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FDA8D" w14:textId="7CCF83F6"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Section</w:t>
      </w:r>
    </w:p>
    <w:p w14:paraId="1C002246" w14:textId="77777777" w:rsidR="008C3018" w:rsidRPr="00F3566A" w:rsidRDefault="008C3018" w:rsidP="008C3018">
      <w:pPr>
        <w:tabs>
          <w:tab w:val="clear" w:pos="1152"/>
          <w:tab w:val="clear" w:pos="1238"/>
          <w:tab w:val="clear" w:pos="1354"/>
          <w:tab w:val="clear" w:pos="1440"/>
          <w:tab w:val="clear" w:pos="2880"/>
        </w:tabs>
        <w:rPr>
          <w:sz w:val="22"/>
          <w:szCs w:val="22"/>
        </w:rPr>
      </w:pPr>
    </w:p>
    <w:p w14:paraId="4C2FA31B"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320.01:  General Provisions</w:t>
      </w:r>
    </w:p>
    <w:p w14:paraId="5A912E2E"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320.02:  Definitions</w:t>
      </w:r>
    </w:p>
    <w:p w14:paraId="0EA57FB8"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320.03:  Covered and Excluded Billing Situations</w:t>
      </w:r>
    </w:p>
    <w:p w14:paraId="7E21639F"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320.04:  General Rate Provisions and Maximum Fees</w:t>
      </w:r>
    </w:p>
    <w:p w14:paraId="61F7CA4A"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320.05:  Allowable Fees</w:t>
      </w:r>
    </w:p>
    <w:p w14:paraId="7A1858B6"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320.06:  Filing and Reporting Requirements</w:t>
      </w:r>
    </w:p>
    <w:p w14:paraId="13104A89"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rPr>
        <w:t xml:space="preserve">320.07:  Severability </w:t>
      </w:r>
    </w:p>
    <w:p w14:paraId="73082C87" w14:textId="77777777" w:rsidR="008C3018" w:rsidRPr="00F3566A" w:rsidRDefault="008C3018" w:rsidP="008C3018">
      <w:pPr>
        <w:tabs>
          <w:tab w:val="clear" w:pos="1152"/>
          <w:tab w:val="clear" w:pos="1238"/>
          <w:tab w:val="clear" w:pos="1354"/>
          <w:tab w:val="clear" w:pos="1440"/>
          <w:tab w:val="clear" w:pos="2880"/>
        </w:tabs>
        <w:rPr>
          <w:sz w:val="22"/>
          <w:szCs w:val="22"/>
        </w:rPr>
      </w:pPr>
    </w:p>
    <w:p w14:paraId="1BA1312E" w14:textId="77777777" w:rsidR="008C3018" w:rsidRPr="00F3566A" w:rsidRDefault="008C3018" w:rsidP="008C3018">
      <w:pPr>
        <w:tabs>
          <w:tab w:val="clear" w:pos="1152"/>
          <w:tab w:val="clear" w:pos="1238"/>
          <w:tab w:val="clear" w:pos="1354"/>
          <w:tab w:val="clear" w:pos="1440"/>
          <w:tab w:val="clear" w:pos="2880"/>
        </w:tabs>
        <w:rPr>
          <w:sz w:val="22"/>
          <w:szCs w:val="22"/>
        </w:rPr>
      </w:pPr>
      <w:r w:rsidRPr="00F3566A">
        <w:rPr>
          <w:sz w:val="22"/>
          <w:szCs w:val="22"/>
          <w:u w:val="single"/>
        </w:rPr>
        <w:t>320.01:  General Provisions</w:t>
      </w:r>
    </w:p>
    <w:p w14:paraId="11E86830" w14:textId="77777777" w:rsidR="008C3018" w:rsidRPr="00F3566A" w:rsidRDefault="008C3018" w:rsidP="008C3018">
      <w:pPr>
        <w:tabs>
          <w:tab w:val="clear" w:pos="1152"/>
          <w:tab w:val="clear" w:pos="1238"/>
          <w:tab w:val="clear" w:pos="1354"/>
          <w:tab w:val="clear" w:pos="1440"/>
          <w:tab w:val="clear" w:pos="2880"/>
        </w:tabs>
        <w:rPr>
          <w:sz w:val="22"/>
          <w:szCs w:val="22"/>
        </w:rPr>
      </w:pPr>
    </w:p>
    <w:p w14:paraId="1BF1AEF0" w14:textId="7BC04A5E" w:rsidR="008C3018" w:rsidRPr="00F3566A" w:rsidRDefault="008C3018" w:rsidP="008C3018">
      <w:pPr>
        <w:tabs>
          <w:tab w:val="clear" w:pos="1152"/>
          <w:tab w:val="clear" w:pos="1238"/>
          <w:tab w:val="clear" w:pos="1354"/>
          <w:tab w:val="clear" w:pos="1440"/>
          <w:tab w:val="clear" w:pos="2880"/>
        </w:tabs>
        <w:ind w:left="720"/>
        <w:rPr>
          <w:sz w:val="22"/>
          <w:szCs w:val="22"/>
        </w:rPr>
      </w:pPr>
      <w:r w:rsidRPr="00F3566A">
        <w:rPr>
          <w:sz w:val="22"/>
          <w:szCs w:val="22"/>
        </w:rPr>
        <w:t xml:space="preserve">(1)  </w:t>
      </w:r>
      <w:r w:rsidRPr="00F3566A">
        <w:rPr>
          <w:sz w:val="22"/>
          <w:szCs w:val="22"/>
          <w:u w:val="single"/>
        </w:rPr>
        <w:t>Scope and Purpose</w:t>
      </w:r>
      <w:r w:rsidRPr="00F3566A">
        <w:rPr>
          <w:sz w:val="22"/>
          <w:szCs w:val="22"/>
        </w:rPr>
        <w:t xml:space="preserve">.  101 CMR 320.00 governs the payment rates for </w:t>
      </w:r>
      <w:r w:rsidR="002E069A" w:rsidRPr="00F3566A">
        <w:rPr>
          <w:sz w:val="22"/>
          <w:szCs w:val="22"/>
        </w:rPr>
        <w:t>c</w:t>
      </w:r>
      <w:r w:rsidRPr="00F3566A">
        <w:rPr>
          <w:sz w:val="22"/>
          <w:szCs w:val="22"/>
        </w:rPr>
        <w:t xml:space="preserve">linical </w:t>
      </w:r>
      <w:r w:rsidR="002E069A" w:rsidRPr="00F3566A">
        <w:rPr>
          <w:sz w:val="22"/>
          <w:szCs w:val="22"/>
        </w:rPr>
        <w:t>l</w:t>
      </w:r>
      <w:r w:rsidRPr="00F3566A">
        <w:rPr>
          <w:sz w:val="22"/>
          <w:szCs w:val="22"/>
        </w:rPr>
        <w:t xml:space="preserve">aboratory services rendered to </w:t>
      </w:r>
      <w:r w:rsidR="002E069A" w:rsidRPr="00F3566A">
        <w:rPr>
          <w:sz w:val="22"/>
          <w:szCs w:val="22"/>
        </w:rPr>
        <w:t>p</w:t>
      </w:r>
      <w:r w:rsidRPr="00F3566A">
        <w:rPr>
          <w:sz w:val="22"/>
          <w:szCs w:val="22"/>
        </w:rPr>
        <w:t xml:space="preserve">ublicly </w:t>
      </w:r>
      <w:r w:rsidR="002E069A" w:rsidRPr="00F3566A">
        <w:rPr>
          <w:sz w:val="22"/>
          <w:szCs w:val="22"/>
        </w:rPr>
        <w:t>a</w:t>
      </w:r>
      <w:r w:rsidRPr="00F3566A">
        <w:rPr>
          <w:sz w:val="22"/>
          <w:szCs w:val="22"/>
        </w:rPr>
        <w:t xml:space="preserve">ided </w:t>
      </w:r>
      <w:r w:rsidR="002E069A" w:rsidRPr="00F3566A">
        <w:rPr>
          <w:sz w:val="22"/>
          <w:szCs w:val="22"/>
        </w:rPr>
        <w:t>i</w:t>
      </w:r>
      <w:r w:rsidRPr="00F3566A">
        <w:rPr>
          <w:sz w:val="22"/>
          <w:szCs w:val="22"/>
        </w:rPr>
        <w:t xml:space="preserve">ndividuals. The rates set forth in 101 CMR 320.00 do not apply to individuals covered by M.G.L. c. 152 (the Workers’ Compensation Act). Rates for services rendered to such individuals are set forth in 114.3 CMR 40.00:  </w:t>
      </w:r>
      <w:r w:rsidR="005362CA" w:rsidRPr="00F3566A">
        <w:rPr>
          <w:i/>
          <w:sz w:val="22"/>
          <w:szCs w:val="22"/>
        </w:rPr>
        <w:t xml:space="preserve">Rates for Services </w:t>
      </w:r>
      <w:r w:rsidR="00552009" w:rsidRPr="00F3566A">
        <w:rPr>
          <w:i/>
          <w:sz w:val="22"/>
          <w:szCs w:val="22"/>
        </w:rPr>
        <w:t>u</w:t>
      </w:r>
      <w:r w:rsidR="005362CA" w:rsidRPr="00F3566A">
        <w:rPr>
          <w:i/>
          <w:sz w:val="22"/>
          <w:szCs w:val="22"/>
        </w:rPr>
        <w:t xml:space="preserve">nder </w:t>
      </w:r>
      <w:r w:rsidRPr="00F3566A">
        <w:rPr>
          <w:i/>
          <w:sz w:val="22"/>
          <w:szCs w:val="22"/>
        </w:rPr>
        <w:t>M.G.L. c. 152,</w:t>
      </w:r>
      <w:r w:rsidRPr="00F3566A">
        <w:rPr>
          <w:sz w:val="22"/>
          <w:szCs w:val="22"/>
        </w:rPr>
        <w:t xml:space="preserve"> </w:t>
      </w:r>
      <w:r w:rsidRPr="00F3566A">
        <w:rPr>
          <w:i/>
          <w:sz w:val="22"/>
          <w:szCs w:val="22"/>
        </w:rPr>
        <w:t>Workers</w:t>
      </w:r>
      <w:r w:rsidR="00BB7CEF" w:rsidRPr="00F3566A">
        <w:rPr>
          <w:i/>
          <w:sz w:val="22"/>
          <w:szCs w:val="22"/>
        </w:rPr>
        <w:t>’</w:t>
      </w:r>
      <w:r w:rsidRPr="00F3566A">
        <w:rPr>
          <w:i/>
          <w:sz w:val="22"/>
          <w:szCs w:val="22"/>
        </w:rPr>
        <w:t xml:space="preserve"> Compensation Act</w:t>
      </w:r>
      <w:r w:rsidRPr="00F3566A">
        <w:rPr>
          <w:sz w:val="22"/>
          <w:szCs w:val="22"/>
        </w:rPr>
        <w:t>.</w:t>
      </w:r>
    </w:p>
    <w:p w14:paraId="21D0FB31" w14:textId="77777777" w:rsidR="008C3018" w:rsidRPr="00F3566A" w:rsidRDefault="008C3018" w:rsidP="008C3018">
      <w:pPr>
        <w:tabs>
          <w:tab w:val="clear" w:pos="1152"/>
          <w:tab w:val="clear" w:pos="1238"/>
          <w:tab w:val="clear" w:pos="1354"/>
          <w:tab w:val="clear" w:pos="1440"/>
          <w:tab w:val="clear" w:pos="2880"/>
        </w:tabs>
        <w:rPr>
          <w:sz w:val="22"/>
          <w:szCs w:val="22"/>
        </w:rPr>
      </w:pPr>
    </w:p>
    <w:p w14:paraId="69413DA5" w14:textId="52AAF990" w:rsidR="008C3018" w:rsidRPr="00F3566A" w:rsidRDefault="008C3018" w:rsidP="008C3018">
      <w:pPr>
        <w:tabs>
          <w:tab w:val="clear" w:pos="1152"/>
          <w:tab w:val="clear" w:pos="1238"/>
          <w:tab w:val="clear" w:pos="1354"/>
          <w:tab w:val="clear" w:pos="1440"/>
          <w:tab w:val="clear" w:pos="2880"/>
        </w:tabs>
        <w:ind w:left="720"/>
        <w:rPr>
          <w:sz w:val="22"/>
          <w:szCs w:val="22"/>
        </w:rPr>
      </w:pPr>
      <w:r w:rsidRPr="00F3566A">
        <w:rPr>
          <w:sz w:val="22"/>
          <w:szCs w:val="22"/>
        </w:rPr>
        <w:t xml:space="preserve">(2)  </w:t>
      </w:r>
      <w:r w:rsidRPr="00F3566A">
        <w:rPr>
          <w:sz w:val="22"/>
          <w:szCs w:val="22"/>
          <w:u w:val="single"/>
        </w:rPr>
        <w:t>Applicable Dates of Service</w:t>
      </w:r>
      <w:r w:rsidRPr="00F3566A">
        <w:rPr>
          <w:sz w:val="22"/>
          <w:szCs w:val="22"/>
        </w:rPr>
        <w:t xml:space="preserve">.  Rates contained in 101 CMR 320.00 apply for dates of service provided on or after </w:t>
      </w:r>
      <w:r w:rsidR="006F0F7D" w:rsidRPr="00F3566A">
        <w:rPr>
          <w:sz w:val="22"/>
          <w:szCs w:val="22"/>
        </w:rPr>
        <w:t xml:space="preserve">September </w:t>
      </w:r>
      <w:r w:rsidRPr="00F3566A">
        <w:rPr>
          <w:sz w:val="22"/>
          <w:szCs w:val="22"/>
        </w:rPr>
        <w:t>1, 202</w:t>
      </w:r>
      <w:r w:rsidR="006F0F7D" w:rsidRPr="00F3566A">
        <w:rPr>
          <w:sz w:val="22"/>
          <w:szCs w:val="22"/>
        </w:rPr>
        <w:t>4</w:t>
      </w:r>
      <w:r w:rsidRPr="00F3566A">
        <w:rPr>
          <w:sz w:val="22"/>
          <w:szCs w:val="22"/>
        </w:rPr>
        <w:t>.</w:t>
      </w:r>
    </w:p>
    <w:p w14:paraId="06E6E1A6" w14:textId="77777777" w:rsidR="008C3018" w:rsidRPr="00F3566A" w:rsidRDefault="008C3018" w:rsidP="008C3018">
      <w:pPr>
        <w:tabs>
          <w:tab w:val="clear" w:pos="1152"/>
          <w:tab w:val="clear" w:pos="1238"/>
          <w:tab w:val="clear" w:pos="1354"/>
          <w:tab w:val="clear" w:pos="1440"/>
          <w:tab w:val="clear" w:pos="2880"/>
        </w:tabs>
        <w:ind w:left="720"/>
        <w:rPr>
          <w:sz w:val="22"/>
          <w:szCs w:val="22"/>
        </w:rPr>
      </w:pPr>
    </w:p>
    <w:p w14:paraId="626B56B3" w14:textId="569C3E8B" w:rsidR="008C3018" w:rsidRPr="00F3566A" w:rsidRDefault="008C3018" w:rsidP="008C3018">
      <w:pPr>
        <w:tabs>
          <w:tab w:val="clear" w:pos="1152"/>
          <w:tab w:val="clear" w:pos="1238"/>
          <w:tab w:val="clear" w:pos="1354"/>
          <w:tab w:val="clear" w:pos="1440"/>
          <w:tab w:val="clear" w:pos="2880"/>
        </w:tabs>
        <w:ind w:left="720"/>
        <w:rPr>
          <w:sz w:val="22"/>
          <w:szCs w:val="22"/>
        </w:rPr>
      </w:pPr>
      <w:r w:rsidRPr="00F3566A">
        <w:rPr>
          <w:sz w:val="22"/>
          <w:szCs w:val="22"/>
        </w:rPr>
        <w:t xml:space="preserve">(3)  </w:t>
      </w:r>
      <w:r w:rsidRPr="00F3566A">
        <w:rPr>
          <w:sz w:val="22"/>
          <w:szCs w:val="22"/>
          <w:u w:val="single"/>
        </w:rPr>
        <w:t>Coverage</w:t>
      </w:r>
      <w:r w:rsidRPr="00F3566A">
        <w:rPr>
          <w:sz w:val="22"/>
          <w:szCs w:val="22"/>
        </w:rPr>
        <w:t xml:space="preserve">.  The payment rates in 101 CMR 320.00 are full compensation for </w:t>
      </w:r>
      <w:r w:rsidR="002E069A" w:rsidRPr="00F3566A">
        <w:rPr>
          <w:sz w:val="22"/>
          <w:szCs w:val="22"/>
        </w:rPr>
        <w:t>c</w:t>
      </w:r>
      <w:r w:rsidRPr="00F3566A">
        <w:rPr>
          <w:sz w:val="22"/>
          <w:szCs w:val="22"/>
        </w:rPr>
        <w:t xml:space="preserve">linical </w:t>
      </w:r>
      <w:r w:rsidR="002E069A" w:rsidRPr="00F3566A">
        <w:rPr>
          <w:sz w:val="22"/>
          <w:szCs w:val="22"/>
        </w:rPr>
        <w:t>l</w:t>
      </w:r>
      <w:r w:rsidRPr="00F3566A">
        <w:rPr>
          <w:sz w:val="22"/>
          <w:szCs w:val="22"/>
        </w:rPr>
        <w:t xml:space="preserve">aboratory services rendered to </w:t>
      </w:r>
      <w:r w:rsidR="002E069A" w:rsidRPr="00F3566A">
        <w:rPr>
          <w:sz w:val="22"/>
          <w:szCs w:val="22"/>
        </w:rPr>
        <w:t>p</w:t>
      </w:r>
      <w:r w:rsidRPr="00F3566A">
        <w:rPr>
          <w:sz w:val="22"/>
          <w:szCs w:val="22"/>
        </w:rPr>
        <w:t xml:space="preserve">ublicly </w:t>
      </w:r>
      <w:r w:rsidR="002E069A" w:rsidRPr="00F3566A">
        <w:rPr>
          <w:sz w:val="22"/>
          <w:szCs w:val="22"/>
        </w:rPr>
        <w:t>a</w:t>
      </w:r>
      <w:r w:rsidRPr="00F3566A">
        <w:rPr>
          <w:sz w:val="22"/>
          <w:szCs w:val="22"/>
        </w:rPr>
        <w:t xml:space="preserve">ided </w:t>
      </w:r>
      <w:r w:rsidR="002E069A" w:rsidRPr="00F3566A">
        <w:rPr>
          <w:sz w:val="22"/>
          <w:szCs w:val="22"/>
        </w:rPr>
        <w:t>i</w:t>
      </w:r>
      <w:r w:rsidRPr="00F3566A">
        <w:rPr>
          <w:sz w:val="22"/>
          <w:szCs w:val="22"/>
        </w:rPr>
        <w:t>ndividuals.</w:t>
      </w:r>
    </w:p>
    <w:p w14:paraId="4AE9F01C" w14:textId="77777777" w:rsidR="008C3018" w:rsidRPr="00F3566A" w:rsidRDefault="008C3018" w:rsidP="008C3018">
      <w:pPr>
        <w:tabs>
          <w:tab w:val="clear" w:pos="1152"/>
          <w:tab w:val="clear" w:pos="1238"/>
          <w:tab w:val="clear" w:pos="1354"/>
          <w:tab w:val="clear" w:pos="1440"/>
          <w:tab w:val="clear" w:pos="2880"/>
        </w:tabs>
        <w:rPr>
          <w:sz w:val="22"/>
          <w:szCs w:val="22"/>
        </w:rPr>
      </w:pPr>
    </w:p>
    <w:p w14:paraId="0BAD4F45" w14:textId="696BF4C9" w:rsidR="008C3018" w:rsidRPr="00F3566A" w:rsidRDefault="008C3018" w:rsidP="008C3018">
      <w:pPr>
        <w:pStyle w:val="List2"/>
        <w:tabs>
          <w:tab w:val="clear" w:pos="1152"/>
          <w:tab w:val="clear" w:pos="1238"/>
          <w:tab w:val="clear" w:pos="1354"/>
          <w:tab w:val="clear" w:pos="1440"/>
          <w:tab w:val="clear" w:pos="2880"/>
        </w:tabs>
        <w:ind w:firstLine="0"/>
        <w:rPr>
          <w:sz w:val="22"/>
          <w:szCs w:val="22"/>
        </w:rPr>
      </w:pPr>
      <w:r w:rsidRPr="00F3566A">
        <w:rPr>
          <w:sz w:val="22"/>
          <w:szCs w:val="22"/>
        </w:rPr>
        <w:t xml:space="preserve">(4)  </w:t>
      </w:r>
      <w:r w:rsidRPr="00F3566A">
        <w:rPr>
          <w:sz w:val="22"/>
          <w:szCs w:val="22"/>
          <w:u w:val="single"/>
        </w:rPr>
        <w:t>Coding Updates and Corrections</w:t>
      </w:r>
      <w:r w:rsidRPr="00F3566A">
        <w:rPr>
          <w:sz w:val="22"/>
          <w:szCs w:val="22"/>
        </w:rPr>
        <w:t>.  EOHHS may publish procedure code updates and corrections in the form of an administrative bulletin. Updates may reference coding systems including</w:t>
      </w:r>
      <w:r w:rsidR="00C37482" w:rsidRPr="00F3566A">
        <w:rPr>
          <w:sz w:val="22"/>
          <w:szCs w:val="22"/>
        </w:rPr>
        <w:t>,</w:t>
      </w:r>
      <w:r w:rsidRPr="00F3566A">
        <w:rPr>
          <w:sz w:val="22"/>
          <w:szCs w:val="22"/>
        </w:rPr>
        <w:t xml:space="preserve"> but not limited to</w:t>
      </w:r>
      <w:r w:rsidR="00C37482" w:rsidRPr="00F3566A">
        <w:rPr>
          <w:sz w:val="22"/>
          <w:szCs w:val="22"/>
        </w:rPr>
        <w:t>,</w:t>
      </w:r>
      <w:r w:rsidRPr="00F3566A">
        <w:rPr>
          <w:sz w:val="22"/>
          <w:szCs w:val="22"/>
        </w:rPr>
        <w:t xml:space="preserve"> the </w:t>
      </w:r>
      <w:r w:rsidRPr="00F3566A">
        <w:rPr>
          <w:iCs/>
          <w:sz w:val="22"/>
          <w:szCs w:val="22"/>
        </w:rPr>
        <w:t>American Medical Association’s</w:t>
      </w:r>
      <w:r w:rsidRPr="00F3566A">
        <w:rPr>
          <w:i/>
          <w:sz w:val="22"/>
          <w:szCs w:val="22"/>
        </w:rPr>
        <w:t xml:space="preserve"> Current Procedural Terminology (CPT)</w:t>
      </w:r>
      <w:r w:rsidRPr="00F3566A">
        <w:rPr>
          <w:sz w:val="22"/>
          <w:szCs w:val="22"/>
        </w:rPr>
        <w:t xml:space="preserve">. The publication of such updates and corrections lists </w:t>
      </w:r>
    </w:p>
    <w:p w14:paraId="12C6CF87" w14:textId="77777777" w:rsidR="008C3018" w:rsidRPr="00F3566A" w:rsidRDefault="008C3018" w:rsidP="008C3018">
      <w:pPr>
        <w:tabs>
          <w:tab w:val="clear" w:pos="1152"/>
          <w:tab w:val="clear" w:pos="1238"/>
          <w:tab w:val="clear" w:pos="1354"/>
          <w:tab w:val="clear" w:pos="1440"/>
          <w:tab w:val="clear" w:pos="2880"/>
        </w:tabs>
        <w:spacing w:line="279" w:lineRule="exact"/>
        <w:ind w:left="1080"/>
        <w:rPr>
          <w:sz w:val="22"/>
          <w:szCs w:val="22"/>
        </w:rPr>
      </w:pPr>
      <w:r w:rsidRPr="00F3566A">
        <w:rPr>
          <w:sz w:val="22"/>
          <w:szCs w:val="22"/>
        </w:rPr>
        <w:t xml:space="preserve">(a)  codes for which only the code numbers changed, with the corresponding cross-references between existing and new </w:t>
      </w:r>
      <w:proofErr w:type="gramStart"/>
      <w:r w:rsidRPr="00F3566A">
        <w:rPr>
          <w:sz w:val="22"/>
          <w:szCs w:val="22"/>
        </w:rPr>
        <w:t>codes;</w:t>
      </w:r>
      <w:proofErr w:type="gramEnd"/>
      <w:r w:rsidRPr="00F3566A">
        <w:rPr>
          <w:sz w:val="22"/>
          <w:szCs w:val="22"/>
        </w:rPr>
        <w:t xml:space="preserve"> </w:t>
      </w:r>
    </w:p>
    <w:p w14:paraId="70143021" w14:textId="77777777" w:rsidR="008C3018" w:rsidRPr="00F3566A" w:rsidRDefault="008C3018" w:rsidP="008C3018">
      <w:pPr>
        <w:tabs>
          <w:tab w:val="clear" w:pos="1152"/>
          <w:tab w:val="clear" w:pos="1238"/>
          <w:tab w:val="clear" w:pos="1354"/>
          <w:tab w:val="clear" w:pos="1440"/>
          <w:tab w:val="clear" w:pos="2880"/>
        </w:tabs>
        <w:spacing w:line="279" w:lineRule="exact"/>
        <w:ind w:left="1080"/>
        <w:rPr>
          <w:sz w:val="22"/>
          <w:szCs w:val="22"/>
        </w:rPr>
      </w:pPr>
      <w:r w:rsidRPr="00F3566A">
        <w:rPr>
          <w:sz w:val="22"/>
          <w:szCs w:val="22"/>
        </w:rPr>
        <w:t>(b)  deleted codes for which there are no corresponding new codes; and</w:t>
      </w:r>
    </w:p>
    <w:p w14:paraId="518743C5" w14:textId="0434EC26" w:rsidR="008C3018" w:rsidRPr="00F3566A" w:rsidRDefault="008C3018" w:rsidP="008C3018">
      <w:pPr>
        <w:tabs>
          <w:tab w:val="clear" w:pos="1152"/>
          <w:tab w:val="clear" w:pos="1238"/>
          <w:tab w:val="clear" w:pos="1354"/>
          <w:tab w:val="clear" w:pos="1440"/>
          <w:tab w:val="clear" w:pos="2880"/>
        </w:tabs>
        <w:spacing w:line="279" w:lineRule="exact"/>
        <w:ind w:left="1080"/>
        <w:rPr>
          <w:sz w:val="22"/>
          <w:szCs w:val="22"/>
        </w:rPr>
      </w:pPr>
      <w:r w:rsidRPr="00F3566A">
        <w:rPr>
          <w:sz w:val="22"/>
          <w:szCs w:val="22"/>
        </w:rPr>
        <w:t>(c)  codes for entirely new services that require pricing. EOHHS may list and price these codes according to the rate methodology used in setting clinical laboratory rates when Medicare fees are available</w:t>
      </w:r>
      <w:r w:rsidR="008C4BDA" w:rsidRPr="00F3566A">
        <w:rPr>
          <w:sz w:val="22"/>
          <w:szCs w:val="22"/>
        </w:rPr>
        <w:t xml:space="preserve"> (including, for codes relating to Coronavirus Disease 2019 (COVID-19), at 100% of Medicare fees)</w:t>
      </w:r>
      <w:r w:rsidRPr="00F3566A">
        <w:rPr>
          <w:sz w:val="22"/>
          <w:szCs w:val="22"/>
        </w:rPr>
        <w:t>. When Medicare fees are not available, EOHHS may apply individual consideration (</w:t>
      </w:r>
      <w:r w:rsidR="003F48BA">
        <w:rPr>
          <w:sz w:val="22"/>
          <w:szCs w:val="22"/>
        </w:rPr>
        <w:t>IC</w:t>
      </w:r>
      <w:r w:rsidRPr="00F3566A">
        <w:rPr>
          <w:sz w:val="22"/>
          <w:szCs w:val="22"/>
        </w:rPr>
        <w:t>) in reimbursing for these codes until appropriate rates can be developed.</w:t>
      </w:r>
    </w:p>
    <w:p w14:paraId="4D3FB80E" w14:textId="77777777" w:rsidR="008C3018" w:rsidRPr="00F3566A" w:rsidRDefault="008C3018" w:rsidP="008C3018">
      <w:pPr>
        <w:tabs>
          <w:tab w:val="clear" w:pos="1152"/>
          <w:tab w:val="clear" w:pos="1238"/>
          <w:tab w:val="clear" w:pos="1354"/>
          <w:tab w:val="clear" w:pos="1440"/>
          <w:tab w:val="clear" w:pos="2880"/>
        </w:tabs>
        <w:spacing w:line="279" w:lineRule="exact"/>
        <w:ind w:left="1440"/>
        <w:jc w:val="both"/>
        <w:rPr>
          <w:sz w:val="22"/>
          <w:szCs w:val="22"/>
        </w:rPr>
      </w:pPr>
    </w:p>
    <w:p w14:paraId="79592271" w14:textId="77777777" w:rsidR="00DD14A5" w:rsidRPr="00F3566A" w:rsidRDefault="008C3018" w:rsidP="008C3018">
      <w:pPr>
        <w:pStyle w:val="List2"/>
        <w:tabs>
          <w:tab w:val="clear" w:pos="1152"/>
          <w:tab w:val="clear" w:pos="1238"/>
          <w:tab w:val="clear" w:pos="1354"/>
          <w:tab w:val="clear" w:pos="1440"/>
          <w:tab w:val="clear" w:pos="2880"/>
        </w:tabs>
        <w:ind w:firstLine="0"/>
        <w:rPr>
          <w:sz w:val="22"/>
          <w:szCs w:val="22"/>
        </w:rPr>
      </w:pPr>
      <w:r w:rsidRPr="00F3566A">
        <w:rPr>
          <w:sz w:val="22"/>
          <w:szCs w:val="22"/>
        </w:rPr>
        <w:t xml:space="preserve">(5)  </w:t>
      </w:r>
      <w:r w:rsidRPr="00F3566A">
        <w:rPr>
          <w:sz w:val="22"/>
          <w:szCs w:val="22"/>
          <w:u w:val="single"/>
        </w:rPr>
        <w:t>Administrative Bulletins</w:t>
      </w:r>
      <w:r w:rsidRPr="00F3566A">
        <w:rPr>
          <w:sz w:val="22"/>
          <w:szCs w:val="22"/>
        </w:rPr>
        <w:t>.  EOHHS may issue administrative bulletins to</w:t>
      </w:r>
      <w:r w:rsidR="00DD14A5" w:rsidRPr="00F3566A">
        <w:rPr>
          <w:sz w:val="22"/>
          <w:szCs w:val="22"/>
        </w:rPr>
        <w:t>:</w:t>
      </w:r>
    </w:p>
    <w:p w14:paraId="435C8121" w14:textId="1D295461" w:rsidR="001607EC" w:rsidRPr="00F3566A" w:rsidRDefault="00017A4D" w:rsidP="00017A4D">
      <w:pPr>
        <w:pStyle w:val="List2"/>
        <w:tabs>
          <w:tab w:val="clear" w:pos="1152"/>
          <w:tab w:val="clear" w:pos="1238"/>
          <w:tab w:val="clear" w:pos="1354"/>
          <w:tab w:val="clear" w:pos="1440"/>
          <w:tab w:val="clear" w:pos="2880"/>
        </w:tabs>
        <w:ind w:left="1080" w:firstLine="0"/>
        <w:rPr>
          <w:sz w:val="22"/>
          <w:szCs w:val="22"/>
        </w:rPr>
      </w:pPr>
      <w:r>
        <w:rPr>
          <w:sz w:val="22"/>
          <w:szCs w:val="22"/>
        </w:rPr>
        <w:t xml:space="preserve">(a)  </w:t>
      </w:r>
      <w:r w:rsidR="008C3018" w:rsidRPr="00F3566A">
        <w:rPr>
          <w:sz w:val="22"/>
          <w:szCs w:val="22"/>
        </w:rPr>
        <w:t xml:space="preserve">clarify its policy on and understanding of substantive provisions of 101 CMR </w:t>
      </w:r>
      <w:proofErr w:type="gramStart"/>
      <w:r w:rsidR="008C3018" w:rsidRPr="00F3566A">
        <w:rPr>
          <w:sz w:val="22"/>
          <w:szCs w:val="22"/>
        </w:rPr>
        <w:t>320.00</w:t>
      </w:r>
      <w:r w:rsidR="00DD14A5" w:rsidRPr="00F3566A">
        <w:rPr>
          <w:sz w:val="22"/>
          <w:szCs w:val="22"/>
        </w:rPr>
        <w:t>;</w:t>
      </w:r>
      <w:proofErr w:type="gramEnd"/>
    </w:p>
    <w:p w14:paraId="7ADA6C1F" w14:textId="00748387" w:rsidR="00867B6C" w:rsidRPr="00017A4D" w:rsidRDefault="00017A4D" w:rsidP="00017A4D">
      <w:pPr>
        <w:ind w:left="1080"/>
        <w:rPr>
          <w:sz w:val="22"/>
          <w:szCs w:val="22"/>
        </w:rPr>
      </w:pPr>
      <w:r w:rsidRPr="00017A4D">
        <w:rPr>
          <w:sz w:val="22"/>
          <w:szCs w:val="22"/>
        </w:rPr>
        <w:t xml:space="preserve">(b)  </w:t>
      </w:r>
      <w:r w:rsidR="00DD14A5" w:rsidRPr="00017A4D">
        <w:rPr>
          <w:sz w:val="22"/>
          <w:szCs w:val="22"/>
        </w:rPr>
        <w:t xml:space="preserve">specify any clinical laboratory services subject to </w:t>
      </w:r>
      <w:r w:rsidR="003A53BD" w:rsidRPr="00017A4D">
        <w:rPr>
          <w:sz w:val="22"/>
          <w:szCs w:val="22"/>
        </w:rPr>
        <w:t xml:space="preserve">selective, volume purchase, </w:t>
      </w:r>
      <w:r w:rsidR="00DD14A5" w:rsidRPr="00017A4D">
        <w:rPr>
          <w:sz w:val="22"/>
          <w:szCs w:val="22"/>
        </w:rPr>
        <w:t>preferred supplier</w:t>
      </w:r>
      <w:r w:rsidR="005D4FA4" w:rsidRPr="00017A4D">
        <w:rPr>
          <w:sz w:val="22"/>
          <w:szCs w:val="22"/>
        </w:rPr>
        <w:t xml:space="preserve">, </w:t>
      </w:r>
      <w:r w:rsidR="003A53BD" w:rsidRPr="00017A4D">
        <w:rPr>
          <w:sz w:val="22"/>
          <w:szCs w:val="22"/>
        </w:rPr>
        <w:t>or preferred provider contract</w:t>
      </w:r>
      <w:r w:rsidR="000F49AD" w:rsidRPr="00017A4D">
        <w:rPr>
          <w:sz w:val="22"/>
          <w:szCs w:val="22"/>
        </w:rPr>
        <w:t>(s)</w:t>
      </w:r>
      <w:r w:rsidR="00DD14A5" w:rsidRPr="00017A4D">
        <w:rPr>
          <w:sz w:val="22"/>
          <w:szCs w:val="22"/>
        </w:rPr>
        <w:t xml:space="preserve"> between a </w:t>
      </w:r>
      <w:r w:rsidR="003A53BD" w:rsidRPr="00017A4D">
        <w:rPr>
          <w:sz w:val="22"/>
          <w:szCs w:val="22"/>
        </w:rPr>
        <w:t>vendor or provider</w:t>
      </w:r>
      <w:r w:rsidR="00DD14A5" w:rsidRPr="00017A4D">
        <w:rPr>
          <w:sz w:val="22"/>
          <w:szCs w:val="22"/>
        </w:rPr>
        <w:t xml:space="preserve"> and governmental uni</w:t>
      </w:r>
      <w:r w:rsidR="000952E1" w:rsidRPr="00017A4D">
        <w:rPr>
          <w:sz w:val="22"/>
          <w:szCs w:val="22"/>
        </w:rPr>
        <w:t>t(s)</w:t>
      </w:r>
      <w:r w:rsidR="00DD14A5" w:rsidRPr="00017A4D">
        <w:rPr>
          <w:sz w:val="22"/>
          <w:szCs w:val="22"/>
        </w:rPr>
        <w:t xml:space="preserve">, the governmental unit(s) and eligible </w:t>
      </w:r>
      <w:r w:rsidR="003A53BD" w:rsidRPr="00017A4D">
        <w:rPr>
          <w:sz w:val="22"/>
          <w:szCs w:val="22"/>
        </w:rPr>
        <w:t>vendor</w:t>
      </w:r>
      <w:r w:rsidR="000952E1" w:rsidRPr="00017A4D">
        <w:rPr>
          <w:sz w:val="22"/>
          <w:szCs w:val="22"/>
        </w:rPr>
        <w:t>(</w:t>
      </w:r>
      <w:r w:rsidR="003A53BD" w:rsidRPr="00017A4D">
        <w:rPr>
          <w:sz w:val="22"/>
          <w:szCs w:val="22"/>
        </w:rPr>
        <w:t>s</w:t>
      </w:r>
      <w:r w:rsidR="000952E1" w:rsidRPr="00017A4D">
        <w:rPr>
          <w:sz w:val="22"/>
          <w:szCs w:val="22"/>
        </w:rPr>
        <w:t>)</w:t>
      </w:r>
      <w:r w:rsidR="003A53BD" w:rsidRPr="00017A4D">
        <w:rPr>
          <w:sz w:val="22"/>
          <w:szCs w:val="22"/>
        </w:rPr>
        <w:t xml:space="preserve"> or </w:t>
      </w:r>
      <w:r w:rsidR="00DD14A5" w:rsidRPr="00017A4D">
        <w:rPr>
          <w:sz w:val="22"/>
          <w:szCs w:val="22"/>
        </w:rPr>
        <w:t>provider</w:t>
      </w:r>
      <w:r w:rsidR="000952E1" w:rsidRPr="00017A4D">
        <w:rPr>
          <w:sz w:val="22"/>
          <w:szCs w:val="22"/>
        </w:rPr>
        <w:t>(</w:t>
      </w:r>
      <w:r w:rsidR="00DD14A5" w:rsidRPr="00017A4D">
        <w:rPr>
          <w:sz w:val="22"/>
          <w:szCs w:val="22"/>
        </w:rPr>
        <w:t>s</w:t>
      </w:r>
      <w:r w:rsidR="000952E1" w:rsidRPr="00017A4D">
        <w:rPr>
          <w:sz w:val="22"/>
          <w:szCs w:val="22"/>
        </w:rPr>
        <w:t>)</w:t>
      </w:r>
      <w:r w:rsidR="00DD14A5" w:rsidRPr="00017A4D">
        <w:rPr>
          <w:sz w:val="22"/>
          <w:szCs w:val="22"/>
        </w:rPr>
        <w:t xml:space="preserve"> subject to the contract; the duration of the contract, the prices at which such clinical laboratory services will be available to eligible providers (as defined by the contract</w:t>
      </w:r>
      <w:r w:rsidR="003A53BD" w:rsidRPr="00017A4D">
        <w:rPr>
          <w:sz w:val="22"/>
          <w:szCs w:val="22"/>
        </w:rPr>
        <w:t>, if applicable</w:t>
      </w:r>
      <w:r w:rsidR="00DD14A5" w:rsidRPr="00017A4D">
        <w:rPr>
          <w:sz w:val="22"/>
          <w:szCs w:val="22"/>
        </w:rPr>
        <w:t xml:space="preserve">), the rates which </w:t>
      </w:r>
      <w:r w:rsidR="00DD14A5" w:rsidRPr="00017A4D">
        <w:rPr>
          <w:sz w:val="22"/>
          <w:szCs w:val="22"/>
        </w:rPr>
        <w:lastRenderedPageBreak/>
        <w:t>eligible providers (as defined by the contract) will be paid by the relevant governmental unit(s) for such clinical laboratory services, and any other information deemed necessary by EOHHS;</w:t>
      </w:r>
    </w:p>
    <w:p w14:paraId="708A0CED" w14:textId="4B2CD5E7" w:rsidR="00DD14A5" w:rsidRPr="00017A4D" w:rsidRDefault="00017A4D" w:rsidP="00017A4D">
      <w:pPr>
        <w:ind w:left="1080"/>
        <w:rPr>
          <w:sz w:val="22"/>
          <w:szCs w:val="22"/>
        </w:rPr>
      </w:pPr>
      <w:r w:rsidRPr="00017A4D">
        <w:rPr>
          <w:sz w:val="22"/>
          <w:szCs w:val="22"/>
        </w:rPr>
        <w:t xml:space="preserve">(c)  </w:t>
      </w:r>
      <w:r w:rsidR="00DD14A5" w:rsidRPr="00017A4D">
        <w:rPr>
          <w:sz w:val="22"/>
          <w:szCs w:val="22"/>
        </w:rPr>
        <w:t>specify any clinical laboratory services subject to rebate agreement</w:t>
      </w:r>
      <w:r w:rsidR="000952E1" w:rsidRPr="00017A4D">
        <w:rPr>
          <w:sz w:val="22"/>
          <w:szCs w:val="22"/>
        </w:rPr>
        <w:t>(s)</w:t>
      </w:r>
      <w:r w:rsidR="00DD14A5" w:rsidRPr="00017A4D">
        <w:rPr>
          <w:sz w:val="22"/>
          <w:szCs w:val="22"/>
        </w:rPr>
        <w:t xml:space="preserve"> between a manufacturer and governmental unit</w:t>
      </w:r>
      <w:r w:rsidR="000952E1" w:rsidRPr="00017A4D">
        <w:rPr>
          <w:sz w:val="22"/>
          <w:szCs w:val="22"/>
        </w:rPr>
        <w:t>(s)</w:t>
      </w:r>
      <w:r w:rsidR="00DD14A5" w:rsidRPr="00017A4D">
        <w:rPr>
          <w:sz w:val="22"/>
          <w:szCs w:val="22"/>
        </w:rPr>
        <w:t>, the governmental unit(s) and eligible providers subject to the agreement, the duration of the rebate agreement, the rates which will be paid to eligible providers (as defined by the applicable rebate agreement) by the relevant governmental unit(s) for the specified clinical laboratory services, and any other information deemed necessary by EOHHS.</w:t>
      </w:r>
    </w:p>
    <w:p w14:paraId="202AA620" w14:textId="77777777" w:rsidR="008C3018" w:rsidRPr="00F3566A" w:rsidRDefault="008C3018" w:rsidP="008C3018">
      <w:pPr>
        <w:tabs>
          <w:tab w:val="clear" w:pos="1152"/>
          <w:tab w:val="clear" w:pos="1238"/>
          <w:tab w:val="clear" w:pos="1354"/>
          <w:tab w:val="clear" w:pos="1440"/>
          <w:tab w:val="clear" w:pos="2880"/>
        </w:tabs>
        <w:rPr>
          <w:sz w:val="22"/>
          <w:szCs w:val="22"/>
        </w:rPr>
      </w:pPr>
    </w:p>
    <w:p w14:paraId="1F33F018" w14:textId="2919F49B" w:rsidR="008C3018" w:rsidRPr="00F3566A" w:rsidRDefault="008C3018" w:rsidP="008C3018">
      <w:pPr>
        <w:tabs>
          <w:tab w:val="clear" w:pos="1152"/>
          <w:tab w:val="clear" w:pos="1238"/>
          <w:tab w:val="clear" w:pos="1354"/>
          <w:tab w:val="clear" w:pos="1440"/>
          <w:tab w:val="clear" w:pos="2880"/>
        </w:tabs>
        <w:ind w:left="720"/>
        <w:rPr>
          <w:sz w:val="22"/>
          <w:szCs w:val="22"/>
        </w:rPr>
      </w:pPr>
      <w:r w:rsidRPr="00F3566A">
        <w:rPr>
          <w:sz w:val="22"/>
          <w:szCs w:val="22"/>
        </w:rPr>
        <w:t xml:space="preserve">(6)  </w:t>
      </w:r>
      <w:r w:rsidRPr="00F3566A">
        <w:rPr>
          <w:sz w:val="22"/>
          <w:szCs w:val="22"/>
          <w:u w:val="single"/>
        </w:rPr>
        <w:t>Disclaimer of Authorization of Services</w:t>
      </w:r>
      <w:r w:rsidRPr="00F3566A">
        <w:rPr>
          <w:sz w:val="22"/>
          <w:szCs w:val="22"/>
        </w:rPr>
        <w:t xml:space="preserve">.  101 CMR 320.00 is neither authorization for nor approval of the substantive services for which rates are determined pursuant to 101 CMR 320.00. </w:t>
      </w:r>
      <w:r w:rsidR="00C92562" w:rsidRPr="00F3566A">
        <w:rPr>
          <w:sz w:val="22"/>
          <w:szCs w:val="22"/>
        </w:rPr>
        <w:t>g</w:t>
      </w:r>
      <w:r w:rsidRPr="00F3566A">
        <w:rPr>
          <w:sz w:val="22"/>
          <w:szCs w:val="22"/>
        </w:rPr>
        <w:t xml:space="preserve">overnmental </w:t>
      </w:r>
      <w:r w:rsidR="00C92562" w:rsidRPr="00F3566A">
        <w:rPr>
          <w:sz w:val="22"/>
          <w:szCs w:val="22"/>
        </w:rPr>
        <w:t>u</w:t>
      </w:r>
      <w:r w:rsidRPr="00F3566A">
        <w:rPr>
          <w:sz w:val="22"/>
          <w:szCs w:val="22"/>
        </w:rPr>
        <w:t xml:space="preserve">nits that purchase care are responsible for the definition, authorization, and approval of care and services extended to </w:t>
      </w:r>
      <w:r w:rsidR="00C92562" w:rsidRPr="00F3566A">
        <w:rPr>
          <w:sz w:val="22"/>
          <w:szCs w:val="22"/>
        </w:rPr>
        <w:t>p</w:t>
      </w:r>
      <w:r w:rsidRPr="00F3566A">
        <w:rPr>
          <w:sz w:val="22"/>
          <w:szCs w:val="22"/>
        </w:rPr>
        <w:t xml:space="preserve">ublicly </w:t>
      </w:r>
      <w:r w:rsidR="00C92562" w:rsidRPr="00F3566A">
        <w:rPr>
          <w:sz w:val="22"/>
          <w:szCs w:val="22"/>
        </w:rPr>
        <w:t>a</w:t>
      </w:r>
      <w:r w:rsidRPr="00F3566A">
        <w:rPr>
          <w:sz w:val="22"/>
          <w:szCs w:val="22"/>
        </w:rPr>
        <w:t xml:space="preserve">ided </w:t>
      </w:r>
      <w:r w:rsidR="00C92562" w:rsidRPr="00F3566A">
        <w:rPr>
          <w:sz w:val="22"/>
          <w:szCs w:val="22"/>
        </w:rPr>
        <w:t>i</w:t>
      </w:r>
      <w:r w:rsidRPr="00F3566A">
        <w:rPr>
          <w:sz w:val="22"/>
          <w:szCs w:val="22"/>
        </w:rPr>
        <w:t>ndividuals.</w:t>
      </w:r>
    </w:p>
    <w:p w14:paraId="39216D65" w14:textId="77777777" w:rsidR="002E1EC0" w:rsidRPr="00F3566A" w:rsidRDefault="002E1EC0" w:rsidP="00AC3844">
      <w:pPr>
        <w:tabs>
          <w:tab w:val="clear" w:pos="1152"/>
          <w:tab w:val="clear" w:pos="1238"/>
          <w:tab w:val="clear" w:pos="1354"/>
          <w:tab w:val="clear" w:pos="1440"/>
          <w:tab w:val="clear" w:pos="2880"/>
        </w:tabs>
        <w:rPr>
          <w:sz w:val="22"/>
          <w:szCs w:val="22"/>
          <w:u w:val="single"/>
        </w:rPr>
      </w:pPr>
    </w:p>
    <w:p w14:paraId="62F6717D" w14:textId="2D91456F" w:rsidR="00D16E92" w:rsidRPr="00F3566A" w:rsidRDefault="00724529" w:rsidP="00AC3844">
      <w:pPr>
        <w:tabs>
          <w:tab w:val="clear" w:pos="1152"/>
          <w:tab w:val="clear" w:pos="1238"/>
          <w:tab w:val="clear" w:pos="1354"/>
          <w:tab w:val="clear" w:pos="1440"/>
          <w:tab w:val="clear" w:pos="2880"/>
        </w:tabs>
        <w:rPr>
          <w:sz w:val="22"/>
          <w:szCs w:val="22"/>
          <w:u w:val="single"/>
        </w:rPr>
      </w:pPr>
      <w:r w:rsidRPr="00F3566A">
        <w:rPr>
          <w:sz w:val="22"/>
          <w:szCs w:val="22"/>
          <w:u w:val="single"/>
        </w:rPr>
        <w:t>3</w:t>
      </w:r>
      <w:r w:rsidR="00D16E92" w:rsidRPr="00F3566A">
        <w:rPr>
          <w:sz w:val="22"/>
          <w:szCs w:val="22"/>
          <w:u w:val="single"/>
        </w:rPr>
        <w:t>20.02:</w:t>
      </w:r>
      <w:r w:rsidR="00652891" w:rsidRPr="00F3566A">
        <w:rPr>
          <w:sz w:val="22"/>
          <w:szCs w:val="22"/>
          <w:u w:val="single"/>
        </w:rPr>
        <w:t xml:space="preserve">  </w:t>
      </w:r>
      <w:r w:rsidR="00D16E92" w:rsidRPr="00F3566A">
        <w:rPr>
          <w:sz w:val="22"/>
          <w:szCs w:val="22"/>
          <w:u w:val="single"/>
        </w:rPr>
        <w:t xml:space="preserve">Definitions </w:t>
      </w:r>
    </w:p>
    <w:p w14:paraId="236CAE64" w14:textId="77777777" w:rsidR="00D16E92" w:rsidRPr="00F3566A" w:rsidRDefault="00D16E92" w:rsidP="00AC3844">
      <w:pPr>
        <w:tabs>
          <w:tab w:val="clear" w:pos="1152"/>
          <w:tab w:val="clear" w:pos="1238"/>
          <w:tab w:val="clear" w:pos="1354"/>
          <w:tab w:val="clear" w:pos="1440"/>
          <w:tab w:val="clear" w:pos="2880"/>
        </w:tabs>
        <w:rPr>
          <w:sz w:val="22"/>
          <w:szCs w:val="22"/>
          <w:u w:val="single"/>
        </w:rPr>
      </w:pPr>
    </w:p>
    <w:p w14:paraId="1B6AEDF9" w14:textId="49A68A17" w:rsidR="00D16E92" w:rsidRPr="00F3566A" w:rsidRDefault="00D16E92" w:rsidP="007179B9">
      <w:pPr>
        <w:tabs>
          <w:tab w:val="clear" w:pos="1152"/>
          <w:tab w:val="clear" w:pos="1238"/>
          <w:tab w:val="clear" w:pos="1354"/>
          <w:tab w:val="clear" w:pos="1440"/>
          <w:tab w:val="clear" w:pos="2880"/>
        </w:tabs>
        <w:ind w:left="720" w:firstLine="360"/>
        <w:rPr>
          <w:sz w:val="22"/>
          <w:szCs w:val="22"/>
        </w:rPr>
      </w:pPr>
      <w:r w:rsidRPr="00F3566A">
        <w:rPr>
          <w:sz w:val="22"/>
          <w:szCs w:val="22"/>
        </w:rPr>
        <w:t xml:space="preserve">As used in </w:t>
      </w:r>
      <w:r w:rsidR="00700769" w:rsidRPr="00F3566A">
        <w:rPr>
          <w:sz w:val="22"/>
          <w:szCs w:val="22"/>
        </w:rPr>
        <w:t>101 CMR 320</w:t>
      </w:r>
      <w:r w:rsidRPr="00F3566A">
        <w:rPr>
          <w:sz w:val="22"/>
          <w:szCs w:val="22"/>
        </w:rPr>
        <w:t xml:space="preserve">.00, terms have the meanings ascribed in </w:t>
      </w:r>
      <w:r w:rsidR="00700769" w:rsidRPr="00F3566A">
        <w:rPr>
          <w:sz w:val="22"/>
          <w:szCs w:val="22"/>
        </w:rPr>
        <w:t>101</w:t>
      </w:r>
      <w:r w:rsidRPr="00F3566A">
        <w:rPr>
          <w:sz w:val="22"/>
          <w:szCs w:val="22"/>
        </w:rPr>
        <w:t xml:space="preserve"> CMR </w:t>
      </w:r>
      <w:r w:rsidR="00700769" w:rsidRPr="00F3566A">
        <w:rPr>
          <w:sz w:val="22"/>
          <w:szCs w:val="22"/>
        </w:rPr>
        <w:t>3</w:t>
      </w:r>
      <w:r w:rsidRPr="00F3566A">
        <w:rPr>
          <w:sz w:val="22"/>
          <w:szCs w:val="22"/>
        </w:rPr>
        <w:t>20.02.</w:t>
      </w:r>
    </w:p>
    <w:p w14:paraId="70383369" w14:textId="77777777" w:rsidR="00D16E92" w:rsidRPr="00F3566A" w:rsidRDefault="00D16E92" w:rsidP="00AC3844">
      <w:pPr>
        <w:tabs>
          <w:tab w:val="clear" w:pos="1152"/>
          <w:tab w:val="clear" w:pos="1238"/>
          <w:tab w:val="clear" w:pos="1354"/>
          <w:tab w:val="clear" w:pos="1440"/>
          <w:tab w:val="clear" w:pos="2880"/>
        </w:tabs>
        <w:ind w:left="1152"/>
        <w:rPr>
          <w:sz w:val="22"/>
          <w:szCs w:val="22"/>
        </w:rPr>
      </w:pPr>
    </w:p>
    <w:p w14:paraId="371927B3" w14:textId="4118B8E2"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Allowable Fee</w:t>
      </w:r>
      <w:r w:rsidRPr="00F3566A">
        <w:rPr>
          <w:sz w:val="22"/>
          <w:szCs w:val="22"/>
        </w:rPr>
        <w:t>.</w:t>
      </w:r>
      <w:r w:rsidR="00652891" w:rsidRPr="00F3566A">
        <w:rPr>
          <w:sz w:val="22"/>
          <w:szCs w:val="22"/>
        </w:rPr>
        <w:t xml:space="preserve">  </w:t>
      </w:r>
      <w:r w:rsidRPr="00F3566A">
        <w:rPr>
          <w:sz w:val="22"/>
          <w:szCs w:val="22"/>
        </w:rPr>
        <w:t xml:space="preserve">The amount of reimbursement that </w:t>
      </w:r>
      <w:r w:rsidR="008760B9" w:rsidRPr="00F3566A">
        <w:rPr>
          <w:sz w:val="22"/>
          <w:szCs w:val="22"/>
        </w:rPr>
        <w:t>is</w:t>
      </w:r>
      <w:r w:rsidRPr="00F3566A">
        <w:rPr>
          <w:sz w:val="22"/>
          <w:szCs w:val="22"/>
        </w:rPr>
        <w:t xml:space="preserve"> paid by all </w:t>
      </w:r>
      <w:r w:rsidR="002E069A" w:rsidRPr="00F3566A">
        <w:rPr>
          <w:sz w:val="22"/>
          <w:szCs w:val="22"/>
        </w:rPr>
        <w:t>g</w:t>
      </w:r>
      <w:r w:rsidRPr="00F3566A">
        <w:rPr>
          <w:sz w:val="22"/>
          <w:szCs w:val="22"/>
        </w:rPr>
        <w:t xml:space="preserve">overnmental </w:t>
      </w:r>
      <w:r w:rsidR="002E069A" w:rsidRPr="00F3566A">
        <w:rPr>
          <w:sz w:val="22"/>
          <w:szCs w:val="22"/>
        </w:rPr>
        <w:t>u</w:t>
      </w:r>
      <w:r w:rsidRPr="00F3566A">
        <w:rPr>
          <w:sz w:val="22"/>
          <w:szCs w:val="22"/>
        </w:rPr>
        <w:t xml:space="preserve">nits for a laboratory service, as set forth in </w:t>
      </w:r>
      <w:r w:rsidR="00700769" w:rsidRPr="00F3566A">
        <w:rPr>
          <w:sz w:val="22"/>
          <w:szCs w:val="22"/>
        </w:rPr>
        <w:t>101 CMR 320</w:t>
      </w:r>
      <w:r w:rsidRPr="00F3566A">
        <w:rPr>
          <w:sz w:val="22"/>
          <w:szCs w:val="22"/>
        </w:rPr>
        <w:t>.04</w:t>
      </w:r>
      <w:r w:rsidR="008760B9" w:rsidRPr="00F3566A">
        <w:rPr>
          <w:sz w:val="22"/>
          <w:szCs w:val="22"/>
        </w:rPr>
        <w:t xml:space="preserve"> and</w:t>
      </w:r>
      <w:r w:rsidRPr="00F3566A">
        <w:rPr>
          <w:sz w:val="22"/>
          <w:szCs w:val="22"/>
        </w:rPr>
        <w:t xml:space="preserve"> </w:t>
      </w:r>
      <w:r w:rsidR="00813645" w:rsidRPr="00F3566A">
        <w:rPr>
          <w:sz w:val="22"/>
          <w:szCs w:val="22"/>
        </w:rPr>
        <w:t xml:space="preserve">101 CMR </w:t>
      </w:r>
      <w:r w:rsidR="00700769" w:rsidRPr="00F3566A">
        <w:rPr>
          <w:sz w:val="22"/>
          <w:szCs w:val="22"/>
        </w:rPr>
        <w:t>3</w:t>
      </w:r>
      <w:r w:rsidRPr="00F3566A">
        <w:rPr>
          <w:sz w:val="22"/>
          <w:szCs w:val="22"/>
        </w:rPr>
        <w:t>20.05.</w:t>
      </w:r>
    </w:p>
    <w:p w14:paraId="5B14CEE0" w14:textId="77777777" w:rsidR="00D16E92" w:rsidRPr="00F3566A" w:rsidRDefault="00D16E92" w:rsidP="00AC3844">
      <w:pPr>
        <w:tabs>
          <w:tab w:val="clear" w:pos="1152"/>
          <w:tab w:val="clear" w:pos="1238"/>
          <w:tab w:val="clear" w:pos="1354"/>
          <w:tab w:val="clear" w:pos="1440"/>
          <w:tab w:val="clear" w:pos="2880"/>
        </w:tabs>
        <w:ind w:left="720"/>
        <w:rPr>
          <w:sz w:val="22"/>
          <w:szCs w:val="22"/>
          <w:u w:val="single"/>
        </w:rPr>
      </w:pPr>
    </w:p>
    <w:p w14:paraId="485140D7" w14:textId="7FC5AF06"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Bulk Purchase</w:t>
      </w:r>
      <w:r w:rsidRPr="00F3566A">
        <w:rPr>
          <w:sz w:val="22"/>
          <w:szCs w:val="22"/>
        </w:rPr>
        <w:t>.</w:t>
      </w:r>
      <w:r w:rsidR="00652891" w:rsidRPr="00F3566A">
        <w:rPr>
          <w:sz w:val="22"/>
          <w:szCs w:val="22"/>
        </w:rPr>
        <w:t xml:space="preserve">  </w:t>
      </w:r>
      <w:r w:rsidRPr="00F3566A">
        <w:rPr>
          <w:sz w:val="22"/>
          <w:szCs w:val="22"/>
        </w:rPr>
        <w:t xml:space="preserve">A single purchase of a laboratory service (one or more tests) to be uniformly and concurrently performed on a minimum of 40 specimens of the same type. A single purchase of various, non-uniform laboratory services, such as by a physician, </w:t>
      </w:r>
      <w:r w:rsidR="008760B9" w:rsidRPr="00F3566A">
        <w:rPr>
          <w:sz w:val="22"/>
          <w:szCs w:val="22"/>
        </w:rPr>
        <w:t xml:space="preserve">is </w:t>
      </w:r>
      <w:r w:rsidRPr="00F3566A">
        <w:rPr>
          <w:sz w:val="22"/>
          <w:szCs w:val="22"/>
        </w:rPr>
        <w:t>not considered a bulk purchase, regardless of the number of specimens presented by such a purchaser to the laboratory.</w:t>
      </w:r>
    </w:p>
    <w:p w14:paraId="70314D4C"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E6F4A9B" w14:textId="767B1B59"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Charge</w:t>
      </w:r>
      <w:r w:rsidRPr="00F3566A">
        <w:rPr>
          <w:sz w:val="22"/>
          <w:szCs w:val="22"/>
        </w:rPr>
        <w:t>.</w:t>
      </w:r>
      <w:r w:rsidR="00652891" w:rsidRPr="00F3566A">
        <w:rPr>
          <w:sz w:val="22"/>
          <w:szCs w:val="22"/>
        </w:rPr>
        <w:t xml:space="preserve">  </w:t>
      </w:r>
      <w:r w:rsidRPr="00F3566A">
        <w:rPr>
          <w:sz w:val="22"/>
          <w:szCs w:val="22"/>
        </w:rPr>
        <w:t xml:space="preserve">The price of a laboratory service as determined by the </w:t>
      </w:r>
      <w:r w:rsidR="002E069A" w:rsidRPr="00F3566A">
        <w:rPr>
          <w:sz w:val="22"/>
          <w:szCs w:val="22"/>
        </w:rPr>
        <w:t>c</w:t>
      </w:r>
      <w:r w:rsidRPr="00F3566A">
        <w:rPr>
          <w:sz w:val="22"/>
          <w:szCs w:val="22"/>
        </w:rPr>
        <w:t xml:space="preserve">linical </w:t>
      </w:r>
      <w:r w:rsidR="002E069A" w:rsidRPr="00F3566A">
        <w:rPr>
          <w:sz w:val="22"/>
          <w:szCs w:val="22"/>
        </w:rPr>
        <w:t>l</w:t>
      </w:r>
      <w:r w:rsidRPr="00F3566A">
        <w:rPr>
          <w:sz w:val="22"/>
          <w:szCs w:val="22"/>
        </w:rPr>
        <w:t>aboratory performing the service.</w:t>
      </w:r>
    </w:p>
    <w:p w14:paraId="7E8DE8A8"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52378C2" w14:textId="62B5FC25"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Clinical Laboratory</w:t>
      </w:r>
      <w:r w:rsidRPr="00F3566A">
        <w:rPr>
          <w:sz w:val="22"/>
          <w:szCs w:val="22"/>
        </w:rPr>
        <w:t>.</w:t>
      </w:r>
      <w:r w:rsidR="00652891" w:rsidRPr="00F3566A">
        <w:rPr>
          <w:sz w:val="22"/>
          <w:szCs w:val="22"/>
        </w:rPr>
        <w:t xml:space="preserve">  </w:t>
      </w:r>
      <w:r w:rsidRPr="00F3566A">
        <w:rPr>
          <w:sz w:val="22"/>
          <w:szCs w:val="22"/>
        </w:rPr>
        <w:t>A laboratory where microbiological, chemical, hematological, biophysical, cytological, immuno-hematological, or pathological examinations are performed on materials derived from the human body to provide information for the diagnosis, prevention, or treatment of a disease or assessment of a medical condition.</w:t>
      </w:r>
    </w:p>
    <w:p w14:paraId="5CDC6A8A" w14:textId="77777777" w:rsidR="00D16E92" w:rsidRPr="00F3566A" w:rsidRDefault="00D16E92" w:rsidP="00AC3844">
      <w:pPr>
        <w:tabs>
          <w:tab w:val="clear" w:pos="1152"/>
          <w:tab w:val="clear" w:pos="1238"/>
          <w:tab w:val="clear" w:pos="1354"/>
          <w:tab w:val="clear" w:pos="1440"/>
          <w:tab w:val="clear" w:pos="2880"/>
        </w:tabs>
        <w:ind w:left="720"/>
        <w:rPr>
          <w:sz w:val="22"/>
          <w:szCs w:val="22"/>
          <w:u w:val="single"/>
        </w:rPr>
      </w:pPr>
    </w:p>
    <w:p w14:paraId="0EF01597" w14:textId="0F705DC4" w:rsidR="00FE2C89" w:rsidRPr="00F3566A" w:rsidRDefault="00FE2C89" w:rsidP="001E2BBB">
      <w:pPr>
        <w:tabs>
          <w:tab w:val="left" w:pos="-720"/>
        </w:tabs>
        <w:suppressAutoHyphens/>
        <w:ind w:left="720"/>
        <w:rPr>
          <w:sz w:val="22"/>
          <w:szCs w:val="22"/>
        </w:rPr>
      </w:pPr>
      <w:r w:rsidRPr="00F3566A">
        <w:rPr>
          <w:sz w:val="22"/>
          <w:szCs w:val="22"/>
          <w:u w:val="single"/>
        </w:rPr>
        <w:t>Center</w:t>
      </w:r>
      <w:r w:rsidRPr="00F3566A">
        <w:rPr>
          <w:sz w:val="22"/>
          <w:szCs w:val="22"/>
        </w:rPr>
        <w:t>.</w:t>
      </w:r>
      <w:r w:rsidR="00652891" w:rsidRPr="00F3566A">
        <w:rPr>
          <w:sz w:val="22"/>
          <w:szCs w:val="22"/>
        </w:rPr>
        <w:t xml:space="preserve">  </w:t>
      </w:r>
      <w:r w:rsidRPr="00F3566A">
        <w:rPr>
          <w:sz w:val="22"/>
          <w:szCs w:val="22"/>
        </w:rPr>
        <w:t>The Center for Health Information and Analysis established under M.G.L. c. 12C.</w:t>
      </w:r>
    </w:p>
    <w:p w14:paraId="2B78F316" w14:textId="77777777" w:rsidR="00D16E92" w:rsidRPr="00F3566A" w:rsidRDefault="00D16E92" w:rsidP="00AC3844">
      <w:pPr>
        <w:tabs>
          <w:tab w:val="clear" w:pos="1152"/>
          <w:tab w:val="clear" w:pos="1238"/>
          <w:tab w:val="clear" w:pos="1354"/>
          <w:tab w:val="clear" w:pos="1440"/>
          <w:tab w:val="clear" w:pos="2880"/>
        </w:tabs>
        <w:ind w:left="720"/>
        <w:rPr>
          <w:sz w:val="22"/>
          <w:szCs w:val="22"/>
        </w:rPr>
      </w:pPr>
    </w:p>
    <w:p w14:paraId="5A12536E" w14:textId="0C670787"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Eligible Provider of Laboratory Services</w:t>
      </w:r>
      <w:r w:rsidRPr="00F3566A">
        <w:rPr>
          <w:sz w:val="22"/>
          <w:szCs w:val="22"/>
        </w:rPr>
        <w:t>.</w:t>
      </w:r>
      <w:r w:rsidR="00652891" w:rsidRPr="00F3566A">
        <w:rPr>
          <w:sz w:val="22"/>
          <w:szCs w:val="22"/>
        </w:rPr>
        <w:t xml:space="preserve">  </w:t>
      </w:r>
      <w:r w:rsidRPr="00F3566A">
        <w:rPr>
          <w:sz w:val="22"/>
          <w:szCs w:val="22"/>
        </w:rPr>
        <w:t xml:space="preserve">A person licensed by an appropriate Board of Registration to perform </w:t>
      </w:r>
      <w:r w:rsidR="002E069A" w:rsidRPr="00F3566A">
        <w:rPr>
          <w:sz w:val="22"/>
          <w:szCs w:val="22"/>
        </w:rPr>
        <w:t>c</w:t>
      </w:r>
      <w:r w:rsidRPr="00F3566A">
        <w:rPr>
          <w:sz w:val="22"/>
          <w:szCs w:val="22"/>
        </w:rPr>
        <w:t xml:space="preserve">linical </w:t>
      </w:r>
      <w:r w:rsidR="002E069A" w:rsidRPr="00F3566A">
        <w:rPr>
          <w:sz w:val="22"/>
          <w:szCs w:val="22"/>
        </w:rPr>
        <w:t>l</w:t>
      </w:r>
      <w:r w:rsidRPr="00F3566A">
        <w:rPr>
          <w:sz w:val="22"/>
          <w:szCs w:val="22"/>
        </w:rPr>
        <w:t xml:space="preserve">aboratory services, such registration being in accordance with the provisions of M.G.L. c. </w:t>
      </w:r>
      <w:proofErr w:type="gramStart"/>
      <w:r w:rsidRPr="00F3566A">
        <w:rPr>
          <w:sz w:val="22"/>
          <w:szCs w:val="22"/>
        </w:rPr>
        <w:t>112;</w:t>
      </w:r>
      <w:proofErr w:type="gramEnd"/>
      <w:r w:rsidRPr="00F3566A">
        <w:rPr>
          <w:sz w:val="22"/>
          <w:szCs w:val="22"/>
        </w:rPr>
        <w:t xml:space="preserve"> or an </w:t>
      </w:r>
      <w:r w:rsidR="002E069A" w:rsidRPr="00F3566A">
        <w:rPr>
          <w:sz w:val="22"/>
          <w:szCs w:val="22"/>
        </w:rPr>
        <w:t>i</w:t>
      </w:r>
      <w:r w:rsidRPr="00F3566A">
        <w:rPr>
          <w:sz w:val="22"/>
          <w:szCs w:val="22"/>
        </w:rPr>
        <w:t xml:space="preserve">ndependent </w:t>
      </w:r>
      <w:r w:rsidR="002E069A" w:rsidRPr="00F3566A">
        <w:rPr>
          <w:sz w:val="22"/>
          <w:szCs w:val="22"/>
        </w:rPr>
        <w:t>l</w:t>
      </w:r>
      <w:r w:rsidRPr="00F3566A">
        <w:rPr>
          <w:sz w:val="22"/>
          <w:szCs w:val="22"/>
        </w:rPr>
        <w:t xml:space="preserve">aboratory. Such persons and laboratories must meet all conditions of participation that have been or may be adopted by a </w:t>
      </w:r>
      <w:r w:rsidR="002E069A" w:rsidRPr="00F3566A">
        <w:rPr>
          <w:sz w:val="22"/>
          <w:szCs w:val="22"/>
        </w:rPr>
        <w:t>g</w:t>
      </w:r>
      <w:r w:rsidRPr="00F3566A">
        <w:rPr>
          <w:sz w:val="22"/>
          <w:szCs w:val="22"/>
        </w:rPr>
        <w:t xml:space="preserve">overnmental </w:t>
      </w:r>
      <w:r w:rsidR="002E069A" w:rsidRPr="00F3566A">
        <w:rPr>
          <w:sz w:val="22"/>
          <w:szCs w:val="22"/>
        </w:rPr>
        <w:t>u</w:t>
      </w:r>
      <w:r w:rsidRPr="00F3566A">
        <w:rPr>
          <w:sz w:val="22"/>
          <w:szCs w:val="22"/>
        </w:rPr>
        <w:t>nit</w:t>
      </w:r>
      <w:r w:rsidR="008760B9" w:rsidRPr="00F3566A">
        <w:rPr>
          <w:sz w:val="22"/>
          <w:szCs w:val="22"/>
        </w:rPr>
        <w:t xml:space="preserve"> that</w:t>
      </w:r>
      <w:r w:rsidRPr="00F3566A">
        <w:rPr>
          <w:sz w:val="22"/>
          <w:szCs w:val="22"/>
        </w:rPr>
        <w:t xml:space="preserve"> purchases laboratory services. For purposes of </w:t>
      </w:r>
      <w:r w:rsidR="00700769" w:rsidRPr="00F3566A">
        <w:rPr>
          <w:sz w:val="22"/>
          <w:szCs w:val="22"/>
        </w:rPr>
        <w:t>101 CMR 320</w:t>
      </w:r>
      <w:r w:rsidRPr="00F3566A">
        <w:rPr>
          <w:sz w:val="22"/>
          <w:szCs w:val="22"/>
        </w:rPr>
        <w:t xml:space="preserve">.00, eligible providers of laboratory services </w:t>
      </w:r>
      <w:r w:rsidR="008760B9" w:rsidRPr="00F3566A">
        <w:rPr>
          <w:sz w:val="22"/>
          <w:szCs w:val="22"/>
        </w:rPr>
        <w:t xml:space="preserve">do </w:t>
      </w:r>
      <w:r w:rsidRPr="00F3566A">
        <w:rPr>
          <w:sz w:val="22"/>
          <w:szCs w:val="22"/>
        </w:rPr>
        <w:t>not include hospital laboratories.</w:t>
      </w:r>
    </w:p>
    <w:p w14:paraId="0C1784E5" w14:textId="77777777" w:rsidR="00FE2C89" w:rsidRPr="00F3566A" w:rsidRDefault="00FE2C89" w:rsidP="00AC3844">
      <w:pPr>
        <w:tabs>
          <w:tab w:val="clear" w:pos="1152"/>
          <w:tab w:val="clear" w:pos="1238"/>
          <w:tab w:val="clear" w:pos="1354"/>
          <w:tab w:val="clear" w:pos="1440"/>
          <w:tab w:val="clear" w:pos="2880"/>
        </w:tabs>
        <w:ind w:left="720"/>
        <w:rPr>
          <w:sz w:val="22"/>
          <w:szCs w:val="22"/>
        </w:rPr>
      </w:pPr>
    </w:p>
    <w:p w14:paraId="7D52082D" w14:textId="2B8B8CB6" w:rsidR="00FE2C89" w:rsidRPr="00F3566A" w:rsidRDefault="00FE2C89" w:rsidP="00AC3844">
      <w:pPr>
        <w:tabs>
          <w:tab w:val="clear" w:pos="1152"/>
          <w:tab w:val="clear" w:pos="1238"/>
          <w:tab w:val="clear" w:pos="1354"/>
          <w:tab w:val="clear" w:pos="1440"/>
          <w:tab w:val="clear" w:pos="2880"/>
        </w:tabs>
        <w:ind w:left="720"/>
        <w:rPr>
          <w:sz w:val="22"/>
          <w:szCs w:val="22"/>
        </w:rPr>
      </w:pPr>
      <w:r w:rsidRPr="00F3566A">
        <w:rPr>
          <w:sz w:val="22"/>
          <w:szCs w:val="22"/>
          <w:u w:val="single"/>
        </w:rPr>
        <w:t>EOHHS</w:t>
      </w:r>
      <w:r w:rsidRPr="00F3566A">
        <w:rPr>
          <w:sz w:val="22"/>
          <w:szCs w:val="22"/>
        </w:rPr>
        <w:t>.</w:t>
      </w:r>
      <w:r w:rsidR="00652891" w:rsidRPr="00F3566A">
        <w:rPr>
          <w:sz w:val="22"/>
          <w:szCs w:val="22"/>
        </w:rPr>
        <w:t xml:space="preserve">  </w:t>
      </w:r>
      <w:r w:rsidRPr="00F3566A">
        <w:rPr>
          <w:sz w:val="22"/>
          <w:szCs w:val="22"/>
        </w:rPr>
        <w:t>The Executive Office of Health and Human Services established under M.G.L. c. 6A.</w:t>
      </w:r>
    </w:p>
    <w:p w14:paraId="4F108F06" w14:textId="77777777" w:rsidR="00D16E92" w:rsidRPr="00F3566A" w:rsidRDefault="00D16E92" w:rsidP="00AC3844">
      <w:pPr>
        <w:tabs>
          <w:tab w:val="clear" w:pos="1152"/>
          <w:tab w:val="clear" w:pos="1238"/>
          <w:tab w:val="clear" w:pos="1354"/>
          <w:tab w:val="clear" w:pos="1440"/>
          <w:tab w:val="clear" w:pos="2880"/>
        </w:tabs>
        <w:rPr>
          <w:sz w:val="22"/>
          <w:szCs w:val="22"/>
        </w:rPr>
      </w:pPr>
    </w:p>
    <w:p w14:paraId="494BA994" w14:textId="78E1262B"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lastRenderedPageBreak/>
        <w:t>Fee Schedule</w:t>
      </w:r>
      <w:r w:rsidRPr="00F3566A">
        <w:rPr>
          <w:sz w:val="22"/>
          <w:szCs w:val="22"/>
        </w:rPr>
        <w:t>.</w:t>
      </w:r>
      <w:r w:rsidR="00652891" w:rsidRPr="00F3566A">
        <w:rPr>
          <w:sz w:val="22"/>
          <w:szCs w:val="22"/>
        </w:rPr>
        <w:t xml:space="preserve">  </w:t>
      </w:r>
      <w:r w:rsidRPr="00F3566A">
        <w:rPr>
          <w:sz w:val="22"/>
          <w:szCs w:val="22"/>
        </w:rPr>
        <w:t xml:space="preserve">(Description of Service and HCPCS/CPT Procedure Code). </w:t>
      </w:r>
      <w:r w:rsidR="00B15CC1" w:rsidRPr="00F3566A">
        <w:rPr>
          <w:sz w:val="22"/>
          <w:szCs w:val="22"/>
        </w:rPr>
        <w:t xml:space="preserve">The </w:t>
      </w:r>
      <w:r w:rsidR="00C02179" w:rsidRPr="00F3566A">
        <w:rPr>
          <w:sz w:val="22"/>
          <w:szCs w:val="22"/>
        </w:rPr>
        <w:t xml:space="preserve">Healthcare </w:t>
      </w:r>
      <w:r w:rsidRPr="00F3566A">
        <w:rPr>
          <w:sz w:val="22"/>
          <w:szCs w:val="22"/>
        </w:rPr>
        <w:t>Common Procedure Coding System (HCPCS)</w:t>
      </w:r>
      <w:r w:rsidR="008760B9" w:rsidRPr="00F3566A">
        <w:rPr>
          <w:sz w:val="22"/>
          <w:szCs w:val="22"/>
        </w:rPr>
        <w:t>,</w:t>
      </w:r>
      <w:r w:rsidRPr="00F3566A">
        <w:rPr>
          <w:sz w:val="22"/>
          <w:szCs w:val="22"/>
        </w:rPr>
        <w:t xml:space="preserve"> which is based upon the American Medical </w:t>
      </w:r>
      <w:bookmarkStart w:id="0" w:name="_Hlk174614881"/>
      <w:r w:rsidRPr="00F3566A">
        <w:rPr>
          <w:sz w:val="22"/>
          <w:szCs w:val="22"/>
        </w:rPr>
        <w:t>Association</w:t>
      </w:r>
      <w:bookmarkEnd w:id="0"/>
      <w:r w:rsidRPr="00F3566A">
        <w:rPr>
          <w:sz w:val="22"/>
          <w:szCs w:val="22"/>
        </w:rPr>
        <w:t xml:space="preserve"> (AMA) </w:t>
      </w:r>
      <w:r w:rsidR="00B15CC1" w:rsidRPr="00F3566A">
        <w:rPr>
          <w:sz w:val="22"/>
          <w:szCs w:val="22"/>
        </w:rPr>
        <w:t>Current Procedural Terminology (</w:t>
      </w:r>
      <w:r w:rsidRPr="00F3566A">
        <w:rPr>
          <w:sz w:val="22"/>
          <w:szCs w:val="22"/>
        </w:rPr>
        <w:t>CPT</w:t>
      </w:r>
      <w:r w:rsidR="00B15CC1" w:rsidRPr="00F3566A">
        <w:rPr>
          <w:sz w:val="22"/>
          <w:szCs w:val="22"/>
        </w:rPr>
        <w:t>)</w:t>
      </w:r>
      <w:r w:rsidR="008760B9" w:rsidRPr="00F3566A">
        <w:rPr>
          <w:sz w:val="22"/>
          <w:szCs w:val="22"/>
        </w:rPr>
        <w:t>,</w:t>
      </w:r>
      <w:r w:rsidRPr="00F3566A">
        <w:rPr>
          <w:sz w:val="22"/>
          <w:szCs w:val="22"/>
        </w:rPr>
        <w:t xml:space="preserve"> </w:t>
      </w:r>
      <w:r w:rsidR="008760B9" w:rsidRPr="00F3566A">
        <w:rPr>
          <w:sz w:val="22"/>
          <w:szCs w:val="22"/>
        </w:rPr>
        <w:t>is</w:t>
      </w:r>
      <w:r w:rsidRPr="00F3566A">
        <w:rPr>
          <w:sz w:val="22"/>
          <w:szCs w:val="22"/>
        </w:rPr>
        <w:t xml:space="preserve"> the basis by which all procedures </w:t>
      </w:r>
      <w:r w:rsidR="008760B9" w:rsidRPr="00F3566A">
        <w:rPr>
          <w:sz w:val="22"/>
          <w:szCs w:val="22"/>
        </w:rPr>
        <w:t>are</w:t>
      </w:r>
      <w:r w:rsidRPr="00F3566A">
        <w:rPr>
          <w:sz w:val="22"/>
          <w:szCs w:val="22"/>
        </w:rPr>
        <w:t xml:space="preserve"> performed. The CPT handbook is updated by the AMA annually. All non-physician codes and terminology </w:t>
      </w:r>
      <w:r w:rsidR="008760B9" w:rsidRPr="00F3566A">
        <w:rPr>
          <w:sz w:val="22"/>
          <w:szCs w:val="22"/>
        </w:rPr>
        <w:t>is</w:t>
      </w:r>
      <w:r w:rsidRPr="00F3566A">
        <w:rPr>
          <w:sz w:val="22"/>
          <w:szCs w:val="22"/>
        </w:rPr>
        <w:t xml:space="preserve"> defined by the </w:t>
      </w:r>
      <w:r w:rsidR="00347E20" w:rsidRPr="00F3566A">
        <w:rPr>
          <w:sz w:val="22"/>
          <w:szCs w:val="22"/>
        </w:rPr>
        <w:t xml:space="preserve">Centers for Medicare </w:t>
      </w:r>
      <w:r w:rsidR="00552009" w:rsidRPr="00F3566A">
        <w:rPr>
          <w:sz w:val="22"/>
          <w:szCs w:val="22"/>
        </w:rPr>
        <w:t>&amp;</w:t>
      </w:r>
      <w:r w:rsidR="00347E20" w:rsidRPr="00F3566A">
        <w:rPr>
          <w:sz w:val="22"/>
          <w:szCs w:val="22"/>
        </w:rPr>
        <w:t xml:space="preserve"> Medicaid Services (CMS)</w:t>
      </w:r>
      <w:r w:rsidRPr="00F3566A">
        <w:rPr>
          <w:sz w:val="22"/>
          <w:szCs w:val="22"/>
        </w:rPr>
        <w:t xml:space="preserve"> and set forth in the HCPCS file.</w:t>
      </w:r>
    </w:p>
    <w:p w14:paraId="76B568C8" w14:textId="77777777" w:rsidR="00D16E92" w:rsidRPr="00F3566A" w:rsidRDefault="00D16E92" w:rsidP="00AC3844">
      <w:pPr>
        <w:tabs>
          <w:tab w:val="clear" w:pos="1152"/>
          <w:tab w:val="clear" w:pos="1238"/>
          <w:tab w:val="clear" w:pos="1354"/>
          <w:tab w:val="clear" w:pos="1440"/>
          <w:tab w:val="clear" w:pos="2880"/>
        </w:tabs>
        <w:ind w:left="720"/>
        <w:rPr>
          <w:sz w:val="22"/>
          <w:szCs w:val="22"/>
        </w:rPr>
      </w:pPr>
    </w:p>
    <w:p w14:paraId="2881AE94" w14:textId="75258C10"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Governmental Unit</w:t>
      </w:r>
      <w:r w:rsidRPr="00F3566A">
        <w:rPr>
          <w:sz w:val="22"/>
          <w:szCs w:val="22"/>
        </w:rPr>
        <w:t>.</w:t>
      </w:r>
      <w:r w:rsidR="00652891" w:rsidRPr="00F3566A">
        <w:rPr>
          <w:sz w:val="22"/>
          <w:szCs w:val="22"/>
        </w:rPr>
        <w:t xml:space="preserve">  </w:t>
      </w:r>
      <w:r w:rsidRPr="00F3566A">
        <w:rPr>
          <w:sz w:val="22"/>
          <w:szCs w:val="22"/>
        </w:rPr>
        <w:t xml:space="preserve">The Commonwealth, any department, division, agency, board, or commission of the Commonwealth and any political subdivision of the Commonwealth. </w:t>
      </w:r>
    </w:p>
    <w:p w14:paraId="1213293A" w14:textId="77777777" w:rsidR="00D16E92" w:rsidRPr="00F3566A" w:rsidRDefault="00D16E92" w:rsidP="00AC3844">
      <w:pPr>
        <w:tabs>
          <w:tab w:val="clear" w:pos="1152"/>
          <w:tab w:val="clear" w:pos="1238"/>
          <w:tab w:val="clear" w:pos="1354"/>
          <w:tab w:val="clear" w:pos="1440"/>
          <w:tab w:val="clear" w:pos="2880"/>
        </w:tabs>
        <w:ind w:left="1440"/>
        <w:rPr>
          <w:sz w:val="22"/>
          <w:szCs w:val="22"/>
        </w:rPr>
      </w:pPr>
    </w:p>
    <w:p w14:paraId="04215829" w14:textId="01108AB0"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 xml:space="preserve">Independent </w:t>
      </w:r>
      <w:r w:rsidR="00C55C4D" w:rsidRPr="00F3566A">
        <w:rPr>
          <w:sz w:val="22"/>
          <w:szCs w:val="22"/>
          <w:u w:val="single"/>
        </w:rPr>
        <w:t xml:space="preserve">Clinical </w:t>
      </w:r>
      <w:r w:rsidRPr="00F3566A">
        <w:rPr>
          <w:sz w:val="22"/>
          <w:szCs w:val="22"/>
          <w:u w:val="single"/>
        </w:rPr>
        <w:t>Laboratory</w:t>
      </w:r>
      <w:r w:rsidRPr="00F3566A">
        <w:rPr>
          <w:sz w:val="22"/>
          <w:szCs w:val="22"/>
        </w:rPr>
        <w:t>.</w:t>
      </w:r>
      <w:r w:rsidR="00652891" w:rsidRPr="00F3566A">
        <w:rPr>
          <w:sz w:val="22"/>
          <w:szCs w:val="22"/>
        </w:rPr>
        <w:t xml:space="preserve">  </w:t>
      </w:r>
      <w:r w:rsidRPr="00F3566A">
        <w:rPr>
          <w:sz w:val="22"/>
          <w:szCs w:val="22"/>
        </w:rPr>
        <w:t xml:space="preserve">A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w:t>
      </w:r>
      <w:r w:rsidR="008760B9" w:rsidRPr="00F3566A">
        <w:rPr>
          <w:sz w:val="22"/>
          <w:szCs w:val="22"/>
        </w:rPr>
        <w:t xml:space="preserve">that </w:t>
      </w:r>
      <w:r w:rsidRPr="00F3566A">
        <w:rPr>
          <w:sz w:val="22"/>
          <w:szCs w:val="22"/>
        </w:rPr>
        <w:t xml:space="preserve">is operated independently from a hospital or from an attending or consulting physician's office. If the laboratory is operated or directed by one or more licensed physicians, it must offer its services to other physicians to qualify as an </w:t>
      </w:r>
      <w:r w:rsidR="00D24ECC" w:rsidRPr="00F3566A">
        <w:rPr>
          <w:sz w:val="22"/>
          <w:szCs w:val="22"/>
        </w:rPr>
        <w:t>i</w:t>
      </w:r>
      <w:r w:rsidRPr="00F3566A">
        <w:rPr>
          <w:sz w:val="22"/>
          <w:szCs w:val="22"/>
        </w:rPr>
        <w:t xml:space="preserve">ndependent </w:t>
      </w:r>
      <w:r w:rsidR="00D24ECC" w:rsidRPr="00F3566A">
        <w:rPr>
          <w:sz w:val="22"/>
          <w:szCs w:val="22"/>
        </w:rPr>
        <w:t>c</w:t>
      </w:r>
      <w:r w:rsidR="00E7729F" w:rsidRPr="00F3566A">
        <w:rPr>
          <w:sz w:val="22"/>
          <w:szCs w:val="22"/>
        </w:rPr>
        <w:t xml:space="preserve">linical </w:t>
      </w:r>
      <w:r w:rsidR="00D24ECC" w:rsidRPr="00F3566A">
        <w:rPr>
          <w:sz w:val="22"/>
          <w:szCs w:val="22"/>
        </w:rPr>
        <w:t>l</w:t>
      </w:r>
      <w:r w:rsidRPr="00F3566A">
        <w:rPr>
          <w:sz w:val="22"/>
          <w:szCs w:val="22"/>
        </w:rPr>
        <w:t>aboratory. In cases where two or more distinct, physically separated laboratory facilities operate under the same name and the same director, each facility</w:t>
      </w:r>
      <w:r w:rsidR="008760B9" w:rsidRPr="00F3566A">
        <w:rPr>
          <w:sz w:val="22"/>
          <w:szCs w:val="22"/>
        </w:rPr>
        <w:t xml:space="preserve"> that</w:t>
      </w:r>
      <w:r w:rsidRPr="00F3566A">
        <w:rPr>
          <w:sz w:val="22"/>
          <w:szCs w:val="22"/>
        </w:rPr>
        <w:t xml:space="preserve"> performs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services </w:t>
      </w:r>
      <w:r w:rsidR="008760B9" w:rsidRPr="00F3566A">
        <w:rPr>
          <w:sz w:val="22"/>
          <w:szCs w:val="22"/>
        </w:rPr>
        <w:t>is</w:t>
      </w:r>
      <w:r w:rsidRPr="00F3566A">
        <w:rPr>
          <w:sz w:val="22"/>
          <w:szCs w:val="22"/>
        </w:rPr>
        <w:t xml:space="preserve"> treated as a separate </w:t>
      </w:r>
      <w:r w:rsidR="00D24ECC" w:rsidRPr="00F3566A">
        <w:rPr>
          <w:sz w:val="22"/>
          <w:szCs w:val="22"/>
        </w:rPr>
        <w:t>i</w:t>
      </w:r>
      <w:r w:rsidRPr="00F3566A">
        <w:rPr>
          <w:sz w:val="22"/>
          <w:szCs w:val="22"/>
        </w:rPr>
        <w:t xml:space="preserve">ndependent </w:t>
      </w:r>
      <w:r w:rsidR="00D24ECC" w:rsidRPr="00F3566A">
        <w:rPr>
          <w:sz w:val="22"/>
          <w:szCs w:val="22"/>
        </w:rPr>
        <w:t>c</w:t>
      </w:r>
      <w:r w:rsidR="00E7729F" w:rsidRPr="00F3566A">
        <w:rPr>
          <w:sz w:val="22"/>
          <w:szCs w:val="22"/>
        </w:rPr>
        <w:t xml:space="preserve">linical </w:t>
      </w:r>
      <w:r w:rsidR="00D24ECC" w:rsidRPr="00F3566A">
        <w:rPr>
          <w:sz w:val="22"/>
          <w:szCs w:val="22"/>
        </w:rPr>
        <w:t>l</w:t>
      </w:r>
      <w:r w:rsidRPr="00F3566A">
        <w:rPr>
          <w:sz w:val="22"/>
          <w:szCs w:val="22"/>
        </w:rPr>
        <w:t>aboratory.</w:t>
      </w:r>
    </w:p>
    <w:p w14:paraId="0E3FD851" w14:textId="77777777" w:rsidR="00D16E92" w:rsidRPr="00F3566A" w:rsidRDefault="00D16E92" w:rsidP="00AC3844">
      <w:pPr>
        <w:tabs>
          <w:tab w:val="clear" w:pos="1152"/>
          <w:tab w:val="clear" w:pos="1238"/>
          <w:tab w:val="clear" w:pos="1354"/>
          <w:tab w:val="clear" w:pos="1440"/>
          <w:tab w:val="clear" w:pos="2880"/>
        </w:tabs>
        <w:ind w:left="1440"/>
        <w:rPr>
          <w:sz w:val="22"/>
          <w:szCs w:val="22"/>
        </w:rPr>
      </w:pPr>
    </w:p>
    <w:p w14:paraId="425A507A" w14:textId="106C9AED"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Profile (or Panel) Tests</w:t>
      </w:r>
      <w:r w:rsidRPr="00F3566A">
        <w:rPr>
          <w:sz w:val="22"/>
          <w:szCs w:val="22"/>
        </w:rPr>
        <w:t>.</w:t>
      </w:r>
      <w:r w:rsidR="00652891" w:rsidRPr="00F3566A">
        <w:rPr>
          <w:sz w:val="22"/>
          <w:szCs w:val="22"/>
        </w:rPr>
        <w:t xml:space="preserve">  </w:t>
      </w:r>
      <w:r w:rsidRPr="00F3566A">
        <w:rPr>
          <w:sz w:val="22"/>
          <w:szCs w:val="22"/>
        </w:rPr>
        <w:t>Any group of tests, whether performed manually, automated, or semi-automated</w:t>
      </w:r>
      <w:r w:rsidR="008760B9" w:rsidRPr="00F3566A">
        <w:rPr>
          <w:sz w:val="22"/>
          <w:szCs w:val="22"/>
        </w:rPr>
        <w:t>,</w:t>
      </w:r>
      <w:r w:rsidRPr="00F3566A">
        <w:rPr>
          <w:sz w:val="22"/>
          <w:szCs w:val="22"/>
        </w:rPr>
        <w:t xml:space="preserve"> </w:t>
      </w:r>
      <w:r w:rsidR="008760B9" w:rsidRPr="00F3566A">
        <w:rPr>
          <w:sz w:val="22"/>
          <w:szCs w:val="22"/>
        </w:rPr>
        <w:t xml:space="preserve">that </w:t>
      </w:r>
      <w:r w:rsidRPr="00F3566A">
        <w:rPr>
          <w:sz w:val="22"/>
          <w:szCs w:val="22"/>
        </w:rPr>
        <w:t xml:space="preserve">is ordered for a specific patient on a specified </w:t>
      </w:r>
      <w:proofErr w:type="gramStart"/>
      <w:r w:rsidRPr="00F3566A">
        <w:rPr>
          <w:sz w:val="22"/>
          <w:szCs w:val="22"/>
        </w:rPr>
        <w:t>day, and</w:t>
      </w:r>
      <w:proofErr w:type="gramEnd"/>
      <w:r w:rsidRPr="00F3566A">
        <w:rPr>
          <w:sz w:val="22"/>
          <w:szCs w:val="22"/>
        </w:rPr>
        <w:t xml:space="preserve"> has at least one of the following characteristics</w:t>
      </w:r>
      <w:r w:rsidR="008760B9" w:rsidRPr="00F3566A">
        <w:rPr>
          <w:sz w:val="22"/>
          <w:szCs w:val="22"/>
        </w:rPr>
        <w:t>.</w:t>
      </w:r>
    </w:p>
    <w:p w14:paraId="1DCE22E0" w14:textId="45B743ED" w:rsidR="00D16E92" w:rsidRPr="00F3566A" w:rsidRDefault="00D16E92" w:rsidP="008760B9">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Pr="00F3566A">
        <w:rPr>
          <w:sz w:val="22"/>
          <w:szCs w:val="22"/>
        </w:rPr>
        <w:t xml:space="preserve">The group of tests is designated as a profile or panel by the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aboratory performing the tests</w:t>
      </w:r>
      <w:r w:rsidR="008760B9" w:rsidRPr="00F3566A">
        <w:rPr>
          <w:sz w:val="22"/>
          <w:szCs w:val="22"/>
        </w:rPr>
        <w:t>.</w:t>
      </w:r>
    </w:p>
    <w:p w14:paraId="081CBAF4" w14:textId="49F2B407" w:rsidR="00D16E92" w:rsidRPr="00F3566A" w:rsidRDefault="00D16E92" w:rsidP="008760B9">
      <w:pPr>
        <w:tabs>
          <w:tab w:val="clear" w:pos="1152"/>
          <w:tab w:val="clear" w:pos="1238"/>
          <w:tab w:val="clear" w:pos="1354"/>
          <w:tab w:val="clear" w:pos="1440"/>
          <w:tab w:val="clear" w:pos="2880"/>
        </w:tabs>
        <w:ind w:left="1080"/>
        <w:rPr>
          <w:sz w:val="22"/>
          <w:szCs w:val="22"/>
        </w:rPr>
      </w:pPr>
      <w:r w:rsidRPr="00F3566A">
        <w:rPr>
          <w:sz w:val="22"/>
          <w:szCs w:val="22"/>
        </w:rPr>
        <w:t>(b)</w:t>
      </w:r>
      <w:r w:rsidR="00652891" w:rsidRPr="00F3566A">
        <w:rPr>
          <w:sz w:val="22"/>
          <w:szCs w:val="22"/>
        </w:rPr>
        <w:t xml:space="preserve">  </w:t>
      </w:r>
      <w:r w:rsidRPr="00F3566A">
        <w:rPr>
          <w:sz w:val="22"/>
          <w:szCs w:val="22"/>
        </w:rPr>
        <w:t xml:space="preserve">The group of tests is performed by the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and </w:t>
      </w:r>
      <w:r w:rsidR="006E05C3" w:rsidRPr="00F3566A">
        <w:rPr>
          <w:sz w:val="22"/>
          <w:szCs w:val="22"/>
        </w:rPr>
        <w:t xml:space="preserve">the </w:t>
      </w:r>
      <w:r w:rsidRPr="00F3566A">
        <w:rPr>
          <w:sz w:val="22"/>
          <w:szCs w:val="22"/>
        </w:rPr>
        <w:t xml:space="preserve">customary charge is less than the sum of that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aboratory's usual and customary charges for the individual tests in that group.</w:t>
      </w:r>
    </w:p>
    <w:p w14:paraId="513CD25F"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55F550A" w14:textId="0C828376"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Publicly</w:t>
      </w:r>
      <w:r w:rsidR="008760B9" w:rsidRPr="00F3566A">
        <w:rPr>
          <w:sz w:val="22"/>
          <w:szCs w:val="22"/>
          <w:u w:val="single"/>
        </w:rPr>
        <w:t xml:space="preserve"> A</w:t>
      </w:r>
      <w:r w:rsidRPr="00F3566A">
        <w:rPr>
          <w:sz w:val="22"/>
          <w:szCs w:val="22"/>
          <w:u w:val="single"/>
        </w:rPr>
        <w:t>ided Individual</w:t>
      </w:r>
      <w:r w:rsidRPr="00F3566A">
        <w:rPr>
          <w:sz w:val="22"/>
          <w:szCs w:val="22"/>
        </w:rPr>
        <w:t>.</w:t>
      </w:r>
      <w:r w:rsidR="00652891" w:rsidRPr="00F3566A">
        <w:rPr>
          <w:sz w:val="22"/>
          <w:szCs w:val="22"/>
        </w:rPr>
        <w:t xml:space="preserve">  </w:t>
      </w:r>
      <w:r w:rsidRPr="00F3566A">
        <w:rPr>
          <w:sz w:val="22"/>
          <w:szCs w:val="22"/>
        </w:rPr>
        <w:t xml:space="preserve">A person who receives medical care and services for which a </w:t>
      </w:r>
      <w:r w:rsidR="00D24ECC" w:rsidRPr="00F3566A">
        <w:rPr>
          <w:sz w:val="22"/>
          <w:szCs w:val="22"/>
        </w:rPr>
        <w:t>g</w:t>
      </w:r>
      <w:r w:rsidRPr="00F3566A">
        <w:rPr>
          <w:sz w:val="22"/>
          <w:szCs w:val="22"/>
        </w:rPr>
        <w:t xml:space="preserve">overnmental </w:t>
      </w:r>
      <w:r w:rsidR="00D24ECC" w:rsidRPr="00F3566A">
        <w:rPr>
          <w:sz w:val="22"/>
          <w:szCs w:val="22"/>
        </w:rPr>
        <w:t>u</w:t>
      </w:r>
      <w:r w:rsidRPr="00F3566A">
        <w:rPr>
          <w:sz w:val="22"/>
          <w:szCs w:val="22"/>
        </w:rPr>
        <w:t xml:space="preserve">nit is liable, in whole or in part, under a statutory program of public assistance. </w:t>
      </w:r>
    </w:p>
    <w:p w14:paraId="554E21E5" w14:textId="77777777" w:rsidR="00D16E92" w:rsidRPr="00F3566A" w:rsidRDefault="00D16E92" w:rsidP="00AC3844">
      <w:pPr>
        <w:tabs>
          <w:tab w:val="clear" w:pos="1152"/>
          <w:tab w:val="clear" w:pos="1238"/>
          <w:tab w:val="clear" w:pos="1354"/>
          <w:tab w:val="clear" w:pos="1440"/>
          <w:tab w:val="clear" w:pos="2880"/>
        </w:tabs>
        <w:rPr>
          <w:sz w:val="22"/>
          <w:szCs w:val="22"/>
        </w:rPr>
      </w:pPr>
    </w:p>
    <w:p w14:paraId="3177300D" w14:textId="651B5165" w:rsidR="00D16E92" w:rsidRPr="00F3566A" w:rsidRDefault="00D16E92" w:rsidP="007179B9">
      <w:pPr>
        <w:tabs>
          <w:tab w:val="clear" w:pos="1152"/>
          <w:tab w:val="clear" w:pos="1238"/>
          <w:tab w:val="clear" w:pos="1354"/>
          <w:tab w:val="clear" w:pos="1440"/>
          <w:tab w:val="clear" w:pos="2880"/>
        </w:tabs>
        <w:ind w:left="720"/>
        <w:rPr>
          <w:sz w:val="22"/>
          <w:szCs w:val="22"/>
        </w:rPr>
      </w:pPr>
      <w:r w:rsidRPr="00F3566A">
        <w:rPr>
          <w:sz w:val="22"/>
          <w:szCs w:val="22"/>
          <w:u w:val="single"/>
        </w:rPr>
        <w:t>Rate</w:t>
      </w:r>
      <w:r w:rsidRPr="00F3566A">
        <w:rPr>
          <w:sz w:val="22"/>
          <w:szCs w:val="22"/>
        </w:rPr>
        <w:t>.</w:t>
      </w:r>
      <w:r w:rsidR="00652891" w:rsidRPr="00F3566A">
        <w:rPr>
          <w:sz w:val="22"/>
          <w:szCs w:val="22"/>
        </w:rPr>
        <w:t xml:space="preserve">  </w:t>
      </w:r>
      <w:r w:rsidRPr="00F3566A">
        <w:rPr>
          <w:sz w:val="22"/>
          <w:szCs w:val="22"/>
        </w:rPr>
        <w:t xml:space="preserve">The lesser of the charge or </w:t>
      </w:r>
      <w:r w:rsidR="001E2AE9" w:rsidRPr="00F3566A">
        <w:rPr>
          <w:sz w:val="22"/>
          <w:szCs w:val="22"/>
        </w:rPr>
        <w:t xml:space="preserve">the </w:t>
      </w:r>
      <w:r w:rsidR="008C4BDA" w:rsidRPr="00F3566A">
        <w:rPr>
          <w:sz w:val="22"/>
          <w:szCs w:val="22"/>
        </w:rPr>
        <w:t>a</w:t>
      </w:r>
      <w:r w:rsidRPr="00F3566A">
        <w:rPr>
          <w:sz w:val="22"/>
          <w:szCs w:val="22"/>
        </w:rPr>
        <w:t xml:space="preserve">llowable </w:t>
      </w:r>
      <w:r w:rsidR="008C4BDA" w:rsidRPr="00F3566A">
        <w:rPr>
          <w:sz w:val="22"/>
          <w:szCs w:val="22"/>
        </w:rPr>
        <w:t>f</w:t>
      </w:r>
      <w:r w:rsidRPr="00F3566A">
        <w:rPr>
          <w:sz w:val="22"/>
          <w:szCs w:val="22"/>
        </w:rPr>
        <w:t>ee</w:t>
      </w:r>
      <w:r w:rsidR="00F92CB3" w:rsidRPr="00F3566A">
        <w:rPr>
          <w:sz w:val="22"/>
          <w:szCs w:val="22"/>
        </w:rPr>
        <w:t>,</w:t>
      </w:r>
      <w:r w:rsidR="001E2AE9" w:rsidRPr="00F3566A">
        <w:rPr>
          <w:sz w:val="22"/>
          <w:szCs w:val="22"/>
        </w:rPr>
        <w:t xml:space="preserve"> as defined in</w:t>
      </w:r>
      <w:r w:rsidRPr="00F3566A">
        <w:rPr>
          <w:sz w:val="22"/>
          <w:szCs w:val="22"/>
        </w:rPr>
        <w:t xml:space="preserve"> </w:t>
      </w:r>
      <w:r w:rsidR="00700769" w:rsidRPr="00F3566A">
        <w:rPr>
          <w:sz w:val="22"/>
          <w:szCs w:val="22"/>
        </w:rPr>
        <w:t>101 CMR 320</w:t>
      </w:r>
      <w:r w:rsidRPr="00F3566A">
        <w:rPr>
          <w:sz w:val="22"/>
          <w:szCs w:val="22"/>
        </w:rPr>
        <w:t>.02.</w:t>
      </w:r>
    </w:p>
    <w:p w14:paraId="447B1EBE" w14:textId="77777777" w:rsidR="00D16E92" w:rsidRPr="00F3566A" w:rsidRDefault="00D16E92" w:rsidP="00AC3844">
      <w:pPr>
        <w:tabs>
          <w:tab w:val="clear" w:pos="1152"/>
          <w:tab w:val="clear" w:pos="1238"/>
          <w:tab w:val="clear" w:pos="1354"/>
          <w:tab w:val="clear" w:pos="1440"/>
          <w:tab w:val="clear" w:pos="2880"/>
        </w:tabs>
        <w:rPr>
          <w:sz w:val="22"/>
          <w:szCs w:val="22"/>
        </w:rPr>
      </w:pPr>
    </w:p>
    <w:p w14:paraId="42572575" w14:textId="32FB6072"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u w:val="single"/>
        </w:rPr>
        <w:t>Usual and Customary Charge</w:t>
      </w:r>
      <w:r w:rsidRPr="00F3566A">
        <w:rPr>
          <w:sz w:val="22"/>
          <w:szCs w:val="22"/>
        </w:rPr>
        <w:t>.</w:t>
      </w:r>
      <w:r w:rsidR="00652891" w:rsidRPr="00F3566A">
        <w:rPr>
          <w:sz w:val="22"/>
          <w:szCs w:val="22"/>
        </w:rPr>
        <w:t xml:space="preserve">  </w:t>
      </w:r>
      <w:r w:rsidRPr="00F3566A">
        <w:rPr>
          <w:sz w:val="22"/>
          <w:szCs w:val="22"/>
        </w:rPr>
        <w:t xml:space="preserve">The lowest fee charged by an </w:t>
      </w:r>
      <w:r w:rsidR="00D24ECC" w:rsidRPr="00F3566A">
        <w:rPr>
          <w:sz w:val="22"/>
          <w:szCs w:val="22"/>
        </w:rPr>
        <w:t>i</w:t>
      </w:r>
      <w:r w:rsidRPr="00F3566A">
        <w:rPr>
          <w:sz w:val="22"/>
          <w:szCs w:val="22"/>
        </w:rPr>
        <w:t xml:space="preserve">ndependent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for any laboratory service (including individual and </w:t>
      </w:r>
      <w:r w:rsidR="00D24ECC" w:rsidRPr="00F3566A">
        <w:rPr>
          <w:sz w:val="22"/>
          <w:szCs w:val="22"/>
        </w:rPr>
        <w:t>p</w:t>
      </w:r>
      <w:r w:rsidRPr="00F3566A">
        <w:rPr>
          <w:sz w:val="22"/>
          <w:szCs w:val="22"/>
        </w:rPr>
        <w:t xml:space="preserve">rofile </w:t>
      </w:r>
      <w:r w:rsidR="00D24ECC" w:rsidRPr="00F3566A">
        <w:rPr>
          <w:sz w:val="22"/>
          <w:szCs w:val="22"/>
        </w:rPr>
        <w:t>t</w:t>
      </w:r>
      <w:r w:rsidRPr="00F3566A">
        <w:rPr>
          <w:sz w:val="22"/>
          <w:szCs w:val="22"/>
        </w:rPr>
        <w:t xml:space="preserve">ests) specified by </w:t>
      </w:r>
      <w:r w:rsidR="00700769" w:rsidRPr="00F3566A">
        <w:rPr>
          <w:sz w:val="22"/>
          <w:szCs w:val="22"/>
        </w:rPr>
        <w:t>101 CMR 320</w:t>
      </w:r>
      <w:r w:rsidRPr="00F3566A">
        <w:rPr>
          <w:sz w:val="22"/>
          <w:szCs w:val="22"/>
        </w:rPr>
        <w:t>.</w:t>
      </w:r>
      <w:r w:rsidR="001E2AE9" w:rsidRPr="00F3566A">
        <w:rPr>
          <w:sz w:val="22"/>
          <w:szCs w:val="22"/>
        </w:rPr>
        <w:t xml:space="preserve">00 </w:t>
      </w:r>
      <w:r w:rsidRPr="00F3566A">
        <w:rPr>
          <w:sz w:val="22"/>
          <w:szCs w:val="22"/>
        </w:rPr>
        <w:t xml:space="preserve">or by such </w:t>
      </w:r>
      <w:r w:rsidR="00D24ECC" w:rsidRPr="00F3566A">
        <w:rPr>
          <w:sz w:val="22"/>
          <w:szCs w:val="22"/>
        </w:rPr>
        <w:t>i</w:t>
      </w:r>
      <w:r w:rsidRPr="00F3566A">
        <w:rPr>
          <w:sz w:val="22"/>
          <w:szCs w:val="22"/>
        </w:rPr>
        <w:t xml:space="preserve">ndependent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which fee is in effect at the time such laboratory service is performed, other than a fee offered for a </w:t>
      </w:r>
      <w:r w:rsidR="00C92562" w:rsidRPr="00F3566A">
        <w:rPr>
          <w:sz w:val="22"/>
          <w:szCs w:val="22"/>
        </w:rPr>
        <w:t>b</w:t>
      </w:r>
      <w:r w:rsidRPr="00F3566A">
        <w:rPr>
          <w:sz w:val="22"/>
          <w:szCs w:val="22"/>
        </w:rPr>
        <w:t xml:space="preserve">ulk </w:t>
      </w:r>
      <w:r w:rsidR="00C92562" w:rsidRPr="00F3566A">
        <w:rPr>
          <w:sz w:val="22"/>
          <w:szCs w:val="22"/>
        </w:rPr>
        <w:t>p</w:t>
      </w:r>
      <w:r w:rsidRPr="00F3566A">
        <w:rPr>
          <w:sz w:val="22"/>
          <w:szCs w:val="22"/>
        </w:rPr>
        <w:t>urchase</w:t>
      </w:r>
      <w:r w:rsidR="001E2AE9" w:rsidRPr="00F3566A">
        <w:rPr>
          <w:sz w:val="22"/>
          <w:szCs w:val="22"/>
        </w:rPr>
        <w:t>, as defined in</w:t>
      </w:r>
      <w:r w:rsidRPr="00F3566A">
        <w:rPr>
          <w:sz w:val="22"/>
          <w:szCs w:val="22"/>
        </w:rPr>
        <w:t xml:space="preserve"> </w:t>
      </w:r>
      <w:r w:rsidR="00700769" w:rsidRPr="00F3566A">
        <w:rPr>
          <w:sz w:val="22"/>
          <w:szCs w:val="22"/>
        </w:rPr>
        <w:t>101 CMR 320</w:t>
      </w:r>
      <w:r w:rsidRPr="00F3566A">
        <w:rPr>
          <w:sz w:val="22"/>
          <w:szCs w:val="22"/>
        </w:rPr>
        <w:t>.02.</w:t>
      </w:r>
    </w:p>
    <w:p w14:paraId="2444C974" w14:textId="77777777" w:rsidR="00D16E92" w:rsidRPr="00F3566A" w:rsidRDefault="00D16E92" w:rsidP="00AC3844">
      <w:pPr>
        <w:tabs>
          <w:tab w:val="clear" w:pos="1152"/>
          <w:tab w:val="clear" w:pos="1238"/>
          <w:tab w:val="clear" w:pos="1354"/>
          <w:tab w:val="clear" w:pos="1440"/>
          <w:tab w:val="clear" w:pos="2880"/>
        </w:tabs>
        <w:rPr>
          <w:sz w:val="22"/>
          <w:szCs w:val="22"/>
        </w:rPr>
      </w:pPr>
    </w:p>
    <w:p w14:paraId="7DF139B5" w14:textId="5F6EC156" w:rsidR="00D16E92" w:rsidRPr="00F3566A" w:rsidRDefault="00724529" w:rsidP="00AC3844">
      <w:pPr>
        <w:tabs>
          <w:tab w:val="clear" w:pos="1152"/>
          <w:tab w:val="clear" w:pos="1238"/>
          <w:tab w:val="clear" w:pos="1354"/>
          <w:tab w:val="clear" w:pos="1440"/>
          <w:tab w:val="clear" w:pos="2880"/>
        </w:tabs>
        <w:rPr>
          <w:sz w:val="22"/>
          <w:szCs w:val="22"/>
        </w:rPr>
      </w:pPr>
      <w:r w:rsidRPr="00F3566A">
        <w:rPr>
          <w:sz w:val="22"/>
          <w:szCs w:val="22"/>
          <w:u w:val="single"/>
        </w:rPr>
        <w:t>3</w:t>
      </w:r>
      <w:r w:rsidR="00D16E92" w:rsidRPr="00F3566A">
        <w:rPr>
          <w:sz w:val="22"/>
          <w:szCs w:val="22"/>
          <w:u w:val="single"/>
        </w:rPr>
        <w:t>20.03:</w:t>
      </w:r>
      <w:r w:rsidR="00652891" w:rsidRPr="00F3566A">
        <w:rPr>
          <w:sz w:val="22"/>
          <w:szCs w:val="22"/>
          <w:u w:val="single"/>
        </w:rPr>
        <w:t xml:space="preserve">  </w:t>
      </w:r>
      <w:r w:rsidR="00D16E92" w:rsidRPr="00F3566A">
        <w:rPr>
          <w:sz w:val="22"/>
          <w:szCs w:val="22"/>
          <w:u w:val="single"/>
        </w:rPr>
        <w:t>Covered and Excluded Billing Situations</w:t>
      </w:r>
    </w:p>
    <w:p w14:paraId="2A3FDB67" w14:textId="77777777" w:rsidR="00D16E92" w:rsidRPr="00F3566A" w:rsidRDefault="00D16E92" w:rsidP="00AC3844">
      <w:pPr>
        <w:tabs>
          <w:tab w:val="clear" w:pos="1152"/>
          <w:tab w:val="clear" w:pos="1238"/>
          <w:tab w:val="clear" w:pos="1354"/>
          <w:tab w:val="clear" w:pos="1440"/>
          <w:tab w:val="clear" w:pos="2880"/>
        </w:tabs>
        <w:rPr>
          <w:sz w:val="22"/>
          <w:szCs w:val="22"/>
        </w:rPr>
      </w:pPr>
    </w:p>
    <w:p w14:paraId="6ED0C1A0" w14:textId="2F41A04F"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(1)</w:t>
      </w:r>
      <w:r w:rsidR="00652891" w:rsidRPr="00F3566A">
        <w:rPr>
          <w:sz w:val="22"/>
          <w:szCs w:val="22"/>
        </w:rPr>
        <w:t xml:space="preserve">  </w:t>
      </w:r>
      <w:r w:rsidRPr="00F3566A">
        <w:rPr>
          <w:sz w:val="22"/>
          <w:szCs w:val="22"/>
          <w:u w:val="single"/>
        </w:rPr>
        <w:t>Covered Billing Situations</w:t>
      </w:r>
      <w:r w:rsidRPr="00F3566A">
        <w:rPr>
          <w:sz w:val="22"/>
          <w:szCs w:val="22"/>
        </w:rPr>
        <w:t>.</w:t>
      </w:r>
      <w:r w:rsidR="00652891" w:rsidRPr="00F3566A">
        <w:rPr>
          <w:sz w:val="22"/>
          <w:szCs w:val="22"/>
        </w:rPr>
        <w:t xml:space="preserve">  </w:t>
      </w:r>
      <w:r w:rsidRPr="00F3566A">
        <w:rPr>
          <w:sz w:val="22"/>
          <w:szCs w:val="22"/>
        </w:rPr>
        <w:t xml:space="preserve">Except as provided in </w:t>
      </w:r>
      <w:r w:rsidR="00700769" w:rsidRPr="00F3566A">
        <w:rPr>
          <w:sz w:val="22"/>
          <w:szCs w:val="22"/>
        </w:rPr>
        <w:t>101 CMR 320</w:t>
      </w:r>
      <w:r w:rsidRPr="00F3566A">
        <w:rPr>
          <w:sz w:val="22"/>
          <w:szCs w:val="22"/>
        </w:rPr>
        <w:t xml:space="preserve">.03(2), the method of determining rates of payment contained </w:t>
      </w:r>
      <w:r w:rsidR="006E05C3" w:rsidRPr="00F3566A">
        <w:rPr>
          <w:sz w:val="22"/>
          <w:szCs w:val="22"/>
        </w:rPr>
        <w:t xml:space="preserve">in 101 CMR 320.00 </w:t>
      </w:r>
      <w:r w:rsidRPr="00F3566A">
        <w:rPr>
          <w:sz w:val="22"/>
          <w:szCs w:val="22"/>
        </w:rPr>
        <w:t>apply</w:t>
      </w:r>
      <w:r w:rsidR="00296EB7" w:rsidRPr="00F3566A">
        <w:rPr>
          <w:sz w:val="22"/>
          <w:szCs w:val="22"/>
        </w:rPr>
        <w:t xml:space="preserve"> to</w:t>
      </w:r>
      <w:r w:rsidRPr="00F3566A">
        <w:rPr>
          <w:sz w:val="22"/>
          <w:szCs w:val="22"/>
        </w:rPr>
        <w:t xml:space="preserve">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services provided </w:t>
      </w:r>
      <w:r w:rsidR="006E05C3" w:rsidRPr="00F3566A">
        <w:rPr>
          <w:sz w:val="22"/>
          <w:szCs w:val="22"/>
        </w:rPr>
        <w:t xml:space="preserve">to </w:t>
      </w:r>
      <w:r w:rsidR="00D24ECC" w:rsidRPr="00F3566A">
        <w:rPr>
          <w:sz w:val="22"/>
          <w:szCs w:val="22"/>
        </w:rPr>
        <w:t>p</w:t>
      </w:r>
      <w:r w:rsidRPr="00F3566A">
        <w:rPr>
          <w:sz w:val="22"/>
          <w:szCs w:val="22"/>
        </w:rPr>
        <w:t>ublicly</w:t>
      </w:r>
      <w:r w:rsidR="006E05C3" w:rsidRPr="00F3566A">
        <w:rPr>
          <w:sz w:val="22"/>
          <w:szCs w:val="22"/>
        </w:rPr>
        <w:t xml:space="preserve"> </w:t>
      </w:r>
      <w:r w:rsidR="00D24ECC" w:rsidRPr="00F3566A">
        <w:rPr>
          <w:sz w:val="22"/>
          <w:szCs w:val="22"/>
        </w:rPr>
        <w:t>a</w:t>
      </w:r>
      <w:r w:rsidRPr="00F3566A">
        <w:rPr>
          <w:sz w:val="22"/>
          <w:szCs w:val="22"/>
        </w:rPr>
        <w:t xml:space="preserve">ided </w:t>
      </w:r>
      <w:r w:rsidR="00D24ECC" w:rsidRPr="00F3566A">
        <w:rPr>
          <w:sz w:val="22"/>
          <w:szCs w:val="22"/>
        </w:rPr>
        <w:t>i</w:t>
      </w:r>
      <w:r w:rsidR="001E2BBB" w:rsidRPr="00F3566A">
        <w:rPr>
          <w:sz w:val="22"/>
          <w:szCs w:val="22"/>
        </w:rPr>
        <w:t>ndividuals</w:t>
      </w:r>
      <w:r w:rsidRPr="00F3566A">
        <w:rPr>
          <w:sz w:val="22"/>
          <w:szCs w:val="22"/>
        </w:rPr>
        <w:t xml:space="preserve">, </w:t>
      </w:r>
      <w:r w:rsidR="00296EB7" w:rsidRPr="00F3566A">
        <w:rPr>
          <w:sz w:val="22"/>
          <w:szCs w:val="22"/>
        </w:rPr>
        <w:t xml:space="preserve">with </w:t>
      </w:r>
      <w:r w:rsidRPr="00F3566A">
        <w:rPr>
          <w:sz w:val="22"/>
          <w:szCs w:val="22"/>
        </w:rPr>
        <w:t>the following conditions</w:t>
      </w:r>
      <w:r w:rsidR="00296EB7" w:rsidRPr="00F3566A">
        <w:rPr>
          <w:sz w:val="22"/>
          <w:szCs w:val="22"/>
        </w:rPr>
        <w:t>.</w:t>
      </w:r>
    </w:p>
    <w:p w14:paraId="59A114B4" w14:textId="44374B7A" w:rsidR="00D16E92" w:rsidRPr="00F3566A" w:rsidRDefault="00D16E92" w:rsidP="00296EB7">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Pr="00F3566A">
        <w:rPr>
          <w:sz w:val="22"/>
          <w:szCs w:val="22"/>
        </w:rPr>
        <w:t xml:space="preserve">If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services are performed by an </w:t>
      </w:r>
      <w:r w:rsidR="00C37482" w:rsidRPr="00F3566A">
        <w:rPr>
          <w:sz w:val="22"/>
          <w:szCs w:val="22"/>
        </w:rPr>
        <w:t>i</w:t>
      </w:r>
      <w:r w:rsidRPr="00F3566A">
        <w:rPr>
          <w:sz w:val="22"/>
          <w:szCs w:val="22"/>
        </w:rPr>
        <w:t xml:space="preserve">ndependent </w:t>
      </w:r>
      <w:r w:rsidR="00D24ECC" w:rsidRPr="00F3566A">
        <w:rPr>
          <w:sz w:val="22"/>
          <w:szCs w:val="22"/>
        </w:rPr>
        <w:t>c</w:t>
      </w:r>
      <w:r w:rsidR="00C24529" w:rsidRPr="00F3566A">
        <w:rPr>
          <w:sz w:val="22"/>
          <w:szCs w:val="22"/>
        </w:rPr>
        <w:t xml:space="preserve">linical </w:t>
      </w:r>
      <w:r w:rsidR="00D24ECC" w:rsidRPr="00F3566A">
        <w:rPr>
          <w:sz w:val="22"/>
          <w:szCs w:val="22"/>
        </w:rPr>
        <w:t>l</w:t>
      </w:r>
      <w:r w:rsidRPr="00F3566A">
        <w:rPr>
          <w:sz w:val="22"/>
          <w:szCs w:val="22"/>
        </w:rPr>
        <w:t xml:space="preserve">aboratory, then the </w:t>
      </w:r>
      <w:r w:rsidR="00D24ECC" w:rsidRPr="00F3566A">
        <w:rPr>
          <w:sz w:val="22"/>
          <w:szCs w:val="22"/>
        </w:rPr>
        <w:t>i</w:t>
      </w:r>
      <w:r w:rsidRPr="00F3566A">
        <w:rPr>
          <w:sz w:val="22"/>
          <w:szCs w:val="22"/>
        </w:rPr>
        <w:t xml:space="preserve">ndependent </w:t>
      </w:r>
      <w:r w:rsidR="00D24ECC" w:rsidRPr="00F3566A">
        <w:rPr>
          <w:sz w:val="22"/>
          <w:szCs w:val="22"/>
        </w:rPr>
        <w:t>c</w:t>
      </w:r>
      <w:r w:rsidR="00C24529" w:rsidRPr="00F3566A">
        <w:rPr>
          <w:sz w:val="22"/>
          <w:szCs w:val="22"/>
        </w:rPr>
        <w:t xml:space="preserve">linical </w:t>
      </w:r>
      <w:r w:rsidR="00D24ECC" w:rsidRPr="00F3566A">
        <w:rPr>
          <w:sz w:val="22"/>
          <w:szCs w:val="22"/>
        </w:rPr>
        <w:t>l</w:t>
      </w:r>
      <w:r w:rsidRPr="00F3566A">
        <w:rPr>
          <w:sz w:val="22"/>
          <w:szCs w:val="22"/>
        </w:rPr>
        <w:t xml:space="preserve">aboratory must bill the </w:t>
      </w:r>
      <w:r w:rsidR="00D24ECC" w:rsidRPr="00F3566A">
        <w:rPr>
          <w:sz w:val="22"/>
          <w:szCs w:val="22"/>
        </w:rPr>
        <w:t>g</w:t>
      </w:r>
      <w:r w:rsidRPr="00F3566A">
        <w:rPr>
          <w:sz w:val="22"/>
          <w:szCs w:val="22"/>
        </w:rPr>
        <w:t xml:space="preserve">overnmental </w:t>
      </w:r>
      <w:r w:rsidR="00D24ECC" w:rsidRPr="00F3566A">
        <w:rPr>
          <w:sz w:val="22"/>
          <w:szCs w:val="22"/>
        </w:rPr>
        <w:t>u</w:t>
      </w:r>
      <w:r w:rsidRPr="00F3566A">
        <w:rPr>
          <w:sz w:val="22"/>
          <w:szCs w:val="22"/>
        </w:rPr>
        <w:t xml:space="preserve">nit directly. The </w:t>
      </w:r>
      <w:r w:rsidR="00D24ECC" w:rsidRPr="00F3566A">
        <w:rPr>
          <w:sz w:val="22"/>
          <w:szCs w:val="22"/>
        </w:rPr>
        <w:t>i</w:t>
      </w:r>
      <w:r w:rsidRPr="00F3566A">
        <w:rPr>
          <w:sz w:val="22"/>
          <w:szCs w:val="22"/>
        </w:rPr>
        <w:t xml:space="preserve">ndependent </w:t>
      </w:r>
      <w:r w:rsidR="00D24ECC" w:rsidRPr="00F3566A">
        <w:rPr>
          <w:sz w:val="22"/>
          <w:szCs w:val="22"/>
        </w:rPr>
        <w:t>c</w:t>
      </w:r>
      <w:r w:rsidR="00C24529" w:rsidRPr="00F3566A">
        <w:rPr>
          <w:sz w:val="22"/>
          <w:szCs w:val="22"/>
        </w:rPr>
        <w:t xml:space="preserve">linical </w:t>
      </w:r>
      <w:r w:rsidR="00D24ECC" w:rsidRPr="00F3566A">
        <w:rPr>
          <w:sz w:val="22"/>
          <w:szCs w:val="22"/>
        </w:rPr>
        <w:t>l</w:t>
      </w:r>
      <w:r w:rsidRPr="00F3566A">
        <w:rPr>
          <w:sz w:val="22"/>
          <w:szCs w:val="22"/>
        </w:rPr>
        <w:t xml:space="preserve">aboratory may not bill indirectly by having a physician or dentist bill either the payer or the patient for services performed by the </w:t>
      </w:r>
      <w:r w:rsidR="00D24ECC" w:rsidRPr="00F3566A">
        <w:rPr>
          <w:sz w:val="22"/>
          <w:szCs w:val="22"/>
        </w:rPr>
        <w:t>i</w:t>
      </w:r>
      <w:r w:rsidRPr="00F3566A">
        <w:rPr>
          <w:sz w:val="22"/>
          <w:szCs w:val="22"/>
        </w:rPr>
        <w:t xml:space="preserve">ndependent </w:t>
      </w:r>
      <w:r w:rsidR="00D24ECC" w:rsidRPr="00F3566A">
        <w:rPr>
          <w:sz w:val="22"/>
          <w:szCs w:val="22"/>
        </w:rPr>
        <w:t>c</w:t>
      </w:r>
      <w:r w:rsidR="00C24529" w:rsidRPr="00F3566A">
        <w:rPr>
          <w:sz w:val="22"/>
          <w:szCs w:val="22"/>
        </w:rPr>
        <w:t xml:space="preserve">linical </w:t>
      </w:r>
      <w:r w:rsidR="00D24ECC" w:rsidRPr="00F3566A">
        <w:rPr>
          <w:sz w:val="22"/>
          <w:szCs w:val="22"/>
        </w:rPr>
        <w:t>l</w:t>
      </w:r>
      <w:r w:rsidRPr="00F3566A">
        <w:rPr>
          <w:sz w:val="22"/>
          <w:szCs w:val="22"/>
        </w:rPr>
        <w:t>aboratory.</w:t>
      </w:r>
    </w:p>
    <w:p w14:paraId="13A427B8" w14:textId="3BBC525D" w:rsidR="00D16E92" w:rsidRPr="00F3566A" w:rsidRDefault="00D16E92" w:rsidP="00296EB7">
      <w:pPr>
        <w:tabs>
          <w:tab w:val="clear" w:pos="1152"/>
          <w:tab w:val="clear" w:pos="1238"/>
          <w:tab w:val="clear" w:pos="1354"/>
          <w:tab w:val="clear" w:pos="1440"/>
          <w:tab w:val="clear" w:pos="2880"/>
        </w:tabs>
        <w:ind w:left="1080"/>
        <w:rPr>
          <w:sz w:val="22"/>
          <w:szCs w:val="22"/>
        </w:rPr>
      </w:pPr>
      <w:r w:rsidRPr="00F3566A">
        <w:rPr>
          <w:sz w:val="22"/>
          <w:szCs w:val="22"/>
        </w:rPr>
        <w:lastRenderedPageBreak/>
        <w:t>(b)</w:t>
      </w:r>
      <w:r w:rsidR="00652891" w:rsidRPr="00F3566A">
        <w:rPr>
          <w:sz w:val="22"/>
          <w:szCs w:val="22"/>
        </w:rPr>
        <w:t xml:space="preserve">  </w:t>
      </w:r>
      <w:r w:rsidRPr="00F3566A">
        <w:rPr>
          <w:sz w:val="22"/>
          <w:szCs w:val="22"/>
        </w:rPr>
        <w:t xml:space="preserve">If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services are performed by a registered physician or dentist, or by an agent under his </w:t>
      </w:r>
      <w:r w:rsidR="00296EB7" w:rsidRPr="00F3566A">
        <w:rPr>
          <w:sz w:val="22"/>
          <w:szCs w:val="22"/>
        </w:rPr>
        <w:t xml:space="preserve">or </w:t>
      </w:r>
      <w:r w:rsidRPr="00F3566A">
        <w:rPr>
          <w:sz w:val="22"/>
          <w:szCs w:val="22"/>
        </w:rPr>
        <w:t xml:space="preserve">her direct supervision, in his </w:t>
      </w:r>
      <w:r w:rsidR="00296EB7" w:rsidRPr="00F3566A">
        <w:rPr>
          <w:sz w:val="22"/>
          <w:szCs w:val="22"/>
        </w:rPr>
        <w:t xml:space="preserve">or her </w:t>
      </w:r>
      <w:r w:rsidRPr="00F3566A">
        <w:rPr>
          <w:sz w:val="22"/>
          <w:szCs w:val="22"/>
        </w:rPr>
        <w:t xml:space="preserve">private medical office or clinic, then the registered physician or dentist must bill the </w:t>
      </w:r>
      <w:r w:rsidR="00D24ECC" w:rsidRPr="00F3566A">
        <w:rPr>
          <w:sz w:val="22"/>
          <w:szCs w:val="22"/>
        </w:rPr>
        <w:t>g</w:t>
      </w:r>
      <w:r w:rsidRPr="00F3566A">
        <w:rPr>
          <w:sz w:val="22"/>
          <w:szCs w:val="22"/>
        </w:rPr>
        <w:t xml:space="preserve">overnmental </w:t>
      </w:r>
      <w:r w:rsidR="00D24ECC" w:rsidRPr="00F3566A">
        <w:rPr>
          <w:sz w:val="22"/>
          <w:szCs w:val="22"/>
        </w:rPr>
        <w:t>u</w:t>
      </w:r>
      <w:r w:rsidRPr="00F3566A">
        <w:rPr>
          <w:sz w:val="22"/>
          <w:szCs w:val="22"/>
        </w:rPr>
        <w:t>nit directly.</w:t>
      </w:r>
    </w:p>
    <w:p w14:paraId="1B9467A8"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7595925" w14:textId="0CAEA0B2"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(2)</w:t>
      </w:r>
      <w:r w:rsidR="00652891" w:rsidRPr="00F3566A">
        <w:rPr>
          <w:sz w:val="22"/>
          <w:szCs w:val="22"/>
        </w:rPr>
        <w:t xml:space="preserve">  </w:t>
      </w:r>
      <w:r w:rsidRPr="00F3566A">
        <w:rPr>
          <w:sz w:val="22"/>
          <w:szCs w:val="22"/>
          <w:u w:val="single"/>
        </w:rPr>
        <w:t>Excluded Billing Situations</w:t>
      </w:r>
      <w:r w:rsidRPr="00F3566A">
        <w:rPr>
          <w:sz w:val="22"/>
          <w:szCs w:val="22"/>
        </w:rPr>
        <w:t>.</w:t>
      </w:r>
      <w:r w:rsidR="00652891" w:rsidRPr="00F3566A">
        <w:rPr>
          <w:sz w:val="22"/>
          <w:szCs w:val="22"/>
        </w:rPr>
        <w:t xml:space="preserve">  </w:t>
      </w:r>
      <w:r w:rsidR="00700769" w:rsidRPr="00F3566A">
        <w:rPr>
          <w:sz w:val="22"/>
          <w:szCs w:val="22"/>
        </w:rPr>
        <w:t>101 CMR 320</w:t>
      </w:r>
      <w:r w:rsidRPr="00F3566A">
        <w:rPr>
          <w:sz w:val="22"/>
          <w:szCs w:val="22"/>
        </w:rPr>
        <w:t xml:space="preserve">.00 and the rates of payment contained </w:t>
      </w:r>
      <w:r w:rsidR="00296EB7" w:rsidRPr="00F3566A">
        <w:rPr>
          <w:sz w:val="22"/>
          <w:szCs w:val="22"/>
        </w:rPr>
        <w:t xml:space="preserve">in 101 CMR 320.00 do </w:t>
      </w:r>
      <w:r w:rsidRPr="00F3566A">
        <w:rPr>
          <w:sz w:val="22"/>
          <w:szCs w:val="22"/>
        </w:rPr>
        <w:t xml:space="preserve">not govern the rates of payment for </w:t>
      </w:r>
      <w:r w:rsidR="00D24ECC" w:rsidRPr="00F3566A">
        <w:rPr>
          <w:sz w:val="22"/>
          <w:szCs w:val="22"/>
        </w:rPr>
        <w:t>c</w:t>
      </w:r>
      <w:r w:rsidRPr="00F3566A">
        <w:rPr>
          <w:sz w:val="22"/>
          <w:szCs w:val="22"/>
        </w:rPr>
        <w:t xml:space="preserve">linical </w:t>
      </w:r>
      <w:r w:rsidR="00D24ECC" w:rsidRPr="00F3566A">
        <w:rPr>
          <w:sz w:val="22"/>
          <w:szCs w:val="22"/>
        </w:rPr>
        <w:t>l</w:t>
      </w:r>
      <w:r w:rsidRPr="00F3566A">
        <w:rPr>
          <w:sz w:val="22"/>
          <w:szCs w:val="22"/>
        </w:rPr>
        <w:t xml:space="preserve">aboratory services </w:t>
      </w:r>
      <w:r w:rsidR="00296EB7" w:rsidRPr="00F3566A">
        <w:rPr>
          <w:sz w:val="22"/>
          <w:szCs w:val="22"/>
        </w:rPr>
        <w:t>if</w:t>
      </w:r>
    </w:p>
    <w:p w14:paraId="29BDB45D" w14:textId="29EB3A0C" w:rsidR="00D16E92" w:rsidRPr="00F3566A" w:rsidRDefault="00D16E92" w:rsidP="003535D9">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Pr="00F3566A">
        <w:rPr>
          <w:sz w:val="22"/>
          <w:szCs w:val="22"/>
        </w:rPr>
        <w:t>the service is provided in state institutions by a state</w:t>
      </w:r>
      <w:r w:rsidR="00296EB7" w:rsidRPr="00F3566A">
        <w:rPr>
          <w:sz w:val="22"/>
          <w:szCs w:val="22"/>
        </w:rPr>
        <w:t>-</w:t>
      </w:r>
      <w:r w:rsidRPr="00F3566A">
        <w:rPr>
          <w:sz w:val="22"/>
          <w:szCs w:val="22"/>
        </w:rPr>
        <w:t xml:space="preserve">employed physician, dentist, or dentist </w:t>
      </w:r>
      <w:proofErr w:type="gramStart"/>
      <w:r w:rsidRPr="00F3566A">
        <w:rPr>
          <w:sz w:val="22"/>
          <w:szCs w:val="22"/>
        </w:rPr>
        <w:t>consultant;</w:t>
      </w:r>
      <w:proofErr w:type="gramEnd"/>
    </w:p>
    <w:p w14:paraId="6DBD180B" w14:textId="60C7FBBD" w:rsidR="00D16E92" w:rsidRPr="00F3566A" w:rsidRDefault="00D16E92" w:rsidP="00DE44AF">
      <w:pPr>
        <w:tabs>
          <w:tab w:val="clear" w:pos="1152"/>
          <w:tab w:val="clear" w:pos="1238"/>
          <w:tab w:val="clear" w:pos="1354"/>
          <w:tab w:val="clear" w:pos="1440"/>
          <w:tab w:val="clear" w:pos="2880"/>
        </w:tabs>
        <w:ind w:left="1080"/>
        <w:rPr>
          <w:sz w:val="22"/>
          <w:szCs w:val="22"/>
        </w:rPr>
      </w:pPr>
      <w:r w:rsidRPr="00F3566A">
        <w:rPr>
          <w:sz w:val="22"/>
          <w:szCs w:val="22"/>
        </w:rPr>
        <w:t>(b)</w:t>
      </w:r>
      <w:r w:rsidR="00652891" w:rsidRPr="00F3566A">
        <w:rPr>
          <w:sz w:val="22"/>
          <w:szCs w:val="22"/>
        </w:rPr>
        <w:t xml:space="preserve">  </w:t>
      </w:r>
      <w:r w:rsidRPr="00F3566A">
        <w:rPr>
          <w:sz w:val="22"/>
          <w:szCs w:val="22"/>
        </w:rPr>
        <w:t>the service is provided by a physician or dentist whose salary from a hospital or affiliated medical school includes compensation for professional services rendered to patients; or</w:t>
      </w:r>
    </w:p>
    <w:p w14:paraId="0A504A0C" w14:textId="1190FA1E" w:rsidR="00D16E92" w:rsidRPr="00F3566A" w:rsidRDefault="00D16E92" w:rsidP="003535D9">
      <w:pPr>
        <w:tabs>
          <w:tab w:val="clear" w:pos="1152"/>
          <w:tab w:val="clear" w:pos="1238"/>
          <w:tab w:val="clear" w:pos="1354"/>
          <w:tab w:val="clear" w:pos="1440"/>
          <w:tab w:val="clear" w:pos="2880"/>
        </w:tabs>
        <w:ind w:left="1080"/>
        <w:rPr>
          <w:sz w:val="22"/>
          <w:szCs w:val="22"/>
        </w:rPr>
      </w:pPr>
      <w:r w:rsidRPr="00F3566A">
        <w:rPr>
          <w:sz w:val="22"/>
          <w:szCs w:val="22"/>
        </w:rPr>
        <w:t>(c)</w:t>
      </w:r>
      <w:r w:rsidR="00652891" w:rsidRPr="00F3566A">
        <w:rPr>
          <w:sz w:val="22"/>
          <w:szCs w:val="22"/>
        </w:rPr>
        <w:t xml:space="preserve">  </w:t>
      </w:r>
      <w:r w:rsidRPr="00F3566A">
        <w:rPr>
          <w:sz w:val="22"/>
          <w:szCs w:val="22"/>
        </w:rPr>
        <w:t xml:space="preserve">the physician, dentist, or </w:t>
      </w:r>
      <w:r w:rsidR="008C4BDA" w:rsidRPr="00F3566A">
        <w:rPr>
          <w:sz w:val="22"/>
          <w:szCs w:val="22"/>
        </w:rPr>
        <w:t>i</w:t>
      </w:r>
      <w:r w:rsidRPr="00F3566A">
        <w:rPr>
          <w:sz w:val="22"/>
          <w:szCs w:val="22"/>
        </w:rPr>
        <w:t xml:space="preserve">ndependent </w:t>
      </w:r>
      <w:r w:rsidR="008C4BDA" w:rsidRPr="00F3566A">
        <w:rPr>
          <w:sz w:val="22"/>
          <w:szCs w:val="22"/>
        </w:rPr>
        <w:t>l</w:t>
      </w:r>
      <w:r w:rsidRPr="00F3566A">
        <w:rPr>
          <w:sz w:val="22"/>
          <w:szCs w:val="22"/>
        </w:rPr>
        <w:t>aboratory does not customarily bill private patients without health insurance under comparable circumstances.</w:t>
      </w:r>
    </w:p>
    <w:p w14:paraId="45355F23"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B8FA512" w14:textId="1654CAEC" w:rsidR="00D16E92" w:rsidRPr="00F3566A" w:rsidRDefault="00D16E92" w:rsidP="00AC3844">
      <w:pPr>
        <w:tabs>
          <w:tab w:val="clear" w:pos="1152"/>
          <w:tab w:val="clear" w:pos="1238"/>
          <w:tab w:val="clear" w:pos="1354"/>
          <w:tab w:val="clear" w:pos="1440"/>
          <w:tab w:val="clear" w:pos="2880"/>
        </w:tabs>
        <w:ind w:left="720"/>
        <w:rPr>
          <w:color w:val="000000"/>
          <w:sz w:val="22"/>
          <w:szCs w:val="22"/>
        </w:rPr>
      </w:pPr>
      <w:r w:rsidRPr="00F3566A">
        <w:rPr>
          <w:sz w:val="22"/>
          <w:szCs w:val="22"/>
        </w:rPr>
        <w:t>(3)</w:t>
      </w:r>
      <w:r w:rsidR="00652891" w:rsidRPr="00F3566A">
        <w:rPr>
          <w:sz w:val="22"/>
          <w:szCs w:val="22"/>
        </w:rPr>
        <w:t xml:space="preserve">  </w:t>
      </w:r>
      <w:r w:rsidRPr="00F3566A">
        <w:rPr>
          <w:sz w:val="22"/>
          <w:szCs w:val="22"/>
          <w:u w:val="single"/>
        </w:rPr>
        <w:t>Professional and Technical Component Services</w:t>
      </w:r>
      <w:r w:rsidRPr="00F3566A">
        <w:rPr>
          <w:sz w:val="22"/>
          <w:szCs w:val="22"/>
        </w:rPr>
        <w:t>.</w:t>
      </w:r>
      <w:r w:rsidR="00652891" w:rsidRPr="00F3566A">
        <w:rPr>
          <w:sz w:val="22"/>
          <w:szCs w:val="22"/>
        </w:rPr>
        <w:t xml:space="preserve">  </w:t>
      </w:r>
      <w:r w:rsidRPr="00F3566A">
        <w:rPr>
          <w:color w:val="000000"/>
          <w:sz w:val="22"/>
          <w:szCs w:val="22"/>
        </w:rPr>
        <w:t xml:space="preserve">Some laboratory services have both professional and technical components. The professional component is set forth in </w:t>
      </w:r>
      <w:r w:rsidR="001E2AE9" w:rsidRPr="00F3566A">
        <w:rPr>
          <w:color w:val="000000"/>
          <w:sz w:val="22"/>
          <w:szCs w:val="22"/>
        </w:rPr>
        <w:t>101</w:t>
      </w:r>
      <w:r w:rsidRPr="00F3566A">
        <w:rPr>
          <w:color w:val="000000"/>
          <w:sz w:val="22"/>
          <w:szCs w:val="22"/>
        </w:rPr>
        <w:t xml:space="preserve"> CMR </w:t>
      </w:r>
      <w:r w:rsidR="001E2AE9" w:rsidRPr="00F3566A">
        <w:rPr>
          <w:color w:val="000000"/>
          <w:sz w:val="22"/>
          <w:szCs w:val="22"/>
        </w:rPr>
        <w:t>3</w:t>
      </w:r>
      <w:r w:rsidRPr="00F3566A">
        <w:rPr>
          <w:color w:val="000000"/>
          <w:sz w:val="22"/>
          <w:szCs w:val="22"/>
        </w:rPr>
        <w:t>16.00:</w:t>
      </w:r>
      <w:r w:rsidR="00652891" w:rsidRPr="00F3566A">
        <w:rPr>
          <w:color w:val="000000"/>
          <w:sz w:val="22"/>
          <w:szCs w:val="22"/>
        </w:rPr>
        <w:t xml:space="preserve">  </w:t>
      </w:r>
      <w:r w:rsidR="009D450A" w:rsidRPr="00F3566A">
        <w:rPr>
          <w:i/>
          <w:iCs/>
          <w:color w:val="000000"/>
          <w:sz w:val="22"/>
          <w:szCs w:val="22"/>
        </w:rPr>
        <w:t>Rates for</w:t>
      </w:r>
      <w:r w:rsidR="009D450A" w:rsidRPr="00F3566A">
        <w:rPr>
          <w:color w:val="000000"/>
          <w:sz w:val="22"/>
          <w:szCs w:val="22"/>
        </w:rPr>
        <w:t xml:space="preserve"> </w:t>
      </w:r>
      <w:r w:rsidRPr="00F3566A">
        <w:rPr>
          <w:i/>
          <w:color w:val="000000"/>
          <w:sz w:val="22"/>
          <w:szCs w:val="22"/>
        </w:rPr>
        <w:t>Surgery and Anesthesia Services</w:t>
      </w:r>
      <w:r w:rsidR="00253DAE" w:rsidRPr="00F3566A">
        <w:rPr>
          <w:i/>
          <w:color w:val="000000"/>
          <w:sz w:val="22"/>
          <w:szCs w:val="22"/>
        </w:rPr>
        <w:t>,</w:t>
      </w:r>
      <w:r w:rsidRPr="00F3566A">
        <w:rPr>
          <w:color w:val="000000"/>
          <w:sz w:val="22"/>
          <w:szCs w:val="22"/>
        </w:rPr>
        <w:t xml:space="preserve"> while the technical component is set forth in </w:t>
      </w:r>
      <w:r w:rsidR="00700769" w:rsidRPr="00F3566A">
        <w:rPr>
          <w:color w:val="000000"/>
          <w:sz w:val="22"/>
          <w:szCs w:val="22"/>
        </w:rPr>
        <w:t>101 CMR 320</w:t>
      </w:r>
      <w:r w:rsidRPr="00F3566A">
        <w:rPr>
          <w:color w:val="000000"/>
          <w:sz w:val="22"/>
          <w:szCs w:val="22"/>
        </w:rPr>
        <w:t xml:space="preserve">.00. </w:t>
      </w:r>
    </w:p>
    <w:p w14:paraId="40BC77D5" w14:textId="708234E2" w:rsidR="00D16E92" w:rsidRPr="00F3566A" w:rsidRDefault="00D16E92" w:rsidP="003535D9">
      <w:pPr>
        <w:tabs>
          <w:tab w:val="clear" w:pos="1152"/>
          <w:tab w:val="clear" w:pos="1238"/>
          <w:tab w:val="clear" w:pos="1354"/>
          <w:tab w:val="clear" w:pos="1440"/>
          <w:tab w:val="clear" w:pos="2880"/>
        </w:tabs>
        <w:ind w:left="1080"/>
        <w:rPr>
          <w:sz w:val="22"/>
          <w:szCs w:val="22"/>
        </w:rPr>
      </w:pPr>
      <w:r w:rsidRPr="00F3566A">
        <w:rPr>
          <w:color w:val="000000"/>
          <w:sz w:val="22"/>
          <w:szCs w:val="22"/>
        </w:rPr>
        <w:t>(a)</w:t>
      </w:r>
      <w:r w:rsidR="00652891" w:rsidRPr="00F3566A">
        <w:rPr>
          <w:color w:val="000000"/>
          <w:sz w:val="22"/>
          <w:szCs w:val="22"/>
        </w:rPr>
        <w:t xml:space="preserve">  </w:t>
      </w:r>
      <w:r w:rsidRPr="00F3566A">
        <w:rPr>
          <w:color w:val="000000"/>
          <w:sz w:val="22"/>
          <w:szCs w:val="22"/>
        </w:rPr>
        <w:t>The relevant codes for laboratory services containing both professional and technical components are 83020, 84165, 84166, 84181, 84182, 85390, 85576, 86255, 86256, 86320, 86325, 86327, 86334, 86335, 87164, 87207, and 89060</w:t>
      </w:r>
      <w:r w:rsidRPr="00F3566A">
        <w:rPr>
          <w:sz w:val="22"/>
          <w:szCs w:val="22"/>
        </w:rPr>
        <w:t>.</w:t>
      </w:r>
      <w:r w:rsidR="00652891" w:rsidRPr="00F3566A">
        <w:rPr>
          <w:sz w:val="22"/>
          <w:szCs w:val="22"/>
        </w:rPr>
        <w:t xml:space="preserve">  </w:t>
      </w:r>
    </w:p>
    <w:p w14:paraId="194E0D7C" w14:textId="7F048867" w:rsidR="00D16E92" w:rsidRPr="00F3566A" w:rsidRDefault="00D16E92" w:rsidP="003535D9">
      <w:pPr>
        <w:tabs>
          <w:tab w:val="clear" w:pos="1152"/>
          <w:tab w:val="clear" w:pos="1238"/>
          <w:tab w:val="clear" w:pos="1354"/>
          <w:tab w:val="clear" w:pos="1440"/>
          <w:tab w:val="clear" w:pos="2880"/>
        </w:tabs>
        <w:ind w:left="1080"/>
        <w:rPr>
          <w:sz w:val="22"/>
          <w:szCs w:val="22"/>
        </w:rPr>
      </w:pPr>
      <w:r w:rsidRPr="00F3566A">
        <w:rPr>
          <w:sz w:val="22"/>
          <w:szCs w:val="22"/>
        </w:rPr>
        <w:t>(b)</w:t>
      </w:r>
      <w:r w:rsidR="00652891" w:rsidRPr="00F3566A">
        <w:rPr>
          <w:sz w:val="22"/>
          <w:szCs w:val="22"/>
        </w:rPr>
        <w:t xml:space="preserve">  </w:t>
      </w:r>
      <w:r w:rsidRPr="00F3566A">
        <w:rPr>
          <w:sz w:val="22"/>
          <w:szCs w:val="22"/>
        </w:rPr>
        <w:t xml:space="preserve">Surgical pathology services are excluded from </w:t>
      </w:r>
      <w:r w:rsidR="00700769" w:rsidRPr="00F3566A">
        <w:rPr>
          <w:sz w:val="22"/>
          <w:szCs w:val="22"/>
        </w:rPr>
        <w:t>101 CMR 320</w:t>
      </w:r>
      <w:r w:rsidRPr="00F3566A">
        <w:rPr>
          <w:sz w:val="22"/>
          <w:szCs w:val="22"/>
        </w:rPr>
        <w:t xml:space="preserve">.00 and instead included in </w:t>
      </w:r>
      <w:r w:rsidR="001E2AE9" w:rsidRPr="00F3566A">
        <w:rPr>
          <w:sz w:val="22"/>
          <w:szCs w:val="22"/>
        </w:rPr>
        <w:t>101</w:t>
      </w:r>
      <w:r w:rsidRPr="00F3566A">
        <w:rPr>
          <w:sz w:val="22"/>
          <w:szCs w:val="22"/>
        </w:rPr>
        <w:t xml:space="preserve"> CMR </w:t>
      </w:r>
      <w:r w:rsidR="001E2AE9" w:rsidRPr="00F3566A">
        <w:rPr>
          <w:sz w:val="22"/>
          <w:szCs w:val="22"/>
        </w:rPr>
        <w:t>3</w:t>
      </w:r>
      <w:r w:rsidRPr="00F3566A">
        <w:rPr>
          <w:sz w:val="22"/>
          <w:szCs w:val="22"/>
        </w:rPr>
        <w:t>16.00:</w:t>
      </w:r>
      <w:r w:rsidR="00652891" w:rsidRPr="00F3566A">
        <w:rPr>
          <w:sz w:val="22"/>
          <w:szCs w:val="22"/>
        </w:rPr>
        <w:t xml:space="preserve">  </w:t>
      </w:r>
      <w:r w:rsidR="002B7C92" w:rsidRPr="00F3566A">
        <w:rPr>
          <w:i/>
          <w:iCs/>
          <w:sz w:val="22"/>
          <w:szCs w:val="22"/>
        </w:rPr>
        <w:t>Rates for</w:t>
      </w:r>
      <w:r w:rsidR="002B7C92" w:rsidRPr="00F3566A">
        <w:rPr>
          <w:sz w:val="22"/>
          <w:szCs w:val="22"/>
        </w:rPr>
        <w:t xml:space="preserve"> </w:t>
      </w:r>
      <w:r w:rsidRPr="00F3566A">
        <w:rPr>
          <w:i/>
          <w:sz w:val="22"/>
          <w:szCs w:val="22"/>
        </w:rPr>
        <w:t>Surgery and Anesthesia Services</w:t>
      </w:r>
      <w:r w:rsidRPr="00F3566A">
        <w:rPr>
          <w:sz w:val="22"/>
          <w:szCs w:val="22"/>
        </w:rPr>
        <w:t xml:space="preserve">. Surgical pathology services include codes </w:t>
      </w:r>
      <w:r w:rsidR="008E377A" w:rsidRPr="00F3566A">
        <w:rPr>
          <w:sz w:val="22"/>
          <w:szCs w:val="22"/>
        </w:rPr>
        <w:t xml:space="preserve">80503, 80504, 80505, 80506, </w:t>
      </w:r>
      <w:r w:rsidRPr="00F3566A">
        <w:rPr>
          <w:sz w:val="22"/>
          <w:szCs w:val="22"/>
        </w:rPr>
        <w:t>85060, 85097, 85396, 86077, 86078, 86079,</w:t>
      </w:r>
      <w:r w:rsidR="00652891" w:rsidRPr="00F3566A">
        <w:rPr>
          <w:sz w:val="22"/>
          <w:szCs w:val="22"/>
        </w:rPr>
        <w:t xml:space="preserve"> </w:t>
      </w:r>
      <w:r w:rsidR="00321E97" w:rsidRPr="00F3566A">
        <w:rPr>
          <w:sz w:val="22"/>
          <w:szCs w:val="22"/>
        </w:rPr>
        <w:t>86153,</w:t>
      </w:r>
      <w:r w:rsidR="00652891" w:rsidRPr="00F3566A">
        <w:rPr>
          <w:sz w:val="22"/>
          <w:szCs w:val="22"/>
        </w:rPr>
        <w:t xml:space="preserve"> </w:t>
      </w:r>
      <w:r w:rsidR="001E2AE9" w:rsidRPr="00F3566A">
        <w:rPr>
          <w:sz w:val="22"/>
          <w:szCs w:val="22"/>
        </w:rPr>
        <w:t xml:space="preserve">86486, </w:t>
      </w:r>
      <w:r w:rsidRPr="00F3566A">
        <w:rPr>
          <w:sz w:val="22"/>
          <w:szCs w:val="22"/>
        </w:rPr>
        <w:t>86490, 86510, 86580,</w:t>
      </w:r>
      <w:r w:rsidRPr="00F3566A" w:rsidDel="00E744D9">
        <w:rPr>
          <w:sz w:val="22"/>
          <w:szCs w:val="22"/>
        </w:rPr>
        <w:t xml:space="preserve"> </w:t>
      </w:r>
      <w:r w:rsidRPr="00F3566A">
        <w:rPr>
          <w:sz w:val="22"/>
          <w:szCs w:val="22"/>
        </w:rPr>
        <w:t xml:space="preserve">88104, 88106, 88108, 88112, </w:t>
      </w:r>
      <w:r w:rsidR="001E2AE9" w:rsidRPr="00F3566A">
        <w:rPr>
          <w:sz w:val="22"/>
          <w:szCs w:val="22"/>
        </w:rPr>
        <w:t xml:space="preserve">88120, 88121, </w:t>
      </w:r>
      <w:r w:rsidRPr="00F3566A">
        <w:rPr>
          <w:sz w:val="22"/>
          <w:szCs w:val="22"/>
        </w:rPr>
        <w:t xml:space="preserve">88125, 88141, 88160, 88161, 88162, 88172, 88173, </w:t>
      </w:r>
      <w:r w:rsidR="001E2AE9" w:rsidRPr="00F3566A">
        <w:rPr>
          <w:sz w:val="22"/>
          <w:szCs w:val="22"/>
        </w:rPr>
        <w:t xml:space="preserve">88177, </w:t>
      </w:r>
      <w:r w:rsidRPr="00F3566A">
        <w:rPr>
          <w:sz w:val="22"/>
          <w:szCs w:val="22"/>
        </w:rPr>
        <w:t xml:space="preserve">88182, 88184, 88185, 88187, 88188, 88189, 88199, 88291, 88299, 88300, 88302, 88304, 88305, 88307, 88309, 88311, 88312, 88313, 88314, 88319, 88321, 88323, 88325, 88329, 88331, 88332, 88333, 88334, </w:t>
      </w:r>
      <w:r w:rsidR="001E2AE9" w:rsidRPr="00F3566A">
        <w:rPr>
          <w:sz w:val="22"/>
          <w:szCs w:val="22"/>
        </w:rPr>
        <w:t>88341</w:t>
      </w:r>
      <w:r w:rsidRPr="00F3566A">
        <w:rPr>
          <w:sz w:val="22"/>
          <w:szCs w:val="22"/>
        </w:rPr>
        <w:t>,</w:t>
      </w:r>
      <w:r w:rsidR="001E2AE9" w:rsidRPr="00F3566A">
        <w:rPr>
          <w:sz w:val="22"/>
          <w:szCs w:val="22"/>
        </w:rPr>
        <w:t xml:space="preserve"> 88344,</w:t>
      </w:r>
      <w:r w:rsidRPr="00F3566A">
        <w:rPr>
          <w:sz w:val="22"/>
          <w:szCs w:val="22"/>
        </w:rPr>
        <w:t xml:space="preserve"> 88346, 88348, </w:t>
      </w:r>
      <w:r w:rsidR="001E2AE9" w:rsidRPr="00F3566A">
        <w:rPr>
          <w:sz w:val="22"/>
          <w:szCs w:val="22"/>
        </w:rPr>
        <w:t xml:space="preserve">88350, </w:t>
      </w:r>
      <w:r w:rsidRPr="00F3566A">
        <w:rPr>
          <w:sz w:val="22"/>
          <w:szCs w:val="22"/>
        </w:rPr>
        <w:t xml:space="preserve">88355, 88356, 88358, 88360, 88361, 88362, </w:t>
      </w:r>
      <w:r w:rsidR="001E2AE9" w:rsidRPr="00F3566A">
        <w:rPr>
          <w:sz w:val="22"/>
          <w:szCs w:val="22"/>
        </w:rPr>
        <w:t xml:space="preserve">88363, </w:t>
      </w:r>
      <w:r w:rsidRPr="00F3566A">
        <w:rPr>
          <w:sz w:val="22"/>
          <w:szCs w:val="22"/>
        </w:rPr>
        <w:t xml:space="preserve">88365, </w:t>
      </w:r>
      <w:r w:rsidR="001E2AE9" w:rsidRPr="00F3566A">
        <w:rPr>
          <w:sz w:val="22"/>
          <w:szCs w:val="22"/>
        </w:rPr>
        <w:t xml:space="preserve">88366, </w:t>
      </w:r>
      <w:r w:rsidRPr="00F3566A">
        <w:rPr>
          <w:sz w:val="22"/>
          <w:szCs w:val="22"/>
        </w:rPr>
        <w:t xml:space="preserve">88367, 88368, </w:t>
      </w:r>
      <w:r w:rsidR="001E2AE9" w:rsidRPr="00F3566A">
        <w:rPr>
          <w:sz w:val="22"/>
          <w:szCs w:val="22"/>
        </w:rPr>
        <w:t xml:space="preserve">88369, 88374, 88375, 88377, </w:t>
      </w:r>
      <w:r w:rsidRPr="00F3566A">
        <w:rPr>
          <w:sz w:val="22"/>
          <w:szCs w:val="22"/>
        </w:rPr>
        <w:t xml:space="preserve">88380, </w:t>
      </w:r>
      <w:r w:rsidR="001E2AE9" w:rsidRPr="00F3566A">
        <w:rPr>
          <w:sz w:val="22"/>
          <w:szCs w:val="22"/>
        </w:rPr>
        <w:t xml:space="preserve">88381, 88387, 88388, </w:t>
      </w:r>
      <w:r w:rsidRPr="00F3566A">
        <w:rPr>
          <w:sz w:val="22"/>
          <w:szCs w:val="22"/>
        </w:rPr>
        <w:t xml:space="preserve">88399, 89049, </w:t>
      </w:r>
      <w:r w:rsidR="001E2AE9" w:rsidRPr="00F3566A">
        <w:rPr>
          <w:sz w:val="22"/>
          <w:szCs w:val="22"/>
        </w:rPr>
        <w:t>89060, 89220, 89230, and 89240.</w:t>
      </w:r>
    </w:p>
    <w:p w14:paraId="6267FF20" w14:textId="77777777" w:rsidR="00D16E92" w:rsidRPr="00F3566A" w:rsidRDefault="00D16E92" w:rsidP="00AC3844">
      <w:pPr>
        <w:tabs>
          <w:tab w:val="clear" w:pos="1152"/>
          <w:tab w:val="clear" w:pos="1238"/>
          <w:tab w:val="clear" w:pos="1354"/>
          <w:tab w:val="clear" w:pos="1440"/>
          <w:tab w:val="clear" w:pos="2880"/>
        </w:tabs>
        <w:rPr>
          <w:sz w:val="22"/>
          <w:szCs w:val="22"/>
        </w:rPr>
      </w:pPr>
    </w:p>
    <w:p w14:paraId="4AB3477D" w14:textId="53186CB3" w:rsidR="00D16E92" w:rsidRPr="00F3566A" w:rsidRDefault="00724529" w:rsidP="00AC3844">
      <w:pPr>
        <w:tabs>
          <w:tab w:val="clear" w:pos="1152"/>
          <w:tab w:val="clear" w:pos="1238"/>
          <w:tab w:val="clear" w:pos="1354"/>
          <w:tab w:val="clear" w:pos="1440"/>
          <w:tab w:val="clear" w:pos="2880"/>
        </w:tabs>
        <w:rPr>
          <w:sz w:val="22"/>
          <w:szCs w:val="22"/>
        </w:rPr>
      </w:pPr>
      <w:r w:rsidRPr="00F3566A">
        <w:rPr>
          <w:sz w:val="22"/>
          <w:szCs w:val="22"/>
          <w:u w:val="single"/>
        </w:rPr>
        <w:t>3</w:t>
      </w:r>
      <w:r w:rsidR="00D16E92" w:rsidRPr="00F3566A">
        <w:rPr>
          <w:sz w:val="22"/>
          <w:szCs w:val="22"/>
          <w:u w:val="single"/>
        </w:rPr>
        <w:t>20.04:</w:t>
      </w:r>
      <w:r w:rsidR="00652891" w:rsidRPr="00F3566A">
        <w:rPr>
          <w:sz w:val="22"/>
          <w:szCs w:val="22"/>
          <w:u w:val="single"/>
        </w:rPr>
        <w:t xml:space="preserve">  </w:t>
      </w:r>
      <w:r w:rsidR="00D16E92" w:rsidRPr="00F3566A">
        <w:rPr>
          <w:sz w:val="22"/>
          <w:szCs w:val="22"/>
          <w:u w:val="single"/>
        </w:rPr>
        <w:t>General Rate Provisions and Maximum Fees</w:t>
      </w:r>
    </w:p>
    <w:p w14:paraId="5ACA7095" w14:textId="77777777" w:rsidR="00D16E92" w:rsidRPr="00F3566A" w:rsidRDefault="00D16E92" w:rsidP="00AC3844">
      <w:pPr>
        <w:tabs>
          <w:tab w:val="clear" w:pos="1152"/>
          <w:tab w:val="clear" w:pos="1238"/>
          <w:tab w:val="clear" w:pos="1354"/>
          <w:tab w:val="clear" w:pos="1440"/>
          <w:tab w:val="clear" w:pos="2880"/>
        </w:tabs>
        <w:rPr>
          <w:sz w:val="22"/>
          <w:szCs w:val="22"/>
        </w:rPr>
      </w:pPr>
    </w:p>
    <w:p w14:paraId="234DECBB" w14:textId="5F839E17"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(1)</w:t>
      </w:r>
      <w:r w:rsidR="00652891" w:rsidRPr="00F3566A">
        <w:rPr>
          <w:sz w:val="22"/>
          <w:szCs w:val="22"/>
        </w:rPr>
        <w:t xml:space="preserve">  </w:t>
      </w:r>
      <w:r w:rsidRPr="00F3566A">
        <w:rPr>
          <w:sz w:val="22"/>
          <w:szCs w:val="22"/>
          <w:u w:val="single"/>
        </w:rPr>
        <w:t>Rate Determination</w:t>
      </w:r>
      <w:r w:rsidRPr="00F3566A">
        <w:rPr>
          <w:sz w:val="22"/>
          <w:szCs w:val="22"/>
        </w:rPr>
        <w:t>.</w:t>
      </w:r>
      <w:r w:rsidR="00652891" w:rsidRPr="00F3566A">
        <w:rPr>
          <w:sz w:val="22"/>
          <w:szCs w:val="22"/>
        </w:rPr>
        <w:t xml:space="preserve">  </w:t>
      </w:r>
      <w:r w:rsidRPr="00F3566A">
        <w:rPr>
          <w:sz w:val="22"/>
          <w:szCs w:val="22"/>
        </w:rPr>
        <w:t>Payment rates are the lowest of</w:t>
      </w:r>
    </w:p>
    <w:p w14:paraId="7F7F8B49" w14:textId="287C8880"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0025387B" w:rsidRPr="00F3566A">
        <w:rPr>
          <w:sz w:val="22"/>
          <w:szCs w:val="22"/>
        </w:rPr>
        <w:t>t</w:t>
      </w:r>
      <w:r w:rsidRPr="00F3566A">
        <w:rPr>
          <w:sz w:val="22"/>
          <w:szCs w:val="22"/>
        </w:rPr>
        <w:t xml:space="preserve">he eligible provider's usual and customary charge to patients other than </w:t>
      </w:r>
      <w:r w:rsidR="00953960" w:rsidRPr="00F3566A">
        <w:rPr>
          <w:sz w:val="22"/>
          <w:szCs w:val="22"/>
        </w:rPr>
        <w:t>p</w:t>
      </w:r>
      <w:r w:rsidRPr="00F3566A">
        <w:rPr>
          <w:sz w:val="22"/>
          <w:szCs w:val="22"/>
        </w:rPr>
        <w:t>ublicly</w:t>
      </w:r>
      <w:r w:rsidR="0025387B" w:rsidRPr="00F3566A">
        <w:rPr>
          <w:sz w:val="22"/>
          <w:szCs w:val="22"/>
        </w:rPr>
        <w:t xml:space="preserve"> </w:t>
      </w:r>
      <w:r w:rsidR="00953960" w:rsidRPr="00F3566A">
        <w:rPr>
          <w:sz w:val="22"/>
          <w:szCs w:val="22"/>
        </w:rPr>
        <w:t>a</w:t>
      </w:r>
      <w:r w:rsidRPr="00F3566A">
        <w:rPr>
          <w:sz w:val="22"/>
          <w:szCs w:val="22"/>
        </w:rPr>
        <w:t xml:space="preserve">ided </w:t>
      </w:r>
      <w:r w:rsidR="00953960" w:rsidRPr="00F3566A">
        <w:rPr>
          <w:sz w:val="22"/>
          <w:szCs w:val="22"/>
        </w:rPr>
        <w:t>i</w:t>
      </w:r>
      <w:r w:rsidRPr="00F3566A">
        <w:rPr>
          <w:sz w:val="22"/>
          <w:szCs w:val="22"/>
        </w:rPr>
        <w:t xml:space="preserve">ndividuals or industrial accident </w:t>
      </w:r>
      <w:proofErr w:type="gramStart"/>
      <w:r w:rsidRPr="00F3566A">
        <w:rPr>
          <w:sz w:val="22"/>
          <w:szCs w:val="22"/>
        </w:rPr>
        <w:t>patients;</w:t>
      </w:r>
      <w:proofErr w:type="gramEnd"/>
    </w:p>
    <w:p w14:paraId="5B0F690D" w14:textId="6486C00A"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(b)</w:t>
      </w:r>
      <w:r w:rsidR="00652891" w:rsidRPr="00F3566A">
        <w:rPr>
          <w:sz w:val="22"/>
          <w:szCs w:val="22"/>
        </w:rPr>
        <w:t xml:space="preserve">  </w:t>
      </w:r>
      <w:r w:rsidR="0025387B" w:rsidRPr="00F3566A">
        <w:rPr>
          <w:sz w:val="22"/>
          <w:szCs w:val="22"/>
        </w:rPr>
        <w:t>t</w:t>
      </w:r>
      <w:r w:rsidRPr="00F3566A">
        <w:rPr>
          <w:sz w:val="22"/>
          <w:szCs w:val="22"/>
        </w:rPr>
        <w:t xml:space="preserve">he applicable listing from the schedule of </w:t>
      </w:r>
      <w:r w:rsidR="00953960" w:rsidRPr="00F3566A">
        <w:rPr>
          <w:sz w:val="22"/>
          <w:szCs w:val="22"/>
        </w:rPr>
        <w:t>a</w:t>
      </w:r>
      <w:r w:rsidRPr="00F3566A">
        <w:rPr>
          <w:sz w:val="22"/>
          <w:szCs w:val="22"/>
        </w:rPr>
        <w:t xml:space="preserve">llowable </w:t>
      </w:r>
      <w:r w:rsidR="00953960" w:rsidRPr="00F3566A">
        <w:rPr>
          <w:sz w:val="22"/>
          <w:szCs w:val="22"/>
        </w:rPr>
        <w:t>f</w:t>
      </w:r>
      <w:r w:rsidRPr="00F3566A">
        <w:rPr>
          <w:sz w:val="22"/>
          <w:szCs w:val="22"/>
        </w:rPr>
        <w:t xml:space="preserve">ees listed in </w:t>
      </w:r>
      <w:r w:rsidR="00700769" w:rsidRPr="00F3566A">
        <w:rPr>
          <w:sz w:val="22"/>
          <w:szCs w:val="22"/>
        </w:rPr>
        <w:t>101 CMR 320</w:t>
      </w:r>
      <w:r w:rsidRPr="00F3566A">
        <w:rPr>
          <w:sz w:val="22"/>
          <w:szCs w:val="22"/>
        </w:rPr>
        <w:t xml:space="preserve">.05; or </w:t>
      </w:r>
    </w:p>
    <w:p w14:paraId="793E0989" w14:textId="4A0F7F54"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(c)</w:t>
      </w:r>
      <w:r w:rsidR="00652891" w:rsidRPr="00F3566A">
        <w:rPr>
          <w:sz w:val="22"/>
          <w:szCs w:val="22"/>
        </w:rPr>
        <w:t xml:space="preserve">  </w:t>
      </w:r>
      <w:r w:rsidR="0025387B" w:rsidRPr="00F3566A">
        <w:rPr>
          <w:sz w:val="22"/>
          <w:szCs w:val="22"/>
        </w:rPr>
        <w:t>t</w:t>
      </w:r>
      <w:r w:rsidRPr="00F3566A">
        <w:rPr>
          <w:sz w:val="22"/>
          <w:szCs w:val="22"/>
        </w:rPr>
        <w:t xml:space="preserve">he amount that </w:t>
      </w:r>
      <w:r w:rsidR="004F168F" w:rsidRPr="00F3566A">
        <w:rPr>
          <w:sz w:val="22"/>
          <w:szCs w:val="22"/>
        </w:rPr>
        <w:t>is allowable</w:t>
      </w:r>
      <w:r w:rsidRPr="00F3566A">
        <w:rPr>
          <w:sz w:val="22"/>
          <w:szCs w:val="22"/>
        </w:rPr>
        <w:t xml:space="preserve"> under 42 U.S.C. § 139</w:t>
      </w:r>
      <w:r w:rsidR="004F168F" w:rsidRPr="00F3566A">
        <w:rPr>
          <w:sz w:val="22"/>
          <w:szCs w:val="22"/>
        </w:rPr>
        <w:t>6b(</w:t>
      </w:r>
      <w:proofErr w:type="spellStart"/>
      <w:r w:rsidR="004F168F" w:rsidRPr="00F3566A">
        <w:rPr>
          <w:sz w:val="22"/>
          <w:szCs w:val="22"/>
        </w:rPr>
        <w:t>i</w:t>
      </w:r>
      <w:proofErr w:type="spellEnd"/>
      <w:r w:rsidR="004F168F" w:rsidRPr="00F3566A">
        <w:rPr>
          <w:sz w:val="22"/>
          <w:szCs w:val="22"/>
        </w:rPr>
        <w:t>)(7)</w:t>
      </w:r>
      <w:r w:rsidRPr="00F3566A">
        <w:rPr>
          <w:sz w:val="22"/>
          <w:szCs w:val="22"/>
        </w:rPr>
        <w:t>.</w:t>
      </w:r>
    </w:p>
    <w:p w14:paraId="5C00C999" w14:textId="77777777" w:rsidR="00D16E92" w:rsidRPr="00F3566A" w:rsidRDefault="00D16E92" w:rsidP="00AC3844">
      <w:pPr>
        <w:tabs>
          <w:tab w:val="clear" w:pos="1152"/>
          <w:tab w:val="clear" w:pos="1238"/>
          <w:tab w:val="clear" w:pos="1354"/>
          <w:tab w:val="clear" w:pos="1440"/>
          <w:tab w:val="clear" w:pos="2880"/>
        </w:tabs>
        <w:ind w:left="1440"/>
        <w:rPr>
          <w:sz w:val="22"/>
          <w:szCs w:val="22"/>
        </w:rPr>
      </w:pPr>
    </w:p>
    <w:p w14:paraId="2542E41A" w14:textId="42DAAAC6"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(2)</w:t>
      </w:r>
      <w:r w:rsidR="00652891" w:rsidRPr="00F3566A">
        <w:rPr>
          <w:sz w:val="22"/>
          <w:szCs w:val="22"/>
        </w:rPr>
        <w:t xml:space="preserve">  </w:t>
      </w:r>
      <w:r w:rsidRPr="00F3566A">
        <w:rPr>
          <w:sz w:val="22"/>
          <w:szCs w:val="22"/>
          <w:u w:val="single"/>
        </w:rPr>
        <w:t>Individual Consideration (</w:t>
      </w:r>
      <w:r w:rsidR="003F48BA">
        <w:rPr>
          <w:sz w:val="22"/>
          <w:szCs w:val="22"/>
          <w:u w:val="single"/>
        </w:rPr>
        <w:t>IC</w:t>
      </w:r>
      <w:r w:rsidRPr="00F3566A">
        <w:rPr>
          <w:sz w:val="22"/>
          <w:szCs w:val="22"/>
          <w:u w:val="single"/>
        </w:rPr>
        <w:t>)</w:t>
      </w:r>
      <w:r w:rsidRPr="00F3566A">
        <w:rPr>
          <w:sz w:val="22"/>
          <w:szCs w:val="22"/>
        </w:rPr>
        <w:t>.</w:t>
      </w:r>
      <w:r w:rsidR="00652891" w:rsidRPr="00F3566A">
        <w:rPr>
          <w:sz w:val="22"/>
          <w:szCs w:val="22"/>
        </w:rPr>
        <w:t xml:space="preserve">  </w:t>
      </w:r>
      <w:r w:rsidR="0025387B" w:rsidRPr="00F3566A">
        <w:rPr>
          <w:sz w:val="22"/>
          <w:szCs w:val="22"/>
        </w:rPr>
        <w:t>Un</w:t>
      </w:r>
      <w:r w:rsidRPr="00F3566A">
        <w:rPr>
          <w:sz w:val="22"/>
          <w:szCs w:val="22"/>
        </w:rPr>
        <w:t xml:space="preserve">listed procedures and laboratory tests designated </w:t>
      </w:r>
      <w:r w:rsidR="003F48BA">
        <w:rPr>
          <w:sz w:val="22"/>
          <w:szCs w:val="22"/>
        </w:rPr>
        <w:t>IC</w:t>
      </w:r>
      <w:r w:rsidRPr="00F3566A">
        <w:rPr>
          <w:sz w:val="22"/>
          <w:szCs w:val="22"/>
        </w:rPr>
        <w:t xml:space="preserve"> are individually considered items. The eligible provider's bill for such a test </w:t>
      </w:r>
      <w:r w:rsidR="0025387B" w:rsidRPr="00F3566A">
        <w:rPr>
          <w:sz w:val="22"/>
          <w:szCs w:val="22"/>
        </w:rPr>
        <w:t>must</w:t>
      </w:r>
      <w:r w:rsidRPr="00F3566A">
        <w:rPr>
          <w:sz w:val="22"/>
          <w:szCs w:val="22"/>
        </w:rPr>
        <w:t xml:space="preserve"> be accompanied by a brief report of the procedure or test performed and the eligible provider's usual and customary charge for that procedure or test. Determination of appropriate payments for procedures and tests designated </w:t>
      </w:r>
      <w:r w:rsidR="003F48BA">
        <w:rPr>
          <w:sz w:val="22"/>
          <w:szCs w:val="22"/>
        </w:rPr>
        <w:t>IC</w:t>
      </w:r>
      <w:r w:rsidRPr="00F3566A">
        <w:rPr>
          <w:sz w:val="22"/>
          <w:szCs w:val="22"/>
        </w:rPr>
        <w:t xml:space="preserve"> </w:t>
      </w:r>
      <w:r w:rsidR="0025387B" w:rsidRPr="00F3566A">
        <w:rPr>
          <w:sz w:val="22"/>
          <w:szCs w:val="22"/>
        </w:rPr>
        <w:t>are</w:t>
      </w:r>
      <w:r w:rsidRPr="00F3566A">
        <w:rPr>
          <w:sz w:val="22"/>
          <w:szCs w:val="22"/>
        </w:rPr>
        <w:t xml:space="preserve"> in accordance with the following standards and criteria:</w:t>
      </w:r>
    </w:p>
    <w:p w14:paraId="1235740B" w14:textId="1D02E8CD"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0025387B" w:rsidRPr="00F3566A">
        <w:rPr>
          <w:sz w:val="22"/>
          <w:szCs w:val="22"/>
        </w:rPr>
        <w:t>t</w:t>
      </w:r>
      <w:r w:rsidRPr="00F3566A">
        <w:rPr>
          <w:sz w:val="22"/>
          <w:szCs w:val="22"/>
        </w:rPr>
        <w:t xml:space="preserve">ime required to perform the </w:t>
      </w:r>
      <w:proofErr w:type="gramStart"/>
      <w:r w:rsidRPr="00F3566A">
        <w:rPr>
          <w:sz w:val="22"/>
          <w:szCs w:val="22"/>
        </w:rPr>
        <w:t>procedure;</w:t>
      </w:r>
      <w:proofErr w:type="gramEnd"/>
    </w:p>
    <w:p w14:paraId="27B17F1F" w14:textId="74D01040"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(b)</w:t>
      </w:r>
      <w:r w:rsidR="00652891" w:rsidRPr="00F3566A">
        <w:rPr>
          <w:sz w:val="22"/>
          <w:szCs w:val="22"/>
        </w:rPr>
        <w:t xml:space="preserve">  </w:t>
      </w:r>
      <w:r w:rsidR="0025387B" w:rsidRPr="00F3566A">
        <w:rPr>
          <w:sz w:val="22"/>
          <w:szCs w:val="22"/>
        </w:rPr>
        <w:t>d</w:t>
      </w:r>
      <w:r w:rsidRPr="00F3566A">
        <w:rPr>
          <w:sz w:val="22"/>
          <w:szCs w:val="22"/>
        </w:rPr>
        <w:t xml:space="preserve">egree of skill required in the procedure </w:t>
      </w:r>
      <w:proofErr w:type="gramStart"/>
      <w:r w:rsidRPr="00F3566A">
        <w:rPr>
          <w:sz w:val="22"/>
          <w:szCs w:val="22"/>
        </w:rPr>
        <w:t>performed;</w:t>
      </w:r>
      <w:proofErr w:type="gramEnd"/>
    </w:p>
    <w:p w14:paraId="5F6699C8" w14:textId="0F3766E9"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lastRenderedPageBreak/>
        <w:t>(c)</w:t>
      </w:r>
      <w:r w:rsidR="00652891" w:rsidRPr="00F3566A">
        <w:rPr>
          <w:sz w:val="22"/>
          <w:szCs w:val="22"/>
        </w:rPr>
        <w:t xml:space="preserve">  </w:t>
      </w:r>
      <w:r w:rsidR="0025387B" w:rsidRPr="00F3566A">
        <w:rPr>
          <w:sz w:val="22"/>
          <w:szCs w:val="22"/>
        </w:rPr>
        <w:t>s</w:t>
      </w:r>
      <w:r w:rsidRPr="00F3566A">
        <w:rPr>
          <w:sz w:val="22"/>
          <w:szCs w:val="22"/>
        </w:rPr>
        <w:t>everity or complexity of the patient's disease, disorder</w:t>
      </w:r>
      <w:r w:rsidR="0025387B" w:rsidRPr="00F3566A">
        <w:rPr>
          <w:sz w:val="22"/>
          <w:szCs w:val="22"/>
        </w:rPr>
        <w:t>,</w:t>
      </w:r>
      <w:r w:rsidRPr="00F3566A">
        <w:rPr>
          <w:sz w:val="22"/>
          <w:szCs w:val="22"/>
        </w:rPr>
        <w:t xml:space="preserve"> or </w:t>
      </w:r>
      <w:proofErr w:type="gramStart"/>
      <w:r w:rsidRPr="00F3566A">
        <w:rPr>
          <w:sz w:val="22"/>
          <w:szCs w:val="22"/>
        </w:rPr>
        <w:t>disability;</w:t>
      </w:r>
      <w:proofErr w:type="gramEnd"/>
    </w:p>
    <w:p w14:paraId="7E267F78" w14:textId="2E7EEC74"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(d)</w:t>
      </w:r>
      <w:r w:rsidR="00652891" w:rsidRPr="00F3566A">
        <w:rPr>
          <w:sz w:val="22"/>
          <w:szCs w:val="22"/>
        </w:rPr>
        <w:t xml:space="preserve">  </w:t>
      </w:r>
      <w:r w:rsidR="0025387B" w:rsidRPr="00F3566A">
        <w:rPr>
          <w:sz w:val="22"/>
          <w:szCs w:val="22"/>
        </w:rPr>
        <w:t>p</w:t>
      </w:r>
      <w:r w:rsidRPr="00F3566A">
        <w:rPr>
          <w:sz w:val="22"/>
          <w:szCs w:val="22"/>
        </w:rPr>
        <w:t>olicies, procedures</w:t>
      </w:r>
      <w:r w:rsidR="0025387B" w:rsidRPr="00F3566A">
        <w:rPr>
          <w:sz w:val="22"/>
          <w:szCs w:val="22"/>
        </w:rPr>
        <w:t>,</w:t>
      </w:r>
      <w:r w:rsidRPr="00F3566A">
        <w:rPr>
          <w:sz w:val="22"/>
          <w:szCs w:val="22"/>
        </w:rPr>
        <w:t xml:space="preserve"> and practices of other third</w:t>
      </w:r>
      <w:r w:rsidR="00C37482" w:rsidRPr="00F3566A">
        <w:rPr>
          <w:sz w:val="22"/>
          <w:szCs w:val="22"/>
        </w:rPr>
        <w:t>-</w:t>
      </w:r>
      <w:r w:rsidRPr="00F3566A">
        <w:rPr>
          <w:sz w:val="22"/>
          <w:szCs w:val="22"/>
        </w:rPr>
        <w:t xml:space="preserve">party purchasers of </w:t>
      </w:r>
      <w:proofErr w:type="gramStart"/>
      <w:r w:rsidRPr="00F3566A">
        <w:rPr>
          <w:sz w:val="22"/>
          <w:szCs w:val="22"/>
        </w:rPr>
        <w:t>care;</w:t>
      </w:r>
      <w:proofErr w:type="gramEnd"/>
    </w:p>
    <w:p w14:paraId="25F51B6D" w14:textId="33D1DED8"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(e)</w:t>
      </w:r>
      <w:r w:rsidR="00652891" w:rsidRPr="00F3566A">
        <w:rPr>
          <w:sz w:val="22"/>
          <w:szCs w:val="22"/>
        </w:rPr>
        <w:t xml:space="preserve">  </w:t>
      </w:r>
      <w:r w:rsidR="0025387B" w:rsidRPr="00F3566A">
        <w:rPr>
          <w:sz w:val="22"/>
          <w:szCs w:val="22"/>
        </w:rPr>
        <w:t>p</w:t>
      </w:r>
      <w:r w:rsidRPr="00F3566A">
        <w:rPr>
          <w:sz w:val="22"/>
          <w:szCs w:val="22"/>
        </w:rPr>
        <w:t>revailing medical-laboratory ethics and accepted custom of the medical-laboratory community;</w:t>
      </w:r>
      <w:r w:rsidR="0025387B" w:rsidRPr="00F3566A">
        <w:rPr>
          <w:sz w:val="22"/>
          <w:szCs w:val="22"/>
        </w:rPr>
        <w:t xml:space="preserve"> and</w:t>
      </w:r>
    </w:p>
    <w:p w14:paraId="4729EFC0" w14:textId="71D701A3" w:rsidR="00D16E92" w:rsidRPr="00F3566A" w:rsidRDefault="00D16E92" w:rsidP="0025387B">
      <w:pPr>
        <w:tabs>
          <w:tab w:val="clear" w:pos="1152"/>
          <w:tab w:val="clear" w:pos="1238"/>
          <w:tab w:val="clear" w:pos="1354"/>
          <w:tab w:val="clear" w:pos="1440"/>
          <w:tab w:val="clear" w:pos="2880"/>
        </w:tabs>
        <w:ind w:left="1080"/>
        <w:rPr>
          <w:sz w:val="22"/>
          <w:szCs w:val="22"/>
        </w:rPr>
      </w:pPr>
      <w:r w:rsidRPr="00F3566A">
        <w:rPr>
          <w:sz w:val="22"/>
          <w:szCs w:val="22"/>
        </w:rPr>
        <w:t>(f)</w:t>
      </w:r>
      <w:r w:rsidR="00652891" w:rsidRPr="00F3566A">
        <w:rPr>
          <w:sz w:val="22"/>
          <w:szCs w:val="22"/>
        </w:rPr>
        <w:t xml:space="preserve">  </w:t>
      </w:r>
      <w:r w:rsidR="0025387B" w:rsidRPr="00F3566A">
        <w:rPr>
          <w:sz w:val="22"/>
          <w:szCs w:val="22"/>
        </w:rPr>
        <w:t>s</w:t>
      </w:r>
      <w:r w:rsidRPr="00F3566A">
        <w:rPr>
          <w:sz w:val="22"/>
          <w:szCs w:val="22"/>
        </w:rPr>
        <w:t xml:space="preserve">uch other standards and criteria as may be adopted by </w:t>
      </w:r>
      <w:r w:rsidR="00A90521" w:rsidRPr="00F3566A">
        <w:rPr>
          <w:sz w:val="22"/>
          <w:szCs w:val="22"/>
        </w:rPr>
        <w:t>EOHHS</w:t>
      </w:r>
      <w:r w:rsidRPr="00F3566A">
        <w:rPr>
          <w:sz w:val="22"/>
          <w:szCs w:val="22"/>
        </w:rPr>
        <w:t xml:space="preserve">. In no event </w:t>
      </w:r>
      <w:r w:rsidR="0025387B" w:rsidRPr="00F3566A">
        <w:rPr>
          <w:sz w:val="22"/>
          <w:szCs w:val="22"/>
        </w:rPr>
        <w:t xml:space="preserve">may </w:t>
      </w:r>
      <w:r w:rsidRPr="00F3566A">
        <w:rPr>
          <w:sz w:val="22"/>
          <w:szCs w:val="22"/>
        </w:rPr>
        <w:t xml:space="preserve">an eligible provider bill or be paid </w:t>
      </w:r>
      <w:proofErr w:type="gramStart"/>
      <w:r w:rsidRPr="00F3566A">
        <w:rPr>
          <w:sz w:val="22"/>
          <w:szCs w:val="22"/>
        </w:rPr>
        <w:t>in excess of</w:t>
      </w:r>
      <w:proofErr w:type="gramEnd"/>
      <w:r w:rsidRPr="00F3566A">
        <w:rPr>
          <w:sz w:val="22"/>
          <w:szCs w:val="22"/>
        </w:rPr>
        <w:t xml:space="preserve"> the usual and customary charge for the service.</w:t>
      </w:r>
    </w:p>
    <w:p w14:paraId="2EDF79B5" w14:textId="77777777" w:rsidR="00D16E92" w:rsidRPr="00F3566A" w:rsidRDefault="00D16E92" w:rsidP="00AC3844">
      <w:pPr>
        <w:tabs>
          <w:tab w:val="clear" w:pos="1152"/>
          <w:tab w:val="clear" w:pos="1238"/>
          <w:tab w:val="clear" w:pos="1354"/>
          <w:tab w:val="clear" w:pos="1440"/>
          <w:tab w:val="clear" w:pos="2880"/>
        </w:tabs>
        <w:ind w:left="1440"/>
        <w:rPr>
          <w:sz w:val="22"/>
          <w:szCs w:val="22"/>
        </w:rPr>
      </w:pPr>
    </w:p>
    <w:p w14:paraId="4E4CF03E" w14:textId="2CF895A0" w:rsidR="00D16E92" w:rsidRPr="00F3566A" w:rsidRDefault="00D16E92" w:rsidP="00AC3844">
      <w:pPr>
        <w:tabs>
          <w:tab w:val="clear" w:pos="1152"/>
          <w:tab w:val="clear" w:pos="1238"/>
          <w:tab w:val="clear" w:pos="1354"/>
          <w:tab w:val="clear" w:pos="1440"/>
          <w:tab w:val="clear" w:pos="2880"/>
        </w:tabs>
        <w:ind w:left="720"/>
        <w:rPr>
          <w:sz w:val="22"/>
          <w:szCs w:val="22"/>
          <w:u w:val="single"/>
        </w:rPr>
      </w:pPr>
      <w:r w:rsidRPr="00F3566A">
        <w:rPr>
          <w:sz w:val="22"/>
          <w:szCs w:val="22"/>
        </w:rPr>
        <w:t>(3)</w:t>
      </w:r>
      <w:r w:rsidR="00652891" w:rsidRPr="00F3566A">
        <w:rPr>
          <w:sz w:val="22"/>
          <w:szCs w:val="22"/>
        </w:rPr>
        <w:t xml:space="preserve">  </w:t>
      </w:r>
      <w:r w:rsidRPr="00F3566A">
        <w:rPr>
          <w:sz w:val="22"/>
          <w:szCs w:val="22"/>
          <w:u w:val="single"/>
        </w:rPr>
        <w:t>Administrative and Supervisory Duties</w:t>
      </w:r>
      <w:r w:rsidRPr="00F3566A">
        <w:rPr>
          <w:sz w:val="22"/>
          <w:szCs w:val="22"/>
        </w:rPr>
        <w:t>.</w:t>
      </w:r>
      <w:r w:rsidR="00652891" w:rsidRPr="00F3566A">
        <w:rPr>
          <w:sz w:val="22"/>
          <w:szCs w:val="22"/>
        </w:rPr>
        <w:t xml:space="preserve">  </w:t>
      </w:r>
      <w:r w:rsidRPr="00F3566A">
        <w:rPr>
          <w:sz w:val="22"/>
          <w:szCs w:val="22"/>
        </w:rPr>
        <w:t xml:space="preserve">The rates of payment under </w:t>
      </w:r>
      <w:r w:rsidR="0025387B" w:rsidRPr="00F3566A">
        <w:rPr>
          <w:sz w:val="22"/>
          <w:szCs w:val="22"/>
        </w:rPr>
        <w:t>101 CMR 320.00</w:t>
      </w:r>
      <w:r w:rsidRPr="00F3566A">
        <w:rPr>
          <w:sz w:val="22"/>
          <w:szCs w:val="22"/>
        </w:rPr>
        <w:t xml:space="preserve"> are full compensation for </w:t>
      </w:r>
      <w:r w:rsidR="00953960" w:rsidRPr="00F3566A">
        <w:rPr>
          <w:sz w:val="22"/>
          <w:szCs w:val="22"/>
        </w:rPr>
        <w:t>c</w:t>
      </w:r>
      <w:r w:rsidRPr="00F3566A">
        <w:rPr>
          <w:sz w:val="22"/>
          <w:szCs w:val="22"/>
        </w:rPr>
        <w:t xml:space="preserve">linical </w:t>
      </w:r>
      <w:r w:rsidR="00953960" w:rsidRPr="00F3566A">
        <w:rPr>
          <w:sz w:val="22"/>
          <w:szCs w:val="22"/>
        </w:rPr>
        <w:t>l</w:t>
      </w:r>
      <w:r w:rsidRPr="00F3566A">
        <w:rPr>
          <w:sz w:val="22"/>
          <w:szCs w:val="22"/>
        </w:rPr>
        <w:t xml:space="preserve">aboratory services rendered to </w:t>
      </w:r>
      <w:r w:rsidR="00953960" w:rsidRPr="00F3566A">
        <w:rPr>
          <w:sz w:val="22"/>
          <w:szCs w:val="22"/>
        </w:rPr>
        <w:t>p</w:t>
      </w:r>
      <w:r w:rsidRPr="00F3566A">
        <w:rPr>
          <w:sz w:val="22"/>
          <w:szCs w:val="22"/>
        </w:rPr>
        <w:t>ublicly</w:t>
      </w:r>
      <w:r w:rsidR="0025387B" w:rsidRPr="00F3566A">
        <w:rPr>
          <w:sz w:val="22"/>
          <w:szCs w:val="22"/>
        </w:rPr>
        <w:t xml:space="preserve"> </w:t>
      </w:r>
      <w:r w:rsidR="00953960" w:rsidRPr="00F3566A">
        <w:rPr>
          <w:sz w:val="22"/>
          <w:szCs w:val="22"/>
        </w:rPr>
        <w:t>a</w:t>
      </w:r>
      <w:r w:rsidRPr="00F3566A">
        <w:rPr>
          <w:sz w:val="22"/>
          <w:szCs w:val="22"/>
        </w:rPr>
        <w:t xml:space="preserve">ided </w:t>
      </w:r>
      <w:r w:rsidR="00953960" w:rsidRPr="00F3566A">
        <w:rPr>
          <w:sz w:val="22"/>
          <w:szCs w:val="22"/>
        </w:rPr>
        <w:t>i</w:t>
      </w:r>
      <w:r w:rsidR="001E2BBB" w:rsidRPr="00F3566A">
        <w:rPr>
          <w:sz w:val="22"/>
          <w:szCs w:val="22"/>
        </w:rPr>
        <w:t>ndividuals</w:t>
      </w:r>
      <w:r w:rsidRPr="00F3566A">
        <w:rPr>
          <w:sz w:val="22"/>
          <w:szCs w:val="22"/>
        </w:rPr>
        <w:t xml:space="preserve">, as well as any related administrative or supervisory duties in connection with </w:t>
      </w:r>
      <w:r w:rsidR="00953960" w:rsidRPr="00F3566A">
        <w:rPr>
          <w:sz w:val="22"/>
          <w:szCs w:val="22"/>
        </w:rPr>
        <w:t>c</w:t>
      </w:r>
      <w:r w:rsidRPr="00F3566A">
        <w:rPr>
          <w:sz w:val="22"/>
          <w:szCs w:val="22"/>
        </w:rPr>
        <w:t xml:space="preserve">linical </w:t>
      </w:r>
      <w:r w:rsidR="00953960" w:rsidRPr="00F3566A">
        <w:rPr>
          <w:sz w:val="22"/>
          <w:szCs w:val="22"/>
        </w:rPr>
        <w:t>l</w:t>
      </w:r>
      <w:r w:rsidRPr="00F3566A">
        <w:rPr>
          <w:sz w:val="22"/>
          <w:szCs w:val="22"/>
        </w:rPr>
        <w:t>aboratory services, without regard to where the service is rendered.</w:t>
      </w:r>
    </w:p>
    <w:p w14:paraId="78A94C0B" w14:textId="77777777" w:rsidR="00D16E92" w:rsidRPr="00F3566A" w:rsidRDefault="00D16E92" w:rsidP="00AC3844">
      <w:pPr>
        <w:tabs>
          <w:tab w:val="clear" w:pos="1152"/>
          <w:tab w:val="clear" w:pos="1238"/>
          <w:tab w:val="clear" w:pos="1354"/>
          <w:tab w:val="clear" w:pos="1440"/>
          <w:tab w:val="clear" w:pos="2880"/>
        </w:tabs>
        <w:ind w:left="1440"/>
        <w:rPr>
          <w:sz w:val="22"/>
          <w:szCs w:val="22"/>
        </w:rPr>
      </w:pPr>
    </w:p>
    <w:p w14:paraId="11D733D1" w14:textId="50DCED08"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(4)</w:t>
      </w:r>
      <w:r w:rsidR="00652891" w:rsidRPr="00F3566A">
        <w:rPr>
          <w:sz w:val="22"/>
          <w:szCs w:val="22"/>
        </w:rPr>
        <w:t xml:space="preserve">  </w:t>
      </w:r>
      <w:r w:rsidRPr="00F3566A">
        <w:rPr>
          <w:sz w:val="22"/>
          <w:szCs w:val="22"/>
          <w:u w:val="single"/>
        </w:rPr>
        <w:t>Profile (or Panel) Tests</w:t>
      </w:r>
      <w:r w:rsidRPr="00F3566A">
        <w:rPr>
          <w:sz w:val="22"/>
          <w:szCs w:val="22"/>
        </w:rPr>
        <w:t>.</w:t>
      </w:r>
      <w:r w:rsidR="00652891" w:rsidRPr="00F3566A">
        <w:rPr>
          <w:sz w:val="22"/>
          <w:szCs w:val="22"/>
        </w:rPr>
        <w:t xml:space="preserve">  </w:t>
      </w:r>
      <w:r w:rsidRPr="00F3566A">
        <w:rPr>
          <w:sz w:val="22"/>
          <w:szCs w:val="22"/>
        </w:rPr>
        <w:t xml:space="preserve">In no event </w:t>
      </w:r>
      <w:r w:rsidR="0025387B" w:rsidRPr="00F3566A">
        <w:rPr>
          <w:sz w:val="22"/>
          <w:szCs w:val="22"/>
        </w:rPr>
        <w:t xml:space="preserve">may </w:t>
      </w:r>
      <w:r w:rsidRPr="00F3566A">
        <w:rPr>
          <w:sz w:val="22"/>
          <w:szCs w:val="22"/>
        </w:rPr>
        <w:t xml:space="preserve">an eligible provider bill or be paid separately for each of the tests included within a </w:t>
      </w:r>
      <w:r w:rsidR="00953960" w:rsidRPr="00F3566A">
        <w:rPr>
          <w:sz w:val="22"/>
          <w:szCs w:val="22"/>
        </w:rPr>
        <w:t>p</w:t>
      </w:r>
      <w:r w:rsidRPr="00F3566A">
        <w:rPr>
          <w:sz w:val="22"/>
          <w:szCs w:val="22"/>
        </w:rPr>
        <w:t xml:space="preserve">rofile </w:t>
      </w:r>
      <w:r w:rsidR="00953960" w:rsidRPr="00F3566A">
        <w:rPr>
          <w:sz w:val="22"/>
          <w:szCs w:val="22"/>
        </w:rPr>
        <w:t>t</w:t>
      </w:r>
      <w:r w:rsidRPr="00F3566A">
        <w:rPr>
          <w:sz w:val="22"/>
          <w:szCs w:val="22"/>
        </w:rPr>
        <w:t xml:space="preserve">est when a </w:t>
      </w:r>
      <w:r w:rsidR="00953960" w:rsidRPr="00F3566A">
        <w:rPr>
          <w:sz w:val="22"/>
          <w:szCs w:val="22"/>
        </w:rPr>
        <w:t>p</w:t>
      </w:r>
      <w:r w:rsidRPr="00F3566A">
        <w:rPr>
          <w:sz w:val="22"/>
          <w:szCs w:val="22"/>
        </w:rPr>
        <w:t xml:space="preserve">rofile </w:t>
      </w:r>
      <w:r w:rsidR="00953960" w:rsidRPr="00F3566A">
        <w:rPr>
          <w:sz w:val="22"/>
          <w:szCs w:val="22"/>
        </w:rPr>
        <w:t>t</w:t>
      </w:r>
      <w:r w:rsidRPr="00F3566A">
        <w:rPr>
          <w:sz w:val="22"/>
          <w:szCs w:val="22"/>
        </w:rPr>
        <w:t xml:space="preserve">est has either been performed by the provider or requested by an authorized person. </w:t>
      </w:r>
    </w:p>
    <w:p w14:paraId="07EB891C" w14:textId="77777777" w:rsidR="00D16E92" w:rsidRPr="00F3566A" w:rsidRDefault="00D16E92" w:rsidP="00AC3844">
      <w:pPr>
        <w:tabs>
          <w:tab w:val="clear" w:pos="1152"/>
          <w:tab w:val="clear" w:pos="1238"/>
          <w:tab w:val="clear" w:pos="1354"/>
          <w:tab w:val="clear" w:pos="1440"/>
          <w:tab w:val="clear" w:pos="2880"/>
        </w:tabs>
        <w:rPr>
          <w:sz w:val="22"/>
          <w:szCs w:val="22"/>
        </w:rPr>
      </w:pPr>
    </w:p>
    <w:p w14:paraId="71F7A2C7" w14:textId="56512462"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(5)</w:t>
      </w:r>
      <w:r w:rsidR="00652891" w:rsidRPr="00F3566A">
        <w:rPr>
          <w:sz w:val="22"/>
          <w:szCs w:val="22"/>
        </w:rPr>
        <w:t xml:space="preserve">  </w:t>
      </w:r>
      <w:r w:rsidRPr="00F3566A">
        <w:rPr>
          <w:sz w:val="22"/>
          <w:szCs w:val="22"/>
          <w:u w:val="single"/>
        </w:rPr>
        <w:t>Limitations on Payment for Panel Tests</w:t>
      </w:r>
      <w:r w:rsidR="0025387B" w:rsidRPr="00F3566A">
        <w:rPr>
          <w:sz w:val="22"/>
          <w:szCs w:val="22"/>
        </w:rPr>
        <w:t>.</w:t>
      </w:r>
      <w:r w:rsidR="00652891" w:rsidRPr="00F3566A">
        <w:rPr>
          <w:sz w:val="22"/>
          <w:szCs w:val="22"/>
        </w:rPr>
        <w:t xml:space="preserve">  </w:t>
      </w:r>
    </w:p>
    <w:p w14:paraId="442CA18E" w14:textId="141125FA" w:rsidR="00D16E92" w:rsidRPr="00F3566A" w:rsidRDefault="00D16E92" w:rsidP="001E2BBB">
      <w:pPr>
        <w:tabs>
          <w:tab w:val="clear" w:pos="1152"/>
          <w:tab w:val="clear" w:pos="1238"/>
          <w:tab w:val="clear" w:pos="1354"/>
          <w:tab w:val="clear" w:pos="1440"/>
          <w:tab w:val="clear" w:pos="2880"/>
        </w:tabs>
        <w:ind w:left="1080"/>
        <w:rPr>
          <w:sz w:val="22"/>
          <w:szCs w:val="22"/>
        </w:rPr>
      </w:pPr>
      <w:r w:rsidRPr="00F3566A">
        <w:rPr>
          <w:sz w:val="22"/>
          <w:szCs w:val="22"/>
        </w:rPr>
        <w:t>(a)</w:t>
      </w:r>
      <w:r w:rsidR="00652891" w:rsidRPr="00F3566A">
        <w:rPr>
          <w:sz w:val="22"/>
          <w:szCs w:val="22"/>
        </w:rPr>
        <w:t xml:space="preserve">  </w:t>
      </w:r>
      <w:r w:rsidRPr="00F3566A">
        <w:rPr>
          <w:sz w:val="22"/>
          <w:szCs w:val="22"/>
        </w:rPr>
        <w:t xml:space="preserve">Any combination of the following tests when performed on a single patient on a single date of service </w:t>
      </w:r>
      <w:r w:rsidR="0025387B" w:rsidRPr="00F3566A">
        <w:rPr>
          <w:sz w:val="22"/>
          <w:szCs w:val="22"/>
        </w:rPr>
        <w:t>is</w:t>
      </w:r>
      <w:r w:rsidRPr="00F3566A">
        <w:rPr>
          <w:sz w:val="22"/>
          <w:szCs w:val="22"/>
        </w:rPr>
        <w:t xml:space="preserve"> regarded as a single panel test:</w:t>
      </w:r>
    </w:p>
    <w:p w14:paraId="7F3EA8C3"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80047</w:t>
      </w:r>
      <w:r w:rsidRPr="00F3566A">
        <w:rPr>
          <w:sz w:val="22"/>
          <w:szCs w:val="22"/>
        </w:rPr>
        <w:tab/>
        <w:t xml:space="preserve">Basic Metabolic Panel -calcium, ionized (Consists of 82330, 82374, 82435, 82565, 82947, 84132, 84295, 84520): eight individual tests </w:t>
      </w:r>
    </w:p>
    <w:p w14:paraId="21DD3B6D"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80048</w:t>
      </w:r>
      <w:r w:rsidRPr="00F3566A">
        <w:rPr>
          <w:sz w:val="22"/>
          <w:szCs w:val="22"/>
        </w:rPr>
        <w:tab/>
        <w:t>Basic Metabolic Panel -calcium, total (Consists of 82310, 82374, 82435, 82565, 82947, 84132, 84295, 84520): eight individual tests</w:t>
      </w:r>
    </w:p>
    <w:p w14:paraId="3F3D7E5E"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80051</w:t>
      </w:r>
      <w:r w:rsidRPr="00F3566A">
        <w:rPr>
          <w:sz w:val="22"/>
          <w:szCs w:val="22"/>
        </w:rPr>
        <w:tab/>
        <w:t>Electrolyte Panel (Consists of 82374, 82435, 84132, 84295): four individual tests</w:t>
      </w:r>
    </w:p>
    <w:p w14:paraId="3525B7B6"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80053</w:t>
      </w:r>
      <w:r w:rsidRPr="00F3566A">
        <w:rPr>
          <w:sz w:val="22"/>
          <w:szCs w:val="22"/>
        </w:rPr>
        <w:tab/>
        <w:t>Comprehensive Metabolic Panel (Consists of 82040, 82247, 82310, 82374, 82435, 82565, 82947, 84075, 84132, 84155, 84295</w:t>
      </w:r>
      <w:r w:rsidR="00813645" w:rsidRPr="00F3566A">
        <w:rPr>
          <w:sz w:val="22"/>
          <w:szCs w:val="22"/>
        </w:rPr>
        <w:t>, 84460, 84450, 84520): 14</w:t>
      </w:r>
      <w:r w:rsidRPr="00F3566A">
        <w:rPr>
          <w:sz w:val="22"/>
          <w:szCs w:val="22"/>
        </w:rPr>
        <w:t xml:space="preserve"> individual tests</w:t>
      </w:r>
    </w:p>
    <w:p w14:paraId="0305999D" w14:textId="5E04288D" w:rsidR="00A24670" w:rsidRPr="00F3566A" w:rsidRDefault="00A24670" w:rsidP="00527577">
      <w:pPr>
        <w:tabs>
          <w:tab w:val="clear" w:pos="1152"/>
          <w:tab w:val="clear" w:pos="1238"/>
          <w:tab w:val="clear" w:pos="1354"/>
          <w:tab w:val="clear" w:pos="1440"/>
          <w:tab w:val="clear" w:pos="2880"/>
        </w:tabs>
        <w:ind w:left="1800" w:hanging="720"/>
        <w:rPr>
          <w:sz w:val="22"/>
          <w:szCs w:val="22"/>
        </w:rPr>
      </w:pPr>
      <w:r w:rsidRPr="00F3566A">
        <w:rPr>
          <w:sz w:val="22"/>
          <w:szCs w:val="22"/>
        </w:rPr>
        <w:t>80061</w:t>
      </w:r>
      <w:r w:rsidRPr="00F3566A">
        <w:rPr>
          <w:sz w:val="22"/>
          <w:szCs w:val="22"/>
        </w:rPr>
        <w:tab/>
        <w:t xml:space="preserve">Lipid </w:t>
      </w:r>
      <w:r w:rsidR="00FA365F" w:rsidRPr="00F3566A">
        <w:rPr>
          <w:sz w:val="22"/>
          <w:szCs w:val="22"/>
        </w:rPr>
        <w:t>P</w:t>
      </w:r>
      <w:r w:rsidRPr="00F3566A">
        <w:rPr>
          <w:sz w:val="22"/>
          <w:szCs w:val="22"/>
        </w:rPr>
        <w:t>anel (Consists of 82465, 83718, 84478): three individual tests</w:t>
      </w:r>
    </w:p>
    <w:p w14:paraId="08E2BD02" w14:textId="2B9F422A"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80069</w:t>
      </w:r>
      <w:r w:rsidRPr="00F3566A">
        <w:rPr>
          <w:sz w:val="22"/>
          <w:szCs w:val="22"/>
        </w:rPr>
        <w:tab/>
        <w:t>Renal Function Panel (Consists of 82040, 82310, 82374, 82435, 82565, 82947, 84100, 84132, 84295, 84520): ten individual tests</w:t>
      </w:r>
    </w:p>
    <w:p w14:paraId="7D79A634"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80076</w:t>
      </w:r>
      <w:r w:rsidRPr="00F3566A">
        <w:rPr>
          <w:sz w:val="22"/>
          <w:szCs w:val="22"/>
        </w:rPr>
        <w:tab/>
        <w:t>Hepatic Function Panel (Consists of 82040, 82247, 82248, 84075, 84155, 84460, 84450): seven individual tests</w:t>
      </w:r>
    </w:p>
    <w:p w14:paraId="3EEA1DBB"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82040</w:t>
      </w:r>
      <w:r w:rsidRPr="00F3566A">
        <w:rPr>
          <w:sz w:val="22"/>
          <w:szCs w:val="22"/>
        </w:rPr>
        <w:tab/>
        <w:t>Albumin; serum</w:t>
      </w:r>
    </w:p>
    <w:p w14:paraId="36835B70" w14:textId="60949D96"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82247</w:t>
      </w:r>
      <w:r w:rsidRPr="00F3566A">
        <w:rPr>
          <w:sz w:val="22"/>
          <w:szCs w:val="22"/>
        </w:rPr>
        <w:tab/>
        <w:t>Bilirubin</w:t>
      </w:r>
      <w:r w:rsidR="00C41AF8" w:rsidRPr="00F3566A">
        <w:rPr>
          <w:sz w:val="22"/>
          <w:szCs w:val="22"/>
        </w:rPr>
        <w:t>;</w:t>
      </w:r>
      <w:r w:rsidRPr="00F3566A">
        <w:rPr>
          <w:sz w:val="22"/>
          <w:szCs w:val="22"/>
        </w:rPr>
        <w:t xml:space="preserve"> total</w:t>
      </w:r>
    </w:p>
    <w:p w14:paraId="68579C9F" w14:textId="406E60B4"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82248</w:t>
      </w:r>
      <w:r w:rsidRPr="00F3566A">
        <w:rPr>
          <w:sz w:val="22"/>
          <w:szCs w:val="22"/>
        </w:rPr>
        <w:tab/>
        <w:t>Bilirubin</w:t>
      </w:r>
      <w:r w:rsidR="00C41AF8" w:rsidRPr="00F3566A">
        <w:rPr>
          <w:sz w:val="22"/>
          <w:szCs w:val="22"/>
        </w:rPr>
        <w:t>;</w:t>
      </w:r>
      <w:r w:rsidRPr="00F3566A">
        <w:rPr>
          <w:sz w:val="22"/>
          <w:szCs w:val="22"/>
        </w:rPr>
        <w:t xml:space="preserve"> direct</w:t>
      </w:r>
    </w:p>
    <w:p w14:paraId="04205DCD"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82310</w:t>
      </w:r>
      <w:r w:rsidRPr="00F3566A">
        <w:rPr>
          <w:sz w:val="22"/>
          <w:szCs w:val="22"/>
        </w:rPr>
        <w:tab/>
        <w:t>Calcium; total</w:t>
      </w:r>
    </w:p>
    <w:p w14:paraId="68BB335F"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82374</w:t>
      </w:r>
      <w:r w:rsidRPr="00F3566A">
        <w:rPr>
          <w:sz w:val="22"/>
          <w:szCs w:val="22"/>
        </w:rPr>
        <w:tab/>
        <w:t>Carbon dioxide (bicarbonate)</w:t>
      </w:r>
    </w:p>
    <w:p w14:paraId="70AEC2AA"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82435</w:t>
      </w:r>
      <w:r w:rsidRPr="00F3566A">
        <w:rPr>
          <w:sz w:val="22"/>
          <w:szCs w:val="22"/>
        </w:rPr>
        <w:tab/>
        <w:t>Chloride; blood</w:t>
      </w:r>
    </w:p>
    <w:p w14:paraId="7B6ED6F6" w14:textId="6580B1BB"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82465</w:t>
      </w:r>
      <w:r w:rsidRPr="00F3566A">
        <w:rPr>
          <w:sz w:val="22"/>
          <w:szCs w:val="22"/>
        </w:rPr>
        <w:tab/>
        <w:t>Cholesterol, serum</w:t>
      </w:r>
      <w:r w:rsidR="00430EEF" w:rsidRPr="00F3566A">
        <w:rPr>
          <w:sz w:val="22"/>
          <w:szCs w:val="22"/>
        </w:rPr>
        <w:t xml:space="preserve"> or whole blood,</w:t>
      </w:r>
      <w:r w:rsidRPr="00F3566A">
        <w:rPr>
          <w:sz w:val="22"/>
          <w:szCs w:val="22"/>
        </w:rPr>
        <w:t xml:space="preserve"> total</w:t>
      </w:r>
    </w:p>
    <w:p w14:paraId="66398816"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82550</w:t>
      </w:r>
      <w:r w:rsidRPr="00F3566A">
        <w:rPr>
          <w:sz w:val="22"/>
          <w:szCs w:val="22"/>
        </w:rPr>
        <w:tab/>
        <w:t>Creatine kinase (CK), (CPK); total</w:t>
      </w:r>
    </w:p>
    <w:p w14:paraId="4826A369"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82565</w:t>
      </w:r>
      <w:r w:rsidRPr="00F3566A">
        <w:rPr>
          <w:sz w:val="22"/>
          <w:szCs w:val="22"/>
        </w:rPr>
        <w:tab/>
        <w:t>Creatinine; blood</w:t>
      </w:r>
    </w:p>
    <w:p w14:paraId="0D57D0CF"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82947</w:t>
      </w:r>
      <w:r w:rsidRPr="00F3566A">
        <w:rPr>
          <w:sz w:val="22"/>
          <w:szCs w:val="22"/>
        </w:rPr>
        <w:tab/>
        <w:t>Glucose; quantitative</w:t>
      </w:r>
    </w:p>
    <w:p w14:paraId="7CF24A9F"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82977</w:t>
      </w:r>
      <w:r w:rsidRPr="00F3566A">
        <w:rPr>
          <w:sz w:val="22"/>
          <w:szCs w:val="22"/>
        </w:rPr>
        <w:tab/>
      </w:r>
      <w:proofErr w:type="spellStart"/>
      <w:r w:rsidRPr="00F3566A">
        <w:rPr>
          <w:sz w:val="22"/>
          <w:szCs w:val="22"/>
        </w:rPr>
        <w:t>Glutamyltransferase</w:t>
      </w:r>
      <w:proofErr w:type="spellEnd"/>
      <w:r w:rsidRPr="00F3566A">
        <w:rPr>
          <w:sz w:val="22"/>
          <w:szCs w:val="22"/>
        </w:rPr>
        <w:t>, gamma (GGT)</w:t>
      </w:r>
    </w:p>
    <w:p w14:paraId="7625A327"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83615</w:t>
      </w:r>
      <w:r w:rsidRPr="00F3566A">
        <w:rPr>
          <w:sz w:val="22"/>
          <w:szCs w:val="22"/>
        </w:rPr>
        <w:tab/>
        <w:t>Lactate dehydrogenase (LD), (LDH)</w:t>
      </w:r>
    </w:p>
    <w:p w14:paraId="1CF116DE"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84075</w:t>
      </w:r>
      <w:r w:rsidRPr="00F3566A">
        <w:rPr>
          <w:sz w:val="22"/>
          <w:szCs w:val="22"/>
        </w:rPr>
        <w:tab/>
        <w:t>Phosphatase, alkaline</w:t>
      </w:r>
    </w:p>
    <w:p w14:paraId="6806F453" w14:textId="7777777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84100</w:t>
      </w:r>
      <w:r w:rsidRPr="00F3566A">
        <w:rPr>
          <w:sz w:val="22"/>
          <w:szCs w:val="22"/>
        </w:rPr>
        <w:tab/>
        <w:t>Phosphorus, inorganic (phosphate)</w:t>
      </w:r>
    </w:p>
    <w:p w14:paraId="6DD7FE66" w14:textId="4C9F1767"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lastRenderedPageBreak/>
        <w:t>84132</w:t>
      </w:r>
      <w:r w:rsidRPr="00F3566A">
        <w:rPr>
          <w:sz w:val="22"/>
          <w:szCs w:val="22"/>
        </w:rPr>
        <w:tab/>
        <w:t>Potassium; serum</w:t>
      </w:r>
      <w:r w:rsidR="002E513D" w:rsidRPr="00F3566A">
        <w:rPr>
          <w:sz w:val="22"/>
          <w:szCs w:val="22"/>
        </w:rPr>
        <w:t>, plasma or whole blood</w:t>
      </w:r>
    </w:p>
    <w:p w14:paraId="12477EA0" w14:textId="152F32B2"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84155</w:t>
      </w:r>
      <w:r w:rsidRPr="00F3566A">
        <w:rPr>
          <w:sz w:val="22"/>
          <w:szCs w:val="22"/>
        </w:rPr>
        <w:tab/>
        <w:t>Protein</w:t>
      </w:r>
      <w:r w:rsidR="002E513D" w:rsidRPr="00F3566A">
        <w:rPr>
          <w:sz w:val="22"/>
          <w:szCs w:val="22"/>
        </w:rPr>
        <w:t>,</w:t>
      </w:r>
      <w:r w:rsidRPr="00F3566A">
        <w:rPr>
          <w:sz w:val="22"/>
          <w:szCs w:val="22"/>
        </w:rPr>
        <w:t xml:space="preserve"> total, except refractometry</w:t>
      </w:r>
    </w:p>
    <w:p w14:paraId="5BD1856F" w14:textId="58E0AD73" w:rsidR="00D16E92" w:rsidRPr="00F3566A"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84295</w:t>
      </w:r>
      <w:r w:rsidRPr="00F3566A">
        <w:rPr>
          <w:sz w:val="22"/>
          <w:szCs w:val="22"/>
        </w:rPr>
        <w:tab/>
        <w:t>Sodium; serum</w:t>
      </w:r>
      <w:r w:rsidR="002E513D" w:rsidRPr="00F3566A">
        <w:rPr>
          <w:sz w:val="22"/>
          <w:szCs w:val="22"/>
        </w:rPr>
        <w:t>, plasma or whole blood</w:t>
      </w:r>
    </w:p>
    <w:p w14:paraId="0FF8CDD7" w14:textId="4EB88F62" w:rsidR="00D16E92" w:rsidRPr="00017A4D" w:rsidRDefault="00D16E92" w:rsidP="00527577">
      <w:pPr>
        <w:tabs>
          <w:tab w:val="clear" w:pos="1152"/>
          <w:tab w:val="clear" w:pos="1238"/>
          <w:tab w:val="clear" w:pos="1354"/>
          <w:tab w:val="clear" w:pos="1440"/>
          <w:tab w:val="clear" w:pos="2880"/>
        </w:tabs>
        <w:ind w:left="1800" w:hanging="720"/>
        <w:rPr>
          <w:sz w:val="22"/>
          <w:szCs w:val="22"/>
          <w:lang w:val="es-US"/>
        </w:rPr>
      </w:pPr>
      <w:r w:rsidRPr="00017A4D">
        <w:rPr>
          <w:sz w:val="22"/>
          <w:szCs w:val="22"/>
          <w:lang w:val="es-US"/>
        </w:rPr>
        <w:t>84450</w:t>
      </w:r>
      <w:r w:rsidRPr="00017A4D">
        <w:rPr>
          <w:sz w:val="22"/>
          <w:szCs w:val="22"/>
          <w:lang w:val="es-US"/>
        </w:rPr>
        <w:tab/>
      </w:r>
      <w:proofErr w:type="spellStart"/>
      <w:r w:rsidRPr="00017A4D">
        <w:rPr>
          <w:sz w:val="22"/>
          <w:szCs w:val="22"/>
          <w:lang w:val="es-US"/>
        </w:rPr>
        <w:t>Transferase</w:t>
      </w:r>
      <w:proofErr w:type="spellEnd"/>
      <w:r w:rsidRPr="00017A4D">
        <w:rPr>
          <w:sz w:val="22"/>
          <w:szCs w:val="22"/>
          <w:lang w:val="es-US"/>
        </w:rPr>
        <w:t xml:space="preserve">; </w:t>
      </w:r>
      <w:proofErr w:type="spellStart"/>
      <w:r w:rsidRPr="00017A4D">
        <w:rPr>
          <w:sz w:val="22"/>
          <w:szCs w:val="22"/>
          <w:lang w:val="es-US"/>
        </w:rPr>
        <w:t>aspatrate</w:t>
      </w:r>
      <w:proofErr w:type="spellEnd"/>
      <w:r w:rsidRPr="00017A4D">
        <w:rPr>
          <w:sz w:val="22"/>
          <w:szCs w:val="22"/>
          <w:lang w:val="es-US"/>
        </w:rPr>
        <w:t xml:space="preserve"> amino (AST) (SGOT)</w:t>
      </w:r>
    </w:p>
    <w:p w14:paraId="56FD74C4" w14:textId="19618FB3" w:rsidR="00D16E92" w:rsidRPr="00017A4D" w:rsidRDefault="00D16E92" w:rsidP="00527577">
      <w:pPr>
        <w:tabs>
          <w:tab w:val="clear" w:pos="1152"/>
          <w:tab w:val="clear" w:pos="1238"/>
          <w:tab w:val="clear" w:pos="1354"/>
          <w:tab w:val="clear" w:pos="1440"/>
          <w:tab w:val="clear" w:pos="2880"/>
        </w:tabs>
        <w:ind w:left="1800" w:hanging="720"/>
        <w:rPr>
          <w:sz w:val="22"/>
          <w:szCs w:val="22"/>
          <w:lang w:val="es-US"/>
        </w:rPr>
      </w:pPr>
      <w:r w:rsidRPr="00017A4D">
        <w:rPr>
          <w:sz w:val="22"/>
          <w:szCs w:val="22"/>
          <w:lang w:val="es-US"/>
        </w:rPr>
        <w:t>84460</w:t>
      </w:r>
      <w:r w:rsidRPr="00017A4D">
        <w:rPr>
          <w:sz w:val="22"/>
          <w:szCs w:val="22"/>
          <w:lang w:val="es-US"/>
        </w:rPr>
        <w:tab/>
      </w:r>
      <w:proofErr w:type="spellStart"/>
      <w:r w:rsidRPr="00017A4D">
        <w:rPr>
          <w:sz w:val="22"/>
          <w:szCs w:val="22"/>
          <w:lang w:val="es-US"/>
        </w:rPr>
        <w:t>Transferase</w:t>
      </w:r>
      <w:proofErr w:type="spellEnd"/>
      <w:r w:rsidRPr="00017A4D">
        <w:rPr>
          <w:sz w:val="22"/>
          <w:szCs w:val="22"/>
          <w:lang w:val="es-US"/>
        </w:rPr>
        <w:t xml:space="preserve">; </w:t>
      </w:r>
      <w:proofErr w:type="spellStart"/>
      <w:r w:rsidRPr="00017A4D">
        <w:rPr>
          <w:sz w:val="22"/>
          <w:szCs w:val="22"/>
          <w:lang w:val="es-US"/>
        </w:rPr>
        <w:t>alanine</w:t>
      </w:r>
      <w:proofErr w:type="spellEnd"/>
      <w:r w:rsidRPr="00017A4D">
        <w:rPr>
          <w:sz w:val="22"/>
          <w:szCs w:val="22"/>
          <w:lang w:val="es-US"/>
        </w:rPr>
        <w:t xml:space="preserve"> amino (ALT) (SGPT)</w:t>
      </w:r>
    </w:p>
    <w:p w14:paraId="54755DDE" w14:textId="77777777" w:rsidR="00D16E92" w:rsidRDefault="00D16E92" w:rsidP="00527577">
      <w:pPr>
        <w:tabs>
          <w:tab w:val="clear" w:pos="1152"/>
          <w:tab w:val="clear" w:pos="1238"/>
          <w:tab w:val="clear" w:pos="1354"/>
          <w:tab w:val="clear" w:pos="1440"/>
          <w:tab w:val="clear" w:pos="2880"/>
        </w:tabs>
        <w:ind w:left="1800" w:hanging="720"/>
        <w:rPr>
          <w:sz w:val="22"/>
          <w:szCs w:val="22"/>
        </w:rPr>
      </w:pPr>
      <w:r w:rsidRPr="00F3566A">
        <w:rPr>
          <w:sz w:val="22"/>
          <w:szCs w:val="22"/>
        </w:rPr>
        <w:t>84478</w:t>
      </w:r>
      <w:r w:rsidRPr="00F3566A">
        <w:rPr>
          <w:sz w:val="22"/>
          <w:szCs w:val="22"/>
        </w:rPr>
        <w:tab/>
        <w:t>Triglycerides</w:t>
      </w:r>
    </w:p>
    <w:p w14:paraId="22B30348" w14:textId="48DFAE62" w:rsidR="000B2C22" w:rsidRPr="00F3566A" w:rsidRDefault="000B2C22" w:rsidP="000B2C22">
      <w:pPr>
        <w:tabs>
          <w:tab w:val="clear" w:pos="1152"/>
          <w:tab w:val="clear" w:pos="1238"/>
          <w:tab w:val="clear" w:pos="1354"/>
          <w:tab w:val="clear" w:pos="1440"/>
          <w:tab w:val="clear" w:pos="2880"/>
        </w:tabs>
        <w:ind w:left="1800" w:hanging="720"/>
        <w:rPr>
          <w:sz w:val="22"/>
          <w:szCs w:val="22"/>
        </w:rPr>
      </w:pPr>
      <w:r w:rsidRPr="00F3566A">
        <w:rPr>
          <w:sz w:val="22"/>
          <w:szCs w:val="22"/>
        </w:rPr>
        <w:t>84</w:t>
      </w:r>
      <w:r>
        <w:rPr>
          <w:sz w:val="22"/>
          <w:szCs w:val="22"/>
        </w:rPr>
        <w:t>520</w:t>
      </w:r>
      <w:r w:rsidRPr="00F3566A">
        <w:rPr>
          <w:sz w:val="22"/>
          <w:szCs w:val="22"/>
        </w:rPr>
        <w:tab/>
        <w:t>Urea nitrogen; quantitative</w:t>
      </w:r>
    </w:p>
    <w:p w14:paraId="48919442" w14:textId="6A759502" w:rsidR="000B2C22" w:rsidRPr="00F3566A" w:rsidRDefault="000B2C22" w:rsidP="000B2C22">
      <w:pPr>
        <w:tabs>
          <w:tab w:val="clear" w:pos="1152"/>
          <w:tab w:val="clear" w:pos="1238"/>
          <w:tab w:val="clear" w:pos="1354"/>
          <w:tab w:val="clear" w:pos="1440"/>
          <w:tab w:val="clear" w:pos="2880"/>
        </w:tabs>
        <w:ind w:left="1800" w:hanging="720"/>
        <w:rPr>
          <w:sz w:val="22"/>
          <w:szCs w:val="22"/>
        </w:rPr>
      </w:pPr>
      <w:r w:rsidRPr="00F3566A">
        <w:rPr>
          <w:sz w:val="22"/>
          <w:szCs w:val="22"/>
        </w:rPr>
        <w:t>84</w:t>
      </w:r>
      <w:r>
        <w:rPr>
          <w:sz w:val="22"/>
          <w:szCs w:val="22"/>
        </w:rPr>
        <w:t>550</w:t>
      </w:r>
      <w:r w:rsidRPr="00F3566A">
        <w:rPr>
          <w:sz w:val="22"/>
          <w:szCs w:val="22"/>
        </w:rPr>
        <w:tab/>
        <w:t xml:space="preserve">Uric </w:t>
      </w:r>
      <w:proofErr w:type="gramStart"/>
      <w:r w:rsidRPr="00F3566A">
        <w:rPr>
          <w:sz w:val="22"/>
          <w:szCs w:val="22"/>
        </w:rPr>
        <w:t>acid</w:t>
      </w:r>
      <w:proofErr w:type="gramEnd"/>
      <w:r w:rsidRPr="00F3566A">
        <w:rPr>
          <w:sz w:val="22"/>
          <w:szCs w:val="22"/>
        </w:rPr>
        <w:t>; blood</w:t>
      </w:r>
    </w:p>
    <w:p w14:paraId="445DF2BD" w14:textId="7299C3B0" w:rsidR="00D16E92" w:rsidRPr="00F3566A" w:rsidRDefault="00D16E92" w:rsidP="00D50866">
      <w:pPr>
        <w:tabs>
          <w:tab w:val="clear" w:pos="1152"/>
          <w:tab w:val="clear" w:pos="1238"/>
          <w:tab w:val="clear" w:pos="1354"/>
          <w:tab w:val="clear" w:pos="1440"/>
          <w:tab w:val="clear" w:pos="2880"/>
        </w:tabs>
        <w:spacing w:after="120"/>
        <w:ind w:left="1080"/>
        <w:rPr>
          <w:sz w:val="22"/>
          <w:szCs w:val="22"/>
        </w:rPr>
      </w:pPr>
      <w:r w:rsidRPr="00F3566A">
        <w:rPr>
          <w:sz w:val="22"/>
          <w:szCs w:val="22"/>
        </w:rPr>
        <w:t>(b)</w:t>
      </w:r>
      <w:r w:rsidR="00652891" w:rsidRPr="00F3566A">
        <w:rPr>
          <w:sz w:val="22"/>
          <w:szCs w:val="22"/>
        </w:rPr>
        <w:t xml:space="preserve">  </w:t>
      </w:r>
      <w:r w:rsidRPr="00F3566A">
        <w:rPr>
          <w:sz w:val="22"/>
          <w:szCs w:val="22"/>
        </w:rPr>
        <w:t xml:space="preserve">Panel tests </w:t>
      </w:r>
      <w:r w:rsidR="0025387B" w:rsidRPr="00F3566A">
        <w:rPr>
          <w:sz w:val="22"/>
          <w:szCs w:val="22"/>
        </w:rPr>
        <w:t>are</w:t>
      </w:r>
      <w:r w:rsidRPr="00F3566A">
        <w:rPr>
          <w:sz w:val="22"/>
          <w:szCs w:val="22"/>
        </w:rPr>
        <w:t xml:space="preserve"> reimbursed according to the following schedule</w:t>
      </w:r>
      <w:r w:rsidR="0025387B" w:rsidRPr="00F3566A">
        <w:rPr>
          <w:sz w:val="22"/>
          <w:szCs w:val="22"/>
        </w:rPr>
        <w:t>.</w:t>
      </w:r>
    </w:p>
    <w:tbl>
      <w:tblPr>
        <w:tblW w:w="8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580"/>
        <w:gridCol w:w="5380"/>
      </w:tblGrid>
      <w:tr w:rsidR="00A75D6B" w:rsidRPr="00F3566A" w14:paraId="27AED7D9" w14:textId="77777777" w:rsidTr="00DE44AF">
        <w:trPr>
          <w:cantSplit/>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036AE" w14:textId="77777777" w:rsidR="00A75D6B" w:rsidRPr="00F3566A" w:rsidRDefault="00A75D6B" w:rsidP="00A75D6B">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Code</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E69A2" w14:textId="77777777" w:rsidR="00A75D6B" w:rsidRPr="00F3566A" w:rsidRDefault="00A75D6B" w:rsidP="00A75D6B">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Rate</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03B73D14" w14:textId="77777777" w:rsidR="00A75D6B" w:rsidRPr="00F3566A" w:rsidRDefault="00A75D6B" w:rsidP="00A75D6B">
            <w:pPr>
              <w:tabs>
                <w:tab w:val="clear" w:pos="1152"/>
                <w:tab w:val="clear" w:pos="1238"/>
                <w:tab w:val="clear" w:pos="1354"/>
                <w:tab w:val="clear" w:pos="1440"/>
                <w:tab w:val="clear" w:pos="2880"/>
              </w:tabs>
              <w:rPr>
                <w:b/>
                <w:bCs/>
                <w:color w:val="000000"/>
                <w:sz w:val="22"/>
                <w:szCs w:val="22"/>
              </w:rPr>
            </w:pPr>
            <w:r w:rsidRPr="00F3566A">
              <w:rPr>
                <w:b/>
                <w:bCs/>
                <w:color w:val="000000"/>
                <w:sz w:val="22"/>
                <w:szCs w:val="22"/>
              </w:rPr>
              <w:t>Description</w:t>
            </w:r>
          </w:p>
        </w:tc>
      </w:tr>
      <w:tr w:rsidR="00A75D6B" w:rsidRPr="00F3566A" w14:paraId="2E964780"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B606B"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ATP02</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ED8BD"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$5.60</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125DABD8"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1-2 Tests</w:t>
            </w:r>
          </w:p>
        </w:tc>
      </w:tr>
      <w:tr w:rsidR="00A75D6B" w:rsidRPr="00F3566A" w14:paraId="2900DC56"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1BEA8"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ATP03</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C25F9"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$7.14</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25898D5D"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3 Tests</w:t>
            </w:r>
          </w:p>
        </w:tc>
      </w:tr>
      <w:tr w:rsidR="00A75D6B" w:rsidRPr="00F3566A" w14:paraId="6B27EDC4"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1A7E2"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ATP04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25E5F"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$7.54</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01CB311E"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4 Tests</w:t>
            </w:r>
          </w:p>
        </w:tc>
      </w:tr>
      <w:tr w:rsidR="00A75D6B" w:rsidRPr="00F3566A" w14:paraId="788994A9"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955F0"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ATP05</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2D1F3"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25FD1133"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5 Tests</w:t>
            </w:r>
          </w:p>
        </w:tc>
      </w:tr>
      <w:tr w:rsidR="00A75D6B" w:rsidRPr="00F3566A" w14:paraId="6D538986"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90E01"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ATP06</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B2AE2"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7DE8F6DD"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6 Tests</w:t>
            </w:r>
          </w:p>
        </w:tc>
      </w:tr>
      <w:tr w:rsidR="00A75D6B" w:rsidRPr="00F3566A" w14:paraId="7198580B"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FC2A8"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ATP07</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B6CF1"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553F1F15"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7 Tests</w:t>
            </w:r>
          </w:p>
        </w:tc>
      </w:tr>
      <w:tr w:rsidR="00A75D6B" w:rsidRPr="00F3566A" w14:paraId="3CE2D8AA"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6A204"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ATP08</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275C0"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$9.09</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20DC4229"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8 Tests</w:t>
            </w:r>
          </w:p>
        </w:tc>
      </w:tr>
      <w:tr w:rsidR="00A75D6B" w:rsidRPr="00F3566A" w14:paraId="284CF241"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ECD51"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ATP09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79B48"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$9.34</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284CE07D"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9 Tests</w:t>
            </w:r>
          </w:p>
        </w:tc>
      </w:tr>
      <w:tr w:rsidR="00A75D6B" w:rsidRPr="00F3566A" w14:paraId="3CB3A130"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66F19"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ATP10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0D07F"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$9.34</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5F1B7DBD"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10 Tests</w:t>
            </w:r>
          </w:p>
        </w:tc>
      </w:tr>
      <w:tr w:rsidR="00A75D6B" w:rsidRPr="00F3566A" w14:paraId="6A1B19C2"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B8CFF"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ATP11</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CF551"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$9.49</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0D7C06BC"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11 Tests</w:t>
            </w:r>
          </w:p>
        </w:tc>
      </w:tr>
      <w:tr w:rsidR="00A75D6B" w:rsidRPr="00F3566A" w14:paraId="733BD262"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B821E9"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ATP12</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9B9D8"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$9.69</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3D5B50E9"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12 Tests</w:t>
            </w:r>
          </w:p>
        </w:tc>
      </w:tr>
      <w:tr w:rsidR="00A75D6B" w:rsidRPr="00F3566A" w14:paraId="571FF161"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2EE57"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ATP13</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E5971"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$11.34</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6A3A3C15"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13 Tests</w:t>
            </w:r>
          </w:p>
        </w:tc>
      </w:tr>
      <w:tr w:rsidR="00A75D6B" w:rsidRPr="00F3566A" w14:paraId="11134441"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C0AD3"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ATP14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832C4"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$11.34</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39807B9F"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14 Tests</w:t>
            </w:r>
          </w:p>
        </w:tc>
      </w:tr>
      <w:tr w:rsidR="00A75D6B" w:rsidRPr="00F3566A" w14:paraId="41737380"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E1BA6"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ATP15</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78553"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$11.34</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26F288B6"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15 Tests</w:t>
            </w:r>
          </w:p>
        </w:tc>
      </w:tr>
      <w:tr w:rsidR="00A75D6B" w:rsidRPr="00F3566A" w14:paraId="6AF434FB"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2D6FC"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ATP16</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E4117"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$11.34</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6633C407"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16 Tests</w:t>
            </w:r>
          </w:p>
        </w:tc>
      </w:tr>
      <w:tr w:rsidR="00A75D6B" w:rsidRPr="00F3566A" w14:paraId="74CC5896"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1655D"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ATP17</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A7515"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$11.42</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0B2A675F"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17 Tests</w:t>
            </w:r>
          </w:p>
        </w:tc>
      </w:tr>
      <w:tr w:rsidR="00A75D6B" w:rsidRPr="00F3566A" w14:paraId="52584A5F"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F71B8"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ATP18</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A8A2A"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$11.42</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364363CC"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18 Tests</w:t>
            </w:r>
          </w:p>
        </w:tc>
      </w:tr>
      <w:tr w:rsidR="00A75D6B" w:rsidRPr="00F3566A" w14:paraId="0C18EB0F"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A005F"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ATP19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CF888"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$11.89</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37B73FD7"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19 Tests</w:t>
            </w:r>
          </w:p>
        </w:tc>
      </w:tr>
      <w:tr w:rsidR="00A75D6B" w:rsidRPr="00F3566A" w14:paraId="6792998F"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E4AA8"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ATP20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2EF50"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$12.28</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1A23B990"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20 Tests</w:t>
            </w:r>
          </w:p>
        </w:tc>
      </w:tr>
      <w:tr w:rsidR="00A75D6B" w:rsidRPr="00F3566A" w14:paraId="7EA7632C"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9F164"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ATP21</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E7F7D"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$12.66</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127DC97C"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21 Tests</w:t>
            </w:r>
          </w:p>
        </w:tc>
      </w:tr>
      <w:tr w:rsidR="00A75D6B" w:rsidRPr="00F3566A" w14:paraId="44B7EE7F"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499F9"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ATP22</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3E390"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$13.04</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6A9DD9C3"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22 Tests</w:t>
            </w:r>
          </w:p>
        </w:tc>
      </w:tr>
      <w:tr w:rsidR="00A75D6B" w:rsidRPr="00F3566A" w14:paraId="309C0455" w14:textId="77777777" w:rsidTr="00A75D6B">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5641D"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ATP23</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E8E8C" w14:textId="77777777" w:rsidR="00A75D6B" w:rsidRPr="00F3566A" w:rsidRDefault="00A75D6B" w:rsidP="00A75D6B">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$13.04</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234F3474" w14:textId="77777777" w:rsidR="00A75D6B" w:rsidRPr="00F3566A" w:rsidRDefault="00A75D6B" w:rsidP="00A75D6B">
            <w:pPr>
              <w:tabs>
                <w:tab w:val="clear" w:pos="1152"/>
                <w:tab w:val="clear" w:pos="1238"/>
                <w:tab w:val="clear" w:pos="1354"/>
                <w:tab w:val="clear" w:pos="1440"/>
                <w:tab w:val="clear" w:pos="2880"/>
              </w:tabs>
              <w:rPr>
                <w:color w:val="000000"/>
                <w:sz w:val="22"/>
                <w:szCs w:val="22"/>
              </w:rPr>
            </w:pPr>
            <w:r w:rsidRPr="00F3566A">
              <w:rPr>
                <w:color w:val="000000"/>
                <w:sz w:val="22"/>
                <w:szCs w:val="22"/>
              </w:rPr>
              <w:t>Auto Test Panel Pricing Code, 23 or more Tests</w:t>
            </w:r>
          </w:p>
        </w:tc>
      </w:tr>
    </w:tbl>
    <w:p w14:paraId="57449E33" w14:textId="77777777" w:rsidR="00285107" w:rsidRPr="00F3566A" w:rsidRDefault="00285107" w:rsidP="002B29EC">
      <w:pPr>
        <w:tabs>
          <w:tab w:val="clear" w:pos="1152"/>
          <w:tab w:val="clear" w:pos="1238"/>
          <w:tab w:val="clear" w:pos="1354"/>
          <w:tab w:val="clear" w:pos="1440"/>
          <w:tab w:val="clear" w:pos="2880"/>
        </w:tabs>
        <w:rPr>
          <w:sz w:val="22"/>
          <w:szCs w:val="22"/>
        </w:rPr>
      </w:pPr>
    </w:p>
    <w:p w14:paraId="2E8EA053" w14:textId="77777777" w:rsidR="00F401F4" w:rsidRDefault="00F401F4">
      <w:pPr>
        <w:tabs>
          <w:tab w:val="clear" w:pos="1152"/>
          <w:tab w:val="clear" w:pos="1238"/>
          <w:tab w:val="clear" w:pos="1354"/>
          <w:tab w:val="clear" w:pos="1440"/>
          <w:tab w:val="clear" w:pos="2880"/>
        </w:tabs>
        <w:rPr>
          <w:sz w:val="22"/>
          <w:szCs w:val="22"/>
          <w:u w:val="single"/>
        </w:rPr>
      </w:pPr>
      <w:r>
        <w:rPr>
          <w:sz w:val="22"/>
          <w:szCs w:val="22"/>
          <w:u w:val="single"/>
        </w:rPr>
        <w:br w:type="page"/>
      </w:r>
    </w:p>
    <w:p w14:paraId="7E75FA04" w14:textId="6FAF2E43" w:rsidR="00D16E92" w:rsidRDefault="00724529" w:rsidP="00AC3844">
      <w:pPr>
        <w:tabs>
          <w:tab w:val="clear" w:pos="1152"/>
          <w:tab w:val="clear" w:pos="1238"/>
          <w:tab w:val="clear" w:pos="1354"/>
          <w:tab w:val="clear" w:pos="1440"/>
          <w:tab w:val="clear" w:pos="2880"/>
        </w:tabs>
        <w:rPr>
          <w:sz w:val="22"/>
          <w:szCs w:val="22"/>
          <w:u w:val="single"/>
        </w:rPr>
      </w:pPr>
      <w:bookmarkStart w:id="1" w:name="_Hlk174615327"/>
      <w:r w:rsidRPr="00F3566A">
        <w:rPr>
          <w:sz w:val="22"/>
          <w:szCs w:val="22"/>
          <w:u w:val="single"/>
        </w:rPr>
        <w:lastRenderedPageBreak/>
        <w:t>3</w:t>
      </w:r>
      <w:r w:rsidR="00D16E92" w:rsidRPr="00F3566A">
        <w:rPr>
          <w:sz w:val="22"/>
          <w:szCs w:val="22"/>
          <w:u w:val="single"/>
        </w:rPr>
        <w:t>20.05:</w:t>
      </w:r>
      <w:r w:rsidR="00652891" w:rsidRPr="00F3566A">
        <w:rPr>
          <w:sz w:val="22"/>
          <w:szCs w:val="22"/>
          <w:u w:val="single"/>
        </w:rPr>
        <w:t xml:space="preserve">  </w:t>
      </w:r>
      <w:r w:rsidR="00D16E92" w:rsidRPr="00F3566A">
        <w:rPr>
          <w:sz w:val="22"/>
          <w:szCs w:val="22"/>
          <w:u w:val="single"/>
        </w:rPr>
        <w:t>Allowable Fees</w:t>
      </w:r>
    </w:p>
    <w:bookmarkEnd w:id="1"/>
    <w:p w14:paraId="7087E482" w14:textId="77777777" w:rsidR="00F401F4" w:rsidRPr="00F3566A" w:rsidRDefault="00F401F4" w:rsidP="00AC3844">
      <w:pPr>
        <w:tabs>
          <w:tab w:val="clear" w:pos="1152"/>
          <w:tab w:val="clear" w:pos="1238"/>
          <w:tab w:val="clear" w:pos="1354"/>
          <w:tab w:val="clear" w:pos="1440"/>
          <w:tab w:val="clear" w:pos="2880"/>
        </w:tabs>
        <w:rPr>
          <w:sz w:val="22"/>
          <w:szCs w:val="22"/>
          <w:u w:val="single"/>
        </w:rPr>
      </w:pPr>
    </w:p>
    <w:tbl>
      <w:tblPr>
        <w:tblW w:w="9660" w:type="dxa"/>
        <w:tblLook w:val="04A0" w:firstRow="1" w:lastRow="0" w:firstColumn="1" w:lastColumn="0" w:noHBand="0" w:noVBand="1"/>
      </w:tblPr>
      <w:tblGrid>
        <w:gridCol w:w="1720"/>
        <w:gridCol w:w="2060"/>
        <w:gridCol w:w="5880"/>
      </w:tblGrid>
      <w:tr w:rsidR="00D833E4" w:rsidRPr="00F3566A" w14:paraId="763F0F76" w14:textId="77777777" w:rsidTr="00D833E4">
        <w:trPr>
          <w:trHeight w:val="400"/>
          <w:tblHeader/>
        </w:trPr>
        <w:tc>
          <w:tcPr>
            <w:tcW w:w="172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9FCDC5F"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Code</w:t>
            </w:r>
          </w:p>
        </w:tc>
        <w:tc>
          <w:tcPr>
            <w:tcW w:w="2060" w:type="dxa"/>
            <w:tcBorders>
              <w:top w:val="single" w:sz="4" w:space="0" w:color="auto"/>
              <w:left w:val="nil"/>
              <w:bottom w:val="single" w:sz="4" w:space="0" w:color="auto"/>
              <w:right w:val="single" w:sz="4" w:space="0" w:color="auto"/>
            </w:tcBorders>
            <w:shd w:val="clear" w:color="000000" w:fill="auto"/>
            <w:vAlign w:val="center"/>
          </w:tcPr>
          <w:p w14:paraId="649EEC78"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Rate</w:t>
            </w:r>
          </w:p>
        </w:tc>
        <w:tc>
          <w:tcPr>
            <w:tcW w:w="5880" w:type="dxa"/>
            <w:tcBorders>
              <w:top w:val="single" w:sz="4" w:space="0" w:color="auto"/>
              <w:left w:val="nil"/>
              <w:bottom w:val="single" w:sz="4" w:space="0" w:color="auto"/>
              <w:right w:val="single" w:sz="4" w:space="0" w:color="auto"/>
            </w:tcBorders>
            <w:shd w:val="clear" w:color="000000" w:fill="auto"/>
            <w:vAlign w:val="center"/>
          </w:tcPr>
          <w:p w14:paraId="3FE2AE21"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Description</w:t>
            </w:r>
          </w:p>
        </w:tc>
      </w:tr>
      <w:tr w:rsidR="00D833E4" w:rsidRPr="00F3566A" w14:paraId="18E1C86E"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C411C26"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Organ and Disease Oriented Panels</w:t>
            </w:r>
          </w:p>
        </w:tc>
      </w:tr>
      <w:tr w:rsidR="00D833E4" w:rsidRPr="00F3566A" w14:paraId="50A76243"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2E9B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80047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E5D15C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$12.11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41A512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Basic metabolic panel (Calcium, ionized) This panel must include the following: Calcium, ionized (82330) Carbon dioxide (bicarbonate) (82374) Chloride (82435) Creatinine (82565) Glucose (82947) Potassium (84132) Sodium (84295) Urea Nitrogen (BUN) (84520)</w:t>
            </w:r>
          </w:p>
        </w:tc>
      </w:tr>
      <w:tr w:rsidR="00D833E4" w:rsidRPr="00F3566A" w14:paraId="76A83AD4"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1872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80048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E5B6C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$7.46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46C37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Basic metabolic panel (Calcium, total) This panel must include the following: Calcium, total (82310) Carbon dioxide (bicarbonate) (82374) Chloride (82435) Creatinine (82565) Glucose (82947) Potassium (84132) Sodium (84295) Urea nitrogen (BUN) (84520)</w:t>
            </w:r>
          </w:p>
        </w:tc>
      </w:tr>
      <w:tr w:rsidR="00D833E4" w:rsidRPr="00F3566A" w14:paraId="3BCF31D8" w14:textId="77777777" w:rsidTr="00A91C55">
        <w:trPr>
          <w:trHeight w:val="19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5C8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80050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04AEA7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510AD2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General health panel This panel must include the following: Comprehensive metabolic panel (80053) Blood count, complete (CBC), automated and automated differential WBC count (85025 or 85027 and 85004) OR Blood count, complete (CBC), automated (85027) and appropriate manual differential WBC count (85007 or 85009) Thyroid stimulating hormone (TSH) (84443)</w:t>
            </w:r>
          </w:p>
        </w:tc>
      </w:tr>
      <w:tr w:rsidR="00D833E4" w:rsidRPr="00F3566A" w14:paraId="3749783A"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F7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80051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A96F1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$6.18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BBDB15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Electrolyte panel This panel must include the following: Carbon dioxide (bicarbonate) (82374) Chloride (82435) Potassium (84132) Sodium (84295)</w:t>
            </w:r>
          </w:p>
        </w:tc>
      </w:tr>
      <w:tr w:rsidR="00D833E4" w:rsidRPr="00F3566A" w14:paraId="7E04FD77" w14:textId="77777777" w:rsidTr="00A91C55">
        <w:trPr>
          <w:trHeight w:val="22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61B4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80053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1A0E38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$9.31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444C9F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Comprehensive metabolic panel This panel must include the following: Albumin (82040) Bilirubin, total (82247) Calcium, total (82310) Carbon dioxide (bicarbonate) (82374) Chloride (82435) Creatinine (82565) Glucose (82947) Phosphatase, alkaline (84075) Potassium (84132) Protein, total (84155) Sodium (84295) Transferase, alanine amino (ALT) (SGPT) (84460) Transferase, aspartate amino (AST) (SGOT) (84450) Urea nitrogen (BUN) (84520)</w:t>
            </w:r>
          </w:p>
        </w:tc>
      </w:tr>
      <w:tr w:rsidR="00D833E4" w:rsidRPr="00F3566A" w14:paraId="7E8E7540" w14:textId="77777777" w:rsidTr="00A91C55">
        <w:trPr>
          <w:trHeight w:val="28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CBE4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80055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C9CBA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$42.16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3A5111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Obstetric panel This panel must include the following: Blood count, complete (CBC), automated and automated differential WBC count (85025 or 85027 and 85004) OR Blood count, complete (CBC), automated (85027) and appropriate manual differential WBC count (85007 or 85009) Hepatitis B surface antigen (HBsAg) (87340) Antibody, rubella (86762) Syphilis test, non-treponemal antibody; qualitative (</w:t>
            </w:r>
            <w:proofErr w:type="spellStart"/>
            <w:r w:rsidRPr="00F3566A">
              <w:rPr>
                <w:color w:val="000000"/>
                <w:sz w:val="22"/>
                <w:szCs w:val="22"/>
              </w:rPr>
              <w:t>eg</w:t>
            </w:r>
            <w:proofErr w:type="spellEnd"/>
            <w:r w:rsidRPr="00F3566A">
              <w:rPr>
                <w:color w:val="000000"/>
                <w:sz w:val="22"/>
                <w:szCs w:val="22"/>
              </w:rPr>
              <w:t>, VDRL, RPR, ART) (86592) Antibody screen, RBC, each serum technique (86850) Blood typing, ABO (86900) AND Blood typing, Rh (D) (86901)</w:t>
            </w:r>
          </w:p>
        </w:tc>
      </w:tr>
      <w:tr w:rsidR="00D833E4" w:rsidRPr="00F3566A" w14:paraId="42F2479A"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511C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80061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0F817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8A9536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Lipid panel This panel must include the following: Cholesterol, serum, total (82465) Lipoprotein, direct measurement, high density cholesterol (HDL cholesterol) (83718) Triglycerides (84478)</w:t>
            </w:r>
          </w:p>
        </w:tc>
      </w:tr>
      <w:tr w:rsidR="00D833E4" w:rsidRPr="00F3566A" w14:paraId="2E8D5D13"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1B1F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80069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30534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$7.65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9BA63A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Renal function panel This panel must include the following: Albumin (82040) Calcium, total (82310) Carbon dioxide (bicarbonate) (82374) Chloride (82435) Creatinine (82565) Glucose (82947) Phosphorus inorganic (phosphate) (84100) Potassium (84132) Sodium (84295) Urea nitrogen (BUN) (84520)</w:t>
            </w:r>
          </w:p>
        </w:tc>
      </w:tr>
      <w:tr w:rsidR="00D833E4" w:rsidRPr="00F3566A" w14:paraId="4677F342"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87B3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80074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1DBDA9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$42.00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A5E15D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Acute hepatitis panel This panel must include the following: Hepatitis A antibody (</w:t>
            </w:r>
            <w:proofErr w:type="spellStart"/>
            <w:r w:rsidRPr="00F3566A">
              <w:rPr>
                <w:color w:val="000000"/>
                <w:sz w:val="22"/>
                <w:szCs w:val="22"/>
              </w:rPr>
              <w:t>HAAb</w:t>
            </w:r>
            <w:proofErr w:type="spellEnd"/>
            <w:r w:rsidRPr="00F3566A">
              <w:rPr>
                <w:color w:val="000000"/>
                <w:sz w:val="22"/>
                <w:szCs w:val="22"/>
              </w:rPr>
              <w:t>), IgM antibody (86709) Hepatitis B core antibody (</w:t>
            </w:r>
            <w:proofErr w:type="spellStart"/>
            <w:r w:rsidRPr="00F3566A">
              <w:rPr>
                <w:color w:val="000000"/>
                <w:sz w:val="22"/>
                <w:szCs w:val="22"/>
              </w:rPr>
              <w:t>HBcAb</w:t>
            </w:r>
            <w:proofErr w:type="spellEnd"/>
            <w:r w:rsidRPr="00F3566A">
              <w:rPr>
                <w:color w:val="000000"/>
                <w:sz w:val="22"/>
                <w:szCs w:val="22"/>
              </w:rPr>
              <w:t>), IgM antibody (86705) Hepatitis B surface antigen (HBsAg) (87340) Hepatitis C antibody (86803)</w:t>
            </w:r>
          </w:p>
        </w:tc>
      </w:tr>
      <w:tr w:rsidR="00D833E4" w:rsidRPr="00F3566A" w14:paraId="6420B794"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C12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80076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41CC0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$7.20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E00EA1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Hepatic function panel This panel must include the following: Albumin (82040) Bilirubin, total (82247) Bilirubin, direct (82248) Phosphatase, alkaline (84075) Protein, total (84155) Transferase, alanine amino (ALT) (SGPT) (84460) Transferase, aspartate amino (AST) (SGOT) (84450)</w:t>
            </w:r>
          </w:p>
        </w:tc>
      </w:tr>
      <w:tr w:rsidR="00D833E4" w:rsidRPr="00F3566A" w14:paraId="784F8EF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F8DC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80081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95E92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$66.02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C2F294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Obstetric panel (includes HIV testing)</w:t>
            </w:r>
          </w:p>
        </w:tc>
      </w:tr>
      <w:tr w:rsidR="00D833E4" w:rsidRPr="00F3566A" w14:paraId="2BAD777E"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D65F7"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Drug Testing and Therapeutic Assays</w:t>
            </w:r>
          </w:p>
        </w:tc>
      </w:tr>
      <w:tr w:rsidR="00D833E4" w:rsidRPr="00F3566A" w14:paraId="6F1F543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DF08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80143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F91E1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$16.44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A78960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Acetaminophen</w:t>
            </w:r>
          </w:p>
        </w:tc>
      </w:tr>
      <w:tr w:rsidR="00D833E4" w:rsidRPr="00F3566A" w14:paraId="2206F84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FAA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80145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87F651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$34.01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A55A0C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Adalimumab</w:t>
            </w:r>
          </w:p>
        </w:tc>
      </w:tr>
      <w:tr w:rsidR="00D833E4" w:rsidRPr="00F3566A" w14:paraId="3A5BE03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03FF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80150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D51F3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$13.30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BF9D48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Amikacin</w:t>
            </w:r>
          </w:p>
        </w:tc>
      </w:tr>
      <w:tr w:rsidR="00D833E4" w:rsidRPr="00F3566A" w14:paraId="0B866EA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48F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80151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6FF155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$16.44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2E30D6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Amiodarone</w:t>
            </w:r>
          </w:p>
        </w:tc>
      </w:tr>
      <w:tr w:rsidR="00D833E4" w:rsidRPr="00F3566A" w14:paraId="0A9EABE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0D4A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80155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AFB54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$34.01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6DB001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Caffeine</w:t>
            </w:r>
          </w:p>
        </w:tc>
      </w:tr>
      <w:tr w:rsidR="00D833E4" w:rsidRPr="00F3566A" w14:paraId="51621F3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660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80156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51F86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$12.85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564A6D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Carbamazepine; total</w:t>
            </w:r>
          </w:p>
        </w:tc>
      </w:tr>
      <w:tr w:rsidR="00D833E4" w:rsidRPr="00F3566A" w14:paraId="7FB1CE4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52E6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80157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AE28E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08B00F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Carbamazepine; free</w:t>
            </w:r>
          </w:p>
        </w:tc>
      </w:tr>
      <w:tr w:rsidR="00D833E4" w:rsidRPr="00F3566A" w14:paraId="5314675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4BC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80158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EF451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$15.92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DDF1AC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Cyclosporine</w:t>
            </w:r>
          </w:p>
        </w:tc>
      </w:tr>
      <w:tr w:rsidR="00D833E4" w:rsidRPr="00F3566A" w14:paraId="6E0031D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E57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80159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709D3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$17.77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EF5FD3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Clozapine</w:t>
            </w:r>
          </w:p>
        </w:tc>
      </w:tr>
      <w:tr w:rsidR="00D833E4" w:rsidRPr="00F3566A" w14:paraId="0262659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435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80161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3A03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$16.44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57E1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Carbamazepine; -10,11-epoxide</w:t>
            </w:r>
          </w:p>
        </w:tc>
      </w:tr>
      <w:tr w:rsidR="00D833E4" w:rsidRPr="00F3566A" w14:paraId="5AA86DB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F03C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80162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1BC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EA6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Digoxin; total</w:t>
            </w:r>
          </w:p>
        </w:tc>
      </w:tr>
      <w:tr w:rsidR="00D833E4" w:rsidRPr="00F3566A" w14:paraId="7F909B8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639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E834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ECB0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Digoxin; free</w:t>
            </w:r>
          </w:p>
        </w:tc>
      </w:tr>
      <w:tr w:rsidR="00D833E4" w:rsidRPr="00F3566A" w14:paraId="1996CAC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B297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18B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A107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Valproic acid (</w:t>
            </w:r>
            <w:proofErr w:type="spellStart"/>
            <w:r w:rsidRPr="00F3566A">
              <w:rPr>
                <w:color w:val="000000"/>
                <w:sz w:val="22"/>
                <w:szCs w:val="22"/>
              </w:rPr>
              <w:t>dipropylacetic</w:t>
            </w:r>
            <w:proofErr w:type="spellEnd"/>
            <w:r w:rsidRPr="00F3566A">
              <w:rPr>
                <w:color w:val="000000"/>
                <w:sz w:val="22"/>
                <w:szCs w:val="22"/>
              </w:rPr>
              <w:t xml:space="preserve"> acid); total</w:t>
            </w:r>
          </w:p>
        </w:tc>
      </w:tr>
      <w:tr w:rsidR="00D833E4" w:rsidRPr="00F3566A" w14:paraId="5323FD1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CE49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A61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E33C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Valproic acid (</w:t>
            </w:r>
            <w:proofErr w:type="spellStart"/>
            <w:r w:rsidRPr="00F3566A">
              <w:rPr>
                <w:color w:val="000000"/>
                <w:sz w:val="22"/>
                <w:szCs w:val="22"/>
              </w:rPr>
              <w:t>dipropylacetic</w:t>
            </w:r>
            <w:proofErr w:type="spellEnd"/>
            <w:r w:rsidRPr="00F3566A">
              <w:rPr>
                <w:color w:val="000000"/>
                <w:sz w:val="22"/>
                <w:szCs w:val="22"/>
              </w:rPr>
              <w:t xml:space="preserve"> acid); free</w:t>
            </w:r>
          </w:p>
        </w:tc>
      </w:tr>
      <w:tr w:rsidR="00D833E4" w:rsidRPr="00F3566A" w14:paraId="2F7BE98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0C82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80167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C3B6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$16.44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F4B6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Felbamate</w:t>
            </w:r>
          </w:p>
        </w:tc>
      </w:tr>
      <w:tr w:rsidR="00D833E4" w:rsidRPr="00F3566A" w14:paraId="05A8934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BEF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80168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50E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$14.41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C515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Ethosuximide</w:t>
            </w:r>
          </w:p>
        </w:tc>
      </w:tr>
      <w:tr w:rsidR="00D833E4" w:rsidRPr="00F3566A" w14:paraId="75C09B0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5DD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80169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472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CDD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Everolimus</w:t>
            </w:r>
            <w:proofErr w:type="spellEnd"/>
          </w:p>
        </w:tc>
      </w:tr>
      <w:tr w:rsidR="00D833E4" w:rsidRPr="00F3566A" w14:paraId="410B467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93B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73D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$14.45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D3D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Gentamicin</w:t>
            </w:r>
          </w:p>
        </w:tc>
      </w:tr>
      <w:tr w:rsidR="00D833E4" w:rsidRPr="00F3566A" w14:paraId="4DA12FB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A19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02C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9E63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Gabapentin, whole blood, serum, or plasma</w:t>
            </w:r>
          </w:p>
        </w:tc>
      </w:tr>
      <w:tr w:rsidR="00D833E4" w:rsidRPr="00F3566A" w14:paraId="10164F9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106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80173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DE5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9C92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Haloperidol</w:t>
            </w:r>
          </w:p>
        </w:tc>
      </w:tr>
      <w:tr w:rsidR="00D833E4" w:rsidRPr="00F3566A" w14:paraId="3CB88C1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8CB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1E6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E06D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Lamotrigine</w:t>
            </w:r>
          </w:p>
        </w:tc>
      </w:tr>
      <w:tr w:rsidR="00D833E4" w:rsidRPr="00F3566A" w14:paraId="3FA8CBA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42E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AB2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$12.95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6A4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Lidocaine</w:t>
            </w:r>
          </w:p>
        </w:tc>
      </w:tr>
      <w:tr w:rsidR="00D833E4" w:rsidRPr="00F3566A" w14:paraId="0EB7D0D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AA09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80177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F74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8F2D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Levetiracetam</w:t>
            </w:r>
          </w:p>
        </w:tc>
      </w:tr>
      <w:tr w:rsidR="00D833E4" w:rsidRPr="00F3566A" w14:paraId="5DD9F43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348D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ECC5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28DE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Lithium</w:t>
            </w:r>
          </w:p>
        </w:tc>
      </w:tr>
      <w:tr w:rsidR="00D833E4" w:rsidRPr="00F3566A" w14:paraId="4177FEB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B99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DDA4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$16.44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C013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Salicylate</w:t>
            </w:r>
          </w:p>
        </w:tc>
      </w:tr>
      <w:tr w:rsidR="00D833E4" w:rsidRPr="00F3566A" w14:paraId="7A27231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280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566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D08C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Mycophenolate (mycophenolic acid)</w:t>
            </w:r>
          </w:p>
        </w:tc>
      </w:tr>
      <w:tr w:rsidR="00D833E4" w:rsidRPr="00F3566A" w14:paraId="67FEEC4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A374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72D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$16.44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A32E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Flecainide</w:t>
            </w:r>
          </w:p>
        </w:tc>
      </w:tr>
      <w:tr w:rsidR="00D833E4" w:rsidRPr="00F3566A" w14:paraId="75A6D45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B5A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80183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6F5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2294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Oxcarbazepine</w:t>
            </w:r>
          </w:p>
        </w:tc>
      </w:tr>
      <w:tr w:rsidR="00D833E4" w:rsidRPr="00F3566A" w14:paraId="41D7151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E2E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80184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F7E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$13.49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54C9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Phenobarbital</w:t>
            </w:r>
          </w:p>
        </w:tc>
      </w:tr>
      <w:tr w:rsidR="00D833E4" w:rsidRPr="00F3566A" w14:paraId="2E16FD4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0F8F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BB4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9A40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Phenytoin; total</w:t>
            </w:r>
          </w:p>
        </w:tc>
      </w:tr>
      <w:tr w:rsidR="00D833E4" w:rsidRPr="00F3566A" w14:paraId="34C9605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F915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80186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79CC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781B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Phenytoin; free</w:t>
            </w:r>
          </w:p>
        </w:tc>
      </w:tr>
      <w:tr w:rsidR="00D833E4" w:rsidRPr="00F3566A" w14:paraId="0D769CD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1CF4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80187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9E9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$23.91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5861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Posaconazole</w:t>
            </w:r>
          </w:p>
        </w:tc>
      </w:tr>
      <w:tr w:rsidR="00D833E4" w:rsidRPr="00F3566A" w14:paraId="5A921D9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CA9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80188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EE8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456C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Primidone</w:t>
            </w:r>
          </w:p>
        </w:tc>
      </w:tr>
      <w:tr w:rsidR="00D833E4" w:rsidRPr="00F3566A" w14:paraId="158A190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6B32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80189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4A67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$23.91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2999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Itraconazole</w:t>
            </w:r>
          </w:p>
        </w:tc>
      </w:tr>
      <w:tr w:rsidR="00D833E4" w:rsidRPr="00F3566A" w14:paraId="6D1E1A2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F1B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E99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$52.91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63EA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Procainamide;</w:t>
            </w:r>
          </w:p>
        </w:tc>
      </w:tr>
      <w:tr w:rsidR="00D833E4" w:rsidRPr="00F3566A" w14:paraId="3EB171B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E3E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80192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7847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$14.77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06D6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Procainamide; with metabolites (</w:t>
            </w:r>
            <w:proofErr w:type="spellStart"/>
            <w:r w:rsidRPr="00F3566A">
              <w:rPr>
                <w:color w:val="000000"/>
                <w:sz w:val="22"/>
                <w:szCs w:val="22"/>
              </w:rPr>
              <w:t>eg</w:t>
            </w:r>
            <w:proofErr w:type="spellEnd"/>
            <w:r w:rsidRPr="00F3566A">
              <w:rPr>
                <w:color w:val="000000"/>
                <w:sz w:val="22"/>
                <w:szCs w:val="22"/>
              </w:rPr>
              <w:t>, n-acetyl procainamide)</w:t>
            </w:r>
          </w:p>
        </w:tc>
      </w:tr>
      <w:tr w:rsidR="00D833E4" w:rsidRPr="00F3566A" w14:paraId="1726F88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451E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80193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6A4E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$34.01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1A65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Leflunomide</w:t>
            </w:r>
          </w:p>
        </w:tc>
      </w:tr>
      <w:tr w:rsidR="00D833E4" w:rsidRPr="00F3566A" w14:paraId="35F92A5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816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80194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F2C7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A28B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Quinidine</w:t>
            </w:r>
          </w:p>
        </w:tc>
      </w:tr>
      <w:tr w:rsidR="00D833E4" w:rsidRPr="00F3566A" w14:paraId="3A40D6C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9D2A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80195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306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00C3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Sirolimus</w:t>
            </w:r>
          </w:p>
        </w:tc>
      </w:tr>
      <w:tr w:rsidR="00D833E4" w:rsidRPr="00F3566A" w14:paraId="570655E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C20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80197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86B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C4F9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Tacrolimus</w:t>
            </w:r>
          </w:p>
        </w:tc>
      </w:tr>
      <w:tr w:rsidR="00D833E4" w:rsidRPr="00F3566A" w14:paraId="4F66002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B71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80198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CF6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96CF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Theophylline</w:t>
            </w:r>
          </w:p>
        </w:tc>
      </w:tr>
      <w:tr w:rsidR="00D833E4" w:rsidRPr="00F3566A" w14:paraId="6B3BBAE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153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80199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F31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$23.91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D96B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Tiagabine</w:t>
            </w:r>
          </w:p>
        </w:tc>
      </w:tr>
      <w:tr w:rsidR="00D833E4" w:rsidRPr="00F3566A" w14:paraId="5835731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D1F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81D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$14.22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A7B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Tobramycin</w:t>
            </w:r>
          </w:p>
        </w:tc>
      </w:tr>
      <w:tr w:rsidR="00D833E4" w:rsidRPr="00F3566A" w14:paraId="4C166BB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D48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1FA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2A16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Topiramate</w:t>
            </w:r>
          </w:p>
        </w:tc>
      </w:tr>
      <w:tr w:rsidR="00D833E4" w:rsidRPr="00F3566A" w14:paraId="3E44C30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03FF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224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49FD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Vancomycin</w:t>
            </w:r>
          </w:p>
        </w:tc>
      </w:tr>
      <w:tr w:rsidR="00D833E4" w:rsidRPr="00F3566A" w14:paraId="3F5034D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B18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78D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9940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Zonisamide</w:t>
            </w:r>
          </w:p>
        </w:tc>
      </w:tr>
      <w:tr w:rsidR="00D833E4" w:rsidRPr="00F3566A" w14:paraId="5334F3C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72E3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3AF5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$34.01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B916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Methotrexate</w:t>
            </w:r>
          </w:p>
        </w:tc>
      </w:tr>
      <w:tr w:rsidR="00D833E4" w:rsidRPr="00F3566A" w14:paraId="0B20798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811D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095E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$23.91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BF5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Rufinamide</w:t>
            </w:r>
          </w:p>
        </w:tc>
      </w:tr>
      <w:tr w:rsidR="00D833E4" w:rsidRPr="00F3566A" w14:paraId="11C6515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3BC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80220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6D21FD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$16.44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61B56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Hydroxychloroquine</w:t>
            </w:r>
          </w:p>
        </w:tc>
      </w:tr>
      <w:tr w:rsidR="00D833E4" w:rsidRPr="00F3566A" w14:paraId="2E38ED1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C6C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80230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34E0C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$34.01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44961C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Infliximab</w:t>
            </w:r>
          </w:p>
        </w:tc>
      </w:tr>
      <w:tr w:rsidR="00D833E4" w:rsidRPr="00F3566A" w14:paraId="0723E80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CE8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80235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3939E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$23.91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13EF40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Lacosamide</w:t>
            </w:r>
          </w:p>
        </w:tc>
      </w:tr>
      <w:tr w:rsidR="00D833E4" w:rsidRPr="00F3566A" w14:paraId="3A97A61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89B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80280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EC334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$34.01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1CB981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Vedolizumab</w:t>
            </w:r>
          </w:p>
        </w:tc>
      </w:tr>
      <w:tr w:rsidR="00D833E4" w:rsidRPr="00F3566A" w14:paraId="007D482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BAF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80285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F179D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$23.91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7F3011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Voriconazole</w:t>
            </w:r>
          </w:p>
        </w:tc>
      </w:tr>
      <w:tr w:rsidR="00D833E4" w:rsidRPr="00F3566A" w14:paraId="5E84A6B9"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63C50"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Evocative Suppression Testing</w:t>
            </w:r>
          </w:p>
        </w:tc>
      </w:tr>
      <w:tr w:rsidR="00D833E4" w:rsidRPr="00F3566A" w14:paraId="6B2F152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CEE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80299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F54E3E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$16.44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6B725B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Quantitation of therapeutic drug, not elsewhere specified</w:t>
            </w:r>
          </w:p>
        </w:tc>
      </w:tr>
      <w:tr w:rsidR="00D833E4" w:rsidRPr="00F3566A" w14:paraId="0CA9FAB9"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A74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80305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B68C5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D6667D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presumptive, any number of drug classes, any number of devices or procedures; capable of being read by direct optical observation only (</w:t>
            </w:r>
            <w:proofErr w:type="spellStart"/>
            <w:r w:rsidRPr="00F3566A">
              <w:rPr>
                <w:color w:val="000000"/>
                <w:sz w:val="22"/>
                <w:szCs w:val="22"/>
              </w:rPr>
              <w:t>eg</w:t>
            </w:r>
            <w:proofErr w:type="spellEnd"/>
            <w:r w:rsidRPr="00F3566A">
              <w:rPr>
                <w:color w:val="000000"/>
                <w:sz w:val="22"/>
                <w:szCs w:val="22"/>
              </w:rPr>
              <w:t>, utilizing immunoassay [</w:t>
            </w:r>
            <w:proofErr w:type="spellStart"/>
            <w:r w:rsidRPr="00F3566A">
              <w:rPr>
                <w:color w:val="000000"/>
                <w:sz w:val="22"/>
                <w:szCs w:val="22"/>
              </w:rPr>
              <w:t>eg</w:t>
            </w:r>
            <w:proofErr w:type="spellEnd"/>
            <w:r w:rsidRPr="00F3566A">
              <w:rPr>
                <w:color w:val="000000"/>
                <w:sz w:val="22"/>
                <w:szCs w:val="22"/>
              </w:rPr>
              <w:t>, dipsticks, cups, cards, or cartridges]), includes sample validation when performed, per date of service</w:t>
            </w:r>
          </w:p>
        </w:tc>
      </w:tr>
      <w:tr w:rsidR="00D833E4" w:rsidRPr="00F3566A" w14:paraId="5A5FD73B"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4426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80306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E754A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4C2A5D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presumptive, any number of drug classes, any number of devices or procedures; read by instrument assisted direct optical observation (</w:t>
            </w:r>
            <w:proofErr w:type="spellStart"/>
            <w:r w:rsidRPr="00F3566A">
              <w:rPr>
                <w:color w:val="000000"/>
                <w:sz w:val="22"/>
                <w:szCs w:val="22"/>
              </w:rPr>
              <w:t>eg</w:t>
            </w:r>
            <w:proofErr w:type="spellEnd"/>
            <w:r w:rsidRPr="00F3566A">
              <w:rPr>
                <w:color w:val="000000"/>
                <w:sz w:val="22"/>
                <w:szCs w:val="22"/>
              </w:rPr>
              <w:t>, utilizing immunoassay [</w:t>
            </w:r>
            <w:proofErr w:type="spellStart"/>
            <w:r w:rsidRPr="00F3566A">
              <w:rPr>
                <w:color w:val="000000"/>
                <w:sz w:val="22"/>
                <w:szCs w:val="22"/>
              </w:rPr>
              <w:t>eg</w:t>
            </w:r>
            <w:proofErr w:type="spellEnd"/>
            <w:r w:rsidRPr="00F3566A">
              <w:rPr>
                <w:color w:val="000000"/>
                <w:sz w:val="22"/>
                <w:szCs w:val="22"/>
              </w:rPr>
              <w:t>, dipsticks, cups, cards, or cartridges]), includes sample validation when performed, per date of service</w:t>
            </w:r>
          </w:p>
        </w:tc>
      </w:tr>
      <w:tr w:rsidR="00D833E4" w:rsidRPr="00F3566A" w14:paraId="67D1F049" w14:textId="77777777" w:rsidTr="00A91C55">
        <w:trPr>
          <w:trHeight w:val="22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0D4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80307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B83FC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$47.55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1702F4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presumptive, any number of drug classes, any number of devices or procedures; by instrument chemistry analyzers (</w:t>
            </w:r>
            <w:proofErr w:type="spellStart"/>
            <w:r w:rsidRPr="00F3566A">
              <w:rPr>
                <w:color w:val="000000"/>
                <w:sz w:val="22"/>
                <w:szCs w:val="22"/>
              </w:rPr>
              <w:t>eg</w:t>
            </w:r>
            <w:proofErr w:type="spellEnd"/>
            <w:r w:rsidRPr="00F3566A">
              <w:rPr>
                <w:color w:val="000000"/>
                <w:sz w:val="22"/>
                <w:szCs w:val="22"/>
              </w:rPr>
              <w:t>, utilizing immunoassay [</w:t>
            </w:r>
            <w:proofErr w:type="spellStart"/>
            <w:r w:rsidRPr="00F3566A">
              <w:rPr>
                <w:color w:val="000000"/>
                <w:sz w:val="22"/>
                <w:szCs w:val="22"/>
              </w:rPr>
              <w:t>eg</w:t>
            </w:r>
            <w:proofErr w:type="spellEnd"/>
            <w:r w:rsidRPr="00F3566A">
              <w:rPr>
                <w:color w:val="000000"/>
                <w:sz w:val="22"/>
                <w:szCs w:val="22"/>
              </w:rPr>
              <w:t>, EIA, ELISA, EMIT, FPIA, IA, KIMS, RIA]), chromatography (</w:t>
            </w:r>
            <w:proofErr w:type="spellStart"/>
            <w:r w:rsidRPr="00F3566A">
              <w:rPr>
                <w:color w:val="000000"/>
                <w:sz w:val="22"/>
                <w:szCs w:val="22"/>
              </w:rPr>
              <w:t>eg</w:t>
            </w:r>
            <w:proofErr w:type="spellEnd"/>
            <w:r w:rsidRPr="00F3566A">
              <w:rPr>
                <w:color w:val="000000"/>
                <w:sz w:val="22"/>
                <w:szCs w:val="22"/>
              </w:rPr>
              <w:t>, GC, HPLC), and mass spectrometry either with or without chromatography, (</w:t>
            </w:r>
            <w:proofErr w:type="spellStart"/>
            <w:r w:rsidRPr="00F3566A">
              <w:rPr>
                <w:color w:val="000000"/>
                <w:sz w:val="22"/>
                <w:szCs w:val="22"/>
              </w:rPr>
              <w:t>eg</w:t>
            </w:r>
            <w:proofErr w:type="spellEnd"/>
            <w:r w:rsidRPr="00F3566A">
              <w:rPr>
                <w:color w:val="000000"/>
                <w:sz w:val="22"/>
                <w:szCs w:val="22"/>
              </w:rPr>
              <w:t>, DART, DESI, GC-MS, GC-MS/MS, LC-MS, LC-MS/MS, LDTD, MALDI, TOF) includes sample validation when performed, per date of service</w:t>
            </w:r>
          </w:p>
        </w:tc>
      </w:tr>
      <w:tr w:rsidR="00D833E4" w:rsidRPr="00F3566A" w14:paraId="4828172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BFD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80400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D30880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$28.77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9E02CE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ACTH stimulation </w:t>
            </w:r>
            <w:proofErr w:type="gramStart"/>
            <w:r w:rsidRPr="00F3566A">
              <w:rPr>
                <w:color w:val="000000"/>
                <w:sz w:val="22"/>
                <w:szCs w:val="22"/>
              </w:rPr>
              <w:t>panel;</w:t>
            </w:r>
            <w:proofErr w:type="gramEnd"/>
            <w:r w:rsidRPr="00F3566A">
              <w:rPr>
                <w:color w:val="000000"/>
                <w:sz w:val="22"/>
                <w:szCs w:val="22"/>
              </w:rPr>
              <w:t xml:space="preserve"> for adrenal insufficiency This panel must include the following: Cortisol (82533 x 2)</w:t>
            </w:r>
          </w:p>
        </w:tc>
      </w:tr>
      <w:tr w:rsidR="00D833E4" w:rsidRPr="00F3566A" w14:paraId="69A7B5D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DF11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80402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2E6CDB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$76.69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B6F58A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ACTH stimulation </w:t>
            </w:r>
            <w:proofErr w:type="gramStart"/>
            <w:r w:rsidRPr="00F3566A">
              <w:rPr>
                <w:color w:val="000000"/>
                <w:sz w:val="22"/>
                <w:szCs w:val="22"/>
              </w:rPr>
              <w:t>panel;</w:t>
            </w:r>
            <w:proofErr w:type="gramEnd"/>
            <w:r w:rsidRPr="00F3566A">
              <w:rPr>
                <w:color w:val="000000"/>
                <w:sz w:val="22"/>
                <w:szCs w:val="22"/>
              </w:rPr>
              <w:t xml:space="preserve"> for 21 hydroxylase deficiency This panel must include the following: Cortisol (82533 x 2) 17 hydroxyprogesterone (83498 x 2)</w:t>
            </w:r>
          </w:p>
        </w:tc>
      </w:tr>
      <w:tr w:rsidR="00D833E4" w:rsidRPr="00F3566A" w14:paraId="646A067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89A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80406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94E071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$69.02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171C39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ACTH stimulation </w:t>
            </w:r>
            <w:proofErr w:type="gramStart"/>
            <w:r w:rsidRPr="00F3566A">
              <w:rPr>
                <w:color w:val="000000"/>
                <w:sz w:val="22"/>
                <w:szCs w:val="22"/>
              </w:rPr>
              <w:t>panel;</w:t>
            </w:r>
            <w:proofErr w:type="gramEnd"/>
            <w:r w:rsidRPr="00F3566A">
              <w:rPr>
                <w:color w:val="000000"/>
                <w:sz w:val="22"/>
                <w:szCs w:val="22"/>
              </w:rPr>
              <w:t xml:space="preserve"> for 3 beta-</w:t>
            </w:r>
            <w:proofErr w:type="spellStart"/>
            <w:r w:rsidRPr="00F3566A">
              <w:rPr>
                <w:color w:val="000000"/>
                <w:sz w:val="22"/>
                <w:szCs w:val="22"/>
              </w:rPr>
              <w:t>hydroxydehydrogenase</w:t>
            </w:r>
            <w:proofErr w:type="spellEnd"/>
            <w:r w:rsidRPr="00F3566A">
              <w:rPr>
                <w:color w:val="000000"/>
                <w:sz w:val="22"/>
                <w:szCs w:val="22"/>
              </w:rPr>
              <w:t xml:space="preserve"> deficiency This panel must include the following: Cortisol (82533 x 2) 17 </w:t>
            </w:r>
            <w:proofErr w:type="spellStart"/>
            <w:r w:rsidRPr="00F3566A">
              <w:rPr>
                <w:color w:val="000000"/>
                <w:sz w:val="22"/>
                <w:szCs w:val="22"/>
              </w:rPr>
              <w:t>hydroxypregnenolone</w:t>
            </w:r>
            <w:proofErr w:type="spellEnd"/>
            <w:r w:rsidRPr="00F3566A">
              <w:rPr>
                <w:color w:val="000000"/>
                <w:sz w:val="22"/>
                <w:szCs w:val="22"/>
              </w:rPr>
              <w:t xml:space="preserve"> (84143 x 2)</w:t>
            </w:r>
          </w:p>
        </w:tc>
      </w:tr>
      <w:tr w:rsidR="00D833E4" w:rsidRPr="00F3566A" w14:paraId="337CA468"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813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80408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95835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$110.68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814DD5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Aldosterone suppression evaluation panel (</w:t>
            </w:r>
            <w:proofErr w:type="spellStart"/>
            <w:r w:rsidRPr="00F3566A">
              <w:rPr>
                <w:color w:val="000000"/>
                <w:sz w:val="22"/>
                <w:szCs w:val="22"/>
              </w:rPr>
              <w:t>eg</w:t>
            </w:r>
            <w:proofErr w:type="spellEnd"/>
            <w:r w:rsidRPr="00F3566A">
              <w:rPr>
                <w:color w:val="000000"/>
                <w:sz w:val="22"/>
                <w:szCs w:val="22"/>
              </w:rPr>
              <w:t>, saline infusion) This panel must include the following: Aldosterone (82088 x 2) Renin (84244 x 2)</w:t>
            </w:r>
          </w:p>
        </w:tc>
      </w:tr>
      <w:tr w:rsidR="00D833E4" w:rsidRPr="00F3566A" w14:paraId="09B95B9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BF4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80410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88DD7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$70.88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48ABE7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Calcitonin stimulation panel (</w:t>
            </w:r>
            <w:proofErr w:type="spellStart"/>
            <w:r w:rsidRPr="00F3566A">
              <w:rPr>
                <w:color w:val="000000"/>
                <w:sz w:val="22"/>
                <w:szCs w:val="22"/>
              </w:rPr>
              <w:t>eg</w:t>
            </w:r>
            <w:proofErr w:type="spellEnd"/>
            <w:r w:rsidRPr="00F3566A">
              <w:rPr>
                <w:color w:val="000000"/>
                <w:sz w:val="22"/>
                <w:szCs w:val="22"/>
              </w:rPr>
              <w:t xml:space="preserve">, calcium, </w:t>
            </w:r>
            <w:proofErr w:type="spellStart"/>
            <w:r w:rsidRPr="00F3566A">
              <w:rPr>
                <w:color w:val="000000"/>
                <w:sz w:val="22"/>
                <w:szCs w:val="22"/>
              </w:rPr>
              <w:t>pentagastrin</w:t>
            </w:r>
            <w:proofErr w:type="spellEnd"/>
            <w:r w:rsidRPr="00F3566A">
              <w:rPr>
                <w:color w:val="000000"/>
                <w:sz w:val="22"/>
                <w:szCs w:val="22"/>
              </w:rPr>
              <w:t>) This panel must include the following: Calcitonin (82308 x 3)</w:t>
            </w:r>
          </w:p>
        </w:tc>
      </w:tr>
      <w:tr w:rsidR="00D833E4" w:rsidRPr="00F3566A" w14:paraId="3D2B3204"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C1F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80412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9006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$706.93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22CB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Corticotropic releasing hormone (CRH) stimulation panel This panel must include the following: Cortisol (82533 x 6) Adrenocorticotropic hormone (ACTH) (82024 x 6)</w:t>
            </w:r>
          </w:p>
        </w:tc>
      </w:tr>
      <w:tr w:rsidR="00D833E4" w:rsidRPr="00F3566A" w14:paraId="07A6B710"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A97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80414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C617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$45.54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4CFD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Chorionic gonadotropin stimulation </w:t>
            </w:r>
            <w:proofErr w:type="gramStart"/>
            <w:r w:rsidRPr="00F3566A">
              <w:rPr>
                <w:color w:val="000000"/>
                <w:sz w:val="22"/>
                <w:szCs w:val="22"/>
              </w:rPr>
              <w:t>panel;</w:t>
            </w:r>
            <w:proofErr w:type="gramEnd"/>
            <w:r w:rsidRPr="00F3566A">
              <w:rPr>
                <w:color w:val="000000"/>
                <w:sz w:val="22"/>
                <w:szCs w:val="22"/>
              </w:rPr>
              <w:t xml:space="preserve"> testosterone response This panel must include the following: Testosterone (84403 x 2 on 3 pooled blood samples)</w:t>
            </w:r>
          </w:p>
        </w:tc>
      </w:tr>
      <w:tr w:rsidR="00D833E4" w:rsidRPr="00F3566A" w14:paraId="7AF13D3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9A4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D505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$49.29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0C92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Chorionic gonadotropin stimulation </w:t>
            </w:r>
            <w:proofErr w:type="gramStart"/>
            <w:r w:rsidRPr="00F3566A">
              <w:rPr>
                <w:color w:val="000000"/>
                <w:sz w:val="22"/>
                <w:szCs w:val="22"/>
              </w:rPr>
              <w:t>panel;</w:t>
            </w:r>
            <w:proofErr w:type="gramEnd"/>
            <w:r w:rsidRPr="00F3566A">
              <w:rPr>
                <w:color w:val="000000"/>
                <w:sz w:val="22"/>
                <w:szCs w:val="22"/>
              </w:rPr>
              <w:t xml:space="preserve"> estradiol response This panel must include the following: Estradiol, total (82670 x 2 on 3 pooled blood samples)</w:t>
            </w:r>
          </w:p>
        </w:tc>
      </w:tr>
      <w:tr w:rsidR="00D833E4" w:rsidRPr="00F3566A" w14:paraId="2CDBD89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78B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80416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18F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$184.59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F250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Renal vein renin stimulation panel (</w:t>
            </w:r>
            <w:proofErr w:type="spellStart"/>
            <w:r w:rsidRPr="00F3566A">
              <w:rPr>
                <w:color w:val="000000"/>
                <w:sz w:val="22"/>
                <w:szCs w:val="22"/>
              </w:rPr>
              <w:t>eg</w:t>
            </w:r>
            <w:proofErr w:type="spellEnd"/>
            <w:r w:rsidRPr="00F3566A">
              <w:rPr>
                <w:color w:val="000000"/>
                <w:sz w:val="22"/>
                <w:szCs w:val="22"/>
              </w:rPr>
              <w:t>, captopril) This panel must include the following: Renin (84244 x 6)</w:t>
            </w:r>
          </w:p>
        </w:tc>
      </w:tr>
      <w:tr w:rsidR="00D833E4" w:rsidRPr="00F3566A" w14:paraId="65909F5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177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80417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2A3D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$38.79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3696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Peripheral vein renin stimulation panel (</w:t>
            </w:r>
            <w:proofErr w:type="spellStart"/>
            <w:r w:rsidRPr="00F3566A">
              <w:rPr>
                <w:color w:val="000000"/>
                <w:sz w:val="22"/>
                <w:szCs w:val="22"/>
              </w:rPr>
              <w:t>eg</w:t>
            </w:r>
            <w:proofErr w:type="spellEnd"/>
            <w:r w:rsidRPr="00F3566A">
              <w:rPr>
                <w:color w:val="000000"/>
                <w:sz w:val="22"/>
                <w:szCs w:val="22"/>
              </w:rPr>
              <w:t>, captopril) This panel must include the following: Renin (84244 x 2)</w:t>
            </w:r>
          </w:p>
        </w:tc>
      </w:tr>
      <w:tr w:rsidR="00D833E4" w:rsidRPr="00F3566A" w14:paraId="476E7700" w14:textId="77777777" w:rsidTr="00A91C55">
        <w:trPr>
          <w:trHeight w:val="19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E9D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B2B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$511.03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FACA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Combined rapid anterior pituitary evaluation panel This panel must include the following: Adrenocorticotropic hormone (ACTH) (82024 x 4) Luteinizing hormone (LH) (83002 x 4) Follicle stimulating hormone (FSH) (83001 x 4) Prolactin (84146 x 4) Human growth hormone (HGH) (83003 x 4) Cortisol (82533 x 4) Thyroid stimulating hormone (TSH) (84443 x 4)</w:t>
            </w:r>
          </w:p>
        </w:tc>
      </w:tr>
      <w:tr w:rsidR="00D833E4" w:rsidRPr="00F3566A" w14:paraId="734C0756"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8250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131D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$142.76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1FD3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Dexamethasone suppression panel, 48 hour This panel must include the following: Free cortisol, urine (82530 x 2) Cortisol (82533 x 2) Volume measurement for timed collection (81050 x 2)</w:t>
            </w:r>
          </w:p>
        </w:tc>
      </w:tr>
      <w:tr w:rsidR="00D833E4" w:rsidRPr="00F3566A" w14:paraId="37E5132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25E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80422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838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$40.63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5713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Glucagon tolerance </w:t>
            </w:r>
            <w:proofErr w:type="gramStart"/>
            <w:r w:rsidRPr="00F3566A">
              <w:rPr>
                <w:color w:val="000000"/>
                <w:sz w:val="22"/>
                <w:szCs w:val="22"/>
              </w:rPr>
              <w:t>panel;</w:t>
            </w:r>
            <w:proofErr w:type="gramEnd"/>
            <w:r w:rsidRPr="00F3566A">
              <w:rPr>
                <w:color w:val="000000"/>
                <w:sz w:val="22"/>
                <w:szCs w:val="22"/>
              </w:rPr>
              <w:t xml:space="preserve"> for insulinoma This panel must include the following: Glucose (82947 x 3) Insulin (83525 x 3)</w:t>
            </w:r>
          </w:p>
        </w:tc>
      </w:tr>
      <w:tr w:rsidR="00D833E4" w:rsidRPr="00F3566A" w14:paraId="0B315110"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BFC7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80424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1E18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$44.53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713D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Glucagon tolerance </w:t>
            </w:r>
            <w:proofErr w:type="gramStart"/>
            <w:r w:rsidRPr="00F3566A">
              <w:rPr>
                <w:color w:val="000000"/>
                <w:sz w:val="22"/>
                <w:szCs w:val="22"/>
              </w:rPr>
              <w:t>panel;</w:t>
            </w:r>
            <w:proofErr w:type="gramEnd"/>
            <w:r w:rsidRPr="00F3566A">
              <w:rPr>
                <w:color w:val="000000"/>
                <w:sz w:val="22"/>
                <w:szCs w:val="22"/>
              </w:rPr>
              <w:t xml:space="preserve"> for pheochromocytoma This panel must include the following: Catecholamines, fractionated (82384 x 2)</w:t>
            </w:r>
          </w:p>
        </w:tc>
      </w:tr>
      <w:tr w:rsidR="00D833E4" w:rsidRPr="00F3566A" w14:paraId="31992414"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F957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80426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71C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$130.88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596D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Gonadotropin releasing hormone stimulation panel This panel must include the following: Follicle stimulating hormone (FSH) (83001 x 4) Luteinizing hormone (LH) (83002 x 4)</w:t>
            </w:r>
          </w:p>
        </w:tc>
      </w:tr>
      <w:tr w:rsidR="00D833E4" w:rsidRPr="00F3566A" w14:paraId="572B69C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9E8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8FDB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$58.82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A7C3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Growth hormone stimulation panel (</w:t>
            </w:r>
            <w:proofErr w:type="spellStart"/>
            <w:r w:rsidRPr="00F3566A">
              <w:rPr>
                <w:color w:val="000000"/>
                <w:sz w:val="22"/>
                <w:szCs w:val="22"/>
              </w:rPr>
              <w:t>eg</w:t>
            </w:r>
            <w:proofErr w:type="spellEnd"/>
            <w:r w:rsidRPr="00F3566A">
              <w:rPr>
                <w:color w:val="000000"/>
                <w:sz w:val="22"/>
                <w:szCs w:val="22"/>
              </w:rPr>
              <w:t xml:space="preserve">, arginine infusion, </w:t>
            </w:r>
            <w:proofErr w:type="spellStart"/>
            <w:r w:rsidRPr="00F3566A">
              <w:rPr>
                <w:color w:val="000000"/>
                <w:sz w:val="22"/>
                <w:szCs w:val="22"/>
              </w:rPr>
              <w:t>l-dopa</w:t>
            </w:r>
            <w:proofErr w:type="spellEnd"/>
            <w:r w:rsidRPr="00F3566A">
              <w:rPr>
                <w:color w:val="000000"/>
                <w:sz w:val="22"/>
                <w:szCs w:val="22"/>
              </w:rPr>
              <w:t xml:space="preserve"> administration) This panel must include the following: Human growth hormone (HGH) (83003 x 4)</w:t>
            </w:r>
          </w:p>
        </w:tc>
      </w:tr>
      <w:tr w:rsidR="00D833E4" w:rsidRPr="00F3566A" w14:paraId="56FE21E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5A2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7A83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$114.05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E173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Growth hormone suppression panel (glucose administration) This panel must include the following: Glucose (82947 x 3) Human growth hormone (HGH) (83003 x 4)</w:t>
            </w:r>
          </w:p>
        </w:tc>
      </w:tr>
      <w:tr w:rsidR="00D833E4" w:rsidRPr="00F3566A" w14:paraId="14055F3B"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865B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80432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61368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$146.05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192B3B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Insulin-induced C-peptide suppression panel This panel must include the following: Insulin (83525) C-peptide (84681 x 5) Glucose (82947 x 5)</w:t>
            </w:r>
          </w:p>
        </w:tc>
      </w:tr>
      <w:tr w:rsidR="00D833E4" w:rsidRPr="00F3566A" w14:paraId="4E2D7DD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315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80434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5FEA82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$251.36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584AEA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Insulin tolerance </w:t>
            </w:r>
            <w:proofErr w:type="gramStart"/>
            <w:r w:rsidRPr="00F3566A">
              <w:rPr>
                <w:color w:val="000000"/>
                <w:sz w:val="22"/>
                <w:szCs w:val="22"/>
              </w:rPr>
              <w:t>panel;</w:t>
            </w:r>
            <w:proofErr w:type="gramEnd"/>
            <w:r w:rsidRPr="00F3566A">
              <w:rPr>
                <w:color w:val="000000"/>
                <w:sz w:val="22"/>
                <w:szCs w:val="22"/>
              </w:rPr>
              <w:t xml:space="preserve"> for ACTH insufficiency This panel must include the following: Cortisol (82533 x 5) Glucose (82947 x 5)</w:t>
            </w:r>
          </w:p>
        </w:tc>
      </w:tr>
      <w:tr w:rsidR="00D833E4" w:rsidRPr="00F3566A" w14:paraId="0CDA1EA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1388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80435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B239A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$90.83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FDE43C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Insulin tolerance </w:t>
            </w:r>
            <w:proofErr w:type="gramStart"/>
            <w:r w:rsidRPr="00F3566A">
              <w:rPr>
                <w:color w:val="000000"/>
                <w:sz w:val="22"/>
                <w:szCs w:val="22"/>
              </w:rPr>
              <w:t>panel;</w:t>
            </w:r>
            <w:proofErr w:type="gramEnd"/>
            <w:r w:rsidRPr="00F3566A">
              <w:rPr>
                <w:color w:val="000000"/>
                <w:sz w:val="22"/>
                <w:szCs w:val="22"/>
              </w:rPr>
              <w:t xml:space="preserve"> for growth hormone deficiency This panel must include the following: Glucose (82947 x 5) Human growth hormone (HGH) (83003 x 5)</w:t>
            </w:r>
          </w:p>
        </w:tc>
      </w:tr>
      <w:tr w:rsidR="00D833E4" w:rsidRPr="00F3566A" w14:paraId="779817C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7AB7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80436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ADAAFA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$80.39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29274C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Metyrapone panel This panel must include the following: Cortisol (82533 x 2) 11 </w:t>
            </w:r>
            <w:proofErr w:type="spellStart"/>
            <w:r w:rsidRPr="00F3566A">
              <w:rPr>
                <w:color w:val="000000"/>
                <w:sz w:val="22"/>
                <w:szCs w:val="22"/>
              </w:rPr>
              <w:t>deoxycortisol</w:t>
            </w:r>
            <w:proofErr w:type="spellEnd"/>
            <w:r w:rsidRPr="00F3566A">
              <w:rPr>
                <w:color w:val="000000"/>
                <w:sz w:val="22"/>
                <w:szCs w:val="22"/>
              </w:rPr>
              <w:t xml:space="preserve"> (82634 x 2)</w:t>
            </w:r>
          </w:p>
        </w:tc>
      </w:tr>
      <w:tr w:rsidR="00D833E4" w:rsidRPr="00F3566A" w14:paraId="5D3742F7"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5A4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80438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F13E5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$44.46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958C2D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Thyrotropin releasing hormone (TRH) stimulation panel; 1 hour This panel must include the following: Thyroid stimulating hormone (TSH) (84443 x 3)</w:t>
            </w:r>
          </w:p>
        </w:tc>
      </w:tr>
      <w:tr w:rsidR="00D833E4" w:rsidRPr="00F3566A" w14:paraId="0694D413"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0D2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80439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C6D16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$59.27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FFB4BB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Thyrotropin releasing hormone (TRH) stimulation panel; 2 hour This panel must include the following: Thyroid stimulating hormone (TSH) (84443 x 4)</w:t>
            </w:r>
          </w:p>
        </w:tc>
      </w:tr>
      <w:tr w:rsidR="00D833E4" w:rsidRPr="00F3566A" w14:paraId="74217F57"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8848B"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Urinalysis</w:t>
            </w:r>
          </w:p>
        </w:tc>
      </w:tr>
      <w:tr w:rsidR="00D833E4" w:rsidRPr="00F3566A" w14:paraId="54B7F9A1"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F2B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81000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ACD55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257287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by dip stick or tablet reagent for bilirubin, glucose, hemoglobin, ketones, leukocytes, nitrite, pH, protein, specific gravity, urobilinogen, any number of these constituents; non-automated, with microscopy</w:t>
            </w:r>
          </w:p>
        </w:tc>
      </w:tr>
      <w:tr w:rsidR="00D833E4" w:rsidRPr="00F3566A" w14:paraId="48EFA7D1"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069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81001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202E5A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43178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by dip stick or tablet reagent for bilirubin, glucose, hemoglobin, ketones, leukocytes, nitrite, pH, protein, specific gravity, urobilinogen, any number of these constituents; automated, with microscopy</w:t>
            </w:r>
          </w:p>
        </w:tc>
      </w:tr>
      <w:tr w:rsidR="00D833E4" w:rsidRPr="00F3566A" w14:paraId="6E0E8486"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5D96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81002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4718A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2D55AF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by dip stick or tablet reagent for bilirubin, glucose, hemoglobin, ketones, leukocytes, nitrite, pH, protein, specific gravity, urobilinogen, any number of these constituents; non-automated, without microscopy</w:t>
            </w:r>
          </w:p>
        </w:tc>
      </w:tr>
      <w:tr w:rsidR="00D833E4" w:rsidRPr="00F3566A" w14:paraId="3E62BFB9"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EF2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81003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8AEDE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794468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by dip stick or tablet reagent for bilirubin, glucose, hemoglobin, ketones, leukocytes, nitrite, pH, protein, specific gravity, urobilinogen, any number of these constituents; automated, without microscopy</w:t>
            </w:r>
          </w:p>
        </w:tc>
      </w:tr>
      <w:tr w:rsidR="00D833E4" w:rsidRPr="00F3566A" w14:paraId="34D816B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200C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81005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3C409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2AEBEB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qualitative or semiquantitative, except immunoassays</w:t>
            </w:r>
          </w:p>
        </w:tc>
      </w:tr>
      <w:tr w:rsidR="00D833E4" w:rsidRPr="00F3566A" w14:paraId="360EEB4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BBA2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81007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E513D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$26.44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DC1FCE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bacteriuria screen, except by culture or dipstick</w:t>
            </w:r>
          </w:p>
        </w:tc>
      </w:tr>
      <w:tr w:rsidR="00D833E4" w:rsidRPr="00F3566A" w14:paraId="54833FA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5BF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81015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B657D7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F8A379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Urinalysis; microscopic only</w:t>
            </w:r>
          </w:p>
        </w:tc>
      </w:tr>
      <w:tr w:rsidR="00D833E4" w:rsidRPr="00F3566A" w14:paraId="1843720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E7C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81020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46E24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079B5E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Urinalysis; 2 or 3 glass </w:t>
            </w:r>
            <w:proofErr w:type="gramStart"/>
            <w:r w:rsidRPr="00F3566A">
              <w:rPr>
                <w:color w:val="000000"/>
                <w:sz w:val="22"/>
                <w:szCs w:val="22"/>
              </w:rPr>
              <w:t>test</w:t>
            </w:r>
            <w:proofErr w:type="gramEnd"/>
          </w:p>
        </w:tc>
      </w:tr>
      <w:tr w:rsidR="00D833E4" w:rsidRPr="00F3566A" w14:paraId="61E87C6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B13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81025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299612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$7.59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1310DB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Urine pregnancy test, by visual color comparison methods</w:t>
            </w:r>
          </w:p>
        </w:tc>
      </w:tr>
      <w:tr w:rsidR="00D833E4" w:rsidRPr="00F3566A" w14:paraId="54D607B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85D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81050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92C62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$3.21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6BB270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Volume measurement for timed collection, each</w:t>
            </w:r>
          </w:p>
        </w:tc>
      </w:tr>
      <w:tr w:rsidR="00D833E4" w:rsidRPr="00F3566A" w14:paraId="4B5412F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405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81099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9729551" w14:textId="4118A348"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BD73D3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Unlisted urinalysis procedure</w:t>
            </w:r>
          </w:p>
        </w:tc>
      </w:tr>
      <w:tr w:rsidR="00D833E4" w:rsidRPr="00F3566A" w14:paraId="052F56AD"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8591B"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Chemistry</w:t>
            </w:r>
          </w:p>
        </w:tc>
      </w:tr>
      <w:tr w:rsidR="00D833E4" w:rsidRPr="00F3566A" w14:paraId="4682EE6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CD3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82009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0F1BA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$3.99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480A69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Ketone body(s) (</w:t>
            </w:r>
            <w:proofErr w:type="spellStart"/>
            <w:r w:rsidRPr="00F3566A">
              <w:rPr>
                <w:color w:val="000000"/>
                <w:sz w:val="22"/>
                <w:szCs w:val="22"/>
              </w:rPr>
              <w:t>eg</w:t>
            </w:r>
            <w:proofErr w:type="spellEnd"/>
            <w:r w:rsidRPr="00F3566A">
              <w:rPr>
                <w:color w:val="000000"/>
                <w:sz w:val="22"/>
                <w:szCs w:val="22"/>
              </w:rPr>
              <w:t>, acetone, acetoacetic acid, beta-hydroxybutyrate); qualitative</w:t>
            </w:r>
          </w:p>
        </w:tc>
      </w:tr>
      <w:tr w:rsidR="00D833E4" w:rsidRPr="00F3566A" w14:paraId="6AB81C2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1BF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82010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60B9F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$7.20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6E4986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Ketone body(s) (</w:t>
            </w:r>
            <w:proofErr w:type="spellStart"/>
            <w:r w:rsidRPr="00F3566A">
              <w:rPr>
                <w:color w:val="000000"/>
                <w:sz w:val="22"/>
                <w:szCs w:val="22"/>
              </w:rPr>
              <w:t>eg</w:t>
            </w:r>
            <w:proofErr w:type="spellEnd"/>
            <w:r w:rsidRPr="00F3566A">
              <w:rPr>
                <w:color w:val="000000"/>
                <w:sz w:val="22"/>
                <w:szCs w:val="22"/>
              </w:rPr>
              <w:t>, acetone, acetoacetic acid, beta-hydroxybutyrate); quantitative</w:t>
            </w:r>
          </w:p>
        </w:tc>
      </w:tr>
      <w:tr w:rsidR="00D833E4" w:rsidRPr="00F3566A" w14:paraId="1311534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C27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82013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71DBFB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$10.84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B4FE50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Acetylcholinesterase</w:t>
            </w:r>
          </w:p>
        </w:tc>
      </w:tr>
      <w:tr w:rsidR="00D833E4" w:rsidRPr="00F3566A" w14:paraId="04882F0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54EB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82016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899C6F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$14.54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E725DD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Acylcarnitines</w:t>
            </w:r>
            <w:proofErr w:type="spellEnd"/>
            <w:r w:rsidRPr="00F3566A">
              <w:rPr>
                <w:color w:val="000000"/>
                <w:sz w:val="22"/>
                <w:szCs w:val="22"/>
              </w:rPr>
              <w:t>; qualitative, each specimen</w:t>
            </w:r>
          </w:p>
        </w:tc>
      </w:tr>
      <w:tr w:rsidR="00D833E4" w:rsidRPr="00F3566A" w14:paraId="282D644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19CB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82017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2665C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BF16E9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Acylcarnitines</w:t>
            </w:r>
            <w:proofErr w:type="spellEnd"/>
            <w:r w:rsidRPr="00F3566A">
              <w:rPr>
                <w:color w:val="000000"/>
                <w:sz w:val="22"/>
                <w:szCs w:val="22"/>
              </w:rPr>
              <w:t>; quantitative, each specimen</w:t>
            </w:r>
          </w:p>
        </w:tc>
      </w:tr>
      <w:tr w:rsidR="00D833E4" w:rsidRPr="00F3566A" w14:paraId="206152C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D2A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82024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6F2EC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$34.06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077D63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Adrenocorticotropic hormone (ACTH)</w:t>
            </w:r>
          </w:p>
        </w:tc>
      </w:tr>
      <w:tr w:rsidR="00D833E4" w:rsidRPr="00F3566A" w14:paraId="779BF4C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12D2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82030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81E05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$22.75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2D8860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Adenosine, 5-monophosphate, cyclic (cyclic AMP)</w:t>
            </w:r>
          </w:p>
        </w:tc>
      </w:tr>
      <w:tr w:rsidR="00D833E4" w:rsidRPr="00F3566A" w14:paraId="1E2E7B6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A053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82040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C767B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$4.37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869CEC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Albumin; serum, plasma or whole blood</w:t>
            </w:r>
          </w:p>
        </w:tc>
      </w:tr>
      <w:tr w:rsidR="00D833E4" w:rsidRPr="00F3566A" w14:paraId="2B5F631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06FA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82042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B08996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3F2241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Albumin; other source, quantitative, each specimen</w:t>
            </w:r>
          </w:p>
        </w:tc>
      </w:tr>
      <w:tr w:rsidR="00D833E4" w:rsidRPr="00F3566A" w14:paraId="413F655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A4AF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82043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9C9DF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094384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Albumin; urine (</w:t>
            </w:r>
            <w:proofErr w:type="spellStart"/>
            <w:r w:rsidRPr="00F3566A">
              <w:rPr>
                <w:color w:val="000000"/>
                <w:sz w:val="22"/>
                <w:szCs w:val="22"/>
              </w:rPr>
              <w:t>eg</w:t>
            </w:r>
            <w:proofErr w:type="spellEnd"/>
            <w:r w:rsidRPr="00F3566A">
              <w:rPr>
                <w:color w:val="000000"/>
                <w:sz w:val="22"/>
                <w:szCs w:val="22"/>
              </w:rPr>
              <w:t>, microalbumin), quantitative</w:t>
            </w:r>
          </w:p>
        </w:tc>
      </w:tr>
      <w:tr w:rsidR="00D833E4" w:rsidRPr="00F3566A" w14:paraId="79D8CFD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E9B6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82044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93BD8F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$5.49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7FF57D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Albumin; urine (</w:t>
            </w:r>
            <w:proofErr w:type="spellStart"/>
            <w:r w:rsidRPr="00F3566A">
              <w:rPr>
                <w:color w:val="000000"/>
                <w:sz w:val="22"/>
                <w:szCs w:val="22"/>
              </w:rPr>
              <w:t>eg</w:t>
            </w:r>
            <w:proofErr w:type="spellEnd"/>
            <w:r w:rsidRPr="00F3566A">
              <w:rPr>
                <w:color w:val="000000"/>
                <w:sz w:val="22"/>
                <w:szCs w:val="22"/>
              </w:rPr>
              <w:t>, microalbumin), semiquantitative (</w:t>
            </w:r>
            <w:proofErr w:type="spellStart"/>
            <w:r w:rsidRPr="00F3566A">
              <w:rPr>
                <w:color w:val="000000"/>
                <w:sz w:val="22"/>
                <w:szCs w:val="22"/>
              </w:rPr>
              <w:t>eg</w:t>
            </w:r>
            <w:proofErr w:type="spellEnd"/>
            <w:r w:rsidRPr="00F3566A">
              <w:rPr>
                <w:color w:val="000000"/>
                <w:sz w:val="22"/>
                <w:szCs w:val="22"/>
              </w:rPr>
              <w:t>, reagent strip assay)</w:t>
            </w:r>
          </w:p>
        </w:tc>
      </w:tr>
      <w:tr w:rsidR="00D833E4" w:rsidRPr="00F3566A" w14:paraId="7D13A64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9EF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82045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B4B5D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$29.93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55305D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gramStart"/>
            <w:r w:rsidRPr="00F3566A">
              <w:rPr>
                <w:color w:val="000000"/>
                <w:sz w:val="22"/>
                <w:szCs w:val="22"/>
              </w:rPr>
              <w:t>Albumin;</w:t>
            </w:r>
            <w:proofErr w:type="gramEnd"/>
            <w:r w:rsidRPr="00F3566A">
              <w:rPr>
                <w:color w:val="000000"/>
                <w:sz w:val="22"/>
                <w:szCs w:val="22"/>
              </w:rPr>
              <w:t xml:space="preserve"> ischemia modified</w:t>
            </w:r>
          </w:p>
        </w:tc>
      </w:tr>
      <w:tr w:rsidR="00D833E4" w:rsidRPr="00F3566A" w14:paraId="4C39634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DD85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82075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AC15B7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$26.46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6DDF62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Alcohol (ethanol); breath</w:t>
            </w:r>
          </w:p>
        </w:tc>
      </w:tr>
      <w:tr w:rsidR="00D833E4" w:rsidRPr="00F3566A" w14:paraId="45A1D949"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17E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82077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E8724F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1A22CE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Alcohol (ethanol); any specimen except urine and breath, immunoassay (</w:t>
            </w:r>
            <w:proofErr w:type="spellStart"/>
            <w:r w:rsidRPr="00F3566A">
              <w:rPr>
                <w:color w:val="000000"/>
                <w:sz w:val="22"/>
                <w:szCs w:val="22"/>
              </w:rPr>
              <w:t>eg</w:t>
            </w:r>
            <w:proofErr w:type="spellEnd"/>
            <w:r w:rsidRPr="00F3566A">
              <w:rPr>
                <w:color w:val="000000"/>
                <w:sz w:val="22"/>
                <w:szCs w:val="22"/>
              </w:rPr>
              <w:t>, IA, EIA, ELISA, RIA, EMIT, FPIA) and enzymatic methods (</w:t>
            </w:r>
            <w:proofErr w:type="spellStart"/>
            <w:r w:rsidRPr="00F3566A">
              <w:rPr>
                <w:color w:val="000000"/>
                <w:sz w:val="22"/>
                <w:szCs w:val="22"/>
              </w:rPr>
              <w:t>eg</w:t>
            </w:r>
            <w:proofErr w:type="spellEnd"/>
            <w:r w:rsidRPr="00F3566A">
              <w:rPr>
                <w:color w:val="000000"/>
                <w:sz w:val="22"/>
                <w:szCs w:val="22"/>
              </w:rPr>
              <w:t>, alcohol dehydrogenase)</w:t>
            </w:r>
          </w:p>
        </w:tc>
      </w:tr>
      <w:tr w:rsidR="00D833E4" w:rsidRPr="00F3566A" w14:paraId="7562F83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99B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82085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A7F2F8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C4E5D6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Aldolase</w:t>
            </w:r>
          </w:p>
        </w:tc>
      </w:tr>
      <w:tr w:rsidR="00D833E4" w:rsidRPr="00F3566A" w14:paraId="687CF5C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912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82088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2B10F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$35.94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DA1851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Aldosterone</w:t>
            </w:r>
          </w:p>
        </w:tc>
      </w:tr>
      <w:tr w:rsidR="00D833E4" w:rsidRPr="00F3566A" w14:paraId="32D4750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E263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82103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73CF2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81E05E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Alpha-1-antitrypsin; total</w:t>
            </w:r>
          </w:p>
        </w:tc>
      </w:tr>
      <w:tr w:rsidR="00D833E4" w:rsidRPr="00F3566A" w14:paraId="71BD9A9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9B9B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82104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375D80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$12.75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AEE444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Alpha-1-antitrypsin; phenotype</w:t>
            </w:r>
          </w:p>
        </w:tc>
      </w:tr>
      <w:tr w:rsidR="00D833E4" w:rsidRPr="00F3566A" w14:paraId="61BFCDD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FEA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82105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62A3B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$14.79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D3EEAB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Alpha-fetoprotein (AFP); serum</w:t>
            </w:r>
          </w:p>
        </w:tc>
      </w:tr>
      <w:tr w:rsidR="00D833E4" w:rsidRPr="00F3566A" w14:paraId="6A72835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89D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82106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ABBF86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$14.99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835FE8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Alpha-fetoprotein (AFP); amniotic fluid</w:t>
            </w:r>
          </w:p>
        </w:tc>
      </w:tr>
      <w:tr w:rsidR="00D833E4" w:rsidRPr="00F3566A" w14:paraId="02C7BA7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59B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82107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BDC1F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$56.80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6A8BF8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Alpha-fetoprotein (AFP); AFP-L3 fraction isoform and total AFP (including ratio)</w:t>
            </w:r>
          </w:p>
        </w:tc>
      </w:tr>
      <w:tr w:rsidR="00D833E4" w:rsidRPr="00F3566A" w14:paraId="3A9DCFA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931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82108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A04DBB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$22.47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76E396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Aluminum</w:t>
            </w:r>
          </w:p>
        </w:tc>
      </w:tr>
      <w:tr w:rsidR="00D833E4" w:rsidRPr="00F3566A" w14:paraId="1C1BD4E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532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82120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AD305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$5.28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C77699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Amines, vaginal fluid, qualitative</w:t>
            </w:r>
          </w:p>
        </w:tc>
      </w:tr>
      <w:tr w:rsidR="00D833E4" w:rsidRPr="00F3566A" w14:paraId="228148F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44B9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82127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F956C6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$12.50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26C5EE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Amino acids; single, qualitative, each specimen</w:t>
            </w:r>
          </w:p>
        </w:tc>
      </w:tr>
      <w:tr w:rsidR="00D833E4" w:rsidRPr="00F3566A" w14:paraId="6CA6D26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7FF8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82128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D7367F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$12.23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F683AD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Amino acids; multiple, qualitative, each specimen</w:t>
            </w:r>
          </w:p>
        </w:tc>
      </w:tr>
      <w:tr w:rsidR="00D833E4" w:rsidRPr="00F3566A" w14:paraId="76E15C1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19F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82131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8B1617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$20.27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7F6171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Amino acids; single, quantitative, each specimen</w:t>
            </w:r>
          </w:p>
        </w:tc>
      </w:tr>
      <w:tr w:rsidR="00D833E4" w:rsidRPr="00F3566A" w14:paraId="40F0C94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602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82135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BF041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$14.51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B01D90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Aminolevulinic</w:t>
            </w:r>
            <w:proofErr w:type="spellEnd"/>
            <w:r w:rsidRPr="00F3566A">
              <w:rPr>
                <w:color w:val="000000"/>
                <w:sz w:val="22"/>
                <w:szCs w:val="22"/>
              </w:rPr>
              <w:t xml:space="preserve"> acid, delta (ALA)</w:t>
            </w:r>
          </w:p>
        </w:tc>
      </w:tr>
      <w:tr w:rsidR="00D833E4" w:rsidRPr="00F3566A" w14:paraId="2C13570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65E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82136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244D0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$17.29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50D58C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Amino acids, 2 to 5 amino acids, quantitative, each specimen</w:t>
            </w:r>
          </w:p>
        </w:tc>
      </w:tr>
      <w:tr w:rsidR="00D833E4" w:rsidRPr="00F3566A" w14:paraId="24254DC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EA3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82139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FC3E4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9119F9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Amino acids, 6 or more amino acids, quantitative, each specimen</w:t>
            </w:r>
          </w:p>
        </w:tc>
      </w:tr>
      <w:tr w:rsidR="00D833E4" w:rsidRPr="00F3566A" w14:paraId="794BFFD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4F1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82140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B50A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1105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Ammonia</w:t>
            </w:r>
          </w:p>
        </w:tc>
      </w:tr>
      <w:tr w:rsidR="00D833E4" w:rsidRPr="00F3566A" w14:paraId="39AE670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2C4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82143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91F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BB6B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Amniotic fluid scan (spectrophotometric)</w:t>
            </w:r>
          </w:p>
        </w:tc>
      </w:tr>
      <w:tr w:rsidR="00D833E4" w:rsidRPr="00F3566A" w14:paraId="44FEE88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410E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923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C0D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Amylase</w:t>
            </w:r>
          </w:p>
        </w:tc>
      </w:tr>
      <w:tr w:rsidR="00D833E4" w:rsidRPr="00F3566A" w14:paraId="78FA7BF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B60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82154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5961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B878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Androstanediol</w:t>
            </w:r>
            <w:proofErr w:type="spellEnd"/>
            <w:r w:rsidRPr="00F3566A">
              <w:rPr>
                <w:color w:val="000000"/>
                <w:sz w:val="22"/>
                <w:szCs w:val="22"/>
              </w:rPr>
              <w:t xml:space="preserve"> glucuronide</w:t>
            </w:r>
          </w:p>
        </w:tc>
      </w:tr>
      <w:tr w:rsidR="00D833E4" w:rsidRPr="00F3566A" w14:paraId="42495CC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18D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82157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766B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BAF1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Androstenedione</w:t>
            </w:r>
          </w:p>
        </w:tc>
      </w:tr>
      <w:tr w:rsidR="00D833E4" w:rsidRPr="00F3566A" w14:paraId="23E1A2F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8FA1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F5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$22.53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BBB6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Androsterone</w:t>
            </w:r>
          </w:p>
        </w:tc>
      </w:tr>
      <w:tr w:rsidR="00D833E4" w:rsidRPr="00F3566A" w14:paraId="4410184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5559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056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$18.10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16F8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Angiotensin II</w:t>
            </w:r>
          </w:p>
        </w:tc>
      </w:tr>
      <w:tr w:rsidR="00D833E4" w:rsidRPr="00F3566A" w14:paraId="69879A5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164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AAF6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91BA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Angiotensin I - converting enzyme (ACE)</w:t>
            </w:r>
          </w:p>
        </w:tc>
      </w:tr>
      <w:tr w:rsidR="00F17350" w:rsidRPr="00F3566A" w14:paraId="5C49E5B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63184" w14:textId="542BECF8" w:rsidR="00F17350" w:rsidRPr="0027413F" w:rsidRDefault="00F17350"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82166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65159" w14:textId="246E8867" w:rsidR="00F17350" w:rsidRPr="0027413F" w:rsidRDefault="00F17350"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$34.06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71AB863E" w14:textId="2BFECB30" w:rsidR="00F17350" w:rsidRPr="0027413F" w:rsidRDefault="00F17350"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Anti-mullerian hormone (AMH)</w:t>
            </w:r>
          </w:p>
        </w:tc>
      </w:tr>
      <w:tr w:rsidR="00D833E4" w:rsidRPr="00F3566A" w14:paraId="7E337C4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88A9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9A94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$18.60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0149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Apolipoprotein, each</w:t>
            </w:r>
          </w:p>
        </w:tc>
      </w:tr>
      <w:tr w:rsidR="00D833E4" w:rsidRPr="00F3566A" w14:paraId="734C0FB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2FD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630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$16.73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CA61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Arsenic</w:t>
            </w:r>
          </w:p>
        </w:tc>
      </w:tr>
      <w:tr w:rsidR="00D833E4" w:rsidRPr="00F3566A" w14:paraId="26A2716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430D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2225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C179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Ascorbic acid (Vitamin C), blood</w:t>
            </w:r>
          </w:p>
        </w:tc>
      </w:tr>
      <w:tr w:rsidR="00D833E4" w:rsidRPr="00F3566A" w14:paraId="544293C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512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82190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748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$14.02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27D6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Atomic absorption spectroscopy, each analyte</w:t>
            </w:r>
          </w:p>
        </w:tc>
      </w:tr>
      <w:tr w:rsidR="00D833E4" w:rsidRPr="00F3566A" w14:paraId="6113A94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C9A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B479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6493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Beta-2 </w:t>
            </w:r>
            <w:proofErr w:type="spellStart"/>
            <w:r w:rsidRPr="00F3566A">
              <w:rPr>
                <w:color w:val="000000"/>
                <w:sz w:val="22"/>
                <w:szCs w:val="22"/>
              </w:rPr>
              <w:t>microglobulin</w:t>
            </w:r>
            <w:proofErr w:type="spellEnd"/>
          </w:p>
        </w:tc>
      </w:tr>
      <w:tr w:rsidR="00D833E4" w:rsidRPr="00F3566A" w14:paraId="44FB7B6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120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82239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861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$15.10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55D5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Bile acids; total</w:t>
            </w:r>
          </w:p>
        </w:tc>
      </w:tr>
      <w:tr w:rsidR="00D833E4" w:rsidRPr="00F3566A" w14:paraId="46F376C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9BD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6926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$23.44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AF9F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Bile acids; cholylglycine</w:t>
            </w:r>
          </w:p>
        </w:tc>
      </w:tr>
      <w:tr w:rsidR="00D833E4" w:rsidRPr="00F3566A" w14:paraId="3580F8B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1980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82247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1FA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805B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Bilirubin; total</w:t>
            </w:r>
          </w:p>
        </w:tc>
      </w:tr>
      <w:tr w:rsidR="00D833E4" w:rsidRPr="00F3566A" w14:paraId="7C6BEC9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1F1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89D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A222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Bilirubin; direct</w:t>
            </w:r>
          </w:p>
        </w:tc>
      </w:tr>
      <w:tr w:rsidR="00D833E4" w:rsidRPr="00F3566A" w14:paraId="50E192A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FEA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3C00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$4.02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9FD9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Bilirubin; feces, qualitative</w:t>
            </w:r>
          </w:p>
        </w:tc>
      </w:tr>
      <w:tr w:rsidR="00D833E4" w:rsidRPr="00F3566A" w14:paraId="019C016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39E2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82261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732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0286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Biotinidase</w:t>
            </w:r>
            <w:proofErr w:type="spellEnd"/>
            <w:r w:rsidRPr="00F3566A">
              <w:rPr>
                <w:color w:val="000000"/>
                <w:sz w:val="22"/>
                <w:szCs w:val="22"/>
              </w:rPr>
              <w:t>, each specimen</w:t>
            </w:r>
          </w:p>
        </w:tc>
      </w:tr>
      <w:tr w:rsidR="00D833E4" w:rsidRPr="00F3566A" w14:paraId="4D19468C"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E35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85E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0946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occult, by peroxidase activity (</w:t>
            </w:r>
            <w:proofErr w:type="spellStart"/>
            <w:r w:rsidRPr="00F3566A">
              <w:rPr>
                <w:color w:val="000000"/>
                <w:sz w:val="22"/>
                <w:szCs w:val="22"/>
              </w:rPr>
              <w:t>eg</w:t>
            </w:r>
            <w:proofErr w:type="spellEnd"/>
            <w:r w:rsidRPr="00F3566A">
              <w:rPr>
                <w:color w:val="000000"/>
                <w:sz w:val="22"/>
                <w:szCs w:val="22"/>
              </w:rPr>
              <w:t>, guaiac), qualitative; feces, consecutive collected specimens with single determination, for colorectal neoplasm screening (</w:t>
            </w:r>
            <w:proofErr w:type="spellStart"/>
            <w:r w:rsidRPr="00F3566A">
              <w:rPr>
                <w:color w:val="000000"/>
                <w:sz w:val="22"/>
                <w:szCs w:val="22"/>
              </w:rPr>
              <w:t>ie</w:t>
            </w:r>
            <w:proofErr w:type="spellEnd"/>
            <w:r w:rsidRPr="00F3566A">
              <w:rPr>
                <w:color w:val="000000"/>
                <w:sz w:val="22"/>
                <w:szCs w:val="22"/>
              </w:rPr>
              <w:t xml:space="preserve">, patient was provided 3 cards or single triple </w:t>
            </w:r>
            <w:proofErr w:type="gramStart"/>
            <w:r w:rsidRPr="00F3566A">
              <w:rPr>
                <w:color w:val="000000"/>
                <w:sz w:val="22"/>
                <w:szCs w:val="22"/>
              </w:rPr>
              <w:t>card</w:t>
            </w:r>
            <w:proofErr w:type="gramEnd"/>
            <w:r w:rsidRPr="00F3566A">
              <w:rPr>
                <w:color w:val="000000"/>
                <w:sz w:val="22"/>
                <w:szCs w:val="22"/>
              </w:rPr>
              <w:t xml:space="preserve"> for consecutive collection)</w:t>
            </w:r>
          </w:p>
        </w:tc>
      </w:tr>
      <w:tr w:rsidR="00D833E4" w:rsidRPr="00F3566A" w14:paraId="5CF7990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4459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FB9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$4.69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2342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occult, by peroxidase activity (</w:t>
            </w:r>
            <w:proofErr w:type="spellStart"/>
            <w:r w:rsidRPr="00F3566A">
              <w:rPr>
                <w:color w:val="000000"/>
                <w:sz w:val="22"/>
                <w:szCs w:val="22"/>
              </w:rPr>
              <w:t>eg</w:t>
            </w:r>
            <w:proofErr w:type="spellEnd"/>
            <w:r w:rsidRPr="00F3566A">
              <w:rPr>
                <w:color w:val="000000"/>
                <w:sz w:val="22"/>
                <w:szCs w:val="22"/>
              </w:rPr>
              <w:t>, guaiac), qualitative; other sources</w:t>
            </w:r>
          </w:p>
        </w:tc>
      </w:tr>
      <w:tr w:rsidR="00D833E4" w:rsidRPr="00F3566A" w14:paraId="1E323B18"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597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75A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741C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occult, by peroxidase activity (</w:t>
            </w:r>
            <w:proofErr w:type="spellStart"/>
            <w:r w:rsidRPr="00F3566A">
              <w:rPr>
                <w:color w:val="000000"/>
                <w:sz w:val="22"/>
                <w:szCs w:val="22"/>
              </w:rPr>
              <w:t>eg</w:t>
            </w:r>
            <w:proofErr w:type="spellEnd"/>
            <w:r w:rsidRPr="00F3566A">
              <w:rPr>
                <w:color w:val="000000"/>
                <w:sz w:val="22"/>
                <w:szCs w:val="22"/>
              </w:rPr>
              <w:t>, guaiac), qualitative, feces, 1-3 simultaneous determinations, performed for other than colorectal neoplasm screening</w:t>
            </w:r>
          </w:p>
        </w:tc>
      </w:tr>
      <w:tr w:rsidR="00D833E4" w:rsidRPr="00F3566A" w14:paraId="7F87B397"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1C1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82274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A54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D1E7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Blood, occult, by </w:t>
            </w:r>
            <w:proofErr w:type="spellStart"/>
            <w:r w:rsidRPr="00F3566A">
              <w:rPr>
                <w:color w:val="000000"/>
                <w:sz w:val="22"/>
                <w:szCs w:val="22"/>
              </w:rPr>
              <w:t>fecal</w:t>
            </w:r>
            <w:proofErr w:type="spellEnd"/>
            <w:r w:rsidRPr="00F3566A">
              <w:rPr>
                <w:color w:val="000000"/>
                <w:sz w:val="22"/>
                <w:szCs w:val="22"/>
              </w:rPr>
              <w:t xml:space="preserve"> hemoglobin determination by immunoassay, qualitative, feces, 1-3 simultaneous determinations</w:t>
            </w:r>
          </w:p>
        </w:tc>
      </w:tr>
      <w:tr w:rsidR="00D833E4" w:rsidRPr="00F3566A" w14:paraId="32920D8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1B6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82286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C7F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1861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Bradykinin</w:t>
            </w:r>
          </w:p>
        </w:tc>
      </w:tr>
      <w:tr w:rsidR="00D833E4" w:rsidRPr="00F3566A" w14:paraId="6284BCB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DC0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D9FE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D02E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Cadmium</w:t>
            </w:r>
          </w:p>
        </w:tc>
      </w:tr>
      <w:tr w:rsidR="00D833E4" w:rsidRPr="00F3566A" w14:paraId="7DF4E5B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8BB2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0BE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$26.10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B67A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Vitamin </w:t>
            </w:r>
            <w:proofErr w:type="gramStart"/>
            <w:r w:rsidRPr="00F3566A">
              <w:rPr>
                <w:color w:val="000000"/>
                <w:sz w:val="22"/>
                <w:szCs w:val="22"/>
              </w:rPr>
              <w:t>D;</w:t>
            </w:r>
            <w:proofErr w:type="gramEnd"/>
            <w:r w:rsidRPr="00F3566A">
              <w:rPr>
                <w:color w:val="000000"/>
                <w:sz w:val="22"/>
                <w:szCs w:val="22"/>
              </w:rPr>
              <w:t xml:space="preserve"> 25 hydroxy, includes fraction(s), if performed</w:t>
            </w:r>
          </w:p>
        </w:tc>
      </w:tr>
      <w:tr w:rsidR="00D833E4" w:rsidRPr="00F3566A" w14:paraId="696A9F5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D41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82308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012E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3066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Calcitonin</w:t>
            </w:r>
          </w:p>
        </w:tc>
      </w:tr>
      <w:tr w:rsidR="00D833E4" w:rsidRPr="00F3566A" w14:paraId="2DF34C0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0F1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279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AAB1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Calcium; total</w:t>
            </w:r>
          </w:p>
        </w:tc>
      </w:tr>
      <w:tr w:rsidR="00D833E4" w:rsidRPr="00F3566A" w14:paraId="0F1BA2E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98A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BF3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6941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Calcium; ionized</w:t>
            </w:r>
          </w:p>
        </w:tc>
      </w:tr>
      <w:tr w:rsidR="00D833E4" w:rsidRPr="00F3566A" w14:paraId="4956363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43C8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82331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2AF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984B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Calcium; after calcium infusion test</w:t>
            </w:r>
          </w:p>
        </w:tc>
      </w:tr>
      <w:tr w:rsidR="00D833E4" w:rsidRPr="00F3566A" w14:paraId="7C38A06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B3A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9658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922C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Calcium; urine quantitative, timed specimen</w:t>
            </w:r>
          </w:p>
        </w:tc>
      </w:tr>
      <w:tr w:rsidR="00D833E4" w:rsidRPr="00F3566A" w14:paraId="27DE2FA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EAD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C3B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1740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Calculus; qualitative analysis</w:t>
            </w:r>
          </w:p>
        </w:tc>
      </w:tr>
      <w:tr w:rsidR="00D833E4" w:rsidRPr="00F3566A" w14:paraId="1F54011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6E9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905D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3392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Calculus; quantitative analysis, chemical</w:t>
            </w:r>
          </w:p>
        </w:tc>
      </w:tr>
      <w:tr w:rsidR="00D833E4" w:rsidRPr="00F3566A" w14:paraId="0478EF5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B39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15C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8BAF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Calculus; infrared spectroscopy</w:t>
            </w:r>
          </w:p>
        </w:tc>
      </w:tr>
      <w:tr w:rsidR="00D833E4" w:rsidRPr="00F3566A" w14:paraId="419CB28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3C2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C359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06E8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Calculus; X-ray diffraction</w:t>
            </w:r>
          </w:p>
        </w:tc>
      </w:tr>
      <w:tr w:rsidR="00D833E4" w:rsidRPr="00F3566A" w14:paraId="576B3F3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A4A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82373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F453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FA2F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Carbohydrate deficient transferrin</w:t>
            </w:r>
          </w:p>
        </w:tc>
      </w:tr>
      <w:tr w:rsidR="00D833E4" w:rsidRPr="00F3566A" w14:paraId="2C59D04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5BD6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82374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02C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$4.30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8BBD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Carbon dioxide (bicarbonate)</w:t>
            </w:r>
          </w:p>
        </w:tc>
      </w:tr>
      <w:tr w:rsidR="00D833E4" w:rsidRPr="00F3566A" w14:paraId="6928F62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87A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95B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6745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Carboxyhemoglobin; quantitative</w:t>
            </w:r>
          </w:p>
        </w:tc>
      </w:tr>
      <w:tr w:rsidR="00D833E4" w:rsidRPr="00F3566A" w14:paraId="4E87160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929B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3082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$12.41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BDD5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Carboxyhemoglobin; qualitative</w:t>
            </w:r>
          </w:p>
        </w:tc>
      </w:tr>
      <w:tr w:rsidR="00D833E4" w:rsidRPr="00F3566A" w14:paraId="58F5EA7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569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6EF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$16.72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E7D3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Carcinoembryonic antigen (CEA)</w:t>
            </w:r>
          </w:p>
        </w:tc>
      </w:tr>
      <w:tr w:rsidR="00D833E4" w:rsidRPr="00F3566A" w14:paraId="2BB5425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FAD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091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F08E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Carnitine (total and free), quantitative, each specimen</w:t>
            </w:r>
          </w:p>
        </w:tc>
      </w:tr>
      <w:tr w:rsidR="00D833E4" w:rsidRPr="00F3566A" w14:paraId="2543EA1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DB9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467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68AB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Carotene</w:t>
            </w:r>
          </w:p>
        </w:tc>
      </w:tr>
      <w:tr w:rsidR="00D833E4" w:rsidRPr="00F3566A" w14:paraId="4E58D5E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768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DD1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$24.08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2B8D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Catecholamines; total urine</w:t>
            </w:r>
          </w:p>
        </w:tc>
      </w:tr>
      <w:tr w:rsidR="00D833E4" w:rsidRPr="00F3566A" w14:paraId="49815FE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317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82383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710A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$25.64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7B25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Catecholamines; blood</w:t>
            </w:r>
          </w:p>
        </w:tc>
      </w:tr>
      <w:tr w:rsidR="00D833E4" w:rsidRPr="00F3566A" w14:paraId="1C423D6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86E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82384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C47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D938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Catecholamines; fractionated</w:t>
            </w:r>
          </w:p>
        </w:tc>
      </w:tr>
      <w:tr w:rsidR="00D833E4" w:rsidRPr="00F3566A" w14:paraId="7854D96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AD4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82387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0A5A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FB5F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Cathepsin-D</w:t>
            </w:r>
          </w:p>
        </w:tc>
      </w:tr>
      <w:tr w:rsidR="00D833E4" w:rsidRPr="00F3566A" w14:paraId="75F1547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493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F8B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1337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Ceruloplasmin</w:t>
            </w:r>
          </w:p>
        </w:tc>
      </w:tr>
      <w:tr w:rsidR="00D833E4" w:rsidRPr="00F3566A" w14:paraId="7153CFC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174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82397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C151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$12.45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10AA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Chemiluminescent assay</w:t>
            </w:r>
          </w:p>
        </w:tc>
      </w:tr>
      <w:tr w:rsidR="00D833E4" w:rsidRPr="00F3566A" w14:paraId="1F9E05E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747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82415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4D8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C9DC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Chloramphenicol</w:t>
            </w:r>
          </w:p>
        </w:tc>
      </w:tr>
      <w:tr w:rsidR="00D833E4" w:rsidRPr="00F3566A" w14:paraId="35CD157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55F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82435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4A4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A79B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Chloride; blood</w:t>
            </w:r>
          </w:p>
        </w:tc>
      </w:tr>
      <w:tr w:rsidR="00D833E4" w:rsidRPr="00F3566A" w14:paraId="5A1FB5C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C31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82436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6C1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$5.07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C727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Chloride; urine</w:t>
            </w:r>
          </w:p>
        </w:tc>
      </w:tr>
      <w:tr w:rsidR="00D833E4" w:rsidRPr="00F3566A" w14:paraId="2B64507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DE4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82438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674E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EAC4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Chloride; other source</w:t>
            </w:r>
          </w:p>
        </w:tc>
      </w:tr>
      <w:tr w:rsidR="00D833E4" w:rsidRPr="00F3566A" w14:paraId="7DD2569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017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82441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8E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$5.30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CC6C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Chlorinated hydrocarbons, screen</w:t>
            </w:r>
          </w:p>
        </w:tc>
      </w:tr>
      <w:tr w:rsidR="00D833E4" w:rsidRPr="00F3566A" w14:paraId="34B83CE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1F0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82465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5FC2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7677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Cholesterol, serum or whole blood, total</w:t>
            </w:r>
          </w:p>
        </w:tc>
      </w:tr>
      <w:tr w:rsidR="00D833E4" w:rsidRPr="00F3566A" w14:paraId="317C5C1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473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82480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241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1F76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Cholinesterase; serum</w:t>
            </w:r>
          </w:p>
        </w:tc>
      </w:tr>
      <w:tr w:rsidR="00D833E4" w:rsidRPr="00F3566A" w14:paraId="137B7E8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6CB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82482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76C0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8D9E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Cholinesterase; RBC</w:t>
            </w:r>
          </w:p>
        </w:tc>
      </w:tr>
      <w:tr w:rsidR="00D833E4" w:rsidRPr="00F3566A" w14:paraId="73E5CF9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E40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82485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3B8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$18.21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A1D6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Chondroitin B sulfate, quantitative</w:t>
            </w:r>
          </w:p>
        </w:tc>
      </w:tr>
      <w:tr w:rsidR="00D833E4" w:rsidRPr="00F3566A" w14:paraId="3DA8BFD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A498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82495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44A6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7941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Chromium</w:t>
            </w:r>
          </w:p>
        </w:tc>
      </w:tr>
      <w:tr w:rsidR="00D833E4" w:rsidRPr="00F3566A" w14:paraId="0A98C9F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5AA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9C35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7C33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Citrate</w:t>
            </w:r>
          </w:p>
        </w:tc>
      </w:tr>
      <w:tr w:rsidR="00D833E4" w:rsidRPr="00F3566A" w14:paraId="24A05AC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87F9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82523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3A3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30E1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Collagen cross links, any method</w:t>
            </w:r>
          </w:p>
        </w:tc>
      </w:tr>
      <w:tr w:rsidR="00D833E4" w:rsidRPr="00F3566A" w14:paraId="0DD34DF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756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39CF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932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Copper</w:t>
            </w:r>
          </w:p>
        </w:tc>
      </w:tr>
      <w:tr w:rsidR="00D833E4" w:rsidRPr="00F3566A" w14:paraId="0F3D97A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3B5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8EF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5CA4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Corticosterone</w:t>
            </w:r>
          </w:p>
        </w:tc>
      </w:tr>
      <w:tr w:rsidR="00D833E4" w:rsidRPr="00F3566A" w14:paraId="10E236C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EB7F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3FB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$14.74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2EAA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Cortisol; free</w:t>
            </w:r>
          </w:p>
        </w:tc>
      </w:tr>
      <w:tr w:rsidR="00D833E4" w:rsidRPr="00F3566A" w14:paraId="375BCF7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B7B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2B0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7E0E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Cortisol; total</w:t>
            </w:r>
          </w:p>
        </w:tc>
      </w:tr>
      <w:tr w:rsidR="00D833E4" w:rsidRPr="00F3566A" w14:paraId="6FA1201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1ED8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144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$4.09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73BE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Creatine</w:t>
            </w:r>
          </w:p>
        </w:tc>
      </w:tr>
      <w:tr w:rsidR="00D833E4" w:rsidRPr="00F3566A" w14:paraId="1B49EBC4"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A28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82542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3692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4A3B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Column chromatography, includes mass spectrometry, if performed (</w:t>
            </w:r>
            <w:proofErr w:type="spellStart"/>
            <w:r w:rsidRPr="00F3566A">
              <w:rPr>
                <w:color w:val="000000"/>
                <w:sz w:val="22"/>
                <w:szCs w:val="22"/>
              </w:rPr>
              <w:t>eg</w:t>
            </w:r>
            <w:proofErr w:type="spellEnd"/>
            <w:r w:rsidRPr="00F3566A">
              <w:rPr>
                <w:color w:val="000000"/>
                <w:sz w:val="22"/>
                <w:szCs w:val="22"/>
              </w:rPr>
              <w:t>, HPLC, LC, LC/MS, LC/MS-MS, GC, GC/MS-MS, GC/MS, HPLC/MS), non-drug analyte(s) not elsewhere specified, qualitative or quantitative, each specimen</w:t>
            </w:r>
          </w:p>
        </w:tc>
      </w:tr>
      <w:tr w:rsidR="00D833E4" w:rsidRPr="00F3566A" w14:paraId="261A8A6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685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92F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0892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Creatine kinase (CK), (CPK); total</w:t>
            </w:r>
          </w:p>
        </w:tc>
      </w:tr>
      <w:tr w:rsidR="00D833E4" w:rsidRPr="00F3566A" w14:paraId="27CB29E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CD7E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399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6432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Creatine kinase (CK), (CPK); isoenzymes</w:t>
            </w:r>
          </w:p>
        </w:tc>
      </w:tr>
      <w:tr w:rsidR="00D833E4" w:rsidRPr="00F3566A" w14:paraId="7CC7CA5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34A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2AF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$10.19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181A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Creatine kinase (CK), (CPK); MB fraction only</w:t>
            </w:r>
          </w:p>
        </w:tc>
      </w:tr>
      <w:tr w:rsidR="00D833E4" w:rsidRPr="00F3566A" w14:paraId="599B99D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97FC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82554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80D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3F1A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Creatine kinase (CK), (CPK); isoforms</w:t>
            </w:r>
          </w:p>
        </w:tc>
      </w:tr>
      <w:tr w:rsidR="00D833E4" w:rsidRPr="00F3566A" w14:paraId="50E2E2C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8DF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55B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C9BD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Creatinine; blood</w:t>
            </w:r>
          </w:p>
        </w:tc>
      </w:tr>
      <w:tr w:rsidR="00D833E4" w:rsidRPr="00F3566A" w14:paraId="532F18E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24F5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BC5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19AD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Creatinine; other source</w:t>
            </w:r>
          </w:p>
        </w:tc>
      </w:tr>
      <w:tr w:rsidR="00D833E4" w:rsidRPr="00F3566A" w14:paraId="65E1491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A4E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61BC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44CC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Creatinine; clearance</w:t>
            </w:r>
          </w:p>
        </w:tc>
      </w:tr>
      <w:tr w:rsidR="00D833E4" w:rsidRPr="00F3566A" w14:paraId="7BA7246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D4A4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645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EC20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Cryofibrinogen</w:t>
            </w:r>
            <w:proofErr w:type="spellEnd"/>
          </w:p>
        </w:tc>
      </w:tr>
      <w:tr w:rsidR="00D833E4" w:rsidRPr="00F3566A" w14:paraId="09560DE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C0EF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82595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6A5F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8FF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Cryoglobulin, qualitative or semi-quantitative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cryocrit</w:t>
            </w:r>
            <w:proofErr w:type="spellEnd"/>
            <w:r w:rsidRPr="00F3566A">
              <w:rPr>
                <w:color w:val="000000"/>
                <w:sz w:val="22"/>
                <w:szCs w:val="22"/>
              </w:rPr>
              <w:t>)</w:t>
            </w:r>
          </w:p>
        </w:tc>
      </w:tr>
      <w:tr w:rsidR="00D833E4" w:rsidRPr="00F3566A" w14:paraId="6F15D06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13B3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9084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EF26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Cyanide</w:t>
            </w:r>
          </w:p>
        </w:tc>
      </w:tr>
      <w:tr w:rsidR="00D833E4" w:rsidRPr="00F3566A" w14:paraId="40E477C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9C7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CEF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$13.30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F705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Cyanocobalamin (Vitamin B-12);</w:t>
            </w:r>
          </w:p>
        </w:tc>
      </w:tr>
      <w:tr w:rsidR="00D833E4" w:rsidRPr="00F3566A" w14:paraId="4AA371C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377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82608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475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60D2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Cyanocobalamin (Vitamin B-12); unsaturated binding capacity</w:t>
            </w:r>
          </w:p>
        </w:tc>
      </w:tr>
      <w:tr w:rsidR="00D833E4" w:rsidRPr="00F3566A" w14:paraId="359B106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FB1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3459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214F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Cystatin C</w:t>
            </w:r>
          </w:p>
        </w:tc>
      </w:tr>
      <w:tr w:rsidR="00D833E4" w:rsidRPr="00F3566A" w14:paraId="0BDBCD6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16D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BF9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1350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Cystine and </w:t>
            </w:r>
            <w:proofErr w:type="spellStart"/>
            <w:r w:rsidRPr="00F3566A">
              <w:rPr>
                <w:color w:val="000000"/>
                <w:sz w:val="22"/>
                <w:szCs w:val="22"/>
              </w:rPr>
              <w:t>homocystine</w:t>
            </w:r>
            <w:proofErr w:type="spellEnd"/>
            <w:r w:rsidRPr="00F3566A">
              <w:rPr>
                <w:color w:val="000000"/>
                <w:sz w:val="22"/>
                <w:szCs w:val="22"/>
              </w:rPr>
              <w:t>, urine, qualitative</w:t>
            </w:r>
          </w:p>
        </w:tc>
      </w:tr>
      <w:tr w:rsidR="00D833E4" w:rsidRPr="00F3566A" w14:paraId="1796818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367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82626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A0C2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$22.28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04CF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Dehydroepiandrosterone (DHEA)</w:t>
            </w:r>
          </w:p>
        </w:tc>
      </w:tr>
      <w:tr w:rsidR="00D833E4" w:rsidRPr="00F3566A" w14:paraId="67FA25D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480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307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$19.60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C65C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Dehydroepiandrosterone-sulfate (DHEA-S)</w:t>
            </w:r>
          </w:p>
        </w:tc>
      </w:tr>
      <w:tr w:rsidR="00D833E4" w:rsidRPr="00F3566A" w14:paraId="01E5334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B789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CF3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$27.32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7B8B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Desoxycorticosterone</w:t>
            </w:r>
            <w:proofErr w:type="spellEnd"/>
            <w:r w:rsidRPr="00F3566A">
              <w:rPr>
                <w:color w:val="000000"/>
                <w:sz w:val="22"/>
                <w:szCs w:val="22"/>
              </w:rPr>
              <w:t>, 11-</w:t>
            </w:r>
          </w:p>
        </w:tc>
      </w:tr>
      <w:tr w:rsidR="00D833E4" w:rsidRPr="00F3566A" w14:paraId="3129696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CB72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82634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B52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F2E2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Deoxycortisol</w:t>
            </w:r>
            <w:proofErr w:type="spellEnd"/>
            <w:r w:rsidRPr="00F3566A">
              <w:rPr>
                <w:color w:val="000000"/>
                <w:sz w:val="22"/>
                <w:szCs w:val="22"/>
              </w:rPr>
              <w:t>, 11-</w:t>
            </w:r>
          </w:p>
        </w:tc>
      </w:tr>
      <w:tr w:rsidR="00D833E4" w:rsidRPr="00F3566A" w14:paraId="0A21567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D5D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627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842A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Dibucaine number</w:t>
            </w:r>
          </w:p>
        </w:tc>
      </w:tr>
      <w:tr w:rsidR="00D833E4" w:rsidRPr="00F3566A" w14:paraId="2A63F8D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FA2D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82642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723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874C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Dihydrotestosterone (DHT)</w:t>
            </w:r>
          </w:p>
        </w:tc>
      </w:tr>
      <w:tr w:rsidR="00D833E4" w:rsidRPr="00F3566A" w14:paraId="2E8EE56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F0D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8B1B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$33.95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5C5B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Vitamin </w:t>
            </w:r>
            <w:proofErr w:type="gramStart"/>
            <w:r w:rsidRPr="00F3566A">
              <w:rPr>
                <w:color w:val="000000"/>
                <w:sz w:val="22"/>
                <w:szCs w:val="22"/>
              </w:rPr>
              <w:t>D;</w:t>
            </w:r>
            <w:proofErr w:type="gramEnd"/>
            <w:r w:rsidRPr="00F3566A">
              <w:rPr>
                <w:color w:val="000000"/>
                <w:sz w:val="22"/>
                <w:szCs w:val="22"/>
              </w:rPr>
              <w:t xml:space="preserve"> 1, 25 dihydroxy, includes fraction(s), if performed</w:t>
            </w:r>
          </w:p>
        </w:tc>
      </w:tr>
      <w:tr w:rsidR="00D833E4" w:rsidRPr="00F478EC" w14:paraId="3CF2400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39E2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6E9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$20.26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06653" w14:textId="77777777" w:rsidR="00D833E4" w:rsidRPr="00017A4D" w:rsidRDefault="00D833E4" w:rsidP="00D833E4">
            <w:pPr>
              <w:tabs>
                <w:tab w:val="clear" w:pos="1152"/>
                <w:tab w:val="clear" w:pos="1238"/>
                <w:tab w:val="clear" w:pos="1354"/>
                <w:tab w:val="clear" w:pos="1440"/>
                <w:tab w:val="clear" w:pos="2880"/>
              </w:tabs>
              <w:rPr>
                <w:color w:val="000000"/>
                <w:sz w:val="22"/>
                <w:szCs w:val="22"/>
                <w:lang w:val="es-US"/>
              </w:rPr>
            </w:pPr>
            <w:proofErr w:type="spellStart"/>
            <w:r w:rsidRPr="00017A4D">
              <w:rPr>
                <w:color w:val="000000"/>
                <w:sz w:val="22"/>
                <w:szCs w:val="22"/>
                <w:lang w:val="es-US"/>
              </w:rPr>
              <w:t>Elastase</w:t>
            </w:r>
            <w:proofErr w:type="spellEnd"/>
            <w:r w:rsidRPr="00017A4D">
              <w:rPr>
                <w:color w:val="000000"/>
                <w:sz w:val="22"/>
                <w:szCs w:val="22"/>
                <w:lang w:val="es-US"/>
              </w:rPr>
              <w:t xml:space="preserve">, </w:t>
            </w:r>
            <w:proofErr w:type="spellStart"/>
            <w:r w:rsidRPr="00017A4D">
              <w:rPr>
                <w:color w:val="000000"/>
                <w:sz w:val="22"/>
                <w:szCs w:val="22"/>
                <w:lang w:val="es-US"/>
              </w:rPr>
              <w:t>pancreatic</w:t>
            </w:r>
            <w:proofErr w:type="spellEnd"/>
            <w:r w:rsidRPr="00017A4D">
              <w:rPr>
                <w:color w:val="000000"/>
                <w:sz w:val="22"/>
                <w:szCs w:val="22"/>
                <w:lang w:val="es-US"/>
              </w:rPr>
              <w:t xml:space="preserve"> (EL-1), fecal; </w:t>
            </w:r>
            <w:proofErr w:type="spellStart"/>
            <w:r w:rsidRPr="00017A4D">
              <w:rPr>
                <w:color w:val="000000"/>
                <w:sz w:val="22"/>
                <w:szCs w:val="22"/>
                <w:lang w:val="es-US"/>
              </w:rPr>
              <w:t>quantitative</w:t>
            </w:r>
            <w:proofErr w:type="spellEnd"/>
          </w:p>
        </w:tc>
      </w:tr>
      <w:tr w:rsidR="00D833E4" w:rsidRPr="00F3566A" w14:paraId="694820F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EA6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82656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FCC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D22A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Elastase, pancreatic (EL-1), fecal; qualitative or semi-quantitative</w:t>
            </w:r>
          </w:p>
        </w:tc>
      </w:tr>
      <w:tr w:rsidR="00D833E4" w:rsidRPr="00F3566A" w14:paraId="21E12BD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651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82657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1CE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09FD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Enzyme activity in blood cells, cultured cells, or tissue, not elsewhere specified; nonradioactive substrate, each specimen</w:t>
            </w:r>
          </w:p>
        </w:tc>
      </w:tr>
      <w:tr w:rsidR="00D833E4" w:rsidRPr="00F3566A" w14:paraId="11EBBA8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83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82658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319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6496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Enzyme activity in blood cells, cultured cells, or tissue, not elsewhere specified; radioactive substrate, each specimen</w:t>
            </w:r>
          </w:p>
        </w:tc>
      </w:tr>
      <w:tr w:rsidR="00D833E4" w:rsidRPr="00F3566A" w14:paraId="763FD30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ED3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69F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$54.24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4A23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Electrophoretic technique, not elsewhere specified</w:t>
            </w:r>
          </w:p>
        </w:tc>
      </w:tr>
      <w:tr w:rsidR="00D833E4" w:rsidRPr="00F3566A" w14:paraId="0220DE6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F6C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82668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373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D213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Erythropoietin</w:t>
            </w:r>
          </w:p>
        </w:tc>
      </w:tr>
      <w:tr w:rsidR="00D833E4" w:rsidRPr="00F3566A" w14:paraId="24FBA33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FF22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97D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$24.64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0F60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Estradiol; total</w:t>
            </w:r>
          </w:p>
        </w:tc>
      </w:tr>
      <w:tr w:rsidR="00D833E4" w:rsidRPr="00F3566A" w14:paraId="1EA3A1D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251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F41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$28.48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CC23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Estrogens; fractionated</w:t>
            </w:r>
          </w:p>
        </w:tc>
      </w:tr>
      <w:tr w:rsidR="00D833E4" w:rsidRPr="00F3566A" w14:paraId="513DE21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51B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4995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$19.14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C301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Estrogens; total</w:t>
            </w:r>
          </w:p>
        </w:tc>
      </w:tr>
      <w:tr w:rsidR="00D833E4" w:rsidRPr="00F3566A" w14:paraId="720DBEA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81A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82677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99DD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7F77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Estriol</w:t>
            </w:r>
          </w:p>
        </w:tc>
      </w:tr>
      <w:tr w:rsidR="00D833E4" w:rsidRPr="00F3566A" w14:paraId="47D15EE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8543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31D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4F2B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Estrone</w:t>
            </w:r>
          </w:p>
        </w:tc>
      </w:tr>
      <w:tr w:rsidR="00D833E4" w:rsidRPr="00F3566A" w14:paraId="7501DBC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1C13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82681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F49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$24.64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D4FF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Estradiol; free, direct measurement (</w:t>
            </w:r>
            <w:proofErr w:type="spellStart"/>
            <w:r w:rsidRPr="00F3566A">
              <w:rPr>
                <w:color w:val="000000"/>
                <w:sz w:val="22"/>
                <w:szCs w:val="22"/>
              </w:rPr>
              <w:t>eg</w:t>
            </w:r>
            <w:proofErr w:type="spellEnd"/>
            <w:r w:rsidRPr="00F3566A">
              <w:rPr>
                <w:color w:val="000000"/>
                <w:sz w:val="22"/>
                <w:szCs w:val="22"/>
              </w:rPr>
              <w:t>, equilibrium dialysis)</w:t>
            </w:r>
          </w:p>
        </w:tc>
      </w:tr>
      <w:tr w:rsidR="00D833E4" w:rsidRPr="00F3566A" w14:paraId="2E5F8E2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A00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82693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023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$13.14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D69C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Ethylene glycol</w:t>
            </w:r>
          </w:p>
        </w:tc>
      </w:tr>
      <w:tr w:rsidR="00D833E4" w:rsidRPr="00F3566A" w14:paraId="49429D9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D0A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82696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E10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$23.14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4CBF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Etiocholanolone</w:t>
            </w:r>
          </w:p>
        </w:tc>
      </w:tr>
      <w:tr w:rsidR="00D833E4" w:rsidRPr="00F3566A" w14:paraId="2F297BB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3E32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D0A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7F1F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Fat or lipids, feces; qualitative</w:t>
            </w:r>
          </w:p>
        </w:tc>
      </w:tr>
      <w:tr w:rsidR="00D833E4" w:rsidRPr="00F3566A" w14:paraId="731C098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B51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F58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29A0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Fat or lipids, feces; quantitative</w:t>
            </w:r>
          </w:p>
        </w:tc>
      </w:tr>
      <w:tr w:rsidR="00D833E4" w:rsidRPr="00F3566A" w14:paraId="0DE2F9E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6A47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F2FA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$20.26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3369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Fat differential, feces, quantitative</w:t>
            </w:r>
          </w:p>
        </w:tc>
      </w:tr>
      <w:tr w:rsidR="00D833E4" w:rsidRPr="00F3566A" w14:paraId="61BAFD5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AF1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2BDF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E889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Fatty acids, </w:t>
            </w:r>
            <w:proofErr w:type="spellStart"/>
            <w:r w:rsidRPr="00F3566A">
              <w:rPr>
                <w:color w:val="000000"/>
                <w:sz w:val="22"/>
                <w:szCs w:val="22"/>
              </w:rPr>
              <w:t>nonesterified</w:t>
            </w:r>
            <w:proofErr w:type="spellEnd"/>
          </w:p>
        </w:tc>
      </w:tr>
      <w:tr w:rsidR="00D833E4" w:rsidRPr="00F3566A" w14:paraId="32087F6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6EA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82726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735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4414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Very long chain fatty acids</w:t>
            </w:r>
          </w:p>
        </w:tc>
      </w:tr>
      <w:tr w:rsidR="00D833E4" w:rsidRPr="00F3566A" w14:paraId="0D2D2D7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A1F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23E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EAAD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Ferritin</w:t>
            </w:r>
          </w:p>
        </w:tc>
      </w:tr>
      <w:tr w:rsidR="00D833E4" w:rsidRPr="00F3566A" w14:paraId="03410B3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6C2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EEB3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2D1A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Fetal fibronectin, cervicovaginal secretions, semi-quantitative</w:t>
            </w:r>
          </w:p>
        </w:tc>
      </w:tr>
      <w:tr w:rsidR="00D833E4" w:rsidRPr="00F3566A" w14:paraId="444C483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835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F53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1887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Fluoride</w:t>
            </w:r>
          </w:p>
        </w:tc>
      </w:tr>
      <w:tr w:rsidR="00D833E4" w:rsidRPr="00F3566A" w14:paraId="0619989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A64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82746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5E7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$12.96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DBF1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Folic acid; serum</w:t>
            </w:r>
          </w:p>
        </w:tc>
      </w:tr>
      <w:tr w:rsidR="00D833E4" w:rsidRPr="00F3566A" w14:paraId="5F550EF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FEF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82747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67E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19F3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Folic acid; RBC</w:t>
            </w:r>
          </w:p>
        </w:tc>
      </w:tr>
      <w:tr w:rsidR="00D833E4" w:rsidRPr="00F3566A" w14:paraId="00254F1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AFBD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82757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CE54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419F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Fructose, semen</w:t>
            </w:r>
          </w:p>
        </w:tc>
      </w:tr>
      <w:tr w:rsidR="00D833E4" w:rsidRPr="00F3566A" w14:paraId="636DF9C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89C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82759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BA27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5014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Galactokinase, RBC</w:t>
            </w:r>
          </w:p>
        </w:tc>
      </w:tr>
      <w:tr w:rsidR="00D833E4" w:rsidRPr="00F3566A" w14:paraId="098F489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3EEA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67E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3E04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Galactose</w:t>
            </w:r>
          </w:p>
        </w:tc>
      </w:tr>
      <w:tr w:rsidR="00D833E4" w:rsidRPr="00F3566A" w14:paraId="068B1D0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102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3728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$18.58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DFC7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Galactose-1-phosphate </w:t>
            </w:r>
            <w:proofErr w:type="spellStart"/>
            <w:r w:rsidRPr="00F3566A">
              <w:rPr>
                <w:color w:val="000000"/>
                <w:sz w:val="22"/>
                <w:szCs w:val="22"/>
              </w:rPr>
              <w:t>uridyl</w:t>
            </w:r>
            <w:proofErr w:type="spellEnd"/>
            <w:r w:rsidRPr="00F3566A">
              <w:rPr>
                <w:color w:val="000000"/>
                <w:sz w:val="22"/>
                <w:szCs w:val="22"/>
              </w:rPr>
              <w:t xml:space="preserve"> transferase; quantitative</w:t>
            </w:r>
          </w:p>
        </w:tc>
      </w:tr>
      <w:tr w:rsidR="00D833E4" w:rsidRPr="00F3566A" w14:paraId="36126B8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547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459D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7D1A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Galactose-1-phosphate </w:t>
            </w:r>
            <w:proofErr w:type="spellStart"/>
            <w:r w:rsidRPr="00F3566A">
              <w:rPr>
                <w:color w:val="000000"/>
                <w:sz w:val="22"/>
                <w:szCs w:val="22"/>
              </w:rPr>
              <w:t>uridyl</w:t>
            </w:r>
            <w:proofErr w:type="spellEnd"/>
            <w:r w:rsidRPr="00F3566A">
              <w:rPr>
                <w:color w:val="000000"/>
                <w:sz w:val="22"/>
                <w:szCs w:val="22"/>
              </w:rPr>
              <w:t xml:space="preserve"> transferase; screen</w:t>
            </w:r>
          </w:p>
        </w:tc>
      </w:tr>
      <w:tr w:rsidR="00D833E4" w:rsidRPr="00F3566A" w14:paraId="19D3DD0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EF0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82777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9D8F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$39.02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505F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Galectin-3</w:t>
            </w:r>
          </w:p>
        </w:tc>
      </w:tr>
      <w:tr w:rsidR="00D833E4" w:rsidRPr="00F3566A" w14:paraId="4B3B964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43E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82784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3401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F772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Gammaglobulin</w:t>
            </w:r>
            <w:proofErr w:type="spellEnd"/>
            <w:r w:rsidRPr="00F3566A">
              <w:rPr>
                <w:color w:val="000000"/>
                <w:sz w:val="22"/>
                <w:szCs w:val="22"/>
              </w:rPr>
              <w:t xml:space="preserve"> (immunoglobulin); IgA, </w:t>
            </w:r>
            <w:proofErr w:type="spellStart"/>
            <w:r w:rsidRPr="00F3566A">
              <w:rPr>
                <w:color w:val="000000"/>
                <w:sz w:val="22"/>
                <w:szCs w:val="22"/>
              </w:rPr>
              <w:t>IgD</w:t>
            </w:r>
            <w:proofErr w:type="spellEnd"/>
            <w:r w:rsidRPr="00F3566A">
              <w:rPr>
                <w:color w:val="000000"/>
                <w:sz w:val="22"/>
                <w:szCs w:val="22"/>
              </w:rPr>
              <w:t>, IgG, IgM, each</w:t>
            </w:r>
          </w:p>
        </w:tc>
      </w:tr>
      <w:tr w:rsidR="00D833E4" w:rsidRPr="00F3566A" w14:paraId="0F5811E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0B3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984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B26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Gammaglobulin</w:t>
            </w:r>
            <w:proofErr w:type="spellEnd"/>
            <w:r w:rsidRPr="00F3566A">
              <w:rPr>
                <w:color w:val="000000"/>
                <w:sz w:val="22"/>
                <w:szCs w:val="22"/>
              </w:rPr>
              <w:t xml:space="preserve"> (immunoglobulin); </w:t>
            </w:r>
            <w:proofErr w:type="spellStart"/>
            <w:r w:rsidRPr="00F3566A">
              <w:rPr>
                <w:color w:val="000000"/>
                <w:sz w:val="22"/>
                <w:szCs w:val="22"/>
              </w:rPr>
              <w:t>IgE</w:t>
            </w:r>
            <w:proofErr w:type="spellEnd"/>
          </w:p>
        </w:tc>
      </w:tr>
      <w:tr w:rsidR="00D833E4" w:rsidRPr="00F3566A" w14:paraId="15854BF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33D8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82787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B6A5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$7.07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C25D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Gammaglobulin</w:t>
            </w:r>
            <w:proofErr w:type="spellEnd"/>
            <w:r w:rsidRPr="00F3566A">
              <w:rPr>
                <w:color w:val="000000"/>
                <w:sz w:val="22"/>
                <w:szCs w:val="22"/>
              </w:rPr>
              <w:t xml:space="preserve"> (immunoglobulin); immunoglobulin subclasses (</w:t>
            </w:r>
            <w:proofErr w:type="spellStart"/>
            <w:r w:rsidRPr="00F3566A">
              <w:rPr>
                <w:color w:val="000000"/>
                <w:sz w:val="22"/>
                <w:szCs w:val="22"/>
              </w:rPr>
              <w:t>eg</w:t>
            </w:r>
            <w:proofErr w:type="spellEnd"/>
            <w:r w:rsidRPr="00F3566A">
              <w:rPr>
                <w:color w:val="000000"/>
                <w:sz w:val="22"/>
                <w:szCs w:val="22"/>
              </w:rPr>
              <w:t>, IgG1, 2, 3, or 4), each</w:t>
            </w:r>
          </w:p>
        </w:tc>
      </w:tr>
      <w:tr w:rsidR="00D833E4" w:rsidRPr="00F3566A" w14:paraId="0123BF4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0949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82800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1CF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36A5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Gases, blood, pH only</w:t>
            </w:r>
          </w:p>
        </w:tc>
      </w:tr>
      <w:tr w:rsidR="00D833E4" w:rsidRPr="00F3566A" w14:paraId="70537E6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E1D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82803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C50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$22.99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F56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Gases, blood, any combination of pH, pCO2, pO2, CO2, HCO3 (including calculated O2 saturation);</w:t>
            </w:r>
          </w:p>
        </w:tc>
      </w:tr>
      <w:tr w:rsidR="00D833E4" w:rsidRPr="00F3566A" w14:paraId="524AD92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53D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82805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A78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$69.47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70BC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Gases, blood, any combination of pH, pCO2, pO2, CO2, HCO3 (including calculated O2 saturation); with O2 saturation, by direct measurement, except pulse oximetry</w:t>
            </w:r>
          </w:p>
        </w:tc>
      </w:tr>
      <w:tr w:rsidR="00D833E4" w:rsidRPr="00F3566A" w14:paraId="5AC06B8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AB3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82810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102E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A4B1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Gases, blood, O2 saturation only, by direct measurement, except pulse oximetry</w:t>
            </w:r>
          </w:p>
        </w:tc>
      </w:tr>
      <w:tr w:rsidR="00D833E4" w:rsidRPr="00F3566A" w14:paraId="7C0CDF4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A0B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82820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D2DC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202A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Hemoglobin-oxygen affinity (pO2 for 50% hemoglobin saturation with oxygen)</w:t>
            </w:r>
          </w:p>
        </w:tc>
      </w:tr>
      <w:tr w:rsidR="00D833E4" w:rsidRPr="00F3566A" w14:paraId="7ECD0D9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F08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98E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F6A4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Gastric acid analysis, includes pH if performed, each specimen</w:t>
            </w:r>
          </w:p>
        </w:tc>
      </w:tr>
      <w:tr w:rsidR="00D833E4" w:rsidRPr="00F3566A" w14:paraId="66A7AA9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E63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ACCB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$15.60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D0F7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Gastrin after secretin stimulation</w:t>
            </w:r>
          </w:p>
        </w:tc>
      </w:tr>
      <w:tr w:rsidR="00D833E4" w:rsidRPr="00F3566A" w14:paraId="55792FD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832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93B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7C76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Gastrin</w:t>
            </w:r>
          </w:p>
        </w:tc>
      </w:tr>
      <w:tr w:rsidR="00D833E4" w:rsidRPr="00F3566A" w14:paraId="7A95942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DA6F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82943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A693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2E13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Glucagon</w:t>
            </w:r>
          </w:p>
        </w:tc>
      </w:tr>
      <w:tr w:rsidR="00D833E4" w:rsidRPr="00F3566A" w14:paraId="23D4ACA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077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453D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24F9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Glucose, body fluid, other than blood</w:t>
            </w:r>
          </w:p>
        </w:tc>
      </w:tr>
      <w:tr w:rsidR="00D833E4" w:rsidRPr="00F3566A" w14:paraId="5A815E1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F3C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82946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78A6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5E79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Glucagon tolerance test</w:t>
            </w:r>
          </w:p>
        </w:tc>
      </w:tr>
      <w:tr w:rsidR="00D833E4" w:rsidRPr="00F3566A" w14:paraId="24A44EE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3B6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82947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5A4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C1EB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Glucose; quantitative, blood (except reagent strip)</w:t>
            </w:r>
          </w:p>
        </w:tc>
      </w:tr>
      <w:tr w:rsidR="00D833E4" w:rsidRPr="00F3566A" w14:paraId="7C1EFC9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361E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0F7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A1B8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Glucose; blood, reagent strip</w:t>
            </w:r>
          </w:p>
        </w:tc>
      </w:tr>
      <w:tr w:rsidR="00D833E4" w:rsidRPr="00F3566A" w14:paraId="0BD1E7F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DBC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5D3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5A1E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gramStart"/>
            <w:r w:rsidRPr="00F3566A">
              <w:rPr>
                <w:color w:val="000000"/>
                <w:sz w:val="22"/>
                <w:szCs w:val="22"/>
              </w:rPr>
              <w:t>Glucose;</w:t>
            </w:r>
            <w:proofErr w:type="gramEnd"/>
            <w:r w:rsidRPr="00F3566A">
              <w:rPr>
                <w:color w:val="000000"/>
                <w:sz w:val="22"/>
                <w:szCs w:val="22"/>
              </w:rPr>
              <w:t xml:space="preserve"> post glucose dose (includes glucose)</w:t>
            </w:r>
          </w:p>
        </w:tc>
      </w:tr>
      <w:tr w:rsidR="00D833E4" w:rsidRPr="00F3566A" w14:paraId="0D10FED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D245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89C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0859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gramStart"/>
            <w:r w:rsidRPr="00F3566A">
              <w:rPr>
                <w:color w:val="000000"/>
                <w:sz w:val="22"/>
                <w:szCs w:val="22"/>
              </w:rPr>
              <w:t>Glucose;</w:t>
            </w:r>
            <w:proofErr w:type="gramEnd"/>
            <w:r w:rsidRPr="00F3566A">
              <w:rPr>
                <w:color w:val="000000"/>
                <w:sz w:val="22"/>
                <w:szCs w:val="22"/>
              </w:rPr>
              <w:t xml:space="preserve"> tolerance test (GTT), 3 specimens (includes glucose)</w:t>
            </w:r>
          </w:p>
        </w:tc>
      </w:tr>
      <w:tr w:rsidR="00D833E4" w:rsidRPr="00F3566A" w14:paraId="2DA0767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D5E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1E46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5259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Glucose; tolerance test, each additional beyond 3 specimens (List separately in addition to code for primary procedure)</w:t>
            </w:r>
          </w:p>
        </w:tc>
      </w:tr>
      <w:tr w:rsidR="00D833E4" w:rsidRPr="00F3566A" w14:paraId="2DE0785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D6DE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F3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087A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Glucose-6-phosphate dehydrogenase (G6PD); quantitative</w:t>
            </w:r>
          </w:p>
        </w:tc>
      </w:tr>
      <w:tr w:rsidR="00D833E4" w:rsidRPr="00F3566A" w14:paraId="2948D3B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592A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8AD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$5.34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7DD7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Glucose-6-phosphate dehydrogenase (G6PD); screen</w:t>
            </w:r>
          </w:p>
        </w:tc>
      </w:tr>
      <w:tr w:rsidR="00D833E4" w:rsidRPr="00F3566A" w14:paraId="67A6E1E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DC12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82962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7FA8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3664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Glucose, blood by glucose monitoring device(s) cleared by the FDA specifically for home use</w:t>
            </w:r>
          </w:p>
        </w:tc>
      </w:tr>
      <w:tr w:rsidR="00D833E4" w:rsidRPr="00F3566A" w14:paraId="0012999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5DC9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CA6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ABE4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Glucosidase, beta</w:t>
            </w:r>
          </w:p>
        </w:tc>
      </w:tr>
      <w:tr w:rsidR="00D833E4" w:rsidRPr="00F3566A" w14:paraId="2FC99B8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AE9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1B3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E36D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Glutamate dehydrogenase</w:t>
            </w:r>
          </w:p>
        </w:tc>
      </w:tr>
      <w:tr w:rsidR="00D833E4" w:rsidRPr="00F3566A" w14:paraId="5518D10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0A5A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82977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0753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DFF5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Glutamyltransferase</w:t>
            </w:r>
            <w:proofErr w:type="spellEnd"/>
            <w:r w:rsidRPr="00F3566A">
              <w:rPr>
                <w:color w:val="000000"/>
                <w:sz w:val="22"/>
                <w:szCs w:val="22"/>
              </w:rPr>
              <w:t>, gamma (GGT)</w:t>
            </w:r>
          </w:p>
        </w:tc>
      </w:tr>
      <w:tr w:rsidR="00D833E4" w:rsidRPr="00F3566A" w14:paraId="6E06CFD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86E5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D9CD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644B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Glutathione</w:t>
            </w:r>
          </w:p>
        </w:tc>
      </w:tr>
      <w:tr w:rsidR="00D833E4" w:rsidRPr="00F3566A" w14:paraId="2607117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016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719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36C1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Glutathione reductase, RBC</w:t>
            </w:r>
          </w:p>
        </w:tc>
      </w:tr>
      <w:tr w:rsidR="00D833E4" w:rsidRPr="00F3566A" w14:paraId="0ABDB96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CA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82985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62DD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8E81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Glycated protein</w:t>
            </w:r>
          </w:p>
        </w:tc>
      </w:tr>
      <w:tr w:rsidR="00D833E4" w:rsidRPr="00F3566A" w14:paraId="63A55C6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DF9C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460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F1A0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Gonadotropin; follicle stimulating hormone (FSH)</w:t>
            </w:r>
          </w:p>
        </w:tc>
      </w:tr>
      <w:tr w:rsidR="00D833E4" w:rsidRPr="00F3566A" w14:paraId="4304A6C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68C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D3D8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DEB9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Gonadotropin; luteinizing hormone (LH)</w:t>
            </w:r>
          </w:p>
        </w:tc>
      </w:tr>
      <w:tr w:rsidR="00D833E4" w:rsidRPr="00F3566A" w14:paraId="7FEE3FF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ED15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302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F070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Growth hormone, human (HGH) (somatotropin)</w:t>
            </w:r>
          </w:p>
        </w:tc>
      </w:tr>
      <w:tr w:rsidR="00D833E4" w:rsidRPr="00F3566A" w14:paraId="778503C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889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8517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$66.67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9A17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Growth stimulation expressed gene 2 (ST2, Interleukin 1 receptor like-1)</w:t>
            </w:r>
          </w:p>
        </w:tc>
      </w:tr>
      <w:tr w:rsidR="00D833E4" w:rsidRPr="00F3566A" w14:paraId="155400A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F2B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83009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34C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$59.40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2FF9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Helicobacter pylori, blood test analysis for urease activity, non-radioactive isotope (</w:t>
            </w:r>
            <w:proofErr w:type="spellStart"/>
            <w:r w:rsidRPr="00F3566A">
              <w:rPr>
                <w:color w:val="000000"/>
                <w:sz w:val="22"/>
                <w:szCs w:val="22"/>
              </w:rPr>
              <w:t>eg</w:t>
            </w:r>
            <w:proofErr w:type="spellEnd"/>
            <w:r w:rsidRPr="00F3566A">
              <w:rPr>
                <w:color w:val="000000"/>
                <w:sz w:val="22"/>
                <w:szCs w:val="22"/>
              </w:rPr>
              <w:t>, C-13)</w:t>
            </w:r>
          </w:p>
        </w:tc>
      </w:tr>
      <w:tr w:rsidR="00D833E4" w:rsidRPr="00F3566A" w14:paraId="156CBFD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8B98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1CA0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$11.09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1516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Haptoglobin; quantitative</w:t>
            </w:r>
          </w:p>
        </w:tc>
      </w:tr>
      <w:tr w:rsidR="00D833E4" w:rsidRPr="00F3566A" w14:paraId="451557D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8C3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152B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E74D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Haptoglobin; phenotypes</w:t>
            </w:r>
          </w:p>
        </w:tc>
      </w:tr>
      <w:tr w:rsidR="00D833E4" w:rsidRPr="00F3566A" w14:paraId="2A95FA0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69C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83013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088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$59.40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FF4F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Helicobacter pylori; breath test analysis for urease activity, non-radioactive isotope (</w:t>
            </w:r>
            <w:proofErr w:type="spellStart"/>
            <w:r w:rsidRPr="00F3566A">
              <w:rPr>
                <w:color w:val="000000"/>
                <w:sz w:val="22"/>
                <w:szCs w:val="22"/>
              </w:rPr>
              <w:t>eg</w:t>
            </w:r>
            <w:proofErr w:type="spellEnd"/>
            <w:r w:rsidRPr="00F3566A">
              <w:rPr>
                <w:color w:val="000000"/>
                <w:sz w:val="22"/>
                <w:szCs w:val="22"/>
              </w:rPr>
              <w:t>, C-13)</w:t>
            </w:r>
          </w:p>
        </w:tc>
      </w:tr>
      <w:tr w:rsidR="00D833E4" w:rsidRPr="00F3566A" w14:paraId="590D9E3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6BF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83014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732B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099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Helicobacter pylori; drug administration</w:t>
            </w:r>
          </w:p>
        </w:tc>
      </w:tr>
      <w:tr w:rsidR="00D833E4" w:rsidRPr="00F3566A" w14:paraId="1CACBC0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C62B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447E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608C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Heavy metal (</w:t>
            </w:r>
            <w:proofErr w:type="spellStart"/>
            <w:r w:rsidRPr="00F3566A">
              <w:rPr>
                <w:color w:val="000000"/>
                <w:sz w:val="22"/>
                <w:szCs w:val="22"/>
              </w:rPr>
              <w:t>eg</w:t>
            </w:r>
            <w:proofErr w:type="spellEnd"/>
            <w:r w:rsidRPr="00F3566A">
              <w:rPr>
                <w:color w:val="000000"/>
                <w:sz w:val="22"/>
                <w:szCs w:val="22"/>
              </w:rPr>
              <w:t>, arsenic, barium, beryllium, bismuth, antimony, mercury); qualitative, any number of analytes</w:t>
            </w:r>
          </w:p>
        </w:tc>
      </w:tr>
      <w:tr w:rsidR="00D833E4" w:rsidRPr="00F3566A" w14:paraId="155C289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60F5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667C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8E0F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Heavy metal (</w:t>
            </w:r>
            <w:proofErr w:type="spellStart"/>
            <w:r w:rsidRPr="00F3566A">
              <w:rPr>
                <w:color w:val="000000"/>
                <w:sz w:val="22"/>
                <w:szCs w:val="22"/>
              </w:rPr>
              <w:t>eg</w:t>
            </w:r>
            <w:proofErr w:type="spellEnd"/>
            <w:r w:rsidRPr="00F3566A">
              <w:rPr>
                <w:color w:val="000000"/>
                <w:sz w:val="22"/>
                <w:szCs w:val="22"/>
              </w:rPr>
              <w:t>, arsenic, barium, beryllium, bismuth, antimony, mercury); quantitative, each, not elsewhere specified</w:t>
            </w:r>
          </w:p>
        </w:tc>
      </w:tr>
      <w:tr w:rsidR="00D833E4" w:rsidRPr="00F3566A" w14:paraId="48FEEBA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F260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24D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187A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fractionation and quantitation; electrophoresis (</w:t>
            </w:r>
            <w:proofErr w:type="spellStart"/>
            <w:r w:rsidRPr="00F3566A">
              <w:rPr>
                <w:color w:val="000000"/>
                <w:sz w:val="22"/>
                <w:szCs w:val="22"/>
              </w:rPr>
              <w:t>eg</w:t>
            </w:r>
            <w:proofErr w:type="spellEnd"/>
            <w:r w:rsidRPr="00F3566A">
              <w:rPr>
                <w:color w:val="000000"/>
                <w:sz w:val="22"/>
                <w:szCs w:val="22"/>
              </w:rPr>
              <w:t>, A2, S, C, and/or F)</w:t>
            </w:r>
          </w:p>
        </w:tc>
      </w:tr>
      <w:tr w:rsidR="00D833E4" w:rsidRPr="00F3566A" w14:paraId="7C9205C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321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83021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473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4D23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fractionation and quantitation; chromatography (</w:t>
            </w:r>
            <w:proofErr w:type="spellStart"/>
            <w:r w:rsidRPr="00F3566A">
              <w:rPr>
                <w:color w:val="000000"/>
                <w:sz w:val="22"/>
                <w:szCs w:val="22"/>
              </w:rPr>
              <w:t>eg</w:t>
            </w:r>
            <w:proofErr w:type="spellEnd"/>
            <w:r w:rsidRPr="00F3566A">
              <w:rPr>
                <w:color w:val="000000"/>
                <w:sz w:val="22"/>
                <w:szCs w:val="22"/>
              </w:rPr>
              <w:t>, A2, S, C, and/or F)</w:t>
            </w:r>
          </w:p>
        </w:tc>
      </w:tr>
      <w:tr w:rsidR="00D833E4" w:rsidRPr="00F3566A" w14:paraId="27DE384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3EC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83026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16DA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9701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by copper sulfate method, non-automated</w:t>
            </w:r>
          </w:p>
        </w:tc>
      </w:tr>
      <w:tr w:rsidR="00D833E4" w:rsidRPr="00F3566A" w14:paraId="4E9B03E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234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64D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5F37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F (fetal), chemical</w:t>
            </w:r>
          </w:p>
        </w:tc>
      </w:tr>
      <w:tr w:rsidR="00D833E4" w:rsidRPr="00F3566A" w14:paraId="75BCE92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0F08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78B4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7441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F (fetal), qualitative</w:t>
            </w:r>
          </w:p>
        </w:tc>
      </w:tr>
      <w:tr w:rsidR="00D833E4" w:rsidRPr="00F3566A" w14:paraId="1FC56D9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91DC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83036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79C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332E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glycosylated (A1C)</w:t>
            </w:r>
          </w:p>
        </w:tc>
      </w:tr>
      <w:tr w:rsidR="00D833E4" w:rsidRPr="00F3566A" w14:paraId="6324979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901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6DE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E1BF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gramStart"/>
            <w:r w:rsidRPr="00F3566A">
              <w:rPr>
                <w:color w:val="000000"/>
                <w:sz w:val="22"/>
                <w:szCs w:val="22"/>
              </w:rPr>
              <w:t>Hemoglobin;</w:t>
            </w:r>
            <w:proofErr w:type="gramEnd"/>
            <w:r w:rsidRPr="00F3566A">
              <w:rPr>
                <w:color w:val="000000"/>
                <w:sz w:val="22"/>
                <w:szCs w:val="22"/>
              </w:rPr>
              <w:t xml:space="preserve"> glycosylated (A1C) by device cleared by FDA for home use</w:t>
            </w:r>
          </w:p>
        </w:tc>
      </w:tr>
      <w:tr w:rsidR="00D833E4" w:rsidRPr="00F3566A" w14:paraId="2F120C8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9790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468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A768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methemoglobin, qualitative</w:t>
            </w:r>
          </w:p>
        </w:tc>
      </w:tr>
      <w:tr w:rsidR="00D833E4" w:rsidRPr="00F3566A" w14:paraId="1ED43F8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6AD8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C90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0AF5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methemoglobin, quantitative</w:t>
            </w:r>
          </w:p>
        </w:tc>
      </w:tr>
      <w:tr w:rsidR="00D833E4" w:rsidRPr="00F3566A" w14:paraId="187E326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6EA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DC8C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$6.45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E5F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plasma</w:t>
            </w:r>
          </w:p>
        </w:tc>
      </w:tr>
      <w:tr w:rsidR="00D833E4" w:rsidRPr="00F3566A" w14:paraId="78443FC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184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B84B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020B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Hemoglobin; </w:t>
            </w:r>
            <w:proofErr w:type="spellStart"/>
            <w:r w:rsidRPr="00F3566A">
              <w:rPr>
                <w:color w:val="000000"/>
                <w:sz w:val="22"/>
                <w:szCs w:val="22"/>
              </w:rPr>
              <w:t>sulfhemoglobin</w:t>
            </w:r>
            <w:proofErr w:type="spellEnd"/>
            <w:r w:rsidRPr="00F3566A">
              <w:rPr>
                <w:color w:val="000000"/>
                <w:sz w:val="22"/>
                <w:szCs w:val="22"/>
              </w:rPr>
              <w:t>, quantitative</w:t>
            </w:r>
          </w:p>
        </w:tc>
      </w:tr>
      <w:tr w:rsidR="00D833E4" w:rsidRPr="00F3566A" w14:paraId="2EDDB41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FCF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6CE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4DD6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thermolabile</w:t>
            </w:r>
          </w:p>
        </w:tc>
      </w:tr>
      <w:tr w:rsidR="00D833E4" w:rsidRPr="00F3566A" w14:paraId="4543DB8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2DF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83068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5AEE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2BDB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unstable, screen</w:t>
            </w:r>
          </w:p>
        </w:tc>
      </w:tr>
      <w:tr w:rsidR="00D833E4" w:rsidRPr="00F3566A" w14:paraId="5E6CE95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8EA8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83069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966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6BDD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urine</w:t>
            </w:r>
          </w:p>
        </w:tc>
      </w:tr>
      <w:tr w:rsidR="00D833E4" w:rsidRPr="00F3566A" w14:paraId="7A10392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1B1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C0EB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CAB3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Hemosiderin, qualitative</w:t>
            </w:r>
          </w:p>
        </w:tc>
      </w:tr>
      <w:tr w:rsidR="00D833E4" w:rsidRPr="00F3566A" w14:paraId="723737F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EBD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179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FBF3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b-Hexosaminidase, each assay</w:t>
            </w:r>
          </w:p>
        </w:tc>
      </w:tr>
      <w:tr w:rsidR="00D833E4" w:rsidRPr="00F3566A" w14:paraId="696878E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B8F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83088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60F6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AFC9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Histamine</w:t>
            </w:r>
          </w:p>
        </w:tc>
      </w:tr>
      <w:tr w:rsidR="00D833E4" w:rsidRPr="00F3566A" w14:paraId="5698FE1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421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83090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67F5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1175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Homocysteine</w:t>
            </w:r>
          </w:p>
        </w:tc>
      </w:tr>
      <w:tr w:rsidR="00D833E4" w:rsidRPr="00F3566A" w14:paraId="751D7DC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83C2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83150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96E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965A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Homovanillic</w:t>
            </w:r>
            <w:proofErr w:type="spellEnd"/>
            <w:r w:rsidRPr="00F3566A">
              <w:rPr>
                <w:color w:val="000000"/>
                <w:sz w:val="22"/>
                <w:szCs w:val="22"/>
              </w:rPr>
              <w:t xml:space="preserve"> acid (HVA)</w:t>
            </w:r>
          </w:p>
        </w:tc>
      </w:tr>
      <w:tr w:rsidR="00D833E4" w:rsidRPr="00F3566A" w14:paraId="634C8FD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FFBE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83491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FFC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11DA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Hydroxycorticosteroids</w:t>
            </w:r>
            <w:proofErr w:type="spellEnd"/>
            <w:r w:rsidRPr="00F3566A">
              <w:rPr>
                <w:color w:val="000000"/>
                <w:sz w:val="22"/>
                <w:szCs w:val="22"/>
              </w:rPr>
              <w:t>, 17- (17-OHCS)</w:t>
            </w:r>
          </w:p>
        </w:tc>
      </w:tr>
      <w:tr w:rsidR="00D833E4" w:rsidRPr="00F3566A" w14:paraId="5D81513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675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83497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620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8779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Hydroxyindolacetic</w:t>
            </w:r>
            <w:proofErr w:type="spellEnd"/>
            <w:r w:rsidRPr="00F3566A">
              <w:rPr>
                <w:color w:val="000000"/>
                <w:sz w:val="22"/>
                <w:szCs w:val="22"/>
              </w:rPr>
              <w:t xml:space="preserve"> acid, 5-(HIAA)</w:t>
            </w:r>
          </w:p>
        </w:tc>
      </w:tr>
      <w:tr w:rsidR="00D833E4" w:rsidRPr="00F3566A" w14:paraId="3F15C50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6B2D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83498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854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$23.96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43D0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Hydroxyprogesterone, 17-d</w:t>
            </w:r>
          </w:p>
        </w:tc>
      </w:tr>
      <w:tr w:rsidR="00D833E4" w:rsidRPr="00F3566A" w14:paraId="1F84BDA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5749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5A7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$19.97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F4F5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Hydroxyproline; free</w:t>
            </w:r>
          </w:p>
        </w:tc>
      </w:tr>
      <w:tr w:rsidR="00D833E4" w:rsidRPr="00F3566A" w14:paraId="06FCA99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CE78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B8F9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$21.43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AB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Hydroxyproline; total</w:t>
            </w:r>
          </w:p>
        </w:tc>
      </w:tr>
      <w:tr w:rsidR="00D833E4" w:rsidRPr="00F3566A" w14:paraId="581F4D90"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3AF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83516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0B9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A17C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analyte other than infectious agent antibody or infectious agent antigen; qualitative or semiquantitative, multiple step method</w:t>
            </w:r>
          </w:p>
        </w:tc>
      </w:tr>
      <w:tr w:rsidR="00D833E4" w:rsidRPr="00F3566A" w14:paraId="095E9E5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F7B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11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76DD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analyte other than infectious agent antibody or infectious agent antigen; qualitative or semiquantitative, single step method (</w:t>
            </w:r>
            <w:proofErr w:type="spellStart"/>
            <w:r w:rsidRPr="00F3566A">
              <w:rPr>
                <w:color w:val="000000"/>
                <w:sz w:val="22"/>
                <w:szCs w:val="22"/>
              </w:rPr>
              <w:t>eg</w:t>
            </w:r>
            <w:proofErr w:type="spellEnd"/>
            <w:r w:rsidRPr="00F3566A">
              <w:rPr>
                <w:color w:val="000000"/>
                <w:sz w:val="22"/>
                <w:szCs w:val="22"/>
              </w:rPr>
              <w:t>, reagent strip)</w:t>
            </w:r>
          </w:p>
        </w:tc>
      </w:tr>
      <w:tr w:rsidR="00D833E4" w:rsidRPr="00F3566A" w14:paraId="1580BAC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C338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83519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1EBC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E34E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analyte other than infectious agent antibody or infectious agent antigen; quantitative, by radioimmunoassay (</w:t>
            </w:r>
            <w:proofErr w:type="spellStart"/>
            <w:r w:rsidRPr="00F3566A">
              <w:rPr>
                <w:color w:val="000000"/>
                <w:sz w:val="22"/>
                <w:szCs w:val="22"/>
              </w:rPr>
              <w:t>eg</w:t>
            </w:r>
            <w:proofErr w:type="spellEnd"/>
            <w:r w:rsidRPr="00F3566A">
              <w:rPr>
                <w:color w:val="000000"/>
                <w:sz w:val="22"/>
                <w:szCs w:val="22"/>
              </w:rPr>
              <w:t>, RIA)</w:t>
            </w:r>
          </w:p>
        </w:tc>
      </w:tr>
      <w:tr w:rsidR="00D833E4" w:rsidRPr="00F3566A" w14:paraId="30F505F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9CF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D4F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1D7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analyte other than infectious agent antibody or infectious agent antigen; quantitative, not otherwise specified</w:t>
            </w:r>
          </w:p>
        </w:tc>
      </w:tr>
      <w:tr w:rsidR="00D833E4" w:rsidRPr="00F3566A" w14:paraId="51C4611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2C4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83521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B620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D14D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Immunoglobulin light chains (</w:t>
            </w:r>
            <w:proofErr w:type="spellStart"/>
            <w:r w:rsidRPr="00F3566A">
              <w:rPr>
                <w:color w:val="000000"/>
                <w:sz w:val="22"/>
                <w:szCs w:val="22"/>
              </w:rPr>
              <w:t>ie</w:t>
            </w:r>
            <w:proofErr w:type="spellEnd"/>
            <w:r w:rsidRPr="00F3566A">
              <w:rPr>
                <w:color w:val="000000"/>
                <w:sz w:val="22"/>
                <w:szCs w:val="22"/>
              </w:rPr>
              <w:t>, kappa, lambda), free, each</w:t>
            </w:r>
          </w:p>
        </w:tc>
      </w:tr>
      <w:tr w:rsidR="00D833E4" w:rsidRPr="00F3566A" w14:paraId="1558955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D1D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9CF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$10.08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98CB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Insulin; total</w:t>
            </w:r>
          </w:p>
        </w:tc>
      </w:tr>
      <w:tr w:rsidR="00D833E4" w:rsidRPr="00F3566A" w14:paraId="64C2C80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5CEF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0F76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0DE7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Insulin; free</w:t>
            </w:r>
          </w:p>
        </w:tc>
      </w:tr>
      <w:tr w:rsidR="00D833E4" w:rsidRPr="00F3566A" w14:paraId="1BD7B3F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1989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82B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$17.48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4575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Intrinsic factor</w:t>
            </w:r>
          </w:p>
        </w:tc>
      </w:tr>
      <w:tr w:rsidR="00D833E4" w:rsidRPr="00F3566A" w14:paraId="42FB156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F10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83529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254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9749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Interleukin-6 (IL-6)</w:t>
            </w:r>
          </w:p>
        </w:tc>
      </w:tr>
      <w:tr w:rsidR="00D833E4" w:rsidRPr="00F3566A" w14:paraId="0A8A64B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0178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4A35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A102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Iron</w:t>
            </w:r>
          </w:p>
        </w:tc>
      </w:tr>
      <w:tr w:rsidR="00D833E4" w:rsidRPr="00F3566A" w14:paraId="47540ED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66AF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25F3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AD68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Iron binding capacity</w:t>
            </w:r>
          </w:p>
        </w:tc>
      </w:tr>
      <w:tr w:rsidR="00D833E4" w:rsidRPr="00F3566A" w14:paraId="4266A9D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B4C2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5C8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C19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Isocitric</w:t>
            </w:r>
            <w:proofErr w:type="spellEnd"/>
            <w:r w:rsidRPr="00F3566A">
              <w:rPr>
                <w:color w:val="000000"/>
                <w:sz w:val="22"/>
                <w:szCs w:val="22"/>
              </w:rPr>
              <w:t xml:space="preserve"> dehydrogenase (IDH)</w:t>
            </w:r>
          </w:p>
        </w:tc>
      </w:tr>
      <w:tr w:rsidR="00D833E4" w:rsidRPr="00F3566A" w14:paraId="7174082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F20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83582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08F9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$13.64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0980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Ketogenic steroids, fractionation</w:t>
            </w:r>
          </w:p>
        </w:tc>
      </w:tr>
      <w:tr w:rsidR="00D833E4" w:rsidRPr="00F3566A" w14:paraId="58DE438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A67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83586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FED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$11.29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5028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Ketosteroids, 17- (17-KS); total</w:t>
            </w:r>
          </w:p>
        </w:tc>
      </w:tr>
      <w:tr w:rsidR="00D833E4" w:rsidRPr="00F3566A" w14:paraId="281B58E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0F65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83593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679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71C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Ketosteroids, 17- (17-KS); fractionation</w:t>
            </w:r>
          </w:p>
        </w:tc>
      </w:tr>
      <w:tr w:rsidR="00D833E4" w:rsidRPr="00F3566A" w14:paraId="1855F09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D564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2BD0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A7EF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Lactate (lactic acid)</w:t>
            </w:r>
          </w:p>
        </w:tc>
      </w:tr>
      <w:tr w:rsidR="00D833E4" w:rsidRPr="00F3566A" w14:paraId="7C2F6E3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BE4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3FC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$5.33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B8DE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Lactate dehydrogenase (LD), (LDH);</w:t>
            </w:r>
          </w:p>
        </w:tc>
      </w:tr>
      <w:tr w:rsidR="00D833E4" w:rsidRPr="00F3566A" w14:paraId="3B436F3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446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4407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$11.28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8CB1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Lactate dehydrogenase (LD), (LDH); isoenzymes, separation and quantitation</w:t>
            </w:r>
          </w:p>
        </w:tc>
      </w:tr>
      <w:tr w:rsidR="00D833E4" w:rsidRPr="00F3566A" w14:paraId="2A8B024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D9C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A10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23D6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Lactoferrin, fecal; qualitative</w:t>
            </w:r>
          </w:p>
        </w:tc>
      </w:tr>
      <w:tr w:rsidR="00D833E4" w:rsidRPr="00F3566A" w14:paraId="6C2517C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2E71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FE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$17.31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D2C9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Lactoferrin, fecal; quantitative</w:t>
            </w:r>
          </w:p>
        </w:tc>
      </w:tr>
      <w:tr w:rsidR="00D833E4" w:rsidRPr="00F3566A" w14:paraId="1FEB975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E864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279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E310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Lactogen, human placental (HPL) human chorionic somatomammotropin</w:t>
            </w:r>
          </w:p>
        </w:tc>
      </w:tr>
      <w:tr w:rsidR="00D833E4" w:rsidRPr="00F3566A" w14:paraId="23338BB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A78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30B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520A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Lactose, urine, qualitative</w:t>
            </w:r>
          </w:p>
        </w:tc>
      </w:tr>
      <w:tr w:rsidR="00D833E4" w:rsidRPr="00F3566A" w14:paraId="03FB8CA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33F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073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A813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Lead</w:t>
            </w:r>
          </w:p>
        </w:tc>
      </w:tr>
      <w:tr w:rsidR="00D833E4" w:rsidRPr="00F3566A" w14:paraId="79C2998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061C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83661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4BB9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$19.39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E03B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Fetal lung maturity assessment; lecithin sphingomyelin (L/S) ratio</w:t>
            </w:r>
          </w:p>
        </w:tc>
      </w:tr>
      <w:tr w:rsidR="00D833E4" w:rsidRPr="00F3566A" w14:paraId="76E8899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842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83662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3E7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1F59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Fetal lung maturity assessment; foam stability test</w:t>
            </w:r>
          </w:p>
        </w:tc>
      </w:tr>
      <w:tr w:rsidR="00D833E4" w:rsidRPr="00F3566A" w14:paraId="186B384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31B8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2FFC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C307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Fetal lung maturity assessment; fluorescence polarization</w:t>
            </w:r>
          </w:p>
        </w:tc>
      </w:tr>
      <w:tr w:rsidR="00D833E4" w:rsidRPr="00F3566A" w14:paraId="6D3AC1E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B55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D3C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0F66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Fetal lung maturity assessment; lamellar body density</w:t>
            </w:r>
          </w:p>
        </w:tc>
      </w:tr>
      <w:tr w:rsidR="00D833E4" w:rsidRPr="00F3566A" w14:paraId="3E63A83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CF8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D5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28C7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Leucine aminopeptidase (LAP)</w:t>
            </w:r>
          </w:p>
        </w:tc>
      </w:tr>
      <w:tr w:rsidR="00D833E4" w:rsidRPr="00F3566A" w14:paraId="4A34590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930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5EF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$6.08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0E1D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Lipase</w:t>
            </w:r>
          </w:p>
        </w:tc>
      </w:tr>
      <w:tr w:rsidR="00D833E4" w:rsidRPr="00F3566A" w14:paraId="3B08717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777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83695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2A2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3372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(a)</w:t>
            </w:r>
          </w:p>
        </w:tc>
      </w:tr>
      <w:tr w:rsidR="00D833E4" w:rsidRPr="00F3566A" w14:paraId="1CD234F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5E4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83698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46A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$40.84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0A04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Lipoprotein-associated phospholipase A2 (Lp-PLA2)</w:t>
            </w:r>
          </w:p>
        </w:tc>
      </w:tr>
      <w:tr w:rsidR="00D833E4" w:rsidRPr="00F3566A" w14:paraId="0391E38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79C5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6561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1233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blood; electrophoretic separation and quantitation</w:t>
            </w:r>
          </w:p>
        </w:tc>
      </w:tr>
      <w:tr w:rsidR="00D833E4" w:rsidRPr="00F3566A" w14:paraId="5E4683D8"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2A25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B87F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C528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blood; high resolution fractionation and quantitation of lipoproteins including lipoprotein subclasses when performed (</w:t>
            </w:r>
            <w:proofErr w:type="spellStart"/>
            <w:r w:rsidRPr="00F3566A">
              <w:rPr>
                <w:color w:val="000000"/>
                <w:sz w:val="22"/>
                <w:szCs w:val="22"/>
              </w:rPr>
              <w:t>eg</w:t>
            </w:r>
            <w:proofErr w:type="spellEnd"/>
            <w:r w:rsidRPr="00F3566A">
              <w:rPr>
                <w:color w:val="000000"/>
                <w:sz w:val="22"/>
                <w:szCs w:val="22"/>
              </w:rPr>
              <w:t>, electrophoresis, ultracentrifugation)</w:t>
            </w:r>
          </w:p>
        </w:tc>
      </w:tr>
      <w:tr w:rsidR="00D833E4" w:rsidRPr="00F3566A" w14:paraId="23BF09E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CD2E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3D5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$30.15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57FA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blood; quantitation of lipoprotein particle number(s) (</w:t>
            </w:r>
            <w:proofErr w:type="spellStart"/>
            <w:r w:rsidRPr="00F3566A">
              <w:rPr>
                <w:color w:val="000000"/>
                <w:sz w:val="22"/>
                <w:szCs w:val="22"/>
              </w:rPr>
              <w:t>eg</w:t>
            </w:r>
            <w:proofErr w:type="spellEnd"/>
            <w:r w:rsidRPr="00F3566A">
              <w:rPr>
                <w:color w:val="000000"/>
                <w:sz w:val="22"/>
                <w:szCs w:val="22"/>
              </w:rPr>
              <w:t>, by nuclear magnetic resonance spectroscopy), includes lipoprotein particle subclass(es), when performed</w:t>
            </w:r>
          </w:p>
        </w:tc>
      </w:tr>
      <w:tr w:rsidR="00D833E4" w:rsidRPr="00F3566A" w14:paraId="32DE0A5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ACF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6E8F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$7.22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37AE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direct measurement; high density cholesterol (HDL cholesterol)</w:t>
            </w:r>
          </w:p>
        </w:tc>
      </w:tr>
      <w:tr w:rsidR="00D833E4" w:rsidRPr="00F3566A" w14:paraId="6D5E985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E93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83719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059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8465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direct measurement; VLDL cholesterol</w:t>
            </w:r>
          </w:p>
        </w:tc>
      </w:tr>
      <w:tr w:rsidR="00D833E4" w:rsidRPr="00F3566A" w14:paraId="684CB15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8538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83721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8FB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$9.26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30DF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direct measurement; LDL cholesterol</w:t>
            </w:r>
          </w:p>
        </w:tc>
      </w:tr>
      <w:tr w:rsidR="00D833E4" w:rsidRPr="00F3566A" w14:paraId="3205FC7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C88A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83722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29E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$30.15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599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Lipoprotein, direct measurement; small dense LDL cholesterol</w:t>
            </w:r>
          </w:p>
        </w:tc>
      </w:tr>
      <w:tr w:rsidR="00D833E4" w:rsidRPr="00F3566A" w14:paraId="0031AF7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3EB2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103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8431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Luteinizing releasing factor (LRH)</w:t>
            </w:r>
          </w:p>
        </w:tc>
      </w:tr>
      <w:tr w:rsidR="00D833E4" w:rsidRPr="00F3566A" w14:paraId="20EB805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4CB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10AC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8665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Magnesium</w:t>
            </w:r>
          </w:p>
        </w:tc>
      </w:tr>
      <w:tr w:rsidR="00D833E4" w:rsidRPr="00F3566A" w14:paraId="7EAC9F8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71D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216E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475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Malate dehydrogenase</w:t>
            </w:r>
          </w:p>
        </w:tc>
      </w:tr>
      <w:tr w:rsidR="00D833E4" w:rsidRPr="00F3566A" w14:paraId="105E2F0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07A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7EC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2E81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Manganese</w:t>
            </w:r>
          </w:p>
        </w:tc>
      </w:tr>
      <w:tr w:rsidR="00D833E4" w:rsidRPr="00F3566A" w14:paraId="663BAD5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F82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83789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B69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$21.26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43ED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Mass spectrometry and tandem mass spectrometry (</w:t>
            </w:r>
            <w:proofErr w:type="spellStart"/>
            <w:r w:rsidRPr="00F3566A">
              <w:rPr>
                <w:color w:val="000000"/>
                <w:sz w:val="22"/>
                <w:szCs w:val="22"/>
              </w:rPr>
              <w:t>eg</w:t>
            </w:r>
            <w:proofErr w:type="spellEnd"/>
            <w:r w:rsidRPr="00F3566A">
              <w:rPr>
                <w:color w:val="000000"/>
                <w:sz w:val="22"/>
                <w:szCs w:val="22"/>
              </w:rPr>
              <w:t>, MS, MS/MS, MALDI, MS-TOF, QTOF), non-drug analyte(s) not elsewhere specified, qualitative or quantitative, each specimen</w:t>
            </w:r>
          </w:p>
        </w:tc>
      </w:tr>
      <w:tr w:rsidR="00D833E4" w:rsidRPr="00F3566A" w14:paraId="200E54C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70B9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4D0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$14.34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3DD5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Mercury, quantitative</w:t>
            </w:r>
          </w:p>
        </w:tc>
      </w:tr>
      <w:tr w:rsidR="00D833E4" w:rsidRPr="00F3566A" w14:paraId="5AA43DC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8174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22B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A824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Metanephrines</w:t>
            </w:r>
            <w:proofErr w:type="spellEnd"/>
          </w:p>
        </w:tc>
      </w:tr>
      <w:tr w:rsidR="00D833E4" w:rsidRPr="00F3566A" w14:paraId="425879F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3A5C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83857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CC2D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BF81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Methemalbumin</w:t>
            </w:r>
            <w:proofErr w:type="spellEnd"/>
          </w:p>
        </w:tc>
      </w:tr>
      <w:tr w:rsidR="00D833E4" w:rsidRPr="00F3566A" w14:paraId="21D95E0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BF8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83861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A1B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DE6B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Microfluidic analysis utilizing an integrated collection and analysis device, tear osmolarity</w:t>
            </w:r>
          </w:p>
        </w:tc>
      </w:tr>
      <w:tr w:rsidR="00D833E4" w:rsidRPr="00F3566A" w14:paraId="79D0EBD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971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E0E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745E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Mucopolysaccharides, acid, quantitative</w:t>
            </w:r>
          </w:p>
        </w:tc>
      </w:tr>
      <w:tr w:rsidR="00D833E4" w:rsidRPr="00F3566A" w14:paraId="459C167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51B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AE01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3B88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Mucin, synovial fluid (Ropes test)</w:t>
            </w:r>
          </w:p>
        </w:tc>
      </w:tr>
      <w:tr w:rsidR="00D833E4" w:rsidRPr="00F3566A" w14:paraId="5DEC36D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7EA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83873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C5A0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6D16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Myelin basic protein, cerebrospinal fluid</w:t>
            </w:r>
          </w:p>
        </w:tc>
      </w:tr>
      <w:tr w:rsidR="00D833E4" w:rsidRPr="00F3566A" w14:paraId="1EE3D28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15E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83874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2FC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BA5C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Myoglobin</w:t>
            </w:r>
          </w:p>
        </w:tc>
      </w:tr>
      <w:tr w:rsidR="00D833E4" w:rsidRPr="00F3566A" w14:paraId="47981B8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176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7F29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33DD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Myeloperoxidase (MPO)</w:t>
            </w:r>
          </w:p>
        </w:tc>
      </w:tr>
      <w:tr w:rsidR="00D833E4" w:rsidRPr="00F3566A" w14:paraId="01534CA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5BD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E2EB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2D5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Natriuretic peptide</w:t>
            </w:r>
          </w:p>
        </w:tc>
      </w:tr>
      <w:tr w:rsidR="00D833E4" w:rsidRPr="00F3566A" w14:paraId="5454956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0BD3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83883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E92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$11.99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5B60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Nephelometry, each analyte not elsewhere specified</w:t>
            </w:r>
          </w:p>
        </w:tc>
      </w:tr>
      <w:tr w:rsidR="00D833E4" w:rsidRPr="00F3566A" w14:paraId="43425F3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4D4C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83885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4BF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$21.61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CE53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Nickel</w:t>
            </w:r>
          </w:p>
        </w:tc>
      </w:tr>
      <w:tr w:rsidR="00D833E4" w:rsidRPr="00F3566A" w14:paraId="25D9CB7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EB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E71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4645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Nucleotidase</w:t>
            </w:r>
            <w:proofErr w:type="spellEnd"/>
            <w:r w:rsidRPr="00F3566A">
              <w:rPr>
                <w:color w:val="000000"/>
                <w:sz w:val="22"/>
                <w:szCs w:val="22"/>
              </w:rPr>
              <w:t xml:space="preserve"> 5'-</w:t>
            </w:r>
          </w:p>
        </w:tc>
      </w:tr>
      <w:tr w:rsidR="00D833E4" w:rsidRPr="00F3566A" w14:paraId="5BAE260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FBC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83916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D32F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$24.15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7ECA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Oligoclonal immune (oligoclonal bands)</w:t>
            </w:r>
          </w:p>
        </w:tc>
      </w:tr>
      <w:tr w:rsidR="00D833E4" w:rsidRPr="00F3566A" w14:paraId="4CC8507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6655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B73C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6899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Organic acids; total, quantitative, each specimen</w:t>
            </w:r>
          </w:p>
        </w:tc>
      </w:tr>
      <w:tr w:rsidR="00D833E4" w:rsidRPr="00F3566A" w14:paraId="14FFA2D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329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83919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508F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$14.51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57BE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Organic acids; qualitative, each specimen</w:t>
            </w:r>
          </w:p>
        </w:tc>
      </w:tr>
      <w:tr w:rsidR="00D833E4" w:rsidRPr="00F3566A" w14:paraId="36EC2C2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6DB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83921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2302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D5D2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Organic acid, single, quantitative</w:t>
            </w:r>
          </w:p>
        </w:tc>
      </w:tr>
      <w:tr w:rsidR="00D833E4" w:rsidRPr="00F3566A" w14:paraId="7EE2A5E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61B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350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13BD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Osmolality; blood</w:t>
            </w:r>
          </w:p>
        </w:tc>
      </w:tr>
      <w:tr w:rsidR="00D833E4" w:rsidRPr="00F3566A" w14:paraId="75295F0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3DB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8C5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$6.01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8C92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Osmolality; urine</w:t>
            </w:r>
          </w:p>
        </w:tc>
      </w:tr>
      <w:tr w:rsidR="00D833E4" w:rsidRPr="00F3566A" w14:paraId="2D3B943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FF1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8FB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EDA5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Osteocalcin (bone g1a protein)</w:t>
            </w:r>
          </w:p>
        </w:tc>
      </w:tr>
      <w:tr w:rsidR="00D833E4" w:rsidRPr="00F3566A" w14:paraId="3CCD735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22D5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24C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$12.74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437C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Oxalate</w:t>
            </w:r>
          </w:p>
        </w:tc>
      </w:tr>
      <w:tr w:rsidR="00D833E4" w:rsidRPr="00F3566A" w14:paraId="4DFBEFF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D949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B08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6C7C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Oncoprotein; HER-2/neu</w:t>
            </w:r>
          </w:p>
        </w:tc>
      </w:tr>
      <w:tr w:rsidR="00D833E4" w:rsidRPr="00F3566A" w14:paraId="6570A7F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1D7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65F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910A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Oncoprotein; des-gamma-carboxy-prothrombin (DCP)</w:t>
            </w:r>
          </w:p>
        </w:tc>
      </w:tr>
      <w:tr w:rsidR="00D833E4" w:rsidRPr="00F3566A" w14:paraId="59451EF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88B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4D5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$36.40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6F0E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Parathormone (parathyroid hormone)</w:t>
            </w:r>
          </w:p>
        </w:tc>
      </w:tr>
      <w:tr w:rsidR="00D833E4" w:rsidRPr="00F3566A" w14:paraId="5BBACE2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1E16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83986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096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084F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gramStart"/>
            <w:r w:rsidRPr="00F3566A">
              <w:rPr>
                <w:color w:val="000000"/>
                <w:sz w:val="22"/>
                <w:szCs w:val="22"/>
              </w:rPr>
              <w:t>pH;</w:t>
            </w:r>
            <w:proofErr w:type="gramEnd"/>
            <w:r w:rsidRPr="00F3566A">
              <w:rPr>
                <w:color w:val="000000"/>
                <w:sz w:val="22"/>
                <w:szCs w:val="22"/>
              </w:rPr>
              <w:t xml:space="preserve"> body fluid, not otherwise specified</w:t>
            </w:r>
          </w:p>
        </w:tc>
      </w:tr>
      <w:tr w:rsidR="00D833E4" w:rsidRPr="00F3566A" w14:paraId="398E1DC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38B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83987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53F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27EF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 exhaled breath condensate</w:t>
            </w:r>
          </w:p>
        </w:tc>
      </w:tr>
      <w:tr w:rsidR="00D833E4" w:rsidRPr="00F3566A" w14:paraId="3FC2B9B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936C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83992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768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4782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Phencyclidine (PCP)</w:t>
            </w:r>
          </w:p>
        </w:tc>
      </w:tr>
      <w:tr w:rsidR="00D833E4" w:rsidRPr="00F3566A" w14:paraId="65BFE38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BDF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83993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CDD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$17.31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75BF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Calprotectin, fecal</w:t>
            </w:r>
          </w:p>
        </w:tc>
      </w:tr>
      <w:tr w:rsidR="00D833E4" w:rsidRPr="00F3566A" w14:paraId="536D643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79E5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84030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308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301E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Phenylalanine (PKU), blood</w:t>
            </w:r>
          </w:p>
        </w:tc>
      </w:tr>
      <w:tr w:rsidR="00D833E4" w:rsidRPr="00F3566A" w14:paraId="44331EB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B90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84035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2EF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6E7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Phenylketones</w:t>
            </w:r>
            <w:proofErr w:type="spellEnd"/>
            <w:r w:rsidRPr="00F3566A">
              <w:rPr>
                <w:color w:val="000000"/>
                <w:sz w:val="22"/>
                <w:szCs w:val="22"/>
              </w:rPr>
              <w:t>, qualitative</w:t>
            </w:r>
          </w:p>
        </w:tc>
      </w:tr>
      <w:tr w:rsidR="00D833E4" w:rsidRPr="00F3566A" w14:paraId="6D5D414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DE27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84060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4D6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$6.74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80B1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Phosphatase, acid; total</w:t>
            </w:r>
          </w:p>
        </w:tc>
      </w:tr>
      <w:tr w:rsidR="00D833E4" w:rsidRPr="00F3566A" w14:paraId="144D81D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DF9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84066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583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C3D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Phosphatase, acid; prostatic</w:t>
            </w:r>
          </w:p>
        </w:tc>
      </w:tr>
      <w:tr w:rsidR="00D833E4" w:rsidRPr="00F3566A" w14:paraId="33661E6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B0F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84075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FF3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6C16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Phosphatase, alkaline;</w:t>
            </w:r>
          </w:p>
        </w:tc>
      </w:tr>
      <w:tr w:rsidR="00D833E4" w:rsidRPr="00F3566A" w14:paraId="0ED14D7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91FA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84078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0E3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$7.28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589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Phosphatase, alkaline; heat stable (total not included)</w:t>
            </w:r>
          </w:p>
        </w:tc>
      </w:tr>
      <w:tr w:rsidR="00D833E4" w:rsidRPr="00F3566A" w14:paraId="7F7671A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5489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84080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F70F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$13.03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DD44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Phosphatase, alkaline; isoenzymes</w:t>
            </w:r>
          </w:p>
        </w:tc>
      </w:tr>
      <w:tr w:rsidR="00D833E4" w:rsidRPr="00F3566A" w14:paraId="085B3E9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1F7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84081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8CE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7AD2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Phosphatidylglycerol</w:t>
            </w:r>
          </w:p>
        </w:tc>
      </w:tr>
      <w:tr w:rsidR="00D833E4" w:rsidRPr="00F3566A" w14:paraId="016E28D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DC76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84085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7A75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C78A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Phosphogluconate</w:t>
            </w:r>
            <w:proofErr w:type="spellEnd"/>
            <w:r w:rsidRPr="00F3566A">
              <w:rPr>
                <w:color w:val="000000"/>
                <w:sz w:val="22"/>
                <w:szCs w:val="22"/>
              </w:rPr>
              <w:t>, 6-, dehydrogenase, RBC</w:t>
            </w:r>
          </w:p>
        </w:tc>
      </w:tr>
      <w:tr w:rsidR="00D833E4" w:rsidRPr="00F3566A" w14:paraId="4586362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0949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84087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16DA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95EC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Phosphohexose isomerase</w:t>
            </w:r>
          </w:p>
        </w:tc>
      </w:tr>
      <w:tr w:rsidR="00D833E4" w:rsidRPr="00F3566A" w14:paraId="5023A81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8A7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9D79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124F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Phosphorus inorganic (phosphate);</w:t>
            </w:r>
          </w:p>
        </w:tc>
      </w:tr>
      <w:tr w:rsidR="00D833E4" w:rsidRPr="00F3566A" w14:paraId="48C50EE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35E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03B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1AC8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Phosphorus inorganic (phosphate); urine</w:t>
            </w:r>
          </w:p>
        </w:tc>
      </w:tr>
      <w:tr w:rsidR="00D833E4" w:rsidRPr="00F3566A" w14:paraId="69208FD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9E6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2E46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1951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Porphobilinogen, urine; qualitative</w:t>
            </w:r>
          </w:p>
        </w:tc>
      </w:tr>
      <w:tr w:rsidR="00D833E4" w:rsidRPr="00F3566A" w14:paraId="42EDB3C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BA6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D5D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$7.44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BC2D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Porphobilinogen, urine; quantitative</w:t>
            </w:r>
          </w:p>
        </w:tc>
      </w:tr>
      <w:tr w:rsidR="00D833E4" w:rsidRPr="00F3566A" w14:paraId="3407D1B7"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6A9B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8C15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D2E5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Evaluation of cervicovaginal fluid for specific amniotic fluid protein(s) (</w:t>
            </w:r>
            <w:proofErr w:type="spellStart"/>
            <w:r w:rsidRPr="00F3566A">
              <w:rPr>
                <w:color w:val="000000"/>
                <w:sz w:val="22"/>
                <w:szCs w:val="22"/>
              </w:rPr>
              <w:t>eg</w:t>
            </w:r>
            <w:proofErr w:type="spellEnd"/>
            <w:r w:rsidRPr="00F3566A">
              <w:rPr>
                <w:color w:val="000000"/>
                <w:sz w:val="22"/>
                <w:szCs w:val="22"/>
              </w:rPr>
              <w:t>, placental alpha microglobulin-1 [PAMG-1], placental protein 12 [PP12], alpha-fetoprotein), qualitative, each specimen</w:t>
            </w:r>
          </w:p>
        </w:tc>
      </w:tr>
      <w:tr w:rsidR="00D833E4" w:rsidRPr="00F3566A" w14:paraId="325D40E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3AF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84119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3D5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9931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Porphyrins, urine; qualitative</w:t>
            </w:r>
          </w:p>
        </w:tc>
      </w:tr>
      <w:tr w:rsidR="00D833E4" w:rsidRPr="00F3566A" w14:paraId="23F6C58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F194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9D0A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$12.97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7377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Porphyrins, urine; quantitation and fractionation</w:t>
            </w:r>
          </w:p>
        </w:tc>
      </w:tr>
      <w:tr w:rsidR="00D833E4" w:rsidRPr="00F3566A" w14:paraId="25ED79F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510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84126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C8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$34.49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4138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Porphyrins, feces, quantitative</w:t>
            </w:r>
          </w:p>
        </w:tc>
      </w:tr>
      <w:tr w:rsidR="00D833E4" w:rsidRPr="00F3566A" w14:paraId="0FC4165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C7F0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1EC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$4.20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776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Potassium; serum, plasma or whole blood</w:t>
            </w:r>
          </w:p>
        </w:tc>
      </w:tr>
      <w:tr w:rsidR="00D833E4" w:rsidRPr="00F3566A" w14:paraId="7F9537F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AED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4B5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34C5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Potassium; urine</w:t>
            </w:r>
          </w:p>
        </w:tc>
      </w:tr>
      <w:tr w:rsidR="00D833E4" w:rsidRPr="00F3566A" w14:paraId="19137D0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202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84134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908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$12.87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368A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Prealbumin</w:t>
            </w:r>
          </w:p>
        </w:tc>
      </w:tr>
      <w:tr w:rsidR="00D833E4" w:rsidRPr="00F3566A" w14:paraId="096E114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F662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DE6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E95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Pregnanediol</w:t>
            </w:r>
          </w:p>
        </w:tc>
      </w:tr>
      <w:tr w:rsidR="00D833E4" w:rsidRPr="00F3566A" w14:paraId="2C94791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AA0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CB2D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631E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Pregnanetriol</w:t>
            </w:r>
            <w:proofErr w:type="spellEnd"/>
          </w:p>
        </w:tc>
      </w:tr>
      <w:tr w:rsidR="00D833E4" w:rsidRPr="00F3566A" w14:paraId="5E6CE22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6B7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0805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9C4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Pregnenolone</w:t>
            </w:r>
          </w:p>
        </w:tc>
      </w:tr>
      <w:tr w:rsidR="00D833E4" w:rsidRPr="00F3566A" w14:paraId="2510E3F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CB8E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84143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E3B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$20.12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8BA5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17-hydroxypregnenolone</w:t>
            </w:r>
          </w:p>
        </w:tc>
      </w:tr>
      <w:tr w:rsidR="00D833E4" w:rsidRPr="00F3566A" w14:paraId="38F4482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523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84144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5A5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$18.40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32D0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Progesterone</w:t>
            </w:r>
          </w:p>
        </w:tc>
      </w:tr>
      <w:tr w:rsidR="00D833E4" w:rsidRPr="00F3566A" w14:paraId="4B0895B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1DB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4746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3351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Procalcitonin (PCT)</w:t>
            </w:r>
          </w:p>
        </w:tc>
      </w:tr>
      <w:tr w:rsidR="00D833E4" w:rsidRPr="00F3566A" w14:paraId="35FE9AB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53A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84146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27AA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8C4B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Prolactin</w:t>
            </w:r>
          </w:p>
        </w:tc>
      </w:tr>
      <w:tr w:rsidR="00D833E4" w:rsidRPr="00F3566A" w14:paraId="608FC48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2EF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5D7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$36.84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9D22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Prostaglandin, each</w:t>
            </w:r>
          </w:p>
        </w:tc>
      </w:tr>
      <w:tr w:rsidR="00D833E4" w:rsidRPr="00F3566A" w14:paraId="6C974D4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48A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2CD5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$16.22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CE19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Prostate specific antigen (PSA); complexed (direct measurement)</w:t>
            </w:r>
          </w:p>
        </w:tc>
      </w:tr>
      <w:tr w:rsidR="00D833E4" w:rsidRPr="00F3566A" w14:paraId="04F6696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C54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5B21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$16.22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DE63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Prostate specific antigen (PSA); total</w:t>
            </w:r>
          </w:p>
        </w:tc>
      </w:tr>
      <w:tr w:rsidR="00D833E4" w:rsidRPr="00F3566A" w14:paraId="6CF83E6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A9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84154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43F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$16.22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BA3C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Prostate specific antigen (PSA); free</w:t>
            </w:r>
          </w:p>
        </w:tc>
      </w:tr>
      <w:tr w:rsidR="00D833E4" w:rsidRPr="00F3566A" w14:paraId="0780D10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FA9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FEF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80AB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Protein, total, except by refractometry; serum, plasma or whole blood</w:t>
            </w:r>
          </w:p>
        </w:tc>
      </w:tr>
      <w:tr w:rsidR="00D833E4" w:rsidRPr="00F3566A" w14:paraId="04F1DF9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091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84156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53FA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EB1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Protein, total, except by refractometry; urine</w:t>
            </w:r>
          </w:p>
        </w:tc>
      </w:tr>
      <w:tr w:rsidR="00D833E4" w:rsidRPr="00F3566A" w14:paraId="23856AF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C6E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84157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D083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06CA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Protein, total, except by refractometry; other source (</w:t>
            </w:r>
            <w:proofErr w:type="spellStart"/>
            <w:r w:rsidRPr="00F3566A">
              <w:rPr>
                <w:color w:val="000000"/>
                <w:sz w:val="22"/>
                <w:szCs w:val="22"/>
              </w:rPr>
              <w:t>eg</w:t>
            </w:r>
            <w:proofErr w:type="spellEnd"/>
            <w:r w:rsidRPr="00F3566A">
              <w:rPr>
                <w:color w:val="000000"/>
                <w:sz w:val="22"/>
                <w:szCs w:val="22"/>
              </w:rPr>
              <w:t>, synovial fluid, cerebrospinal fluid)</w:t>
            </w:r>
          </w:p>
        </w:tc>
      </w:tr>
      <w:tr w:rsidR="00D833E4" w:rsidRPr="00F3566A" w14:paraId="5222569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511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2BC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$4.95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B323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Protein, total, by refractometry, any source</w:t>
            </w:r>
          </w:p>
        </w:tc>
      </w:tr>
      <w:tr w:rsidR="00D833E4" w:rsidRPr="00F3566A" w14:paraId="7610925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023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0D8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D5C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Pregnancy-associated plasma protein-A (PAPP-A)</w:t>
            </w:r>
          </w:p>
        </w:tc>
      </w:tr>
      <w:tr w:rsidR="00D833E4" w:rsidRPr="00F3566A" w14:paraId="17EF494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B818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4009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85D4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Protein; electrophoretic fractionation and quantitation, serum</w:t>
            </w:r>
          </w:p>
        </w:tc>
      </w:tr>
      <w:tr w:rsidR="00D833E4" w:rsidRPr="00F3566A" w14:paraId="33EE394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A22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84166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CD5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$15.72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9F7A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Protein; electrophoretic fractionation and quantitation, other fluids with concentration (</w:t>
            </w:r>
            <w:proofErr w:type="spellStart"/>
            <w:r w:rsidRPr="00F3566A">
              <w:rPr>
                <w:color w:val="000000"/>
                <w:sz w:val="22"/>
                <w:szCs w:val="22"/>
              </w:rPr>
              <w:t>eg</w:t>
            </w:r>
            <w:proofErr w:type="spellEnd"/>
            <w:r w:rsidRPr="00F3566A">
              <w:rPr>
                <w:color w:val="000000"/>
                <w:sz w:val="22"/>
                <w:szCs w:val="22"/>
              </w:rPr>
              <w:t>, urine, CSF)</w:t>
            </w:r>
          </w:p>
        </w:tc>
      </w:tr>
      <w:tr w:rsidR="00D833E4" w:rsidRPr="00F3566A" w14:paraId="7643A51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825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84181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59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$15.02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B1B5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Protein; Western Blot, with interpretation and report, blood or other body fluid</w:t>
            </w:r>
          </w:p>
        </w:tc>
      </w:tr>
      <w:tr w:rsidR="00D833E4" w:rsidRPr="00F3566A" w14:paraId="630BDA1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0C2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84182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FCD8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C5EC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Protein; Western Blot, with interpretation and report, blood or other body fluid, immunological probe for band identification, each</w:t>
            </w:r>
          </w:p>
        </w:tc>
      </w:tr>
      <w:tr w:rsidR="00D833E4" w:rsidRPr="00F3566A" w14:paraId="7B43334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BA02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C61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F50F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Protoporphyrin, RBC; quantitative</w:t>
            </w:r>
          </w:p>
        </w:tc>
      </w:tr>
      <w:tr w:rsidR="00D833E4" w:rsidRPr="00F3566A" w14:paraId="6E6C7BC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339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2F1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FB0B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Protoporphyrin, RBC; screen</w:t>
            </w:r>
          </w:p>
        </w:tc>
      </w:tr>
      <w:tr w:rsidR="00D833E4" w:rsidRPr="00F3566A" w14:paraId="61CA045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687A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F92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$23.54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20BC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Proinsulin</w:t>
            </w:r>
          </w:p>
        </w:tc>
      </w:tr>
      <w:tr w:rsidR="00D833E4" w:rsidRPr="00F3566A" w14:paraId="0454001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568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643F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9BFE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Pyridoxal phosphate (Vitamin B-6)</w:t>
            </w:r>
          </w:p>
        </w:tc>
      </w:tr>
      <w:tr w:rsidR="00D833E4" w:rsidRPr="00F3566A" w14:paraId="33F0EAD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395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486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$12.77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2165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Pyruvate</w:t>
            </w:r>
          </w:p>
        </w:tc>
      </w:tr>
      <w:tr w:rsidR="00D833E4" w:rsidRPr="00F3566A" w14:paraId="57840FC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E1A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8D2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1610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Pyruvate kinase</w:t>
            </w:r>
          </w:p>
        </w:tc>
      </w:tr>
      <w:tr w:rsidR="00D833E4" w:rsidRPr="00F3566A" w14:paraId="4215436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D1A2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14F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2676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Quinine</w:t>
            </w:r>
          </w:p>
        </w:tc>
      </w:tr>
      <w:tr w:rsidR="00D833E4" w:rsidRPr="00F3566A" w14:paraId="09CAEB1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764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5FC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$77.50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205F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Receptor assay; estrogen</w:t>
            </w:r>
          </w:p>
        </w:tc>
      </w:tr>
      <w:tr w:rsidR="00D833E4" w:rsidRPr="00F3566A" w14:paraId="50E7A82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95A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84234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33AC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$57.22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2536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Receptor assay; progesterone</w:t>
            </w:r>
          </w:p>
        </w:tc>
      </w:tr>
      <w:tr w:rsidR="00D833E4" w:rsidRPr="00F3566A" w14:paraId="066EC7B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BEB4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D618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$62.82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3390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Receptor </w:t>
            </w:r>
            <w:proofErr w:type="gramStart"/>
            <w:r w:rsidRPr="00F3566A">
              <w:rPr>
                <w:color w:val="000000"/>
                <w:sz w:val="22"/>
                <w:szCs w:val="22"/>
              </w:rPr>
              <w:t>assay;</w:t>
            </w:r>
            <w:proofErr w:type="gramEnd"/>
            <w:r w:rsidRPr="00F3566A">
              <w:rPr>
                <w:color w:val="000000"/>
                <w:sz w:val="22"/>
                <w:szCs w:val="22"/>
              </w:rPr>
              <w:t xml:space="preserve"> endocrine, other than estrogen or progesterone (specify hormone)</w:t>
            </w:r>
          </w:p>
        </w:tc>
      </w:tr>
      <w:tr w:rsidR="00D833E4" w:rsidRPr="00F3566A" w14:paraId="714DF64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05D9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461B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$32.25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4C7B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Receptor assay; non-endocrine (specify receptor)</w:t>
            </w:r>
          </w:p>
        </w:tc>
      </w:tr>
      <w:tr w:rsidR="00D833E4" w:rsidRPr="00F3566A" w14:paraId="24235C7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E74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84244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C20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$19.39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FA25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Renin</w:t>
            </w:r>
          </w:p>
        </w:tc>
      </w:tr>
      <w:tr w:rsidR="00D833E4" w:rsidRPr="00F3566A" w14:paraId="18FD172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FF7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436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9988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Riboflavin (Vitamin B-2)</w:t>
            </w:r>
          </w:p>
        </w:tc>
      </w:tr>
      <w:tr w:rsidR="00D833E4" w:rsidRPr="00F3566A" w14:paraId="1DD3CDA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E488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030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$22.51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9AAA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Selenium</w:t>
            </w:r>
          </w:p>
        </w:tc>
      </w:tr>
      <w:tr w:rsidR="00D833E4" w:rsidRPr="00F3566A" w14:paraId="4131D1E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4B6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8BB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$27.32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6BBD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Serotonin</w:t>
            </w:r>
          </w:p>
        </w:tc>
      </w:tr>
      <w:tr w:rsidR="00D833E4" w:rsidRPr="00F3566A" w14:paraId="0E41CA6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F0CE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E95F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B15D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Sex hormone binding globulin (SHBG)</w:t>
            </w:r>
          </w:p>
        </w:tc>
      </w:tr>
      <w:tr w:rsidR="00D833E4" w:rsidRPr="00F3566A" w14:paraId="54DE16C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E77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C2EA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6D9C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Sialic acid</w:t>
            </w:r>
          </w:p>
        </w:tc>
      </w:tr>
      <w:tr w:rsidR="00D833E4" w:rsidRPr="00F3566A" w14:paraId="220F755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C24C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B123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6F63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Silica</w:t>
            </w:r>
          </w:p>
        </w:tc>
      </w:tr>
      <w:tr w:rsidR="00D833E4" w:rsidRPr="00F3566A" w14:paraId="41CC451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565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84295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939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D32A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Sodium; serum, plasma or whole blood</w:t>
            </w:r>
          </w:p>
        </w:tc>
      </w:tr>
      <w:tr w:rsidR="00D833E4" w:rsidRPr="00F3566A" w14:paraId="5FAB678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2A3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84300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DD90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C79D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Sodium; urine</w:t>
            </w:r>
          </w:p>
        </w:tc>
      </w:tr>
      <w:tr w:rsidR="00D833E4" w:rsidRPr="00F3566A" w14:paraId="71DCC2E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F7C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84302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6D7F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$4.29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743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Sodium; other source</w:t>
            </w:r>
          </w:p>
        </w:tc>
      </w:tr>
      <w:tr w:rsidR="00D833E4" w:rsidRPr="00F3566A" w14:paraId="389FCDE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DFD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84305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0DD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$18.75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CFF0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Somatomedin</w:t>
            </w:r>
          </w:p>
        </w:tc>
      </w:tr>
      <w:tr w:rsidR="00D833E4" w:rsidRPr="00F3566A" w14:paraId="37F200A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B49D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84307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CDA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$16.12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29F3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Somatostatin</w:t>
            </w:r>
          </w:p>
        </w:tc>
      </w:tr>
      <w:tr w:rsidR="00D833E4" w:rsidRPr="00F3566A" w14:paraId="149DEFD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EF4A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84311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BC40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$7.14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BAD2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Spectrophotometry, analyte not elsewhere specified</w:t>
            </w:r>
          </w:p>
        </w:tc>
      </w:tr>
      <w:tr w:rsidR="00D833E4" w:rsidRPr="00F3566A" w14:paraId="31C34C2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6893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84315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B87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8AEB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Specific gravity (except urine)</w:t>
            </w:r>
          </w:p>
        </w:tc>
      </w:tr>
      <w:tr w:rsidR="00D833E4" w:rsidRPr="00F3566A" w14:paraId="2534D96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CDA9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84375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BBB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$34.39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746D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Sugars, chromatographic, TLC or paper chromatography</w:t>
            </w:r>
          </w:p>
        </w:tc>
      </w:tr>
      <w:tr w:rsidR="00D833E4" w:rsidRPr="00F3566A" w14:paraId="2013B3B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438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84376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828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758B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Sugars (mono-, di-, and oligosaccharides); single qualitative, each specimen</w:t>
            </w:r>
          </w:p>
        </w:tc>
      </w:tr>
      <w:tr w:rsidR="00D833E4" w:rsidRPr="00F3566A" w14:paraId="43E378D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2F6C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84377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32FE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70E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Sugars (mono-, di-, and oligosaccharides); multiple qualitative, each specimen</w:t>
            </w:r>
          </w:p>
        </w:tc>
      </w:tr>
      <w:tr w:rsidR="00D833E4" w:rsidRPr="00F3566A" w14:paraId="0FDEC33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0695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84378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4F0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312A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Sugars (mono-, di-, and oligosaccharides); single quantitative, each specimen</w:t>
            </w:r>
          </w:p>
        </w:tc>
      </w:tr>
      <w:tr w:rsidR="00D833E4" w:rsidRPr="00F3566A" w14:paraId="69DDF9D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30FA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84379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D81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E4B5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Sugars (mono-, di-, and oligosaccharides); multiple quantitative, each specimen</w:t>
            </w:r>
          </w:p>
        </w:tc>
      </w:tr>
      <w:tr w:rsidR="00D833E4" w:rsidRPr="00F3566A" w14:paraId="2E4BFDA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76D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84392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7F6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$4.84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6AEC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Sulfate, urine</w:t>
            </w:r>
          </w:p>
        </w:tc>
      </w:tr>
      <w:tr w:rsidR="00D833E4" w:rsidRPr="00F3566A" w14:paraId="00B0FB4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DF4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1C1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D047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Testosterone; free</w:t>
            </w:r>
          </w:p>
        </w:tc>
      </w:tr>
      <w:tr w:rsidR="00D833E4" w:rsidRPr="00F3566A" w14:paraId="5368B1B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4DF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DBC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4AAC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Testosterone; total</w:t>
            </w:r>
          </w:p>
        </w:tc>
      </w:tr>
      <w:tr w:rsidR="00D833E4" w:rsidRPr="00F3566A" w14:paraId="1CDF9D2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6AB5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938F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$45.22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A893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Testosterone; bioavailable, direct measurement (</w:t>
            </w:r>
            <w:proofErr w:type="spellStart"/>
            <w:r w:rsidRPr="00F3566A">
              <w:rPr>
                <w:color w:val="000000"/>
                <w:sz w:val="22"/>
                <w:szCs w:val="22"/>
              </w:rPr>
              <w:t>eg</w:t>
            </w:r>
            <w:proofErr w:type="spellEnd"/>
            <w:r w:rsidRPr="00F3566A">
              <w:rPr>
                <w:color w:val="000000"/>
                <w:sz w:val="22"/>
                <w:szCs w:val="22"/>
              </w:rPr>
              <w:t>, differential precipitation)</w:t>
            </w:r>
          </w:p>
        </w:tc>
      </w:tr>
      <w:tr w:rsidR="00D833E4" w:rsidRPr="00F3566A" w14:paraId="072EA85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D09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4C51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$18.72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9D43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Thiamine (Vitamin B-1)</w:t>
            </w:r>
          </w:p>
        </w:tc>
      </w:tr>
      <w:tr w:rsidR="00D833E4" w:rsidRPr="00F3566A" w14:paraId="25A3B7E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D80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3C4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8E20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Thiocyanate</w:t>
            </w:r>
          </w:p>
        </w:tc>
      </w:tr>
      <w:tr w:rsidR="00D833E4" w:rsidRPr="00F3566A" w14:paraId="3B1286E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3DE5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537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0D97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Thromboxane metabolite(s), including thromboxane if performed, urine</w:t>
            </w:r>
          </w:p>
        </w:tc>
      </w:tr>
      <w:tr w:rsidR="00D833E4" w:rsidRPr="00F3566A" w14:paraId="73ABABA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D8D3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EDC7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C42C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Thyroglobulin</w:t>
            </w:r>
          </w:p>
        </w:tc>
      </w:tr>
      <w:tr w:rsidR="00D833E4" w:rsidRPr="00F3566A" w14:paraId="1975B44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434A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5AD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06DE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Thiopurine S-methyltransferase (TPMT)</w:t>
            </w:r>
          </w:p>
        </w:tc>
      </w:tr>
      <w:tr w:rsidR="00D833E4" w:rsidRPr="00F3566A" w14:paraId="2AD0BA6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0D9F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67C9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7B9D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Thyroxine; total</w:t>
            </w:r>
          </w:p>
        </w:tc>
      </w:tr>
      <w:tr w:rsidR="00D833E4" w:rsidRPr="00F3566A" w14:paraId="3D50580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AF63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3F0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F1F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Thyroxine; requiring elution (</w:t>
            </w:r>
            <w:proofErr w:type="spellStart"/>
            <w:r w:rsidRPr="00F3566A">
              <w:rPr>
                <w:color w:val="000000"/>
                <w:sz w:val="22"/>
                <w:szCs w:val="22"/>
              </w:rPr>
              <w:t>eg</w:t>
            </w:r>
            <w:proofErr w:type="spellEnd"/>
            <w:r w:rsidRPr="00F3566A">
              <w:rPr>
                <w:color w:val="000000"/>
                <w:sz w:val="22"/>
                <w:szCs w:val="22"/>
              </w:rPr>
              <w:t>, neonatal)</w:t>
            </w:r>
          </w:p>
        </w:tc>
      </w:tr>
      <w:tr w:rsidR="00D833E4" w:rsidRPr="00F3566A" w14:paraId="5366C42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E25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84439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3EC6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$7.95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175F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Thyroxine; free</w:t>
            </w:r>
          </w:p>
        </w:tc>
      </w:tr>
      <w:tr w:rsidR="00D833E4" w:rsidRPr="00F3566A" w14:paraId="3D1F5E6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F834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84442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B16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$13.03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8728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Thyroxine binding globulin (TBG)</w:t>
            </w:r>
          </w:p>
        </w:tc>
      </w:tr>
      <w:tr w:rsidR="00D833E4" w:rsidRPr="00F3566A" w14:paraId="0B52C11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514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84443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2A5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3A6C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Thyroid stimulating hormone (TSH)</w:t>
            </w:r>
          </w:p>
        </w:tc>
      </w:tr>
      <w:tr w:rsidR="00D833E4" w:rsidRPr="00F3566A" w14:paraId="1D3EDAA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584A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F3F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B789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Thyroid stimulating immune globulins (TSI)</w:t>
            </w:r>
          </w:p>
        </w:tc>
      </w:tr>
      <w:tr w:rsidR="00D833E4" w:rsidRPr="00F3566A" w14:paraId="705C282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69F3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84446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76DD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AE2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Tocopherol alpha (Vitamin E)</w:t>
            </w:r>
          </w:p>
        </w:tc>
      </w:tr>
      <w:tr w:rsidR="00D833E4" w:rsidRPr="00F3566A" w14:paraId="726FEDE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E67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84449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907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$15.87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F745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Transcortin</w:t>
            </w:r>
            <w:proofErr w:type="spellEnd"/>
            <w:r w:rsidRPr="00F3566A">
              <w:rPr>
                <w:color w:val="000000"/>
                <w:sz w:val="22"/>
                <w:szCs w:val="22"/>
              </w:rPr>
              <w:t xml:space="preserve"> (cortisol binding globulin)</w:t>
            </w:r>
          </w:p>
        </w:tc>
      </w:tr>
      <w:tr w:rsidR="00D833E4" w:rsidRPr="00F478EC" w14:paraId="1160DFB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764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EE7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8E046" w14:textId="77777777" w:rsidR="00D833E4" w:rsidRPr="00017A4D" w:rsidRDefault="00D833E4" w:rsidP="00D833E4">
            <w:pPr>
              <w:tabs>
                <w:tab w:val="clear" w:pos="1152"/>
                <w:tab w:val="clear" w:pos="1238"/>
                <w:tab w:val="clear" w:pos="1354"/>
                <w:tab w:val="clear" w:pos="1440"/>
                <w:tab w:val="clear" w:pos="2880"/>
              </w:tabs>
              <w:rPr>
                <w:color w:val="000000"/>
                <w:sz w:val="22"/>
                <w:szCs w:val="22"/>
                <w:lang w:val="es-US"/>
              </w:rPr>
            </w:pPr>
            <w:proofErr w:type="spellStart"/>
            <w:r w:rsidRPr="00017A4D">
              <w:rPr>
                <w:color w:val="000000"/>
                <w:sz w:val="22"/>
                <w:szCs w:val="22"/>
                <w:lang w:val="es-US"/>
              </w:rPr>
              <w:t>Transferase</w:t>
            </w:r>
            <w:proofErr w:type="spellEnd"/>
            <w:r w:rsidRPr="00017A4D">
              <w:rPr>
                <w:color w:val="000000"/>
                <w:sz w:val="22"/>
                <w:szCs w:val="22"/>
                <w:lang w:val="es-US"/>
              </w:rPr>
              <w:t xml:space="preserve">; </w:t>
            </w:r>
            <w:proofErr w:type="spellStart"/>
            <w:r w:rsidRPr="00017A4D">
              <w:rPr>
                <w:color w:val="000000"/>
                <w:sz w:val="22"/>
                <w:szCs w:val="22"/>
                <w:lang w:val="es-US"/>
              </w:rPr>
              <w:t>aspartate</w:t>
            </w:r>
            <w:proofErr w:type="spellEnd"/>
            <w:r w:rsidRPr="00017A4D">
              <w:rPr>
                <w:color w:val="000000"/>
                <w:sz w:val="22"/>
                <w:szCs w:val="22"/>
                <w:lang w:val="es-US"/>
              </w:rPr>
              <w:t xml:space="preserve"> amino (AST) (SGOT)</w:t>
            </w:r>
          </w:p>
        </w:tc>
      </w:tr>
      <w:tr w:rsidR="00D833E4" w:rsidRPr="00F478EC" w14:paraId="3BB94C7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3DDF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79F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D4F55" w14:textId="77777777" w:rsidR="00D833E4" w:rsidRPr="00017A4D" w:rsidRDefault="00D833E4" w:rsidP="00D833E4">
            <w:pPr>
              <w:tabs>
                <w:tab w:val="clear" w:pos="1152"/>
                <w:tab w:val="clear" w:pos="1238"/>
                <w:tab w:val="clear" w:pos="1354"/>
                <w:tab w:val="clear" w:pos="1440"/>
                <w:tab w:val="clear" w:pos="2880"/>
              </w:tabs>
              <w:rPr>
                <w:color w:val="000000"/>
                <w:sz w:val="22"/>
                <w:szCs w:val="22"/>
                <w:lang w:val="es-US"/>
              </w:rPr>
            </w:pPr>
            <w:proofErr w:type="spellStart"/>
            <w:r w:rsidRPr="00017A4D">
              <w:rPr>
                <w:color w:val="000000"/>
                <w:sz w:val="22"/>
                <w:szCs w:val="22"/>
                <w:lang w:val="es-US"/>
              </w:rPr>
              <w:t>Transferase</w:t>
            </w:r>
            <w:proofErr w:type="spellEnd"/>
            <w:r w:rsidRPr="00017A4D">
              <w:rPr>
                <w:color w:val="000000"/>
                <w:sz w:val="22"/>
                <w:szCs w:val="22"/>
                <w:lang w:val="es-US"/>
              </w:rPr>
              <w:t xml:space="preserve">; </w:t>
            </w:r>
            <w:proofErr w:type="spellStart"/>
            <w:r w:rsidRPr="00017A4D">
              <w:rPr>
                <w:color w:val="000000"/>
                <w:sz w:val="22"/>
                <w:szCs w:val="22"/>
                <w:lang w:val="es-US"/>
              </w:rPr>
              <w:t>alanine</w:t>
            </w:r>
            <w:proofErr w:type="spellEnd"/>
            <w:r w:rsidRPr="00017A4D">
              <w:rPr>
                <w:color w:val="000000"/>
                <w:sz w:val="22"/>
                <w:szCs w:val="22"/>
                <w:lang w:val="es-US"/>
              </w:rPr>
              <w:t xml:space="preserve"> amino (ALT) (SGPT)</w:t>
            </w:r>
          </w:p>
        </w:tc>
      </w:tr>
      <w:tr w:rsidR="00D833E4" w:rsidRPr="00F3566A" w14:paraId="3781A69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844B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84466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194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303B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Transferrin</w:t>
            </w:r>
          </w:p>
        </w:tc>
      </w:tr>
      <w:tr w:rsidR="00D833E4" w:rsidRPr="00F3566A" w14:paraId="422A97A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FFF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880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6FFA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Triglycerides</w:t>
            </w:r>
          </w:p>
        </w:tc>
      </w:tr>
      <w:tr w:rsidR="00D833E4" w:rsidRPr="00F3566A" w14:paraId="183B07D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921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80C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5A3D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Thyroid hormone (T3 or T4) uptake or thyroid hormone binding ratio (THBR)</w:t>
            </w:r>
          </w:p>
        </w:tc>
      </w:tr>
      <w:tr w:rsidR="00D833E4" w:rsidRPr="00F3566A" w14:paraId="0A5926B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84D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409E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C781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Triiodothyronine T3; total (TT-3)</w:t>
            </w:r>
          </w:p>
        </w:tc>
      </w:tr>
      <w:tr w:rsidR="00D833E4" w:rsidRPr="00F3566A" w14:paraId="2E4A9DA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DF73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1EB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6294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Triiodothyronine T3; free</w:t>
            </w:r>
          </w:p>
        </w:tc>
      </w:tr>
      <w:tr w:rsidR="00D833E4" w:rsidRPr="00F3566A" w14:paraId="1517D19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FCC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989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$13.90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C989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Triiodothyronine T3; reverse</w:t>
            </w:r>
          </w:p>
        </w:tc>
      </w:tr>
      <w:tr w:rsidR="00D833E4" w:rsidRPr="00F3566A" w14:paraId="7CB717E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0992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84484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013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B617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Troponin, quantitative</w:t>
            </w:r>
          </w:p>
        </w:tc>
      </w:tr>
      <w:tr w:rsidR="00D833E4" w:rsidRPr="00F3566A" w14:paraId="59B8D82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CD48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2B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A0E7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Trypsin; duodenal fluid</w:t>
            </w:r>
          </w:p>
        </w:tc>
      </w:tr>
      <w:tr w:rsidR="00D833E4" w:rsidRPr="00F3566A" w14:paraId="1BE44BA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8EE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84488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4A7B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$6.44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383C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Trypsin; feces, qualitative</w:t>
            </w:r>
          </w:p>
        </w:tc>
      </w:tr>
      <w:tr w:rsidR="00D833E4" w:rsidRPr="00F3566A" w14:paraId="5FFA880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6388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27E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0070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Trypsin; feces, quantitative, 24-hour collection</w:t>
            </w:r>
          </w:p>
        </w:tc>
      </w:tr>
      <w:tr w:rsidR="00D833E4" w:rsidRPr="00F3566A" w14:paraId="1E675F2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0A73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BD7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29FC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Tyrosine</w:t>
            </w:r>
          </w:p>
        </w:tc>
      </w:tr>
      <w:tr w:rsidR="00D833E4" w:rsidRPr="00F3566A" w14:paraId="20E2B9E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9D2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C69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6B74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Troponin, qualitative</w:t>
            </w:r>
          </w:p>
        </w:tc>
      </w:tr>
      <w:tr w:rsidR="00D833E4" w:rsidRPr="00F3566A" w14:paraId="460BC60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183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0E1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4757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Urea nitrogen; quantitative</w:t>
            </w:r>
          </w:p>
        </w:tc>
      </w:tr>
      <w:tr w:rsidR="00D833E4" w:rsidRPr="00F3566A" w14:paraId="5A4134C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7D1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A443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821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Urea nitrogen; semiquantitative (</w:t>
            </w:r>
            <w:proofErr w:type="spellStart"/>
            <w:r w:rsidRPr="00F3566A">
              <w:rPr>
                <w:color w:val="000000"/>
                <w:sz w:val="22"/>
                <w:szCs w:val="22"/>
              </w:rPr>
              <w:t>eg</w:t>
            </w:r>
            <w:proofErr w:type="spellEnd"/>
            <w:r w:rsidRPr="00F3566A">
              <w:rPr>
                <w:color w:val="000000"/>
                <w:sz w:val="22"/>
                <w:szCs w:val="22"/>
              </w:rPr>
              <w:t>, reagent strip test)</w:t>
            </w:r>
          </w:p>
        </w:tc>
      </w:tr>
      <w:tr w:rsidR="00D833E4" w:rsidRPr="00F3566A" w14:paraId="3E05614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1A5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54F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$4.90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7500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Urea nitrogen, urine</w:t>
            </w:r>
          </w:p>
        </w:tc>
      </w:tr>
      <w:tr w:rsidR="00D833E4" w:rsidRPr="00F3566A" w14:paraId="504C9A5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1A0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84545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C37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6281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Urea nitrogen, clearance</w:t>
            </w:r>
          </w:p>
        </w:tc>
      </w:tr>
      <w:tr w:rsidR="00D833E4" w:rsidRPr="00F3566A" w14:paraId="6AA430A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A37A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6BE8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$3.99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8940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Uric acid; blood</w:t>
            </w:r>
          </w:p>
        </w:tc>
      </w:tr>
      <w:tr w:rsidR="00D833E4" w:rsidRPr="00F3566A" w14:paraId="1CA36BF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B5B8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2E9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38AD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Uric acid; other source</w:t>
            </w:r>
          </w:p>
        </w:tc>
      </w:tr>
      <w:tr w:rsidR="00D833E4" w:rsidRPr="00F3566A" w14:paraId="3B1631C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102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84577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9609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BDBA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Urobilinogen, feces, quantitative</w:t>
            </w:r>
          </w:p>
        </w:tc>
      </w:tr>
      <w:tr w:rsidR="00D833E4" w:rsidRPr="00F3566A" w14:paraId="7359BDF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00A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11D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53BF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Urobilinogen, urine; qualitative</w:t>
            </w:r>
          </w:p>
        </w:tc>
      </w:tr>
      <w:tr w:rsidR="00D833E4" w:rsidRPr="00F3566A" w14:paraId="55C1029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A24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34FA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3787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Urobilinogen, urine; quantitative, timed specimen</w:t>
            </w:r>
          </w:p>
        </w:tc>
      </w:tr>
      <w:tr w:rsidR="00D833E4" w:rsidRPr="00F3566A" w14:paraId="57B6A32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D056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84583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593F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$5.34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955A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Urobilinogen, urine; semiquantitative</w:t>
            </w:r>
          </w:p>
        </w:tc>
      </w:tr>
      <w:tr w:rsidR="00D833E4" w:rsidRPr="00F3566A" w14:paraId="5825338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D18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58BD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22C2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Vanillylmandelic acid (VMA), urine</w:t>
            </w:r>
          </w:p>
        </w:tc>
      </w:tr>
      <w:tr w:rsidR="00D833E4" w:rsidRPr="00F3566A" w14:paraId="7070A81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6AE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84586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E9F7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$31.16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8E4D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Vasoactive intestinal peptide (VIP)</w:t>
            </w:r>
          </w:p>
        </w:tc>
      </w:tr>
      <w:tr w:rsidR="00D833E4" w:rsidRPr="00F3566A" w14:paraId="5C9D963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D178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84588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B7CA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669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Vasopressin (antidiuretic hormone, ADH)</w:t>
            </w:r>
          </w:p>
        </w:tc>
      </w:tr>
      <w:tr w:rsidR="00D833E4" w:rsidRPr="00F3566A" w14:paraId="5CDF1FF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908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4C4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126E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Vitamin A</w:t>
            </w:r>
          </w:p>
        </w:tc>
      </w:tr>
      <w:tr w:rsidR="00D833E4" w:rsidRPr="00F3566A" w14:paraId="0EB1027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97C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84591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C0DC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A76E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Vitamin, not otherwise specified</w:t>
            </w:r>
          </w:p>
        </w:tc>
      </w:tr>
      <w:tr w:rsidR="00D833E4" w:rsidRPr="00F3566A" w14:paraId="083E899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87B0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84597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58A2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$12.10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29BC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Vitamin K</w:t>
            </w:r>
          </w:p>
        </w:tc>
      </w:tr>
      <w:tr w:rsidR="00D833E4" w:rsidRPr="00F3566A" w14:paraId="1E2F776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23CF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84600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2C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$15.09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2101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Volatiles (</w:t>
            </w:r>
            <w:proofErr w:type="spellStart"/>
            <w:r w:rsidRPr="00F3566A">
              <w:rPr>
                <w:color w:val="000000"/>
                <w:sz w:val="22"/>
                <w:szCs w:val="22"/>
              </w:rPr>
              <w:t>eg</w:t>
            </w:r>
            <w:proofErr w:type="spellEnd"/>
            <w:r w:rsidRPr="00F3566A">
              <w:rPr>
                <w:color w:val="000000"/>
                <w:sz w:val="22"/>
                <w:szCs w:val="22"/>
              </w:rPr>
              <w:t xml:space="preserve">, acetic anhydride, </w:t>
            </w:r>
            <w:proofErr w:type="spellStart"/>
            <w:r w:rsidRPr="00F3566A">
              <w:rPr>
                <w:color w:val="000000"/>
                <w:sz w:val="22"/>
                <w:szCs w:val="22"/>
              </w:rPr>
              <w:t>diethylether</w:t>
            </w:r>
            <w:proofErr w:type="spellEnd"/>
            <w:r w:rsidRPr="00F3566A">
              <w:rPr>
                <w:color w:val="000000"/>
                <w:sz w:val="22"/>
                <w:szCs w:val="22"/>
              </w:rPr>
              <w:t>)</w:t>
            </w:r>
          </w:p>
        </w:tc>
      </w:tr>
      <w:tr w:rsidR="00D833E4" w:rsidRPr="00F3566A" w14:paraId="0099751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578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84620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04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5EAB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Xylose absorption test, blood and/or urine</w:t>
            </w:r>
          </w:p>
        </w:tc>
      </w:tr>
      <w:tr w:rsidR="00D833E4" w:rsidRPr="00F3566A" w14:paraId="1937FEB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E10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84630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9D5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F951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Zinc</w:t>
            </w:r>
          </w:p>
        </w:tc>
      </w:tr>
      <w:tr w:rsidR="00D833E4" w:rsidRPr="00F3566A" w14:paraId="3AE5591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32D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84681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C7AC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FD75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C-peptide</w:t>
            </w:r>
          </w:p>
        </w:tc>
      </w:tr>
      <w:tr w:rsidR="00D833E4" w:rsidRPr="00F3566A" w14:paraId="666E2C8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850A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84702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BDDF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EC31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Gonadotropin, chorionic (</w:t>
            </w:r>
            <w:proofErr w:type="spellStart"/>
            <w:r w:rsidRPr="00F3566A">
              <w:rPr>
                <w:color w:val="000000"/>
                <w:sz w:val="22"/>
                <w:szCs w:val="22"/>
              </w:rPr>
              <w:t>hCG</w:t>
            </w:r>
            <w:proofErr w:type="spellEnd"/>
            <w:r w:rsidRPr="00F3566A">
              <w:rPr>
                <w:color w:val="000000"/>
                <w:sz w:val="22"/>
                <w:szCs w:val="22"/>
              </w:rPr>
              <w:t>); quantitative</w:t>
            </w:r>
          </w:p>
        </w:tc>
      </w:tr>
      <w:tr w:rsidR="00D833E4" w:rsidRPr="00F3566A" w14:paraId="6E73F60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F30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84703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A48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D09F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Gonadotropin, chorionic (</w:t>
            </w:r>
            <w:proofErr w:type="spellStart"/>
            <w:r w:rsidRPr="00F3566A">
              <w:rPr>
                <w:color w:val="000000"/>
                <w:sz w:val="22"/>
                <w:szCs w:val="22"/>
              </w:rPr>
              <w:t>hCG</w:t>
            </w:r>
            <w:proofErr w:type="spellEnd"/>
            <w:r w:rsidRPr="00F3566A">
              <w:rPr>
                <w:color w:val="000000"/>
                <w:sz w:val="22"/>
                <w:szCs w:val="22"/>
              </w:rPr>
              <w:t>); qualitative</w:t>
            </w:r>
          </w:p>
        </w:tc>
      </w:tr>
      <w:tr w:rsidR="00D833E4" w:rsidRPr="00F3566A" w14:paraId="711C6C9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399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84704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5C8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$13.48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7E01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Gonadotropin, chorionic (</w:t>
            </w:r>
            <w:proofErr w:type="spellStart"/>
            <w:r w:rsidRPr="00F3566A">
              <w:rPr>
                <w:color w:val="000000"/>
                <w:sz w:val="22"/>
                <w:szCs w:val="22"/>
              </w:rPr>
              <w:t>hCG</w:t>
            </w:r>
            <w:proofErr w:type="spellEnd"/>
            <w:r w:rsidRPr="00F3566A">
              <w:rPr>
                <w:color w:val="000000"/>
                <w:sz w:val="22"/>
                <w:szCs w:val="22"/>
              </w:rPr>
              <w:t>); free beta chain</w:t>
            </w:r>
          </w:p>
        </w:tc>
      </w:tr>
      <w:tr w:rsidR="00D833E4" w:rsidRPr="00F3566A" w14:paraId="44212B2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E59A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84830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17D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$11.20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68C4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Ovulation tests, by visual color comparison methods for human luteinizing hormone</w:t>
            </w:r>
          </w:p>
        </w:tc>
      </w:tr>
      <w:tr w:rsidR="00D833E4" w:rsidRPr="00F3566A" w14:paraId="5CBDE5A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083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84999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20D5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782B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Unlisted chemistry procedure</w:t>
            </w:r>
          </w:p>
        </w:tc>
      </w:tr>
      <w:tr w:rsidR="00D833E4" w:rsidRPr="00F3566A" w14:paraId="0B9EF8CD"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20A676"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Hematology and Coagulation</w:t>
            </w:r>
          </w:p>
        </w:tc>
      </w:tr>
      <w:tr w:rsidR="00D833E4" w:rsidRPr="00F3566A" w14:paraId="7D01949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B94B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5B5F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3355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Bleeding time</w:t>
            </w:r>
          </w:p>
        </w:tc>
      </w:tr>
      <w:tr w:rsidR="00D833E4" w:rsidRPr="00F3566A" w14:paraId="293B7D3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DF36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F26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33C4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automated differential WBC count</w:t>
            </w:r>
          </w:p>
        </w:tc>
      </w:tr>
      <w:tr w:rsidR="00D833E4" w:rsidRPr="00F3566A" w14:paraId="1F75935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FFE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C915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0929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blood smear, microscopic examination with manual differential WBC count</w:t>
            </w:r>
          </w:p>
        </w:tc>
      </w:tr>
      <w:tr w:rsidR="00D833E4" w:rsidRPr="00F3566A" w14:paraId="5479DAC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21F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85008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433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07F8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blood smear, microscopic examination without manual differential WBC count</w:t>
            </w:r>
          </w:p>
        </w:tc>
      </w:tr>
      <w:tr w:rsidR="00D833E4" w:rsidRPr="00F3566A" w14:paraId="43EBD06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AD19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85009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885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AFBD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manual differential WBC count, buffy coat</w:t>
            </w:r>
          </w:p>
        </w:tc>
      </w:tr>
      <w:tr w:rsidR="00D833E4" w:rsidRPr="00F3566A" w14:paraId="05E7160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6D7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85013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2ED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EFFC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spun microhematocrit</w:t>
            </w:r>
          </w:p>
        </w:tc>
      </w:tr>
      <w:tr w:rsidR="00D833E4" w:rsidRPr="00F3566A" w14:paraId="6D81884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3F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85014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497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39CC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hematocrit (Hct)</w:t>
            </w:r>
          </w:p>
        </w:tc>
      </w:tr>
      <w:tr w:rsidR="00D833E4" w:rsidRPr="00F3566A" w14:paraId="6B9636D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608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B6CE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C71C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hemoglobin (Hgb)</w:t>
            </w:r>
          </w:p>
        </w:tc>
      </w:tr>
      <w:tr w:rsidR="00D833E4" w:rsidRPr="00F3566A" w14:paraId="0A93AE94"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3860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917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81D9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complete (CBC), automated (Hgb, Hct, RBC, WBC and platelet count) and automated differential WBC count</w:t>
            </w:r>
          </w:p>
        </w:tc>
      </w:tr>
      <w:tr w:rsidR="00D833E4" w:rsidRPr="00F3566A" w14:paraId="662C3DD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D28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DF9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677B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complete (CBC), automated (Hgb, Hct, RBC, WBC and platelet count)</w:t>
            </w:r>
          </w:p>
        </w:tc>
      </w:tr>
      <w:tr w:rsidR="00D833E4" w:rsidRPr="00F3566A" w14:paraId="3631DD3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D332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85032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0350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F7A4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manual cell count (erythrocyte, leukocyte, or platelet) each</w:t>
            </w:r>
          </w:p>
        </w:tc>
      </w:tr>
      <w:tr w:rsidR="00D833E4" w:rsidRPr="00F3566A" w14:paraId="0418715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14DE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610C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E59D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red blood cell (RBC), automated</w:t>
            </w:r>
          </w:p>
        </w:tc>
      </w:tr>
      <w:tr w:rsidR="00D833E4" w:rsidRPr="00F3566A" w14:paraId="5936FCB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08B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85044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525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455A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reticulocyte, manual</w:t>
            </w:r>
          </w:p>
        </w:tc>
      </w:tr>
      <w:tr w:rsidR="00D833E4" w:rsidRPr="00F3566A" w14:paraId="137C355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943B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83B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2135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reticulocyte, automated</w:t>
            </w:r>
          </w:p>
        </w:tc>
      </w:tr>
      <w:tr w:rsidR="00D833E4" w:rsidRPr="00F3566A" w14:paraId="6F9F4B77"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70A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85046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887F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$4.91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4CC5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reticulocytes, automated, including 1 or more cellular parameters (</w:t>
            </w:r>
            <w:proofErr w:type="spellStart"/>
            <w:r w:rsidRPr="00F3566A">
              <w:rPr>
                <w:color w:val="000000"/>
                <w:sz w:val="22"/>
                <w:szCs w:val="22"/>
              </w:rPr>
              <w:t>eg</w:t>
            </w:r>
            <w:proofErr w:type="spellEnd"/>
            <w:r w:rsidRPr="00F3566A">
              <w:rPr>
                <w:color w:val="000000"/>
                <w:sz w:val="22"/>
                <w:szCs w:val="22"/>
              </w:rPr>
              <w:t>, reticulocyte hemoglobin content [</w:t>
            </w:r>
            <w:proofErr w:type="spellStart"/>
            <w:r w:rsidRPr="00F3566A">
              <w:rPr>
                <w:color w:val="000000"/>
                <w:sz w:val="22"/>
                <w:szCs w:val="22"/>
              </w:rPr>
              <w:t>CHr</w:t>
            </w:r>
            <w:proofErr w:type="spellEnd"/>
            <w:r w:rsidRPr="00F3566A">
              <w:rPr>
                <w:color w:val="000000"/>
                <w:sz w:val="22"/>
                <w:szCs w:val="22"/>
              </w:rPr>
              <w:t>], immature reticulocyte fraction [IRF], reticulocyte volume [MRV], RNA content), direct measurement</w:t>
            </w:r>
          </w:p>
        </w:tc>
      </w:tr>
      <w:tr w:rsidR="00D833E4" w:rsidRPr="00F3566A" w14:paraId="47D5F47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F00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BBA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BC1C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leukocyte (WBC), automated</w:t>
            </w:r>
          </w:p>
        </w:tc>
      </w:tr>
      <w:tr w:rsidR="00D833E4" w:rsidRPr="00F3566A" w14:paraId="297CC4F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F64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85049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9873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$3.95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6385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count; platelet, automated</w:t>
            </w:r>
          </w:p>
        </w:tc>
      </w:tr>
      <w:tr w:rsidR="00D833E4" w:rsidRPr="00F3566A" w14:paraId="1344735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C08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85055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97F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$31.52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6D13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Reticulated platelet assay</w:t>
            </w:r>
          </w:p>
        </w:tc>
      </w:tr>
      <w:tr w:rsidR="00D833E4" w:rsidRPr="00F3566A" w14:paraId="0BBBF58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8791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85130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B18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$10.49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7F9E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Chromogenic substrate assay</w:t>
            </w:r>
          </w:p>
        </w:tc>
      </w:tr>
      <w:tr w:rsidR="00D833E4" w:rsidRPr="00F3566A" w14:paraId="161B115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817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85170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E54A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301D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 retraction</w:t>
            </w:r>
          </w:p>
        </w:tc>
      </w:tr>
      <w:tr w:rsidR="00D833E4" w:rsidRPr="00F3566A" w14:paraId="714B50E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4135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85175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6ABF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$17.96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F5DB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 lysis time, whole blood dilution</w:t>
            </w:r>
          </w:p>
        </w:tc>
      </w:tr>
      <w:tr w:rsidR="00D833E4" w:rsidRPr="00F3566A" w14:paraId="2B0F384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ABD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D0CA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$11.45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B999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II, prothrombin, specific</w:t>
            </w:r>
          </w:p>
        </w:tc>
      </w:tr>
      <w:tr w:rsidR="00D833E4" w:rsidRPr="00F3566A" w14:paraId="4DAF222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EC52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E15F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DE31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 (</w:t>
            </w:r>
            <w:proofErr w:type="spellStart"/>
            <w:r w:rsidRPr="00F3566A">
              <w:rPr>
                <w:color w:val="000000"/>
                <w:sz w:val="22"/>
                <w:szCs w:val="22"/>
              </w:rPr>
              <w:t>AcG</w:t>
            </w:r>
            <w:proofErr w:type="spellEnd"/>
            <w:r w:rsidRPr="00F3566A">
              <w:rPr>
                <w:color w:val="000000"/>
                <w:sz w:val="22"/>
                <w:szCs w:val="22"/>
              </w:rPr>
              <w:t xml:space="preserve"> or proaccelerin), labile factor</w:t>
            </w:r>
          </w:p>
        </w:tc>
      </w:tr>
      <w:tr w:rsidR="00D833E4" w:rsidRPr="00F3566A" w14:paraId="6E2AAD1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E492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910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8FB3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VII (</w:t>
            </w:r>
            <w:proofErr w:type="spellStart"/>
            <w:r w:rsidRPr="00F3566A">
              <w:rPr>
                <w:color w:val="000000"/>
                <w:sz w:val="22"/>
                <w:szCs w:val="22"/>
              </w:rPr>
              <w:t>proconvertin</w:t>
            </w:r>
            <w:proofErr w:type="spellEnd"/>
            <w:r w:rsidRPr="00F3566A">
              <w:rPr>
                <w:color w:val="000000"/>
                <w:sz w:val="22"/>
                <w:szCs w:val="22"/>
              </w:rPr>
              <w:t>, stable factor)</w:t>
            </w:r>
          </w:p>
        </w:tc>
      </w:tr>
      <w:tr w:rsidR="00D833E4" w:rsidRPr="00F3566A" w14:paraId="4C7C42A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F67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FCE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5326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VIII (AHG), 1-stage</w:t>
            </w:r>
          </w:p>
        </w:tc>
      </w:tr>
      <w:tr w:rsidR="00D833E4" w:rsidRPr="00F3566A" w14:paraId="20D5A2F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616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85244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0B7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$18.01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B3D2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VIII related antigen</w:t>
            </w:r>
          </w:p>
        </w:tc>
      </w:tr>
      <w:tr w:rsidR="00D833E4" w:rsidRPr="00F3566A" w14:paraId="2D54A15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98E2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E95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FBAF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Clotting; factor VIII, VW factor, </w:t>
            </w:r>
            <w:proofErr w:type="spellStart"/>
            <w:r w:rsidRPr="00F3566A">
              <w:rPr>
                <w:color w:val="000000"/>
                <w:sz w:val="22"/>
                <w:szCs w:val="22"/>
              </w:rPr>
              <w:t>ristocetin</w:t>
            </w:r>
            <w:proofErr w:type="spellEnd"/>
            <w:r w:rsidRPr="00F3566A">
              <w:rPr>
                <w:color w:val="000000"/>
                <w:sz w:val="22"/>
                <w:szCs w:val="22"/>
              </w:rPr>
              <w:t xml:space="preserve"> cofactor</w:t>
            </w:r>
          </w:p>
        </w:tc>
      </w:tr>
      <w:tr w:rsidR="00D833E4" w:rsidRPr="00F3566A" w14:paraId="3795BFE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DAF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85246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F97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3801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VIII, VW factor antigen</w:t>
            </w:r>
          </w:p>
        </w:tc>
      </w:tr>
      <w:tr w:rsidR="00D833E4" w:rsidRPr="00F3566A" w14:paraId="56FE290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001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85247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4F4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3E75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Clotting; factor VIII, von Willebrand factor, </w:t>
            </w:r>
            <w:proofErr w:type="spellStart"/>
            <w:r w:rsidRPr="00F3566A">
              <w:rPr>
                <w:color w:val="000000"/>
                <w:sz w:val="22"/>
                <w:szCs w:val="22"/>
              </w:rPr>
              <w:t>multimetric</w:t>
            </w:r>
            <w:proofErr w:type="spellEnd"/>
            <w:r w:rsidRPr="00F3566A">
              <w:rPr>
                <w:color w:val="000000"/>
                <w:sz w:val="22"/>
                <w:szCs w:val="22"/>
              </w:rPr>
              <w:t xml:space="preserve"> analysis</w:t>
            </w:r>
          </w:p>
        </w:tc>
      </w:tr>
      <w:tr w:rsidR="00D833E4" w:rsidRPr="00F3566A" w14:paraId="3ABB38F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7DA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E5FA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$16.79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8FE2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IX (PTC or Christmas)</w:t>
            </w:r>
          </w:p>
        </w:tc>
      </w:tr>
      <w:tr w:rsidR="00D833E4" w:rsidRPr="00F3566A" w14:paraId="70BAFB3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566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15F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F437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X (Stuart-</w:t>
            </w:r>
            <w:proofErr w:type="spellStart"/>
            <w:r w:rsidRPr="00F3566A">
              <w:rPr>
                <w:color w:val="000000"/>
                <w:sz w:val="22"/>
                <w:szCs w:val="22"/>
              </w:rPr>
              <w:t>Prower</w:t>
            </w:r>
            <w:proofErr w:type="spellEnd"/>
            <w:r w:rsidRPr="00F3566A">
              <w:rPr>
                <w:color w:val="000000"/>
                <w:sz w:val="22"/>
                <w:szCs w:val="22"/>
              </w:rPr>
              <w:t>)</w:t>
            </w:r>
          </w:p>
        </w:tc>
      </w:tr>
      <w:tr w:rsidR="00D833E4" w:rsidRPr="00F3566A" w14:paraId="06791A4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59E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7A66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$15.79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8A7C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XI (PTA)</w:t>
            </w:r>
          </w:p>
        </w:tc>
      </w:tr>
      <w:tr w:rsidR="00D833E4" w:rsidRPr="00F3566A" w14:paraId="5A8ADFB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26E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431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61AB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XII (Hageman)</w:t>
            </w:r>
          </w:p>
        </w:tc>
      </w:tr>
      <w:tr w:rsidR="00D833E4" w:rsidRPr="00F3566A" w14:paraId="4C6E9FE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4C9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CFD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$14.41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02B0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XIII (fibrin stabilizing)</w:t>
            </w:r>
          </w:p>
        </w:tc>
      </w:tr>
      <w:tr w:rsidR="00D833E4" w:rsidRPr="00F3566A" w14:paraId="24D9C67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83E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85291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EA9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1C97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factor XIII (fibrin stabilizing), screen solubility</w:t>
            </w:r>
          </w:p>
        </w:tc>
      </w:tr>
      <w:tr w:rsidR="00D833E4" w:rsidRPr="00F3566A" w14:paraId="5648D86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E2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85292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995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$16.69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15CF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Clotting; </w:t>
            </w:r>
            <w:proofErr w:type="spellStart"/>
            <w:r w:rsidRPr="00F3566A">
              <w:rPr>
                <w:color w:val="000000"/>
                <w:sz w:val="22"/>
                <w:szCs w:val="22"/>
              </w:rPr>
              <w:t>prekallikrein</w:t>
            </w:r>
            <w:proofErr w:type="spellEnd"/>
            <w:r w:rsidRPr="00F3566A">
              <w:rPr>
                <w:color w:val="000000"/>
                <w:sz w:val="22"/>
                <w:szCs w:val="22"/>
              </w:rPr>
              <w:t xml:space="preserve"> assay (Fletcher factor assay)</w:t>
            </w:r>
          </w:p>
        </w:tc>
      </w:tr>
      <w:tr w:rsidR="00D833E4" w:rsidRPr="00F3566A" w14:paraId="2BB59A3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201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85293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57E1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$16.69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3DDE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high molecular weight kininogen assay (Fitzgerald factor assay)</w:t>
            </w:r>
          </w:p>
        </w:tc>
      </w:tr>
      <w:tr w:rsidR="00D833E4" w:rsidRPr="00F3566A" w14:paraId="550003C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96CD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17DE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$10.45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7BBE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antithrombin III, activity</w:t>
            </w:r>
          </w:p>
        </w:tc>
      </w:tr>
      <w:tr w:rsidR="00D833E4" w:rsidRPr="00F3566A" w14:paraId="6448EAA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DBC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80B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$9.53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2F18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antithrombin III, antigen assay</w:t>
            </w:r>
          </w:p>
        </w:tc>
      </w:tr>
      <w:tr w:rsidR="00D833E4" w:rsidRPr="00F3566A" w14:paraId="3A13498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E4F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1252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B29E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protein C, antigen</w:t>
            </w:r>
          </w:p>
        </w:tc>
      </w:tr>
      <w:tr w:rsidR="00D833E4" w:rsidRPr="00F3566A" w14:paraId="563CE13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7916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14D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$12.21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F174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protein C, activity</w:t>
            </w:r>
          </w:p>
        </w:tc>
      </w:tr>
      <w:tr w:rsidR="00D833E4" w:rsidRPr="00F3566A" w14:paraId="12AB186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A21A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9CF7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A0E1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protein S, total</w:t>
            </w:r>
          </w:p>
        </w:tc>
      </w:tr>
      <w:tr w:rsidR="00D833E4" w:rsidRPr="00F3566A" w14:paraId="6124ED2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3893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85306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421D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$13.51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29ED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Clotting inhibitors or anticoagulants; protein S, free</w:t>
            </w:r>
          </w:p>
        </w:tc>
      </w:tr>
      <w:tr w:rsidR="00D833E4" w:rsidRPr="00F3566A" w14:paraId="41405E6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A06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150E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$13.51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8A07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Activated Protein C (APC) resistance assay</w:t>
            </w:r>
          </w:p>
        </w:tc>
      </w:tr>
      <w:tr w:rsidR="00D833E4" w:rsidRPr="00F3566A" w14:paraId="23DC4F6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179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750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625F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Factor inhibitor test</w:t>
            </w:r>
          </w:p>
        </w:tc>
      </w:tr>
      <w:tr w:rsidR="00D833E4" w:rsidRPr="00F3566A" w14:paraId="30001ED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FCD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6F8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FCB8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Thrombomodulin</w:t>
            </w:r>
          </w:p>
        </w:tc>
      </w:tr>
      <w:tr w:rsidR="00D833E4" w:rsidRPr="00F3566A" w14:paraId="3FF9813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AD5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B65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439C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Coagulation time; Lee and White</w:t>
            </w:r>
          </w:p>
        </w:tc>
      </w:tr>
      <w:tr w:rsidR="00D833E4" w:rsidRPr="00F3566A" w14:paraId="2B295B6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E6F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85347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EF3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AC80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Coagulation time; activated</w:t>
            </w:r>
          </w:p>
        </w:tc>
      </w:tr>
      <w:tr w:rsidR="00D833E4" w:rsidRPr="00F3566A" w14:paraId="31FA9C2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3B56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466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$3.96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3BE5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Coagulation time; other methods</w:t>
            </w:r>
          </w:p>
        </w:tc>
      </w:tr>
      <w:tr w:rsidR="00D833E4" w:rsidRPr="00F3566A" w14:paraId="5204F99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537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4869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D0E9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Euglobulin lysis</w:t>
            </w:r>
          </w:p>
        </w:tc>
      </w:tr>
      <w:tr w:rsidR="00D833E4" w:rsidRPr="00F3566A" w14:paraId="3A162ED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6F3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85362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C452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$6.08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6361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w:t>
            </w:r>
            <w:proofErr w:type="spellStart"/>
            <w:r w:rsidRPr="00F3566A">
              <w:rPr>
                <w:color w:val="000000"/>
                <w:sz w:val="22"/>
                <w:szCs w:val="22"/>
              </w:rPr>
              <w:t>ogen</w:t>
            </w:r>
            <w:proofErr w:type="spellEnd"/>
            <w:r w:rsidRPr="00F3566A">
              <w:rPr>
                <w:color w:val="000000"/>
                <w:sz w:val="22"/>
                <w:szCs w:val="22"/>
              </w:rPr>
              <w:t>) degradation (split) products (FDP) (FSP); agglutination slide, semiquantitative</w:t>
            </w:r>
          </w:p>
        </w:tc>
      </w:tr>
      <w:tr w:rsidR="00D833E4" w:rsidRPr="00F3566A" w14:paraId="24354B2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F5B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85366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13BF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$70.96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6D85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w:t>
            </w:r>
            <w:proofErr w:type="spellStart"/>
            <w:r w:rsidRPr="00F3566A">
              <w:rPr>
                <w:color w:val="000000"/>
                <w:sz w:val="22"/>
                <w:szCs w:val="22"/>
              </w:rPr>
              <w:t>ogen</w:t>
            </w:r>
            <w:proofErr w:type="spellEnd"/>
            <w:r w:rsidRPr="00F3566A">
              <w:rPr>
                <w:color w:val="000000"/>
                <w:sz w:val="22"/>
                <w:szCs w:val="22"/>
              </w:rPr>
              <w:t xml:space="preserve">) degradation (split) products (FDP) (FSP); </w:t>
            </w:r>
            <w:proofErr w:type="spellStart"/>
            <w:r w:rsidRPr="00F3566A">
              <w:rPr>
                <w:color w:val="000000"/>
                <w:sz w:val="22"/>
                <w:szCs w:val="22"/>
              </w:rPr>
              <w:t>paracoagulation</w:t>
            </w:r>
            <w:proofErr w:type="spellEnd"/>
          </w:p>
        </w:tc>
      </w:tr>
      <w:tr w:rsidR="00D833E4" w:rsidRPr="00F3566A" w14:paraId="4F8E99F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10C0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85C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$10.96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993F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w:t>
            </w:r>
            <w:proofErr w:type="spellStart"/>
            <w:r w:rsidRPr="00F3566A">
              <w:rPr>
                <w:color w:val="000000"/>
                <w:sz w:val="22"/>
                <w:szCs w:val="22"/>
              </w:rPr>
              <w:t>ogen</w:t>
            </w:r>
            <w:proofErr w:type="spellEnd"/>
            <w:r w:rsidRPr="00F3566A">
              <w:rPr>
                <w:color w:val="000000"/>
                <w:sz w:val="22"/>
                <w:szCs w:val="22"/>
              </w:rPr>
              <w:t>) degradation (split) products (FDP) (FSP); quantitative</w:t>
            </w:r>
          </w:p>
        </w:tc>
      </w:tr>
      <w:tr w:rsidR="00D833E4" w:rsidRPr="00F3566A" w14:paraId="6090188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653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5B8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1C99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 degradation products, D-dimer; qualitative or semiquantitative</w:t>
            </w:r>
          </w:p>
        </w:tc>
      </w:tr>
      <w:tr w:rsidR="00D833E4" w:rsidRPr="00F3566A" w14:paraId="02D065C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99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00A9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2E7B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 degradation products, D-dimer; quantitative</w:t>
            </w:r>
          </w:p>
        </w:tc>
      </w:tr>
      <w:tr w:rsidR="00D833E4" w:rsidRPr="00F3566A" w14:paraId="56A3EF3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D0D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C5BB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7A72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 degradation products, D-dimer; ultrasensitive (</w:t>
            </w:r>
            <w:proofErr w:type="spellStart"/>
            <w:r w:rsidRPr="00F3566A">
              <w:rPr>
                <w:color w:val="000000"/>
                <w:sz w:val="22"/>
                <w:szCs w:val="22"/>
              </w:rPr>
              <w:t>eg</w:t>
            </w:r>
            <w:proofErr w:type="spellEnd"/>
            <w:r w:rsidRPr="00F3566A">
              <w:rPr>
                <w:color w:val="000000"/>
                <w:sz w:val="22"/>
                <w:szCs w:val="22"/>
              </w:rPr>
              <w:t>, for evaluation for venous thromboembolism), qualitative or semiquantitative</w:t>
            </w:r>
          </w:p>
        </w:tc>
      </w:tr>
      <w:tr w:rsidR="00D833E4" w:rsidRPr="00F3566A" w14:paraId="60BF8FC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DC4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85384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613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BA39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Fibrinogen; activity</w:t>
            </w:r>
          </w:p>
        </w:tc>
      </w:tr>
      <w:tr w:rsidR="00D833E4" w:rsidRPr="00F3566A" w14:paraId="41F5E4D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AA5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C1B2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$12.75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AD83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Fibrinogen; antigen</w:t>
            </w:r>
          </w:p>
        </w:tc>
      </w:tr>
      <w:tr w:rsidR="00D833E4" w:rsidRPr="00F3566A" w14:paraId="439FB35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9CA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3BC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$13.65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F849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Fibrinolysins or coagulopathy screen, interpretation and report</w:t>
            </w:r>
          </w:p>
        </w:tc>
      </w:tr>
      <w:tr w:rsidR="00D833E4" w:rsidRPr="00F3566A" w14:paraId="22D395F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0A3F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85397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F28D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$27.21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F3A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Coagulation and fibrinolysis, functional activity, not otherwise specified (</w:t>
            </w:r>
            <w:proofErr w:type="spellStart"/>
            <w:r w:rsidRPr="00F3566A">
              <w:rPr>
                <w:color w:val="000000"/>
                <w:sz w:val="22"/>
                <w:szCs w:val="22"/>
              </w:rPr>
              <w:t>eg</w:t>
            </w:r>
            <w:proofErr w:type="spellEnd"/>
            <w:r w:rsidRPr="00F3566A">
              <w:rPr>
                <w:color w:val="000000"/>
                <w:sz w:val="22"/>
                <w:szCs w:val="22"/>
              </w:rPr>
              <w:t>, ADAMTS-13), each analyte</w:t>
            </w:r>
          </w:p>
        </w:tc>
      </w:tr>
      <w:tr w:rsidR="00D833E4" w:rsidRPr="00F3566A" w14:paraId="0EF4EBB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C79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85400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53EC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65C0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Fibrinolytic factors and inhibitors; plasmin</w:t>
            </w:r>
          </w:p>
        </w:tc>
      </w:tr>
      <w:tr w:rsidR="00D833E4" w:rsidRPr="00F3566A" w14:paraId="3F416F5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43C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85410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FE7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531B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Fibrinolytic factors and inhibitors; alpha-2 antiplasmin</w:t>
            </w:r>
          </w:p>
        </w:tc>
      </w:tr>
      <w:tr w:rsidR="00D833E4" w:rsidRPr="00F3566A" w14:paraId="02042BC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8E3A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85415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233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1653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Fibrinolytic factors and inhibitors; plasminogen activator</w:t>
            </w:r>
          </w:p>
        </w:tc>
      </w:tr>
      <w:tr w:rsidR="00D833E4" w:rsidRPr="00F3566A" w14:paraId="44FE3BF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0010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85420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57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6030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Fibrinolytic factors and inhibitors; plasminogen, except antigenic assay</w:t>
            </w:r>
          </w:p>
        </w:tc>
      </w:tr>
      <w:tr w:rsidR="00D833E4" w:rsidRPr="00F3566A" w14:paraId="3DE8BCD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06F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85421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499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589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Fibrinolytic factors and inhibitors; plasminogen, antigenic assay</w:t>
            </w:r>
          </w:p>
        </w:tc>
      </w:tr>
      <w:tr w:rsidR="00D833E4" w:rsidRPr="00F3566A" w14:paraId="2228DE8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1F0B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85441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D013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549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Heinz bodies; direct</w:t>
            </w:r>
          </w:p>
        </w:tc>
      </w:tr>
      <w:tr w:rsidR="00D833E4" w:rsidRPr="00F3566A" w14:paraId="471ED49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E732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85445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3A3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$6.01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E437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Heinz bodies; induced, acetyl </w:t>
            </w:r>
            <w:proofErr w:type="spellStart"/>
            <w:r w:rsidRPr="00F3566A">
              <w:rPr>
                <w:color w:val="000000"/>
                <w:sz w:val="22"/>
                <w:szCs w:val="22"/>
              </w:rPr>
              <w:t>phenylhydrazine</w:t>
            </w:r>
            <w:proofErr w:type="spellEnd"/>
          </w:p>
        </w:tc>
      </w:tr>
      <w:tr w:rsidR="00D833E4" w:rsidRPr="00F3566A" w14:paraId="10AE41D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F87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85460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09B2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DA42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Hemoglobin or RBCs, fetal, for </w:t>
            </w:r>
            <w:proofErr w:type="spellStart"/>
            <w:r w:rsidRPr="00F3566A">
              <w:rPr>
                <w:color w:val="000000"/>
                <w:sz w:val="22"/>
                <w:szCs w:val="22"/>
              </w:rPr>
              <w:t>fetomaternal</w:t>
            </w:r>
            <w:proofErr w:type="spellEnd"/>
            <w:r w:rsidRPr="00F3566A">
              <w:rPr>
                <w:color w:val="000000"/>
                <w:sz w:val="22"/>
                <w:szCs w:val="22"/>
              </w:rPr>
              <w:t xml:space="preserve"> hemorrhage; differential lysis (</w:t>
            </w:r>
            <w:proofErr w:type="spellStart"/>
            <w:r w:rsidRPr="00F3566A">
              <w:rPr>
                <w:color w:val="000000"/>
                <w:sz w:val="22"/>
                <w:szCs w:val="22"/>
              </w:rPr>
              <w:t>Kleihauer</w:t>
            </w:r>
            <w:proofErr w:type="spellEnd"/>
            <w:r w:rsidRPr="00F3566A">
              <w:rPr>
                <w:color w:val="000000"/>
                <w:sz w:val="22"/>
                <w:szCs w:val="22"/>
              </w:rPr>
              <w:t>-Betke)</w:t>
            </w:r>
          </w:p>
        </w:tc>
      </w:tr>
      <w:tr w:rsidR="00D833E4" w:rsidRPr="00F3566A" w14:paraId="506E532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14D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85461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3DA1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169A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Hemoglobin or RBCs, fetal, for </w:t>
            </w:r>
            <w:proofErr w:type="spellStart"/>
            <w:r w:rsidRPr="00F3566A">
              <w:rPr>
                <w:color w:val="000000"/>
                <w:sz w:val="22"/>
                <w:szCs w:val="22"/>
              </w:rPr>
              <w:t>fetomaternal</w:t>
            </w:r>
            <w:proofErr w:type="spellEnd"/>
            <w:r w:rsidRPr="00F3566A">
              <w:rPr>
                <w:color w:val="000000"/>
                <w:sz w:val="22"/>
                <w:szCs w:val="22"/>
              </w:rPr>
              <w:t xml:space="preserve"> hemorrhage; rosette</w:t>
            </w:r>
          </w:p>
        </w:tc>
      </w:tr>
      <w:tr w:rsidR="00D833E4" w:rsidRPr="00F3566A" w14:paraId="7B3BBBC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9DD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85475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7A2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952D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Hemolysin, acid</w:t>
            </w:r>
          </w:p>
        </w:tc>
      </w:tr>
      <w:tr w:rsidR="00D833E4" w:rsidRPr="00F3566A" w14:paraId="4BAEBDD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07C1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474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$11.54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4103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Heparin assay</w:t>
            </w:r>
          </w:p>
        </w:tc>
      </w:tr>
      <w:tr w:rsidR="00D833E4" w:rsidRPr="00F3566A" w14:paraId="5CCDF08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67D6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85525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8F4F7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$10.44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8DA612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Heparin neutralization</w:t>
            </w:r>
          </w:p>
        </w:tc>
      </w:tr>
      <w:tr w:rsidR="00D833E4" w:rsidRPr="00F3566A" w14:paraId="556F10B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06EC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85530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6F7F5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$11.54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188BAB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Heparin-protamine tolerance test</w:t>
            </w:r>
          </w:p>
        </w:tc>
      </w:tr>
      <w:tr w:rsidR="00D833E4" w:rsidRPr="00F3566A" w14:paraId="4A2BB8A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0EB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85536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FCA02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$6.07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3CFE90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Iron stain, peripheral blood</w:t>
            </w:r>
          </w:p>
        </w:tc>
      </w:tr>
      <w:tr w:rsidR="00D833E4" w:rsidRPr="00F3566A" w14:paraId="23B1AA9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7322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85540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E2C2C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$7.58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FBEBEF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Leukocyte alkaline phosphatase with count</w:t>
            </w:r>
          </w:p>
        </w:tc>
      </w:tr>
      <w:tr w:rsidR="00D833E4" w:rsidRPr="00F3566A" w14:paraId="1F4B2AD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9D23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85547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232A2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$7.58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B81D81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Mechanical fragility, RBC</w:t>
            </w:r>
          </w:p>
        </w:tc>
      </w:tr>
      <w:tr w:rsidR="00D833E4" w:rsidRPr="00F3566A" w14:paraId="78457D4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66C9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85549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E6FCBF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$16.54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1EFD18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Muramidase</w:t>
            </w:r>
          </w:p>
        </w:tc>
      </w:tr>
      <w:tr w:rsidR="00D833E4" w:rsidRPr="00F3566A" w14:paraId="056CB31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331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85555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2F5BED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$6.59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8A74E1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Osmotic fragility, RBC; unincubated</w:t>
            </w:r>
          </w:p>
        </w:tc>
      </w:tr>
      <w:tr w:rsidR="00D833E4" w:rsidRPr="00F3566A" w14:paraId="36EDCD6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F12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85557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12245E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$11.78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AE1790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Osmotic fragility, RBC; incubated</w:t>
            </w:r>
          </w:p>
        </w:tc>
      </w:tr>
      <w:tr w:rsidR="00D833E4" w:rsidRPr="00F3566A" w14:paraId="35E181C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DAE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85576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85111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$21.97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91A6D5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Platelet, aggregation (in vitro), each agent</w:t>
            </w:r>
          </w:p>
        </w:tc>
      </w:tr>
      <w:tr w:rsidR="00D833E4" w:rsidRPr="00F3566A" w14:paraId="245880F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C09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85597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554CA9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$15.86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0EDF83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Phospholipid neutralization; platelet</w:t>
            </w:r>
          </w:p>
        </w:tc>
      </w:tr>
      <w:tr w:rsidR="00D833E4" w:rsidRPr="00F3566A" w14:paraId="653FF3C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870E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85598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5F01A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$15.86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72F864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Phospholipid neutralization; hexagonal phospholipid</w:t>
            </w:r>
          </w:p>
        </w:tc>
      </w:tr>
      <w:tr w:rsidR="00D833E4" w:rsidRPr="00F3566A" w14:paraId="50DC2E8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77E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85610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02D3B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23E735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Prothrombin time;</w:t>
            </w:r>
          </w:p>
        </w:tc>
      </w:tr>
      <w:tr w:rsidR="00D833E4" w:rsidRPr="00F3566A" w14:paraId="6229834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2651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85611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31CC7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222F54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Prothrombin time; substitution, plasma fractions, each</w:t>
            </w:r>
          </w:p>
        </w:tc>
      </w:tr>
      <w:tr w:rsidR="00D833E4" w:rsidRPr="00F3566A" w14:paraId="7765B3B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F3C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85612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0E49D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D82363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Russell viper venom time (includes venom); undiluted</w:t>
            </w:r>
          </w:p>
        </w:tc>
      </w:tr>
      <w:tr w:rsidR="00D833E4" w:rsidRPr="00F3566A" w14:paraId="7D6A6CD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B68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85613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1D45F8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B606E0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Russell viper venom time (includes venom); diluted</w:t>
            </w:r>
          </w:p>
        </w:tc>
      </w:tr>
      <w:tr w:rsidR="00D833E4" w:rsidRPr="00F3566A" w14:paraId="50925BC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E73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85635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F126D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0F2E04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Reptilase</w:t>
            </w:r>
            <w:proofErr w:type="spellEnd"/>
            <w:r w:rsidRPr="00F3566A">
              <w:rPr>
                <w:color w:val="000000"/>
                <w:sz w:val="22"/>
                <w:szCs w:val="22"/>
              </w:rPr>
              <w:t xml:space="preserve"> test</w:t>
            </w:r>
          </w:p>
        </w:tc>
      </w:tr>
      <w:tr w:rsidR="00D833E4" w:rsidRPr="00F3566A" w14:paraId="55D57B7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7E1A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85651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9F856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71D305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Sedimentation rate, erythrocyte; non-automated</w:t>
            </w:r>
          </w:p>
        </w:tc>
      </w:tr>
      <w:tr w:rsidR="00D833E4" w:rsidRPr="00F3566A" w14:paraId="43DB37A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F2F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85652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7EF816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A43BDF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Sedimentation rate, erythrocyte; automated</w:t>
            </w:r>
          </w:p>
        </w:tc>
      </w:tr>
      <w:tr w:rsidR="00D833E4" w:rsidRPr="00F3566A" w14:paraId="615C0A5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388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85660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8D770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$4.86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C0906F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Sickling of RBC, reduction</w:t>
            </w:r>
          </w:p>
        </w:tc>
      </w:tr>
      <w:tr w:rsidR="00D833E4" w:rsidRPr="00F3566A" w14:paraId="154A5D2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58D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85670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71969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$5.09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4FEFD5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Thrombin time; plasma</w:t>
            </w:r>
          </w:p>
        </w:tc>
      </w:tr>
      <w:tr w:rsidR="00D833E4" w:rsidRPr="00F3566A" w14:paraId="294E9B4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3A95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85675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8E4F74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$6.04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2EE415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Thrombin time; titer</w:t>
            </w:r>
          </w:p>
        </w:tc>
      </w:tr>
      <w:tr w:rsidR="00D833E4" w:rsidRPr="00F3566A" w14:paraId="3C4FE3B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89EE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85705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AE409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9527B4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Thromboplastin inhibition, tissue</w:t>
            </w:r>
          </w:p>
        </w:tc>
      </w:tr>
      <w:tr w:rsidR="00D833E4" w:rsidRPr="00F3566A" w14:paraId="03AB5AE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0325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85730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6F8BA7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$5.30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F15D57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Thromboplastin time, partial (PTT); plasma or whole blood</w:t>
            </w:r>
          </w:p>
        </w:tc>
      </w:tr>
      <w:tr w:rsidR="00D833E4" w:rsidRPr="00F3566A" w14:paraId="11F4BD6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BF32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85732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E3C6D8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F426A4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Thromboplastin time, partial (PTT); substitution, plasma fractions, each</w:t>
            </w:r>
          </w:p>
        </w:tc>
      </w:tr>
      <w:tr w:rsidR="00D833E4" w:rsidRPr="00F3566A" w14:paraId="7F1AE95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3D3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85810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4B69A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C435B8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Viscosity</w:t>
            </w:r>
          </w:p>
        </w:tc>
      </w:tr>
      <w:tr w:rsidR="00D833E4" w:rsidRPr="00F3566A" w14:paraId="23C1E6E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76B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85999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E6E86C9" w14:textId="73A969FC"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135B08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Unlisted hematology and coagulation procedure</w:t>
            </w:r>
          </w:p>
        </w:tc>
      </w:tr>
      <w:tr w:rsidR="00D833E4" w:rsidRPr="00F3566A" w14:paraId="675DC80D"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45781"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Immunology</w:t>
            </w:r>
          </w:p>
        </w:tc>
      </w:tr>
      <w:tr w:rsidR="00D833E4" w:rsidRPr="00F3566A" w14:paraId="1EBAE489"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092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86000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3A0B5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$6.16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763E7A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Agglutinins, febrile (</w:t>
            </w:r>
            <w:proofErr w:type="spellStart"/>
            <w:r w:rsidRPr="00F3566A">
              <w:rPr>
                <w:color w:val="000000"/>
                <w:sz w:val="22"/>
                <w:szCs w:val="22"/>
              </w:rPr>
              <w:t>eg</w:t>
            </w:r>
            <w:proofErr w:type="spellEnd"/>
            <w:r w:rsidRPr="00F3566A">
              <w:rPr>
                <w:color w:val="000000"/>
                <w:sz w:val="22"/>
                <w:szCs w:val="22"/>
              </w:rPr>
              <w:t xml:space="preserve">, Brucella, </w:t>
            </w:r>
            <w:proofErr w:type="spellStart"/>
            <w:r w:rsidRPr="00F3566A">
              <w:rPr>
                <w:color w:val="000000"/>
                <w:sz w:val="22"/>
                <w:szCs w:val="22"/>
              </w:rPr>
              <w:t>Francisella</w:t>
            </w:r>
            <w:proofErr w:type="spellEnd"/>
            <w:r w:rsidRPr="00F3566A">
              <w:rPr>
                <w:color w:val="000000"/>
                <w:sz w:val="22"/>
                <w:szCs w:val="22"/>
              </w:rPr>
              <w:t>, Murine typhus, Q fever, Rocky Mountain spotted fever, scrub typhus), each antigen</w:t>
            </w:r>
          </w:p>
        </w:tc>
      </w:tr>
      <w:tr w:rsidR="00D833E4" w:rsidRPr="00F3566A" w14:paraId="65CED61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E20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86001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E9977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$6.90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08768D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Allergen specific IgG quantitative or semiquantitative, each allergen</w:t>
            </w:r>
          </w:p>
        </w:tc>
      </w:tr>
      <w:tr w:rsidR="00D833E4" w:rsidRPr="00F3566A" w14:paraId="7F97D13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7976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86003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77843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$4.60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BBF93D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Allergen specific </w:t>
            </w:r>
            <w:proofErr w:type="spellStart"/>
            <w:r w:rsidRPr="00F3566A">
              <w:rPr>
                <w:color w:val="000000"/>
                <w:sz w:val="22"/>
                <w:szCs w:val="22"/>
              </w:rPr>
              <w:t>IgE</w:t>
            </w:r>
            <w:proofErr w:type="spellEnd"/>
            <w:r w:rsidRPr="00F3566A">
              <w:rPr>
                <w:color w:val="000000"/>
                <w:sz w:val="22"/>
                <w:szCs w:val="22"/>
              </w:rPr>
              <w:t>; quantitative or semiquantitative, crude allergen extract, each</w:t>
            </w:r>
          </w:p>
        </w:tc>
      </w:tr>
      <w:tr w:rsidR="00D833E4" w:rsidRPr="00F3566A" w14:paraId="759C0CE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1D5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86005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EA1500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$7.03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D88010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Allergen specific </w:t>
            </w:r>
            <w:proofErr w:type="spellStart"/>
            <w:r w:rsidRPr="00F3566A">
              <w:rPr>
                <w:color w:val="000000"/>
                <w:sz w:val="22"/>
                <w:szCs w:val="22"/>
              </w:rPr>
              <w:t>IgE</w:t>
            </w:r>
            <w:proofErr w:type="spellEnd"/>
            <w:r w:rsidRPr="00F3566A">
              <w:rPr>
                <w:color w:val="000000"/>
                <w:sz w:val="22"/>
                <w:szCs w:val="22"/>
              </w:rPr>
              <w:t>; qualitative, multiallergen screen (</w:t>
            </w:r>
            <w:proofErr w:type="spellStart"/>
            <w:r w:rsidRPr="00F3566A">
              <w:rPr>
                <w:color w:val="000000"/>
                <w:sz w:val="22"/>
                <w:szCs w:val="22"/>
              </w:rPr>
              <w:t>eg</w:t>
            </w:r>
            <w:proofErr w:type="spellEnd"/>
            <w:r w:rsidRPr="00F3566A">
              <w:rPr>
                <w:color w:val="000000"/>
                <w:sz w:val="22"/>
                <w:szCs w:val="22"/>
              </w:rPr>
              <w:t>, disk, sponge, card)</w:t>
            </w:r>
          </w:p>
        </w:tc>
      </w:tr>
      <w:tr w:rsidR="00D833E4" w:rsidRPr="00F3566A" w14:paraId="6CC96C3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816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86008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16C186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$15.81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AF0390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Allergen specific </w:t>
            </w:r>
            <w:proofErr w:type="spellStart"/>
            <w:r w:rsidRPr="00F3566A">
              <w:rPr>
                <w:color w:val="000000"/>
                <w:sz w:val="22"/>
                <w:szCs w:val="22"/>
              </w:rPr>
              <w:t>IgE</w:t>
            </w:r>
            <w:proofErr w:type="spellEnd"/>
            <w:r w:rsidRPr="00F3566A">
              <w:rPr>
                <w:color w:val="000000"/>
                <w:sz w:val="22"/>
                <w:szCs w:val="22"/>
              </w:rPr>
              <w:t>; quantitative or semiquantitative, recombinant or purified component, each</w:t>
            </w:r>
          </w:p>
        </w:tc>
      </w:tr>
      <w:tr w:rsidR="00D833E4" w:rsidRPr="00F3566A" w14:paraId="11C74B6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907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86015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AC473E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D9FAD4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Actin (smooth muscle) antibody (ASMA), each</w:t>
            </w:r>
          </w:p>
        </w:tc>
      </w:tr>
      <w:tr w:rsidR="00D833E4" w:rsidRPr="00F3566A" w14:paraId="4AEF059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429E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86021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5E920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B8F7E5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identification; leukocyte antibodies</w:t>
            </w:r>
          </w:p>
        </w:tc>
      </w:tr>
      <w:tr w:rsidR="00D833E4" w:rsidRPr="00F3566A" w14:paraId="46B09AD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6ED1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86022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AB266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$16.20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91D5E2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identification; platelet antibodies</w:t>
            </w:r>
          </w:p>
        </w:tc>
      </w:tr>
      <w:tr w:rsidR="00D833E4" w:rsidRPr="00F3566A" w14:paraId="7D255BD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0D9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86023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D21B54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$10.99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133D95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Antibody </w:t>
            </w:r>
            <w:proofErr w:type="gramStart"/>
            <w:r w:rsidRPr="00F3566A">
              <w:rPr>
                <w:color w:val="000000"/>
                <w:sz w:val="22"/>
                <w:szCs w:val="22"/>
              </w:rPr>
              <w:t>identification;</w:t>
            </w:r>
            <w:proofErr w:type="gramEnd"/>
            <w:r w:rsidRPr="00F3566A">
              <w:rPr>
                <w:color w:val="000000"/>
                <w:sz w:val="22"/>
                <w:szCs w:val="22"/>
              </w:rPr>
              <w:t xml:space="preserve"> platelet associated immunoglobulin assay</w:t>
            </w:r>
          </w:p>
        </w:tc>
      </w:tr>
      <w:tr w:rsidR="00D833E4" w:rsidRPr="00F3566A" w14:paraId="4C92C17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0DEE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86036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CB547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18B6AF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Antineutrophil cytoplasmic antibody (ANCA); screen, each antibody</w:t>
            </w:r>
          </w:p>
        </w:tc>
      </w:tr>
      <w:tr w:rsidR="00D833E4" w:rsidRPr="00F3566A" w14:paraId="39A9F65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5069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86037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2AA9B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6111D9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Antineutrophil cytoplasmic antibody (ANCA); titer, each antibody</w:t>
            </w:r>
          </w:p>
        </w:tc>
      </w:tr>
      <w:tr w:rsidR="00D833E4" w:rsidRPr="00F3566A" w14:paraId="7DF5342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B49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86038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122AFE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AC2CB1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Antinuclear antibodies (ANA);</w:t>
            </w:r>
          </w:p>
        </w:tc>
      </w:tr>
      <w:tr w:rsidR="00D833E4" w:rsidRPr="00F3566A" w14:paraId="54C613A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E82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86039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D2E1EE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$9.84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D655DA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Antinuclear antibodies (ANA); titer</w:t>
            </w:r>
          </w:p>
        </w:tc>
      </w:tr>
      <w:tr w:rsidR="001948EC" w:rsidRPr="00F3566A" w14:paraId="66801E5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8C96D" w14:textId="0C6982B6" w:rsidR="001948EC" w:rsidRPr="0027413F" w:rsidRDefault="001948EC" w:rsidP="00D833E4">
            <w:pPr>
              <w:tabs>
                <w:tab w:val="clear" w:pos="1152"/>
                <w:tab w:val="clear" w:pos="1238"/>
                <w:tab w:val="clear" w:pos="1354"/>
                <w:tab w:val="clear" w:pos="1440"/>
                <w:tab w:val="clear" w:pos="2880"/>
              </w:tabs>
              <w:jc w:val="center"/>
              <w:rPr>
                <w:color w:val="000000"/>
                <w:sz w:val="22"/>
                <w:szCs w:val="22"/>
              </w:rPr>
            </w:pPr>
            <w:bookmarkStart w:id="2" w:name="_Hlk174615395"/>
            <w:r w:rsidRPr="0027413F">
              <w:rPr>
                <w:color w:val="000000"/>
                <w:sz w:val="22"/>
                <w:szCs w:val="22"/>
              </w:rPr>
              <w:t>86041</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1B343BA2" w14:textId="0CCE0E0F" w:rsidR="001948EC" w:rsidRPr="0027413F" w:rsidRDefault="001948EC"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$16.23</w:t>
            </w:r>
          </w:p>
        </w:tc>
        <w:tc>
          <w:tcPr>
            <w:tcW w:w="5880" w:type="dxa"/>
            <w:tcBorders>
              <w:top w:val="single" w:sz="4" w:space="0" w:color="auto"/>
              <w:left w:val="nil"/>
              <w:bottom w:val="single" w:sz="4" w:space="0" w:color="auto"/>
              <w:right w:val="single" w:sz="4" w:space="0" w:color="auto"/>
            </w:tcBorders>
            <w:shd w:val="clear" w:color="auto" w:fill="auto"/>
            <w:vAlign w:val="center"/>
          </w:tcPr>
          <w:p w14:paraId="3DE071F2" w14:textId="5726B13E" w:rsidR="001948EC" w:rsidRPr="0027413F" w:rsidRDefault="001948EC"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Acetylcholine receptor (</w:t>
            </w:r>
            <w:proofErr w:type="spellStart"/>
            <w:r w:rsidRPr="0027413F">
              <w:rPr>
                <w:color w:val="000000"/>
                <w:sz w:val="22"/>
                <w:szCs w:val="22"/>
              </w:rPr>
              <w:t>AChR</w:t>
            </w:r>
            <w:proofErr w:type="spellEnd"/>
            <w:r w:rsidRPr="0027413F">
              <w:rPr>
                <w:color w:val="000000"/>
                <w:sz w:val="22"/>
                <w:szCs w:val="22"/>
              </w:rPr>
              <w:t>); binding antibody</w:t>
            </w:r>
          </w:p>
        </w:tc>
      </w:tr>
      <w:tr w:rsidR="001948EC" w:rsidRPr="00F3566A" w14:paraId="21221AE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8AF54" w14:textId="477FD646" w:rsidR="001948EC" w:rsidRPr="0027413F" w:rsidRDefault="001948EC"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86042</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1D4AED07" w14:textId="49ADC561" w:rsidR="001948EC" w:rsidRPr="0027413F" w:rsidRDefault="001948EC"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$16.23</w:t>
            </w:r>
          </w:p>
        </w:tc>
        <w:tc>
          <w:tcPr>
            <w:tcW w:w="5880" w:type="dxa"/>
            <w:tcBorders>
              <w:top w:val="single" w:sz="4" w:space="0" w:color="auto"/>
              <w:left w:val="nil"/>
              <w:bottom w:val="single" w:sz="4" w:space="0" w:color="auto"/>
              <w:right w:val="single" w:sz="4" w:space="0" w:color="auto"/>
            </w:tcBorders>
            <w:shd w:val="clear" w:color="auto" w:fill="auto"/>
            <w:vAlign w:val="center"/>
          </w:tcPr>
          <w:p w14:paraId="5E73F245" w14:textId="023D67D2" w:rsidR="001948EC" w:rsidRPr="0027413F" w:rsidRDefault="001948EC"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Acetylcholine receptor (</w:t>
            </w:r>
            <w:proofErr w:type="spellStart"/>
            <w:r w:rsidRPr="0027413F">
              <w:rPr>
                <w:color w:val="000000"/>
                <w:sz w:val="22"/>
                <w:szCs w:val="22"/>
              </w:rPr>
              <w:t>AChR</w:t>
            </w:r>
            <w:proofErr w:type="spellEnd"/>
            <w:r w:rsidRPr="0027413F">
              <w:rPr>
                <w:color w:val="000000"/>
                <w:sz w:val="22"/>
                <w:szCs w:val="22"/>
              </w:rPr>
              <w:t>); blocking antibody</w:t>
            </w:r>
          </w:p>
        </w:tc>
      </w:tr>
      <w:tr w:rsidR="001948EC" w:rsidRPr="00F3566A" w14:paraId="795EC6E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A7488" w14:textId="4FEE55E3" w:rsidR="001948EC" w:rsidRPr="0027413F" w:rsidRDefault="001948EC"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86043</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11655EE0" w14:textId="15FCD463" w:rsidR="001948EC" w:rsidRPr="0027413F" w:rsidRDefault="001948EC"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$10.63</w:t>
            </w:r>
          </w:p>
        </w:tc>
        <w:tc>
          <w:tcPr>
            <w:tcW w:w="5880" w:type="dxa"/>
            <w:tcBorders>
              <w:top w:val="single" w:sz="4" w:space="0" w:color="auto"/>
              <w:left w:val="nil"/>
              <w:bottom w:val="single" w:sz="4" w:space="0" w:color="auto"/>
              <w:right w:val="single" w:sz="4" w:space="0" w:color="auto"/>
            </w:tcBorders>
            <w:shd w:val="clear" w:color="auto" w:fill="auto"/>
            <w:vAlign w:val="center"/>
          </w:tcPr>
          <w:p w14:paraId="78F56634" w14:textId="5DE395D7" w:rsidR="001948EC" w:rsidRPr="0027413F" w:rsidRDefault="001948EC"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Acetylcholine receptor (</w:t>
            </w:r>
            <w:proofErr w:type="spellStart"/>
            <w:r w:rsidRPr="0027413F">
              <w:rPr>
                <w:color w:val="000000"/>
                <w:sz w:val="22"/>
                <w:szCs w:val="22"/>
              </w:rPr>
              <w:t>AChR</w:t>
            </w:r>
            <w:proofErr w:type="spellEnd"/>
            <w:r w:rsidRPr="0027413F">
              <w:rPr>
                <w:color w:val="000000"/>
                <w:sz w:val="22"/>
                <w:szCs w:val="22"/>
              </w:rPr>
              <w:t>); modulating antibody</w:t>
            </w:r>
          </w:p>
        </w:tc>
      </w:tr>
      <w:bookmarkEnd w:id="2"/>
      <w:tr w:rsidR="00D833E4" w:rsidRPr="00F3566A" w14:paraId="1D656DD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CB4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86051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CD758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$10.17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C6F859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Aquaporin-4 (neuromyelitis </w:t>
            </w:r>
            <w:proofErr w:type="spellStart"/>
            <w:r w:rsidRPr="00F3566A">
              <w:rPr>
                <w:color w:val="000000"/>
                <w:sz w:val="22"/>
                <w:szCs w:val="22"/>
              </w:rPr>
              <w:t>optica</w:t>
            </w:r>
            <w:proofErr w:type="spellEnd"/>
            <w:r w:rsidRPr="00F3566A">
              <w:rPr>
                <w:color w:val="000000"/>
                <w:sz w:val="22"/>
                <w:szCs w:val="22"/>
              </w:rPr>
              <w:t xml:space="preserve"> [NMO]) antibody; enzyme-linked immunosorbent immunoassay (ELISA)</w:t>
            </w:r>
          </w:p>
        </w:tc>
      </w:tr>
      <w:tr w:rsidR="00D833E4" w:rsidRPr="00F3566A" w14:paraId="346FC38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3A5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86052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36001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5143CD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Aquaporin-4 (neuromyelitis </w:t>
            </w:r>
            <w:proofErr w:type="spellStart"/>
            <w:r w:rsidRPr="00F3566A">
              <w:rPr>
                <w:color w:val="000000"/>
                <w:sz w:val="22"/>
                <w:szCs w:val="22"/>
              </w:rPr>
              <w:t>optica</w:t>
            </w:r>
            <w:proofErr w:type="spellEnd"/>
            <w:r w:rsidRPr="00F3566A">
              <w:rPr>
                <w:color w:val="000000"/>
                <w:sz w:val="22"/>
                <w:szCs w:val="22"/>
              </w:rPr>
              <w:t xml:space="preserve"> [NMO]) antibody; cell-based immunofluorescence assay (CBA), each</w:t>
            </w:r>
          </w:p>
        </w:tc>
      </w:tr>
      <w:tr w:rsidR="00D833E4" w:rsidRPr="00F3566A" w14:paraId="467591D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CD2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86053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70DDAE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$33.27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9928E9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Aquaporin-4 (neuromyelitis </w:t>
            </w:r>
            <w:proofErr w:type="spellStart"/>
            <w:r w:rsidRPr="00F3566A">
              <w:rPr>
                <w:color w:val="000000"/>
                <w:sz w:val="22"/>
                <w:szCs w:val="22"/>
              </w:rPr>
              <w:t>optica</w:t>
            </w:r>
            <w:proofErr w:type="spellEnd"/>
            <w:r w:rsidRPr="00F3566A">
              <w:rPr>
                <w:color w:val="000000"/>
                <w:sz w:val="22"/>
                <w:szCs w:val="22"/>
              </w:rPr>
              <w:t xml:space="preserve"> [NMO]) antibody; flow cytometry (</w:t>
            </w:r>
            <w:proofErr w:type="spellStart"/>
            <w:r w:rsidRPr="00F3566A">
              <w:rPr>
                <w:color w:val="000000"/>
                <w:sz w:val="22"/>
                <w:szCs w:val="22"/>
              </w:rPr>
              <w:t>ie</w:t>
            </w:r>
            <w:proofErr w:type="spellEnd"/>
            <w:r w:rsidRPr="00F3566A">
              <w:rPr>
                <w:color w:val="000000"/>
                <w:sz w:val="22"/>
                <w:szCs w:val="22"/>
              </w:rPr>
              <w:t>, fluorescence-activated cell sorting [FACS]), each</w:t>
            </w:r>
          </w:p>
        </w:tc>
      </w:tr>
      <w:tr w:rsidR="00D833E4" w:rsidRPr="00F3566A" w14:paraId="0208EE2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9EF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86060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6112E2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$6.44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C23BCA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Antistreptolysin</w:t>
            </w:r>
            <w:proofErr w:type="spellEnd"/>
            <w:r w:rsidRPr="00F3566A">
              <w:rPr>
                <w:color w:val="000000"/>
                <w:sz w:val="22"/>
                <w:szCs w:val="22"/>
              </w:rPr>
              <w:t xml:space="preserve"> 0; titer</w:t>
            </w:r>
          </w:p>
        </w:tc>
      </w:tr>
      <w:tr w:rsidR="00D833E4" w:rsidRPr="00F3566A" w14:paraId="77FCC85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5B4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86063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F0D33C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$5.09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888825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Antistreptolysin</w:t>
            </w:r>
            <w:proofErr w:type="spellEnd"/>
            <w:r w:rsidRPr="00F3566A">
              <w:rPr>
                <w:color w:val="000000"/>
                <w:sz w:val="22"/>
                <w:szCs w:val="22"/>
              </w:rPr>
              <w:t xml:space="preserve"> 0; screen</w:t>
            </w:r>
          </w:p>
        </w:tc>
      </w:tr>
      <w:tr w:rsidR="00D833E4" w:rsidRPr="00F3566A" w14:paraId="76E3575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E03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86140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3E5F1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777B83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C-reactive protein;</w:t>
            </w:r>
          </w:p>
        </w:tc>
      </w:tr>
      <w:tr w:rsidR="00D833E4" w:rsidRPr="00F3566A" w14:paraId="59A23F1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BAA3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86141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0DE87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$11.42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406F2E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C-reactive protein; high sensitivity (</w:t>
            </w:r>
            <w:proofErr w:type="spellStart"/>
            <w:r w:rsidRPr="00F3566A">
              <w:rPr>
                <w:color w:val="000000"/>
                <w:sz w:val="22"/>
                <w:szCs w:val="22"/>
              </w:rPr>
              <w:t>hsCRP</w:t>
            </w:r>
            <w:proofErr w:type="spellEnd"/>
            <w:r w:rsidRPr="00F3566A">
              <w:rPr>
                <w:color w:val="000000"/>
                <w:sz w:val="22"/>
                <w:szCs w:val="22"/>
              </w:rPr>
              <w:t>)</w:t>
            </w:r>
          </w:p>
        </w:tc>
      </w:tr>
      <w:tr w:rsidR="00D833E4" w:rsidRPr="00F3566A" w14:paraId="009F541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B63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86146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CF669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$22.44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42F2B5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Beta 2 Glycoprotein I antibody, each</w:t>
            </w:r>
          </w:p>
        </w:tc>
      </w:tr>
      <w:tr w:rsidR="00D833E4" w:rsidRPr="00F3566A" w14:paraId="1328222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9F7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86147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B3E7C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$22.44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7397AC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Cardiolipin (phospholipid) antibody, each Ig class</w:t>
            </w:r>
          </w:p>
        </w:tc>
      </w:tr>
      <w:tr w:rsidR="00D833E4" w:rsidRPr="00F3566A" w14:paraId="54AF1EF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3D1D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86148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E8524F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$14.17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4E873C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Anti-phosphatidylserine (phospholipid) antibody</w:t>
            </w:r>
          </w:p>
        </w:tc>
      </w:tr>
      <w:tr w:rsidR="00D833E4" w:rsidRPr="00F3566A" w14:paraId="76FC0CA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2E8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86152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ADD83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$221.16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F186C3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Cell enumeration using immunologic selection and identification in fluid specimen (</w:t>
            </w:r>
            <w:proofErr w:type="spellStart"/>
            <w:r w:rsidRPr="00F3566A">
              <w:rPr>
                <w:color w:val="000000"/>
                <w:sz w:val="22"/>
                <w:szCs w:val="22"/>
              </w:rPr>
              <w:t>eg</w:t>
            </w:r>
            <w:proofErr w:type="spellEnd"/>
            <w:r w:rsidRPr="00F3566A">
              <w:rPr>
                <w:color w:val="000000"/>
                <w:sz w:val="22"/>
                <w:szCs w:val="22"/>
              </w:rPr>
              <w:t>, circulating tumor cells in blood);</w:t>
            </w:r>
          </w:p>
        </w:tc>
      </w:tr>
      <w:tr w:rsidR="00D833E4" w:rsidRPr="00F3566A" w14:paraId="446F02B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DABD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86155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63572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$14.10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B7B4E1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Chemotaxis assay, specify method</w:t>
            </w:r>
          </w:p>
        </w:tc>
      </w:tr>
      <w:tr w:rsidR="00D833E4" w:rsidRPr="00F3566A" w14:paraId="634DA63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93D1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86156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03A78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$7.12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E34312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Cold agglutinin; screen</w:t>
            </w:r>
          </w:p>
        </w:tc>
      </w:tr>
      <w:tr w:rsidR="00D833E4" w:rsidRPr="00F3566A" w14:paraId="78BA973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F57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86157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D03D97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$7.11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7BBBFD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Cold agglutinin; titer</w:t>
            </w:r>
          </w:p>
        </w:tc>
      </w:tr>
      <w:tr w:rsidR="00D833E4" w:rsidRPr="00F3566A" w14:paraId="35D9334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8984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86160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10616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1996C3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Complement; antigen, each component</w:t>
            </w:r>
          </w:p>
        </w:tc>
      </w:tr>
      <w:tr w:rsidR="00D833E4" w:rsidRPr="00F3566A" w14:paraId="5E0E1CF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1E91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86161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0A7E2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39DF6B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Complement; functional activity, each component</w:t>
            </w:r>
          </w:p>
        </w:tc>
      </w:tr>
      <w:tr w:rsidR="00D833E4" w:rsidRPr="00F3566A" w14:paraId="6EF6173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B59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86162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D1314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$17.92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00EB30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Complement; total hemolytic (CH50)</w:t>
            </w:r>
          </w:p>
        </w:tc>
      </w:tr>
      <w:tr w:rsidR="00D833E4" w:rsidRPr="00F3566A" w14:paraId="1F0D04F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64B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86171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AFA1D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8430B1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Complement fixation tests, each antigen</w:t>
            </w:r>
          </w:p>
        </w:tc>
      </w:tr>
      <w:tr w:rsidR="00D833E4" w:rsidRPr="00F3566A" w14:paraId="3FFB87D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5280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86200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C5CED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$11.42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413359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Cyclic citrullinated peptide (CCP), antibody</w:t>
            </w:r>
          </w:p>
        </w:tc>
      </w:tr>
      <w:tr w:rsidR="00D833E4" w:rsidRPr="00F3566A" w14:paraId="39D6FDA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746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86215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98519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22829C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Deoxyribonuclease, antibody</w:t>
            </w:r>
          </w:p>
        </w:tc>
      </w:tr>
      <w:tr w:rsidR="00D833E4" w:rsidRPr="00F3566A" w14:paraId="057ED34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E958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86225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B4B91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$12.12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D23123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Deoxyribonucleic acid (DNA) antibody; native or double stranded</w:t>
            </w:r>
          </w:p>
        </w:tc>
      </w:tr>
      <w:tr w:rsidR="00D833E4" w:rsidRPr="00F3566A" w14:paraId="79C0088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BF19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86226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6F0A49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8E73A9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Deoxyribonucleic acid (DNA) antibody; single stranded</w:t>
            </w:r>
          </w:p>
        </w:tc>
      </w:tr>
      <w:tr w:rsidR="00D833E4" w:rsidRPr="00F3566A" w14:paraId="7166D8D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4E48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86231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7912B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750CA1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Endomysial</w:t>
            </w:r>
            <w:proofErr w:type="spellEnd"/>
            <w:r w:rsidRPr="00F3566A">
              <w:rPr>
                <w:color w:val="000000"/>
                <w:sz w:val="22"/>
                <w:szCs w:val="22"/>
              </w:rPr>
              <w:t xml:space="preserve"> antibody (EMA), each immunoglobulin (Ig) class</w:t>
            </w:r>
          </w:p>
        </w:tc>
      </w:tr>
      <w:tr w:rsidR="00D833E4" w:rsidRPr="00F3566A" w14:paraId="5299BA6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A42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86235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5F2DC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$15.81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0F8C49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Extractable nuclear antigen, antibody to, any method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nRNP</w:t>
            </w:r>
            <w:proofErr w:type="spellEnd"/>
            <w:r w:rsidRPr="00F3566A">
              <w:rPr>
                <w:color w:val="000000"/>
                <w:sz w:val="22"/>
                <w:szCs w:val="22"/>
              </w:rPr>
              <w:t xml:space="preserve">, SS-A, SS-B, </w:t>
            </w:r>
            <w:proofErr w:type="spellStart"/>
            <w:r w:rsidRPr="00F3566A">
              <w:rPr>
                <w:color w:val="000000"/>
                <w:sz w:val="22"/>
                <w:szCs w:val="22"/>
              </w:rPr>
              <w:t>Sm</w:t>
            </w:r>
            <w:proofErr w:type="spellEnd"/>
            <w:r w:rsidRPr="00F3566A">
              <w:rPr>
                <w:color w:val="000000"/>
                <w:sz w:val="22"/>
                <w:szCs w:val="22"/>
              </w:rPr>
              <w:t>, RNP, Sc170, J01), each antibody</w:t>
            </w:r>
          </w:p>
        </w:tc>
      </w:tr>
      <w:tr w:rsidR="00D833E4" w:rsidRPr="00F3566A" w14:paraId="43F2D50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1D9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86255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C62AD1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096602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Fluorescent noninfectious agent antibody; screen, each antibody</w:t>
            </w:r>
          </w:p>
        </w:tc>
      </w:tr>
      <w:tr w:rsidR="00D833E4" w:rsidRPr="00F3566A" w14:paraId="3EA397B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3AE8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86256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AAC7A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5D8864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Fluorescent noninfectious agent antibody; titer, each antibody</w:t>
            </w:r>
          </w:p>
        </w:tc>
      </w:tr>
      <w:tr w:rsidR="00D833E4" w:rsidRPr="00F3566A" w14:paraId="2AED698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076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86258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DDAE4E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18C35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Gliadin (deamidated) (DGP) antibody, each immunoglobulin (Ig) class</w:t>
            </w:r>
          </w:p>
        </w:tc>
      </w:tr>
      <w:tr w:rsidR="00D833E4" w:rsidRPr="00F3566A" w14:paraId="4865409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768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86277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E7A1A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$13.88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D45C36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Growth hormone, human (HGH), antibody</w:t>
            </w:r>
          </w:p>
        </w:tc>
      </w:tr>
      <w:tr w:rsidR="00D833E4" w:rsidRPr="00F3566A" w14:paraId="627FF62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BF7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86280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C09E71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$7.22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2F23FA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Hemagglutination inhibition test (HAI)</w:t>
            </w:r>
          </w:p>
        </w:tc>
      </w:tr>
      <w:tr w:rsidR="00D833E4" w:rsidRPr="00F3566A" w14:paraId="433B437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226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86294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D5741A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$22.55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77DE15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tumor antigen, qualitative or semiquantitative (</w:t>
            </w:r>
            <w:proofErr w:type="spellStart"/>
            <w:r w:rsidRPr="00F3566A">
              <w:rPr>
                <w:color w:val="000000"/>
                <w:sz w:val="22"/>
                <w:szCs w:val="22"/>
              </w:rPr>
              <w:t>eg</w:t>
            </w:r>
            <w:proofErr w:type="spellEnd"/>
            <w:r w:rsidRPr="00F3566A">
              <w:rPr>
                <w:color w:val="000000"/>
                <w:sz w:val="22"/>
                <w:szCs w:val="22"/>
              </w:rPr>
              <w:t>, bladder tumor antigen)</w:t>
            </w:r>
          </w:p>
        </w:tc>
      </w:tr>
      <w:tr w:rsidR="00D833E4" w:rsidRPr="00F3566A" w14:paraId="6825CCB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8ED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86300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CE2C2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$18.35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24B270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tumor antigen, quantitative; CA 15-3 (27.29)</w:t>
            </w:r>
          </w:p>
        </w:tc>
      </w:tr>
      <w:tr w:rsidR="00D833E4" w:rsidRPr="00F3566A" w14:paraId="588D243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AEAF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86301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284A3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$18.35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5805D6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tumor antigen, quantitative; CA 19-9</w:t>
            </w:r>
          </w:p>
        </w:tc>
      </w:tr>
      <w:tr w:rsidR="00D833E4" w:rsidRPr="00F3566A" w14:paraId="0B97D1D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266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86304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C22BC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$18.35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BB2F61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tumor antigen, quantitative; CA 125</w:t>
            </w:r>
          </w:p>
        </w:tc>
      </w:tr>
      <w:tr w:rsidR="00D833E4" w:rsidRPr="00F3566A" w14:paraId="5E3D69B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9AD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86305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D5EE8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$18.35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D0259D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Human epididymis protein 4 (HE4)</w:t>
            </w:r>
          </w:p>
        </w:tc>
      </w:tr>
      <w:tr w:rsidR="00D833E4" w:rsidRPr="00F3566A" w14:paraId="416598A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D7EC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86308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1C658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14AE5F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Heterophile antibodies; screening</w:t>
            </w:r>
          </w:p>
        </w:tc>
      </w:tr>
      <w:tr w:rsidR="00D833E4" w:rsidRPr="00F3566A" w14:paraId="2FE06EF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E7A5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86309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7C91B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943FA2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Heterophile antibodies; titer</w:t>
            </w:r>
          </w:p>
        </w:tc>
      </w:tr>
      <w:tr w:rsidR="00D833E4" w:rsidRPr="00F3566A" w14:paraId="76707BA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D56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86310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AC571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$6.50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39356A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Heterophile antibodies; titers after absorption with beef cells and guinea pig kidney</w:t>
            </w:r>
          </w:p>
        </w:tc>
      </w:tr>
      <w:tr w:rsidR="00D833E4" w:rsidRPr="00F3566A" w14:paraId="533846C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432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86316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74A60D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$18.35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B7283D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Immunoassay for tumor antigen, </w:t>
            </w:r>
            <w:proofErr w:type="gramStart"/>
            <w:r w:rsidRPr="00F3566A">
              <w:rPr>
                <w:color w:val="000000"/>
                <w:sz w:val="22"/>
                <w:szCs w:val="22"/>
              </w:rPr>
              <w:t>other</w:t>
            </w:r>
            <w:proofErr w:type="gramEnd"/>
            <w:r w:rsidRPr="00F3566A">
              <w:rPr>
                <w:color w:val="000000"/>
                <w:sz w:val="22"/>
                <w:szCs w:val="22"/>
              </w:rPr>
              <w:t xml:space="preserve"> antigen, quantitative (</w:t>
            </w:r>
            <w:proofErr w:type="spellStart"/>
            <w:r w:rsidRPr="00F3566A">
              <w:rPr>
                <w:color w:val="000000"/>
                <w:sz w:val="22"/>
                <w:szCs w:val="22"/>
              </w:rPr>
              <w:t>eg</w:t>
            </w:r>
            <w:proofErr w:type="spellEnd"/>
            <w:r w:rsidRPr="00F3566A">
              <w:rPr>
                <w:color w:val="000000"/>
                <w:sz w:val="22"/>
                <w:szCs w:val="22"/>
              </w:rPr>
              <w:t>, CA 50, 72-4, 549), each</w:t>
            </w:r>
          </w:p>
        </w:tc>
      </w:tr>
      <w:tr w:rsidR="00D833E4" w:rsidRPr="00F3566A" w14:paraId="39C1850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087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86317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C4800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1392EB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infectious agent antibody, quantitative, not otherwise specified</w:t>
            </w:r>
          </w:p>
        </w:tc>
      </w:tr>
      <w:tr w:rsidR="00D833E4" w:rsidRPr="00F3566A" w14:paraId="0289487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975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86318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BBA91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$15.95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F60E04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infectious agent antibody(</w:t>
            </w:r>
            <w:proofErr w:type="spellStart"/>
            <w:r w:rsidRPr="00F3566A">
              <w:rPr>
                <w:color w:val="000000"/>
                <w:sz w:val="22"/>
                <w:szCs w:val="22"/>
              </w:rPr>
              <w:t>ies</w:t>
            </w:r>
            <w:proofErr w:type="spellEnd"/>
            <w:r w:rsidRPr="00F3566A">
              <w:rPr>
                <w:color w:val="000000"/>
                <w:sz w:val="22"/>
                <w:szCs w:val="22"/>
              </w:rPr>
              <w:t>), qualitative or semiquantitative, single-step method (</w:t>
            </w:r>
            <w:proofErr w:type="spellStart"/>
            <w:r w:rsidRPr="00F3566A">
              <w:rPr>
                <w:color w:val="000000"/>
                <w:sz w:val="22"/>
                <w:szCs w:val="22"/>
              </w:rPr>
              <w:t>eg</w:t>
            </w:r>
            <w:proofErr w:type="spellEnd"/>
            <w:r w:rsidRPr="00F3566A">
              <w:rPr>
                <w:color w:val="000000"/>
                <w:sz w:val="22"/>
                <w:szCs w:val="22"/>
              </w:rPr>
              <w:t>, reagent strip);</w:t>
            </w:r>
          </w:p>
        </w:tc>
      </w:tr>
      <w:tr w:rsidR="00D833E4" w:rsidRPr="00F3566A" w14:paraId="67DF927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E69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86320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903032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$26.39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39CF7E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Immunoelectrophoresis; serum</w:t>
            </w:r>
          </w:p>
        </w:tc>
      </w:tr>
      <w:tr w:rsidR="00D833E4" w:rsidRPr="00F3566A" w14:paraId="348B1F4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1C9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86325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A88D7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$20.40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EC2DC5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Immunoelectrophoresis; other fluids (</w:t>
            </w:r>
            <w:proofErr w:type="spellStart"/>
            <w:r w:rsidRPr="00F3566A">
              <w:rPr>
                <w:color w:val="000000"/>
                <w:sz w:val="22"/>
                <w:szCs w:val="22"/>
              </w:rPr>
              <w:t>eg</w:t>
            </w:r>
            <w:proofErr w:type="spellEnd"/>
            <w:r w:rsidRPr="00F3566A">
              <w:rPr>
                <w:color w:val="000000"/>
                <w:sz w:val="22"/>
                <w:szCs w:val="22"/>
              </w:rPr>
              <w:t>, urine, cerebrospinal fluid) with concentration</w:t>
            </w:r>
          </w:p>
        </w:tc>
      </w:tr>
      <w:tr w:rsidR="00D833E4" w:rsidRPr="00F3566A" w14:paraId="3F15AC4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C2A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86327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729226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$26.39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01ACC2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Immunoelectrophoresis; crossed (2-dimensional assay)</w:t>
            </w:r>
          </w:p>
        </w:tc>
      </w:tr>
      <w:tr w:rsidR="00D833E4" w:rsidRPr="00F3566A" w14:paraId="20800C6D"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E488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86328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0B03F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$45.28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477518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Immunoassay for infectious agent antibody(</w:t>
            </w:r>
            <w:proofErr w:type="spellStart"/>
            <w:r w:rsidRPr="00F3566A">
              <w:rPr>
                <w:color w:val="000000"/>
                <w:sz w:val="22"/>
                <w:szCs w:val="22"/>
              </w:rPr>
              <w:t>ies</w:t>
            </w:r>
            <w:proofErr w:type="spellEnd"/>
            <w:r w:rsidRPr="00F3566A">
              <w:rPr>
                <w:color w:val="000000"/>
                <w:sz w:val="22"/>
                <w:szCs w:val="22"/>
              </w:rPr>
              <w:t>), qualitative or semiquantitative, single step method (</w:t>
            </w:r>
            <w:proofErr w:type="spellStart"/>
            <w:r w:rsidRPr="00F3566A">
              <w:rPr>
                <w:color w:val="000000"/>
                <w:sz w:val="22"/>
                <w:szCs w:val="22"/>
              </w:rPr>
              <w:t>eg</w:t>
            </w:r>
            <w:proofErr w:type="spellEnd"/>
            <w:r w:rsidRPr="00F3566A">
              <w:rPr>
                <w:color w:val="000000"/>
                <w:sz w:val="22"/>
                <w:szCs w:val="22"/>
              </w:rPr>
              <w:t>, reagent strip); severe acute respiratory syndrome coronavirus 2 (SARS-CoV-2) (coronavirus disease [COVID-19])</w:t>
            </w:r>
          </w:p>
        </w:tc>
      </w:tr>
      <w:tr w:rsidR="00D833E4" w:rsidRPr="00F3566A" w14:paraId="32A88F3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97DA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86329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906312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$12.39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D989C1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Immunodiffusion; not elsewhere specified</w:t>
            </w:r>
          </w:p>
        </w:tc>
      </w:tr>
      <w:tr w:rsidR="00D833E4" w:rsidRPr="00F3566A" w14:paraId="0128698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B3D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86331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0D55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4388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Immunodiffusion; gel diffusion, qualitative (Ouchterlony), each antigen or antibody</w:t>
            </w:r>
          </w:p>
        </w:tc>
      </w:tr>
      <w:tr w:rsidR="00D833E4" w:rsidRPr="00F3566A" w14:paraId="606E7F4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64B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64C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$21.49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A9B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Immune complex assay</w:t>
            </w:r>
          </w:p>
        </w:tc>
      </w:tr>
      <w:tr w:rsidR="00D833E4" w:rsidRPr="00F3566A" w14:paraId="3ACCE5F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4BC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86334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801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EFEA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Immunofixation electrophoresis; serum</w:t>
            </w:r>
          </w:p>
        </w:tc>
      </w:tr>
      <w:tr w:rsidR="00D833E4" w:rsidRPr="00F3566A" w14:paraId="2D03889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E70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D999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A023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Immunofixation electrophoresis; other fluids with concentration (</w:t>
            </w:r>
            <w:proofErr w:type="spellStart"/>
            <w:r w:rsidRPr="00F3566A">
              <w:rPr>
                <w:color w:val="000000"/>
                <w:sz w:val="22"/>
                <w:szCs w:val="22"/>
              </w:rPr>
              <w:t>eg</w:t>
            </w:r>
            <w:proofErr w:type="spellEnd"/>
            <w:r w:rsidRPr="00F3566A">
              <w:rPr>
                <w:color w:val="000000"/>
                <w:sz w:val="22"/>
                <w:szCs w:val="22"/>
              </w:rPr>
              <w:t>, urine, CSF)</w:t>
            </w:r>
          </w:p>
        </w:tc>
      </w:tr>
      <w:tr w:rsidR="00D833E4" w:rsidRPr="00F3566A" w14:paraId="714829A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CD5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035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$13.75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44E9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Inhibin A</w:t>
            </w:r>
          </w:p>
        </w:tc>
      </w:tr>
      <w:tr w:rsidR="00D833E4" w:rsidRPr="00F3566A" w14:paraId="4A3D32C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214D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5CE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01FB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Insulin antibodies</w:t>
            </w:r>
          </w:p>
        </w:tc>
      </w:tr>
      <w:tr w:rsidR="00D833E4" w:rsidRPr="00F3566A" w14:paraId="1A65B97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1D5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5288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$13.30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1200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Intrinsic factor antibodies</w:t>
            </w:r>
          </w:p>
        </w:tc>
      </w:tr>
      <w:tr w:rsidR="00D833E4" w:rsidRPr="00F3566A" w14:paraId="096D84F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870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335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$20.79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6093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Islet cell antibody</w:t>
            </w:r>
          </w:p>
        </w:tc>
      </w:tr>
      <w:tr w:rsidR="00D833E4" w:rsidRPr="00F3566A" w14:paraId="7161566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1B6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86343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127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$10.99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B3D0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Leukocyte histamine release test (LHR)</w:t>
            </w:r>
          </w:p>
        </w:tc>
      </w:tr>
      <w:tr w:rsidR="00D833E4" w:rsidRPr="00F3566A" w14:paraId="08328F9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CF9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86344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5FB1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F627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Leukocyte phagocytosis</w:t>
            </w:r>
          </w:p>
        </w:tc>
      </w:tr>
      <w:tr w:rsidR="00D833E4" w:rsidRPr="00F3566A" w14:paraId="5649867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C159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5D5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$119.81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0C9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Cellular function assay involving stimulation (</w:t>
            </w:r>
            <w:proofErr w:type="spellStart"/>
            <w:r w:rsidRPr="00F3566A">
              <w:rPr>
                <w:color w:val="000000"/>
                <w:sz w:val="22"/>
                <w:szCs w:val="22"/>
              </w:rPr>
              <w:t>eg</w:t>
            </w:r>
            <w:proofErr w:type="spellEnd"/>
            <w:r w:rsidRPr="00F3566A">
              <w:rPr>
                <w:color w:val="000000"/>
                <w:sz w:val="22"/>
                <w:szCs w:val="22"/>
              </w:rPr>
              <w:t>, mitogen or antigen) and detection of biomarker (</w:t>
            </w:r>
            <w:proofErr w:type="spellStart"/>
            <w:r w:rsidRPr="00F3566A">
              <w:rPr>
                <w:color w:val="000000"/>
                <w:sz w:val="22"/>
                <w:szCs w:val="22"/>
              </w:rPr>
              <w:t>eg</w:t>
            </w:r>
            <w:proofErr w:type="spellEnd"/>
            <w:r w:rsidRPr="00F3566A">
              <w:rPr>
                <w:color w:val="000000"/>
                <w:sz w:val="22"/>
                <w:szCs w:val="22"/>
              </w:rPr>
              <w:t>, ATP)</w:t>
            </w:r>
          </w:p>
        </w:tc>
      </w:tr>
      <w:tr w:rsidR="00D833E4" w:rsidRPr="00F3566A" w14:paraId="7D62DBA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8CC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AEC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$43.24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178C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Lymphocyte transformation, mitogen (</w:t>
            </w:r>
            <w:proofErr w:type="spellStart"/>
            <w:r w:rsidRPr="00F3566A">
              <w:rPr>
                <w:color w:val="000000"/>
                <w:sz w:val="22"/>
                <w:szCs w:val="22"/>
              </w:rPr>
              <w:t>phytomitogen</w:t>
            </w:r>
            <w:proofErr w:type="spellEnd"/>
            <w:r w:rsidRPr="00F3566A">
              <w:rPr>
                <w:color w:val="000000"/>
                <w:sz w:val="22"/>
                <w:szCs w:val="22"/>
              </w:rPr>
              <w:t>) or antigen induced blastogenesis</w:t>
            </w:r>
          </w:p>
        </w:tc>
      </w:tr>
      <w:tr w:rsidR="00D833E4" w:rsidRPr="00F3566A" w14:paraId="0DC6962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92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669E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AAF5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 cells, total count</w:t>
            </w:r>
          </w:p>
        </w:tc>
      </w:tr>
      <w:tr w:rsidR="00D833E4" w:rsidRPr="00F3566A" w14:paraId="751068B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BD4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86356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312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AA67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Mononuclear cell antigen, quantitative (</w:t>
            </w:r>
            <w:proofErr w:type="spellStart"/>
            <w:r w:rsidRPr="00F3566A">
              <w:rPr>
                <w:color w:val="000000"/>
                <w:sz w:val="22"/>
                <w:szCs w:val="22"/>
              </w:rPr>
              <w:t>eg</w:t>
            </w:r>
            <w:proofErr w:type="spellEnd"/>
            <w:r w:rsidRPr="00F3566A">
              <w:rPr>
                <w:color w:val="000000"/>
                <w:sz w:val="22"/>
                <w:szCs w:val="22"/>
              </w:rPr>
              <w:t>, flow cytometry), not otherwise specified, each antigen</w:t>
            </w:r>
          </w:p>
        </w:tc>
      </w:tr>
      <w:tr w:rsidR="00D833E4" w:rsidRPr="00F3566A" w14:paraId="7CD03D8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DED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86357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48AA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7AB3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Natural killer (NK) cells, total count</w:t>
            </w:r>
          </w:p>
        </w:tc>
      </w:tr>
      <w:tr w:rsidR="00D833E4" w:rsidRPr="00F3566A" w14:paraId="142B455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69C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86359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7DBE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C8FF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 cells; total count</w:t>
            </w:r>
          </w:p>
        </w:tc>
      </w:tr>
      <w:tr w:rsidR="00D833E4" w:rsidRPr="00F3566A" w14:paraId="28E9384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072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890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$41.43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245B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 cells; absolute CD4 and CD8 count, including ratio</w:t>
            </w:r>
          </w:p>
        </w:tc>
      </w:tr>
      <w:tr w:rsidR="00D833E4" w:rsidRPr="00F3566A" w14:paraId="741A4BE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1AC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86361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0678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04C4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 cells; absolute CD4 count</w:t>
            </w:r>
          </w:p>
        </w:tc>
      </w:tr>
      <w:tr w:rsidR="00D833E4" w:rsidRPr="00F3566A" w14:paraId="6DBE3ED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DD0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86362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A6F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CFEF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Myelin oligodendrocyte glycoprotein (MOG-IgG1) antibody; cell-based immunofluorescence assay (CBA), each</w:t>
            </w:r>
          </w:p>
        </w:tc>
      </w:tr>
      <w:tr w:rsidR="00D833E4" w:rsidRPr="00F3566A" w14:paraId="6D5E24F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DBA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DD4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BC70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Myelin oligodendrocyte glycoprotein (MOG-IgG1) antibody; flow cytometry (</w:t>
            </w:r>
            <w:proofErr w:type="spellStart"/>
            <w:r w:rsidRPr="00F3566A">
              <w:rPr>
                <w:color w:val="000000"/>
                <w:sz w:val="22"/>
                <w:szCs w:val="22"/>
              </w:rPr>
              <w:t>ie</w:t>
            </w:r>
            <w:proofErr w:type="spellEnd"/>
            <w:r w:rsidRPr="00F3566A">
              <w:rPr>
                <w:color w:val="000000"/>
                <w:sz w:val="22"/>
                <w:szCs w:val="22"/>
              </w:rPr>
              <w:t>, fluorescence-activated cell sorting [FACS]), each</w:t>
            </w:r>
          </w:p>
        </w:tc>
      </w:tr>
      <w:tr w:rsidR="00D833E4" w:rsidRPr="00F3566A" w14:paraId="06A491F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DDD8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808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98C3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Tissue transglutaminase, each immunoglobulin (Ig) class</w:t>
            </w:r>
          </w:p>
        </w:tc>
      </w:tr>
      <w:tr w:rsidR="006717E0" w:rsidRPr="00F3566A" w14:paraId="6F6CC1A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A8656" w14:textId="04459EF0" w:rsidR="006717E0" w:rsidRPr="0027413F" w:rsidRDefault="006717E0"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86366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0744D" w14:textId="2BEF7B8E" w:rsidR="006717E0" w:rsidRPr="0027413F" w:rsidRDefault="006717E0"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$16.23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44EA668B" w14:textId="19AA5309" w:rsidR="006717E0" w:rsidRPr="0027413F" w:rsidRDefault="006717E0"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Muscle-specific kinase (</w:t>
            </w:r>
            <w:proofErr w:type="spellStart"/>
            <w:r w:rsidRPr="0027413F">
              <w:rPr>
                <w:color w:val="000000"/>
                <w:sz w:val="22"/>
                <w:szCs w:val="22"/>
              </w:rPr>
              <w:t>MuSK</w:t>
            </w:r>
            <w:proofErr w:type="spellEnd"/>
            <w:r w:rsidRPr="0027413F">
              <w:rPr>
                <w:color w:val="000000"/>
                <w:sz w:val="22"/>
                <w:szCs w:val="22"/>
              </w:rPr>
              <w:t>) antibody</w:t>
            </w:r>
          </w:p>
        </w:tc>
      </w:tr>
      <w:tr w:rsidR="00D833E4" w:rsidRPr="00F3566A" w14:paraId="311A737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079E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86367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2B1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D4FC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Stem cells (</w:t>
            </w:r>
            <w:proofErr w:type="spellStart"/>
            <w:r w:rsidRPr="00F3566A">
              <w:rPr>
                <w:color w:val="000000"/>
                <w:sz w:val="22"/>
                <w:szCs w:val="22"/>
              </w:rPr>
              <w:t>ie</w:t>
            </w:r>
            <w:proofErr w:type="spellEnd"/>
            <w:r w:rsidRPr="00F3566A">
              <w:rPr>
                <w:color w:val="000000"/>
                <w:sz w:val="22"/>
                <w:szCs w:val="22"/>
              </w:rPr>
              <w:t>, CD34), total count</w:t>
            </w:r>
          </w:p>
        </w:tc>
      </w:tr>
      <w:tr w:rsidR="00D833E4" w:rsidRPr="00F3566A" w14:paraId="7CA6A47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B69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D70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28E3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Microsomal antibodies (</w:t>
            </w:r>
            <w:proofErr w:type="spellStart"/>
            <w:r w:rsidRPr="00F3566A">
              <w:rPr>
                <w:color w:val="000000"/>
                <w:sz w:val="22"/>
                <w:szCs w:val="22"/>
              </w:rPr>
              <w:t>eg</w:t>
            </w:r>
            <w:proofErr w:type="spellEnd"/>
            <w:r w:rsidRPr="00F3566A">
              <w:rPr>
                <w:color w:val="000000"/>
                <w:sz w:val="22"/>
                <w:szCs w:val="22"/>
              </w:rPr>
              <w:t>, thyroid or liver-kidney), each</w:t>
            </w:r>
          </w:p>
        </w:tc>
      </w:tr>
      <w:tr w:rsidR="00D833E4" w:rsidRPr="00F3566A" w14:paraId="7954F5E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D3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35C8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$22.44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0673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Mitochondrial antibody (</w:t>
            </w:r>
            <w:proofErr w:type="spellStart"/>
            <w:r w:rsidRPr="00F3566A">
              <w:rPr>
                <w:color w:val="000000"/>
                <w:sz w:val="22"/>
                <w:szCs w:val="22"/>
              </w:rPr>
              <w:t>eg</w:t>
            </w:r>
            <w:proofErr w:type="spellEnd"/>
            <w:r w:rsidRPr="00F3566A">
              <w:rPr>
                <w:color w:val="000000"/>
                <w:sz w:val="22"/>
                <w:szCs w:val="22"/>
              </w:rPr>
              <w:t>, M2), each</w:t>
            </w:r>
          </w:p>
        </w:tc>
      </w:tr>
      <w:tr w:rsidR="00D833E4" w:rsidRPr="00F3566A" w14:paraId="58D48B0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ABD6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085C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$14.91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85AE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Neutralization test, viral</w:t>
            </w:r>
          </w:p>
        </w:tc>
      </w:tr>
      <w:tr w:rsidR="00D833E4" w:rsidRPr="00F3566A" w14:paraId="671E50E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5E1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86384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076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643A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Nitroblue</w:t>
            </w:r>
            <w:proofErr w:type="spellEnd"/>
            <w:r w:rsidRPr="00F3566A">
              <w:rPr>
                <w:color w:val="000000"/>
                <w:sz w:val="22"/>
                <w:szCs w:val="22"/>
              </w:rPr>
              <w:t xml:space="preserve"> tetrazolium dye test (NTD)</w:t>
            </w:r>
          </w:p>
        </w:tc>
      </w:tr>
      <w:tr w:rsidR="00D833E4" w:rsidRPr="00F3566A" w14:paraId="20921FE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BC0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86386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554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$19.21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615E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Nuclear Matrix Protein 22 (NMP22), qualitative</w:t>
            </w:r>
          </w:p>
        </w:tc>
      </w:tr>
      <w:tr w:rsidR="00D833E4" w:rsidRPr="00F3566A" w14:paraId="1417AAA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F69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86403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488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$10.18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DD60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Particle agglutination; screen, each antibody</w:t>
            </w:r>
          </w:p>
        </w:tc>
      </w:tr>
      <w:tr w:rsidR="00D833E4" w:rsidRPr="00F3566A" w14:paraId="13C1EFD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A64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86406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7523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$9.38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ACDB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Particle agglutination; titer, each antibody</w:t>
            </w:r>
          </w:p>
        </w:tc>
      </w:tr>
      <w:tr w:rsidR="00D833E4" w:rsidRPr="00F3566A" w14:paraId="2ED2F9E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B049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86408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F30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$42.13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6B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Neutralizing antibody, severe acute respiratory syndrome coronavirus 2 (SARS-CoV-2) (coronavirus disease [COVID-19]); screen</w:t>
            </w:r>
          </w:p>
        </w:tc>
      </w:tr>
      <w:tr w:rsidR="00D833E4" w:rsidRPr="00F3566A" w14:paraId="19A2B0C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99B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86409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1EB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$105.33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6C50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Neutralizing antibody, severe acute respiratory syndrome coronavirus 2 (SARS-CoV-2) (coronavirus disease [COVID-19]); titer</w:t>
            </w:r>
          </w:p>
        </w:tc>
      </w:tr>
      <w:tr w:rsidR="00D833E4" w:rsidRPr="00F3566A" w14:paraId="2626EC9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5BF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86413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E9F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$51.43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E747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Severe acute respiratory syndrome coronavirus 2 (SARS-CoV-2) (coronavirus disease [COVID-19]) antibody, quantitative</w:t>
            </w:r>
          </w:p>
        </w:tc>
      </w:tr>
      <w:tr w:rsidR="00D833E4" w:rsidRPr="00F3566A" w14:paraId="5471BF3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05F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86430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D9CB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$5.41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2401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Rheumatoid factor; qualitative</w:t>
            </w:r>
          </w:p>
        </w:tc>
      </w:tr>
      <w:tr w:rsidR="00D833E4" w:rsidRPr="00F3566A" w14:paraId="318CCBC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1B3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86431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A39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362A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Rheumatoid factor; quantitative</w:t>
            </w:r>
          </w:p>
        </w:tc>
      </w:tr>
      <w:tr w:rsidR="00D833E4" w:rsidRPr="00F3566A" w14:paraId="723F77A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372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86480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F82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$54.66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71C2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Tuberculosis test, cell mediated immunity antigen response measurement; gamma interferon</w:t>
            </w:r>
          </w:p>
        </w:tc>
      </w:tr>
      <w:tr w:rsidR="00D833E4" w:rsidRPr="00F3566A" w14:paraId="2BCE2A6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E35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86481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64FC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02CA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Tuberculosis test, cell mediated immunity antigen response measurement; enumeration of gamma interferon-producing T-cells in cell suspension</w:t>
            </w:r>
          </w:p>
        </w:tc>
      </w:tr>
      <w:tr w:rsidR="00D833E4" w:rsidRPr="00F3566A" w14:paraId="2914E2C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EB2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86485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1B7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$25.15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A56E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Skin test; candida</w:t>
            </w:r>
          </w:p>
        </w:tc>
      </w:tr>
      <w:tr w:rsidR="00D833E4" w:rsidRPr="00F3566A" w14:paraId="58375CD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D376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86590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414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2A24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Streptokinase, antibody</w:t>
            </w:r>
          </w:p>
        </w:tc>
      </w:tr>
      <w:tr w:rsidR="00D833E4" w:rsidRPr="00F3566A" w14:paraId="1DF6400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C4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86592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785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6EB1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Syphilis test, non-treponemal antibody; qualitative (</w:t>
            </w:r>
            <w:proofErr w:type="spellStart"/>
            <w:r w:rsidRPr="00F3566A">
              <w:rPr>
                <w:color w:val="000000"/>
                <w:sz w:val="22"/>
                <w:szCs w:val="22"/>
              </w:rPr>
              <w:t>eg</w:t>
            </w:r>
            <w:proofErr w:type="spellEnd"/>
            <w:r w:rsidRPr="00F3566A">
              <w:rPr>
                <w:color w:val="000000"/>
                <w:sz w:val="22"/>
                <w:szCs w:val="22"/>
              </w:rPr>
              <w:t>, VDRL, RPR, ART)</w:t>
            </w:r>
          </w:p>
        </w:tc>
      </w:tr>
      <w:tr w:rsidR="00D833E4" w:rsidRPr="00F3566A" w14:paraId="08CCFB7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22E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86593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B5B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4D64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Syphilis test, non-treponemal antibody; quantitative</w:t>
            </w:r>
          </w:p>
        </w:tc>
      </w:tr>
      <w:tr w:rsidR="00D833E4" w:rsidRPr="00F3566A" w14:paraId="2E50081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8F6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86596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AE6A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FC83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Voltage-gated calcium channel antibody, each</w:t>
            </w:r>
          </w:p>
        </w:tc>
      </w:tr>
      <w:tr w:rsidR="00D833E4" w:rsidRPr="00F3566A" w14:paraId="041F925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36A1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8F6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2D98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actinomyces</w:t>
            </w:r>
          </w:p>
        </w:tc>
      </w:tr>
      <w:tr w:rsidR="00D833E4" w:rsidRPr="00F3566A" w14:paraId="74E58F3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EEBD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9E9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D70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adenovirus</w:t>
            </w:r>
          </w:p>
        </w:tc>
      </w:tr>
      <w:tr w:rsidR="00D833E4" w:rsidRPr="00F3566A" w14:paraId="55B9EB7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4308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5CB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BE48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Aspergillus</w:t>
            </w:r>
          </w:p>
        </w:tc>
      </w:tr>
      <w:tr w:rsidR="00D833E4" w:rsidRPr="00F3566A" w14:paraId="7E02236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B6D2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86609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756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ECA4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gramStart"/>
            <w:r w:rsidRPr="00F3566A">
              <w:rPr>
                <w:color w:val="000000"/>
                <w:sz w:val="22"/>
                <w:szCs w:val="22"/>
              </w:rPr>
              <w:t>Antibody;</w:t>
            </w:r>
            <w:proofErr w:type="gramEnd"/>
            <w:r w:rsidRPr="00F3566A">
              <w:rPr>
                <w:color w:val="000000"/>
                <w:sz w:val="22"/>
                <w:szCs w:val="22"/>
              </w:rPr>
              <w:t xml:space="preserve"> bacterium, not elsewhere specified</w:t>
            </w:r>
          </w:p>
        </w:tc>
      </w:tr>
      <w:tr w:rsidR="00D833E4" w:rsidRPr="00F3566A" w14:paraId="6A01743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5606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86611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FBB4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D8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Bartonella</w:t>
            </w:r>
          </w:p>
        </w:tc>
      </w:tr>
      <w:tr w:rsidR="00D833E4" w:rsidRPr="00F3566A" w14:paraId="72C8CCF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3B0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C89E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2F47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Blastomyces</w:t>
            </w:r>
          </w:p>
        </w:tc>
      </w:tr>
      <w:tr w:rsidR="00D833E4" w:rsidRPr="00F3566A" w14:paraId="19BB77E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B52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0A7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F200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Bordetella</w:t>
            </w:r>
          </w:p>
        </w:tc>
      </w:tr>
      <w:tr w:rsidR="00D833E4" w:rsidRPr="00F3566A" w14:paraId="327268A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342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86617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D308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$13.66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B6F8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gramStart"/>
            <w:r w:rsidRPr="00F3566A">
              <w:rPr>
                <w:color w:val="000000"/>
                <w:sz w:val="22"/>
                <w:szCs w:val="22"/>
              </w:rPr>
              <w:t>Antibody;</w:t>
            </w:r>
            <w:proofErr w:type="gramEnd"/>
            <w:r w:rsidRPr="00F3566A">
              <w:rPr>
                <w:color w:val="000000"/>
                <w:sz w:val="22"/>
                <w:szCs w:val="22"/>
              </w:rPr>
              <w:t xml:space="preserve"> Borrelia burgdorferi (Lyme disease) confirmatory test (</w:t>
            </w:r>
            <w:proofErr w:type="spellStart"/>
            <w:r w:rsidRPr="00F3566A">
              <w:rPr>
                <w:color w:val="000000"/>
                <w:sz w:val="22"/>
                <w:szCs w:val="22"/>
              </w:rPr>
              <w:t>eg</w:t>
            </w:r>
            <w:proofErr w:type="spellEnd"/>
            <w:r w:rsidRPr="00F3566A">
              <w:rPr>
                <w:color w:val="000000"/>
                <w:sz w:val="22"/>
                <w:szCs w:val="22"/>
              </w:rPr>
              <w:t>, Western Blot or immunoblot)</w:t>
            </w:r>
          </w:p>
        </w:tc>
      </w:tr>
      <w:tr w:rsidR="00D833E4" w:rsidRPr="00F3566A" w14:paraId="3A5BC61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4D9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AFA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$15.02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95EE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Borrelia burgdorferi (Lyme disease)</w:t>
            </w:r>
          </w:p>
        </w:tc>
      </w:tr>
      <w:tr w:rsidR="00D833E4" w:rsidRPr="00F3566A" w14:paraId="7085D09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B8DD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86619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C518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FC64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Borrelia (relapsing fever)</w:t>
            </w:r>
          </w:p>
        </w:tc>
      </w:tr>
      <w:tr w:rsidR="00D833E4" w:rsidRPr="00F3566A" w14:paraId="64FA276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0A3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86622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DD95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$7.88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8921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Brucella</w:t>
            </w:r>
          </w:p>
        </w:tc>
      </w:tr>
      <w:tr w:rsidR="00D833E4" w:rsidRPr="00F3566A" w14:paraId="3B0189A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624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D02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3B0C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Campylobacter</w:t>
            </w:r>
          </w:p>
        </w:tc>
      </w:tr>
      <w:tr w:rsidR="00D833E4" w:rsidRPr="00F3566A" w14:paraId="5286A85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995F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B12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4762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Candida</w:t>
            </w:r>
          </w:p>
        </w:tc>
      </w:tr>
      <w:tr w:rsidR="00D833E4" w:rsidRPr="00F3566A" w14:paraId="49FAEDB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3EA9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B816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0A23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Chlamydia</w:t>
            </w:r>
          </w:p>
        </w:tc>
      </w:tr>
      <w:tr w:rsidR="00D833E4" w:rsidRPr="00F3566A" w14:paraId="59C81F5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F77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5BA4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$11.18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794E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Chlamydia, IgM</w:t>
            </w:r>
          </w:p>
        </w:tc>
      </w:tr>
      <w:tr w:rsidR="00D833E4" w:rsidRPr="00F3566A" w14:paraId="35FF0CF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7E42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8EDA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$10.12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139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Coccidioides</w:t>
            </w:r>
          </w:p>
        </w:tc>
      </w:tr>
      <w:tr w:rsidR="00D833E4" w:rsidRPr="00F3566A" w14:paraId="21B2FA4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186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E63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772F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Antibody; Coxiella </w:t>
            </w:r>
            <w:proofErr w:type="spellStart"/>
            <w:r w:rsidRPr="00F3566A">
              <w:rPr>
                <w:color w:val="000000"/>
                <w:sz w:val="22"/>
                <w:szCs w:val="22"/>
              </w:rPr>
              <w:t>burnetii</w:t>
            </w:r>
            <w:proofErr w:type="spellEnd"/>
            <w:r w:rsidRPr="00F3566A">
              <w:rPr>
                <w:color w:val="000000"/>
                <w:sz w:val="22"/>
                <w:szCs w:val="22"/>
              </w:rPr>
              <w:t xml:space="preserve"> (Q fever)</w:t>
            </w:r>
          </w:p>
        </w:tc>
      </w:tr>
      <w:tr w:rsidR="00D833E4" w:rsidRPr="00F3566A" w14:paraId="0962F1F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8294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86641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40DB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FE50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Cryptococcus</w:t>
            </w:r>
          </w:p>
        </w:tc>
      </w:tr>
      <w:tr w:rsidR="00D833E4" w:rsidRPr="00F3566A" w14:paraId="14C7DB1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8C3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86644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ED5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01FF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cytomegalovirus (CMV)</w:t>
            </w:r>
          </w:p>
        </w:tc>
      </w:tr>
      <w:tr w:rsidR="00D833E4" w:rsidRPr="00F3566A" w14:paraId="320E996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BF0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2735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0B72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cytomegalovirus (CMV), IgM</w:t>
            </w:r>
          </w:p>
        </w:tc>
      </w:tr>
      <w:tr w:rsidR="00D833E4" w:rsidRPr="00F3566A" w14:paraId="695D664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FB6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C80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$13.41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77D4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Diphtheria</w:t>
            </w:r>
          </w:p>
        </w:tc>
      </w:tr>
      <w:tr w:rsidR="00D833E4" w:rsidRPr="00F3566A" w14:paraId="6F60484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9A4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D6D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F753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encephalitis, California (La Crosse)</w:t>
            </w:r>
          </w:p>
        </w:tc>
      </w:tr>
      <w:tr w:rsidR="00D833E4" w:rsidRPr="00F3566A" w14:paraId="37CB985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16C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EEB5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85D9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encephalitis, Eastern equine</w:t>
            </w:r>
          </w:p>
        </w:tc>
      </w:tr>
      <w:tr w:rsidR="00D833E4" w:rsidRPr="00F3566A" w14:paraId="3A06284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103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765F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F0D1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encephalitis, St. Louis</w:t>
            </w:r>
          </w:p>
        </w:tc>
      </w:tr>
      <w:tr w:rsidR="00D833E4" w:rsidRPr="00F3566A" w14:paraId="789F633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364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86654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1FF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3047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encephalitis, Western equine</w:t>
            </w:r>
          </w:p>
        </w:tc>
      </w:tr>
      <w:tr w:rsidR="00D833E4" w:rsidRPr="00F478EC" w14:paraId="42F9260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DCC8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86658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B72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$11.49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E843" w14:textId="77777777" w:rsidR="00D833E4" w:rsidRPr="00017A4D" w:rsidRDefault="00D833E4" w:rsidP="00D833E4">
            <w:pPr>
              <w:tabs>
                <w:tab w:val="clear" w:pos="1152"/>
                <w:tab w:val="clear" w:pos="1238"/>
                <w:tab w:val="clear" w:pos="1354"/>
                <w:tab w:val="clear" w:pos="1440"/>
                <w:tab w:val="clear" w:pos="2880"/>
              </w:tabs>
              <w:rPr>
                <w:color w:val="000000"/>
                <w:sz w:val="22"/>
                <w:szCs w:val="22"/>
                <w:lang w:val="es-US"/>
              </w:rPr>
            </w:pPr>
            <w:proofErr w:type="spellStart"/>
            <w:r w:rsidRPr="00017A4D">
              <w:rPr>
                <w:color w:val="000000"/>
                <w:sz w:val="22"/>
                <w:szCs w:val="22"/>
                <w:lang w:val="es-US"/>
              </w:rPr>
              <w:t>Antibody</w:t>
            </w:r>
            <w:proofErr w:type="spellEnd"/>
            <w:r w:rsidRPr="00017A4D">
              <w:rPr>
                <w:color w:val="000000"/>
                <w:sz w:val="22"/>
                <w:szCs w:val="22"/>
                <w:lang w:val="es-US"/>
              </w:rPr>
              <w:t>; enterovirus (</w:t>
            </w:r>
            <w:proofErr w:type="spellStart"/>
            <w:r w:rsidRPr="00017A4D">
              <w:rPr>
                <w:color w:val="000000"/>
                <w:sz w:val="22"/>
                <w:szCs w:val="22"/>
                <w:lang w:val="es-US"/>
              </w:rPr>
              <w:t>eg</w:t>
            </w:r>
            <w:proofErr w:type="spellEnd"/>
            <w:r w:rsidRPr="00017A4D">
              <w:rPr>
                <w:color w:val="000000"/>
                <w:sz w:val="22"/>
                <w:szCs w:val="22"/>
                <w:lang w:val="es-US"/>
              </w:rPr>
              <w:t xml:space="preserve">, </w:t>
            </w:r>
            <w:proofErr w:type="spellStart"/>
            <w:r w:rsidRPr="00017A4D">
              <w:rPr>
                <w:color w:val="000000"/>
                <w:sz w:val="22"/>
                <w:szCs w:val="22"/>
                <w:lang w:val="es-US"/>
              </w:rPr>
              <w:t>coxsackie</w:t>
            </w:r>
            <w:proofErr w:type="spellEnd"/>
            <w:r w:rsidRPr="00017A4D">
              <w:rPr>
                <w:color w:val="000000"/>
                <w:sz w:val="22"/>
                <w:szCs w:val="22"/>
                <w:lang w:val="es-US"/>
              </w:rPr>
              <w:t>, echo, polio)</w:t>
            </w:r>
          </w:p>
        </w:tc>
      </w:tr>
      <w:tr w:rsidR="00D833E4" w:rsidRPr="00F3566A" w14:paraId="5BC5C5F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4FC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A47F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757F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Epstein-Barr (EB) virus, early antigen (EA)</w:t>
            </w:r>
          </w:p>
        </w:tc>
      </w:tr>
      <w:tr w:rsidR="00D833E4" w:rsidRPr="00F3566A" w14:paraId="3949DC3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77F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0E62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$13.48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AC30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Epstein-Barr (EB) virus, nuclear antigen (EBNA)</w:t>
            </w:r>
          </w:p>
        </w:tc>
      </w:tr>
      <w:tr w:rsidR="00D833E4" w:rsidRPr="00F3566A" w14:paraId="533DCA3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1BB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7FE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2C6B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Epstein-Barr (EB) virus, viral capsid (VCA)</w:t>
            </w:r>
          </w:p>
        </w:tc>
      </w:tr>
      <w:tr w:rsidR="00D833E4" w:rsidRPr="00F3566A" w14:paraId="56C2C12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3B69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86666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076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EB21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Antibody; </w:t>
            </w:r>
            <w:proofErr w:type="spellStart"/>
            <w:r w:rsidRPr="00F3566A">
              <w:rPr>
                <w:color w:val="000000"/>
                <w:sz w:val="22"/>
                <w:szCs w:val="22"/>
              </w:rPr>
              <w:t>Ehrlichia</w:t>
            </w:r>
            <w:proofErr w:type="spellEnd"/>
          </w:p>
        </w:tc>
      </w:tr>
      <w:tr w:rsidR="00D833E4" w:rsidRPr="00F3566A" w14:paraId="20F9CA4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889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86668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BE9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$12.49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B4B0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Antibody; </w:t>
            </w:r>
            <w:proofErr w:type="spellStart"/>
            <w:r w:rsidRPr="00F3566A">
              <w:rPr>
                <w:color w:val="000000"/>
                <w:sz w:val="22"/>
                <w:szCs w:val="22"/>
              </w:rPr>
              <w:t>Francisella</w:t>
            </w:r>
            <w:proofErr w:type="spellEnd"/>
            <w:r w:rsidRPr="00F3566A">
              <w:rPr>
                <w:color w:val="000000"/>
                <w:sz w:val="22"/>
                <w:szCs w:val="22"/>
              </w:rPr>
              <w:t xml:space="preserve"> tularensis</w:t>
            </w:r>
          </w:p>
        </w:tc>
      </w:tr>
      <w:tr w:rsidR="00D833E4" w:rsidRPr="00F3566A" w14:paraId="4624913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18F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F25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3F9D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gramStart"/>
            <w:r w:rsidRPr="00F3566A">
              <w:rPr>
                <w:color w:val="000000"/>
                <w:sz w:val="22"/>
                <w:szCs w:val="22"/>
              </w:rPr>
              <w:t>Antibody;</w:t>
            </w:r>
            <w:proofErr w:type="gramEnd"/>
            <w:r w:rsidRPr="00F3566A">
              <w:rPr>
                <w:color w:val="000000"/>
                <w:sz w:val="22"/>
                <w:szCs w:val="22"/>
              </w:rPr>
              <w:t xml:space="preserve"> fungus, not elsewhere specified</w:t>
            </w:r>
          </w:p>
        </w:tc>
      </w:tr>
      <w:tr w:rsidR="00D833E4" w:rsidRPr="00F3566A" w14:paraId="29C519D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391D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86674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FD5E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DDA1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Giardia lamblia</w:t>
            </w:r>
          </w:p>
        </w:tc>
      </w:tr>
      <w:tr w:rsidR="00D833E4" w:rsidRPr="00F3566A" w14:paraId="1EB8CCE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C69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86677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DAB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777B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Helicobacter pylori</w:t>
            </w:r>
          </w:p>
        </w:tc>
      </w:tr>
      <w:tr w:rsidR="00D833E4" w:rsidRPr="00F3566A" w14:paraId="142EBBF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A55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0FBE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DEEC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gramStart"/>
            <w:r w:rsidRPr="00F3566A">
              <w:rPr>
                <w:color w:val="000000"/>
                <w:sz w:val="22"/>
                <w:szCs w:val="22"/>
              </w:rPr>
              <w:t>Antibody;</w:t>
            </w:r>
            <w:proofErr w:type="gramEnd"/>
            <w:r w:rsidRPr="00F3566A">
              <w:rPr>
                <w:color w:val="000000"/>
                <w:sz w:val="22"/>
                <w:szCs w:val="22"/>
              </w:rPr>
              <w:t xml:space="preserve"> helminth, not elsewhere specified</w:t>
            </w:r>
          </w:p>
        </w:tc>
      </w:tr>
      <w:tr w:rsidR="00D833E4" w:rsidRPr="00F3566A" w14:paraId="1549FF7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D9A8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86684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DBC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$13.97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61ED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Antibody; </w:t>
            </w:r>
            <w:proofErr w:type="spellStart"/>
            <w:r w:rsidRPr="00F3566A">
              <w:rPr>
                <w:color w:val="000000"/>
                <w:sz w:val="22"/>
                <w:szCs w:val="22"/>
              </w:rPr>
              <w:t>Haemophilus</w:t>
            </w:r>
            <w:proofErr w:type="spellEnd"/>
            <w:r w:rsidRPr="00F3566A">
              <w:rPr>
                <w:color w:val="000000"/>
                <w:sz w:val="22"/>
                <w:szCs w:val="22"/>
              </w:rPr>
              <w:t xml:space="preserve"> influenza</w:t>
            </w:r>
          </w:p>
        </w:tc>
      </w:tr>
      <w:tr w:rsidR="00D833E4" w:rsidRPr="00F3566A" w14:paraId="05DA8A7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943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86687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820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FE17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HTLV-I</w:t>
            </w:r>
          </w:p>
        </w:tc>
      </w:tr>
      <w:tr w:rsidR="00D833E4" w:rsidRPr="00F3566A" w14:paraId="152C7BE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E12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86688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57AF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C38D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HTLV-II</w:t>
            </w:r>
          </w:p>
        </w:tc>
      </w:tr>
      <w:tr w:rsidR="00D833E4" w:rsidRPr="00F3566A" w14:paraId="553767F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9F57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86689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A47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C092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HTLV or HIV antibody, confirmatory test (</w:t>
            </w:r>
            <w:proofErr w:type="spellStart"/>
            <w:r w:rsidRPr="00F3566A">
              <w:rPr>
                <w:color w:val="000000"/>
                <w:sz w:val="22"/>
                <w:szCs w:val="22"/>
              </w:rPr>
              <w:t>eg</w:t>
            </w:r>
            <w:proofErr w:type="spellEnd"/>
            <w:r w:rsidRPr="00F3566A">
              <w:rPr>
                <w:color w:val="000000"/>
                <w:sz w:val="22"/>
                <w:szCs w:val="22"/>
              </w:rPr>
              <w:t>, Western Blot)</w:t>
            </w:r>
          </w:p>
        </w:tc>
      </w:tr>
      <w:tr w:rsidR="00D833E4" w:rsidRPr="00F3566A" w14:paraId="61D9625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C70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86692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215E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F5F5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hepatitis, delta agent</w:t>
            </w:r>
          </w:p>
        </w:tc>
      </w:tr>
      <w:tr w:rsidR="00D833E4" w:rsidRPr="00F3566A" w14:paraId="45C04A3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DDC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86694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566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610D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herpes simplex, non-specific type test</w:t>
            </w:r>
          </w:p>
        </w:tc>
      </w:tr>
      <w:tr w:rsidR="00D833E4" w:rsidRPr="00F3566A" w14:paraId="26AD890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BF8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86695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801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64AB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herpes simplex, type 1</w:t>
            </w:r>
          </w:p>
        </w:tc>
      </w:tr>
      <w:tr w:rsidR="00D833E4" w:rsidRPr="00F3566A" w14:paraId="2F49510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F9C8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86696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3C0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D8AF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herpes simplex, type 2</w:t>
            </w:r>
          </w:p>
        </w:tc>
      </w:tr>
      <w:tr w:rsidR="00D833E4" w:rsidRPr="00F3566A" w14:paraId="29F32CF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5E92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86698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D9FA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2D5D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histoplasma</w:t>
            </w:r>
          </w:p>
        </w:tc>
      </w:tr>
      <w:tr w:rsidR="00D833E4" w:rsidRPr="00F3566A" w14:paraId="3CCC6D7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DE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085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$7.84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A71C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HIV-1</w:t>
            </w:r>
          </w:p>
        </w:tc>
      </w:tr>
      <w:tr w:rsidR="00D833E4" w:rsidRPr="00F3566A" w14:paraId="71AC1AA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107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2A1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6815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HIV-2</w:t>
            </w:r>
          </w:p>
        </w:tc>
      </w:tr>
      <w:tr w:rsidR="00D833E4" w:rsidRPr="00F3566A" w14:paraId="08EECFF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665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870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D9D0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HIV-1 and HIV-2, single result</w:t>
            </w:r>
          </w:p>
        </w:tc>
      </w:tr>
      <w:tr w:rsidR="00D833E4" w:rsidRPr="00F3566A" w14:paraId="0C1E809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C30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485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4683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Hepatitis B core antibody (</w:t>
            </w:r>
            <w:proofErr w:type="spellStart"/>
            <w:r w:rsidRPr="00F3566A">
              <w:rPr>
                <w:color w:val="000000"/>
                <w:sz w:val="22"/>
                <w:szCs w:val="22"/>
              </w:rPr>
              <w:t>HBcAb</w:t>
            </w:r>
            <w:proofErr w:type="spellEnd"/>
            <w:r w:rsidRPr="00F3566A">
              <w:rPr>
                <w:color w:val="000000"/>
                <w:sz w:val="22"/>
                <w:szCs w:val="22"/>
              </w:rPr>
              <w:t>); total</w:t>
            </w:r>
          </w:p>
        </w:tc>
      </w:tr>
      <w:tr w:rsidR="00D833E4" w:rsidRPr="00F3566A" w14:paraId="1C49412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7D15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697B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$10.38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778F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Hepatitis B core antibody (</w:t>
            </w:r>
            <w:proofErr w:type="spellStart"/>
            <w:r w:rsidRPr="00F3566A">
              <w:rPr>
                <w:color w:val="000000"/>
                <w:sz w:val="22"/>
                <w:szCs w:val="22"/>
              </w:rPr>
              <w:t>HBcAb</w:t>
            </w:r>
            <w:proofErr w:type="spellEnd"/>
            <w:r w:rsidRPr="00F3566A">
              <w:rPr>
                <w:color w:val="000000"/>
                <w:sz w:val="22"/>
                <w:szCs w:val="22"/>
              </w:rPr>
              <w:t>); IgM antibody</w:t>
            </w:r>
          </w:p>
        </w:tc>
      </w:tr>
      <w:tr w:rsidR="00D833E4" w:rsidRPr="00F3566A" w14:paraId="6317CE8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534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57F6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6CE5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Hepatitis B surface antibody (</w:t>
            </w:r>
            <w:proofErr w:type="spellStart"/>
            <w:r w:rsidRPr="00F3566A">
              <w:rPr>
                <w:color w:val="000000"/>
                <w:sz w:val="22"/>
                <w:szCs w:val="22"/>
              </w:rPr>
              <w:t>HBsAb</w:t>
            </w:r>
            <w:proofErr w:type="spellEnd"/>
            <w:r w:rsidRPr="00F3566A">
              <w:rPr>
                <w:color w:val="000000"/>
                <w:sz w:val="22"/>
                <w:szCs w:val="22"/>
              </w:rPr>
              <w:t>)</w:t>
            </w:r>
          </w:p>
        </w:tc>
      </w:tr>
      <w:tr w:rsidR="00D833E4" w:rsidRPr="00F3566A" w14:paraId="0125A57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AFD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F1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478A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Hepatitis Be antibody (</w:t>
            </w:r>
            <w:proofErr w:type="spellStart"/>
            <w:r w:rsidRPr="00F3566A">
              <w:rPr>
                <w:color w:val="000000"/>
                <w:sz w:val="22"/>
                <w:szCs w:val="22"/>
              </w:rPr>
              <w:t>HBeAb</w:t>
            </w:r>
            <w:proofErr w:type="spellEnd"/>
            <w:r w:rsidRPr="00F3566A">
              <w:rPr>
                <w:color w:val="000000"/>
                <w:sz w:val="22"/>
                <w:szCs w:val="22"/>
              </w:rPr>
              <w:t>)</w:t>
            </w:r>
          </w:p>
        </w:tc>
      </w:tr>
      <w:tr w:rsidR="00D833E4" w:rsidRPr="00F3566A" w14:paraId="2F5A005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997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86708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E53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02B4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Hepatitis A antibody (</w:t>
            </w:r>
            <w:proofErr w:type="spellStart"/>
            <w:r w:rsidRPr="00F3566A">
              <w:rPr>
                <w:color w:val="000000"/>
                <w:sz w:val="22"/>
                <w:szCs w:val="22"/>
              </w:rPr>
              <w:t>HAAb</w:t>
            </w:r>
            <w:proofErr w:type="spellEnd"/>
            <w:r w:rsidRPr="00F3566A">
              <w:rPr>
                <w:color w:val="000000"/>
                <w:sz w:val="22"/>
                <w:szCs w:val="22"/>
              </w:rPr>
              <w:t>)</w:t>
            </w:r>
          </w:p>
        </w:tc>
      </w:tr>
      <w:tr w:rsidR="00D833E4" w:rsidRPr="00F3566A" w14:paraId="6736875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BDB8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86709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0AB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72F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Hepatitis A antibody (</w:t>
            </w:r>
            <w:proofErr w:type="spellStart"/>
            <w:r w:rsidRPr="00F3566A">
              <w:rPr>
                <w:color w:val="000000"/>
                <w:sz w:val="22"/>
                <w:szCs w:val="22"/>
              </w:rPr>
              <w:t>HAAb</w:t>
            </w:r>
            <w:proofErr w:type="spellEnd"/>
            <w:r w:rsidRPr="00F3566A">
              <w:rPr>
                <w:color w:val="000000"/>
                <w:sz w:val="22"/>
                <w:szCs w:val="22"/>
              </w:rPr>
              <w:t>), IgM antibody</w:t>
            </w:r>
          </w:p>
        </w:tc>
      </w:tr>
      <w:tr w:rsidR="00D833E4" w:rsidRPr="00F3566A" w14:paraId="2E5C69E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2AF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989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$11.95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4E0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influenza virus</w:t>
            </w:r>
          </w:p>
        </w:tc>
      </w:tr>
      <w:tr w:rsidR="00D833E4" w:rsidRPr="00F3566A" w14:paraId="3022DD3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D8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86711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B68F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5EFF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JC (John Cunningham) virus</w:t>
            </w:r>
          </w:p>
        </w:tc>
      </w:tr>
      <w:tr w:rsidR="00D833E4" w:rsidRPr="00F3566A" w14:paraId="4A5CEFF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CAF8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86713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4371BF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$13.49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137F27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Legionella</w:t>
            </w:r>
          </w:p>
        </w:tc>
      </w:tr>
      <w:tr w:rsidR="00D833E4" w:rsidRPr="00F3566A" w14:paraId="6A89BC9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E5D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86717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6F672C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$10.80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79E2F4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Leishmania</w:t>
            </w:r>
          </w:p>
        </w:tc>
      </w:tr>
      <w:tr w:rsidR="00D833E4" w:rsidRPr="00F3566A" w14:paraId="464B3B0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402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86720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7BD7E6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$14.29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BA6BA6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Leptospira</w:t>
            </w:r>
          </w:p>
        </w:tc>
      </w:tr>
      <w:tr w:rsidR="00D833E4" w:rsidRPr="00F3566A" w14:paraId="097E536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5059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86723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A5532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16FCFA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Listeria monocytogenes</w:t>
            </w:r>
          </w:p>
        </w:tc>
      </w:tr>
      <w:tr w:rsidR="00D833E4" w:rsidRPr="00F3566A" w14:paraId="1149279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325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86727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6D5ACA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E4E6A1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lymphocytic choriomeningitis</w:t>
            </w:r>
          </w:p>
        </w:tc>
      </w:tr>
      <w:tr w:rsidR="00D833E4" w:rsidRPr="00F3566A" w14:paraId="7A866AB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06B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86732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FAAD3B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788147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mucormycosis</w:t>
            </w:r>
          </w:p>
        </w:tc>
      </w:tr>
      <w:tr w:rsidR="00D833E4" w:rsidRPr="00F3566A" w14:paraId="6F61F09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95CA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86735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F2543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$11.51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39A3EA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mumps</w:t>
            </w:r>
          </w:p>
        </w:tc>
      </w:tr>
      <w:tr w:rsidR="00D833E4" w:rsidRPr="00F3566A" w14:paraId="273C1E2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6E6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86738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FD3F30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11FACF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mycoplasma</w:t>
            </w:r>
          </w:p>
        </w:tc>
      </w:tr>
      <w:tr w:rsidR="00D833E4" w:rsidRPr="00F3566A" w14:paraId="24B1B52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EB45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86741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43A0B9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1DC1F8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Neisseria meningitidis</w:t>
            </w:r>
          </w:p>
        </w:tc>
      </w:tr>
      <w:tr w:rsidR="00D833E4" w:rsidRPr="00F3566A" w14:paraId="3B3306F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EE3B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86744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EF3DC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$14.10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C65747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Nocardia</w:t>
            </w:r>
          </w:p>
        </w:tc>
      </w:tr>
      <w:tr w:rsidR="00D833E4" w:rsidRPr="00F3566A" w14:paraId="7ECEB5A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E77D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86747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D6730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AC5BC1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parvovirus</w:t>
            </w:r>
          </w:p>
        </w:tc>
      </w:tr>
      <w:tr w:rsidR="00D833E4" w:rsidRPr="00F3566A" w14:paraId="536EF96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C5B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86750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9DFE9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E0FE91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Plasmodium (malaria)</w:t>
            </w:r>
          </w:p>
        </w:tc>
      </w:tr>
      <w:tr w:rsidR="00D833E4" w:rsidRPr="00F3566A" w14:paraId="33B7B59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254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86753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E5D51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$10.93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D10AC8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gramStart"/>
            <w:r w:rsidRPr="00F3566A">
              <w:rPr>
                <w:color w:val="000000"/>
                <w:sz w:val="22"/>
                <w:szCs w:val="22"/>
              </w:rPr>
              <w:t>Antibody;</w:t>
            </w:r>
            <w:proofErr w:type="gramEnd"/>
            <w:r w:rsidRPr="00F3566A">
              <w:rPr>
                <w:color w:val="000000"/>
                <w:sz w:val="22"/>
                <w:szCs w:val="22"/>
              </w:rPr>
              <w:t xml:space="preserve"> protozoa, not elsewhere specified</w:t>
            </w:r>
          </w:p>
        </w:tc>
      </w:tr>
      <w:tr w:rsidR="00D833E4" w:rsidRPr="00F3566A" w14:paraId="24E5103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E807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86756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C53B69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$14.01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2918D4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respiratory syncytial virus</w:t>
            </w:r>
          </w:p>
        </w:tc>
      </w:tr>
      <w:tr w:rsidR="00D833E4" w:rsidRPr="00F3566A" w14:paraId="3E9E2BD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BF5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86757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9FFF3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B3D02B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Rickettsia</w:t>
            </w:r>
          </w:p>
        </w:tc>
      </w:tr>
      <w:tr w:rsidR="00D833E4" w:rsidRPr="00F3566A" w14:paraId="3FBC590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530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86759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31BA9B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$16.08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74B530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rotavirus</w:t>
            </w:r>
          </w:p>
        </w:tc>
      </w:tr>
      <w:tr w:rsidR="00D833E4" w:rsidRPr="00F3566A" w14:paraId="7505B08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051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86762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235C9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492F67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rubella</w:t>
            </w:r>
          </w:p>
        </w:tc>
      </w:tr>
      <w:tr w:rsidR="00D833E4" w:rsidRPr="00F3566A" w14:paraId="4BEC1D9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53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86765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F6ABB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CA75EC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rubeola</w:t>
            </w:r>
          </w:p>
        </w:tc>
      </w:tr>
      <w:tr w:rsidR="00D833E4" w:rsidRPr="00F3566A" w14:paraId="1555B70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7D1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86768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4782B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128627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Salmonella</w:t>
            </w:r>
          </w:p>
        </w:tc>
      </w:tr>
      <w:tr w:rsidR="00D833E4" w:rsidRPr="00F3566A" w14:paraId="27E48A3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BA54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86769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AE009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$42.13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FCA1DC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severe acute respiratory syndrome coronavirus 2 (SARS-CoV-2) (coronavirus disease [COVID-19])</w:t>
            </w:r>
          </w:p>
        </w:tc>
      </w:tr>
      <w:tr w:rsidR="00D833E4" w:rsidRPr="00F3566A" w14:paraId="40F664C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7720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86771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DFDDDF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$21.59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F3936C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Shigella</w:t>
            </w:r>
          </w:p>
        </w:tc>
      </w:tr>
      <w:tr w:rsidR="00D833E4" w:rsidRPr="00F3566A" w14:paraId="6D1C55F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4F7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86774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326B8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$13.05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F77419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tetanus</w:t>
            </w:r>
          </w:p>
        </w:tc>
      </w:tr>
      <w:tr w:rsidR="00D833E4" w:rsidRPr="00F3566A" w14:paraId="7370AA6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A8D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86777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CC14CD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EADFA8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Toxoplasma</w:t>
            </w:r>
          </w:p>
        </w:tc>
      </w:tr>
      <w:tr w:rsidR="00D833E4" w:rsidRPr="00F3566A" w14:paraId="52E53A5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686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86778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094E0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$12.71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A7A5A4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Toxoplasma, IgM</w:t>
            </w:r>
          </w:p>
        </w:tc>
      </w:tr>
      <w:tr w:rsidR="00D833E4" w:rsidRPr="00F3566A" w14:paraId="1BA901D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B12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86780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1124F0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66F01E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Treponema pallidum</w:t>
            </w:r>
          </w:p>
        </w:tc>
      </w:tr>
      <w:tr w:rsidR="00D833E4" w:rsidRPr="00F3566A" w14:paraId="658AD36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95A5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86784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ACCB5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$11.08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A51F75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Trichinella</w:t>
            </w:r>
          </w:p>
        </w:tc>
      </w:tr>
      <w:tr w:rsidR="00D833E4" w:rsidRPr="00F3566A" w14:paraId="51B251A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D91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86787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4298F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962E3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varicella-zoster</w:t>
            </w:r>
          </w:p>
        </w:tc>
      </w:tr>
      <w:tr w:rsidR="00D833E4" w:rsidRPr="00F3566A" w14:paraId="6C193D2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323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86788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AA1CE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C7EEB6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West Nile virus, IgM</w:t>
            </w:r>
          </w:p>
        </w:tc>
      </w:tr>
      <w:tr w:rsidR="00D833E4" w:rsidRPr="00F3566A" w14:paraId="7BAD722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D16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86789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B634D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B8E430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West Nile virus</w:t>
            </w:r>
          </w:p>
        </w:tc>
      </w:tr>
      <w:tr w:rsidR="00D833E4" w:rsidRPr="00F3566A" w14:paraId="662A1CC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209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86790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12051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FE3185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gramStart"/>
            <w:r w:rsidRPr="00F3566A">
              <w:rPr>
                <w:color w:val="000000"/>
                <w:sz w:val="22"/>
                <w:szCs w:val="22"/>
              </w:rPr>
              <w:t>Antibody;</w:t>
            </w:r>
            <w:proofErr w:type="gramEnd"/>
            <w:r w:rsidRPr="00F3566A">
              <w:rPr>
                <w:color w:val="000000"/>
                <w:sz w:val="22"/>
                <w:szCs w:val="22"/>
              </w:rPr>
              <w:t xml:space="preserve"> virus, not elsewhere specified</w:t>
            </w:r>
          </w:p>
        </w:tc>
      </w:tr>
      <w:tr w:rsidR="00D833E4" w:rsidRPr="00F3566A" w14:paraId="4D86039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E96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86793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70EB2A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9E912E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Yersinia</w:t>
            </w:r>
          </w:p>
        </w:tc>
      </w:tr>
      <w:tr w:rsidR="00D833E4" w:rsidRPr="00F3566A" w14:paraId="335C287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4F7D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86794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5E41B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AEF249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Zika virus, IgM</w:t>
            </w:r>
          </w:p>
        </w:tc>
      </w:tr>
      <w:tr w:rsidR="00D833E4" w:rsidRPr="00F3566A" w14:paraId="64FE9D1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88AF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86800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E47C8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$14.03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2DAF53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Thyroglobulin antibody</w:t>
            </w:r>
          </w:p>
        </w:tc>
      </w:tr>
      <w:tr w:rsidR="00D833E4" w:rsidRPr="00F3566A" w14:paraId="35EFEE6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C7D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86803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3CF24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$12.58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CC2BD9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Hepatitis C antibody;</w:t>
            </w:r>
          </w:p>
        </w:tc>
      </w:tr>
      <w:tr w:rsidR="00D833E4" w:rsidRPr="00F3566A" w14:paraId="5E47E9A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A714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86804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FF8E55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$13.66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A843DE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Hepatitis C </w:t>
            </w:r>
            <w:proofErr w:type="gramStart"/>
            <w:r w:rsidRPr="00F3566A">
              <w:rPr>
                <w:color w:val="000000"/>
                <w:sz w:val="22"/>
                <w:szCs w:val="22"/>
              </w:rPr>
              <w:t>antibody;</w:t>
            </w:r>
            <w:proofErr w:type="gramEnd"/>
            <w:r w:rsidRPr="00F3566A">
              <w:rPr>
                <w:color w:val="000000"/>
                <w:sz w:val="22"/>
                <w:szCs w:val="22"/>
              </w:rPr>
              <w:t xml:space="preserve"> confirmatory test (</w:t>
            </w:r>
            <w:proofErr w:type="spellStart"/>
            <w:r w:rsidRPr="00F3566A">
              <w:rPr>
                <w:color w:val="000000"/>
                <w:sz w:val="22"/>
                <w:szCs w:val="22"/>
              </w:rPr>
              <w:t>eg</w:t>
            </w:r>
            <w:proofErr w:type="spellEnd"/>
            <w:r w:rsidRPr="00F3566A">
              <w:rPr>
                <w:color w:val="000000"/>
                <w:sz w:val="22"/>
                <w:szCs w:val="22"/>
              </w:rPr>
              <w:t>, immunoblot)</w:t>
            </w:r>
          </w:p>
        </w:tc>
      </w:tr>
      <w:tr w:rsidR="00D833E4" w:rsidRPr="00F3566A" w14:paraId="450F2D1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BE65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86805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A1F76D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$167.12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41DC4A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Lymphocytotoxicity assay, visual crossmatch; with titration</w:t>
            </w:r>
          </w:p>
        </w:tc>
      </w:tr>
      <w:tr w:rsidR="00D833E4" w:rsidRPr="00F3566A" w14:paraId="2347B78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28C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86806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E17B1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$41.97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E0079A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Lymphocytotoxicity assay, visual crossmatch; without titration</w:t>
            </w:r>
          </w:p>
        </w:tc>
      </w:tr>
      <w:tr w:rsidR="00D833E4" w:rsidRPr="00F3566A" w14:paraId="1E1CB87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8E1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86807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9D795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$69.36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E910FE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Serum screening for cytotoxic percent reactive antibody (PRA); standard method</w:t>
            </w:r>
          </w:p>
        </w:tc>
      </w:tr>
      <w:tr w:rsidR="00D833E4" w:rsidRPr="00F3566A" w14:paraId="6C78590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C632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86808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7D487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$26.17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F4E5DF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Serum screening for cytotoxic percent reactive antibody (PRA); quick method</w:t>
            </w:r>
          </w:p>
        </w:tc>
      </w:tr>
      <w:tr w:rsidR="00D833E4" w:rsidRPr="00F3566A" w14:paraId="49DBFAD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D0C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86812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9DB67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$22.76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10DCF7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typing; A, B, or C (</w:t>
            </w:r>
            <w:proofErr w:type="spellStart"/>
            <w:r w:rsidRPr="00F3566A">
              <w:rPr>
                <w:color w:val="000000"/>
                <w:sz w:val="22"/>
                <w:szCs w:val="22"/>
              </w:rPr>
              <w:t>eg</w:t>
            </w:r>
            <w:proofErr w:type="spellEnd"/>
            <w:r w:rsidRPr="00F3566A">
              <w:rPr>
                <w:color w:val="000000"/>
                <w:sz w:val="22"/>
                <w:szCs w:val="22"/>
              </w:rPr>
              <w:t>, A10, B7, B27), single antigen</w:t>
            </w:r>
          </w:p>
        </w:tc>
      </w:tr>
      <w:tr w:rsidR="00D833E4" w:rsidRPr="00F3566A" w14:paraId="60F9E8A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2ED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86813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7C6DC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$51.15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302E43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typing; A, B, or C, multiple antigens</w:t>
            </w:r>
          </w:p>
        </w:tc>
      </w:tr>
      <w:tr w:rsidR="00D833E4" w:rsidRPr="00F3566A" w14:paraId="571EDD9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FEE6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86816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1495F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$26.61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6DBBE4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typing; DR/DQ, single antigen</w:t>
            </w:r>
          </w:p>
        </w:tc>
      </w:tr>
      <w:tr w:rsidR="00D833E4" w:rsidRPr="00F3566A" w14:paraId="03FCAA4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7CE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86817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01AE35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$93.60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2911C6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typing; DR/DQ, multiple antigens</w:t>
            </w:r>
          </w:p>
        </w:tc>
      </w:tr>
      <w:tr w:rsidR="00D833E4" w:rsidRPr="00F3566A" w14:paraId="4D1A0D5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CA1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86821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8652CC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$32.24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C741A1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typing; lymphocyte culture, mixed (MLC)</w:t>
            </w:r>
          </w:p>
        </w:tc>
      </w:tr>
      <w:tr w:rsidR="00D833E4" w:rsidRPr="00F3566A" w14:paraId="5499F90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DCD4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86825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43898A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$96.56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A45D8C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Human leukocyte antigen (HLA) crossmatch, non-cytotoxic (</w:t>
            </w:r>
            <w:proofErr w:type="spellStart"/>
            <w:r w:rsidRPr="00F3566A">
              <w:rPr>
                <w:color w:val="000000"/>
                <w:sz w:val="22"/>
                <w:szCs w:val="22"/>
              </w:rPr>
              <w:t>eg</w:t>
            </w:r>
            <w:proofErr w:type="spellEnd"/>
            <w:r w:rsidRPr="00F3566A">
              <w:rPr>
                <w:color w:val="000000"/>
                <w:sz w:val="22"/>
                <w:szCs w:val="22"/>
              </w:rPr>
              <w:t>, using flow cytometry); first serum sample or dilution</w:t>
            </w:r>
          </w:p>
        </w:tc>
      </w:tr>
      <w:tr w:rsidR="00D833E4" w:rsidRPr="00F3566A" w14:paraId="18B1BF5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4286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86826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EBE2E6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$32.21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1085BA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Human leukocyte antigen (HLA) crossmatch, non-cytotoxic (</w:t>
            </w:r>
            <w:proofErr w:type="spellStart"/>
            <w:r w:rsidRPr="00F3566A">
              <w:rPr>
                <w:color w:val="000000"/>
                <w:sz w:val="22"/>
                <w:szCs w:val="22"/>
              </w:rPr>
              <w:t>eg</w:t>
            </w:r>
            <w:proofErr w:type="spellEnd"/>
            <w:r w:rsidRPr="00F3566A">
              <w:rPr>
                <w:color w:val="000000"/>
                <w:sz w:val="22"/>
                <w:szCs w:val="22"/>
              </w:rPr>
              <w:t>, using flow cytometry); each additional serum sample or sample dilution (List separately in addition to primary procedure)</w:t>
            </w:r>
          </w:p>
        </w:tc>
      </w:tr>
      <w:tr w:rsidR="00D833E4" w:rsidRPr="00F3566A" w14:paraId="2D45BF4C"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6F9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86828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49100A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$56.61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9D28B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w:t>
            </w:r>
            <w:proofErr w:type="spellStart"/>
            <w:r w:rsidRPr="00F3566A">
              <w:rPr>
                <w:color w:val="000000"/>
                <w:sz w:val="22"/>
                <w:szCs w:val="22"/>
              </w:rPr>
              <w:t>eg</w:t>
            </w:r>
            <w:proofErr w:type="spellEnd"/>
            <w:r w:rsidRPr="00F3566A">
              <w:rPr>
                <w:color w:val="000000"/>
                <w:sz w:val="22"/>
                <w:szCs w:val="22"/>
              </w:rPr>
              <w:t>, microspheres or beads, ELISA, flow cytometry); qualitative assessment of the presence or absence of antibody(</w:t>
            </w:r>
            <w:proofErr w:type="spellStart"/>
            <w:r w:rsidRPr="00F3566A">
              <w:rPr>
                <w:color w:val="000000"/>
                <w:sz w:val="22"/>
                <w:szCs w:val="22"/>
              </w:rPr>
              <w:t>ies</w:t>
            </w:r>
            <w:proofErr w:type="spellEnd"/>
            <w:r w:rsidRPr="00F3566A">
              <w:rPr>
                <w:color w:val="000000"/>
                <w:sz w:val="22"/>
                <w:szCs w:val="22"/>
              </w:rPr>
              <w:t>) to HLA Class I and Class II HLA antigens</w:t>
            </w:r>
          </w:p>
        </w:tc>
      </w:tr>
      <w:tr w:rsidR="00D833E4" w:rsidRPr="00F3566A" w14:paraId="08A16B45"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890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86829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46488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$56.61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FD9912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w:t>
            </w:r>
            <w:proofErr w:type="spellStart"/>
            <w:r w:rsidRPr="00F3566A">
              <w:rPr>
                <w:color w:val="000000"/>
                <w:sz w:val="22"/>
                <w:szCs w:val="22"/>
              </w:rPr>
              <w:t>eg</w:t>
            </w:r>
            <w:proofErr w:type="spellEnd"/>
            <w:r w:rsidRPr="00F3566A">
              <w:rPr>
                <w:color w:val="000000"/>
                <w:sz w:val="22"/>
                <w:szCs w:val="22"/>
              </w:rPr>
              <w:t>, microspheres or beads, ELISA, Flow cytometry); qualitative assessment of the presence or absence of antibody(</w:t>
            </w:r>
            <w:proofErr w:type="spellStart"/>
            <w:r w:rsidRPr="00F3566A">
              <w:rPr>
                <w:color w:val="000000"/>
                <w:sz w:val="22"/>
                <w:szCs w:val="22"/>
              </w:rPr>
              <w:t>ies</w:t>
            </w:r>
            <w:proofErr w:type="spellEnd"/>
            <w:r w:rsidRPr="00F3566A">
              <w:rPr>
                <w:color w:val="000000"/>
                <w:sz w:val="22"/>
                <w:szCs w:val="22"/>
              </w:rPr>
              <w:t>) to HLA Class I or Class II HLA antigens</w:t>
            </w:r>
          </w:p>
        </w:tc>
      </w:tr>
      <w:tr w:rsidR="00D833E4" w:rsidRPr="00F3566A" w14:paraId="5F259A64"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CE6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86830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539D0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$84.24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60E56D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w:t>
            </w:r>
            <w:proofErr w:type="spellStart"/>
            <w:r w:rsidRPr="00F3566A">
              <w:rPr>
                <w:color w:val="000000"/>
                <w:sz w:val="22"/>
                <w:szCs w:val="22"/>
              </w:rPr>
              <w:t>eg</w:t>
            </w:r>
            <w:proofErr w:type="spellEnd"/>
            <w:r w:rsidRPr="00F3566A">
              <w:rPr>
                <w:color w:val="000000"/>
                <w:sz w:val="22"/>
                <w:szCs w:val="22"/>
              </w:rPr>
              <w:t>, microspheres or beads, ELISA, Flow cytometry); antibody identification by qualitative panel using complete HLA phenotypes, HLA Class I</w:t>
            </w:r>
          </w:p>
        </w:tc>
      </w:tr>
      <w:tr w:rsidR="00D833E4" w:rsidRPr="00F3566A" w14:paraId="23AF8245"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0E1F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86831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708BE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$72.21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58CC00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w:t>
            </w:r>
            <w:proofErr w:type="spellStart"/>
            <w:r w:rsidRPr="00F3566A">
              <w:rPr>
                <w:color w:val="000000"/>
                <w:sz w:val="22"/>
                <w:szCs w:val="22"/>
              </w:rPr>
              <w:t>eg</w:t>
            </w:r>
            <w:proofErr w:type="spellEnd"/>
            <w:r w:rsidRPr="00F3566A">
              <w:rPr>
                <w:color w:val="000000"/>
                <w:sz w:val="22"/>
                <w:szCs w:val="22"/>
              </w:rPr>
              <w:t>, microspheres or beads, ELISA, Flow cytometry); antibody identification by qualitative panel using complete HLA phenotypes, HLA Class II</w:t>
            </w:r>
          </w:p>
        </w:tc>
      </w:tr>
      <w:tr w:rsidR="00D833E4" w:rsidRPr="00F3566A" w14:paraId="21171300"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4D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86832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51F2A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$285.51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7AF09C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w:t>
            </w:r>
            <w:proofErr w:type="spellStart"/>
            <w:r w:rsidRPr="00F3566A">
              <w:rPr>
                <w:color w:val="000000"/>
                <w:sz w:val="22"/>
                <w:szCs w:val="22"/>
              </w:rPr>
              <w:t>eg</w:t>
            </w:r>
            <w:proofErr w:type="spellEnd"/>
            <w:r w:rsidRPr="00F3566A">
              <w:rPr>
                <w:color w:val="000000"/>
                <w:sz w:val="22"/>
                <w:szCs w:val="22"/>
              </w:rPr>
              <w:t xml:space="preserve">, microspheres or beads, ELISA, Flow cytometry); </w:t>
            </w:r>
            <w:proofErr w:type="gramStart"/>
            <w:r w:rsidRPr="00F3566A">
              <w:rPr>
                <w:color w:val="000000"/>
                <w:sz w:val="22"/>
                <w:szCs w:val="22"/>
              </w:rPr>
              <w:t>high definition</w:t>
            </w:r>
            <w:proofErr w:type="gramEnd"/>
            <w:r w:rsidRPr="00F3566A">
              <w:rPr>
                <w:color w:val="000000"/>
                <w:sz w:val="22"/>
                <w:szCs w:val="22"/>
              </w:rPr>
              <w:t xml:space="preserve"> qualitative panel for identification of antibody specificities (</w:t>
            </w:r>
            <w:proofErr w:type="spellStart"/>
            <w:r w:rsidRPr="00F3566A">
              <w:rPr>
                <w:color w:val="000000"/>
                <w:sz w:val="22"/>
                <w:szCs w:val="22"/>
              </w:rPr>
              <w:t>eg</w:t>
            </w:r>
            <w:proofErr w:type="spellEnd"/>
            <w:r w:rsidRPr="00F3566A">
              <w:rPr>
                <w:color w:val="000000"/>
                <w:sz w:val="22"/>
                <w:szCs w:val="22"/>
              </w:rPr>
              <w:t>, individual antigen per bead methodology), HLA Class I</w:t>
            </w:r>
          </w:p>
        </w:tc>
      </w:tr>
      <w:tr w:rsidR="00D833E4" w:rsidRPr="00F3566A" w14:paraId="78501C3D"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0BC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86833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78EF12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$287.31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1C61CE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w:t>
            </w:r>
            <w:proofErr w:type="spellStart"/>
            <w:r w:rsidRPr="00F3566A">
              <w:rPr>
                <w:color w:val="000000"/>
                <w:sz w:val="22"/>
                <w:szCs w:val="22"/>
              </w:rPr>
              <w:t>eg</w:t>
            </w:r>
            <w:proofErr w:type="spellEnd"/>
            <w:r w:rsidRPr="00F3566A">
              <w:rPr>
                <w:color w:val="000000"/>
                <w:sz w:val="22"/>
                <w:szCs w:val="22"/>
              </w:rPr>
              <w:t xml:space="preserve">, microspheres or beads, ELISA, Flow cytometry); </w:t>
            </w:r>
            <w:proofErr w:type="gramStart"/>
            <w:r w:rsidRPr="00F3566A">
              <w:rPr>
                <w:color w:val="000000"/>
                <w:sz w:val="22"/>
                <w:szCs w:val="22"/>
              </w:rPr>
              <w:t>high definition</w:t>
            </w:r>
            <w:proofErr w:type="gramEnd"/>
            <w:r w:rsidRPr="00F3566A">
              <w:rPr>
                <w:color w:val="000000"/>
                <w:sz w:val="22"/>
                <w:szCs w:val="22"/>
              </w:rPr>
              <w:t xml:space="preserve"> qualitative panel for identification of antibody specificities (</w:t>
            </w:r>
            <w:proofErr w:type="spellStart"/>
            <w:r w:rsidRPr="00F3566A">
              <w:rPr>
                <w:color w:val="000000"/>
                <w:sz w:val="22"/>
                <w:szCs w:val="22"/>
              </w:rPr>
              <w:t>eg</w:t>
            </w:r>
            <w:proofErr w:type="spellEnd"/>
            <w:r w:rsidRPr="00F3566A">
              <w:rPr>
                <w:color w:val="000000"/>
                <w:sz w:val="22"/>
                <w:szCs w:val="22"/>
              </w:rPr>
              <w:t>, individual antigen per bead methodology), HLA Class II</w:t>
            </w:r>
          </w:p>
        </w:tc>
      </w:tr>
      <w:tr w:rsidR="00D833E4" w:rsidRPr="00F3566A" w14:paraId="6C51AB34"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84B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86834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A497A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$315.32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FEE842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w:t>
            </w:r>
            <w:proofErr w:type="spellStart"/>
            <w:r w:rsidRPr="00F3566A">
              <w:rPr>
                <w:color w:val="000000"/>
                <w:sz w:val="22"/>
                <w:szCs w:val="22"/>
              </w:rPr>
              <w:t>eg</w:t>
            </w:r>
            <w:proofErr w:type="spellEnd"/>
            <w:r w:rsidRPr="00F3566A">
              <w:rPr>
                <w:color w:val="000000"/>
                <w:sz w:val="22"/>
                <w:szCs w:val="22"/>
              </w:rPr>
              <w:t>, microspheres or beads, ELISA, Flow cytometry); semi-quantitative panel (</w:t>
            </w:r>
            <w:proofErr w:type="spellStart"/>
            <w:r w:rsidRPr="00F3566A">
              <w:rPr>
                <w:color w:val="000000"/>
                <w:sz w:val="22"/>
                <w:szCs w:val="22"/>
              </w:rPr>
              <w:t>eg</w:t>
            </w:r>
            <w:proofErr w:type="spellEnd"/>
            <w:r w:rsidRPr="00F3566A">
              <w:rPr>
                <w:color w:val="000000"/>
                <w:sz w:val="22"/>
                <w:szCs w:val="22"/>
              </w:rPr>
              <w:t>, titer), HLA Class I</w:t>
            </w:r>
          </w:p>
        </w:tc>
      </w:tr>
      <w:tr w:rsidR="00D833E4" w:rsidRPr="00F3566A" w14:paraId="346B5CC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1E9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86835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40A4D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$284.81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A442C7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to human leukocyte antigens (HLA), solid phase assays (</w:t>
            </w:r>
            <w:proofErr w:type="spellStart"/>
            <w:r w:rsidRPr="00F3566A">
              <w:rPr>
                <w:color w:val="000000"/>
                <w:sz w:val="22"/>
                <w:szCs w:val="22"/>
              </w:rPr>
              <w:t>eg</w:t>
            </w:r>
            <w:proofErr w:type="spellEnd"/>
            <w:r w:rsidRPr="00F3566A">
              <w:rPr>
                <w:color w:val="000000"/>
                <w:sz w:val="22"/>
                <w:szCs w:val="22"/>
              </w:rPr>
              <w:t>, microspheres or beads, ELISA, Flow cytometry); semi-quantitative panel (</w:t>
            </w:r>
            <w:proofErr w:type="spellStart"/>
            <w:r w:rsidRPr="00F3566A">
              <w:rPr>
                <w:color w:val="000000"/>
                <w:sz w:val="22"/>
                <w:szCs w:val="22"/>
              </w:rPr>
              <w:t>eg</w:t>
            </w:r>
            <w:proofErr w:type="spellEnd"/>
            <w:r w:rsidRPr="00F3566A">
              <w:rPr>
                <w:color w:val="000000"/>
                <w:sz w:val="22"/>
                <w:szCs w:val="22"/>
              </w:rPr>
              <w:t>, titer), HLA Class II</w:t>
            </w:r>
          </w:p>
        </w:tc>
      </w:tr>
      <w:tr w:rsidR="00D833E4" w:rsidRPr="00F3566A" w14:paraId="5BC9BDA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F07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86849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EBC4CA8" w14:textId="102AA4C7"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8D5C3E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Unlisted immunology procedure</w:t>
            </w:r>
          </w:p>
        </w:tc>
      </w:tr>
      <w:tr w:rsidR="00D833E4" w:rsidRPr="00F3566A" w14:paraId="19DACB61"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7D7ABF"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Transformation</w:t>
            </w:r>
          </w:p>
        </w:tc>
      </w:tr>
      <w:tr w:rsidR="00D833E4" w:rsidRPr="00F3566A" w14:paraId="453D1DA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9017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86850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97AC3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59F243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screen, RBC, each serum technique</w:t>
            </w:r>
          </w:p>
        </w:tc>
      </w:tr>
      <w:tr w:rsidR="00D833E4" w:rsidRPr="00F3566A" w14:paraId="7267926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7A1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86860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DE7D16C" w14:textId="2B4DF7D0"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159F06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elution (RBC), each elution</w:t>
            </w:r>
          </w:p>
        </w:tc>
      </w:tr>
      <w:tr w:rsidR="00D833E4" w:rsidRPr="00F3566A" w14:paraId="088AF8C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859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86870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02F1E2C" w14:textId="0D6436B9"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AA5752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Antibody identification, RBC antibodies, each panel for each serum technique</w:t>
            </w:r>
          </w:p>
        </w:tc>
      </w:tr>
      <w:tr w:rsidR="00D833E4" w:rsidRPr="00F3566A" w14:paraId="7D8767C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603C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86880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87C4A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$4.75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32FD83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Antihuman globulin test (Coombs test); direct, each antiserum</w:t>
            </w:r>
          </w:p>
        </w:tc>
      </w:tr>
      <w:tr w:rsidR="00D833E4" w:rsidRPr="00F3566A" w14:paraId="7105CC9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4883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86885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90B9B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$5.04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D5F031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Antihuman globulin test (Coombs test); indirect, qualitative, each reagent red cell</w:t>
            </w:r>
          </w:p>
        </w:tc>
      </w:tr>
      <w:tr w:rsidR="00D833E4" w:rsidRPr="00F3566A" w14:paraId="0E6C26E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68A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86886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289D0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C1DCDC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Antihuman globulin test (Coombs test); indirect, each antibody titer</w:t>
            </w:r>
          </w:p>
        </w:tc>
      </w:tr>
      <w:tr w:rsidR="00D833E4" w:rsidRPr="00F3566A" w14:paraId="6DE37E4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E57E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86890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51FBBF2" w14:textId="444A9706"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D7A0A2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Autologous blood or component, collection processing and storage; </w:t>
            </w:r>
            <w:proofErr w:type="spellStart"/>
            <w:r w:rsidRPr="00F3566A">
              <w:rPr>
                <w:color w:val="000000"/>
                <w:sz w:val="22"/>
                <w:szCs w:val="22"/>
              </w:rPr>
              <w:t>predeposited</w:t>
            </w:r>
            <w:proofErr w:type="spellEnd"/>
          </w:p>
        </w:tc>
      </w:tr>
      <w:tr w:rsidR="00D833E4" w:rsidRPr="00F3566A" w14:paraId="6B772DB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1933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86891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F2A4C6C" w14:textId="79176B6A"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4C2AD1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Autologous blood or component, collection processing and storage; intra- or postoperative salvage</w:t>
            </w:r>
          </w:p>
        </w:tc>
      </w:tr>
      <w:tr w:rsidR="00D833E4" w:rsidRPr="00F3566A" w14:paraId="21036CA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272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86900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282B29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B0B067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ABO</w:t>
            </w:r>
          </w:p>
        </w:tc>
      </w:tr>
      <w:tr w:rsidR="00D833E4" w:rsidRPr="00F3566A" w14:paraId="1BC4492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D26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86901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55F6E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917A93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Rh (D)</w:t>
            </w:r>
          </w:p>
        </w:tc>
      </w:tr>
      <w:tr w:rsidR="00D833E4" w:rsidRPr="00F3566A" w14:paraId="475483C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7157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86902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03E535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20FE86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antigen testing of donor blood using reagent serum, each antigen test</w:t>
            </w:r>
          </w:p>
        </w:tc>
      </w:tr>
      <w:tr w:rsidR="00D833E4" w:rsidRPr="00F3566A" w14:paraId="4402B10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120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86904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34643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$14.41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9A2C23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antigen screening for compatible unit using patient serum, per unit screened</w:t>
            </w:r>
          </w:p>
        </w:tc>
      </w:tr>
      <w:tr w:rsidR="00D833E4" w:rsidRPr="00F3566A" w14:paraId="58C07E8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DE74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86905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5AD8BA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DD3FDE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RBC antigens, other than ABO or Rh (D), each</w:t>
            </w:r>
          </w:p>
        </w:tc>
      </w:tr>
      <w:tr w:rsidR="00D833E4" w:rsidRPr="00F3566A" w14:paraId="6D05185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1F0C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86906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A3FF5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2C5100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Blood typing, serologic; Rh phenotyping, complete</w:t>
            </w:r>
          </w:p>
        </w:tc>
      </w:tr>
      <w:tr w:rsidR="00D833E4" w:rsidRPr="00F3566A" w14:paraId="79437BB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2963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86920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7CAB8FD" w14:textId="5C96CC67"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727B47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Compatibility </w:t>
            </w:r>
            <w:proofErr w:type="gramStart"/>
            <w:r w:rsidRPr="00F3566A">
              <w:rPr>
                <w:color w:val="000000"/>
                <w:sz w:val="22"/>
                <w:szCs w:val="22"/>
              </w:rPr>
              <w:t>test</w:t>
            </w:r>
            <w:proofErr w:type="gramEnd"/>
            <w:r w:rsidRPr="00F3566A">
              <w:rPr>
                <w:color w:val="000000"/>
                <w:sz w:val="22"/>
                <w:szCs w:val="22"/>
              </w:rPr>
              <w:t xml:space="preserve"> each unit; immediate spin technique</w:t>
            </w:r>
          </w:p>
        </w:tc>
      </w:tr>
      <w:tr w:rsidR="00D833E4" w:rsidRPr="00F3566A" w14:paraId="5200CEE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F168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86921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B40A956" w14:textId="1BF2218E"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AAD361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Compatibility </w:t>
            </w:r>
            <w:proofErr w:type="gramStart"/>
            <w:r w:rsidRPr="00F3566A">
              <w:rPr>
                <w:color w:val="000000"/>
                <w:sz w:val="22"/>
                <w:szCs w:val="22"/>
              </w:rPr>
              <w:t>test</w:t>
            </w:r>
            <w:proofErr w:type="gramEnd"/>
            <w:r w:rsidRPr="00F3566A">
              <w:rPr>
                <w:color w:val="000000"/>
                <w:sz w:val="22"/>
                <w:szCs w:val="22"/>
              </w:rPr>
              <w:t xml:space="preserve"> each unit; incubation technique</w:t>
            </w:r>
          </w:p>
        </w:tc>
      </w:tr>
      <w:tr w:rsidR="00D833E4" w:rsidRPr="00F3566A" w14:paraId="13DB653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F00E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86922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EA2C7EE" w14:textId="7F7C69EB"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5DCD4C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Compatibility </w:t>
            </w:r>
            <w:proofErr w:type="gramStart"/>
            <w:r w:rsidRPr="00F3566A">
              <w:rPr>
                <w:color w:val="000000"/>
                <w:sz w:val="22"/>
                <w:szCs w:val="22"/>
              </w:rPr>
              <w:t>test</w:t>
            </w:r>
            <w:proofErr w:type="gramEnd"/>
            <w:r w:rsidRPr="00F3566A">
              <w:rPr>
                <w:color w:val="000000"/>
                <w:sz w:val="22"/>
                <w:szCs w:val="22"/>
              </w:rPr>
              <w:t xml:space="preserve"> each unit; antiglobulin technique</w:t>
            </w:r>
          </w:p>
        </w:tc>
      </w:tr>
      <w:tr w:rsidR="00D833E4" w:rsidRPr="00F3566A" w14:paraId="1B837F7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65B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86923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EAB4EE7" w14:textId="6A8063C3"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CFEF1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Compatibility </w:t>
            </w:r>
            <w:proofErr w:type="gramStart"/>
            <w:r w:rsidRPr="00F3566A">
              <w:rPr>
                <w:color w:val="000000"/>
                <w:sz w:val="22"/>
                <w:szCs w:val="22"/>
              </w:rPr>
              <w:t>test</w:t>
            </w:r>
            <w:proofErr w:type="gramEnd"/>
            <w:r w:rsidRPr="00F3566A">
              <w:rPr>
                <w:color w:val="000000"/>
                <w:sz w:val="22"/>
                <w:szCs w:val="22"/>
              </w:rPr>
              <w:t xml:space="preserve"> each unit; electronic</w:t>
            </w:r>
          </w:p>
        </w:tc>
      </w:tr>
      <w:tr w:rsidR="00D833E4" w:rsidRPr="00F3566A" w14:paraId="76C193F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DA2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86927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BFE411B" w14:textId="4EEA10CB"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414A31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Fresh frozen plasma, thawing, each unit</w:t>
            </w:r>
          </w:p>
        </w:tc>
      </w:tr>
      <w:tr w:rsidR="00D833E4" w:rsidRPr="00F3566A" w14:paraId="48A5AED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6C9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86930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B8B20CA" w14:textId="3E20AB59"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375C8D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Frozen blood, each unit; freezing (includes preparation)</w:t>
            </w:r>
          </w:p>
        </w:tc>
      </w:tr>
      <w:tr w:rsidR="00D833E4" w:rsidRPr="00F3566A" w14:paraId="1EAB4CC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0B7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86931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30199AB" w14:textId="6FDB71A6"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F710A7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Frozen blood, each unit; thawing</w:t>
            </w:r>
          </w:p>
        </w:tc>
      </w:tr>
      <w:tr w:rsidR="00D833E4" w:rsidRPr="00F3566A" w14:paraId="793FC85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18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86932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DF1EA3E" w14:textId="7344A254"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4B4056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Frozen blood, each unit; freezing (includes preparation) and thawing</w:t>
            </w:r>
          </w:p>
        </w:tc>
      </w:tr>
      <w:tr w:rsidR="00D833E4" w:rsidRPr="00F3566A" w14:paraId="2309302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655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86940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B27CA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$7.73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087C12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Hemolysins and agglutinins; auto, screen, each</w:t>
            </w:r>
          </w:p>
        </w:tc>
      </w:tr>
      <w:tr w:rsidR="00D833E4" w:rsidRPr="00F3566A" w14:paraId="5E34E74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963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86941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BC087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40C12A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Hemolysins and agglutinins; incubated</w:t>
            </w:r>
          </w:p>
        </w:tc>
      </w:tr>
      <w:tr w:rsidR="00D833E4" w:rsidRPr="00F3566A" w14:paraId="7D524E3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8D7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86945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892DAE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$24.12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4E481B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Irradiation of blood product, each unit</w:t>
            </w:r>
          </w:p>
        </w:tc>
      </w:tr>
      <w:tr w:rsidR="00D833E4" w:rsidRPr="00F3566A" w14:paraId="0E8A6F7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F2E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86960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4FAD02F" w14:textId="65C47798"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51194E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Volume reduction of blood or blood product (</w:t>
            </w:r>
            <w:proofErr w:type="spellStart"/>
            <w:r w:rsidRPr="00F3566A">
              <w:rPr>
                <w:color w:val="000000"/>
                <w:sz w:val="22"/>
                <w:szCs w:val="22"/>
              </w:rPr>
              <w:t>eg</w:t>
            </w:r>
            <w:proofErr w:type="spellEnd"/>
            <w:r w:rsidRPr="00F3566A">
              <w:rPr>
                <w:color w:val="000000"/>
                <w:sz w:val="22"/>
                <w:szCs w:val="22"/>
              </w:rPr>
              <w:t>, red blood cells or platelets), each unit</w:t>
            </w:r>
          </w:p>
        </w:tc>
      </w:tr>
      <w:tr w:rsidR="00D833E4" w:rsidRPr="00F3566A" w14:paraId="0401829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B9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86965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8031A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$24.12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A26225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Pooling of platelets or other blood products</w:t>
            </w:r>
          </w:p>
        </w:tc>
      </w:tr>
      <w:tr w:rsidR="00D833E4" w:rsidRPr="00F3566A" w14:paraId="6CA1ACD7"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A7EF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86970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CE4B8F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$19.27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D98DEA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Pretreatment of RBCs for use in RBC antibody detection, identification, and/or compatibility testing; incubation with chemical agents or drugs, each</w:t>
            </w:r>
          </w:p>
        </w:tc>
      </w:tr>
      <w:tr w:rsidR="00D833E4" w:rsidRPr="00F3566A" w14:paraId="3415883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092B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86971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6BA466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$19.27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32B02C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Pretreatment of RBCs for use in RBC antibody detection, identification, and/or compatibility testing; incubation with enzymes, each</w:t>
            </w:r>
          </w:p>
        </w:tc>
      </w:tr>
      <w:tr w:rsidR="00D833E4" w:rsidRPr="00F3566A" w14:paraId="7DF97B7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6B71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86976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77AA76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$19.27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775D1A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Pretreatment of serum for use in RBC antibody identification; by dilution</w:t>
            </w:r>
          </w:p>
        </w:tc>
      </w:tr>
      <w:tr w:rsidR="00D833E4" w:rsidRPr="00F3566A" w14:paraId="44D794B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359A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86977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694380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$19.27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F358FB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Pretreatment of serum for use in RBC antibody identification; incubation with inhibitors, each</w:t>
            </w:r>
          </w:p>
        </w:tc>
      </w:tr>
      <w:tr w:rsidR="00D833E4" w:rsidRPr="00F3566A" w14:paraId="0928C70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1B2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86978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DE39A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$19.27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FB40B7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Pretreatment of serum for use in RBC antibody identification; by differential red cell absorption using patient RBCs or RBCs of known phenotype, each absorption</w:t>
            </w:r>
          </w:p>
        </w:tc>
      </w:tr>
      <w:tr w:rsidR="00D833E4" w:rsidRPr="00F3566A" w14:paraId="13118F0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7EF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86985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A4E4099" w14:textId="39735C87"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711059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Splitting of blood or blood products, each unit</w:t>
            </w:r>
          </w:p>
        </w:tc>
      </w:tr>
      <w:tr w:rsidR="00D833E4" w:rsidRPr="00F3566A" w14:paraId="7764DE3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82F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86999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62B3BD9" w14:textId="15EF3EA6"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3A3A10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Unlisted transfusion medicine procedure</w:t>
            </w:r>
          </w:p>
        </w:tc>
      </w:tr>
      <w:tr w:rsidR="00D833E4" w:rsidRPr="00F3566A" w14:paraId="0827E730"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E7E15"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Microbiology</w:t>
            </w:r>
          </w:p>
        </w:tc>
      </w:tr>
      <w:tr w:rsidR="00D833E4" w:rsidRPr="00F3566A" w14:paraId="1E46B1E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CE4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87003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E2932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D8D3C1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Animal inoculation, small animal, with observation and dissection</w:t>
            </w:r>
          </w:p>
        </w:tc>
      </w:tr>
      <w:tr w:rsidR="00D833E4" w:rsidRPr="00F3566A" w14:paraId="6ABED2D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4585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87015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25ED9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$5.89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BC61FC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Concentration (any type), for infectious agents</w:t>
            </w:r>
          </w:p>
        </w:tc>
      </w:tr>
      <w:tr w:rsidR="00D833E4" w:rsidRPr="00F3566A" w14:paraId="0537E1D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B54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87040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8C272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$9.10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6A78F7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blood, aerobic, with isolation and presumptive identification of isolates (includes anaerobic culture, if appropriate)</w:t>
            </w:r>
          </w:p>
        </w:tc>
      </w:tr>
      <w:tr w:rsidR="00D833E4" w:rsidRPr="00F3566A" w14:paraId="48E0CC6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F902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87045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AAA17F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A66128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stool, aerobic, with isolation and preliminary examination (</w:t>
            </w:r>
            <w:proofErr w:type="spellStart"/>
            <w:r w:rsidRPr="00F3566A">
              <w:rPr>
                <w:color w:val="000000"/>
                <w:sz w:val="22"/>
                <w:szCs w:val="22"/>
              </w:rPr>
              <w:t>eg</w:t>
            </w:r>
            <w:proofErr w:type="spellEnd"/>
            <w:r w:rsidRPr="00F3566A">
              <w:rPr>
                <w:color w:val="000000"/>
                <w:sz w:val="22"/>
                <w:szCs w:val="22"/>
              </w:rPr>
              <w:t>, KIA, LIA), Salmonella and Shigella species</w:t>
            </w:r>
          </w:p>
        </w:tc>
      </w:tr>
      <w:tr w:rsidR="00D833E4" w:rsidRPr="00F3566A" w14:paraId="29D8C7B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EA10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87046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3453F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29FDC7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stool, aerobic, additional pathogens, isolation and presumptive identification of isolates, each plate</w:t>
            </w:r>
          </w:p>
        </w:tc>
      </w:tr>
      <w:tr w:rsidR="00D833E4" w:rsidRPr="00F3566A" w14:paraId="693AE274"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1E0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87070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7ACBA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$7.60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87986F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any other source except urine, blood or stool, aerobic, with isolation and presumptive identification of isolates</w:t>
            </w:r>
          </w:p>
        </w:tc>
      </w:tr>
      <w:tr w:rsidR="00D833E4" w:rsidRPr="00F3566A" w14:paraId="00E6D77B"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E75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87071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CC819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374BF9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quantitative, aerobic with isolation and presumptive identification of isolates, any source except urine, blood or stool</w:t>
            </w:r>
          </w:p>
        </w:tc>
      </w:tr>
      <w:tr w:rsidR="00D833E4" w:rsidRPr="00F3566A" w14:paraId="5AD5538A"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532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87073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DBEB2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7DAAAC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quantitative, anaerobic with isolation and presumptive identification of isolates, any source except urine, blood or stool</w:t>
            </w:r>
          </w:p>
        </w:tc>
      </w:tr>
      <w:tr w:rsidR="00D833E4" w:rsidRPr="00F3566A" w14:paraId="2CB8D63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2B7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87075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E7FA9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283289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any source, except blood, anaerobic with isolation and presumptive identification of isolates</w:t>
            </w:r>
          </w:p>
        </w:tc>
      </w:tr>
      <w:tr w:rsidR="00D833E4" w:rsidRPr="00F3566A" w14:paraId="14CDB70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C5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87076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78441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$7.13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7CFAA8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anaerobic isolate, additional methods required for definitive identification, each isolate</w:t>
            </w:r>
          </w:p>
        </w:tc>
      </w:tr>
      <w:tr w:rsidR="00D833E4" w:rsidRPr="00F3566A" w14:paraId="6A101F6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3C4B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87077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CCF52C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$7.13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8A7D7D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aerobic isolate, additional methods required for definitive identification, each isolate</w:t>
            </w:r>
          </w:p>
        </w:tc>
      </w:tr>
      <w:tr w:rsidR="00D833E4" w:rsidRPr="00F3566A" w14:paraId="5126187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0C8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87081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87BA2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$5.85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A1C77A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presumptive, pathogenic organisms, screening only;</w:t>
            </w:r>
          </w:p>
        </w:tc>
      </w:tr>
      <w:tr w:rsidR="00D833E4" w:rsidRPr="00F3566A" w14:paraId="7C96BF3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5FAF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87084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7FA2F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$23.87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40D482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presumptive, pathogenic organisms, screening only; with colony estimation from density chart</w:t>
            </w:r>
          </w:p>
        </w:tc>
      </w:tr>
      <w:tr w:rsidR="00D833E4" w:rsidRPr="00F3566A" w14:paraId="34D5FFF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264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87086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E51820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$7.12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7F749C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quantitative colony count, urine</w:t>
            </w:r>
          </w:p>
        </w:tc>
      </w:tr>
      <w:tr w:rsidR="00D833E4" w:rsidRPr="00F3566A" w14:paraId="5A0F376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A0B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87088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235E2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$7.13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8373C4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bacterial; with isolation and presumptive identification of each isolate, urine</w:t>
            </w:r>
          </w:p>
        </w:tc>
      </w:tr>
      <w:tr w:rsidR="00D833E4" w:rsidRPr="00F3566A" w14:paraId="26F97F6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CF6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87101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6270F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38095A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fungi (mold or yeast) isolation, with presumptive identification of isolates; skin, hair, or nail</w:t>
            </w:r>
          </w:p>
        </w:tc>
      </w:tr>
      <w:tr w:rsidR="00D833E4" w:rsidRPr="00F3566A" w14:paraId="3AE2AF7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A8A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87102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FBF83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$7.42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1295D0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fungi (mold or yeast) isolation, with presumptive identification of isolates; other source (except blood)</w:t>
            </w:r>
          </w:p>
        </w:tc>
      </w:tr>
      <w:tr w:rsidR="00D833E4" w:rsidRPr="00F3566A" w14:paraId="3BD6C31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1F4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87103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FB004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$18.04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EB188B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fungi (mold or yeast) isolation, with presumptive identification of isolates; blood</w:t>
            </w:r>
          </w:p>
        </w:tc>
      </w:tr>
      <w:tr w:rsidR="00D833E4" w:rsidRPr="00F3566A" w14:paraId="2A04A6DB"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68D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87106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B7488F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$9.10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0B77B5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fungi, definitive identification, each organism; yeast</w:t>
            </w:r>
          </w:p>
        </w:tc>
      </w:tr>
      <w:tr w:rsidR="00D833E4" w:rsidRPr="00F3566A" w14:paraId="182A3BF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1F4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87107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77A99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$9.10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54DE3D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fungi, definitive identification, each organism; mold</w:t>
            </w:r>
          </w:p>
        </w:tc>
      </w:tr>
      <w:tr w:rsidR="00D833E4" w:rsidRPr="00F3566A" w14:paraId="28277A5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C626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87109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867EF2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$13.57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64F381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mycoplasma, any source</w:t>
            </w:r>
          </w:p>
        </w:tc>
      </w:tr>
      <w:tr w:rsidR="00D833E4" w:rsidRPr="00F3566A" w14:paraId="31CB324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C0C2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87110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0BA29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$17.28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0CD5F3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chlamydia, any source</w:t>
            </w:r>
          </w:p>
        </w:tc>
      </w:tr>
      <w:tr w:rsidR="00D833E4" w:rsidRPr="00F3566A" w14:paraId="120B6EE3"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3969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87116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0C51AC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$9.52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4A17B7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tubercle or other acid-fast bacilli (</w:t>
            </w:r>
            <w:proofErr w:type="spellStart"/>
            <w:r w:rsidRPr="00F3566A">
              <w:rPr>
                <w:color w:val="000000"/>
                <w:sz w:val="22"/>
                <w:szCs w:val="22"/>
              </w:rPr>
              <w:t>eg</w:t>
            </w:r>
            <w:proofErr w:type="spellEnd"/>
            <w:r w:rsidRPr="00F3566A">
              <w:rPr>
                <w:color w:val="000000"/>
                <w:sz w:val="22"/>
                <w:szCs w:val="22"/>
              </w:rPr>
              <w:t>, TB, AFB, mycobacteria) any source, with isolation and presumptive identification of isolates</w:t>
            </w:r>
          </w:p>
        </w:tc>
      </w:tr>
      <w:tr w:rsidR="00D833E4" w:rsidRPr="00F3566A" w14:paraId="477B77E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9B35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87118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851BEE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$12.88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315D43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mycobacterial, definitive identification, each isolate</w:t>
            </w:r>
          </w:p>
        </w:tc>
      </w:tr>
      <w:tr w:rsidR="00D833E4" w:rsidRPr="00F3566A" w14:paraId="697173A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3DA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87140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CBFCA6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$4.91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4C3DFE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immunofluorescent method, each antiserum</w:t>
            </w:r>
          </w:p>
        </w:tc>
      </w:tr>
      <w:tr w:rsidR="00D833E4" w:rsidRPr="00F3566A" w14:paraId="51EDA90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E226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87143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C2BDD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$11.04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9E06E2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Culture, typing; gas liquid chromatography (GLC) or </w:t>
            </w:r>
            <w:proofErr w:type="gramStart"/>
            <w:r w:rsidRPr="00F3566A">
              <w:rPr>
                <w:color w:val="000000"/>
                <w:sz w:val="22"/>
                <w:szCs w:val="22"/>
              </w:rPr>
              <w:t>high pressure</w:t>
            </w:r>
            <w:proofErr w:type="gramEnd"/>
            <w:r w:rsidRPr="00F3566A">
              <w:rPr>
                <w:color w:val="000000"/>
                <w:sz w:val="22"/>
                <w:szCs w:val="22"/>
              </w:rPr>
              <w:t xml:space="preserve"> liquid chromatography (HPLC) method</w:t>
            </w:r>
          </w:p>
        </w:tc>
      </w:tr>
      <w:tr w:rsidR="00D833E4" w:rsidRPr="00F3566A" w14:paraId="1EF561A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A3E7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87147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DBC56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D4FF1A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immunologic method, other than immunofluorescence (</w:t>
            </w:r>
            <w:proofErr w:type="spellStart"/>
            <w:r w:rsidRPr="00F3566A">
              <w:rPr>
                <w:color w:val="000000"/>
                <w:sz w:val="22"/>
                <w:szCs w:val="22"/>
              </w:rPr>
              <w:t>eg</w:t>
            </w:r>
            <w:proofErr w:type="spellEnd"/>
            <w:r w:rsidRPr="00F3566A">
              <w:rPr>
                <w:color w:val="000000"/>
                <w:sz w:val="22"/>
                <w:szCs w:val="22"/>
              </w:rPr>
              <w:t>, agglutination grouping), per antiserum</w:t>
            </w:r>
          </w:p>
        </w:tc>
      </w:tr>
      <w:tr w:rsidR="00D833E4" w:rsidRPr="00F3566A" w14:paraId="1EB36BA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F94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87149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8D6C2D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1FCEA4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identification by nucleic acid (DNA or RNA) probe, direct probe technique, per culture or isolate, each organism probed</w:t>
            </w:r>
          </w:p>
        </w:tc>
      </w:tr>
      <w:tr w:rsidR="00D833E4" w:rsidRPr="00F3566A" w14:paraId="6A503BF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677D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87150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89FF1C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B0A6EF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identification by nucleic acid (DNA or RNA) probe, amplified probe technique, per culture or isolate, each organism probed</w:t>
            </w:r>
          </w:p>
        </w:tc>
      </w:tr>
      <w:tr w:rsidR="00D833E4" w:rsidRPr="00F3566A" w14:paraId="0613AFF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885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87152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EC8A6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29CD7E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identification by pulse field gel typing</w:t>
            </w:r>
          </w:p>
        </w:tc>
      </w:tr>
      <w:tr w:rsidR="00D833E4" w:rsidRPr="00F3566A" w14:paraId="7BEF973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2FBC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87153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69232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$101.73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1A5425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identification by nucleic acid sequencing method, each isolate (</w:t>
            </w:r>
            <w:proofErr w:type="spellStart"/>
            <w:r w:rsidRPr="00F3566A">
              <w:rPr>
                <w:color w:val="000000"/>
                <w:sz w:val="22"/>
                <w:szCs w:val="22"/>
              </w:rPr>
              <w:t>eg</w:t>
            </w:r>
            <w:proofErr w:type="spellEnd"/>
            <w:r w:rsidRPr="00F3566A">
              <w:rPr>
                <w:color w:val="000000"/>
                <w:sz w:val="22"/>
                <w:szCs w:val="22"/>
              </w:rPr>
              <w:t>, sequencing of the 16S rRNA gene)</w:t>
            </w:r>
          </w:p>
        </w:tc>
      </w:tr>
      <w:tr w:rsidR="00D833E4" w:rsidRPr="00F3566A" w14:paraId="1E7BEC67"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80F7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87154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BC6FC6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$192.30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BCE255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identification of blood pathogen and resistance typing, when performed, by nucleic acid (DNA or RNA) probe, multiplexed amplified probe technique including multiplex reverse transcription, when performed, per culture or isolate, 6 or more targets</w:t>
            </w:r>
          </w:p>
        </w:tc>
      </w:tr>
      <w:tr w:rsidR="00D833E4" w:rsidRPr="00F3566A" w14:paraId="1B683E1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8E4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87158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2DEDEA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B104D0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typing; other methods</w:t>
            </w:r>
          </w:p>
        </w:tc>
      </w:tr>
      <w:tr w:rsidR="00D833E4" w:rsidRPr="00F3566A" w14:paraId="52697E1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2E0C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87164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A1720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$9.47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44B28D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Dark field examination, any source (</w:t>
            </w:r>
            <w:proofErr w:type="spellStart"/>
            <w:r w:rsidRPr="00F3566A">
              <w:rPr>
                <w:color w:val="000000"/>
                <w:sz w:val="22"/>
                <w:szCs w:val="22"/>
              </w:rPr>
              <w:t>eg</w:t>
            </w:r>
            <w:proofErr w:type="spellEnd"/>
            <w:r w:rsidRPr="00F3566A">
              <w:rPr>
                <w:color w:val="000000"/>
                <w:sz w:val="22"/>
                <w:szCs w:val="22"/>
              </w:rPr>
              <w:t>, penile, vaginal, oral, skin); includes specimen collection</w:t>
            </w:r>
          </w:p>
        </w:tc>
      </w:tr>
      <w:tr w:rsidR="00D833E4" w:rsidRPr="00F3566A" w14:paraId="2099918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814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87166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AD63C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$9.97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7CA8D4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Dark field examination, any source (</w:t>
            </w:r>
            <w:proofErr w:type="spellStart"/>
            <w:r w:rsidRPr="00F3566A">
              <w:rPr>
                <w:color w:val="000000"/>
                <w:sz w:val="22"/>
                <w:szCs w:val="22"/>
              </w:rPr>
              <w:t>eg</w:t>
            </w:r>
            <w:proofErr w:type="spellEnd"/>
            <w:r w:rsidRPr="00F3566A">
              <w:rPr>
                <w:color w:val="000000"/>
                <w:sz w:val="22"/>
                <w:szCs w:val="22"/>
              </w:rPr>
              <w:t>, penile, vaginal, oral, skin); without collection</w:t>
            </w:r>
          </w:p>
        </w:tc>
      </w:tr>
      <w:tr w:rsidR="00D833E4" w:rsidRPr="00F3566A" w14:paraId="09837B7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030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87168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0FF67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13DC38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Macroscopic examination; arthropod</w:t>
            </w:r>
          </w:p>
        </w:tc>
      </w:tr>
      <w:tr w:rsidR="00D833E4" w:rsidRPr="00F3566A" w14:paraId="4A2AB73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396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87169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46421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072AB8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Macroscopic examination; parasite</w:t>
            </w:r>
          </w:p>
        </w:tc>
      </w:tr>
      <w:tr w:rsidR="00D833E4" w:rsidRPr="00F3566A" w14:paraId="7F56FB7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30D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87172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CFBE4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68249D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Pinworm exam (</w:t>
            </w:r>
            <w:proofErr w:type="spellStart"/>
            <w:r w:rsidRPr="00F3566A">
              <w:rPr>
                <w:color w:val="000000"/>
                <w:sz w:val="22"/>
                <w:szCs w:val="22"/>
              </w:rPr>
              <w:t>eg</w:t>
            </w:r>
            <w:proofErr w:type="spellEnd"/>
            <w:r w:rsidRPr="00F3566A">
              <w:rPr>
                <w:color w:val="000000"/>
                <w:sz w:val="22"/>
                <w:szCs w:val="22"/>
              </w:rPr>
              <w:t>, cellophane tape prep)</w:t>
            </w:r>
          </w:p>
        </w:tc>
      </w:tr>
      <w:tr w:rsidR="00D833E4" w:rsidRPr="00F3566A" w14:paraId="1066A7A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9FF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87176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FDC6FD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6BB097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Homogenization, tissue, for culture</w:t>
            </w:r>
          </w:p>
        </w:tc>
      </w:tr>
      <w:tr w:rsidR="00D833E4" w:rsidRPr="00F3566A" w14:paraId="42FAB30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A2C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87177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BBB90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$7.85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5A4812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Ova and parasites, direct smears, concentration and identification</w:t>
            </w:r>
          </w:p>
        </w:tc>
      </w:tr>
      <w:tr w:rsidR="00D833E4" w:rsidRPr="00F3566A" w14:paraId="16242A2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28D2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87181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ADEC0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E852D3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agar dilution method, per agent (</w:t>
            </w:r>
            <w:proofErr w:type="spellStart"/>
            <w:r w:rsidRPr="00F3566A">
              <w:rPr>
                <w:color w:val="000000"/>
                <w:sz w:val="22"/>
                <w:szCs w:val="22"/>
              </w:rPr>
              <w:t>eg</w:t>
            </w:r>
            <w:proofErr w:type="spellEnd"/>
            <w:r w:rsidRPr="00F3566A">
              <w:rPr>
                <w:color w:val="000000"/>
                <w:sz w:val="22"/>
                <w:szCs w:val="22"/>
              </w:rPr>
              <w:t>, antibiotic gradient strip)</w:t>
            </w:r>
          </w:p>
        </w:tc>
      </w:tr>
      <w:tr w:rsidR="00D833E4" w:rsidRPr="00F3566A" w14:paraId="263F932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253E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87184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10A1C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$6.60</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C02107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disk method, per plate (12 or fewer agents)</w:t>
            </w:r>
          </w:p>
        </w:tc>
      </w:tr>
      <w:tr w:rsidR="00D833E4" w:rsidRPr="00F3566A" w14:paraId="02FC2CE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E2A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87185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4B6DB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600424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enzyme detection (</w:t>
            </w:r>
            <w:proofErr w:type="spellStart"/>
            <w:r w:rsidRPr="00F3566A">
              <w:rPr>
                <w:color w:val="000000"/>
                <w:sz w:val="22"/>
                <w:szCs w:val="22"/>
              </w:rPr>
              <w:t>eg</w:t>
            </w:r>
            <w:proofErr w:type="spellEnd"/>
            <w:r w:rsidRPr="00F3566A">
              <w:rPr>
                <w:color w:val="000000"/>
                <w:sz w:val="22"/>
                <w:szCs w:val="22"/>
              </w:rPr>
              <w:t>, beta lactamase), per enzyme</w:t>
            </w:r>
          </w:p>
        </w:tc>
      </w:tr>
      <w:tr w:rsidR="00D833E4" w:rsidRPr="00F3566A" w14:paraId="5DE1524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2BA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87186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3D66A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3B9E70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microdilution or agar dilution (minimum inhibitory concentration [MIC] or breakpoint), each multi-antimicrobial, per plate</w:t>
            </w:r>
          </w:p>
        </w:tc>
      </w:tr>
      <w:tr w:rsidR="00D833E4" w:rsidRPr="00F3566A" w14:paraId="4F04B06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D8F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87187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123C0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$35.42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3A6BF4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microdilution or agar dilution, minimum lethal concentration (MLC), each plate (List separately in addition to code for primary procedure)</w:t>
            </w:r>
          </w:p>
        </w:tc>
      </w:tr>
      <w:tr w:rsidR="00D833E4" w:rsidRPr="00F3566A" w14:paraId="02532E5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F4BD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87188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C247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06C3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Susceptibility studies, antimicrobial agent; </w:t>
            </w:r>
            <w:proofErr w:type="spellStart"/>
            <w:r w:rsidRPr="00F3566A">
              <w:rPr>
                <w:color w:val="000000"/>
                <w:sz w:val="22"/>
                <w:szCs w:val="22"/>
              </w:rPr>
              <w:t>macrobroth</w:t>
            </w:r>
            <w:proofErr w:type="spellEnd"/>
            <w:r w:rsidRPr="00F3566A">
              <w:rPr>
                <w:color w:val="000000"/>
                <w:sz w:val="22"/>
                <w:szCs w:val="22"/>
              </w:rPr>
              <w:t xml:space="preserve"> dilution method, each agent</w:t>
            </w:r>
          </w:p>
        </w:tc>
      </w:tr>
      <w:tr w:rsidR="00D833E4" w:rsidRPr="00F3566A" w14:paraId="2099631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50B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831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$6.45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DDB7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Susceptibility studies, antimicrobial agent; mycobacteria, proportion method, each agent</w:t>
            </w:r>
          </w:p>
        </w:tc>
      </w:tr>
      <w:tr w:rsidR="00D833E4" w:rsidRPr="00F3566A" w14:paraId="2B08D1A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B0A5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87197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7E9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2461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Serum bactericidal titer (Schlichter test)</w:t>
            </w:r>
          </w:p>
        </w:tc>
      </w:tr>
      <w:tr w:rsidR="00D833E4" w:rsidRPr="00F3566A" w14:paraId="004F6E0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0BF7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D84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982E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Smear, primary source with interpretation; Gram or Giemsa stain for bacteria, fungi, or cell types</w:t>
            </w:r>
          </w:p>
        </w:tc>
      </w:tr>
      <w:tr w:rsidR="00D833E4" w:rsidRPr="00F3566A" w14:paraId="55586AB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CA6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B6B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$4.75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61B7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Smear, primary source with interpretation; fluorescent and/or </w:t>
            </w:r>
            <w:proofErr w:type="gramStart"/>
            <w:r w:rsidRPr="00F3566A">
              <w:rPr>
                <w:color w:val="000000"/>
                <w:sz w:val="22"/>
                <w:szCs w:val="22"/>
              </w:rPr>
              <w:t>acid fast</w:t>
            </w:r>
            <w:proofErr w:type="gramEnd"/>
            <w:r w:rsidRPr="00F3566A">
              <w:rPr>
                <w:color w:val="000000"/>
                <w:sz w:val="22"/>
                <w:szCs w:val="22"/>
              </w:rPr>
              <w:t xml:space="preserve"> stain for bacteria, fungi, parasites, viruses or cell types</w:t>
            </w:r>
          </w:p>
        </w:tc>
      </w:tr>
      <w:tr w:rsidR="00D833E4" w:rsidRPr="00F3566A" w14:paraId="35736C58"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3AB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A1B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$5.28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2EDA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Smear, primary source with interpretation; special stain for inclusion bodies or parasites (</w:t>
            </w:r>
            <w:proofErr w:type="spellStart"/>
            <w:r w:rsidRPr="00F3566A">
              <w:rPr>
                <w:color w:val="000000"/>
                <w:sz w:val="22"/>
                <w:szCs w:val="22"/>
              </w:rPr>
              <w:t>eg</w:t>
            </w:r>
            <w:proofErr w:type="spellEnd"/>
            <w:r w:rsidRPr="00F3566A">
              <w:rPr>
                <w:color w:val="000000"/>
                <w:sz w:val="22"/>
                <w:szCs w:val="22"/>
              </w:rPr>
              <w:t>, malaria, coccidia, microsporidia, trypanosomes, herpes viruses)</w:t>
            </w:r>
          </w:p>
        </w:tc>
      </w:tr>
      <w:tr w:rsidR="00D833E4" w:rsidRPr="00F3566A" w14:paraId="46F554A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035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87209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323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66D2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Smear, primary source with interpretation; complex special stain (</w:t>
            </w:r>
            <w:proofErr w:type="spellStart"/>
            <w:r w:rsidRPr="00F3566A">
              <w:rPr>
                <w:color w:val="000000"/>
                <w:sz w:val="22"/>
                <w:szCs w:val="22"/>
              </w:rPr>
              <w:t>eg</w:t>
            </w:r>
            <w:proofErr w:type="spellEnd"/>
            <w:r w:rsidRPr="00F3566A">
              <w:rPr>
                <w:color w:val="000000"/>
                <w:sz w:val="22"/>
                <w:szCs w:val="22"/>
              </w:rPr>
              <w:t xml:space="preserve">, trichrome, iron </w:t>
            </w:r>
            <w:proofErr w:type="spellStart"/>
            <w:r w:rsidRPr="00F3566A">
              <w:rPr>
                <w:color w:val="000000"/>
                <w:sz w:val="22"/>
                <w:szCs w:val="22"/>
              </w:rPr>
              <w:t>hemotoxylin</w:t>
            </w:r>
            <w:proofErr w:type="spellEnd"/>
            <w:r w:rsidRPr="00F3566A">
              <w:rPr>
                <w:color w:val="000000"/>
                <w:sz w:val="22"/>
                <w:szCs w:val="22"/>
              </w:rPr>
              <w:t>) for ova and parasites</w:t>
            </w:r>
          </w:p>
        </w:tc>
      </w:tr>
      <w:tr w:rsidR="00D833E4" w:rsidRPr="00F3566A" w14:paraId="1A53844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D06B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6C2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C91D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Smear, primary source with interpretation; wet mount for infectious agents (</w:t>
            </w:r>
            <w:proofErr w:type="spellStart"/>
            <w:r w:rsidRPr="00F3566A">
              <w:rPr>
                <w:color w:val="000000"/>
                <w:sz w:val="22"/>
                <w:szCs w:val="22"/>
              </w:rPr>
              <w:t>eg</w:t>
            </w:r>
            <w:proofErr w:type="spellEnd"/>
            <w:r w:rsidRPr="00F3566A">
              <w:rPr>
                <w:color w:val="000000"/>
                <w:sz w:val="22"/>
                <w:szCs w:val="22"/>
              </w:rPr>
              <w:t>, saline, India ink, KOH preps)</w:t>
            </w:r>
          </w:p>
        </w:tc>
      </w:tr>
      <w:tr w:rsidR="00D833E4" w:rsidRPr="00F3566A" w14:paraId="11D3D65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660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42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9B78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Tissue examination by KOH slide of samples from skin, hair, or nails for fungi or ectoparasite ova or mites (</w:t>
            </w:r>
            <w:proofErr w:type="spellStart"/>
            <w:r w:rsidRPr="00F3566A">
              <w:rPr>
                <w:color w:val="000000"/>
                <w:sz w:val="22"/>
                <w:szCs w:val="22"/>
              </w:rPr>
              <w:t>eg</w:t>
            </w:r>
            <w:proofErr w:type="spellEnd"/>
            <w:r w:rsidRPr="00F3566A">
              <w:rPr>
                <w:color w:val="000000"/>
                <w:sz w:val="22"/>
                <w:szCs w:val="22"/>
              </w:rPr>
              <w:t>, scabies)</w:t>
            </w:r>
          </w:p>
        </w:tc>
      </w:tr>
      <w:tr w:rsidR="00D833E4" w:rsidRPr="00F3566A" w14:paraId="51D12EE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2CF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794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$17.41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99E7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Toxin or antitoxin assay, tissue culture (</w:t>
            </w:r>
            <w:proofErr w:type="spellStart"/>
            <w:r w:rsidRPr="00F3566A">
              <w:rPr>
                <w:color w:val="000000"/>
                <w:sz w:val="22"/>
                <w:szCs w:val="22"/>
              </w:rPr>
              <w:t>eg</w:t>
            </w:r>
            <w:proofErr w:type="spellEnd"/>
            <w:r w:rsidRPr="00F3566A">
              <w:rPr>
                <w:color w:val="000000"/>
                <w:sz w:val="22"/>
                <w:szCs w:val="22"/>
              </w:rPr>
              <w:t>, Clostridium difficile toxin)</w:t>
            </w:r>
          </w:p>
        </w:tc>
      </w:tr>
      <w:tr w:rsidR="00D833E4" w:rsidRPr="00F3566A" w14:paraId="3D9847F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1D89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F21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E971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Virus </w:t>
            </w:r>
            <w:proofErr w:type="gramStart"/>
            <w:r w:rsidRPr="00F3566A">
              <w:rPr>
                <w:color w:val="000000"/>
                <w:sz w:val="22"/>
                <w:szCs w:val="22"/>
              </w:rPr>
              <w:t>isolation;</w:t>
            </w:r>
            <w:proofErr w:type="gramEnd"/>
            <w:r w:rsidRPr="00F3566A">
              <w:rPr>
                <w:color w:val="000000"/>
                <w:sz w:val="22"/>
                <w:szCs w:val="22"/>
              </w:rPr>
              <w:t xml:space="preserve"> inoculation of embryonated eggs, or small animal, includes observation and dissection</w:t>
            </w:r>
          </w:p>
        </w:tc>
      </w:tr>
      <w:tr w:rsidR="00D833E4" w:rsidRPr="00F3566A" w14:paraId="35770CD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DC8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143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$22.99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BE6E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Virus isolation; tissue culture inoculation, observation, and presumptive identification by cytopathic effect</w:t>
            </w:r>
          </w:p>
        </w:tc>
      </w:tr>
      <w:tr w:rsidR="00D833E4" w:rsidRPr="00F3566A" w14:paraId="7329D0B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40F1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92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0E04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Virus isolation; tissue culture, additional studies or definitive identification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hemabsorption</w:t>
            </w:r>
            <w:proofErr w:type="spellEnd"/>
            <w:r w:rsidRPr="00F3566A">
              <w:rPr>
                <w:color w:val="000000"/>
                <w:sz w:val="22"/>
                <w:szCs w:val="22"/>
              </w:rPr>
              <w:t>, neutralization, immunofluorescence stain), each isolate</w:t>
            </w:r>
          </w:p>
        </w:tc>
      </w:tr>
      <w:tr w:rsidR="00D833E4" w:rsidRPr="00F3566A" w14:paraId="25D362C3"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83DF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87254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F00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4314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Virus </w:t>
            </w:r>
            <w:proofErr w:type="gramStart"/>
            <w:r w:rsidRPr="00F3566A">
              <w:rPr>
                <w:color w:val="000000"/>
                <w:sz w:val="22"/>
                <w:szCs w:val="22"/>
              </w:rPr>
              <w:t>isolation;</w:t>
            </w:r>
            <w:proofErr w:type="gramEnd"/>
            <w:r w:rsidRPr="00F3566A">
              <w:rPr>
                <w:color w:val="000000"/>
                <w:sz w:val="22"/>
                <w:szCs w:val="22"/>
              </w:rPr>
              <w:t xml:space="preserve"> centrifuge enhanced (shell vial) technique, includes identification with immunofluorescence stain, each virus</w:t>
            </w:r>
          </w:p>
        </w:tc>
      </w:tr>
      <w:tr w:rsidR="00D833E4" w:rsidRPr="00F3566A" w14:paraId="306A4FC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090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2F0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F220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Virus isolation; including identification by non-immunologic method, other than by cytopathic effect (</w:t>
            </w:r>
            <w:proofErr w:type="spellStart"/>
            <w:r w:rsidRPr="00F3566A">
              <w:rPr>
                <w:color w:val="000000"/>
                <w:sz w:val="22"/>
                <w:szCs w:val="22"/>
              </w:rPr>
              <w:t>eg</w:t>
            </w:r>
            <w:proofErr w:type="spellEnd"/>
            <w:r w:rsidRPr="00F3566A">
              <w:rPr>
                <w:color w:val="000000"/>
                <w:sz w:val="22"/>
                <w:szCs w:val="22"/>
              </w:rPr>
              <w:t>, virus specific enzymatic activity)</w:t>
            </w:r>
          </w:p>
        </w:tc>
      </w:tr>
      <w:tr w:rsidR="00D833E4" w:rsidRPr="00F3566A" w14:paraId="34134F1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32C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CA3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$12.73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4CC0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adenovirus</w:t>
            </w:r>
          </w:p>
        </w:tc>
      </w:tr>
      <w:tr w:rsidR="00D833E4" w:rsidRPr="00F3566A" w14:paraId="69627CB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D90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6F1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A224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Bordetella pertussis/</w:t>
            </w:r>
            <w:proofErr w:type="spellStart"/>
            <w:r w:rsidRPr="00F3566A">
              <w:rPr>
                <w:color w:val="000000"/>
                <w:sz w:val="22"/>
                <w:szCs w:val="22"/>
              </w:rPr>
              <w:t>parapertussis</w:t>
            </w:r>
            <w:proofErr w:type="spellEnd"/>
          </w:p>
        </w:tc>
      </w:tr>
      <w:tr w:rsidR="00D833E4" w:rsidRPr="00F3566A" w14:paraId="0654F8D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6B6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87267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8B23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9307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Enterovirus, direct fluorescent antibody (DFA)</w:t>
            </w:r>
          </w:p>
        </w:tc>
      </w:tr>
      <w:tr w:rsidR="00D833E4" w:rsidRPr="00F3566A" w14:paraId="7225DC5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BC92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87269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147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B1F8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giardia</w:t>
            </w:r>
          </w:p>
        </w:tc>
      </w:tr>
      <w:tr w:rsidR="00D833E4" w:rsidRPr="00F3566A" w14:paraId="17C9346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3662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1B62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6294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Chlamydia trachomatis</w:t>
            </w:r>
          </w:p>
        </w:tc>
      </w:tr>
      <w:tr w:rsidR="00D833E4" w:rsidRPr="00F3566A" w14:paraId="5CFC449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AFC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AFD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DE6C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Cytomegalovirus, direct fluorescent antibody (DFA)</w:t>
            </w:r>
          </w:p>
        </w:tc>
      </w:tr>
      <w:tr w:rsidR="00D833E4" w:rsidRPr="00F3566A" w14:paraId="35420E9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FB0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52EC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FFF4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cryptosporidium</w:t>
            </w:r>
          </w:p>
        </w:tc>
      </w:tr>
      <w:tr w:rsidR="00D833E4" w:rsidRPr="00F3566A" w14:paraId="1F510CE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71DC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87273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7AD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A72C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Herpes simplex virus type 2</w:t>
            </w:r>
          </w:p>
        </w:tc>
      </w:tr>
      <w:tr w:rsidR="00D833E4" w:rsidRPr="00F3566A" w14:paraId="165DE83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831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87274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CC2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32C7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Herpes simplex virus type 1</w:t>
            </w:r>
          </w:p>
        </w:tc>
      </w:tr>
      <w:tr w:rsidR="00D833E4" w:rsidRPr="00F3566A" w14:paraId="4E8FB37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239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BAE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D486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influenza B virus</w:t>
            </w:r>
          </w:p>
        </w:tc>
      </w:tr>
      <w:tr w:rsidR="00D833E4" w:rsidRPr="00F3566A" w14:paraId="56ABE5A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5D0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5DB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0F53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influenza A virus</w:t>
            </w:r>
          </w:p>
        </w:tc>
      </w:tr>
      <w:tr w:rsidR="00D833E4" w:rsidRPr="00F3566A" w14:paraId="1D8E662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5C5C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05C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F167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Legionella pneumophila</w:t>
            </w:r>
          </w:p>
        </w:tc>
      </w:tr>
      <w:tr w:rsidR="00D833E4" w:rsidRPr="00F3566A" w14:paraId="10C1B1B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15D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767F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$14.49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B81D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Parainfluenza virus, each type</w:t>
            </w:r>
          </w:p>
        </w:tc>
      </w:tr>
      <w:tr w:rsidR="00D833E4" w:rsidRPr="00F3566A" w14:paraId="4025405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A5B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3DC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7355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respiratory syncytial virus</w:t>
            </w:r>
          </w:p>
        </w:tc>
      </w:tr>
      <w:tr w:rsidR="00D833E4" w:rsidRPr="00F3566A" w14:paraId="7EE3EE6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304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A39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158A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Pneumocystis carinii</w:t>
            </w:r>
          </w:p>
        </w:tc>
      </w:tr>
      <w:tr w:rsidR="00D833E4" w:rsidRPr="00F3566A" w14:paraId="747A1C5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E453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87283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2B17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$53.62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FE61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Rubeola</w:t>
            </w:r>
          </w:p>
        </w:tc>
      </w:tr>
      <w:tr w:rsidR="00D833E4" w:rsidRPr="00F3566A" w14:paraId="1996BE7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D89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2A13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EACC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Treponema pallidum</w:t>
            </w:r>
          </w:p>
        </w:tc>
      </w:tr>
      <w:tr w:rsidR="00D833E4" w:rsidRPr="00F3566A" w14:paraId="193F8A2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6685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EEFB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FD65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Varicella zoster virus</w:t>
            </w:r>
          </w:p>
        </w:tc>
      </w:tr>
      <w:tr w:rsidR="00D833E4" w:rsidRPr="00F3566A" w14:paraId="756C531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492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87299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419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$14.20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8F28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not otherwise specified, each organism</w:t>
            </w:r>
          </w:p>
        </w:tc>
      </w:tr>
      <w:tr w:rsidR="00D833E4" w:rsidRPr="00F3566A" w14:paraId="65BAABF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BBE5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10F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D44F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immunofluorescent technique, polyvalent for multiple organisms, each polyvalent antiserum</w:t>
            </w:r>
          </w:p>
        </w:tc>
      </w:tr>
      <w:tr w:rsidR="00D833E4" w:rsidRPr="00F3566A" w14:paraId="7C363249"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4EBF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D41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7362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xml:space="preserve">, enzyme immunoassay [EIA], enzyme-linked immunosorbent assay [ELISA], fluorescence immunoassay [FIA], immunochemiluminometric assay [IMCA]) qualitative or semiquantitative; adenovirus enteric </w:t>
            </w:r>
            <w:proofErr w:type="gramStart"/>
            <w:r w:rsidRPr="00F3566A">
              <w:rPr>
                <w:color w:val="000000"/>
                <w:sz w:val="22"/>
                <w:szCs w:val="22"/>
              </w:rPr>
              <w:t>types</w:t>
            </w:r>
            <w:proofErr w:type="gramEnd"/>
            <w:r w:rsidRPr="00F3566A">
              <w:rPr>
                <w:color w:val="000000"/>
                <w:sz w:val="22"/>
                <w:szCs w:val="22"/>
              </w:rPr>
              <w:t xml:space="preserve"> 40/41</w:t>
            </w:r>
          </w:p>
        </w:tc>
      </w:tr>
      <w:tr w:rsidR="00D833E4" w:rsidRPr="00F3566A" w14:paraId="3A44F07B"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427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87305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9066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73FB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Aspergillus</w:t>
            </w:r>
          </w:p>
        </w:tc>
      </w:tr>
      <w:tr w:rsidR="00D833E4" w:rsidRPr="00F3566A" w14:paraId="73D6426F"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A68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FF9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8D52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Chlamydia trachomatis</w:t>
            </w:r>
          </w:p>
        </w:tc>
      </w:tr>
      <w:tr w:rsidR="00D833E4" w:rsidRPr="00F3566A" w14:paraId="36FD73AB"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F93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87324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BC8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05AF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Clostridium difficile toxin(s)</w:t>
            </w:r>
          </w:p>
        </w:tc>
      </w:tr>
      <w:tr w:rsidR="00D833E4" w:rsidRPr="00F3566A" w14:paraId="4297A1C5"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2F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2CCC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7092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Cryptococcus neoformans</w:t>
            </w:r>
          </w:p>
        </w:tc>
      </w:tr>
      <w:tr w:rsidR="00D833E4" w:rsidRPr="00F3566A" w14:paraId="4E130F45"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5D2A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FA44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$12.19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D9CB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cryptosporidium</w:t>
            </w:r>
          </w:p>
        </w:tc>
      </w:tr>
      <w:tr w:rsidR="00D833E4" w:rsidRPr="00F3566A" w14:paraId="30198A03"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DB9A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87329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767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87A5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giardia</w:t>
            </w:r>
          </w:p>
        </w:tc>
      </w:tr>
      <w:tr w:rsidR="00D833E4" w:rsidRPr="00F3566A" w14:paraId="4E4242C8"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0500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C276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0F0C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cytomegalovirus</w:t>
            </w:r>
          </w:p>
        </w:tc>
      </w:tr>
      <w:tr w:rsidR="00D833E4" w:rsidRPr="00F3566A" w14:paraId="41AB4421"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8E4D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02B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C4E0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Escherichia coli 0157</w:t>
            </w:r>
          </w:p>
        </w:tc>
      </w:tr>
      <w:tr w:rsidR="00D833E4" w:rsidRPr="00F3566A" w14:paraId="4EB8ABC6"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186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87336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32ED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82D2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Entamoeba histolytica dispar group</w:t>
            </w:r>
          </w:p>
        </w:tc>
      </w:tr>
      <w:tr w:rsidR="00D833E4" w:rsidRPr="00F3566A" w14:paraId="0186D358"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2A1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4F06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D0E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Entamoeba histolytica group</w:t>
            </w:r>
          </w:p>
        </w:tc>
      </w:tr>
      <w:tr w:rsidR="00D833E4" w:rsidRPr="00F3566A" w14:paraId="246AE214"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686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D2F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1313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Helicobacter pylori, stool</w:t>
            </w:r>
          </w:p>
        </w:tc>
      </w:tr>
      <w:tr w:rsidR="00D833E4" w:rsidRPr="00F3566A" w14:paraId="2CB4275A"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FE8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87339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456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BB10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Helicobacter pylori</w:t>
            </w:r>
          </w:p>
        </w:tc>
      </w:tr>
      <w:tr w:rsidR="00D833E4" w:rsidRPr="00F3566A" w14:paraId="5340E928"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6633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80AD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3E0B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hepatitis B surface antigen (HBsAg)</w:t>
            </w:r>
          </w:p>
        </w:tc>
      </w:tr>
      <w:tr w:rsidR="00D833E4" w:rsidRPr="00F3566A" w14:paraId="56B862A8"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D76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8A3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E002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hepatitis B surface antigen (HBsAg) neutralization</w:t>
            </w:r>
          </w:p>
        </w:tc>
      </w:tr>
      <w:tr w:rsidR="00D833E4" w:rsidRPr="00F3566A" w14:paraId="42A74461"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DB15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9C0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07F0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hepatitis Be antigen (</w:t>
            </w:r>
            <w:proofErr w:type="spellStart"/>
            <w:r w:rsidRPr="00F3566A">
              <w:rPr>
                <w:color w:val="000000"/>
                <w:sz w:val="22"/>
                <w:szCs w:val="22"/>
              </w:rPr>
              <w:t>HBeAg</w:t>
            </w:r>
            <w:proofErr w:type="spellEnd"/>
            <w:r w:rsidRPr="00F3566A">
              <w:rPr>
                <w:color w:val="000000"/>
                <w:sz w:val="22"/>
                <w:szCs w:val="22"/>
              </w:rPr>
              <w:t>)</w:t>
            </w:r>
          </w:p>
        </w:tc>
      </w:tr>
      <w:tr w:rsidR="00D833E4" w:rsidRPr="00F3566A" w14:paraId="4185792B"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726A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87380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3110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$16.19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178D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hepatitis, delta agent</w:t>
            </w:r>
          </w:p>
        </w:tc>
      </w:tr>
      <w:tr w:rsidR="00D833E4" w:rsidRPr="00F3566A" w14:paraId="7210BE0D"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62E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D5F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4A95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Histoplasma capsulatum</w:t>
            </w:r>
          </w:p>
        </w:tc>
      </w:tr>
      <w:tr w:rsidR="00D833E4" w:rsidRPr="00F3566A" w14:paraId="47AAE120"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7DDF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87389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A9C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EEF3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HIV-1 antigen(s), with HIV-1 and HIV-2 antibodies, single result</w:t>
            </w:r>
          </w:p>
        </w:tc>
      </w:tr>
      <w:tr w:rsidR="00D833E4" w:rsidRPr="00F3566A" w14:paraId="72825B25"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B56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435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$21.22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3F2B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HIV-1</w:t>
            </w:r>
          </w:p>
        </w:tc>
      </w:tr>
      <w:tr w:rsidR="00D833E4" w:rsidRPr="00F3566A" w14:paraId="0DECB4BF"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F9B6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87391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3C6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$19.31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ECC3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HIV-2</w:t>
            </w:r>
          </w:p>
        </w:tc>
      </w:tr>
      <w:tr w:rsidR="00D833E4" w:rsidRPr="00F3566A" w14:paraId="18824954"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EAC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4C0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DF6D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Influenza, A or B, each</w:t>
            </w:r>
          </w:p>
        </w:tc>
      </w:tr>
      <w:tr w:rsidR="00D833E4" w:rsidRPr="00F3566A" w14:paraId="5E812260"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3E5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1C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99E0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respiratory syncytial virus</w:t>
            </w:r>
          </w:p>
        </w:tc>
      </w:tr>
      <w:tr w:rsidR="00D833E4" w:rsidRPr="00F3566A" w14:paraId="48BD1EC3"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0AB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87425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317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6768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rotavirus</w:t>
            </w:r>
          </w:p>
        </w:tc>
      </w:tr>
      <w:tr w:rsidR="00D833E4" w:rsidRPr="00F3566A" w14:paraId="20B2D995"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1E7E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87426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A19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$35.33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E9BF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severe acute respiratory syndrome coronavirus (</w:t>
            </w:r>
            <w:proofErr w:type="spellStart"/>
            <w:r w:rsidRPr="00F3566A">
              <w:rPr>
                <w:color w:val="000000"/>
                <w:sz w:val="22"/>
                <w:szCs w:val="22"/>
              </w:rPr>
              <w:t>eg</w:t>
            </w:r>
            <w:proofErr w:type="spellEnd"/>
            <w:r w:rsidRPr="00F3566A">
              <w:rPr>
                <w:color w:val="000000"/>
                <w:sz w:val="22"/>
                <w:szCs w:val="22"/>
              </w:rPr>
              <w:t>, SARS-</w:t>
            </w:r>
            <w:proofErr w:type="spellStart"/>
            <w:r w:rsidRPr="00F3566A">
              <w:rPr>
                <w:color w:val="000000"/>
                <w:sz w:val="22"/>
                <w:szCs w:val="22"/>
              </w:rPr>
              <w:t>CoV</w:t>
            </w:r>
            <w:proofErr w:type="spellEnd"/>
            <w:r w:rsidRPr="00F3566A">
              <w:rPr>
                <w:color w:val="000000"/>
                <w:sz w:val="22"/>
                <w:szCs w:val="22"/>
              </w:rPr>
              <w:t>, SARS-CoV-2 [COVID-19])</w:t>
            </w:r>
          </w:p>
        </w:tc>
      </w:tr>
      <w:tr w:rsidR="00D833E4" w:rsidRPr="00F3566A" w14:paraId="55AFF6E7"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1E4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86B0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F8EA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Shiga-like toxin</w:t>
            </w:r>
          </w:p>
        </w:tc>
      </w:tr>
      <w:tr w:rsidR="00D833E4" w:rsidRPr="00F3566A" w14:paraId="732A126F" w14:textId="77777777" w:rsidTr="00A91C55">
        <w:trPr>
          <w:trHeight w:val="19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FE7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335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$63.59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97A0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severe acute respiratory syndrome coronavirus (</w:t>
            </w:r>
            <w:proofErr w:type="spellStart"/>
            <w:r w:rsidRPr="00F3566A">
              <w:rPr>
                <w:color w:val="000000"/>
                <w:sz w:val="22"/>
                <w:szCs w:val="22"/>
              </w:rPr>
              <w:t>eg</w:t>
            </w:r>
            <w:proofErr w:type="spellEnd"/>
            <w:r w:rsidRPr="00F3566A">
              <w:rPr>
                <w:color w:val="000000"/>
                <w:sz w:val="22"/>
                <w:szCs w:val="22"/>
              </w:rPr>
              <w:t>, SARS-</w:t>
            </w:r>
            <w:proofErr w:type="spellStart"/>
            <w:r w:rsidRPr="00F3566A">
              <w:rPr>
                <w:color w:val="000000"/>
                <w:sz w:val="22"/>
                <w:szCs w:val="22"/>
              </w:rPr>
              <w:t>CoV</w:t>
            </w:r>
            <w:proofErr w:type="spellEnd"/>
            <w:r w:rsidRPr="00F3566A">
              <w:rPr>
                <w:color w:val="000000"/>
                <w:sz w:val="22"/>
                <w:szCs w:val="22"/>
              </w:rPr>
              <w:t>, SARS-CoV-2 [COVID-19]) and influenza virus types A and B</w:t>
            </w:r>
          </w:p>
        </w:tc>
      </w:tr>
      <w:tr w:rsidR="00D833E4" w:rsidRPr="00F3566A" w14:paraId="530ED207"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234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97AD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9B9E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Streptococcus, group A</w:t>
            </w:r>
          </w:p>
        </w:tc>
      </w:tr>
      <w:tr w:rsidR="00D833E4" w:rsidRPr="00F3566A" w14:paraId="6F601133"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C25F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87449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963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1651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not otherwise specified, each organism</w:t>
            </w:r>
          </w:p>
        </w:tc>
      </w:tr>
      <w:tr w:rsidR="00D833E4" w:rsidRPr="00F3566A" w14:paraId="73D82BEE"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0B6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EB4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CC39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polyvalent for multiple organisms, each polyvalent antiserum</w:t>
            </w:r>
          </w:p>
        </w:tc>
      </w:tr>
      <w:tr w:rsidR="00D833E4" w:rsidRPr="00F3566A" w14:paraId="60F85723"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A2C9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87467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D82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B47A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technique (</w:t>
            </w:r>
            <w:proofErr w:type="spellStart"/>
            <w:r w:rsidRPr="00F3566A">
              <w:rPr>
                <w:color w:val="000000"/>
                <w:sz w:val="22"/>
                <w:szCs w:val="22"/>
              </w:rPr>
              <w:t>eg</w:t>
            </w:r>
            <w:proofErr w:type="spellEnd"/>
            <w:r w:rsidRPr="00F3566A">
              <w:rPr>
                <w:color w:val="000000"/>
                <w:sz w:val="22"/>
                <w:szCs w:val="22"/>
              </w:rPr>
              <w:t>, enzyme immunoassay [EIA], enzyme-linked immunosorbent assay [ELISA], fluorescence immunoassay [FIA], immunochemiluminometric assay [IMCA]), qualitative or semiquantitative; hepatitis B surface antigen (HBsAg), quantitative</w:t>
            </w:r>
          </w:p>
        </w:tc>
      </w:tr>
      <w:tr w:rsidR="00D833E4" w:rsidRPr="00F3566A" w14:paraId="1226585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3BD8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87468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A6F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360D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detection by nucleic acid (DNA or RNA); </w:t>
            </w:r>
            <w:proofErr w:type="spellStart"/>
            <w:r w:rsidRPr="00F3566A">
              <w:rPr>
                <w:color w:val="000000"/>
                <w:sz w:val="22"/>
                <w:szCs w:val="22"/>
              </w:rPr>
              <w:t>Anaplasma</w:t>
            </w:r>
            <w:proofErr w:type="spellEnd"/>
            <w:r w:rsidRPr="00F3566A">
              <w:rPr>
                <w:color w:val="000000"/>
                <w:sz w:val="22"/>
                <w:szCs w:val="22"/>
              </w:rPr>
              <w:t xml:space="preserve"> </w:t>
            </w:r>
            <w:proofErr w:type="spellStart"/>
            <w:r w:rsidRPr="00F3566A">
              <w:rPr>
                <w:color w:val="000000"/>
                <w:sz w:val="22"/>
                <w:szCs w:val="22"/>
              </w:rPr>
              <w:t>phagocytophilum</w:t>
            </w:r>
            <w:proofErr w:type="spellEnd"/>
            <w:r w:rsidRPr="00F3566A">
              <w:rPr>
                <w:color w:val="000000"/>
                <w:sz w:val="22"/>
                <w:szCs w:val="22"/>
              </w:rPr>
              <w:t>, amplified probe technique</w:t>
            </w:r>
          </w:p>
        </w:tc>
      </w:tr>
      <w:tr w:rsidR="00D833E4" w:rsidRPr="00F3566A" w14:paraId="7407E10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7EB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87469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D19E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72F8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Babesia microti, amplified probe technique</w:t>
            </w:r>
          </w:p>
        </w:tc>
      </w:tr>
      <w:tr w:rsidR="00D833E4" w:rsidRPr="00F3566A" w14:paraId="413FE6C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0BB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ACF3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C97F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detection by nucleic acid (DNA or RNA); Bartonella </w:t>
            </w:r>
            <w:proofErr w:type="spellStart"/>
            <w:r w:rsidRPr="00F3566A">
              <w:rPr>
                <w:color w:val="000000"/>
                <w:sz w:val="22"/>
                <w:szCs w:val="22"/>
              </w:rPr>
              <w:t>henselae</w:t>
            </w:r>
            <w:proofErr w:type="spellEnd"/>
            <w:r w:rsidRPr="00F3566A">
              <w:rPr>
                <w:color w:val="000000"/>
                <w:sz w:val="22"/>
                <w:szCs w:val="22"/>
              </w:rPr>
              <w:t xml:space="preserve"> and Bartonella </w:t>
            </w:r>
            <w:proofErr w:type="spellStart"/>
            <w:r w:rsidRPr="00F3566A">
              <w:rPr>
                <w:color w:val="000000"/>
                <w:sz w:val="22"/>
                <w:szCs w:val="22"/>
              </w:rPr>
              <w:t>quintana</w:t>
            </w:r>
            <w:proofErr w:type="spellEnd"/>
            <w:r w:rsidRPr="00F3566A">
              <w:rPr>
                <w:color w:val="000000"/>
                <w:sz w:val="22"/>
                <w:szCs w:val="22"/>
              </w:rPr>
              <w:t>, amplified probe technique</w:t>
            </w:r>
          </w:p>
        </w:tc>
      </w:tr>
      <w:tr w:rsidR="00D833E4" w:rsidRPr="00F3566A" w14:paraId="17ECA30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461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F72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A683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detection by nucleic acid (DNA or RNA); Bartonella </w:t>
            </w:r>
            <w:proofErr w:type="spellStart"/>
            <w:r w:rsidRPr="00F3566A">
              <w:rPr>
                <w:color w:val="000000"/>
                <w:sz w:val="22"/>
                <w:szCs w:val="22"/>
              </w:rPr>
              <w:t>henselae</w:t>
            </w:r>
            <w:proofErr w:type="spellEnd"/>
            <w:r w:rsidRPr="00F3566A">
              <w:rPr>
                <w:color w:val="000000"/>
                <w:sz w:val="22"/>
                <w:szCs w:val="22"/>
              </w:rPr>
              <w:t xml:space="preserve"> and Bartonella </w:t>
            </w:r>
            <w:proofErr w:type="spellStart"/>
            <w:r w:rsidRPr="00F3566A">
              <w:rPr>
                <w:color w:val="000000"/>
                <w:sz w:val="22"/>
                <w:szCs w:val="22"/>
              </w:rPr>
              <w:t>quintana</w:t>
            </w:r>
            <w:proofErr w:type="spellEnd"/>
            <w:r w:rsidRPr="00F3566A">
              <w:rPr>
                <w:color w:val="000000"/>
                <w:sz w:val="22"/>
                <w:szCs w:val="22"/>
              </w:rPr>
              <w:t>, quantification</w:t>
            </w:r>
          </w:p>
        </w:tc>
      </w:tr>
      <w:tr w:rsidR="00D833E4" w:rsidRPr="00F3566A" w14:paraId="0A7FFEA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815D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ADD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D966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Borrelia burgdorferi, direct probe technique</w:t>
            </w:r>
          </w:p>
        </w:tc>
      </w:tr>
      <w:tr w:rsidR="00D833E4" w:rsidRPr="00F3566A" w14:paraId="775F3F4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841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566E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935B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Borrelia burgdorferi, amplified probe technique</w:t>
            </w:r>
          </w:p>
        </w:tc>
      </w:tr>
      <w:tr w:rsidR="00D833E4" w:rsidRPr="00F3566A" w14:paraId="5EEA8B6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B08F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3CF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BF1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Borrelia miyamotoi, amplified probe technique</w:t>
            </w:r>
          </w:p>
        </w:tc>
      </w:tr>
      <w:tr w:rsidR="00D833E4" w:rsidRPr="00F3566A" w14:paraId="5A2188D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363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A71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264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Candida species, direct probe technique</w:t>
            </w:r>
          </w:p>
        </w:tc>
      </w:tr>
      <w:tr w:rsidR="00D833E4" w:rsidRPr="00F3566A" w14:paraId="2676E49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AA7C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315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6B69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Candida species, amplified probe technique</w:t>
            </w:r>
          </w:p>
        </w:tc>
      </w:tr>
      <w:tr w:rsidR="00D833E4" w:rsidRPr="00F3566A" w14:paraId="074122F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B6D3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A797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$49.16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31FA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Candida species, quantification</w:t>
            </w:r>
          </w:p>
        </w:tc>
      </w:tr>
      <w:tr w:rsidR="00D833E4" w:rsidRPr="00F3566A" w14:paraId="639C0A63" w14:textId="77777777" w:rsidTr="00A91C55">
        <w:trPr>
          <w:trHeight w:val="25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6BE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87483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F1E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$367.55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AC6D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central nervous system pathogen (</w:t>
            </w:r>
            <w:proofErr w:type="spellStart"/>
            <w:r w:rsidRPr="00F3566A">
              <w:rPr>
                <w:color w:val="000000"/>
                <w:sz w:val="22"/>
                <w:szCs w:val="22"/>
              </w:rPr>
              <w:t>eg</w:t>
            </w:r>
            <w:proofErr w:type="spellEnd"/>
            <w:r w:rsidRPr="00F3566A">
              <w:rPr>
                <w:color w:val="000000"/>
                <w:sz w:val="22"/>
                <w:szCs w:val="22"/>
              </w:rPr>
              <w:t xml:space="preserve">, Neisseria meningitidis, Streptococcus pneumoniae, Listeria, </w:t>
            </w:r>
            <w:proofErr w:type="spellStart"/>
            <w:r w:rsidRPr="00F3566A">
              <w:rPr>
                <w:color w:val="000000"/>
                <w:sz w:val="22"/>
                <w:szCs w:val="22"/>
              </w:rPr>
              <w:t>Haemophilus</w:t>
            </w:r>
            <w:proofErr w:type="spellEnd"/>
            <w:r w:rsidRPr="00F3566A">
              <w:rPr>
                <w:color w:val="000000"/>
                <w:sz w:val="22"/>
                <w:szCs w:val="22"/>
              </w:rPr>
              <w:t xml:space="preserve"> influenzae, E. coli, Streptococcus agalactiae, enterovirus, human </w:t>
            </w:r>
            <w:proofErr w:type="spellStart"/>
            <w:r w:rsidRPr="00F3566A">
              <w:rPr>
                <w:color w:val="000000"/>
                <w:sz w:val="22"/>
                <w:szCs w:val="22"/>
              </w:rPr>
              <w:t>parechovirus</w:t>
            </w:r>
            <w:proofErr w:type="spellEnd"/>
            <w:r w:rsidRPr="00F3566A">
              <w:rPr>
                <w:color w:val="000000"/>
                <w:sz w:val="22"/>
                <w:szCs w:val="22"/>
              </w:rPr>
              <w:t>, herpes simplex virus type 1 and 2, human herpesvirus 6, cytomegalovirus, varicella zoster virus, Cryptococcus), includes multiplex reverse transcription, when performed, and multiplex amplified probe technique, multiple types or subtypes, 12-25 targets</w:t>
            </w:r>
          </w:p>
        </w:tc>
      </w:tr>
      <w:tr w:rsidR="00D833E4" w:rsidRPr="00F3566A" w14:paraId="084C1D5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76CB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87484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20F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95C7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detection by nucleic acid (DNA or RNA); </w:t>
            </w:r>
            <w:proofErr w:type="spellStart"/>
            <w:r w:rsidRPr="00F3566A">
              <w:rPr>
                <w:color w:val="000000"/>
                <w:sz w:val="22"/>
                <w:szCs w:val="22"/>
              </w:rPr>
              <w:t>Ehrlichia</w:t>
            </w:r>
            <w:proofErr w:type="spellEnd"/>
            <w:r w:rsidRPr="00F3566A">
              <w:rPr>
                <w:color w:val="000000"/>
                <w:sz w:val="22"/>
                <w:szCs w:val="22"/>
              </w:rPr>
              <w:t xml:space="preserve"> </w:t>
            </w:r>
            <w:proofErr w:type="spellStart"/>
            <w:r w:rsidRPr="00F3566A">
              <w:rPr>
                <w:color w:val="000000"/>
                <w:sz w:val="22"/>
                <w:szCs w:val="22"/>
              </w:rPr>
              <w:t>chaffeensis</w:t>
            </w:r>
            <w:proofErr w:type="spellEnd"/>
            <w:r w:rsidRPr="00F3566A">
              <w:rPr>
                <w:color w:val="000000"/>
                <w:sz w:val="22"/>
                <w:szCs w:val="22"/>
              </w:rPr>
              <w:t>, amplified probe technique</w:t>
            </w:r>
          </w:p>
        </w:tc>
      </w:tr>
      <w:tr w:rsidR="00D833E4" w:rsidRPr="00F3566A" w14:paraId="60575F2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F49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766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46E4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pneumoniae, direct probe technique</w:t>
            </w:r>
          </w:p>
        </w:tc>
      </w:tr>
      <w:tr w:rsidR="00D833E4" w:rsidRPr="00F3566A" w14:paraId="5AFA383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B22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87486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404E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D866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pneumoniae, amplified probe technique</w:t>
            </w:r>
          </w:p>
        </w:tc>
      </w:tr>
      <w:tr w:rsidR="00D833E4" w:rsidRPr="00F3566A" w14:paraId="2B74BEE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BA0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87487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FC8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137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pneumoniae, quantification</w:t>
            </w:r>
          </w:p>
        </w:tc>
      </w:tr>
      <w:tr w:rsidR="00D833E4" w:rsidRPr="00F3566A" w14:paraId="1A8E918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C9BB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F19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EF87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trachomatis, direct probe technique</w:t>
            </w:r>
          </w:p>
        </w:tc>
      </w:tr>
      <w:tr w:rsidR="00D833E4" w:rsidRPr="00F3566A" w14:paraId="59038DA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08BA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87491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B64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F2DF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trachomatis, amplified probe technique</w:t>
            </w:r>
          </w:p>
        </w:tc>
      </w:tr>
      <w:tr w:rsidR="00D833E4" w:rsidRPr="00F3566A" w14:paraId="783D0C8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D7A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87492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ED4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$47.15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9682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Chlamydia trachomatis, quantification</w:t>
            </w:r>
          </w:p>
        </w:tc>
      </w:tr>
      <w:tr w:rsidR="00D833E4" w:rsidRPr="00F3566A" w14:paraId="1235041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6CD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87493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080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$32.87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5554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Clostridium difficile, toxin gene(s), amplified probe technique</w:t>
            </w:r>
          </w:p>
        </w:tc>
      </w:tr>
      <w:tr w:rsidR="00D833E4" w:rsidRPr="00F3566A" w14:paraId="0541793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BDA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87495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3C8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$26.48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22FD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cytomegalovirus, direct probe technique</w:t>
            </w:r>
          </w:p>
        </w:tc>
      </w:tr>
      <w:tr w:rsidR="00D833E4" w:rsidRPr="00F3566A" w14:paraId="77699C8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3D2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87496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C2B7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CF39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cytomegalovirus, amplified probe technique</w:t>
            </w:r>
          </w:p>
        </w:tc>
      </w:tr>
      <w:tr w:rsidR="00D833E4" w:rsidRPr="00F3566A" w14:paraId="6EC59BC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6DB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87497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EE2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16F3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cytomegalovirus, quantification</w:t>
            </w:r>
          </w:p>
        </w:tc>
      </w:tr>
      <w:tr w:rsidR="00D833E4" w:rsidRPr="00F3566A" w14:paraId="50EC62D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609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87498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6C1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A41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enterovirus, amplified probe technique, includes reverse transcription when performed</w:t>
            </w:r>
          </w:p>
        </w:tc>
      </w:tr>
      <w:tr w:rsidR="00D833E4" w:rsidRPr="00F3566A" w14:paraId="0F15A90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9CE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BDF7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80E3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vancomycin resistance (</w:t>
            </w:r>
            <w:proofErr w:type="spellStart"/>
            <w:r w:rsidRPr="00F3566A">
              <w:rPr>
                <w:color w:val="000000"/>
                <w:sz w:val="22"/>
                <w:szCs w:val="22"/>
              </w:rPr>
              <w:t>eg</w:t>
            </w:r>
            <w:proofErr w:type="spellEnd"/>
            <w:r w:rsidRPr="00F3566A">
              <w:rPr>
                <w:color w:val="000000"/>
                <w:sz w:val="22"/>
                <w:szCs w:val="22"/>
              </w:rPr>
              <w:t>, enterococcus species van A, van B), amplified probe technique</w:t>
            </w:r>
          </w:p>
        </w:tc>
      </w:tr>
      <w:tr w:rsidR="00D833E4" w:rsidRPr="00F3566A" w14:paraId="4450A188"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31F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E12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05D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influenza virus, includes reverse transcription, when performed, and amplified probe technique, each type or subtype</w:t>
            </w:r>
          </w:p>
        </w:tc>
      </w:tr>
      <w:tr w:rsidR="00D833E4" w:rsidRPr="00F3566A" w14:paraId="6507238A"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1C0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80C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$84.48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40D1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influenza virus, for multiple types or sub-types, includes multiplex reverse transcription, when performed, and multiplex amplified probe technique, first 2 types or sub-types</w:t>
            </w:r>
          </w:p>
        </w:tc>
      </w:tr>
      <w:tr w:rsidR="00D833E4" w:rsidRPr="00F3566A" w14:paraId="59DB62F6"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B4C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110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$25.77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047B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influenza virus, for multiple types or sub-types, includes multiplex reverse transcription, when performed, and multiplex amplified probe technique, each additional influenza virus type or sub-type beyond 2 (List separately in addition to code for primary procedure)</w:t>
            </w:r>
          </w:p>
        </w:tc>
      </w:tr>
      <w:tr w:rsidR="00D833E4" w:rsidRPr="00F3566A" w14:paraId="4B30C4FE"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055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87505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928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$113.14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A9A5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gastrointestinal pathogen (</w:t>
            </w:r>
            <w:proofErr w:type="spellStart"/>
            <w:r w:rsidRPr="00F3566A">
              <w:rPr>
                <w:color w:val="000000"/>
                <w:sz w:val="22"/>
                <w:szCs w:val="22"/>
              </w:rPr>
              <w:t>eg</w:t>
            </w:r>
            <w:proofErr w:type="spellEnd"/>
            <w:r w:rsidRPr="00F3566A">
              <w:rPr>
                <w:color w:val="000000"/>
                <w:sz w:val="22"/>
                <w:szCs w:val="22"/>
              </w:rPr>
              <w:t>, Clostridium difficile, E. coli, Salmonella, Shigella, norovirus, Giardia), includes multiplex reverse transcription, when performed, and multiplex amplified probe technique, multiple types or subtypes, 3-5 targets</w:t>
            </w:r>
          </w:p>
        </w:tc>
      </w:tr>
      <w:tr w:rsidR="00D833E4" w:rsidRPr="00F3566A" w14:paraId="10895185"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2162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7EE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$231.92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2FD3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gastrointestinal pathogen (</w:t>
            </w:r>
            <w:proofErr w:type="spellStart"/>
            <w:r w:rsidRPr="00F3566A">
              <w:rPr>
                <w:color w:val="000000"/>
                <w:sz w:val="22"/>
                <w:szCs w:val="22"/>
              </w:rPr>
              <w:t>eg</w:t>
            </w:r>
            <w:proofErr w:type="spellEnd"/>
            <w:r w:rsidRPr="00F3566A">
              <w:rPr>
                <w:color w:val="000000"/>
                <w:sz w:val="22"/>
                <w:szCs w:val="22"/>
              </w:rPr>
              <w:t>, Clostridium difficile, E. coli, Salmonella, Shigella, norovirus, Giardia), includes multiplex reverse transcription, when performed, and multiplex amplified probe technique, multiple types or subtypes, 6-11 targets</w:t>
            </w:r>
          </w:p>
        </w:tc>
      </w:tr>
      <w:tr w:rsidR="00D833E4" w:rsidRPr="00F3566A" w14:paraId="5572484B"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91E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AB8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$367.55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1BA3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gastrointestinal pathogen (</w:t>
            </w:r>
            <w:proofErr w:type="spellStart"/>
            <w:r w:rsidRPr="00F3566A">
              <w:rPr>
                <w:color w:val="000000"/>
                <w:sz w:val="22"/>
                <w:szCs w:val="22"/>
              </w:rPr>
              <w:t>eg</w:t>
            </w:r>
            <w:proofErr w:type="spellEnd"/>
            <w:r w:rsidRPr="00F3566A">
              <w:rPr>
                <w:color w:val="000000"/>
                <w:sz w:val="22"/>
                <w:szCs w:val="22"/>
              </w:rPr>
              <w:t>, Clostridium difficile, E. coli, Salmonella, Shigella, norovirus, Giardia), includes multiplex reverse transcription, when performed, and multiplex amplified probe technique, multiple types or subtypes, 12-25 targets</w:t>
            </w:r>
          </w:p>
        </w:tc>
      </w:tr>
      <w:tr w:rsidR="00D833E4" w:rsidRPr="00F3566A" w14:paraId="3386C29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C3D7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DC38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2398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Gardnerella vaginalis, direct probe technique</w:t>
            </w:r>
          </w:p>
        </w:tc>
      </w:tr>
      <w:tr w:rsidR="00D833E4" w:rsidRPr="00F3566A" w14:paraId="515047E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3278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87511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0C4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8E0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Gardnerella vaginalis, amplified probe technique</w:t>
            </w:r>
          </w:p>
        </w:tc>
      </w:tr>
      <w:tr w:rsidR="00D833E4" w:rsidRPr="00F3566A" w14:paraId="217EB68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341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C9FF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166B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Gardnerella vaginalis, quantification</w:t>
            </w:r>
          </w:p>
        </w:tc>
      </w:tr>
      <w:tr w:rsidR="00D833E4" w:rsidRPr="00F3566A" w14:paraId="2153106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E15E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87516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B91E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9AB0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B virus, amplified probe technique</w:t>
            </w:r>
          </w:p>
        </w:tc>
      </w:tr>
      <w:tr w:rsidR="00D833E4" w:rsidRPr="00F3566A" w14:paraId="1E7A6D5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8DF6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87517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FAE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5C81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B virus, quantification</w:t>
            </w:r>
          </w:p>
        </w:tc>
      </w:tr>
      <w:tr w:rsidR="00D833E4" w:rsidRPr="00F3566A" w14:paraId="4055253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202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F0B5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$27.53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2A87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C, direct probe technique</w:t>
            </w:r>
          </w:p>
        </w:tc>
      </w:tr>
      <w:tr w:rsidR="00D833E4" w:rsidRPr="00F3566A" w14:paraId="4975353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072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87521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2B3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0E09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C, amplified probe technique, includes reverse transcription when performed</w:t>
            </w:r>
          </w:p>
        </w:tc>
      </w:tr>
      <w:tr w:rsidR="00D833E4" w:rsidRPr="00F3566A" w14:paraId="463D0DF8"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714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87522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E38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76FE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C, quantification, includes reverse transcription when performed</w:t>
            </w:r>
          </w:p>
        </w:tc>
      </w:tr>
      <w:tr w:rsidR="006717E0" w:rsidRPr="00F3566A" w14:paraId="40B6FE1A"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C54AE" w14:textId="3EB76162" w:rsidR="006717E0" w:rsidRPr="0027413F" w:rsidRDefault="006717E0" w:rsidP="00D833E4">
            <w:pPr>
              <w:tabs>
                <w:tab w:val="clear" w:pos="1152"/>
                <w:tab w:val="clear" w:pos="1238"/>
                <w:tab w:val="clear" w:pos="1354"/>
                <w:tab w:val="clear" w:pos="1440"/>
                <w:tab w:val="clear" w:pos="2880"/>
              </w:tabs>
              <w:jc w:val="center"/>
              <w:rPr>
                <w:color w:val="000000"/>
                <w:sz w:val="22"/>
                <w:szCs w:val="22"/>
              </w:rPr>
            </w:pPr>
            <w:bookmarkStart w:id="3" w:name="_Hlk174616001"/>
            <w:r w:rsidRPr="0027413F">
              <w:rPr>
                <w:color w:val="000000"/>
                <w:sz w:val="22"/>
                <w:szCs w:val="22"/>
              </w:rPr>
              <w:t>87523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95A6C" w14:textId="2455D18C" w:rsidR="006717E0" w:rsidRPr="0027413F" w:rsidRDefault="006717E0"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45BEB873" w14:textId="177E3B16" w:rsidR="006717E0" w:rsidRPr="0027413F" w:rsidRDefault="006717E0"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Infectious agent detection by nucleic acid (DNA or RNA); hepatitis D (delta), quantification, including reverse transcription, when performed</w:t>
            </w:r>
          </w:p>
        </w:tc>
      </w:tr>
      <w:bookmarkEnd w:id="3"/>
      <w:tr w:rsidR="00D833E4" w:rsidRPr="00F3566A" w14:paraId="105C871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DB2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801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$26.28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FC74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G, direct probe technique</w:t>
            </w:r>
          </w:p>
        </w:tc>
      </w:tr>
      <w:tr w:rsidR="00D833E4" w:rsidRPr="00F3566A" w14:paraId="3E4D291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91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87526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FBFB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B955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G, amplified probe technique</w:t>
            </w:r>
          </w:p>
        </w:tc>
      </w:tr>
      <w:tr w:rsidR="00D833E4" w:rsidRPr="00F3566A" w14:paraId="1A7A313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DFBD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87527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378E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294F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hepatitis G, quantification</w:t>
            </w:r>
          </w:p>
        </w:tc>
      </w:tr>
      <w:tr w:rsidR="00D833E4" w:rsidRPr="00F3566A" w14:paraId="7B4FB34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E97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222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2082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simplex virus, direct probe technique</w:t>
            </w:r>
          </w:p>
        </w:tc>
      </w:tr>
      <w:tr w:rsidR="00D833E4" w:rsidRPr="00F3566A" w14:paraId="6C89C59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CC4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87529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757A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B41D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simplex virus, amplified probe technique</w:t>
            </w:r>
          </w:p>
        </w:tc>
      </w:tr>
      <w:tr w:rsidR="00D833E4" w:rsidRPr="00F3566A" w14:paraId="7B20719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D64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67D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753A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simplex virus, quantification</w:t>
            </w:r>
          </w:p>
        </w:tc>
      </w:tr>
      <w:tr w:rsidR="00D833E4" w:rsidRPr="00F3566A" w14:paraId="773C5EC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1FA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07C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$51.15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6BF0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virus-6, direct probe technique</w:t>
            </w:r>
          </w:p>
        </w:tc>
      </w:tr>
      <w:tr w:rsidR="00D833E4" w:rsidRPr="00F3566A" w14:paraId="396C15B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C678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CC0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0092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virus-6, amplified probe technique</w:t>
            </w:r>
          </w:p>
        </w:tc>
      </w:tr>
      <w:tr w:rsidR="00D833E4" w:rsidRPr="00F3566A" w14:paraId="20B3C9A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A64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98E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111C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Herpes virus-6, quantification</w:t>
            </w:r>
          </w:p>
        </w:tc>
      </w:tr>
      <w:tr w:rsidR="00D833E4" w:rsidRPr="00F3566A" w14:paraId="38B71C1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AB9C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87534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6833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$19.33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42F4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HIV-1, direct probe technique</w:t>
            </w:r>
          </w:p>
        </w:tc>
      </w:tr>
      <w:tr w:rsidR="00D833E4" w:rsidRPr="00F3566A" w14:paraId="260F32A9"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CD7D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17C9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5A81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HIV-1, amplified probe technique, includes reverse transcription when performed</w:t>
            </w:r>
          </w:p>
        </w:tc>
      </w:tr>
      <w:tr w:rsidR="00D833E4" w:rsidRPr="00F3566A" w14:paraId="2488F01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733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DA7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$75.05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01A9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HIV-1, quantification, includes reverse transcription when performed</w:t>
            </w:r>
          </w:p>
        </w:tc>
      </w:tr>
      <w:tr w:rsidR="00D833E4" w:rsidRPr="00F3566A" w14:paraId="54DF059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E94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46B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$19.33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5043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HIV-2, direct probe technique</w:t>
            </w:r>
          </w:p>
        </w:tc>
      </w:tr>
      <w:tr w:rsidR="00D833E4" w:rsidRPr="00F3566A" w14:paraId="1014355A"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7909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28C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7EB8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HIV-2, amplified probe technique, includes reverse transcription when performed</w:t>
            </w:r>
          </w:p>
        </w:tc>
      </w:tr>
      <w:tr w:rsidR="00D833E4" w:rsidRPr="00F3566A" w14:paraId="0B54EAE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F68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87539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665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DFAA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HIV-2, quantification, includes reverse transcription when performed</w:t>
            </w:r>
          </w:p>
        </w:tc>
      </w:tr>
      <w:tr w:rsidR="00D833E4" w:rsidRPr="00F3566A" w14:paraId="239C29D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44F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7C23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ABF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Legionella pneumophila, direct probe technique</w:t>
            </w:r>
          </w:p>
        </w:tc>
      </w:tr>
      <w:tr w:rsidR="00D833E4" w:rsidRPr="00F3566A" w14:paraId="240862C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D70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57B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E74E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Legionella pneumophila, amplified probe technique</w:t>
            </w:r>
          </w:p>
        </w:tc>
      </w:tr>
      <w:tr w:rsidR="00D833E4" w:rsidRPr="00F3566A" w14:paraId="6832DA0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1DB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87542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4AF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8F10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Legionella pneumophila, quantification</w:t>
            </w:r>
          </w:p>
        </w:tc>
      </w:tr>
      <w:tr w:rsidR="00D833E4" w:rsidRPr="00F3566A" w14:paraId="32E7EA6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231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EC8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3BD7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species, direct probe technique</w:t>
            </w:r>
          </w:p>
        </w:tc>
      </w:tr>
      <w:tr w:rsidR="00D833E4" w:rsidRPr="00F3566A" w14:paraId="7EE3CF2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739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76D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$42.54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05B1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species, amplified probe technique</w:t>
            </w:r>
          </w:p>
        </w:tc>
      </w:tr>
      <w:tr w:rsidR="00D833E4" w:rsidRPr="00F3566A" w14:paraId="670BE9D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16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87552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43FD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1573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species, quantification</w:t>
            </w:r>
          </w:p>
        </w:tc>
      </w:tr>
      <w:tr w:rsidR="00D833E4" w:rsidRPr="00F3566A" w14:paraId="6A3D4AF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5D5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A998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FBE8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tuberculosis, direct probe technique</w:t>
            </w:r>
          </w:p>
        </w:tc>
      </w:tr>
      <w:tr w:rsidR="00D833E4" w:rsidRPr="00F3566A" w14:paraId="0EA44A1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28E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87556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B102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6743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tuberculosis, amplified probe technique</w:t>
            </w:r>
          </w:p>
        </w:tc>
      </w:tr>
      <w:tr w:rsidR="00D833E4" w:rsidRPr="00F3566A" w14:paraId="1CB1A6E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B9A2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87557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62B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EC89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tuberculosis, quantification</w:t>
            </w:r>
          </w:p>
        </w:tc>
      </w:tr>
      <w:tr w:rsidR="00D833E4" w:rsidRPr="00F3566A" w14:paraId="530A727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2D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9E1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$24.07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36A1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avium-</w:t>
            </w:r>
            <w:proofErr w:type="spellStart"/>
            <w:r w:rsidRPr="00F3566A">
              <w:rPr>
                <w:color w:val="000000"/>
                <w:sz w:val="22"/>
                <w:szCs w:val="22"/>
              </w:rPr>
              <w:t>intracellulare</w:t>
            </w:r>
            <w:proofErr w:type="spellEnd"/>
            <w:r w:rsidRPr="00F3566A">
              <w:rPr>
                <w:color w:val="000000"/>
                <w:sz w:val="22"/>
                <w:szCs w:val="22"/>
              </w:rPr>
              <w:t>, direct probe technique</w:t>
            </w:r>
          </w:p>
        </w:tc>
      </w:tr>
      <w:tr w:rsidR="00D833E4" w:rsidRPr="00F3566A" w14:paraId="2DBFDC5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50A5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87561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B0C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A0F0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avium-</w:t>
            </w:r>
            <w:proofErr w:type="spellStart"/>
            <w:r w:rsidRPr="00F3566A">
              <w:rPr>
                <w:color w:val="000000"/>
                <w:sz w:val="22"/>
                <w:szCs w:val="22"/>
              </w:rPr>
              <w:t>intracellulare</w:t>
            </w:r>
            <w:proofErr w:type="spellEnd"/>
            <w:r w:rsidRPr="00F3566A">
              <w:rPr>
                <w:color w:val="000000"/>
                <w:sz w:val="22"/>
                <w:szCs w:val="22"/>
              </w:rPr>
              <w:t>, amplified probe technique</w:t>
            </w:r>
          </w:p>
        </w:tc>
      </w:tr>
      <w:tr w:rsidR="00D833E4" w:rsidRPr="00F3566A" w14:paraId="460146B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574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87562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81DB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82CF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Mycobacteria avium-</w:t>
            </w:r>
            <w:proofErr w:type="spellStart"/>
            <w:r w:rsidRPr="00F3566A">
              <w:rPr>
                <w:color w:val="000000"/>
                <w:sz w:val="22"/>
                <w:szCs w:val="22"/>
              </w:rPr>
              <w:t>intracellulare</w:t>
            </w:r>
            <w:proofErr w:type="spellEnd"/>
            <w:r w:rsidRPr="00F3566A">
              <w:rPr>
                <w:color w:val="000000"/>
                <w:sz w:val="22"/>
                <w:szCs w:val="22"/>
              </w:rPr>
              <w:t>, quantification</w:t>
            </w:r>
          </w:p>
        </w:tc>
      </w:tr>
      <w:tr w:rsidR="00D833E4" w:rsidRPr="00F3566A" w14:paraId="5A450AE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2853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C7C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4A3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detection by nucleic acid (DNA or RNA); Mycoplasma </w:t>
            </w:r>
            <w:proofErr w:type="spellStart"/>
            <w:r w:rsidRPr="00F3566A">
              <w:rPr>
                <w:color w:val="000000"/>
                <w:sz w:val="22"/>
                <w:szCs w:val="22"/>
              </w:rPr>
              <w:t>genitalium</w:t>
            </w:r>
            <w:proofErr w:type="spellEnd"/>
            <w:r w:rsidRPr="00F3566A">
              <w:rPr>
                <w:color w:val="000000"/>
                <w:sz w:val="22"/>
                <w:szCs w:val="22"/>
              </w:rPr>
              <w:t>, amplified probe technique</w:t>
            </w:r>
          </w:p>
        </w:tc>
      </w:tr>
      <w:tr w:rsidR="00D833E4" w:rsidRPr="00F3566A" w14:paraId="5EB13D2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147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370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51FC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Mycoplasma pneumoniae, direct probe technique</w:t>
            </w:r>
          </w:p>
        </w:tc>
      </w:tr>
      <w:tr w:rsidR="00D833E4" w:rsidRPr="00F3566A" w14:paraId="2CCE2CD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32D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1790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D96C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Mycoplasma pneumoniae, amplified probe technique</w:t>
            </w:r>
          </w:p>
        </w:tc>
      </w:tr>
      <w:tr w:rsidR="00D833E4" w:rsidRPr="00F3566A" w14:paraId="1B798B9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AA75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39FA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$266.87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FE5A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Mycoplasma pneumoniae, quantification</w:t>
            </w:r>
          </w:p>
        </w:tc>
      </w:tr>
      <w:tr w:rsidR="00D833E4" w:rsidRPr="00F3566A" w14:paraId="0888877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DC1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21B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F48C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Neisseria gonorrhoeae, direct probe technique</w:t>
            </w:r>
          </w:p>
        </w:tc>
      </w:tr>
      <w:tr w:rsidR="00D833E4" w:rsidRPr="00F3566A" w14:paraId="78551E3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0988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87591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909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EA5A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Neisseria gonorrhoeae, amplified probe technique</w:t>
            </w:r>
          </w:p>
        </w:tc>
      </w:tr>
      <w:tr w:rsidR="00D833E4" w:rsidRPr="00F3566A" w14:paraId="7FBBBF9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48F5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87592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D31A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70D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Neisseria gonorrhoeae, quantification</w:t>
            </w:r>
          </w:p>
        </w:tc>
      </w:tr>
      <w:tr w:rsidR="00D833E4" w:rsidRPr="00F3566A" w14:paraId="0E5C91E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1B15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87593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D13F9" w14:textId="138E8778"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w:t>
            </w:r>
            <w:r w:rsidR="00244B6C" w:rsidRPr="0027413F">
              <w:rPr>
                <w:color w:val="000000"/>
                <w:sz w:val="22"/>
                <w:szCs w:val="22"/>
              </w:rPr>
              <w:t>30.95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4083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agent detection by nucleic acid (DNA or RNA); </w:t>
            </w:r>
            <w:proofErr w:type="spellStart"/>
            <w:r w:rsidRPr="00F3566A">
              <w:rPr>
                <w:color w:val="000000"/>
                <w:sz w:val="22"/>
                <w:szCs w:val="22"/>
              </w:rPr>
              <w:t>orthopoxvirus</w:t>
            </w:r>
            <w:proofErr w:type="spellEnd"/>
            <w:r w:rsidRPr="00F3566A">
              <w:rPr>
                <w:color w:val="000000"/>
                <w:sz w:val="22"/>
                <w:szCs w:val="22"/>
              </w:rPr>
              <w:t xml:space="preserve"> (</w:t>
            </w:r>
            <w:proofErr w:type="spellStart"/>
            <w:r w:rsidRPr="00F3566A">
              <w:rPr>
                <w:color w:val="000000"/>
                <w:sz w:val="22"/>
                <w:szCs w:val="22"/>
              </w:rPr>
              <w:t>eg</w:t>
            </w:r>
            <w:proofErr w:type="spellEnd"/>
            <w:r w:rsidRPr="00F3566A">
              <w:rPr>
                <w:color w:val="000000"/>
                <w:sz w:val="22"/>
                <w:szCs w:val="22"/>
              </w:rPr>
              <w:t>, monkeypox virus, cowpox virus, vaccinia virus), amplified probe technique, each</w:t>
            </w:r>
          </w:p>
        </w:tc>
      </w:tr>
      <w:tr w:rsidR="00D833E4" w:rsidRPr="00F3566A" w14:paraId="711278F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730D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87623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9E96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C9FF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Human Papillomavirus (HPV), low-risk types (</w:t>
            </w:r>
            <w:proofErr w:type="spellStart"/>
            <w:r w:rsidRPr="00F3566A">
              <w:rPr>
                <w:color w:val="000000"/>
                <w:sz w:val="22"/>
                <w:szCs w:val="22"/>
              </w:rPr>
              <w:t>eg</w:t>
            </w:r>
            <w:proofErr w:type="spellEnd"/>
            <w:r w:rsidRPr="00F3566A">
              <w:rPr>
                <w:color w:val="000000"/>
                <w:sz w:val="22"/>
                <w:szCs w:val="22"/>
              </w:rPr>
              <w:t>, 6, 11, 42, 43, 44)</w:t>
            </w:r>
          </w:p>
        </w:tc>
      </w:tr>
      <w:tr w:rsidR="00D833E4" w:rsidRPr="00F3566A" w14:paraId="35A0793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75D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87624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FFD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BF7D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Human Papillomavirus (HPV), high-risk types (</w:t>
            </w:r>
            <w:proofErr w:type="spellStart"/>
            <w:r w:rsidRPr="00F3566A">
              <w:rPr>
                <w:color w:val="000000"/>
                <w:sz w:val="22"/>
                <w:szCs w:val="22"/>
              </w:rPr>
              <w:t>eg</w:t>
            </w:r>
            <w:proofErr w:type="spellEnd"/>
            <w:r w:rsidRPr="00F3566A">
              <w:rPr>
                <w:color w:val="000000"/>
                <w:sz w:val="22"/>
                <w:szCs w:val="22"/>
              </w:rPr>
              <w:t>, 16, 18, 31, 33, 35, 39, 45, 51, 52, 56, 58, 59, 68)</w:t>
            </w:r>
          </w:p>
        </w:tc>
      </w:tr>
      <w:tr w:rsidR="00D833E4" w:rsidRPr="00F3566A" w14:paraId="00EE1B98"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6A84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2138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38E7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Human Papillomavirus (HPV), types 16 and 18 only, includes type 45, if performed</w:t>
            </w:r>
          </w:p>
        </w:tc>
      </w:tr>
      <w:tr w:rsidR="00D833E4" w:rsidRPr="00F3566A" w14:paraId="5694560A"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542F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87631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64E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$125.78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0A4E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respiratory virus (</w:t>
            </w:r>
            <w:proofErr w:type="spellStart"/>
            <w:r w:rsidRPr="00F3566A">
              <w:rPr>
                <w:color w:val="000000"/>
                <w:sz w:val="22"/>
                <w:szCs w:val="22"/>
              </w:rPr>
              <w:t>eg</w:t>
            </w:r>
            <w:proofErr w:type="spellEnd"/>
            <w:r w:rsidRPr="00F3566A">
              <w:rPr>
                <w:color w:val="000000"/>
                <w:sz w:val="22"/>
                <w:szCs w:val="22"/>
              </w:rPr>
              <w:t>, adenovirus, influenza virus, coronavirus, metapneumovirus, parainfluenza virus, respiratory syncytial virus, rhinovirus), includes multiplex reverse transcription, when performed, and multiplex amplified probe technique, multiple types or subtypes, 3-5 targets</w:t>
            </w:r>
          </w:p>
        </w:tc>
      </w:tr>
      <w:tr w:rsidR="00D833E4" w:rsidRPr="00F3566A" w14:paraId="22D8589E"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5A91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450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$192.30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7042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respiratory virus (</w:t>
            </w:r>
            <w:proofErr w:type="spellStart"/>
            <w:r w:rsidRPr="00F3566A">
              <w:rPr>
                <w:color w:val="000000"/>
                <w:sz w:val="22"/>
                <w:szCs w:val="22"/>
              </w:rPr>
              <w:t>eg</w:t>
            </w:r>
            <w:proofErr w:type="spellEnd"/>
            <w:r w:rsidRPr="00F3566A">
              <w:rPr>
                <w:color w:val="000000"/>
                <w:sz w:val="22"/>
                <w:szCs w:val="22"/>
              </w:rPr>
              <w:t>, adenovirus, influenza virus, coronavirus, metapneumovirus, parainfluenza virus, respiratory syncytial virus, rhinovirus), includes multiplex reverse transcription, when performed, and multiplex amplified probe technique, multiple types or subtypes, 6-11 targets</w:t>
            </w:r>
          </w:p>
        </w:tc>
      </w:tr>
      <w:tr w:rsidR="00D833E4" w:rsidRPr="00F3566A" w14:paraId="09C3FE78"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C5B4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656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$367.55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0F14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respiratory virus (</w:t>
            </w:r>
            <w:proofErr w:type="spellStart"/>
            <w:r w:rsidRPr="00F3566A">
              <w:rPr>
                <w:color w:val="000000"/>
                <w:sz w:val="22"/>
                <w:szCs w:val="22"/>
              </w:rPr>
              <w:t>eg</w:t>
            </w:r>
            <w:proofErr w:type="spellEnd"/>
            <w:r w:rsidRPr="00F3566A">
              <w:rPr>
                <w:color w:val="000000"/>
                <w:sz w:val="22"/>
                <w:szCs w:val="22"/>
              </w:rPr>
              <w:t>, adenovirus, influenza virus, coronavirus, metapneumovirus, parainfluenza virus, respiratory syncytial virus, rhinovirus), includes multiplex reverse transcription, when performed, and multiplex amplified probe technique, multiple types or subtypes, 12-25 targets</w:t>
            </w:r>
          </w:p>
        </w:tc>
      </w:tr>
      <w:tr w:rsidR="00D833E4" w:rsidRPr="00F3566A" w14:paraId="0C16355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5E96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87634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7196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$61.91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5BB1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respiratory syncytial virus, amplified probe technique</w:t>
            </w:r>
          </w:p>
        </w:tc>
      </w:tr>
      <w:tr w:rsidR="00D833E4" w:rsidRPr="00F3566A" w14:paraId="098075E2"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862D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4494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$51.31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B7EE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severe acute respiratory syndrome coronavirus 2 (SARS-CoV-2) (coronavirus disease [COVID-19]), amplified probe technique</w:t>
            </w:r>
          </w:p>
        </w:tc>
      </w:tr>
      <w:tr w:rsidR="00D833E4" w:rsidRPr="00F3566A" w14:paraId="28B5E789"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70C4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F14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$142.63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A84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severe acute respiratory syndrome coronavirus 2 (SARS-CoV-2) (coronavirus disease [COVID-19]) and influenza virus types A and B, multiplex amplified probe technique</w:t>
            </w:r>
          </w:p>
        </w:tc>
      </w:tr>
      <w:tr w:rsidR="00D833E4" w:rsidRPr="00F3566A" w14:paraId="60AC7960"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03A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D4D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$142.63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D5BE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severe acute respiratory syndrome coronavirus 2 (SARS-CoV-2) (coronavirus disease [COVID-19]), influenza virus types A and B, and respiratory syncytial virus, multiplex amplified probe technique</w:t>
            </w:r>
          </w:p>
        </w:tc>
      </w:tr>
      <w:tr w:rsidR="00D833E4" w:rsidRPr="00F3566A" w14:paraId="43BDA42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9466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E67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3DA6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Staphylococcus aureus, amplified probe technique</w:t>
            </w:r>
          </w:p>
        </w:tc>
      </w:tr>
      <w:tr w:rsidR="00D833E4" w:rsidRPr="00F3566A" w14:paraId="75DF293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EB7F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3819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FBDC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Staphylococcus aureus, methicillin resistant, amplified probe technique</w:t>
            </w:r>
          </w:p>
        </w:tc>
      </w:tr>
      <w:tr w:rsidR="00D833E4" w:rsidRPr="00F3566A" w14:paraId="4D393D4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C30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5B65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0397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Streptococcus, group A, direct probe technique</w:t>
            </w:r>
          </w:p>
        </w:tc>
      </w:tr>
      <w:tr w:rsidR="00D833E4" w:rsidRPr="00F3566A" w14:paraId="153E764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FDB3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87651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925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5F6E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Streptococcus, group A, amplified probe technique</w:t>
            </w:r>
          </w:p>
        </w:tc>
      </w:tr>
      <w:tr w:rsidR="00D833E4" w:rsidRPr="00F3566A" w14:paraId="17DAE87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B702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99D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F0AB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Streptococcus, group A, quantification</w:t>
            </w:r>
          </w:p>
        </w:tc>
      </w:tr>
      <w:tr w:rsidR="00D833E4" w:rsidRPr="00F3566A" w14:paraId="2152F6A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523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732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8DF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Streptococcus, group B, amplified probe technique</w:t>
            </w:r>
          </w:p>
        </w:tc>
      </w:tr>
      <w:tr w:rsidR="00D833E4" w:rsidRPr="00F3566A" w14:paraId="57A85FE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D7DF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6855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6F45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Trichomonas vaginalis, direct probe technique</w:t>
            </w:r>
          </w:p>
        </w:tc>
      </w:tr>
      <w:tr w:rsidR="00D833E4" w:rsidRPr="00F3566A" w14:paraId="2AF06DE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3365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87661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9A9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985D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Trichomonas vaginalis, amplified probe technique</w:t>
            </w:r>
          </w:p>
        </w:tc>
      </w:tr>
      <w:tr w:rsidR="00D833E4" w:rsidRPr="00F3566A" w14:paraId="355F484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45C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87662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54AE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7F7E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Zika virus, amplified probe technique</w:t>
            </w:r>
          </w:p>
        </w:tc>
      </w:tr>
      <w:tr w:rsidR="00D833E4" w:rsidRPr="00F3566A" w14:paraId="6913EBD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52F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87797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DBC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$26.48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A387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not otherwise specified; direct probe technique, each organism</w:t>
            </w:r>
          </w:p>
        </w:tc>
      </w:tr>
      <w:tr w:rsidR="00D833E4" w:rsidRPr="00F3566A" w14:paraId="1CAB439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B78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87798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9D9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2307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not otherwise specified; amplified probe technique, each organism</w:t>
            </w:r>
          </w:p>
        </w:tc>
      </w:tr>
      <w:tr w:rsidR="00D833E4" w:rsidRPr="00F3566A" w14:paraId="29CF2AD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CCE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87799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4112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2FEA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not otherwise specified; quantification, each organism</w:t>
            </w:r>
          </w:p>
        </w:tc>
      </w:tr>
      <w:tr w:rsidR="00D833E4" w:rsidRPr="00F3566A" w14:paraId="4B982C6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AAD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75C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$38.51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9330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multiple organisms; direct probe(s) technique</w:t>
            </w:r>
          </w:p>
        </w:tc>
      </w:tr>
      <w:tr w:rsidR="00D833E4" w:rsidRPr="00F3566A" w14:paraId="50B7794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B30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5242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$61.91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7835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multiple organisms; amplified probe(s) technique</w:t>
            </w:r>
          </w:p>
        </w:tc>
      </w:tr>
      <w:tr w:rsidR="00D833E4" w:rsidRPr="00F3566A" w14:paraId="369F59B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461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3A0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2317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Streptococcus, group B</w:t>
            </w:r>
          </w:p>
        </w:tc>
      </w:tr>
      <w:tr w:rsidR="00D833E4" w:rsidRPr="00F3566A" w14:paraId="31E8DC9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1E55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86A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B63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Clostridium difficile toxin A</w:t>
            </w:r>
          </w:p>
        </w:tc>
      </w:tr>
      <w:tr w:rsidR="00D833E4" w:rsidRPr="00F3566A" w14:paraId="45ACC0B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42B2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879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$14.60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025F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Influenza</w:t>
            </w:r>
          </w:p>
        </w:tc>
      </w:tr>
      <w:tr w:rsidR="00D833E4" w:rsidRPr="00F3566A" w14:paraId="0555A463"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9D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A04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$28.90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AC49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HIV-1 antigen(s), with HIV-1 and HIV-2 antibodies</w:t>
            </w:r>
          </w:p>
        </w:tc>
      </w:tr>
      <w:tr w:rsidR="00D833E4" w:rsidRPr="00F3566A" w14:paraId="52271EF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02C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F70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CFDF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respiratory syncytial virus</w:t>
            </w:r>
          </w:p>
        </w:tc>
      </w:tr>
      <w:tr w:rsidR="00D833E4" w:rsidRPr="00F3566A" w14:paraId="1378357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B620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87808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BF2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$13.48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356D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Trichomonas vaginalis</w:t>
            </w:r>
          </w:p>
        </w:tc>
      </w:tr>
      <w:tr w:rsidR="00D833E4" w:rsidRPr="00F3566A" w14:paraId="7B97CC8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75C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87809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2F2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$19.19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0786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adenovirus</w:t>
            </w:r>
          </w:p>
        </w:tc>
      </w:tr>
      <w:tr w:rsidR="00D833E4" w:rsidRPr="00F3566A" w14:paraId="4FD7705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D41F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8CC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$31.12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037B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Chlamydia trachomatis</w:t>
            </w:r>
          </w:p>
        </w:tc>
      </w:tr>
      <w:tr w:rsidR="00D833E4" w:rsidRPr="00F3566A" w14:paraId="3A91C8DD"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D2D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87811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61E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$41.38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D863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severe acute respiratory syndrome coronavirus 2 (SARS-CoV-2) (coronavirus disease [COVID-19])</w:t>
            </w:r>
          </w:p>
        </w:tc>
      </w:tr>
      <w:tr w:rsidR="00D833E4" w:rsidRPr="00F3566A" w14:paraId="69E71F6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38F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779E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$21.66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B7C2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Neisseria gonorrhoeae</w:t>
            </w:r>
          </w:p>
        </w:tc>
      </w:tr>
      <w:tr w:rsidR="00D833E4" w:rsidRPr="00F3566A" w14:paraId="062DE80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CFC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F0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$14.58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DC93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Streptococcus, group A</w:t>
            </w:r>
          </w:p>
        </w:tc>
      </w:tr>
      <w:tr w:rsidR="00D833E4" w:rsidRPr="00F3566A" w14:paraId="3CEAE4D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B17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87899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6FF3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A819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antigen detection by immunoassay with direct optical (</w:t>
            </w:r>
            <w:proofErr w:type="spellStart"/>
            <w:r w:rsidRPr="00F3566A">
              <w:rPr>
                <w:color w:val="000000"/>
                <w:sz w:val="22"/>
                <w:szCs w:val="22"/>
              </w:rPr>
              <w:t>ie</w:t>
            </w:r>
            <w:proofErr w:type="spellEnd"/>
            <w:r w:rsidRPr="00F3566A">
              <w:rPr>
                <w:color w:val="000000"/>
                <w:sz w:val="22"/>
                <w:szCs w:val="22"/>
              </w:rPr>
              <w:t>, visual) observation; not otherwise specified</w:t>
            </w:r>
          </w:p>
        </w:tc>
      </w:tr>
      <w:tr w:rsidR="00D833E4" w:rsidRPr="00F3566A" w14:paraId="6BDF803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AA5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87900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31B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$114.95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8401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drug susceptibility phenotype prediction using regularly updated genotypic bioinformatics</w:t>
            </w:r>
          </w:p>
        </w:tc>
      </w:tr>
      <w:tr w:rsidR="00D833E4" w:rsidRPr="00F3566A" w14:paraId="2455D98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640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87901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6672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$227.04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0944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HIV-1, reverse transcriptase and protease regions</w:t>
            </w:r>
          </w:p>
        </w:tc>
      </w:tr>
      <w:tr w:rsidR="00D833E4" w:rsidRPr="00F3566A" w14:paraId="4EB8FB5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64F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87902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5DF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$227.04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FF28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Hepatitis C virus</w:t>
            </w:r>
          </w:p>
        </w:tc>
      </w:tr>
      <w:tr w:rsidR="00D833E4" w:rsidRPr="00F3566A" w14:paraId="240A9D5B"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E22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87903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E0FF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7412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phenotype analysis by nucleic acid (DNA or RNA) with drug resistance tissue culture analysis, HIV 1; first through 10 drugs tested</w:t>
            </w:r>
          </w:p>
        </w:tc>
      </w:tr>
      <w:tr w:rsidR="00D833E4" w:rsidRPr="00F3566A" w14:paraId="47EEED71"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364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87904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154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$22.99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A85E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phenotype analysis by nucleic acid (DNA or RNA) with drug resistance tissue culture analysis, HIV 1; each additional drug tested (List separately in addition to code for primary procedure)</w:t>
            </w:r>
          </w:p>
        </w:tc>
      </w:tr>
      <w:tr w:rsidR="00D833E4" w:rsidRPr="00F3566A" w14:paraId="351ED20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7E6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87905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9B1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0B5E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enzymatic activity other than virus (</w:t>
            </w:r>
            <w:proofErr w:type="spellStart"/>
            <w:r w:rsidRPr="00F3566A">
              <w:rPr>
                <w:color w:val="000000"/>
                <w:sz w:val="22"/>
                <w:szCs w:val="22"/>
              </w:rPr>
              <w:t>eg</w:t>
            </w:r>
            <w:proofErr w:type="spellEnd"/>
            <w:r w:rsidRPr="00F3566A">
              <w:rPr>
                <w:color w:val="000000"/>
                <w:sz w:val="22"/>
                <w:szCs w:val="22"/>
              </w:rPr>
              <w:t>, sialidase activity in vaginal fluid)</w:t>
            </w:r>
          </w:p>
        </w:tc>
      </w:tr>
      <w:tr w:rsidR="00D833E4" w:rsidRPr="00F3566A" w14:paraId="388C0BE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C4D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87906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43F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$113.52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5618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HIV-1, other region (</w:t>
            </w:r>
            <w:proofErr w:type="spellStart"/>
            <w:r w:rsidRPr="00F3566A">
              <w:rPr>
                <w:color w:val="000000"/>
                <w:sz w:val="22"/>
                <w:szCs w:val="22"/>
              </w:rPr>
              <w:t>eg</w:t>
            </w:r>
            <w:proofErr w:type="spellEnd"/>
            <w:r w:rsidRPr="00F3566A">
              <w:rPr>
                <w:color w:val="000000"/>
                <w:sz w:val="22"/>
                <w:szCs w:val="22"/>
              </w:rPr>
              <w:t>, integrase, fusion)</w:t>
            </w:r>
          </w:p>
        </w:tc>
      </w:tr>
      <w:tr w:rsidR="00D833E4" w:rsidRPr="00F3566A" w14:paraId="05EB5F9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27BC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87910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47F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$227.04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206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cytomegalovirus</w:t>
            </w:r>
          </w:p>
        </w:tc>
      </w:tr>
      <w:tr w:rsidR="00D833E4" w:rsidRPr="00F3566A" w14:paraId="5446AF3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E2E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87912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88D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$227.04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80A0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Hepatitis B virus</w:t>
            </w:r>
          </w:p>
        </w:tc>
      </w:tr>
      <w:tr w:rsidR="00D833E4" w:rsidRPr="00F3566A" w14:paraId="368689B4"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D0C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87913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0A3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$257.45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0436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genotype analysis by nucleic acid (DNA or RNA); severe acute respiratory syndrome coronavirus 2 (SARS-CoV-2) (coronavirus disease [COVID-19]), mutation identification in targeted region(s)</w:t>
            </w:r>
          </w:p>
        </w:tc>
      </w:tr>
      <w:tr w:rsidR="00D833E4" w:rsidRPr="00F3566A" w14:paraId="44EFC1C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D9C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87999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CA512" w14:textId="35364B1E"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56C1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Unlisted microbiology procedure</w:t>
            </w:r>
          </w:p>
        </w:tc>
      </w:tr>
      <w:tr w:rsidR="00D833E4" w:rsidRPr="00F3566A" w14:paraId="7A3317A7"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A0E4B"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Anatomic Pathology</w:t>
            </w:r>
          </w:p>
        </w:tc>
      </w:tr>
      <w:tr w:rsidR="00D833E4" w:rsidRPr="00F3566A" w14:paraId="514F5C4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F5B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BE46A" w14:textId="77633D5F"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6B30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without CNS</w:t>
            </w:r>
          </w:p>
        </w:tc>
      </w:tr>
      <w:tr w:rsidR="00D833E4" w:rsidRPr="00F3566A" w14:paraId="226683C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3DA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076FF" w14:textId="0EB60179"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21AA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with brain</w:t>
            </w:r>
          </w:p>
        </w:tc>
      </w:tr>
      <w:tr w:rsidR="00D833E4" w:rsidRPr="00F3566A" w14:paraId="36225E1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9C8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88007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B7582" w14:textId="4660E821"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7C23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with brain and spinal cord</w:t>
            </w:r>
          </w:p>
        </w:tc>
      </w:tr>
      <w:tr w:rsidR="00D833E4" w:rsidRPr="00F3566A" w14:paraId="30F45C8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190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5AC34" w14:textId="66898FDC"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BF8C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infant with brain</w:t>
            </w:r>
          </w:p>
        </w:tc>
      </w:tr>
      <w:tr w:rsidR="00D833E4" w:rsidRPr="00F3566A" w14:paraId="1A7048F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ED6F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88014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9FB2D" w14:textId="4F115227"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5DCB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stillborn or newborn with brain</w:t>
            </w:r>
          </w:p>
        </w:tc>
      </w:tr>
      <w:tr w:rsidR="00D833E4" w:rsidRPr="00F3566A" w14:paraId="44C19EB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D18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88016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589BB" w14:textId="31BA31B2"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1AFC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examination only; macerated stillborn</w:t>
            </w:r>
          </w:p>
        </w:tc>
      </w:tr>
      <w:tr w:rsidR="00D833E4" w:rsidRPr="00F3566A" w14:paraId="34BD527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3A8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3E4ED" w14:textId="6DF6D79A"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233E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and microscopic; without CNS</w:t>
            </w:r>
          </w:p>
        </w:tc>
      </w:tr>
      <w:tr w:rsidR="00D833E4" w:rsidRPr="00F3566A" w14:paraId="03C33BC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2B3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BDA90" w14:textId="7089B522"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C833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and microscopic; with brain</w:t>
            </w:r>
          </w:p>
        </w:tc>
      </w:tr>
      <w:tr w:rsidR="00D833E4" w:rsidRPr="00F3566A" w14:paraId="2DAFBAF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86CB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EE618" w14:textId="62339937"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E034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and microscopic; with brain and spinal cord</w:t>
            </w:r>
          </w:p>
        </w:tc>
      </w:tr>
      <w:tr w:rsidR="00D833E4" w:rsidRPr="00F3566A" w14:paraId="575EE60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474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B3DB1" w14:textId="16B61440"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A95B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and microscopic; infant with brain</w:t>
            </w:r>
          </w:p>
        </w:tc>
      </w:tr>
      <w:tr w:rsidR="00D833E4" w:rsidRPr="00F3566A" w14:paraId="7BA7439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B4BC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88029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6AB5E" w14:textId="6B40241B"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171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gross and microscopic; stillborn or newborn with brain</w:t>
            </w:r>
          </w:p>
        </w:tc>
      </w:tr>
      <w:tr w:rsidR="00D833E4" w:rsidRPr="00F3566A" w14:paraId="3D01450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9C6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90483" w14:textId="15FB783B"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F11F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limited, gross and/or microscopic; regional</w:t>
            </w:r>
          </w:p>
        </w:tc>
      </w:tr>
      <w:tr w:rsidR="00D833E4" w:rsidRPr="00F3566A" w14:paraId="56C1C19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16F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C4639" w14:textId="1E96B070"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EDEA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limited, gross and/or microscopic; single organ</w:t>
            </w:r>
          </w:p>
        </w:tc>
      </w:tr>
      <w:tr w:rsidR="00D833E4" w:rsidRPr="00F3566A" w14:paraId="0AD2077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C3B1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3792F" w14:textId="5AFFB384"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CD0C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forensic examination</w:t>
            </w:r>
          </w:p>
        </w:tc>
      </w:tr>
      <w:tr w:rsidR="00D833E4" w:rsidRPr="00F3566A" w14:paraId="1DB9A80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4F0F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C146F" w14:textId="3CF3408A"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8B9B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Necropsy (autopsy); coroner's call</w:t>
            </w:r>
          </w:p>
        </w:tc>
      </w:tr>
      <w:tr w:rsidR="00D833E4" w:rsidRPr="00F3566A" w14:paraId="3DBBF9A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0DD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88099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4DAFB" w14:textId="1D9D7737"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1BD6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Unlisted necropsy (autopsy) procedure</w:t>
            </w:r>
          </w:p>
        </w:tc>
      </w:tr>
      <w:tr w:rsidR="00D833E4" w:rsidRPr="00F3566A" w14:paraId="3EB97B56"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632D8"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Cytopathology</w:t>
            </w:r>
          </w:p>
        </w:tc>
      </w:tr>
      <w:tr w:rsidR="00D833E4" w:rsidRPr="00F3566A" w14:paraId="6EC0A7A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D57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9174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DECC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Sex chromatin identification; Barr bodies</w:t>
            </w:r>
          </w:p>
        </w:tc>
      </w:tr>
      <w:tr w:rsidR="00D833E4" w:rsidRPr="00F3566A" w14:paraId="0C98074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C1E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1C8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$7.05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6DB4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Sex chromatin identification; peripheral blood smear, polymorphonuclear drumsticks</w:t>
            </w:r>
          </w:p>
        </w:tc>
      </w:tr>
      <w:tr w:rsidR="00D833E4" w:rsidRPr="00F3566A" w14:paraId="5E98E63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BA3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88142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CAE5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$17.87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010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cervical or vaginal (any reporting system), collected in preservative fluid, automated thin layer preparation; manual screening under physician supervision</w:t>
            </w:r>
          </w:p>
        </w:tc>
      </w:tr>
      <w:tr w:rsidR="00D833E4" w:rsidRPr="00F3566A" w14:paraId="23DB080C"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5D90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88143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3A8B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B07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cervical or vaginal (any reporting system), collected in preservative fluid, automated thin layer preparation; with manual screening and rescreening under physician supervision</w:t>
            </w:r>
          </w:p>
        </w:tc>
      </w:tr>
      <w:tr w:rsidR="00D833E4" w:rsidRPr="00F3566A" w14:paraId="6F2E7FE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0890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88147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559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DE3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smears, cervical or vaginal; screening by automated system under physician supervision</w:t>
            </w:r>
          </w:p>
        </w:tc>
      </w:tr>
      <w:tr w:rsidR="00D833E4" w:rsidRPr="00F3566A" w14:paraId="2425DE5B"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E9DC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7F7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E393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smears, cervical or vaginal; screening by automated system with manual rescreening under physician supervision</w:t>
            </w:r>
          </w:p>
        </w:tc>
      </w:tr>
      <w:tr w:rsidR="00D833E4" w:rsidRPr="00F3566A" w14:paraId="1ADDE07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007B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4322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59B2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manual screening under physician supervision</w:t>
            </w:r>
          </w:p>
        </w:tc>
      </w:tr>
      <w:tr w:rsidR="00D833E4" w:rsidRPr="00F3566A" w14:paraId="768DD12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9F38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88152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04CE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$24.38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2D8A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with manual screening and computer-assisted rescreening under physician supervision</w:t>
            </w:r>
          </w:p>
        </w:tc>
      </w:tr>
      <w:tr w:rsidR="00D833E4" w:rsidRPr="00F3566A" w14:paraId="6EB7826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EEE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EFE6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$21.19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2B7F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with manual screening and rescreening under physician supervision</w:t>
            </w:r>
          </w:p>
        </w:tc>
      </w:tr>
      <w:tr w:rsidR="00D833E4" w:rsidRPr="00F3566A" w14:paraId="3C12F74E"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35C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9B5F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7A2F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definitive hormonal evaluation (</w:t>
            </w:r>
            <w:proofErr w:type="spellStart"/>
            <w:r w:rsidRPr="00F3566A">
              <w:rPr>
                <w:color w:val="000000"/>
                <w:sz w:val="22"/>
                <w:szCs w:val="22"/>
              </w:rPr>
              <w:t>eg</w:t>
            </w:r>
            <w:proofErr w:type="spellEnd"/>
            <w:r w:rsidRPr="00F3566A">
              <w:rPr>
                <w:color w:val="000000"/>
                <w:sz w:val="22"/>
                <w:szCs w:val="22"/>
              </w:rPr>
              <w:t>, maturation index, karyopyknotic index, estrogenic index) (List separately in addition to code[s] for other technical and interpretation services)</w:t>
            </w:r>
          </w:p>
        </w:tc>
      </w:tr>
      <w:tr w:rsidR="00D833E4" w:rsidRPr="00F3566A" w14:paraId="165A2E0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639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B15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3F92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(the Bethesda System); manual screening under physician supervision</w:t>
            </w:r>
          </w:p>
        </w:tc>
      </w:tr>
      <w:tr w:rsidR="00D833E4" w:rsidRPr="00F3566A" w14:paraId="3F2D928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57D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297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C30E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(the Bethesda System); with manual screening and rescreening under physician supervision</w:t>
            </w:r>
          </w:p>
        </w:tc>
      </w:tr>
      <w:tr w:rsidR="00D833E4" w:rsidRPr="00F3566A" w14:paraId="5059DC19"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AC86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88166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76B0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1507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(the Bethesda System); with manual screening and computer-assisted rescreening under physician supervision</w:t>
            </w:r>
          </w:p>
        </w:tc>
      </w:tr>
      <w:tr w:rsidR="00D833E4" w:rsidRPr="00F3566A" w14:paraId="06E8CA0E"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D7B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88167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541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CCA4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slides, cervical or vaginal (the Bethesda System); with manual screening and computer-assisted rescreening using cell selection and review under physician supervision</w:t>
            </w:r>
          </w:p>
        </w:tc>
      </w:tr>
      <w:tr w:rsidR="00D833E4" w:rsidRPr="00F3566A" w14:paraId="76BAC5AF"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C40C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88174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D9C8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BEF5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cervical or vaginal (any reporting system), collected in preservative fluid, automated thin layer preparation; screening by automated system, under physician supervision</w:t>
            </w:r>
          </w:p>
        </w:tc>
      </w:tr>
      <w:tr w:rsidR="00D833E4" w:rsidRPr="00F3566A" w14:paraId="148F4730"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EB0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88175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652B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0B9A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Cytopathology, cervical or vaginal (any reporting system), collected in preservative fluid, automated thin layer preparation; with screening by automated system and manual rescreening or review, under physician supervision</w:t>
            </w:r>
          </w:p>
        </w:tc>
      </w:tr>
      <w:tr w:rsidR="00D833E4" w:rsidRPr="00F3566A" w14:paraId="4B67A774"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AAB827"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Cytogenic Studies</w:t>
            </w:r>
          </w:p>
        </w:tc>
      </w:tr>
      <w:tr w:rsidR="00D833E4" w:rsidRPr="00F3566A" w14:paraId="768D685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FED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9F1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$102.73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19D5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Tissue culture for non-neoplastic disorders; lymphocyte</w:t>
            </w:r>
          </w:p>
        </w:tc>
      </w:tr>
      <w:tr w:rsidR="00D833E4" w:rsidRPr="00F3566A" w14:paraId="442F701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8E71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61F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$124.11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8743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Tissue culture for non-neoplastic disorders; skin or other solid tissue biopsy</w:t>
            </w:r>
          </w:p>
        </w:tc>
      </w:tr>
      <w:tr w:rsidR="00D833E4" w:rsidRPr="00F3566A" w14:paraId="71C3BA9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D1E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F467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E244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Tissue culture for non-neoplastic disorders; amniotic fluid or chorionic villus cells</w:t>
            </w:r>
          </w:p>
        </w:tc>
      </w:tr>
      <w:tr w:rsidR="00D833E4" w:rsidRPr="00F3566A" w14:paraId="0834AF0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965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4BBD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$126.77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7174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Tissue culture for neoplastic disorders; bone marrow, blood cells</w:t>
            </w:r>
          </w:p>
        </w:tc>
      </w:tr>
      <w:tr w:rsidR="00D833E4" w:rsidRPr="00F3566A" w14:paraId="4D2F6F2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C38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88239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8AC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$130.09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8263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Tissue culture for neoplastic disorders; solid tumor</w:t>
            </w:r>
          </w:p>
        </w:tc>
      </w:tr>
      <w:tr w:rsidR="00D833E4" w:rsidRPr="00F3566A" w14:paraId="4AFB808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86D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D3A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$11.53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0C5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Cryopreservation, freezing and storage of cells, each cell line</w:t>
            </w:r>
          </w:p>
        </w:tc>
      </w:tr>
      <w:tr w:rsidR="00D833E4" w:rsidRPr="00F3566A" w14:paraId="4F9DE0E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DFFE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88241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FF4D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FDA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Thawing and expansion of frozen cells, each aliquot</w:t>
            </w:r>
          </w:p>
        </w:tc>
      </w:tr>
      <w:tr w:rsidR="00D833E4" w:rsidRPr="00F3566A" w14:paraId="628F068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A4F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E30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CFF6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for breakage syndromes; baseline Sister Chromatid Exchange (SCE), 20-25 cells</w:t>
            </w:r>
          </w:p>
        </w:tc>
      </w:tr>
      <w:tr w:rsidR="00D833E4" w:rsidRPr="00F3566A" w14:paraId="07D9092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B64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1F6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3600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for breakage syndromes; baseline breakage, score 50-100 cells, count 20 cells, 2 karyotypes (</w:t>
            </w:r>
            <w:proofErr w:type="spellStart"/>
            <w:r w:rsidRPr="00F3566A">
              <w:rPr>
                <w:color w:val="000000"/>
                <w:sz w:val="22"/>
                <w:szCs w:val="22"/>
              </w:rPr>
              <w:t>eg</w:t>
            </w:r>
            <w:proofErr w:type="spellEnd"/>
            <w:r w:rsidRPr="00F3566A">
              <w:rPr>
                <w:color w:val="000000"/>
                <w:sz w:val="22"/>
                <w:szCs w:val="22"/>
              </w:rPr>
              <w:t>, for ataxia telangiectasia, Fanconi anemia, fragile X)</w:t>
            </w:r>
          </w:p>
        </w:tc>
      </w:tr>
      <w:tr w:rsidR="00D833E4" w:rsidRPr="00F3566A" w14:paraId="1036F458"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1C2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88249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19A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C550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Chromosome analysis for breakage syndromes; score 100 cells, </w:t>
            </w:r>
            <w:proofErr w:type="spellStart"/>
            <w:r w:rsidRPr="00F3566A">
              <w:rPr>
                <w:color w:val="000000"/>
                <w:sz w:val="22"/>
                <w:szCs w:val="22"/>
              </w:rPr>
              <w:t>clastogen</w:t>
            </w:r>
            <w:proofErr w:type="spellEnd"/>
            <w:r w:rsidRPr="00F3566A">
              <w:rPr>
                <w:color w:val="000000"/>
                <w:sz w:val="22"/>
                <w:szCs w:val="22"/>
              </w:rPr>
              <w:t xml:space="preserve"> stress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diepoxybutane</w:t>
            </w:r>
            <w:proofErr w:type="spellEnd"/>
            <w:r w:rsidRPr="00F3566A">
              <w:rPr>
                <w:color w:val="000000"/>
                <w:sz w:val="22"/>
                <w:szCs w:val="22"/>
              </w:rPr>
              <w:t>, mitomycin C, ionizing radiation, UV radiation)</w:t>
            </w:r>
          </w:p>
        </w:tc>
      </w:tr>
      <w:tr w:rsidR="00D833E4" w:rsidRPr="00F3566A" w14:paraId="3D7E491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87EA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88261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0A13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$233.11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5AA2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Chromosome </w:t>
            </w:r>
            <w:proofErr w:type="gramStart"/>
            <w:r w:rsidRPr="00F3566A">
              <w:rPr>
                <w:color w:val="000000"/>
                <w:sz w:val="22"/>
                <w:szCs w:val="22"/>
              </w:rPr>
              <w:t>analysis;</w:t>
            </w:r>
            <w:proofErr w:type="gramEnd"/>
            <w:r w:rsidRPr="00F3566A">
              <w:rPr>
                <w:color w:val="000000"/>
                <w:sz w:val="22"/>
                <w:szCs w:val="22"/>
              </w:rPr>
              <w:t xml:space="preserve"> count 5 cells, 1 karyotype, with banding</w:t>
            </w:r>
          </w:p>
        </w:tc>
      </w:tr>
      <w:tr w:rsidR="00D833E4" w:rsidRPr="00F3566A" w14:paraId="21856FC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752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88262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87D7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$110.67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3104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count 15-20 cells, 2 karyotypes, with banding</w:t>
            </w:r>
          </w:p>
        </w:tc>
      </w:tr>
      <w:tr w:rsidR="00D833E4" w:rsidRPr="00F3566A" w14:paraId="2E8D52B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D1C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5B3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$132.54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C60E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count 45 cells for mosaicism, 2 karyotypes, with banding</w:t>
            </w:r>
          </w:p>
        </w:tc>
      </w:tr>
      <w:tr w:rsidR="00D833E4" w:rsidRPr="00F3566A" w14:paraId="3C28D87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AC1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693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$127.53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7000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analyze 20-25 cells</w:t>
            </w:r>
          </w:p>
        </w:tc>
      </w:tr>
      <w:tr w:rsidR="00D833E4" w:rsidRPr="00F3566A" w14:paraId="1219A85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4676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88267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FBA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$166.30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06FB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amniotic fluid or chorionic villus, count 15 cells, 1 karyotype, with banding</w:t>
            </w:r>
          </w:p>
        </w:tc>
      </w:tr>
      <w:tr w:rsidR="00D833E4" w:rsidRPr="00F3566A" w14:paraId="5DBBF5E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C50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88269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717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$153.15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7282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in situ for amniotic fluid cells, count cells from 6-12 colonies, 1 karyotype, with banding</w:t>
            </w:r>
          </w:p>
        </w:tc>
      </w:tr>
      <w:tr w:rsidR="00D833E4" w:rsidRPr="00F3566A" w14:paraId="4A79BDE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545F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993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$18.89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9255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Molecular cytogenetics; DNA probe, each (</w:t>
            </w:r>
            <w:proofErr w:type="spellStart"/>
            <w:r w:rsidRPr="00F3566A">
              <w:rPr>
                <w:color w:val="000000"/>
                <w:sz w:val="22"/>
                <w:szCs w:val="22"/>
              </w:rPr>
              <w:t>eg</w:t>
            </w:r>
            <w:proofErr w:type="spellEnd"/>
            <w:r w:rsidRPr="00F3566A">
              <w:rPr>
                <w:color w:val="000000"/>
                <w:sz w:val="22"/>
                <w:szCs w:val="22"/>
              </w:rPr>
              <w:t>, FISH)</w:t>
            </w:r>
          </w:p>
        </w:tc>
      </w:tr>
      <w:tr w:rsidR="00D833E4" w:rsidRPr="00F3566A" w14:paraId="1932F98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78EE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206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$35.89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E8A7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w:t>
            </w:r>
            <w:proofErr w:type="gramStart"/>
            <w:r w:rsidRPr="00F3566A">
              <w:rPr>
                <w:color w:val="000000"/>
                <w:sz w:val="22"/>
                <w:szCs w:val="22"/>
              </w:rPr>
              <w:t>cytogenetics;</w:t>
            </w:r>
            <w:proofErr w:type="gramEnd"/>
            <w:r w:rsidRPr="00F3566A">
              <w:rPr>
                <w:color w:val="000000"/>
                <w:sz w:val="22"/>
                <w:szCs w:val="22"/>
              </w:rPr>
              <w:t xml:space="preserve"> chromosomal in situ hybridization, analyze 3-5 cells (</w:t>
            </w:r>
            <w:proofErr w:type="spellStart"/>
            <w:r w:rsidRPr="00F3566A">
              <w:rPr>
                <w:color w:val="000000"/>
                <w:sz w:val="22"/>
                <w:szCs w:val="22"/>
              </w:rPr>
              <w:t>eg</w:t>
            </w:r>
            <w:proofErr w:type="spellEnd"/>
            <w:r w:rsidRPr="00F3566A">
              <w:rPr>
                <w:color w:val="000000"/>
                <w:sz w:val="22"/>
                <w:szCs w:val="22"/>
              </w:rPr>
              <w:t>, for derivatives and markers)</w:t>
            </w:r>
          </w:p>
        </w:tc>
      </w:tr>
      <w:tr w:rsidR="00D833E4" w:rsidRPr="00F3566A" w14:paraId="7EC1D7D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BAB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88273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D3A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6F85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w:t>
            </w:r>
            <w:proofErr w:type="gramStart"/>
            <w:r w:rsidRPr="00F3566A">
              <w:rPr>
                <w:color w:val="000000"/>
                <w:sz w:val="22"/>
                <w:szCs w:val="22"/>
              </w:rPr>
              <w:t>cytogenetics;</w:t>
            </w:r>
            <w:proofErr w:type="gramEnd"/>
            <w:r w:rsidRPr="00F3566A">
              <w:rPr>
                <w:color w:val="000000"/>
                <w:sz w:val="22"/>
                <w:szCs w:val="22"/>
              </w:rPr>
              <w:t xml:space="preserve"> chromosomal in situ hybridization, analyze 10-30 cells (</w:t>
            </w:r>
            <w:proofErr w:type="spellStart"/>
            <w:r w:rsidRPr="00F3566A">
              <w:rPr>
                <w:color w:val="000000"/>
                <w:sz w:val="22"/>
                <w:szCs w:val="22"/>
              </w:rPr>
              <w:t>eg</w:t>
            </w:r>
            <w:proofErr w:type="spellEnd"/>
            <w:r w:rsidRPr="00F3566A">
              <w:rPr>
                <w:color w:val="000000"/>
                <w:sz w:val="22"/>
                <w:szCs w:val="22"/>
              </w:rPr>
              <w:t>, for microdeletions)</w:t>
            </w:r>
          </w:p>
        </w:tc>
      </w:tr>
      <w:tr w:rsidR="00D833E4" w:rsidRPr="00F3566A" w14:paraId="21F7224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2B38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88274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DA96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447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w:t>
            </w:r>
            <w:proofErr w:type="gramStart"/>
            <w:r w:rsidRPr="00F3566A">
              <w:rPr>
                <w:color w:val="000000"/>
                <w:sz w:val="22"/>
                <w:szCs w:val="22"/>
              </w:rPr>
              <w:t>cytogenetics;</w:t>
            </w:r>
            <w:proofErr w:type="gramEnd"/>
            <w:r w:rsidRPr="00F3566A">
              <w:rPr>
                <w:color w:val="000000"/>
                <w:sz w:val="22"/>
                <w:szCs w:val="22"/>
              </w:rPr>
              <w:t xml:space="preserve"> interphase in situ hybridization, analyze 25-99 cells</w:t>
            </w:r>
          </w:p>
        </w:tc>
      </w:tr>
      <w:tr w:rsidR="00D833E4" w:rsidRPr="00F3566A" w14:paraId="19F0B83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A0B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7D4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$45.14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33B9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Molecular </w:t>
            </w:r>
            <w:proofErr w:type="gramStart"/>
            <w:r w:rsidRPr="00F3566A">
              <w:rPr>
                <w:color w:val="000000"/>
                <w:sz w:val="22"/>
                <w:szCs w:val="22"/>
              </w:rPr>
              <w:t>cytogenetics;</w:t>
            </w:r>
            <w:proofErr w:type="gramEnd"/>
            <w:r w:rsidRPr="00F3566A">
              <w:rPr>
                <w:color w:val="000000"/>
                <w:sz w:val="22"/>
                <w:szCs w:val="22"/>
              </w:rPr>
              <w:t xml:space="preserve"> interphase in situ hybridization, analyze 100-300 cells</w:t>
            </w:r>
          </w:p>
        </w:tc>
      </w:tr>
      <w:tr w:rsidR="00D833E4" w:rsidRPr="00F3566A" w14:paraId="5394CBB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7D2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70F6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6916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additional karyotypes, each study</w:t>
            </w:r>
          </w:p>
        </w:tc>
      </w:tr>
      <w:tr w:rsidR="00D833E4" w:rsidRPr="00F3566A" w14:paraId="30680EF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75D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88283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BAEC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$60.50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A7B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Chromosome analysis; additional specialized banding technique (</w:t>
            </w:r>
            <w:proofErr w:type="spellStart"/>
            <w:r w:rsidRPr="00F3566A">
              <w:rPr>
                <w:color w:val="000000"/>
                <w:sz w:val="22"/>
                <w:szCs w:val="22"/>
              </w:rPr>
              <w:t>eg</w:t>
            </w:r>
            <w:proofErr w:type="spellEnd"/>
            <w:r w:rsidRPr="00F3566A">
              <w:rPr>
                <w:color w:val="000000"/>
                <w:sz w:val="22"/>
                <w:szCs w:val="22"/>
              </w:rPr>
              <w:t xml:space="preserve">, </w:t>
            </w:r>
            <w:proofErr w:type="gramStart"/>
            <w:r w:rsidRPr="00F3566A">
              <w:rPr>
                <w:color w:val="000000"/>
                <w:sz w:val="22"/>
                <w:szCs w:val="22"/>
              </w:rPr>
              <w:t>NOR,</w:t>
            </w:r>
            <w:proofErr w:type="gramEnd"/>
            <w:r w:rsidRPr="00F3566A">
              <w:rPr>
                <w:color w:val="000000"/>
                <w:sz w:val="22"/>
                <w:szCs w:val="22"/>
              </w:rPr>
              <w:t xml:space="preserve"> C-banding)</w:t>
            </w:r>
          </w:p>
        </w:tc>
      </w:tr>
      <w:tr w:rsidR="00D833E4" w:rsidRPr="00F3566A" w14:paraId="3B5576C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3F5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45CF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$23.73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F127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Chromosome </w:t>
            </w:r>
            <w:proofErr w:type="gramStart"/>
            <w:r w:rsidRPr="00F3566A">
              <w:rPr>
                <w:color w:val="000000"/>
                <w:sz w:val="22"/>
                <w:szCs w:val="22"/>
              </w:rPr>
              <w:t>analysis;</w:t>
            </w:r>
            <w:proofErr w:type="gramEnd"/>
            <w:r w:rsidRPr="00F3566A">
              <w:rPr>
                <w:color w:val="000000"/>
                <w:sz w:val="22"/>
                <w:szCs w:val="22"/>
              </w:rPr>
              <w:t xml:space="preserve"> additional cells counted, each study</w:t>
            </w:r>
          </w:p>
        </w:tc>
      </w:tr>
      <w:tr w:rsidR="00D833E4" w:rsidRPr="00F3566A" w14:paraId="163C30F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A14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88289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F766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$30.36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EC4A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Chromosome analysis; additional </w:t>
            </w:r>
            <w:proofErr w:type="gramStart"/>
            <w:r w:rsidRPr="00F3566A">
              <w:rPr>
                <w:color w:val="000000"/>
                <w:sz w:val="22"/>
                <w:szCs w:val="22"/>
              </w:rPr>
              <w:t>high resolution</w:t>
            </w:r>
            <w:proofErr w:type="gramEnd"/>
            <w:r w:rsidRPr="00F3566A">
              <w:rPr>
                <w:color w:val="000000"/>
                <w:sz w:val="22"/>
                <w:szCs w:val="22"/>
              </w:rPr>
              <w:t xml:space="preserve"> study</w:t>
            </w:r>
          </w:p>
        </w:tc>
      </w:tr>
      <w:tr w:rsidR="00D833E4" w:rsidRPr="00F3566A" w14:paraId="5609DF8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E25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88371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3C9E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$19.60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573D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Protein analysis of tissue by Western Blot, with interpretation and report;</w:t>
            </w:r>
          </w:p>
        </w:tc>
      </w:tr>
      <w:tr w:rsidR="00D833E4" w:rsidRPr="00F3566A" w14:paraId="6331D2B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1823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88372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CF34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$23.12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D1A2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Protein analysis of tissue by Western Blot, with interpretation and report; immunological probe for band identification, each</w:t>
            </w:r>
          </w:p>
        </w:tc>
      </w:tr>
      <w:tr w:rsidR="00D833E4" w:rsidRPr="00F3566A" w14:paraId="6FECC557"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E84E4"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i/>
                <w:iCs/>
                <w:color w:val="000000"/>
                <w:sz w:val="22"/>
                <w:szCs w:val="22"/>
              </w:rPr>
              <w:t>In vivo</w:t>
            </w:r>
            <w:r w:rsidRPr="00F3566A">
              <w:rPr>
                <w:b/>
                <w:bCs/>
                <w:color w:val="000000"/>
                <w:sz w:val="22"/>
                <w:szCs w:val="22"/>
              </w:rPr>
              <w:t>, (e.g., Transcutaneous) Laboratory Procedures</w:t>
            </w:r>
          </w:p>
        </w:tc>
      </w:tr>
      <w:tr w:rsidR="00D833E4" w:rsidRPr="00F3566A" w14:paraId="7D9E416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B82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88720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5B3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4F3E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Bilirubin, total, transcutaneous</w:t>
            </w:r>
          </w:p>
        </w:tc>
      </w:tr>
      <w:tr w:rsidR="00D833E4" w:rsidRPr="00F3566A" w14:paraId="1365206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089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88738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3EEA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7A6C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(Hgb), quantitative, transcutaneous</w:t>
            </w:r>
          </w:p>
        </w:tc>
      </w:tr>
      <w:tr w:rsidR="00D833E4" w:rsidRPr="00F3566A" w14:paraId="45AC6C2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873D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88740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105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5410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quantitative, transcutaneous, per day; carboxyhemoglobin</w:t>
            </w:r>
          </w:p>
        </w:tc>
      </w:tr>
      <w:tr w:rsidR="00D833E4" w:rsidRPr="00F3566A" w14:paraId="31834A5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E005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88741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0D4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D3DA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Hemoglobin, quantitative, transcutaneous, per day; methemoglobin</w:t>
            </w:r>
          </w:p>
        </w:tc>
      </w:tr>
      <w:tr w:rsidR="00D833E4" w:rsidRPr="00F3566A" w14:paraId="31A5C95E"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70209"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Other Procedures</w:t>
            </w:r>
          </w:p>
        </w:tc>
      </w:tr>
      <w:tr w:rsidR="00D833E4" w:rsidRPr="00F3566A" w14:paraId="62FFDB8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AFA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89050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A160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B4C6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Cell count, miscellaneous body fluids (</w:t>
            </w:r>
            <w:proofErr w:type="spellStart"/>
            <w:r w:rsidRPr="00F3566A">
              <w:rPr>
                <w:color w:val="000000"/>
                <w:sz w:val="22"/>
                <w:szCs w:val="22"/>
              </w:rPr>
              <w:t>eg</w:t>
            </w:r>
            <w:proofErr w:type="spellEnd"/>
            <w:r w:rsidRPr="00F3566A">
              <w:rPr>
                <w:color w:val="000000"/>
                <w:sz w:val="22"/>
                <w:szCs w:val="22"/>
              </w:rPr>
              <w:t>, cerebrospinal fluid, joint fluid), except blood;</w:t>
            </w:r>
          </w:p>
        </w:tc>
      </w:tr>
      <w:tr w:rsidR="00D833E4" w:rsidRPr="00F3566A" w14:paraId="1518558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65D8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89051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FE6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3106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Cell count, miscellaneous body fluids (</w:t>
            </w:r>
            <w:proofErr w:type="spellStart"/>
            <w:r w:rsidRPr="00F3566A">
              <w:rPr>
                <w:color w:val="000000"/>
                <w:sz w:val="22"/>
                <w:szCs w:val="22"/>
              </w:rPr>
              <w:t>eg</w:t>
            </w:r>
            <w:proofErr w:type="spellEnd"/>
            <w:r w:rsidRPr="00F3566A">
              <w:rPr>
                <w:color w:val="000000"/>
                <w:sz w:val="22"/>
                <w:szCs w:val="22"/>
              </w:rPr>
              <w:t>, cerebrospinal fluid, joint fluid), except blood; with differential count</w:t>
            </w:r>
          </w:p>
        </w:tc>
      </w:tr>
      <w:tr w:rsidR="00D833E4" w:rsidRPr="00F3566A" w14:paraId="4B260BC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69C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89055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CB1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9F84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Leukocyte assessment, fecal, qualitative or semiquantitative</w:t>
            </w:r>
          </w:p>
        </w:tc>
      </w:tr>
      <w:tr w:rsidR="00D833E4" w:rsidRPr="00F3566A" w14:paraId="123CAF0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E277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89060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D8C4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A42A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Crystal identification by light microscopy with or without polarizing lens analysis, tissue or </w:t>
            </w:r>
            <w:proofErr w:type="spellStart"/>
            <w:r w:rsidRPr="00F3566A">
              <w:rPr>
                <w:color w:val="000000"/>
                <w:sz w:val="22"/>
                <w:szCs w:val="22"/>
              </w:rPr>
              <w:t>any body</w:t>
            </w:r>
            <w:proofErr w:type="spellEnd"/>
            <w:r w:rsidRPr="00F3566A">
              <w:rPr>
                <w:color w:val="000000"/>
                <w:sz w:val="22"/>
                <w:szCs w:val="22"/>
              </w:rPr>
              <w:t xml:space="preserve"> fluid (except urine)</w:t>
            </w:r>
          </w:p>
        </w:tc>
      </w:tr>
      <w:tr w:rsidR="00D833E4" w:rsidRPr="00F3566A" w14:paraId="472DE34D"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290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89125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028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C8F3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Fat stain, feces, urine, or respiratory secretions</w:t>
            </w:r>
          </w:p>
        </w:tc>
      </w:tr>
      <w:tr w:rsidR="00D833E4" w:rsidRPr="00F3566A" w14:paraId="00609AD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5EA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89160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FB4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$4.28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EE1F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Meat fibers, feces</w:t>
            </w:r>
          </w:p>
        </w:tc>
      </w:tr>
      <w:tr w:rsidR="00D833E4" w:rsidRPr="00F3566A" w14:paraId="4302EF4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06A7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89190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2357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93E2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Nasal smear for eosinophils</w:t>
            </w:r>
          </w:p>
        </w:tc>
      </w:tr>
      <w:tr w:rsidR="00D833E4" w:rsidRPr="00F3566A" w14:paraId="72A0DE80"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A1C21E"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Reproductive Medicine Procedures</w:t>
            </w:r>
          </w:p>
        </w:tc>
      </w:tr>
      <w:tr w:rsidR="00D833E4" w:rsidRPr="00F3566A" w14:paraId="5774E4D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4BA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17D2E" w14:textId="0C1891DF"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C10F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of oocyte(s)/embryo(s), less than 4 days;</w:t>
            </w:r>
          </w:p>
        </w:tc>
      </w:tr>
      <w:tr w:rsidR="00D833E4" w:rsidRPr="00F3566A" w14:paraId="49C173B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B32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CDC53" w14:textId="0949A40D"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D19B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Culture of oocyte(s)/embryo(s), less than 4 days; with co-culture of oocyte(s)/embryos</w:t>
            </w:r>
          </w:p>
        </w:tc>
      </w:tr>
      <w:tr w:rsidR="00D833E4" w:rsidRPr="00F3566A" w14:paraId="6168F16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086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59D1E" w14:textId="5A026D3C"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96AF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Assisted embryo hatching, </w:t>
            </w:r>
            <w:proofErr w:type="spellStart"/>
            <w:r w:rsidRPr="00F3566A">
              <w:rPr>
                <w:color w:val="000000"/>
                <w:sz w:val="22"/>
                <w:szCs w:val="22"/>
              </w:rPr>
              <w:t>microtechniques</w:t>
            </w:r>
            <w:proofErr w:type="spellEnd"/>
            <w:r w:rsidRPr="00F3566A">
              <w:rPr>
                <w:color w:val="000000"/>
                <w:sz w:val="22"/>
                <w:szCs w:val="22"/>
              </w:rPr>
              <w:t xml:space="preserve"> (any method)</w:t>
            </w:r>
          </w:p>
        </w:tc>
      </w:tr>
      <w:tr w:rsidR="00D833E4" w:rsidRPr="00F3566A" w14:paraId="687A627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2B3D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89254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9553C" w14:textId="01FCDCC2"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79F6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Oocyte identification from follicular fluid</w:t>
            </w:r>
          </w:p>
        </w:tc>
      </w:tr>
      <w:tr w:rsidR="00D833E4" w:rsidRPr="00F3566A" w14:paraId="1C45847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076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69A74" w14:textId="0DEF6159"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01D6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Preparation of embryo for transfer (any method)</w:t>
            </w:r>
          </w:p>
        </w:tc>
      </w:tr>
      <w:tr w:rsidR="00D833E4" w:rsidRPr="00F3566A" w14:paraId="4EDE147C"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68C1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89257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A13B1" w14:textId="00EE7AE0"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2615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Sperm identification from aspiration (other than seminal fluid)</w:t>
            </w:r>
          </w:p>
        </w:tc>
      </w:tr>
      <w:tr w:rsidR="00D833E4" w:rsidRPr="00F3566A" w14:paraId="467DBAA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4C1D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89258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E6645" w14:textId="2024400C"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6523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Cryopreservation; embryo(s)</w:t>
            </w:r>
          </w:p>
        </w:tc>
      </w:tr>
      <w:tr w:rsidR="00D833E4" w:rsidRPr="00F3566A" w14:paraId="2CA6D70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ED0B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89259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8F457" w14:textId="507066C8"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25F8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Cryopreservation; sperm</w:t>
            </w:r>
          </w:p>
        </w:tc>
      </w:tr>
      <w:tr w:rsidR="00D833E4" w:rsidRPr="00F3566A" w14:paraId="7B4DC46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397A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DF4C1" w14:textId="7F56E68C"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3591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Sperm identification from testis tissue, fresh or cryopreserved</w:t>
            </w:r>
          </w:p>
        </w:tc>
      </w:tr>
      <w:tr w:rsidR="00D833E4" w:rsidRPr="00F3566A" w14:paraId="211E4DD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4D0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89268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E6FBF" w14:textId="28D93BC6"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1B0F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Insemination of oocytes</w:t>
            </w:r>
          </w:p>
        </w:tc>
      </w:tr>
      <w:tr w:rsidR="00D833E4" w:rsidRPr="00F3566A" w14:paraId="15357CC2"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C28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F7EED" w14:textId="35078F87"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525B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Extended culture of oocyte(s)/embryo(s), 4-7 days</w:t>
            </w:r>
          </w:p>
        </w:tc>
      </w:tr>
      <w:tr w:rsidR="00D833E4" w:rsidRPr="00F3566A" w14:paraId="22E8BFF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FE1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1F427" w14:textId="549B6FE6"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0667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Assisted oocyte fertilization, </w:t>
            </w:r>
            <w:proofErr w:type="spellStart"/>
            <w:r w:rsidRPr="00F3566A">
              <w:rPr>
                <w:color w:val="000000"/>
                <w:sz w:val="22"/>
                <w:szCs w:val="22"/>
              </w:rPr>
              <w:t>microtechnique</w:t>
            </w:r>
            <w:proofErr w:type="spellEnd"/>
            <w:r w:rsidRPr="00F3566A">
              <w:rPr>
                <w:color w:val="000000"/>
                <w:sz w:val="22"/>
                <w:szCs w:val="22"/>
              </w:rPr>
              <w:t>; less than or equal to 10 oocytes</w:t>
            </w:r>
          </w:p>
        </w:tc>
      </w:tr>
      <w:tr w:rsidR="00D833E4" w:rsidRPr="00F3566A" w14:paraId="2C928C4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88E6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B6640" w14:textId="04046549"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E698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Assisted oocyte fertilization, </w:t>
            </w:r>
            <w:proofErr w:type="spellStart"/>
            <w:r w:rsidRPr="00F3566A">
              <w:rPr>
                <w:color w:val="000000"/>
                <w:sz w:val="22"/>
                <w:szCs w:val="22"/>
              </w:rPr>
              <w:t>microtechnique</w:t>
            </w:r>
            <w:proofErr w:type="spellEnd"/>
            <w:r w:rsidRPr="00F3566A">
              <w:rPr>
                <w:color w:val="000000"/>
                <w:sz w:val="22"/>
                <w:szCs w:val="22"/>
              </w:rPr>
              <w:t>; greater than 10 oocytes</w:t>
            </w:r>
          </w:p>
        </w:tc>
      </w:tr>
      <w:tr w:rsidR="00D833E4" w:rsidRPr="00F3566A" w14:paraId="20533C3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C306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A74A8" w14:textId="68660697"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073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Biopsy, oocyte polar body or embryo blastomere, </w:t>
            </w:r>
            <w:proofErr w:type="spellStart"/>
            <w:r w:rsidRPr="00F3566A">
              <w:rPr>
                <w:color w:val="000000"/>
                <w:sz w:val="22"/>
                <w:szCs w:val="22"/>
              </w:rPr>
              <w:t>microtechnique</w:t>
            </w:r>
            <w:proofErr w:type="spellEnd"/>
            <w:r w:rsidRPr="00F3566A">
              <w:rPr>
                <w:color w:val="000000"/>
                <w:sz w:val="22"/>
                <w:szCs w:val="22"/>
              </w:rPr>
              <w:t xml:space="preserve"> (for pre-implantation genetic diagnosis); less than or equal to 5 embryos</w:t>
            </w:r>
          </w:p>
        </w:tc>
      </w:tr>
      <w:tr w:rsidR="00D833E4" w:rsidRPr="00F3566A" w14:paraId="2C3F01F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AF5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89291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62970" w14:textId="0DB2FD8A"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0941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Biopsy, oocyte polar body or embryo blastomere, </w:t>
            </w:r>
            <w:proofErr w:type="spellStart"/>
            <w:r w:rsidRPr="00F3566A">
              <w:rPr>
                <w:color w:val="000000"/>
                <w:sz w:val="22"/>
                <w:szCs w:val="22"/>
              </w:rPr>
              <w:t>microtechnique</w:t>
            </w:r>
            <w:proofErr w:type="spellEnd"/>
            <w:r w:rsidRPr="00F3566A">
              <w:rPr>
                <w:color w:val="000000"/>
                <w:sz w:val="22"/>
                <w:szCs w:val="22"/>
              </w:rPr>
              <w:t xml:space="preserve"> (for pre-implantation genetic diagnosis); greater than 5 embryos</w:t>
            </w:r>
          </w:p>
        </w:tc>
      </w:tr>
      <w:tr w:rsidR="00D833E4" w:rsidRPr="00F3566A" w14:paraId="143E794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C1E8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89300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56AFB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$8.68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4379AE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Semen analysis; presence and/or motility of sperm including </w:t>
            </w:r>
            <w:proofErr w:type="spellStart"/>
            <w:r w:rsidRPr="00F3566A">
              <w:rPr>
                <w:color w:val="000000"/>
                <w:sz w:val="22"/>
                <w:szCs w:val="22"/>
              </w:rPr>
              <w:t>Huhner</w:t>
            </w:r>
            <w:proofErr w:type="spellEnd"/>
            <w:r w:rsidRPr="00F3566A">
              <w:rPr>
                <w:color w:val="000000"/>
                <w:sz w:val="22"/>
                <w:szCs w:val="22"/>
              </w:rPr>
              <w:t xml:space="preserve"> test (post coital)</w:t>
            </w:r>
          </w:p>
        </w:tc>
      </w:tr>
      <w:tr w:rsidR="00D833E4" w:rsidRPr="00F3566A" w14:paraId="6FBC79DE"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F0E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89310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B9D2F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$7.59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82C8A2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Semen </w:t>
            </w:r>
            <w:proofErr w:type="gramStart"/>
            <w:r w:rsidRPr="00F3566A">
              <w:rPr>
                <w:color w:val="000000"/>
                <w:sz w:val="22"/>
                <w:szCs w:val="22"/>
              </w:rPr>
              <w:t>analysis;</w:t>
            </w:r>
            <w:proofErr w:type="gramEnd"/>
            <w:r w:rsidRPr="00F3566A">
              <w:rPr>
                <w:color w:val="000000"/>
                <w:sz w:val="22"/>
                <w:szCs w:val="22"/>
              </w:rPr>
              <w:t xml:space="preserve"> motility and count (not including </w:t>
            </w:r>
            <w:proofErr w:type="spellStart"/>
            <w:r w:rsidRPr="00F3566A">
              <w:rPr>
                <w:color w:val="000000"/>
                <w:sz w:val="22"/>
                <w:szCs w:val="22"/>
              </w:rPr>
              <w:t>Huhner</w:t>
            </w:r>
            <w:proofErr w:type="spellEnd"/>
            <w:r w:rsidRPr="00F3566A">
              <w:rPr>
                <w:color w:val="000000"/>
                <w:sz w:val="22"/>
                <w:szCs w:val="22"/>
              </w:rPr>
              <w:t xml:space="preserve"> test)</w:t>
            </w:r>
          </w:p>
        </w:tc>
      </w:tr>
      <w:tr w:rsidR="00D833E4" w:rsidRPr="00F3566A" w14:paraId="4C7C8B7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C1D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89320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C36E20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$10.86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08AEB9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Semen analysis; volume, count, motility, and differential</w:t>
            </w:r>
          </w:p>
        </w:tc>
      </w:tr>
      <w:tr w:rsidR="00D833E4" w:rsidRPr="00F3566A" w14:paraId="052A59C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F5A5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89321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F3A0DC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$10.63</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12F786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Semen </w:t>
            </w:r>
            <w:proofErr w:type="gramStart"/>
            <w:r w:rsidRPr="00F3566A">
              <w:rPr>
                <w:color w:val="000000"/>
                <w:sz w:val="22"/>
                <w:szCs w:val="22"/>
              </w:rPr>
              <w:t>analysis;</w:t>
            </w:r>
            <w:proofErr w:type="gramEnd"/>
            <w:r w:rsidRPr="00F3566A">
              <w:rPr>
                <w:color w:val="000000"/>
                <w:sz w:val="22"/>
                <w:szCs w:val="22"/>
              </w:rPr>
              <w:t xml:space="preserve"> sperm presence and motility of sperm, if performed</w:t>
            </w:r>
          </w:p>
        </w:tc>
      </w:tr>
      <w:tr w:rsidR="00D833E4" w:rsidRPr="00F3566A" w14:paraId="4246B87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35C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89322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5BF49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$13.67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66EC34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Semen analysis; volume, count, motility, and differential using strict morphologic criteria (</w:t>
            </w:r>
            <w:proofErr w:type="spellStart"/>
            <w:r w:rsidRPr="00F3566A">
              <w:rPr>
                <w:color w:val="000000"/>
                <w:sz w:val="22"/>
                <w:szCs w:val="22"/>
              </w:rPr>
              <w:t>eg</w:t>
            </w:r>
            <w:proofErr w:type="spellEnd"/>
            <w:r w:rsidRPr="00F3566A">
              <w:rPr>
                <w:color w:val="000000"/>
                <w:sz w:val="22"/>
                <w:szCs w:val="22"/>
              </w:rPr>
              <w:t>, Kruger)</w:t>
            </w:r>
          </w:p>
        </w:tc>
      </w:tr>
      <w:tr w:rsidR="00D833E4" w:rsidRPr="00F3566A" w14:paraId="19ED2C7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E704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89325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0C590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$9.41</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642C0D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Sperm antibodies</w:t>
            </w:r>
          </w:p>
        </w:tc>
      </w:tr>
      <w:tr w:rsidR="00D833E4" w:rsidRPr="00F3566A" w14:paraId="415C5904"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F665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89329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196B9C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$17.28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E62DA4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Sperm evaluation; hamster penetration test</w:t>
            </w:r>
          </w:p>
        </w:tc>
      </w:tr>
      <w:tr w:rsidR="00D833E4" w:rsidRPr="00F3566A" w14:paraId="4E9D596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FC10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89330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32CE3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$9.15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C1F0F5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Sperm evaluation; cervical mucus penetration test, with or without </w:t>
            </w:r>
            <w:proofErr w:type="spellStart"/>
            <w:r w:rsidRPr="00F3566A">
              <w:rPr>
                <w:color w:val="000000"/>
                <w:sz w:val="22"/>
                <w:szCs w:val="22"/>
              </w:rPr>
              <w:t>spinnbarkeit</w:t>
            </w:r>
            <w:proofErr w:type="spellEnd"/>
            <w:r w:rsidRPr="00F3566A">
              <w:rPr>
                <w:color w:val="000000"/>
                <w:sz w:val="22"/>
                <w:szCs w:val="22"/>
              </w:rPr>
              <w:t xml:space="preserve"> test</w:t>
            </w:r>
          </w:p>
        </w:tc>
      </w:tr>
      <w:tr w:rsidR="00D833E4" w:rsidRPr="00F3566A" w14:paraId="6AA68B3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B66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89331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A0CFC6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$17.28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F3B227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Sperm evaluation, for retrograde ejaculation, urine (sperm concentration, motility, and morphology, as indicated)</w:t>
            </w:r>
          </w:p>
        </w:tc>
      </w:tr>
      <w:tr w:rsidR="00D833E4" w:rsidRPr="00F3566A" w14:paraId="541D445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7C8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89335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1167218" w14:textId="22D4E57A"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523A92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Cryopreservation, reproductive tissue, testicular</w:t>
            </w:r>
          </w:p>
        </w:tc>
      </w:tr>
      <w:tr w:rsidR="00D833E4" w:rsidRPr="00F3566A" w14:paraId="344EE59A"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396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89342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D462383" w14:textId="5238B80A"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6CD129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Storage (per year); embryo(s)</w:t>
            </w:r>
          </w:p>
        </w:tc>
      </w:tr>
      <w:tr w:rsidR="00D833E4" w:rsidRPr="00F3566A" w14:paraId="003D9FF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B08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89343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4FEFE01" w14:textId="7596B177"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5635EE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Storage (per year); sperm/semen</w:t>
            </w:r>
          </w:p>
        </w:tc>
      </w:tr>
      <w:tr w:rsidR="00D833E4" w:rsidRPr="00F3566A" w14:paraId="3D117103"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E6F9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89344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B7AE74B" w14:textId="5916B743"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507F36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Storage (per year); reproductive tissue, testicular/ovarian</w:t>
            </w:r>
          </w:p>
        </w:tc>
      </w:tr>
      <w:tr w:rsidR="00D833E4" w:rsidRPr="00F3566A" w14:paraId="19F6D1B6"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95B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89346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AAB0E4B" w14:textId="181C7730"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F4FF85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Storage (per year); oocyte(s)</w:t>
            </w:r>
          </w:p>
        </w:tc>
      </w:tr>
      <w:tr w:rsidR="00D833E4" w:rsidRPr="00F3566A" w14:paraId="1D6DDC51"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7FE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89352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53CBE48" w14:textId="17152C21"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65CB3E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Thawing of cryopreserved; embryo(s)</w:t>
            </w:r>
          </w:p>
        </w:tc>
      </w:tr>
      <w:tr w:rsidR="00D833E4" w:rsidRPr="00F3566A" w14:paraId="63A9F119"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9C2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89353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D988A3C" w14:textId="2EA14E4F"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FFC0DC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Thawing of cryopreserved; sperm/semen, each aliquot</w:t>
            </w:r>
          </w:p>
        </w:tc>
      </w:tr>
      <w:tr w:rsidR="00D833E4" w:rsidRPr="00F3566A" w14:paraId="683412B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329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89354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DA9BA53" w14:textId="555531AE"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35E000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Thawing of cryopreserved; reproductive tissue, testicular/ovarian</w:t>
            </w:r>
          </w:p>
        </w:tc>
      </w:tr>
      <w:tr w:rsidR="00D833E4" w:rsidRPr="00F3566A" w14:paraId="1596DD27"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FC2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89356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79DA917" w14:textId="0F181844"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66CC38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Thawing of cryopreserved; oocytes, each aliquot</w:t>
            </w:r>
          </w:p>
        </w:tc>
      </w:tr>
      <w:tr w:rsidR="00D833E4" w:rsidRPr="00F3566A" w14:paraId="0DF6C060"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EEE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89398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CFA8341" w14:textId="01CE690C"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18A33E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Unlisted reproductive medicine laboratory procedure</w:t>
            </w:r>
          </w:p>
        </w:tc>
      </w:tr>
      <w:tr w:rsidR="00D833E4" w:rsidRPr="00F3566A" w14:paraId="5C89A2AB" w14:textId="77777777" w:rsidTr="00A91C55">
        <w:trPr>
          <w:trHeight w:val="340"/>
        </w:trPr>
        <w:tc>
          <w:tcPr>
            <w:tcW w:w="9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EDBF8" w14:textId="77777777" w:rsidR="00D833E4" w:rsidRPr="00F3566A" w:rsidRDefault="00D833E4" w:rsidP="00D833E4">
            <w:pPr>
              <w:tabs>
                <w:tab w:val="clear" w:pos="1152"/>
                <w:tab w:val="clear" w:pos="1238"/>
                <w:tab w:val="clear" w:pos="1354"/>
                <w:tab w:val="clear" w:pos="1440"/>
                <w:tab w:val="clear" w:pos="2880"/>
              </w:tabs>
              <w:jc w:val="center"/>
              <w:rPr>
                <w:b/>
                <w:bCs/>
                <w:color w:val="000000"/>
                <w:sz w:val="22"/>
                <w:szCs w:val="22"/>
              </w:rPr>
            </w:pPr>
            <w:r w:rsidRPr="00F3566A">
              <w:rPr>
                <w:b/>
                <w:bCs/>
                <w:color w:val="000000"/>
                <w:sz w:val="22"/>
                <w:szCs w:val="22"/>
              </w:rPr>
              <w:t>Other Pathology and Laboratory</w:t>
            </w:r>
          </w:p>
        </w:tc>
      </w:tr>
      <w:tr w:rsidR="00D833E4" w:rsidRPr="00F3566A" w14:paraId="3414184F"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2515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36415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0673A9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$7.56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33E9CD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Collection of venous blood by venipuncture</w:t>
            </w:r>
          </w:p>
        </w:tc>
      </w:tr>
      <w:tr w:rsidR="00D833E4" w:rsidRPr="00F3566A" w14:paraId="36D56D48"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562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78267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DD532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$9.75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6ECD5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Urea breath test, C-14 (isotopic); acquisition for analysis</w:t>
            </w:r>
          </w:p>
        </w:tc>
      </w:tr>
      <w:tr w:rsidR="00D833E4" w:rsidRPr="00F3566A" w14:paraId="66604015" w14:textId="77777777" w:rsidTr="00A91C55">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E2F8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78268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65016B9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$83.26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2893FC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Urea breath test, C-14 (isotopic); analysis</w:t>
            </w:r>
          </w:p>
        </w:tc>
      </w:tr>
      <w:tr w:rsidR="00D833E4" w:rsidRPr="00F3566A" w14:paraId="2199459A"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745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81105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180BCE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2DC89A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1 genotyping (HPA-1), ITGB3 (integrin, beta 3 [platelet glycoprotein IIIa], antigen CD61 [</w:t>
            </w:r>
            <w:proofErr w:type="spellStart"/>
            <w:r w:rsidRPr="00F3566A">
              <w:rPr>
                <w:color w:val="000000"/>
                <w:sz w:val="22"/>
                <w:szCs w:val="22"/>
              </w:rPr>
              <w:t>GPIIIa</w:t>
            </w:r>
            <w:proofErr w:type="spellEnd"/>
            <w:r w:rsidRPr="00F3566A">
              <w:rPr>
                <w:color w:val="000000"/>
                <w:sz w:val="22"/>
                <w:szCs w:val="22"/>
              </w:rPr>
              <w:t>]) (</w:t>
            </w:r>
            <w:proofErr w:type="spellStart"/>
            <w:r w:rsidRPr="00F3566A">
              <w:rPr>
                <w:color w:val="000000"/>
                <w:sz w:val="22"/>
                <w:szCs w:val="22"/>
              </w:rPr>
              <w:t>eg</w:t>
            </w:r>
            <w:proofErr w:type="spellEnd"/>
            <w:r w:rsidRPr="00F3566A">
              <w:rPr>
                <w:color w:val="000000"/>
                <w:sz w:val="22"/>
                <w:szCs w:val="22"/>
              </w:rPr>
              <w:t>, neonatal alloimmune thrombocytopenia [NAIT], post-transfusion purpura), gene analysis, common variant, HPA-1a/b (L33P)</w:t>
            </w:r>
          </w:p>
        </w:tc>
      </w:tr>
      <w:tr w:rsidR="00D833E4" w:rsidRPr="00F3566A" w14:paraId="5602D28A"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FEEE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81106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E4CD2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4254C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Human Platelet Antigen 2 genotyping (HPA-2), GP1BA (glycoprotein </w:t>
            </w:r>
            <w:proofErr w:type="spellStart"/>
            <w:r w:rsidRPr="00F3566A">
              <w:rPr>
                <w:color w:val="000000"/>
                <w:sz w:val="22"/>
                <w:szCs w:val="22"/>
              </w:rPr>
              <w:t>Ib</w:t>
            </w:r>
            <w:proofErr w:type="spellEnd"/>
            <w:r w:rsidRPr="00F3566A">
              <w:rPr>
                <w:color w:val="000000"/>
                <w:sz w:val="22"/>
                <w:szCs w:val="22"/>
              </w:rPr>
              <w:t xml:space="preserve"> [platelet], alpha polypeptide [</w:t>
            </w:r>
            <w:proofErr w:type="spellStart"/>
            <w:r w:rsidRPr="00F3566A">
              <w:rPr>
                <w:color w:val="000000"/>
                <w:sz w:val="22"/>
                <w:szCs w:val="22"/>
              </w:rPr>
              <w:t>GPIba</w:t>
            </w:r>
            <w:proofErr w:type="spellEnd"/>
            <w:r w:rsidRPr="00F3566A">
              <w:rPr>
                <w:color w:val="000000"/>
                <w:sz w:val="22"/>
                <w:szCs w:val="22"/>
              </w:rPr>
              <w:t>]) (</w:t>
            </w:r>
            <w:proofErr w:type="spellStart"/>
            <w:r w:rsidRPr="00F3566A">
              <w:rPr>
                <w:color w:val="000000"/>
                <w:sz w:val="22"/>
                <w:szCs w:val="22"/>
              </w:rPr>
              <w:t>eg</w:t>
            </w:r>
            <w:proofErr w:type="spellEnd"/>
            <w:r w:rsidRPr="00F3566A">
              <w:rPr>
                <w:color w:val="000000"/>
                <w:sz w:val="22"/>
                <w:szCs w:val="22"/>
              </w:rPr>
              <w:t>, neonatal alloimmune thrombocytopenia [NAIT], post-transfusion purpura), gene analysis, common variant, HPA-2a/b (T145M)</w:t>
            </w:r>
          </w:p>
        </w:tc>
      </w:tr>
      <w:tr w:rsidR="00D833E4" w:rsidRPr="00F3566A" w14:paraId="0764E733"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3D5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81107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C3508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9A4192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3 genotyping (HPA-3), ITGA2B (integrin, alpha 2b [platelet glycoprotein IIb of IIb/IIIa complex], antigen CD41 [</w:t>
            </w:r>
            <w:proofErr w:type="spellStart"/>
            <w:r w:rsidRPr="00F3566A">
              <w:rPr>
                <w:color w:val="000000"/>
                <w:sz w:val="22"/>
                <w:szCs w:val="22"/>
              </w:rPr>
              <w:t>GPIIb</w:t>
            </w:r>
            <w:proofErr w:type="spellEnd"/>
            <w:r w:rsidRPr="00F3566A">
              <w:rPr>
                <w:color w:val="000000"/>
                <w:sz w:val="22"/>
                <w:szCs w:val="22"/>
              </w:rPr>
              <w:t>]) (</w:t>
            </w:r>
            <w:proofErr w:type="spellStart"/>
            <w:r w:rsidRPr="00F3566A">
              <w:rPr>
                <w:color w:val="000000"/>
                <w:sz w:val="22"/>
                <w:szCs w:val="22"/>
              </w:rPr>
              <w:t>eg</w:t>
            </w:r>
            <w:proofErr w:type="spellEnd"/>
            <w:r w:rsidRPr="00F3566A">
              <w:rPr>
                <w:color w:val="000000"/>
                <w:sz w:val="22"/>
                <w:szCs w:val="22"/>
              </w:rPr>
              <w:t>, neonatal alloimmune thrombocytopenia [NAIT], post-transfusion purpura), gene analysis, common variant, HPA-3a/b (I843S)</w:t>
            </w:r>
          </w:p>
        </w:tc>
      </w:tr>
      <w:tr w:rsidR="00D833E4" w:rsidRPr="00F3566A" w14:paraId="580CAA24"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64BB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81108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D92C0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21DDE0F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4 genotyping (HPA-4), ITGB3 (integrin, beta 3 [platelet glycoprotein IIIa], antigen CD61 [</w:t>
            </w:r>
            <w:proofErr w:type="spellStart"/>
            <w:r w:rsidRPr="00F3566A">
              <w:rPr>
                <w:color w:val="000000"/>
                <w:sz w:val="22"/>
                <w:szCs w:val="22"/>
              </w:rPr>
              <w:t>GPIIIa</w:t>
            </w:r>
            <w:proofErr w:type="spellEnd"/>
            <w:r w:rsidRPr="00F3566A">
              <w:rPr>
                <w:color w:val="000000"/>
                <w:sz w:val="22"/>
                <w:szCs w:val="22"/>
              </w:rPr>
              <w:t>]) (</w:t>
            </w:r>
            <w:proofErr w:type="spellStart"/>
            <w:r w:rsidRPr="00F3566A">
              <w:rPr>
                <w:color w:val="000000"/>
                <w:sz w:val="22"/>
                <w:szCs w:val="22"/>
              </w:rPr>
              <w:t>eg</w:t>
            </w:r>
            <w:proofErr w:type="spellEnd"/>
            <w:r w:rsidRPr="00F3566A">
              <w:rPr>
                <w:color w:val="000000"/>
                <w:sz w:val="22"/>
                <w:szCs w:val="22"/>
              </w:rPr>
              <w:t>, neonatal alloimmune thrombocytopenia [NAIT], post-transfusion purpura), gene analysis, common variant, HPA-4a/b (R143Q)</w:t>
            </w:r>
          </w:p>
        </w:tc>
      </w:tr>
      <w:tr w:rsidR="00D833E4" w:rsidRPr="00F3566A" w14:paraId="1EC11663"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8005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81109</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7610A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0CC756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5 genotyping (HPA-5), ITGA2 (integrin, alpha 2 [CD49B, alpha 2 subunit of VLA-2 receptor] [</w:t>
            </w:r>
            <w:proofErr w:type="spellStart"/>
            <w:r w:rsidRPr="00F3566A">
              <w:rPr>
                <w:color w:val="000000"/>
                <w:sz w:val="22"/>
                <w:szCs w:val="22"/>
              </w:rPr>
              <w:t>GPIa</w:t>
            </w:r>
            <w:proofErr w:type="spellEnd"/>
            <w:r w:rsidRPr="00F3566A">
              <w:rPr>
                <w:color w:val="000000"/>
                <w:sz w:val="22"/>
                <w:szCs w:val="22"/>
              </w:rPr>
              <w:t>]) (</w:t>
            </w:r>
            <w:proofErr w:type="spellStart"/>
            <w:r w:rsidRPr="00F3566A">
              <w:rPr>
                <w:color w:val="000000"/>
                <w:sz w:val="22"/>
                <w:szCs w:val="22"/>
              </w:rPr>
              <w:t>eg</w:t>
            </w:r>
            <w:proofErr w:type="spellEnd"/>
            <w:r w:rsidRPr="00F3566A">
              <w:rPr>
                <w:color w:val="000000"/>
                <w:sz w:val="22"/>
                <w:szCs w:val="22"/>
              </w:rPr>
              <w:t>, neonatal alloimmune thrombocytopenia [NAIT], post-transfusion purpura), gene analysis, common variant (</w:t>
            </w:r>
            <w:proofErr w:type="spellStart"/>
            <w:r w:rsidRPr="00F3566A">
              <w:rPr>
                <w:color w:val="000000"/>
                <w:sz w:val="22"/>
                <w:szCs w:val="22"/>
              </w:rPr>
              <w:t>eg</w:t>
            </w:r>
            <w:proofErr w:type="spellEnd"/>
            <w:r w:rsidRPr="00F3566A">
              <w:rPr>
                <w:color w:val="000000"/>
                <w:sz w:val="22"/>
                <w:szCs w:val="22"/>
              </w:rPr>
              <w:t>, HPA-5a/b (K505E))</w:t>
            </w:r>
          </w:p>
        </w:tc>
      </w:tr>
      <w:tr w:rsidR="00D833E4" w:rsidRPr="00F3566A" w14:paraId="34B39B5A"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494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81110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93855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1390CF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6 genotyping (HPA-6w), ITGB3 (integrin, beta 3 [platelet glycoprotein IIIa, antigen CD61] [</w:t>
            </w:r>
            <w:proofErr w:type="spellStart"/>
            <w:r w:rsidRPr="00F3566A">
              <w:rPr>
                <w:color w:val="000000"/>
                <w:sz w:val="22"/>
                <w:szCs w:val="22"/>
              </w:rPr>
              <w:t>GPIIIa</w:t>
            </w:r>
            <w:proofErr w:type="spellEnd"/>
            <w:r w:rsidRPr="00F3566A">
              <w:rPr>
                <w:color w:val="000000"/>
                <w:sz w:val="22"/>
                <w:szCs w:val="22"/>
              </w:rPr>
              <w:t>]) (</w:t>
            </w:r>
            <w:proofErr w:type="spellStart"/>
            <w:r w:rsidRPr="00F3566A">
              <w:rPr>
                <w:color w:val="000000"/>
                <w:sz w:val="22"/>
                <w:szCs w:val="22"/>
              </w:rPr>
              <w:t>eg</w:t>
            </w:r>
            <w:proofErr w:type="spellEnd"/>
            <w:r w:rsidRPr="00F3566A">
              <w:rPr>
                <w:color w:val="000000"/>
                <w:sz w:val="22"/>
                <w:szCs w:val="22"/>
              </w:rPr>
              <w:t>, neonatal alloimmune thrombocytopenia [NAIT], post-transfusion purpura), gene analysis, common variant, HPA-6a/b (R489Q)</w:t>
            </w:r>
          </w:p>
        </w:tc>
      </w:tr>
      <w:tr w:rsidR="00D833E4" w:rsidRPr="00F3566A" w14:paraId="37F9ED82"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B9E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81111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AED55D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E02440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9 genotyping (HPA-9w), ITGA2B (integrin, alpha 2b [platelet glycoprotein IIb of IIb/IIIa complex, antigen CD41] [</w:t>
            </w:r>
            <w:proofErr w:type="spellStart"/>
            <w:r w:rsidRPr="00F3566A">
              <w:rPr>
                <w:color w:val="000000"/>
                <w:sz w:val="22"/>
                <w:szCs w:val="22"/>
              </w:rPr>
              <w:t>GPIIb</w:t>
            </w:r>
            <w:proofErr w:type="spellEnd"/>
            <w:r w:rsidRPr="00F3566A">
              <w:rPr>
                <w:color w:val="000000"/>
                <w:sz w:val="22"/>
                <w:szCs w:val="22"/>
              </w:rPr>
              <w:t>]) (</w:t>
            </w:r>
            <w:proofErr w:type="spellStart"/>
            <w:r w:rsidRPr="00F3566A">
              <w:rPr>
                <w:color w:val="000000"/>
                <w:sz w:val="22"/>
                <w:szCs w:val="22"/>
              </w:rPr>
              <w:t>eg</w:t>
            </w:r>
            <w:proofErr w:type="spellEnd"/>
            <w:r w:rsidRPr="00F3566A">
              <w:rPr>
                <w:color w:val="000000"/>
                <w:sz w:val="22"/>
                <w:szCs w:val="22"/>
              </w:rPr>
              <w:t>, neonatal alloimmune thrombocytopenia [NAIT], post-transfusion purpura), gene analysis, common variant, HPA-9a/b (V837M)</w:t>
            </w:r>
          </w:p>
        </w:tc>
      </w:tr>
      <w:tr w:rsidR="00D833E4" w:rsidRPr="00F3566A" w14:paraId="3893BEFC"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96A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81112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C051A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$107.78</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AE32F2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Human Platelet Antigen 15 genotyping (HPA-15), CD109 (CD109 molecule) (</w:t>
            </w:r>
            <w:proofErr w:type="spellStart"/>
            <w:r w:rsidRPr="00F3566A">
              <w:rPr>
                <w:color w:val="000000"/>
                <w:sz w:val="22"/>
                <w:szCs w:val="22"/>
              </w:rPr>
              <w:t>eg</w:t>
            </w:r>
            <w:proofErr w:type="spellEnd"/>
            <w:r w:rsidRPr="00F3566A">
              <w:rPr>
                <w:color w:val="000000"/>
                <w:sz w:val="22"/>
                <w:szCs w:val="22"/>
              </w:rPr>
              <w:t>, neonatal alloimmune thrombocytopenia [NAIT], post-transfusion purpura), gene analysis, common variant, HPA-15a/b (S682Y)</w:t>
            </w:r>
          </w:p>
        </w:tc>
      </w:tr>
      <w:tr w:rsidR="00D833E4" w:rsidRPr="00F3566A" w14:paraId="732EF9F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293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81120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EB739C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$170.42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6310F9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IDH1 (isocitrate dehydrogenase 1 [NADP+], soluble) (</w:t>
            </w:r>
            <w:proofErr w:type="spellStart"/>
            <w:r w:rsidRPr="00F3566A">
              <w:rPr>
                <w:color w:val="000000"/>
                <w:sz w:val="22"/>
                <w:szCs w:val="22"/>
              </w:rPr>
              <w:t>eg</w:t>
            </w:r>
            <w:proofErr w:type="spellEnd"/>
            <w:r w:rsidRPr="00F3566A">
              <w:rPr>
                <w:color w:val="000000"/>
                <w:sz w:val="22"/>
                <w:szCs w:val="22"/>
              </w:rPr>
              <w:t>, glioma), common variants (</w:t>
            </w:r>
            <w:proofErr w:type="spellStart"/>
            <w:r w:rsidRPr="00F3566A">
              <w:rPr>
                <w:color w:val="000000"/>
                <w:sz w:val="22"/>
                <w:szCs w:val="22"/>
              </w:rPr>
              <w:t>eg</w:t>
            </w:r>
            <w:proofErr w:type="spellEnd"/>
            <w:r w:rsidRPr="00F3566A">
              <w:rPr>
                <w:color w:val="000000"/>
                <w:sz w:val="22"/>
                <w:szCs w:val="22"/>
              </w:rPr>
              <w:t>, R132H, R132C)</w:t>
            </w:r>
          </w:p>
        </w:tc>
      </w:tr>
      <w:tr w:rsidR="00D833E4" w:rsidRPr="00F3566A" w14:paraId="66D0916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7DC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81121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60109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$260.85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0D1AC6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IDH2 (isocitrate dehydrogenase 2 [NADP+], mitochondrial) (</w:t>
            </w:r>
            <w:proofErr w:type="spellStart"/>
            <w:r w:rsidRPr="00F3566A">
              <w:rPr>
                <w:color w:val="000000"/>
                <w:sz w:val="22"/>
                <w:szCs w:val="22"/>
              </w:rPr>
              <w:t>eg</w:t>
            </w:r>
            <w:proofErr w:type="spellEnd"/>
            <w:r w:rsidRPr="00F3566A">
              <w:rPr>
                <w:color w:val="000000"/>
                <w:sz w:val="22"/>
                <w:szCs w:val="22"/>
              </w:rPr>
              <w:t>, glioma), common variants (</w:t>
            </w:r>
            <w:proofErr w:type="spellStart"/>
            <w:r w:rsidRPr="00F3566A">
              <w:rPr>
                <w:color w:val="000000"/>
                <w:sz w:val="22"/>
                <w:szCs w:val="22"/>
              </w:rPr>
              <w:t>eg</w:t>
            </w:r>
            <w:proofErr w:type="spellEnd"/>
            <w:r w:rsidRPr="00F3566A">
              <w:rPr>
                <w:color w:val="000000"/>
                <w:sz w:val="22"/>
                <w:szCs w:val="22"/>
              </w:rPr>
              <w:t>, R140W, R172M)</w:t>
            </w:r>
          </w:p>
        </w:tc>
      </w:tr>
      <w:tr w:rsidR="00D833E4" w:rsidRPr="00F3566A" w14:paraId="2FA6681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8463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81161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D5B4F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$246.04</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30F5E6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DMD (dystrophin) (</w:t>
            </w:r>
            <w:proofErr w:type="spellStart"/>
            <w:r w:rsidRPr="00F3566A">
              <w:rPr>
                <w:color w:val="000000"/>
                <w:sz w:val="22"/>
                <w:szCs w:val="22"/>
              </w:rPr>
              <w:t>eg</w:t>
            </w:r>
            <w:proofErr w:type="spellEnd"/>
            <w:r w:rsidRPr="00F3566A">
              <w:rPr>
                <w:color w:val="000000"/>
                <w:sz w:val="22"/>
                <w:szCs w:val="22"/>
              </w:rPr>
              <w:t>, Duchenne/Becker muscular dystrophy) deletion analysis, and duplication analysis, if performed</w:t>
            </w:r>
          </w:p>
        </w:tc>
      </w:tr>
      <w:tr w:rsidR="00D833E4" w:rsidRPr="00F3566A" w14:paraId="4BF19A04"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43B2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81162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D8E509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$1,609.32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7B6694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BRCA2 (BRCA2, DNA repair associated) (</w:t>
            </w:r>
            <w:proofErr w:type="spellStart"/>
            <w:r w:rsidRPr="00F3566A">
              <w:rPr>
                <w:color w:val="000000"/>
                <w:sz w:val="22"/>
                <w:szCs w:val="22"/>
              </w:rPr>
              <w:t>eg</w:t>
            </w:r>
            <w:proofErr w:type="spellEnd"/>
            <w:r w:rsidRPr="00F3566A">
              <w:rPr>
                <w:color w:val="000000"/>
                <w:sz w:val="22"/>
                <w:szCs w:val="22"/>
              </w:rPr>
              <w:t>, hereditary breast and ovarian cancer) gene analysis; full sequence analysis and full duplication/deletion analysis (</w:t>
            </w:r>
            <w:proofErr w:type="spellStart"/>
            <w:r w:rsidRPr="00F3566A">
              <w:rPr>
                <w:color w:val="000000"/>
                <w:sz w:val="22"/>
                <w:szCs w:val="22"/>
              </w:rPr>
              <w:t>ie</w:t>
            </w:r>
            <w:proofErr w:type="spellEnd"/>
            <w:r w:rsidRPr="00F3566A">
              <w:rPr>
                <w:color w:val="000000"/>
                <w:sz w:val="22"/>
                <w:szCs w:val="22"/>
              </w:rPr>
              <w:t>, detection of large gene rearrangements)</w:t>
            </w:r>
          </w:p>
        </w:tc>
      </w:tr>
      <w:tr w:rsidR="00D833E4" w:rsidRPr="00F3566A" w14:paraId="3408838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E61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81163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2DB46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$412.72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131F17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BRCA2 (BRCA2, DNA repair associated) (</w:t>
            </w:r>
            <w:proofErr w:type="spellStart"/>
            <w:r w:rsidRPr="00F3566A">
              <w:rPr>
                <w:color w:val="000000"/>
                <w:sz w:val="22"/>
                <w:szCs w:val="22"/>
              </w:rPr>
              <w:t>eg</w:t>
            </w:r>
            <w:proofErr w:type="spellEnd"/>
            <w:r w:rsidRPr="00F3566A">
              <w:rPr>
                <w:color w:val="000000"/>
                <w:sz w:val="22"/>
                <w:szCs w:val="22"/>
              </w:rPr>
              <w:t>, hereditary breast and ovarian cancer) gene analysis; full sequence analysis</w:t>
            </w:r>
          </w:p>
        </w:tc>
      </w:tr>
      <w:tr w:rsidR="00D833E4" w:rsidRPr="00F3566A" w14:paraId="48D1818E"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A6EB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81164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66738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$515.22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0E7D48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BRCA2 (BRCA2, DNA repair associated) (</w:t>
            </w:r>
            <w:proofErr w:type="spellStart"/>
            <w:r w:rsidRPr="00F3566A">
              <w:rPr>
                <w:color w:val="000000"/>
                <w:sz w:val="22"/>
                <w:szCs w:val="22"/>
              </w:rPr>
              <w:t>eg</w:t>
            </w:r>
            <w:proofErr w:type="spellEnd"/>
            <w:r w:rsidRPr="00F3566A">
              <w:rPr>
                <w:color w:val="000000"/>
                <w:sz w:val="22"/>
                <w:szCs w:val="22"/>
              </w:rPr>
              <w:t>, hereditary breast and ovarian cancer) gene analysis; full duplication/deletion analysis (</w:t>
            </w:r>
            <w:proofErr w:type="spellStart"/>
            <w:r w:rsidRPr="00F3566A">
              <w:rPr>
                <w:color w:val="000000"/>
                <w:sz w:val="22"/>
                <w:szCs w:val="22"/>
              </w:rPr>
              <w:t>ie</w:t>
            </w:r>
            <w:proofErr w:type="spellEnd"/>
            <w:r w:rsidRPr="00F3566A">
              <w:rPr>
                <w:color w:val="000000"/>
                <w:sz w:val="22"/>
                <w:szCs w:val="22"/>
              </w:rPr>
              <w:t>, detection of large gene rearrangements)</w:t>
            </w:r>
          </w:p>
        </w:tc>
      </w:tr>
      <w:tr w:rsidR="00D833E4" w:rsidRPr="00F3566A" w14:paraId="1D03D3B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413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81165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23DC9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$249.46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76AF34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w:t>
            </w:r>
            <w:proofErr w:type="spellStart"/>
            <w:r w:rsidRPr="00F3566A">
              <w:rPr>
                <w:color w:val="000000"/>
                <w:sz w:val="22"/>
                <w:szCs w:val="22"/>
              </w:rPr>
              <w:t>eg</w:t>
            </w:r>
            <w:proofErr w:type="spellEnd"/>
            <w:r w:rsidRPr="00F3566A">
              <w:rPr>
                <w:color w:val="000000"/>
                <w:sz w:val="22"/>
                <w:szCs w:val="22"/>
              </w:rPr>
              <w:t>, hereditary breast and ovarian cancer) gene analysis; full sequence analysis</w:t>
            </w:r>
          </w:p>
        </w:tc>
      </w:tr>
      <w:tr w:rsidR="00D833E4" w:rsidRPr="00F3566A" w14:paraId="1E0E1E20"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D128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81166</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A1CAE1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$265.75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94F9B8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w:t>
            </w:r>
            <w:proofErr w:type="spellStart"/>
            <w:r w:rsidRPr="00F3566A">
              <w:rPr>
                <w:color w:val="000000"/>
                <w:sz w:val="22"/>
                <w:szCs w:val="22"/>
              </w:rPr>
              <w:t>eg</w:t>
            </w:r>
            <w:proofErr w:type="spellEnd"/>
            <w:r w:rsidRPr="00F3566A">
              <w:rPr>
                <w:color w:val="000000"/>
                <w:sz w:val="22"/>
                <w:szCs w:val="22"/>
              </w:rPr>
              <w:t>, hereditary breast and ovarian cancer) gene analysis; full duplication/deletion analysis (</w:t>
            </w:r>
            <w:proofErr w:type="spellStart"/>
            <w:r w:rsidRPr="00F3566A">
              <w:rPr>
                <w:color w:val="000000"/>
                <w:sz w:val="22"/>
                <w:szCs w:val="22"/>
              </w:rPr>
              <w:t>ie</w:t>
            </w:r>
            <w:proofErr w:type="spellEnd"/>
            <w:r w:rsidRPr="00F3566A">
              <w:rPr>
                <w:color w:val="000000"/>
                <w:sz w:val="22"/>
                <w:szCs w:val="22"/>
              </w:rPr>
              <w:t>, detection of large gene rearrangements)</w:t>
            </w:r>
          </w:p>
        </w:tc>
      </w:tr>
      <w:tr w:rsidR="00D833E4" w:rsidRPr="00F3566A" w14:paraId="76948BBE"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67F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81167</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7469BB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$249.46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173C123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BRCA2 (BRCA2, DNA repair associated) (</w:t>
            </w:r>
            <w:proofErr w:type="spellStart"/>
            <w:r w:rsidRPr="00F3566A">
              <w:rPr>
                <w:color w:val="000000"/>
                <w:sz w:val="22"/>
                <w:szCs w:val="22"/>
              </w:rPr>
              <w:t>eg</w:t>
            </w:r>
            <w:proofErr w:type="spellEnd"/>
            <w:r w:rsidRPr="00F3566A">
              <w:rPr>
                <w:color w:val="000000"/>
                <w:sz w:val="22"/>
                <w:szCs w:val="22"/>
              </w:rPr>
              <w:t>, hereditary breast and ovarian cancer) gene analysis; full duplication/deletion analysis (</w:t>
            </w:r>
            <w:proofErr w:type="spellStart"/>
            <w:r w:rsidRPr="00F3566A">
              <w:rPr>
                <w:color w:val="000000"/>
                <w:sz w:val="22"/>
                <w:szCs w:val="22"/>
              </w:rPr>
              <w:t>ie</w:t>
            </w:r>
            <w:proofErr w:type="spellEnd"/>
            <w:r w:rsidRPr="00F3566A">
              <w:rPr>
                <w:color w:val="000000"/>
                <w:sz w:val="22"/>
                <w:szCs w:val="22"/>
              </w:rPr>
              <w:t>, detection of large gene rearrangements)</w:t>
            </w:r>
          </w:p>
        </w:tc>
      </w:tr>
      <w:tr w:rsidR="00D833E4" w:rsidRPr="00F3566A" w14:paraId="7DB9672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1F3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81168</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A9C036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$182.82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6E3B8DB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CCND1/IGH (</w:t>
            </w:r>
            <w:proofErr w:type="gramStart"/>
            <w:r w:rsidRPr="00F3566A">
              <w:rPr>
                <w:color w:val="000000"/>
                <w:sz w:val="22"/>
                <w:szCs w:val="22"/>
              </w:rPr>
              <w:t>t(</w:t>
            </w:r>
            <w:proofErr w:type="gramEnd"/>
            <w:r w:rsidRPr="00F3566A">
              <w:rPr>
                <w:color w:val="000000"/>
                <w:sz w:val="22"/>
                <w:szCs w:val="22"/>
              </w:rPr>
              <w:t>11;14)) (</w:t>
            </w:r>
            <w:proofErr w:type="spellStart"/>
            <w:r w:rsidRPr="00F3566A">
              <w:rPr>
                <w:color w:val="000000"/>
                <w:sz w:val="22"/>
                <w:szCs w:val="22"/>
              </w:rPr>
              <w:t>eg</w:t>
            </w:r>
            <w:proofErr w:type="spellEnd"/>
            <w:r w:rsidRPr="00F3566A">
              <w:rPr>
                <w:color w:val="000000"/>
                <w:sz w:val="22"/>
                <w:szCs w:val="22"/>
              </w:rPr>
              <w:t>, mantle cell lymphoma) translocation analysis, major breakpoint, qualitative and quantitative, if performed</w:t>
            </w:r>
          </w:p>
        </w:tc>
      </w:tr>
      <w:tr w:rsidR="00D833E4" w:rsidRPr="00F3566A" w14:paraId="4FEBE869"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6EE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81170</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20E4B7E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$264.56</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170655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ABL1 (ABL proto-oncogene 1, non-receptor tyrosine kinase) (</w:t>
            </w:r>
            <w:proofErr w:type="spellStart"/>
            <w:r w:rsidRPr="00F3566A">
              <w:rPr>
                <w:color w:val="000000"/>
                <w:sz w:val="22"/>
                <w:szCs w:val="22"/>
              </w:rPr>
              <w:t>eg</w:t>
            </w:r>
            <w:proofErr w:type="spellEnd"/>
            <w:r w:rsidRPr="00F3566A">
              <w:rPr>
                <w:color w:val="000000"/>
                <w:sz w:val="22"/>
                <w:szCs w:val="22"/>
              </w:rPr>
              <w:t>, acquired imatinib tyrosine kinase inhibitor resistance), gene analysis, variants in the kinase domain</w:t>
            </w:r>
          </w:p>
        </w:tc>
      </w:tr>
      <w:tr w:rsidR="00D833E4" w:rsidRPr="00F3566A" w14:paraId="7CFD0FD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FD40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81171</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3B59A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903AC7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AFF2 (ALF transcription elongation factor 2 [FMR2]) (</w:t>
            </w:r>
            <w:proofErr w:type="spellStart"/>
            <w:r w:rsidRPr="00F3566A">
              <w:rPr>
                <w:color w:val="000000"/>
                <w:sz w:val="22"/>
                <w:szCs w:val="22"/>
              </w:rPr>
              <w:t>eg</w:t>
            </w:r>
            <w:proofErr w:type="spellEnd"/>
            <w:r w:rsidRPr="00F3566A">
              <w:rPr>
                <w:color w:val="000000"/>
                <w:sz w:val="22"/>
                <w:szCs w:val="22"/>
              </w:rPr>
              <w:t>, fragile X intellectual disability 2 [FRAXE])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353691D4"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4F86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81172</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3DC97C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$242.37</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75B17D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AFF2 (ALF transcription elongation factor 2 [FMR2]) (</w:t>
            </w:r>
            <w:proofErr w:type="spellStart"/>
            <w:r w:rsidRPr="00F3566A">
              <w:rPr>
                <w:color w:val="000000"/>
                <w:sz w:val="22"/>
                <w:szCs w:val="22"/>
              </w:rPr>
              <w:t>eg</w:t>
            </w:r>
            <w:proofErr w:type="spellEnd"/>
            <w:r w:rsidRPr="00F3566A">
              <w:rPr>
                <w:color w:val="000000"/>
                <w:sz w:val="22"/>
                <w:szCs w:val="22"/>
              </w:rPr>
              <w:t>, fragile X intellectual disability 2 [FRAXE]) gene analysis; characterization of alleles (</w:t>
            </w:r>
            <w:proofErr w:type="spellStart"/>
            <w:r w:rsidRPr="00F3566A">
              <w:rPr>
                <w:color w:val="000000"/>
                <w:sz w:val="22"/>
                <w:szCs w:val="22"/>
              </w:rPr>
              <w:t>eg</w:t>
            </w:r>
            <w:proofErr w:type="spellEnd"/>
            <w:r w:rsidRPr="00F3566A">
              <w:rPr>
                <w:color w:val="000000"/>
                <w:sz w:val="22"/>
                <w:szCs w:val="22"/>
              </w:rPr>
              <w:t>, expanded size and methylation status)</w:t>
            </w:r>
          </w:p>
        </w:tc>
      </w:tr>
      <w:tr w:rsidR="00D833E4" w:rsidRPr="00F3566A" w14:paraId="7E7C9FD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546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81173</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58E72B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$265.75</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37882EE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AR (androgen receptor) (</w:t>
            </w:r>
            <w:proofErr w:type="spellStart"/>
            <w:r w:rsidRPr="00F3566A">
              <w:rPr>
                <w:color w:val="000000"/>
                <w:sz w:val="22"/>
                <w:szCs w:val="22"/>
              </w:rPr>
              <w:t>eg</w:t>
            </w:r>
            <w:proofErr w:type="spellEnd"/>
            <w:r w:rsidRPr="00F3566A">
              <w:rPr>
                <w:color w:val="000000"/>
                <w:sz w:val="22"/>
                <w:szCs w:val="22"/>
              </w:rPr>
              <w:t>, spinal and bulbar muscular atrophy, Kennedy disease, X chromosome inactivation) gene analysis; full gene sequence</w:t>
            </w:r>
          </w:p>
        </w:tc>
      </w:tr>
      <w:tr w:rsidR="00D833E4" w:rsidRPr="00F3566A" w14:paraId="008668F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E18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81174</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4DC2AB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$163.32</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4043B51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AR (androgen receptor) (</w:t>
            </w:r>
            <w:proofErr w:type="spellStart"/>
            <w:r w:rsidRPr="00F3566A">
              <w:rPr>
                <w:color w:val="000000"/>
                <w:sz w:val="22"/>
                <w:szCs w:val="22"/>
              </w:rPr>
              <w:t>eg</w:t>
            </w:r>
            <w:proofErr w:type="spellEnd"/>
            <w:r w:rsidRPr="00F3566A">
              <w:rPr>
                <w:color w:val="000000"/>
                <w:sz w:val="22"/>
                <w:szCs w:val="22"/>
              </w:rPr>
              <w:t>, spinal and bulbar muscular atrophy, Kennedy disease, X chromosome inactivation) gene analysis; known familial variant</w:t>
            </w:r>
          </w:p>
        </w:tc>
      </w:tr>
      <w:tr w:rsidR="00D833E4" w:rsidRPr="00F3566A" w14:paraId="14A8E5E5"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524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81175</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0BFF22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$596.59</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55E6DC9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ASXL1 (additional sex combs like 1, transcriptional regulator) (</w:t>
            </w:r>
            <w:proofErr w:type="spellStart"/>
            <w:r w:rsidRPr="00F3566A">
              <w:rPr>
                <w:color w:val="000000"/>
                <w:sz w:val="22"/>
                <w:szCs w:val="22"/>
              </w:rPr>
              <w:t>eg</w:t>
            </w:r>
            <w:proofErr w:type="spellEnd"/>
            <w:r w:rsidRPr="00F3566A">
              <w:rPr>
                <w:color w:val="000000"/>
                <w:sz w:val="22"/>
                <w:szCs w:val="22"/>
              </w:rPr>
              <w:t>, myelodysplastic syndrome, myeloproliferative neoplasms, chronic myelomonocytic leukemia), gene analysis; full gene sequence</w:t>
            </w:r>
          </w:p>
        </w:tc>
      </w:tr>
      <w:tr w:rsidR="00D833E4" w:rsidRPr="00F3566A" w14:paraId="042C98B8"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84AA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81176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48E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$213.33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EC08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ASXL1 (additional sex combs like 1, transcriptional regulator) (</w:t>
            </w:r>
            <w:proofErr w:type="spellStart"/>
            <w:r w:rsidRPr="00F3566A">
              <w:rPr>
                <w:color w:val="000000"/>
                <w:sz w:val="22"/>
                <w:szCs w:val="22"/>
              </w:rPr>
              <w:t>eg</w:t>
            </w:r>
            <w:proofErr w:type="spellEnd"/>
            <w:r w:rsidRPr="00F3566A">
              <w:rPr>
                <w:color w:val="000000"/>
                <w:sz w:val="22"/>
                <w:szCs w:val="22"/>
              </w:rPr>
              <w:t>, myelodysplastic syndrome, myeloproliferative neoplasms, chronic myelomonocytic leukemia), gene analysis; targeted sequence analysis (</w:t>
            </w:r>
            <w:proofErr w:type="spellStart"/>
            <w:r w:rsidRPr="00F3566A">
              <w:rPr>
                <w:color w:val="000000"/>
                <w:sz w:val="22"/>
                <w:szCs w:val="22"/>
              </w:rPr>
              <w:t>eg</w:t>
            </w:r>
            <w:proofErr w:type="spellEnd"/>
            <w:r w:rsidRPr="00F3566A">
              <w:rPr>
                <w:color w:val="000000"/>
                <w:sz w:val="22"/>
                <w:szCs w:val="22"/>
              </w:rPr>
              <w:t>, exon 12)</w:t>
            </w:r>
          </w:p>
        </w:tc>
      </w:tr>
      <w:tr w:rsidR="00D833E4" w:rsidRPr="00F3566A" w14:paraId="05517BE8"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B7B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81177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266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4613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ATN1 (</w:t>
            </w:r>
            <w:proofErr w:type="spellStart"/>
            <w:r w:rsidRPr="00F3566A">
              <w:rPr>
                <w:color w:val="000000"/>
                <w:sz w:val="22"/>
                <w:szCs w:val="22"/>
              </w:rPr>
              <w:t>atrophin</w:t>
            </w:r>
            <w:proofErr w:type="spellEnd"/>
            <w:r w:rsidRPr="00F3566A">
              <w:rPr>
                <w:color w:val="000000"/>
                <w:sz w:val="22"/>
                <w:szCs w:val="22"/>
              </w:rPr>
              <w:t xml:space="preserve"> 1)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dentatorubral-pallidoluysian</w:t>
            </w:r>
            <w:proofErr w:type="spellEnd"/>
            <w:r w:rsidRPr="00F3566A">
              <w:rPr>
                <w:color w:val="000000"/>
                <w:sz w:val="22"/>
                <w:szCs w:val="22"/>
              </w:rPr>
              <w:t xml:space="preserve"> atrophy)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570886E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B245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EB6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3F8B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ATXN1 (</w:t>
            </w:r>
            <w:proofErr w:type="spellStart"/>
            <w:r w:rsidRPr="00F3566A">
              <w:rPr>
                <w:color w:val="000000"/>
                <w:sz w:val="22"/>
                <w:szCs w:val="22"/>
              </w:rPr>
              <w:t>ataxin</w:t>
            </w:r>
            <w:proofErr w:type="spellEnd"/>
            <w:r w:rsidRPr="00F3566A">
              <w:rPr>
                <w:color w:val="000000"/>
                <w:sz w:val="22"/>
                <w:szCs w:val="22"/>
              </w:rPr>
              <w:t xml:space="preserve"> 1) (</w:t>
            </w:r>
            <w:proofErr w:type="spellStart"/>
            <w:r w:rsidRPr="00F3566A">
              <w:rPr>
                <w:color w:val="000000"/>
                <w:sz w:val="22"/>
                <w:szCs w:val="22"/>
              </w:rPr>
              <w:t>eg</w:t>
            </w:r>
            <w:proofErr w:type="spellEnd"/>
            <w:r w:rsidRPr="00F3566A">
              <w:rPr>
                <w:color w:val="000000"/>
                <w:sz w:val="22"/>
                <w:szCs w:val="22"/>
              </w:rPr>
              <w:t>, spinocerebellar ataxia)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26E05B8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C154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8F19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96C6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ATXN2 (</w:t>
            </w:r>
            <w:proofErr w:type="spellStart"/>
            <w:r w:rsidRPr="00F3566A">
              <w:rPr>
                <w:color w:val="000000"/>
                <w:sz w:val="22"/>
                <w:szCs w:val="22"/>
              </w:rPr>
              <w:t>ataxin</w:t>
            </w:r>
            <w:proofErr w:type="spellEnd"/>
            <w:r w:rsidRPr="00F3566A">
              <w:rPr>
                <w:color w:val="000000"/>
                <w:sz w:val="22"/>
                <w:szCs w:val="22"/>
              </w:rPr>
              <w:t xml:space="preserve"> 2) (</w:t>
            </w:r>
            <w:proofErr w:type="spellStart"/>
            <w:r w:rsidRPr="00F3566A">
              <w:rPr>
                <w:color w:val="000000"/>
                <w:sz w:val="22"/>
                <w:szCs w:val="22"/>
              </w:rPr>
              <w:t>eg</w:t>
            </w:r>
            <w:proofErr w:type="spellEnd"/>
            <w:r w:rsidRPr="00F3566A">
              <w:rPr>
                <w:color w:val="000000"/>
                <w:sz w:val="22"/>
                <w:szCs w:val="22"/>
              </w:rPr>
              <w:t>, spinocerebellar ataxia)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408A0F0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3EE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8829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6E4F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ATXN3 (</w:t>
            </w:r>
            <w:proofErr w:type="spellStart"/>
            <w:r w:rsidRPr="00F3566A">
              <w:rPr>
                <w:color w:val="000000"/>
                <w:sz w:val="22"/>
                <w:szCs w:val="22"/>
              </w:rPr>
              <w:t>ataxin</w:t>
            </w:r>
            <w:proofErr w:type="spellEnd"/>
            <w:r w:rsidRPr="00F3566A">
              <w:rPr>
                <w:color w:val="000000"/>
                <w:sz w:val="22"/>
                <w:szCs w:val="22"/>
              </w:rPr>
              <w:t xml:space="preserve"> 3) (</w:t>
            </w:r>
            <w:proofErr w:type="spellStart"/>
            <w:r w:rsidRPr="00F3566A">
              <w:rPr>
                <w:color w:val="000000"/>
                <w:sz w:val="22"/>
                <w:szCs w:val="22"/>
              </w:rPr>
              <w:t>eg</w:t>
            </w:r>
            <w:proofErr w:type="spellEnd"/>
            <w:r w:rsidRPr="00F3566A">
              <w:rPr>
                <w:color w:val="000000"/>
                <w:sz w:val="22"/>
                <w:szCs w:val="22"/>
              </w:rPr>
              <w:t>, spinocerebellar ataxia, Machado-Joseph disease)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2180459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0383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995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F3BA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ATXN7 (</w:t>
            </w:r>
            <w:proofErr w:type="spellStart"/>
            <w:r w:rsidRPr="00F3566A">
              <w:rPr>
                <w:color w:val="000000"/>
                <w:sz w:val="22"/>
                <w:szCs w:val="22"/>
              </w:rPr>
              <w:t>ataxin</w:t>
            </w:r>
            <w:proofErr w:type="spellEnd"/>
            <w:r w:rsidRPr="00F3566A">
              <w:rPr>
                <w:color w:val="000000"/>
                <w:sz w:val="22"/>
                <w:szCs w:val="22"/>
              </w:rPr>
              <w:t xml:space="preserve"> 7) (</w:t>
            </w:r>
            <w:proofErr w:type="spellStart"/>
            <w:r w:rsidRPr="00F3566A">
              <w:rPr>
                <w:color w:val="000000"/>
                <w:sz w:val="22"/>
                <w:szCs w:val="22"/>
              </w:rPr>
              <w:t>eg</w:t>
            </w:r>
            <w:proofErr w:type="spellEnd"/>
            <w:r w:rsidRPr="00F3566A">
              <w:rPr>
                <w:color w:val="000000"/>
                <w:sz w:val="22"/>
                <w:szCs w:val="22"/>
              </w:rPr>
              <w:t>, spinocerebellar ataxia)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10637920"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B90F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55A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8FE6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ATXN8OS (ATXN8 opposite strand [non-protein coding]) (</w:t>
            </w:r>
            <w:proofErr w:type="spellStart"/>
            <w:r w:rsidRPr="00F3566A">
              <w:rPr>
                <w:color w:val="000000"/>
                <w:sz w:val="22"/>
                <w:szCs w:val="22"/>
              </w:rPr>
              <w:t>eg</w:t>
            </w:r>
            <w:proofErr w:type="spellEnd"/>
            <w:r w:rsidRPr="00F3566A">
              <w:rPr>
                <w:color w:val="000000"/>
                <w:sz w:val="22"/>
                <w:szCs w:val="22"/>
              </w:rPr>
              <w:t>, spinocerebellar ataxia)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151DF7D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A88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81183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B57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AA73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ATXN10 (</w:t>
            </w:r>
            <w:proofErr w:type="spellStart"/>
            <w:r w:rsidRPr="00F3566A">
              <w:rPr>
                <w:color w:val="000000"/>
                <w:sz w:val="22"/>
                <w:szCs w:val="22"/>
              </w:rPr>
              <w:t>ataxin</w:t>
            </w:r>
            <w:proofErr w:type="spellEnd"/>
            <w:r w:rsidRPr="00F3566A">
              <w:rPr>
                <w:color w:val="000000"/>
                <w:sz w:val="22"/>
                <w:szCs w:val="22"/>
              </w:rPr>
              <w:t xml:space="preserve"> 10) (</w:t>
            </w:r>
            <w:proofErr w:type="spellStart"/>
            <w:r w:rsidRPr="00F3566A">
              <w:rPr>
                <w:color w:val="000000"/>
                <w:sz w:val="22"/>
                <w:szCs w:val="22"/>
              </w:rPr>
              <w:t>eg</w:t>
            </w:r>
            <w:proofErr w:type="spellEnd"/>
            <w:r w:rsidRPr="00F3566A">
              <w:rPr>
                <w:color w:val="000000"/>
                <w:sz w:val="22"/>
                <w:szCs w:val="22"/>
              </w:rPr>
              <w:t>, spinocerebellar ataxia)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1F167B6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E8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81184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268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9E94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CACNA1A (calcium voltage-gated channel subunit alpha1 A) (</w:t>
            </w:r>
            <w:proofErr w:type="spellStart"/>
            <w:r w:rsidRPr="00F3566A">
              <w:rPr>
                <w:color w:val="000000"/>
                <w:sz w:val="22"/>
                <w:szCs w:val="22"/>
              </w:rPr>
              <w:t>eg</w:t>
            </w:r>
            <w:proofErr w:type="spellEnd"/>
            <w:r w:rsidRPr="00F3566A">
              <w:rPr>
                <w:color w:val="000000"/>
                <w:sz w:val="22"/>
                <w:szCs w:val="22"/>
              </w:rPr>
              <w:t>, spinocerebellar ataxia)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5C11035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893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31C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$746.30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A343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CACNA1A (calcium voltage-gated channel subunit alpha1 A) (</w:t>
            </w:r>
            <w:proofErr w:type="spellStart"/>
            <w:r w:rsidRPr="00F3566A">
              <w:rPr>
                <w:color w:val="000000"/>
                <w:sz w:val="22"/>
                <w:szCs w:val="22"/>
              </w:rPr>
              <w:t>eg</w:t>
            </w:r>
            <w:proofErr w:type="spellEnd"/>
            <w:r w:rsidRPr="00F3566A">
              <w:rPr>
                <w:color w:val="000000"/>
                <w:sz w:val="22"/>
                <w:szCs w:val="22"/>
              </w:rPr>
              <w:t>, spinocerebellar ataxia) gene analysis; full gene sequence</w:t>
            </w:r>
          </w:p>
        </w:tc>
      </w:tr>
      <w:tr w:rsidR="00D833E4" w:rsidRPr="00F3566A" w14:paraId="3F2EAF8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AA5C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81186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7B1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A565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CACNA1A (calcium voltage-gated channel subunit alpha1 A) (</w:t>
            </w:r>
            <w:proofErr w:type="spellStart"/>
            <w:r w:rsidRPr="00F3566A">
              <w:rPr>
                <w:color w:val="000000"/>
                <w:sz w:val="22"/>
                <w:szCs w:val="22"/>
              </w:rPr>
              <w:t>eg</w:t>
            </w:r>
            <w:proofErr w:type="spellEnd"/>
            <w:r w:rsidRPr="00F3566A">
              <w:rPr>
                <w:color w:val="000000"/>
                <w:sz w:val="22"/>
                <w:szCs w:val="22"/>
              </w:rPr>
              <w:t>, spinocerebellar ataxia) gene analysis; known familial variant</w:t>
            </w:r>
          </w:p>
        </w:tc>
      </w:tr>
      <w:tr w:rsidR="00D833E4" w:rsidRPr="00F3566A" w14:paraId="688799C3"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1A8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81187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03F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3BEB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CNBP (CCHC-type zinc finger nucleic acid binding protein) (</w:t>
            </w:r>
            <w:proofErr w:type="spellStart"/>
            <w:r w:rsidRPr="00F3566A">
              <w:rPr>
                <w:color w:val="000000"/>
                <w:sz w:val="22"/>
                <w:szCs w:val="22"/>
              </w:rPr>
              <w:t>eg</w:t>
            </w:r>
            <w:proofErr w:type="spellEnd"/>
            <w:r w:rsidRPr="00F3566A">
              <w:rPr>
                <w:color w:val="000000"/>
                <w:sz w:val="22"/>
                <w:szCs w:val="22"/>
              </w:rPr>
              <w:t>, myotonic dystrophy type 2)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7E5AD35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2CBA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81188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B51C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E360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CSTB (cystatin B)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Unverricht</w:t>
            </w:r>
            <w:proofErr w:type="spellEnd"/>
            <w:r w:rsidRPr="00F3566A">
              <w:rPr>
                <w:color w:val="000000"/>
                <w:sz w:val="22"/>
                <w:szCs w:val="22"/>
              </w:rPr>
              <w:t>-Lundborg disease)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4834258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A06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81189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66C4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3F25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CSTB (cystatin B)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Unverricht</w:t>
            </w:r>
            <w:proofErr w:type="spellEnd"/>
            <w:r w:rsidRPr="00F3566A">
              <w:rPr>
                <w:color w:val="000000"/>
                <w:sz w:val="22"/>
                <w:szCs w:val="22"/>
              </w:rPr>
              <w:t>-Lundborg disease) gene analysis; full gene sequence</w:t>
            </w:r>
          </w:p>
        </w:tc>
      </w:tr>
      <w:tr w:rsidR="00D833E4" w:rsidRPr="00F3566A" w14:paraId="635B94D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0A1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0106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2386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CSTB (cystatin B)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Unverricht</w:t>
            </w:r>
            <w:proofErr w:type="spellEnd"/>
            <w:r w:rsidRPr="00F3566A">
              <w:rPr>
                <w:color w:val="000000"/>
                <w:sz w:val="22"/>
                <w:szCs w:val="22"/>
              </w:rPr>
              <w:t>-Lundborg disease) gene analysis; known familial variant(s)</w:t>
            </w:r>
          </w:p>
        </w:tc>
      </w:tr>
      <w:tr w:rsidR="00D833E4" w:rsidRPr="00F3566A" w14:paraId="5A02882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A2E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81191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B9E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2751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NTRK1 (neurotrophic receptor tyrosine kinase 1) (</w:t>
            </w:r>
            <w:proofErr w:type="spellStart"/>
            <w:r w:rsidRPr="00F3566A">
              <w:rPr>
                <w:color w:val="000000"/>
                <w:sz w:val="22"/>
                <w:szCs w:val="22"/>
              </w:rPr>
              <w:t>eg</w:t>
            </w:r>
            <w:proofErr w:type="spellEnd"/>
            <w:r w:rsidRPr="00F3566A">
              <w:rPr>
                <w:color w:val="000000"/>
                <w:sz w:val="22"/>
                <w:szCs w:val="22"/>
              </w:rPr>
              <w:t>, solid tumors) translocation analysis</w:t>
            </w:r>
          </w:p>
        </w:tc>
      </w:tr>
      <w:tr w:rsidR="00D833E4" w:rsidRPr="00F3566A" w14:paraId="5A5EC01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F601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81192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65D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0969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NTRK2 (neurotrophic receptor tyrosine kinase 2) (</w:t>
            </w:r>
            <w:proofErr w:type="spellStart"/>
            <w:r w:rsidRPr="00F3566A">
              <w:rPr>
                <w:color w:val="000000"/>
                <w:sz w:val="22"/>
                <w:szCs w:val="22"/>
              </w:rPr>
              <w:t>eg</w:t>
            </w:r>
            <w:proofErr w:type="spellEnd"/>
            <w:r w:rsidRPr="00F3566A">
              <w:rPr>
                <w:color w:val="000000"/>
                <w:sz w:val="22"/>
                <w:szCs w:val="22"/>
              </w:rPr>
              <w:t>, solid tumors) translocation analysis</w:t>
            </w:r>
          </w:p>
        </w:tc>
      </w:tr>
      <w:tr w:rsidR="00D833E4" w:rsidRPr="00F3566A" w14:paraId="3B405EB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B9E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81193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0E9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1D2C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NTRK3 (neurotrophic receptor tyrosine kinase 3) (</w:t>
            </w:r>
            <w:proofErr w:type="spellStart"/>
            <w:r w:rsidRPr="00F3566A">
              <w:rPr>
                <w:color w:val="000000"/>
                <w:sz w:val="22"/>
                <w:szCs w:val="22"/>
              </w:rPr>
              <w:t>eg</w:t>
            </w:r>
            <w:proofErr w:type="spellEnd"/>
            <w:r w:rsidRPr="00F3566A">
              <w:rPr>
                <w:color w:val="000000"/>
                <w:sz w:val="22"/>
                <w:szCs w:val="22"/>
              </w:rPr>
              <w:t>, solid tumors) translocation analysis</w:t>
            </w:r>
          </w:p>
        </w:tc>
      </w:tr>
      <w:tr w:rsidR="00D833E4" w:rsidRPr="00F3566A" w14:paraId="65EA5D9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F13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81194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B56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$457.06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2F55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NTRK (neurotrophic receptor tyrosine kinase 1, 2, and 3) (</w:t>
            </w:r>
            <w:proofErr w:type="spellStart"/>
            <w:r w:rsidRPr="00F3566A">
              <w:rPr>
                <w:color w:val="000000"/>
                <w:sz w:val="22"/>
                <w:szCs w:val="22"/>
              </w:rPr>
              <w:t>eg</w:t>
            </w:r>
            <w:proofErr w:type="spellEnd"/>
            <w:r w:rsidRPr="00F3566A">
              <w:rPr>
                <w:color w:val="000000"/>
                <w:sz w:val="22"/>
                <w:szCs w:val="22"/>
              </w:rPr>
              <w:t>, solid tumors) translocation analysis</w:t>
            </w:r>
          </w:p>
        </w:tc>
      </w:tr>
      <w:tr w:rsidR="00D833E4" w:rsidRPr="00F3566A" w14:paraId="335B3D7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4A3D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F893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ED4E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ASPA (</w:t>
            </w:r>
            <w:proofErr w:type="spellStart"/>
            <w:r w:rsidRPr="00F3566A">
              <w:rPr>
                <w:color w:val="000000"/>
                <w:sz w:val="22"/>
                <w:szCs w:val="22"/>
              </w:rPr>
              <w:t>aspartoacylase</w:t>
            </w:r>
            <w:proofErr w:type="spellEnd"/>
            <w:r w:rsidRPr="00F3566A">
              <w:rPr>
                <w:color w:val="000000"/>
                <w:sz w:val="22"/>
                <w:szCs w:val="22"/>
              </w:rPr>
              <w:t>) (</w:t>
            </w:r>
            <w:proofErr w:type="spellStart"/>
            <w:r w:rsidRPr="00F3566A">
              <w:rPr>
                <w:color w:val="000000"/>
                <w:sz w:val="22"/>
                <w:szCs w:val="22"/>
              </w:rPr>
              <w:t>eg</w:t>
            </w:r>
            <w:proofErr w:type="spellEnd"/>
            <w:r w:rsidRPr="00F3566A">
              <w:rPr>
                <w:color w:val="000000"/>
                <w:sz w:val="22"/>
                <w:szCs w:val="22"/>
              </w:rPr>
              <w:t>, Canavan disease) gene analysis, common variants (</w:t>
            </w:r>
            <w:proofErr w:type="spellStart"/>
            <w:r w:rsidRPr="00F3566A">
              <w:rPr>
                <w:color w:val="000000"/>
                <w:sz w:val="22"/>
                <w:szCs w:val="22"/>
              </w:rPr>
              <w:t>eg</w:t>
            </w:r>
            <w:proofErr w:type="spellEnd"/>
            <w:r w:rsidRPr="00F3566A">
              <w:rPr>
                <w:color w:val="000000"/>
                <w:sz w:val="22"/>
                <w:szCs w:val="22"/>
              </w:rPr>
              <w:t>, E285A, Y231X)</w:t>
            </w:r>
          </w:p>
        </w:tc>
      </w:tr>
      <w:tr w:rsidR="00D833E4" w:rsidRPr="00F3566A" w14:paraId="6C5D1EE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124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F31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$687.86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D128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APC (adenomatous polyposis coli) (</w:t>
            </w:r>
            <w:proofErr w:type="spellStart"/>
            <w:r w:rsidRPr="00F3566A">
              <w:rPr>
                <w:color w:val="000000"/>
                <w:sz w:val="22"/>
                <w:szCs w:val="22"/>
              </w:rPr>
              <w:t>eg</w:t>
            </w:r>
            <w:proofErr w:type="spellEnd"/>
            <w:r w:rsidRPr="00F3566A">
              <w:rPr>
                <w:color w:val="000000"/>
                <w:sz w:val="22"/>
                <w:szCs w:val="22"/>
              </w:rPr>
              <w:t>, familial adenomatosis polyposis [FAP], attenuated FAP) gene analysis; full gene sequence</w:t>
            </w:r>
          </w:p>
        </w:tc>
      </w:tr>
      <w:tr w:rsidR="00D833E4" w:rsidRPr="00F3566A" w14:paraId="07231ED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898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90D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$246.93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9306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APC (adenomatous polyposis coli) (</w:t>
            </w:r>
            <w:proofErr w:type="spellStart"/>
            <w:r w:rsidRPr="00F3566A">
              <w:rPr>
                <w:color w:val="000000"/>
                <w:sz w:val="22"/>
                <w:szCs w:val="22"/>
              </w:rPr>
              <w:t>eg</w:t>
            </w:r>
            <w:proofErr w:type="spellEnd"/>
            <w:r w:rsidRPr="00F3566A">
              <w:rPr>
                <w:color w:val="000000"/>
                <w:sz w:val="22"/>
                <w:szCs w:val="22"/>
              </w:rPr>
              <w:t>, familial adenomatosis polyposis [FAP], attenuated FAP) gene analysis; known familial variants</w:t>
            </w:r>
          </w:p>
        </w:tc>
      </w:tr>
      <w:tr w:rsidR="00D833E4" w:rsidRPr="00F3566A" w14:paraId="016BE3F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3BB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49F6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$176.38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53CD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APC (adenomatous polyposis coli) (</w:t>
            </w:r>
            <w:proofErr w:type="spellStart"/>
            <w:r w:rsidRPr="00F3566A">
              <w:rPr>
                <w:color w:val="000000"/>
                <w:sz w:val="22"/>
                <w:szCs w:val="22"/>
              </w:rPr>
              <w:t>eg</w:t>
            </w:r>
            <w:proofErr w:type="spellEnd"/>
            <w:r w:rsidRPr="00F3566A">
              <w:rPr>
                <w:color w:val="000000"/>
                <w:sz w:val="22"/>
                <w:szCs w:val="22"/>
              </w:rPr>
              <w:t>, familial adenomatosis polyposis [FAP], attenuated FAP) gene analysis; duplication/deletion variants</w:t>
            </w:r>
          </w:p>
        </w:tc>
      </w:tr>
      <w:tr w:rsidR="00D833E4" w:rsidRPr="00F3566A" w14:paraId="2AED68E7"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4543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0912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CBD0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AR (androgen receptor) (</w:t>
            </w:r>
            <w:proofErr w:type="spellStart"/>
            <w:r w:rsidRPr="00F3566A">
              <w:rPr>
                <w:color w:val="000000"/>
                <w:sz w:val="22"/>
                <w:szCs w:val="22"/>
              </w:rPr>
              <w:t>eg</w:t>
            </w:r>
            <w:proofErr w:type="spellEnd"/>
            <w:r w:rsidRPr="00F3566A">
              <w:rPr>
                <w:color w:val="000000"/>
                <w:sz w:val="22"/>
                <w:szCs w:val="22"/>
              </w:rPr>
              <w:t>, spinal and bulbar muscular atrophy, Kennedy disease, X chromosome inactivation) gene analysis; characterization of alleles (</w:t>
            </w:r>
            <w:proofErr w:type="spellStart"/>
            <w:r w:rsidRPr="00F3566A">
              <w:rPr>
                <w:color w:val="000000"/>
                <w:sz w:val="22"/>
                <w:szCs w:val="22"/>
              </w:rPr>
              <w:t>eg</w:t>
            </w:r>
            <w:proofErr w:type="spellEnd"/>
            <w:r w:rsidRPr="00F3566A">
              <w:rPr>
                <w:color w:val="000000"/>
                <w:sz w:val="22"/>
                <w:szCs w:val="22"/>
              </w:rPr>
              <w:t>, expanded size or methylation status)</w:t>
            </w:r>
          </w:p>
        </w:tc>
      </w:tr>
      <w:tr w:rsidR="00D833E4" w:rsidRPr="00F3566A" w14:paraId="56EE6C0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E1C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B032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$83.77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4E91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BCKDHB (branched-chain keto acid dehydrogenase E1, beta polypeptide) (</w:t>
            </w:r>
            <w:proofErr w:type="spellStart"/>
            <w:r w:rsidRPr="00F3566A">
              <w:rPr>
                <w:color w:val="000000"/>
                <w:sz w:val="22"/>
                <w:szCs w:val="22"/>
              </w:rPr>
              <w:t>eg</w:t>
            </w:r>
            <w:proofErr w:type="spellEnd"/>
            <w:r w:rsidRPr="00F3566A">
              <w:rPr>
                <w:color w:val="000000"/>
                <w:sz w:val="22"/>
                <w:szCs w:val="22"/>
              </w:rPr>
              <w:t>, maple syrup urine disease) gene analysis, common variants (</w:t>
            </w:r>
            <w:proofErr w:type="spellStart"/>
            <w:r w:rsidRPr="00F3566A">
              <w:rPr>
                <w:color w:val="000000"/>
                <w:sz w:val="22"/>
                <w:szCs w:val="22"/>
              </w:rPr>
              <w:t>eg</w:t>
            </w:r>
            <w:proofErr w:type="spellEnd"/>
            <w:r w:rsidRPr="00F3566A">
              <w:rPr>
                <w:color w:val="000000"/>
                <w:sz w:val="22"/>
                <w:szCs w:val="22"/>
              </w:rPr>
              <w:t>, R183P, G278S, E422X)</w:t>
            </w:r>
          </w:p>
        </w:tc>
      </w:tr>
      <w:tr w:rsidR="00D833E4" w:rsidRPr="00F3566A" w14:paraId="293B5FE4"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3E2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ACF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$144.59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4494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BCR/ABL1 (</w:t>
            </w:r>
            <w:proofErr w:type="gramStart"/>
            <w:r w:rsidRPr="00F3566A">
              <w:rPr>
                <w:color w:val="000000"/>
                <w:sz w:val="22"/>
                <w:szCs w:val="22"/>
              </w:rPr>
              <w:t>t(</w:t>
            </w:r>
            <w:proofErr w:type="gramEnd"/>
            <w:r w:rsidRPr="00F3566A">
              <w:rPr>
                <w:color w:val="000000"/>
                <w:sz w:val="22"/>
                <w:szCs w:val="22"/>
              </w:rPr>
              <w:t>9;22)) (</w:t>
            </w:r>
            <w:proofErr w:type="spellStart"/>
            <w:r w:rsidRPr="00F3566A">
              <w:rPr>
                <w:color w:val="000000"/>
                <w:sz w:val="22"/>
                <w:szCs w:val="22"/>
              </w:rPr>
              <w:t>eg</w:t>
            </w:r>
            <w:proofErr w:type="spellEnd"/>
            <w:r w:rsidRPr="00F3566A">
              <w:rPr>
                <w:color w:val="000000"/>
                <w:sz w:val="22"/>
                <w:szCs w:val="22"/>
              </w:rPr>
              <w:t>, chronic myelogenous leukemia) translocation analysis; major breakpoint, qualitative or quantitative</w:t>
            </w:r>
          </w:p>
        </w:tc>
      </w:tr>
      <w:tr w:rsidR="00D833E4" w:rsidRPr="00F3566A" w14:paraId="0B4AADB4"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A6B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AAD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$127.73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BCA3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BCR/ABL1 (</w:t>
            </w:r>
            <w:proofErr w:type="gramStart"/>
            <w:r w:rsidRPr="00F3566A">
              <w:rPr>
                <w:color w:val="000000"/>
                <w:sz w:val="22"/>
                <w:szCs w:val="22"/>
              </w:rPr>
              <w:t>t(</w:t>
            </w:r>
            <w:proofErr w:type="gramEnd"/>
            <w:r w:rsidRPr="00F3566A">
              <w:rPr>
                <w:color w:val="000000"/>
                <w:sz w:val="22"/>
                <w:szCs w:val="22"/>
              </w:rPr>
              <w:t>9;22)) (</w:t>
            </w:r>
            <w:proofErr w:type="spellStart"/>
            <w:r w:rsidRPr="00F3566A">
              <w:rPr>
                <w:color w:val="000000"/>
                <w:sz w:val="22"/>
                <w:szCs w:val="22"/>
              </w:rPr>
              <w:t>eg</w:t>
            </w:r>
            <w:proofErr w:type="spellEnd"/>
            <w:r w:rsidRPr="00F3566A">
              <w:rPr>
                <w:color w:val="000000"/>
                <w:sz w:val="22"/>
                <w:szCs w:val="22"/>
              </w:rPr>
              <w:t>, chronic myelogenous leukemia) translocation analysis; minor breakpoint, qualitative or quantitative</w:t>
            </w:r>
          </w:p>
        </w:tc>
      </w:tr>
      <w:tr w:rsidR="00D833E4" w:rsidRPr="00F3566A" w14:paraId="1E35186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68B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81208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4DD7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$189.27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1FDD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BCR/ABL1 (</w:t>
            </w:r>
            <w:proofErr w:type="gramStart"/>
            <w:r w:rsidRPr="00F3566A">
              <w:rPr>
                <w:color w:val="000000"/>
                <w:sz w:val="22"/>
                <w:szCs w:val="22"/>
              </w:rPr>
              <w:t>t(</w:t>
            </w:r>
            <w:proofErr w:type="gramEnd"/>
            <w:r w:rsidRPr="00F3566A">
              <w:rPr>
                <w:color w:val="000000"/>
                <w:sz w:val="22"/>
                <w:szCs w:val="22"/>
              </w:rPr>
              <w:t>9;22)) (</w:t>
            </w:r>
            <w:proofErr w:type="spellStart"/>
            <w:r w:rsidRPr="00F3566A">
              <w:rPr>
                <w:color w:val="000000"/>
                <w:sz w:val="22"/>
                <w:szCs w:val="22"/>
              </w:rPr>
              <w:t>eg</w:t>
            </w:r>
            <w:proofErr w:type="spellEnd"/>
            <w:r w:rsidRPr="00F3566A">
              <w:rPr>
                <w:color w:val="000000"/>
                <w:sz w:val="22"/>
                <w:szCs w:val="22"/>
              </w:rPr>
              <w:t>, chronic myelogenous leukemia) translocation analysis; other breakpoint, qualitative or quantitative</w:t>
            </w:r>
          </w:p>
        </w:tc>
      </w:tr>
      <w:tr w:rsidR="00D833E4" w:rsidRPr="00F3566A" w14:paraId="5FC3B80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6BA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81209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B32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5D6F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BLM (Bloom syndrome, RecQ helicase-like) (</w:t>
            </w:r>
            <w:proofErr w:type="spellStart"/>
            <w:r w:rsidRPr="00F3566A">
              <w:rPr>
                <w:color w:val="000000"/>
                <w:sz w:val="22"/>
                <w:szCs w:val="22"/>
              </w:rPr>
              <w:t>eg</w:t>
            </w:r>
            <w:proofErr w:type="spellEnd"/>
            <w:r w:rsidRPr="00F3566A">
              <w:rPr>
                <w:color w:val="000000"/>
                <w:sz w:val="22"/>
                <w:szCs w:val="22"/>
              </w:rPr>
              <w:t>, Bloom syndrome) gene analysis, 2281del6ins7 variant</w:t>
            </w:r>
          </w:p>
        </w:tc>
      </w:tr>
      <w:tr w:rsidR="00D833E4" w:rsidRPr="00F3566A" w14:paraId="3394134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72A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546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0DDA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BRAF (B-Raf proto-oncogene, serine/threonine kinase) (</w:t>
            </w:r>
            <w:proofErr w:type="spellStart"/>
            <w:r w:rsidRPr="00F3566A">
              <w:rPr>
                <w:color w:val="000000"/>
                <w:sz w:val="22"/>
                <w:szCs w:val="22"/>
              </w:rPr>
              <w:t>eg</w:t>
            </w:r>
            <w:proofErr w:type="spellEnd"/>
            <w:r w:rsidRPr="00F3566A">
              <w:rPr>
                <w:color w:val="000000"/>
                <w:sz w:val="22"/>
                <w:szCs w:val="22"/>
              </w:rPr>
              <w:t>, colon cancer, melanoma), gene analysis, V600 variant(s)</w:t>
            </w:r>
          </w:p>
        </w:tc>
      </w:tr>
      <w:tr w:rsidR="00D833E4" w:rsidRPr="00F3566A" w14:paraId="49A3A33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378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B446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$388.03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C8EE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BRCA2 (BRCA2, DNA repair associated) (</w:t>
            </w:r>
            <w:proofErr w:type="spellStart"/>
            <w:r w:rsidRPr="00F3566A">
              <w:rPr>
                <w:color w:val="000000"/>
                <w:sz w:val="22"/>
                <w:szCs w:val="22"/>
              </w:rPr>
              <w:t>eg</w:t>
            </w:r>
            <w:proofErr w:type="spellEnd"/>
            <w:r w:rsidRPr="00F3566A">
              <w:rPr>
                <w:color w:val="000000"/>
                <w:sz w:val="22"/>
                <w:szCs w:val="22"/>
              </w:rPr>
              <w:t>, hereditary breast and ovarian cancer) gene analysis; 185delAG, 5385insC, 6174delT variants</w:t>
            </w:r>
          </w:p>
        </w:tc>
      </w:tr>
      <w:tr w:rsidR="00D833E4" w:rsidRPr="00F3566A" w14:paraId="49A9F54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A3B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81215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BC8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$330.92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714E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BRCA1 (BRCA1, DNA repair associated) (</w:t>
            </w:r>
            <w:proofErr w:type="spellStart"/>
            <w:r w:rsidRPr="00F3566A">
              <w:rPr>
                <w:color w:val="000000"/>
                <w:sz w:val="22"/>
                <w:szCs w:val="22"/>
              </w:rPr>
              <w:t>eg</w:t>
            </w:r>
            <w:proofErr w:type="spellEnd"/>
            <w:r w:rsidRPr="00F3566A">
              <w:rPr>
                <w:color w:val="000000"/>
                <w:sz w:val="22"/>
                <w:szCs w:val="22"/>
              </w:rPr>
              <w:t>, hereditary breast and ovarian cancer) gene analysis; known familial variant</w:t>
            </w:r>
          </w:p>
        </w:tc>
      </w:tr>
      <w:tr w:rsidR="00D833E4" w:rsidRPr="00F3566A" w14:paraId="7A37C17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46FD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81216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2DE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4121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BRCA2 (BRCA2, DNA repair associated) (</w:t>
            </w:r>
            <w:proofErr w:type="spellStart"/>
            <w:r w:rsidRPr="00F3566A">
              <w:rPr>
                <w:color w:val="000000"/>
                <w:sz w:val="22"/>
                <w:szCs w:val="22"/>
              </w:rPr>
              <w:t>eg</w:t>
            </w:r>
            <w:proofErr w:type="spellEnd"/>
            <w:r w:rsidRPr="00F3566A">
              <w:rPr>
                <w:color w:val="000000"/>
                <w:sz w:val="22"/>
                <w:szCs w:val="22"/>
              </w:rPr>
              <w:t>, hereditary breast and ovarian cancer) gene analysis; full sequence analysis</w:t>
            </w:r>
          </w:p>
        </w:tc>
      </w:tr>
      <w:tr w:rsidR="00D833E4" w:rsidRPr="00F3566A" w14:paraId="2FE5C1F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5F7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81217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E74F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$330.92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9F70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BRCA2 (BRCA2, DNA repair associated) (</w:t>
            </w:r>
            <w:proofErr w:type="spellStart"/>
            <w:r w:rsidRPr="00F3566A">
              <w:rPr>
                <w:color w:val="000000"/>
                <w:sz w:val="22"/>
                <w:szCs w:val="22"/>
              </w:rPr>
              <w:t>eg</w:t>
            </w:r>
            <w:proofErr w:type="spellEnd"/>
            <w:r w:rsidRPr="00F3566A">
              <w:rPr>
                <w:color w:val="000000"/>
                <w:sz w:val="22"/>
                <w:szCs w:val="22"/>
              </w:rPr>
              <w:t>, hereditary breast and ovarian cancer) gene analysis; known familial variant</w:t>
            </w:r>
          </w:p>
        </w:tc>
      </w:tr>
      <w:tr w:rsidR="00D833E4" w:rsidRPr="00F3566A" w14:paraId="5E3FC75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E3FE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726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$213.33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AB5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CEBPA (CCAAT/enhancer binding protein [C/EBP], alpha) (</w:t>
            </w:r>
            <w:proofErr w:type="spellStart"/>
            <w:r w:rsidRPr="00F3566A">
              <w:rPr>
                <w:color w:val="000000"/>
                <w:sz w:val="22"/>
                <w:szCs w:val="22"/>
              </w:rPr>
              <w:t>eg</w:t>
            </w:r>
            <w:proofErr w:type="spellEnd"/>
            <w:r w:rsidRPr="00F3566A">
              <w:rPr>
                <w:color w:val="000000"/>
                <w:sz w:val="22"/>
                <w:szCs w:val="22"/>
              </w:rPr>
              <w:t>, acute myeloid leukemia), gene analysis, full gene sequence</w:t>
            </w:r>
          </w:p>
        </w:tc>
      </w:tr>
      <w:tr w:rsidR="00D833E4" w:rsidRPr="00F3566A" w14:paraId="58550C2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005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81219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55A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$107.26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76E0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CALR (calreticulin) (</w:t>
            </w:r>
            <w:proofErr w:type="spellStart"/>
            <w:r w:rsidRPr="00F3566A">
              <w:rPr>
                <w:color w:val="000000"/>
                <w:sz w:val="22"/>
                <w:szCs w:val="22"/>
              </w:rPr>
              <w:t>eg</w:t>
            </w:r>
            <w:proofErr w:type="spellEnd"/>
            <w:r w:rsidRPr="00F3566A">
              <w:rPr>
                <w:color w:val="000000"/>
                <w:sz w:val="22"/>
                <w:szCs w:val="22"/>
              </w:rPr>
              <w:t>, myeloproliferative disorders), gene analysis, common variants in exon 9</w:t>
            </w:r>
          </w:p>
        </w:tc>
      </w:tr>
      <w:tr w:rsidR="00D833E4" w:rsidRPr="00F3566A" w14:paraId="54606620"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15A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3D61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$490.85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7FAE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CFTR (cystic fibrosis transmembrane conductance regulator) (</w:t>
            </w:r>
            <w:proofErr w:type="spellStart"/>
            <w:r w:rsidRPr="00F3566A">
              <w:rPr>
                <w:color w:val="000000"/>
                <w:sz w:val="22"/>
                <w:szCs w:val="22"/>
              </w:rPr>
              <w:t>eg</w:t>
            </w:r>
            <w:proofErr w:type="spellEnd"/>
            <w:r w:rsidRPr="00F3566A">
              <w:rPr>
                <w:color w:val="000000"/>
                <w:sz w:val="22"/>
                <w:szCs w:val="22"/>
              </w:rPr>
              <w:t>, cystic fibrosis) gene analysis; common variants (</w:t>
            </w:r>
            <w:proofErr w:type="spellStart"/>
            <w:r w:rsidRPr="00F3566A">
              <w:rPr>
                <w:color w:val="000000"/>
                <w:sz w:val="22"/>
                <w:szCs w:val="22"/>
              </w:rPr>
              <w:t>eg</w:t>
            </w:r>
            <w:proofErr w:type="spellEnd"/>
            <w:r w:rsidRPr="00F3566A">
              <w:rPr>
                <w:color w:val="000000"/>
                <w:sz w:val="22"/>
                <w:szCs w:val="22"/>
              </w:rPr>
              <w:t>, ACMG/ACOG guidelines)</w:t>
            </w:r>
          </w:p>
        </w:tc>
      </w:tr>
      <w:tr w:rsidR="00D833E4" w:rsidRPr="00F3566A" w14:paraId="3D76EF5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AC90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81221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F88A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$85.74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A70D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CFTR (cystic fibrosis transmembrane conductance regulator) (</w:t>
            </w:r>
            <w:proofErr w:type="spellStart"/>
            <w:r w:rsidRPr="00F3566A">
              <w:rPr>
                <w:color w:val="000000"/>
                <w:sz w:val="22"/>
                <w:szCs w:val="22"/>
              </w:rPr>
              <w:t>eg</w:t>
            </w:r>
            <w:proofErr w:type="spellEnd"/>
            <w:r w:rsidRPr="00F3566A">
              <w:rPr>
                <w:color w:val="000000"/>
                <w:sz w:val="22"/>
                <w:szCs w:val="22"/>
              </w:rPr>
              <w:t>, cystic fibrosis) gene analysis; known familial variants</w:t>
            </w:r>
          </w:p>
        </w:tc>
      </w:tr>
      <w:tr w:rsidR="00D833E4" w:rsidRPr="00F3566A" w14:paraId="1D45290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7FE2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81222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CC3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$383.68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A6B5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CFTR (cystic fibrosis transmembrane conductance regulator) (</w:t>
            </w:r>
            <w:proofErr w:type="spellStart"/>
            <w:r w:rsidRPr="00F3566A">
              <w:rPr>
                <w:color w:val="000000"/>
                <w:sz w:val="22"/>
                <w:szCs w:val="22"/>
              </w:rPr>
              <w:t>eg</w:t>
            </w:r>
            <w:proofErr w:type="spellEnd"/>
            <w:r w:rsidRPr="00F3566A">
              <w:rPr>
                <w:color w:val="000000"/>
                <w:sz w:val="22"/>
                <w:szCs w:val="22"/>
              </w:rPr>
              <w:t>, cystic fibrosis) gene analysis; duplication/deletion variants</w:t>
            </w:r>
          </w:p>
        </w:tc>
      </w:tr>
      <w:tr w:rsidR="00D833E4" w:rsidRPr="00F3566A" w14:paraId="5912AF6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390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81223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9A6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$440.06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CFD6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CFTR (cystic fibrosis transmembrane conductance regulator) (</w:t>
            </w:r>
            <w:proofErr w:type="spellStart"/>
            <w:r w:rsidRPr="00F3566A">
              <w:rPr>
                <w:color w:val="000000"/>
                <w:sz w:val="22"/>
                <w:szCs w:val="22"/>
              </w:rPr>
              <w:t>eg</w:t>
            </w:r>
            <w:proofErr w:type="spellEnd"/>
            <w:r w:rsidRPr="00F3566A">
              <w:rPr>
                <w:color w:val="000000"/>
                <w:sz w:val="22"/>
                <w:szCs w:val="22"/>
              </w:rPr>
              <w:t>, cystic fibrosis) gene analysis; full gene sequence</w:t>
            </w:r>
          </w:p>
        </w:tc>
      </w:tr>
      <w:tr w:rsidR="00D833E4" w:rsidRPr="00F3566A" w14:paraId="428F1A63"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0B7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81224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F471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$148.82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7ECA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CFTR (cystic fibrosis transmembrane conductance regulator) (</w:t>
            </w:r>
            <w:proofErr w:type="spellStart"/>
            <w:r w:rsidRPr="00F3566A">
              <w:rPr>
                <w:color w:val="000000"/>
                <w:sz w:val="22"/>
                <w:szCs w:val="22"/>
              </w:rPr>
              <w:t>eg</w:t>
            </w:r>
            <w:proofErr w:type="spellEnd"/>
            <w:r w:rsidRPr="00F3566A">
              <w:rPr>
                <w:color w:val="000000"/>
                <w:sz w:val="22"/>
                <w:szCs w:val="22"/>
              </w:rPr>
              <w:t>, cystic fibrosis) gene analysis; intron 8 poly-T analysis (</w:t>
            </w:r>
            <w:proofErr w:type="spellStart"/>
            <w:r w:rsidRPr="00F3566A">
              <w:rPr>
                <w:color w:val="000000"/>
                <w:sz w:val="22"/>
                <w:szCs w:val="22"/>
              </w:rPr>
              <w:t>eg</w:t>
            </w:r>
            <w:proofErr w:type="spellEnd"/>
            <w:r w:rsidRPr="00F3566A">
              <w:rPr>
                <w:color w:val="000000"/>
                <w:sz w:val="22"/>
                <w:szCs w:val="22"/>
              </w:rPr>
              <w:t>, male infertility)</w:t>
            </w:r>
          </w:p>
        </w:tc>
      </w:tr>
      <w:tr w:rsidR="00D833E4" w:rsidRPr="00F3566A" w14:paraId="587FBEB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41FA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E51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$256.94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02EC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CYP2C19 (cytochrome P450, family 2, subfamily C, polypeptide 19) (</w:t>
            </w:r>
            <w:proofErr w:type="spellStart"/>
            <w:r w:rsidRPr="00F3566A">
              <w:rPr>
                <w:color w:val="000000"/>
                <w:sz w:val="22"/>
                <w:szCs w:val="22"/>
              </w:rPr>
              <w:t>eg</w:t>
            </w:r>
            <w:proofErr w:type="spellEnd"/>
            <w:r w:rsidRPr="00F3566A">
              <w:rPr>
                <w:color w:val="000000"/>
                <w:sz w:val="22"/>
                <w:szCs w:val="22"/>
              </w:rPr>
              <w:t>, drug metabolism), gene analysis, common variants (</w:t>
            </w:r>
            <w:proofErr w:type="spellStart"/>
            <w:r w:rsidRPr="00F3566A">
              <w:rPr>
                <w:color w:val="000000"/>
                <w:sz w:val="22"/>
                <w:szCs w:val="22"/>
              </w:rPr>
              <w:t>eg</w:t>
            </w:r>
            <w:proofErr w:type="spellEnd"/>
            <w:r w:rsidRPr="00F3566A">
              <w:rPr>
                <w:color w:val="000000"/>
                <w:sz w:val="22"/>
                <w:szCs w:val="22"/>
              </w:rPr>
              <w:t>, *2, *3, *4, *8, *17)</w:t>
            </w:r>
          </w:p>
        </w:tc>
      </w:tr>
      <w:tr w:rsidR="00D833E4" w:rsidRPr="00F3566A" w14:paraId="269EEE89"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5642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81226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0F4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$397.65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DF0E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CYP2D6 (cytochrome P450, family 2, subfamily D, polypeptide 6) (</w:t>
            </w:r>
            <w:proofErr w:type="spellStart"/>
            <w:r w:rsidRPr="00F3566A">
              <w:rPr>
                <w:color w:val="000000"/>
                <w:sz w:val="22"/>
                <w:szCs w:val="22"/>
              </w:rPr>
              <w:t>eg</w:t>
            </w:r>
            <w:proofErr w:type="spellEnd"/>
            <w:r w:rsidRPr="00F3566A">
              <w:rPr>
                <w:color w:val="000000"/>
                <w:sz w:val="22"/>
                <w:szCs w:val="22"/>
              </w:rPr>
              <w:t>, drug metabolism), gene analysis, common variants (</w:t>
            </w:r>
            <w:proofErr w:type="spellStart"/>
            <w:r w:rsidRPr="00F3566A">
              <w:rPr>
                <w:color w:val="000000"/>
                <w:sz w:val="22"/>
                <w:szCs w:val="22"/>
              </w:rPr>
              <w:t>eg</w:t>
            </w:r>
            <w:proofErr w:type="spellEnd"/>
            <w:r w:rsidRPr="00F3566A">
              <w:rPr>
                <w:color w:val="000000"/>
                <w:sz w:val="22"/>
                <w:szCs w:val="22"/>
              </w:rPr>
              <w:t>, *2, *3, *4, *5, *6, *9, *10, *17, *19, *29, *35, *41, *1XN, *2XN, *4XN)</w:t>
            </w:r>
          </w:p>
        </w:tc>
      </w:tr>
      <w:tr w:rsidR="00D833E4" w:rsidRPr="00F3566A" w14:paraId="7097FA20"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1CEE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BDC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1070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CYP2C9 (cytochrome P450, family 2, subfamily C, polypeptide 9) (</w:t>
            </w:r>
            <w:proofErr w:type="spellStart"/>
            <w:r w:rsidRPr="00F3566A">
              <w:rPr>
                <w:color w:val="000000"/>
                <w:sz w:val="22"/>
                <w:szCs w:val="22"/>
              </w:rPr>
              <w:t>eg</w:t>
            </w:r>
            <w:proofErr w:type="spellEnd"/>
            <w:r w:rsidRPr="00F3566A">
              <w:rPr>
                <w:color w:val="000000"/>
                <w:sz w:val="22"/>
                <w:szCs w:val="22"/>
              </w:rPr>
              <w:t>, drug metabolism), gene analysis, common variants (</w:t>
            </w:r>
            <w:proofErr w:type="spellStart"/>
            <w:r w:rsidRPr="00F3566A">
              <w:rPr>
                <w:color w:val="000000"/>
                <w:sz w:val="22"/>
                <w:szCs w:val="22"/>
              </w:rPr>
              <w:t>eg</w:t>
            </w:r>
            <w:proofErr w:type="spellEnd"/>
            <w:r w:rsidRPr="00F3566A">
              <w:rPr>
                <w:color w:val="000000"/>
                <w:sz w:val="22"/>
                <w:szCs w:val="22"/>
              </w:rPr>
              <w:t>, *2, *3, *5, *6)</w:t>
            </w:r>
          </w:p>
        </w:tc>
      </w:tr>
      <w:tr w:rsidR="00D833E4" w:rsidRPr="00F3566A" w14:paraId="36BC1004"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382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8CF5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$793.69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7A46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Cytogenomic</w:t>
            </w:r>
            <w:proofErr w:type="spellEnd"/>
            <w:r w:rsidRPr="00F3566A">
              <w:rPr>
                <w:color w:val="000000"/>
                <w:sz w:val="22"/>
                <w:szCs w:val="22"/>
              </w:rPr>
              <w:t xml:space="preserve"> (genome-wide) analysis for constitutional chromosomal abnormalities; interrogation of genomic regions for copy number variants, comparative genomic hybridization [CGH] microarray analysis</w:t>
            </w:r>
          </w:p>
        </w:tc>
      </w:tr>
      <w:tr w:rsidR="00D833E4" w:rsidRPr="00F3566A" w14:paraId="775CB83F"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F2D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81229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56C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$1,022.98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FBC0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Cytogenomic</w:t>
            </w:r>
            <w:proofErr w:type="spellEnd"/>
            <w:r w:rsidRPr="00F3566A">
              <w:rPr>
                <w:color w:val="000000"/>
                <w:sz w:val="22"/>
                <w:szCs w:val="22"/>
              </w:rPr>
              <w:t xml:space="preserve"> (genome-wide) analysis for constitutional chromosomal abnormalities; interrogation of genomic regions for copy number and single nucleotide polymorphism (SNP) variants, comparative genomic hybridization (CGH) microarray analysis</w:t>
            </w:r>
          </w:p>
        </w:tc>
      </w:tr>
      <w:tr w:rsidR="00D833E4" w:rsidRPr="00F3566A" w14:paraId="0BD4933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53E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B3C0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B1D0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CYP3A4 (cytochrome P450 family 3 subfamily A member 4) (</w:t>
            </w:r>
            <w:proofErr w:type="spellStart"/>
            <w:r w:rsidRPr="00F3566A">
              <w:rPr>
                <w:color w:val="000000"/>
                <w:sz w:val="22"/>
                <w:szCs w:val="22"/>
              </w:rPr>
              <w:t>eg</w:t>
            </w:r>
            <w:proofErr w:type="spellEnd"/>
            <w:r w:rsidRPr="00F3566A">
              <w:rPr>
                <w:color w:val="000000"/>
                <w:sz w:val="22"/>
                <w:szCs w:val="22"/>
              </w:rPr>
              <w:t>, drug metabolism), gene analysis, common variant(s) (</w:t>
            </w:r>
            <w:proofErr w:type="spellStart"/>
            <w:r w:rsidRPr="00F3566A">
              <w:rPr>
                <w:color w:val="000000"/>
                <w:sz w:val="22"/>
                <w:szCs w:val="22"/>
              </w:rPr>
              <w:t>eg</w:t>
            </w:r>
            <w:proofErr w:type="spellEnd"/>
            <w:r w:rsidRPr="00F3566A">
              <w:rPr>
                <w:color w:val="000000"/>
                <w:sz w:val="22"/>
                <w:szCs w:val="22"/>
              </w:rPr>
              <w:t>, *2, *22)</w:t>
            </w:r>
          </w:p>
        </w:tc>
      </w:tr>
      <w:tr w:rsidR="00D833E4" w:rsidRPr="00F3566A" w14:paraId="64BFD977"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190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7180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284D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CYP3A5 (cytochrome P450 family 3 subfamily A member 5) (</w:t>
            </w:r>
            <w:proofErr w:type="spellStart"/>
            <w:r w:rsidRPr="00F3566A">
              <w:rPr>
                <w:color w:val="000000"/>
                <w:sz w:val="22"/>
                <w:szCs w:val="22"/>
              </w:rPr>
              <w:t>eg</w:t>
            </w:r>
            <w:proofErr w:type="spellEnd"/>
            <w:r w:rsidRPr="00F3566A">
              <w:rPr>
                <w:color w:val="000000"/>
                <w:sz w:val="22"/>
                <w:szCs w:val="22"/>
              </w:rPr>
              <w:t>, drug metabolism), gene analysis, common variants (</w:t>
            </w:r>
            <w:proofErr w:type="spellStart"/>
            <w:r w:rsidRPr="00F3566A">
              <w:rPr>
                <w:color w:val="000000"/>
                <w:sz w:val="22"/>
                <w:szCs w:val="22"/>
              </w:rPr>
              <w:t>eg</w:t>
            </w:r>
            <w:proofErr w:type="spellEnd"/>
            <w:r w:rsidRPr="00F3566A">
              <w:rPr>
                <w:color w:val="000000"/>
                <w:sz w:val="22"/>
                <w:szCs w:val="22"/>
              </w:rPr>
              <w:t>, *2, *3, *4, *5, *6, *7)</w:t>
            </w:r>
          </w:p>
        </w:tc>
      </w:tr>
      <w:tr w:rsidR="00D833E4" w:rsidRPr="00F3566A" w14:paraId="3A9379F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6998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B93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BD5B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DPYD (</w:t>
            </w:r>
            <w:proofErr w:type="spellStart"/>
            <w:r w:rsidRPr="00F3566A">
              <w:rPr>
                <w:color w:val="000000"/>
                <w:sz w:val="22"/>
                <w:szCs w:val="22"/>
              </w:rPr>
              <w:t>dihydropyrimidine</w:t>
            </w:r>
            <w:proofErr w:type="spellEnd"/>
            <w:r w:rsidRPr="00F3566A">
              <w:rPr>
                <w:color w:val="000000"/>
                <w:sz w:val="22"/>
                <w:szCs w:val="22"/>
              </w:rPr>
              <w:t xml:space="preserve"> dehydrogenase) (</w:t>
            </w:r>
            <w:proofErr w:type="spellStart"/>
            <w:r w:rsidRPr="00F3566A">
              <w:rPr>
                <w:color w:val="000000"/>
                <w:sz w:val="22"/>
                <w:szCs w:val="22"/>
              </w:rPr>
              <w:t>eg</w:t>
            </w:r>
            <w:proofErr w:type="spellEnd"/>
            <w:r w:rsidRPr="00F3566A">
              <w:rPr>
                <w:color w:val="000000"/>
                <w:sz w:val="22"/>
                <w:szCs w:val="22"/>
              </w:rPr>
              <w:t>, 5-fluorouracil/5-FU and capecitabine drug metabolism), gene analysis, common variant(s) (</w:t>
            </w:r>
            <w:proofErr w:type="spellStart"/>
            <w:r w:rsidRPr="00F3566A">
              <w:rPr>
                <w:color w:val="000000"/>
                <w:sz w:val="22"/>
                <w:szCs w:val="22"/>
              </w:rPr>
              <w:t>eg</w:t>
            </w:r>
            <w:proofErr w:type="spellEnd"/>
            <w:r w:rsidRPr="00F3566A">
              <w:rPr>
                <w:color w:val="000000"/>
                <w:sz w:val="22"/>
                <w:szCs w:val="22"/>
              </w:rPr>
              <w:t>, *2A, *4, *5, *6)</w:t>
            </w:r>
          </w:p>
        </w:tc>
      </w:tr>
      <w:tr w:rsidR="00D833E4" w:rsidRPr="00F3566A" w14:paraId="7EBDC0E3"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9FAE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C30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3A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BTK (Bruton's tyrosine kinase) (</w:t>
            </w:r>
            <w:proofErr w:type="spellStart"/>
            <w:r w:rsidRPr="00F3566A">
              <w:rPr>
                <w:color w:val="000000"/>
                <w:sz w:val="22"/>
                <w:szCs w:val="22"/>
              </w:rPr>
              <w:t>eg</w:t>
            </w:r>
            <w:proofErr w:type="spellEnd"/>
            <w:r w:rsidRPr="00F3566A">
              <w:rPr>
                <w:color w:val="000000"/>
                <w:sz w:val="22"/>
                <w:szCs w:val="22"/>
              </w:rPr>
              <w:t>, chronic lymphocytic leukemia) gene analysis, common variants (</w:t>
            </w:r>
            <w:proofErr w:type="spellStart"/>
            <w:r w:rsidRPr="00F3566A">
              <w:rPr>
                <w:color w:val="000000"/>
                <w:sz w:val="22"/>
                <w:szCs w:val="22"/>
              </w:rPr>
              <w:t>eg</w:t>
            </w:r>
            <w:proofErr w:type="spellEnd"/>
            <w:r w:rsidRPr="00F3566A">
              <w:rPr>
                <w:color w:val="000000"/>
                <w:sz w:val="22"/>
                <w:szCs w:val="22"/>
              </w:rPr>
              <w:t>, C481S, C481R, C481F)</w:t>
            </w:r>
          </w:p>
        </w:tc>
      </w:tr>
      <w:tr w:rsidR="00D833E4" w:rsidRPr="00F3566A" w14:paraId="0D4AE29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BD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81234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BF18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CDBD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DMPK (DM1 protein kinase) (</w:t>
            </w:r>
            <w:proofErr w:type="spellStart"/>
            <w:r w:rsidRPr="00F3566A">
              <w:rPr>
                <w:color w:val="000000"/>
                <w:sz w:val="22"/>
                <w:szCs w:val="22"/>
              </w:rPr>
              <w:t>eg</w:t>
            </w:r>
            <w:proofErr w:type="spellEnd"/>
            <w:r w:rsidRPr="00F3566A">
              <w:rPr>
                <w:color w:val="000000"/>
                <w:sz w:val="22"/>
                <w:szCs w:val="22"/>
              </w:rPr>
              <w:t>, myotonic dystrophy type 1) gene analysis; evaluation to detect abnormal (expanded) alleles</w:t>
            </w:r>
          </w:p>
        </w:tc>
      </w:tr>
      <w:tr w:rsidR="00D833E4" w:rsidRPr="00F3566A" w14:paraId="76A4098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344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FED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$286.24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7E1F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EGFR (epidermal growth factor receptor) (</w:t>
            </w:r>
            <w:proofErr w:type="spellStart"/>
            <w:r w:rsidRPr="00F3566A">
              <w:rPr>
                <w:color w:val="000000"/>
                <w:sz w:val="22"/>
                <w:szCs w:val="22"/>
              </w:rPr>
              <w:t>eg</w:t>
            </w:r>
            <w:proofErr w:type="spellEnd"/>
            <w:r w:rsidRPr="00F3566A">
              <w:rPr>
                <w:color w:val="000000"/>
                <w:sz w:val="22"/>
                <w:szCs w:val="22"/>
              </w:rPr>
              <w:t>, non-small cell lung cancer) gene analysis, common variants (</w:t>
            </w:r>
            <w:proofErr w:type="spellStart"/>
            <w:r w:rsidRPr="00F3566A">
              <w:rPr>
                <w:color w:val="000000"/>
                <w:sz w:val="22"/>
                <w:szCs w:val="22"/>
              </w:rPr>
              <w:t>eg</w:t>
            </w:r>
            <w:proofErr w:type="spellEnd"/>
            <w:r w:rsidRPr="00F3566A">
              <w:rPr>
                <w:color w:val="000000"/>
                <w:sz w:val="22"/>
                <w:szCs w:val="22"/>
              </w:rPr>
              <w:t>, exon 19 LREA deletion, L858R, T790M, G719A, G719S, L861Q)</w:t>
            </w:r>
          </w:p>
        </w:tc>
      </w:tr>
      <w:tr w:rsidR="00D833E4" w:rsidRPr="00F3566A" w14:paraId="3E57574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D9F1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CE7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$249.46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387A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EZH2 (enhancer of </w:t>
            </w:r>
            <w:proofErr w:type="spellStart"/>
            <w:r w:rsidRPr="00F3566A">
              <w:rPr>
                <w:color w:val="000000"/>
                <w:sz w:val="22"/>
                <w:szCs w:val="22"/>
              </w:rPr>
              <w:t>zeste</w:t>
            </w:r>
            <w:proofErr w:type="spellEnd"/>
            <w:r w:rsidRPr="00F3566A">
              <w:rPr>
                <w:color w:val="000000"/>
                <w:sz w:val="22"/>
                <w:szCs w:val="22"/>
              </w:rPr>
              <w:t xml:space="preserve"> 2 </w:t>
            </w:r>
            <w:proofErr w:type="spellStart"/>
            <w:r w:rsidRPr="00F3566A">
              <w:rPr>
                <w:color w:val="000000"/>
                <w:sz w:val="22"/>
                <w:szCs w:val="22"/>
              </w:rPr>
              <w:t>polycomb</w:t>
            </w:r>
            <w:proofErr w:type="spellEnd"/>
            <w:r w:rsidRPr="00F3566A">
              <w:rPr>
                <w:color w:val="000000"/>
                <w:sz w:val="22"/>
                <w:szCs w:val="22"/>
              </w:rPr>
              <w:t xml:space="preserve"> repressive complex 2 subunit) (</w:t>
            </w:r>
            <w:proofErr w:type="spellStart"/>
            <w:r w:rsidRPr="00F3566A">
              <w:rPr>
                <w:color w:val="000000"/>
                <w:sz w:val="22"/>
                <w:szCs w:val="22"/>
              </w:rPr>
              <w:t>eg</w:t>
            </w:r>
            <w:proofErr w:type="spellEnd"/>
            <w:r w:rsidRPr="00F3566A">
              <w:rPr>
                <w:color w:val="000000"/>
                <w:sz w:val="22"/>
                <w:szCs w:val="22"/>
              </w:rPr>
              <w:t>, myelodysplastic syndrome, myeloproliferative neoplasms) gene analysis, full gene sequence</w:t>
            </w:r>
          </w:p>
        </w:tc>
      </w:tr>
      <w:tr w:rsidR="00D833E4" w:rsidRPr="00F3566A" w14:paraId="105CD1F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CEB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B44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4B41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EZH2 (enhancer of </w:t>
            </w:r>
            <w:proofErr w:type="spellStart"/>
            <w:r w:rsidRPr="00F3566A">
              <w:rPr>
                <w:color w:val="000000"/>
                <w:sz w:val="22"/>
                <w:szCs w:val="22"/>
              </w:rPr>
              <w:t>zeste</w:t>
            </w:r>
            <w:proofErr w:type="spellEnd"/>
            <w:r w:rsidRPr="00F3566A">
              <w:rPr>
                <w:color w:val="000000"/>
                <w:sz w:val="22"/>
                <w:szCs w:val="22"/>
              </w:rPr>
              <w:t xml:space="preserve"> 2 </w:t>
            </w:r>
            <w:proofErr w:type="spellStart"/>
            <w:r w:rsidRPr="00F3566A">
              <w:rPr>
                <w:color w:val="000000"/>
                <w:sz w:val="22"/>
                <w:szCs w:val="22"/>
              </w:rPr>
              <w:t>polycomb</w:t>
            </w:r>
            <w:proofErr w:type="spellEnd"/>
            <w:r w:rsidRPr="00F3566A">
              <w:rPr>
                <w:color w:val="000000"/>
                <w:sz w:val="22"/>
                <w:szCs w:val="22"/>
              </w:rPr>
              <w:t xml:space="preserve"> repressive complex 2 subunit) (</w:t>
            </w:r>
            <w:proofErr w:type="spellStart"/>
            <w:r w:rsidRPr="00F3566A">
              <w:rPr>
                <w:color w:val="000000"/>
                <w:sz w:val="22"/>
                <w:szCs w:val="22"/>
              </w:rPr>
              <w:t>eg</w:t>
            </w:r>
            <w:proofErr w:type="spellEnd"/>
            <w:r w:rsidRPr="00F3566A">
              <w:rPr>
                <w:color w:val="000000"/>
                <w:sz w:val="22"/>
                <w:szCs w:val="22"/>
              </w:rPr>
              <w:t>, diffuse large B-cell lymphoma) gene analysis, common variant(s) (</w:t>
            </w:r>
            <w:proofErr w:type="spellStart"/>
            <w:r w:rsidRPr="00F3566A">
              <w:rPr>
                <w:color w:val="000000"/>
                <w:sz w:val="22"/>
                <w:szCs w:val="22"/>
              </w:rPr>
              <w:t>eg</w:t>
            </w:r>
            <w:proofErr w:type="spellEnd"/>
            <w:r w:rsidRPr="00F3566A">
              <w:rPr>
                <w:color w:val="000000"/>
                <w:sz w:val="22"/>
                <w:szCs w:val="22"/>
              </w:rPr>
              <w:t>, codon 646)</w:t>
            </w:r>
          </w:p>
        </w:tc>
      </w:tr>
      <w:tr w:rsidR="00D833E4" w:rsidRPr="00F3566A" w14:paraId="35C2554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F7F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AD6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$529.13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BED1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F9 (coagulation factor IX) (</w:t>
            </w:r>
            <w:proofErr w:type="spellStart"/>
            <w:r w:rsidRPr="00F3566A">
              <w:rPr>
                <w:color w:val="000000"/>
                <w:sz w:val="22"/>
                <w:szCs w:val="22"/>
              </w:rPr>
              <w:t>eg</w:t>
            </w:r>
            <w:proofErr w:type="spellEnd"/>
            <w:r w:rsidRPr="00F3566A">
              <w:rPr>
                <w:color w:val="000000"/>
                <w:sz w:val="22"/>
                <w:szCs w:val="22"/>
              </w:rPr>
              <w:t>, hemophilia B), full gene sequence</w:t>
            </w:r>
          </w:p>
        </w:tc>
      </w:tr>
      <w:tr w:rsidR="00D833E4" w:rsidRPr="00F3566A" w14:paraId="1BC4046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E762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81239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7D5E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655B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DMPK (DM1 protein kinase) (</w:t>
            </w:r>
            <w:proofErr w:type="spellStart"/>
            <w:r w:rsidRPr="00F3566A">
              <w:rPr>
                <w:color w:val="000000"/>
                <w:sz w:val="22"/>
                <w:szCs w:val="22"/>
              </w:rPr>
              <w:t>eg</w:t>
            </w:r>
            <w:proofErr w:type="spellEnd"/>
            <w:r w:rsidRPr="00F3566A">
              <w:rPr>
                <w:color w:val="000000"/>
                <w:sz w:val="22"/>
                <w:szCs w:val="22"/>
              </w:rPr>
              <w:t>, myotonic dystrophy type 1) gene analysis; characterization of alleles (</w:t>
            </w:r>
            <w:proofErr w:type="spellStart"/>
            <w:r w:rsidRPr="00F3566A">
              <w:rPr>
                <w:color w:val="000000"/>
                <w:sz w:val="22"/>
                <w:szCs w:val="22"/>
              </w:rPr>
              <w:t>eg</w:t>
            </w:r>
            <w:proofErr w:type="spellEnd"/>
            <w:r w:rsidRPr="00F3566A">
              <w:rPr>
                <w:color w:val="000000"/>
                <w:sz w:val="22"/>
                <w:szCs w:val="22"/>
              </w:rPr>
              <w:t>, expanded size)</w:t>
            </w:r>
          </w:p>
        </w:tc>
      </w:tr>
      <w:tr w:rsidR="00D833E4" w:rsidRPr="00F3566A" w14:paraId="7ACC088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AE8D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2999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B969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F2 (prothrombin, coagulation factor II) (</w:t>
            </w:r>
            <w:proofErr w:type="spellStart"/>
            <w:r w:rsidRPr="00F3566A">
              <w:rPr>
                <w:color w:val="000000"/>
                <w:sz w:val="22"/>
                <w:szCs w:val="22"/>
              </w:rPr>
              <w:t>eg</w:t>
            </w:r>
            <w:proofErr w:type="spellEnd"/>
            <w:r w:rsidRPr="00F3566A">
              <w:rPr>
                <w:color w:val="000000"/>
                <w:sz w:val="22"/>
                <w:szCs w:val="22"/>
              </w:rPr>
              <w:t>, hereditary hypercoagulability) gene analysis, 20210G&gt;A variant</w:t>
            </w:r>
          </w:p>
        </w:tc>
      </w:tr>
      <w:tr w:rsidR="00D833E4" w:rsidRPr="00F3566A" w14:paraId="6B9919C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0D4D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1872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$64.70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9ED1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F5 (coagulation factor V) (</w:t>
            </w:r>
            <w:proofErr w:type="spellStart"/>
            <w:r w:rsidRPr="00F3566A">
              <w:rPr>
                <w:color w:val="000000"/>
                <w:sz w:val="22"/>
                <w:szCs w:val="22"/>
              </w:rPr>
              <w:t>eg</w:t>
            </w:r>
            <w:proofErr w:type="spellEnd"/>
            <w:r w:rsidRPr="00F3566A">
              <w:rPr>
                <w:color w:val="000000"/>
                <w:sz w:val="22"/>
                <w:szCs w:val="22"/>
              </w:rPr>
              <w:t>, hereditary hypercoagulability) gene analysis, Leiden variant</w:t>
            </w:r>
          </w:p>
        </w:tc>
      </w:tr>
      <w:tr w:rsidR="00D833E4" w:rsidRPr="00F3566A" w14:paraId="68C8F52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EA5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81242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E178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$32.29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92DA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FANCC (Fanconi anemia, complementation group C) (</w:t>
            </w:r>
            <w:proofErr w:type="spellStart"/>
            <w:r w:rsidRPr="00F3566A">
              <w:rPr>
                <w:color w:val="000000"/>
                <w:sz w:val="22"/>
                <w:szCs w:val="22"/>
              </w:rPr>
              <w:t>eg</w:t>
            </w:r>
            <w:proofErr w:type="spellEnd"/>
            <w:r w:rsidRPr="00F3566A">
              <w:rPr>
                <w:color w:val="000000"/>
                <w:sz w:val="22"/>
                <w:szCs w:val="22"/>
              </w:rPr>
              <w:t>, Fanconi anemia, type C) gene analysis, common variant (</w:t>
            </w:r>
            <w:proofErr w:type="spellStart"/>
            <w:r w:rsidRPr="00F3566A">
              <w:rPr>
                <w:color w:val="000000"/>
                <w:sz w:val="22"/>
                <w:szCs w:val="22"/>
              </w:rPr>
              <w:t>eg</w:t>
            </w:r>
            <w:proofErr w:type="spellEnd"/>
            <w:r w:rsidRPr="00F3566A">
              <w:rPr>
                <w:color w:val="000000"/>
                <w:sz w:val="22"/>
                <w:szCs w:val="22"/>
              </w:rPr>
              <w:t>, IVS4+4A&gt;T)</w:t>
            </w:r>
          </w:p>
        </w:tc>
      </w:tr>
      <w:tr w:rsidR="00D833E4" w:rsidRPr="00F3566A" w14:paraId="27005AC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277D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81243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C71A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$50.30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1323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FMR1 (fragile X messenger ribonucleoprotein 1) (</w:t>
            </w:r>
            <w:proofErr w:type="spellStart"/>
            <w:r w:rsidRPr="00F3566A">
              <w:rPr>
                <w:color w:val="000000"/>
                <w:sz w:val="22"/>
                <w:szCs w:val="22"/>
              </w:rPr>
              <w:t>eg</w:t>
            </w:r>
            <w:proofErr w:type="spellEnd"/>
            <w:r w:rsidRPr="00F3566A">
              <w:rPr>
                <w:color w:val="000000"/>
                <w:sz w:val="22"/>
                <w:szCs w:val="22"/>
              </w:rPr>
              <w:t>, fragile X syndrome, X-linked intellectual disability [XLID])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047DAF06"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71BE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81244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602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$39.59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4E83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FMR1 (fragile X messenger ribonucleoprotein 1) (</w:t>
            </w:r>
            <w:proofErr w:type="spellStart"/>
            <w:r w:rsidRPr="00F3566A">
              <w:rPr>
                <w:color w:val="000000"/>
                <w:sz w:val="22"/>
                <w:szCs w:val="22"/>
              </w:rPr>
              <w:t>eg</w:t>
            </w:r>
            <w:proofErr w:type="spellEnd"/>
            <w:r w:rsidRPr="00F3566A">
              <w:rPr>
                <w:color w:val="000000"/>
                <w:sz w:val="22"/>
                <w:szCs w:val="22"/>
              </w:rPr>
              <w:t>, fragile X syndrome, X-linked intellectual disability [XLID]) gene analysis; characterization of alleles (</w:t>
            </w:r>
            <w:proofErr w:type="spellStart"/>
            <w:r w:rsidRPr="00F3566A">
              <w:rPr>
                <w:color w:val="000000"/>
                <w:sz w:val="22"/>
                <w:szCs w:val="22"/>
              </w:rPr>
              <w:t>eg</w:t>
            </w:r>
            <w:proofErr w:type="spellEnd"/>
            <w:r w:rsidRPr="00F3566A">
              <w:rPr>
                <w:color w:val="000000"/>
                <w:sz w:val="22"/>
                <w:szCs w:val="22"/>
              </w:rPr>
              <w:t>, expanded size and promoter methylation status)</w:t>
            </w:r>
          </w:p>
        </w:tc>
      </w:tr>
      <w:tr w:rsidR="00D833E4" w:rsidRPr="00F3566A" w14:paraId="2D96442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0244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C09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$145.96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9510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FLT3 (</w:t>
            </w:r>
            <w:proofErr w:type="spellStart"/>
            <w:r w:rsidRPr="00F3566A">
              <w:rPr>
                <w:color w:val="000000"/>
                <w:sz w:val="22"/>
                <w:szCs w:val="22"/>
              </w:rPr>
              <w:t>fms</w:t>
            </w:r>
            <w:proofErr w:type="spellEnd"/>
            <w:r w:rsidRPr="00F3566A">
              <w:rPr>
                <w:color w:val="000000"/>
                <w:sz w:val="22"/>
                <w:szCs w:val="22"/>
              </w:rPr>
              <w:t>-related tyrosine kinase 3) (</w:t>
            </w:r>
            <w:proofErr w:type="spellStart"/>
            <w:r w:rsidRPr="00F3566A">
              <w:rPr>
                <w:color w:val="000000"/>
                <w:sz w:val="22"/>
                <w:szCs w:val="22"/>
              </w:rPr>
              <w:t>eg</w:t>
            </w:r>
            <w:proofErr w:type="spellEnd"/>
            <w:r w:rsidRPr="00F3566A">
              <w:rPr>
                <w:color w:val="000000"/>
                <w:sz w:val="22"/>
                <w:szCs w:val="22"/>
              </w:rPr>
              <w:t>, acute myeloid leukemia), gene analysis; internal tandem duplication (ITD) variants (</w:t>
            </w:r>
            <w:proofErr w:type="spellStart"/>
            <w:r w:rsidRPr="00F3566A">
              <w:rPr>
                <w:color w:val="000000"/>
                <w:sz w:val="22"/>
                <w:szCs w:val="22"/>
              </w:rPr>
              <w:t>ie</w:t>
            </w:r>
            <w:proofErr w:type="spellEnd"/>
            <w:r w:rsidRPr="00F3566A">
              <w:rPr>
                <w:color w:val="000000"/>
                <w:sz w:val="22"/>
                <w:szCs w:val="22"/>
              </w:rPr>
              <w:t>, exons 14, 15)</w:t>
            </w:r>
          </w:p>
        </w:tc>
      </w:tr>
      <w:tr w:rsidR="00D833E4" w:rsidRPr="00F3566A" w14:paraId="5F55C78A"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2228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81246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367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$73.20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3D3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FLT3 (</w:t>
            </w:r>
            <w:proofErr w:type="spellStart"/>
            <w:r w:rsidRPr="00F3566A">
              <w:rPr>
                <w:color w:val="000000"/>
                <w:sz w:val="22"/>
                <w:szCs w:val="22"/>
              </w:rPr>
              <w:t>fms</w:t>
            </w:r>
            <w:proofErr w:type="spellEnd"/>
            <w:r w:rsidRPr="00F3566A">
              <w:rPr>
                <w:color w:val="000000"/>
                <w:sz w:val="22"/>
                <w:szCs w:val="22"/>
              </w:rPr>
              <w:t>-related tyrosine kinase 3) (</w:t>
            </w:r>
            <w:proofErr w:type="spellStart"/>
            <w:r w:rsidRPr="00F3566A">
              <w:rPr>
                <w:color w:val="000000"/>
                <w:sz w:val="22"/>
                <w:szCs w:val="22"/>
              </w:rPr>
              <w:t>eg</w:t>
            </w:r>
            <w:proofErr w:type="spellEnd"/>
            <w:r w:rsidRPr="00F3566A">
              <w:rPr>
                <w:color w:val="000000"/>
                <w:sz w:val="22"/>
                <w:szCs w:val="22"/>
              </w:rPr>
              <w:t>, acute myeloid leukemia), gene analysis; tyrosine kinase domain (TKD) variants (</w:t>
            </w:r>
            <w:proofErr w:type="spellStart"/>
            <w:r w:rsidRPr="00F3566A">
              <w:rPr>
                <w:color w:val="000000"/>
                <w:sz w:val="22"/>
                <w:szCs w:val="22"/>
              </w:rPr>
              <w:t>eg</w:t>
            </w:r>
            <w:proofErr w:type="spellEnd"/>
            <w:r w:rsidRPr="00F3566A">
              <w:rPr>
                <w:color w:val="000000"/>
                <w:sz w:val="22"/>
                <w:szCs w:val="22"/>
              </w:rPr>
              <w:t>, D835, I836)</w:t>
            </w:r>
          </w:p>
        </w:tc>
      </w:tr>
      <w:tr w:rsidR="00D833E4" w:rsidRPr="00F3566A" w14:paraId="0A2431EA"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4E48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81247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F0DD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3D1C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G6PD (glucose-6-phosphate dehydrogenase) (</w:t>
            </w:r>
            <w:proofErr w:type="spellStart"/>
            <w:r w:rsidRPr="00F3566A">
              <w:rPr>
                <w:color w:val="000000"/>
                <w:sz w:val="22"/>
                <w:szCs w:val="22"/>
              </w:rPr>
              <w:t>eg</w:t>
            </w:r>
            <w:proofErr w:type="spellEnd"/>
            <w:r w:rsidRPr="00F3566A">
              <w:rPr>
                <w:color w:val="000000"/>
                <w:sz w:val="22"/>
                <w:szCs w:val="22"/>
              </w:rPr>
              <w:t>, hemolytic anemia, jaundice), gene analysis; common variant(s) (</w:t>
            </w:r>
            <w:proofErr w:type="spellStart"/>
            <w:r w:rsidRPr="00F3566A">
              <w:rPr>
                <w:color w:val="000000"/>
                <w:sz w:val="22"/>
                <w:szCs w:val="22"/>
              </w:rPr>
              <w:t>eg</w:t>
            </w:r>
            <w:proofErr w:type="spellEnd"/>
            <w:r w:rsidRPr="00F3566A">
              <w:rPr>
                <w:color w:val="000000"/>
                <w:sz w:val="22"/>
                <w:szCs w:val="22"/>
              </w:rPr>
              <w:t>, A, A-)</w:t>
            </w:r>
          </w:p>
        </w:tc>
      </w:tr>
      <w:tr w:rsidR="00D833E4" w:rsidRPr="00F3566A" w14:paraId="6A5462D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B97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949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$330.92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96B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G6PD (glucose-6-phosphate dehydrogenase) (</w:t>
            </w:r>
            <w:proofErr w:type="spellStart"/>
            <w:r w:rsidRPr="00F3566A">
              <w:rPr>
                <w:color w:val="000000"/>
                <w:sz w:val="22"/>
                <w:szCs w:val="22"/>
              </w:rPr>
              <w:t>eg</w:t>
            </w:r>
            <w:proofErr w:type="spellEnd"/>
            <w:r w:rsidRPr="00F3566A">
              <w:rPr>
                <w:color w:val="000000"/>
                <w:sz w:val="22"/>
                <w:szCs w:val="22"/>
              </w:rPr>
              <w:t>, hemolytic anemia, jaundice), gene analysis; known familial variant(s)</w:t>
            </w:r>
          </w:p>
        </w:tc>
      </w:tr>
      <w:tr w:rsidR="00D833E4" w:rsidRPr="00F3566A" w14:paraId="44F7B0F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097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81249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ED7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$529.13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45D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G6PD (glucose-6-phosphate dehydrogenase) (</w:t>
            </w:r>
            <w:proofErr w:type="spellStart"/>
            <w:r w:rsidRPr="00F3566A">
              <w:rPr>
                <w:color w:val="000000"/>
                <w:sz w:val="22"/>
                <w:szCs w:val="22"/>
              </w:rPr>
              <w:t>eg</w:t>
            </w:r>
            <w:proofErr w:type="spellEnd"/>
            <w:r w:rsidRPr="00F3566A">
              <w:rPr>
                <w:color w:val="000000"/>
                <w:sz w:val="22"/>
                <w:szCs w:val="22"/>
              </w:rPr>
              <w:t>, hemolytic anemia, jaundice), gene analysis; full gene sequence</w:t>
            </w:r>
          </w:p>
        </w:tc>
      </w:tr>
      <w:tr w:rsidR="00D833E4" w:rsidRPr="00F3566A" w14:paraId="478AAE9B"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D96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ED1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$51.58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949A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G6PC (glucose-6-phosphatase, catalytic subunit) (</w:t>
            </w:r>
            <w:proofErr w:type="spellStart"/>
            <w:r w:rsidRPr="00F3566A">
              <w:rPr>
                <w:color w:val="000000"/>
                <w:sz w:val="22"/>
                <w:szCs w:val="22"/>
              </w:rPr>
              <w:t>eg</w:t>
            </w:r>
            <w:proofErr w:type="spellEnd"/>
            <w:r w:rsidRPr="00F3566A">
              <w:rPr>
                <w:color w:val="000000"/>
                <w:sz w:val="22"/>
                <w:szCs w:val="22"/>
              </w:rPr>
              <w:t>, Glycogen storage disease, type 1a, von Gierke disease) gene analysis, common variants (</w:t>
            </w:r>
            <w:proofErr w:type="spellStart"/>
            <w:r w:rsidRPr="00F3566A">
              <w:rPr>
                <w:color w:val="000000"/>
                <w:sz w:val="22"/>
                <w:szCs w:val="22"/>
              </w:rPr>
              <w:t>eg</w:t>
            </w:r>
            <w:proofErr w:type="spellEnd"/>
            <w:r w:rsidRPr="00F3566A">
              <w:rPr>
                <w:color w:val="000000"/>
                <w:sz w:val="22"/>
                <w:szCs w:val="22"/>
              </w:rPr>
              <w:t>, R83C, Q347X)</w:t>
            </w:r>
          </w:p>
        </w:tc>
      </w:tr>
      <w:tr w:rsidR="00D833E4" w:rsidRPr="00F3566A" w14:paraId="0C93E81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9599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E8A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108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GBA (glucosidase, beta, acid) (</w:t>
            </w:r>
            <w:proofErr w:type="spellStart"/>
            <w:r w:rsidRPr="00F3566A">
              <w:rPr>
                <w:color w:val="000000"/>
                <w:sz w:val="22"/>
                <w:szCs w:val="22"/>
              </w:rPr>
              <w:t>eg</w:t>
            </w:r>
            <w:proofErr w:type="spellEnd"/>
            <w:r w:rsidRPr="00F3566A">
              <w:rPr>
                <w:color w:val="000000"/>
                <w:sz w:val="22"/>
                <w:szCs w:val="22"/>
              </w:rPr>
              <w:t>, Gaucher disease) gene analysis, common variants (</w:t>
            </w:r>
            <w:proofErr w:type="spellStart"/>
            <w:r w:rsidRPr="00F3566A">
              <w:rPr>
                <w:color w:val="000000"/>
                <w:sz w:val="22"/>
                <w:szCs w:val="22"/>
              </w:rPr>
              <w:t>eg</w:t>
            </w:r>
            <w:proofErr w:type="spellEnd"/>
            <w:r w:rsidRPr="00F3566A">
              <w:rPr>
                <w:color w:val="000000"/>
                <w:sz w:val="22"/>
                <w:szCs w:val="22"/>
              </w:rPr>
              <w:t>, N370S, 84GG, L444P, IVS2+1G&gt;A)</w:t>
            </w:r>
          </w:p>
        </w:tc>
      </w:tr>
      <w:tr w:rsidR="00D833E4" w:rsidRPr="00F3566A" w14:paraId="4B5AC31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C6F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D18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$89.18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7998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GJB2 (gap junction protein, beta 2, 26kDa, connexin 26)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nonsyndromic</w:t>
            </w:r>
            <w:proofErr w:type="spellEnd"/>
            <w:r w:rsidRPr="00F3566A">
              <w:rPr>
                <w:color w:val="000000"/>
                <w:sz w:val="22"/>
                <w:szCs w:val="22"/>
              </w:rPr>
              <w:t xml:space="preserve"> hearing loss) gene analysis; full gene sequence</w:t>
            </w:r>
          </w:p>
        </w:tc>
      </w:tr>
      <w:tr w:rsidR="00D833E4" w:rsidRPr="00F3566A" w14:paraId="411D05CA"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B0F6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B28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$54.25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FE62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GJB2 (gap junction protein, beta 2, 26kDa, connexin 26)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nonsyndromic</w:t>
            </w:r>
            <w:proofErr w:type="spellEnd"/>
            <w:r w:rsidRPr="00F3566A">
              <w:rPr>
                <w:color w:val="000000"/>
                <w:sz w:val="22"/>
                <w:szCs w:val="22"/>
              </w:rPr>
              <w:t xml:space="preserve"> hearing loss) gene analysis; known familial variants</w:t>
            </w:r>
          </w:p>
        </w:tc>
      </w:tr>
      <w:tr w:rsidR="00D833E4" w:rsidRPr="00F3566A" w14:paraId="19A49FA6"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3EE5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81254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BAF9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$30.87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CE75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GJB6 (gap junction protein, beta 6, 30kDa, connexin 30)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nonsyndromic</w:t>
            </w:r>
            <w:proofErr w:type="spellEnd"/>
            <w:r w:rsidRPr="00F3566A">
              <w:rPr>
                <w:color w:val="000000"/>
                <w:sz w:val="22"/>
                <w:szCs w:val="22"/>
              </w:rPr>
              <w:t xml:space="preserve"> hearing loss) gene analysis, common variants (</w:t>
            </w:r>
            <w:proofErr w:type="spellStart"/>
            <w:r w:rsidRPr="00F3566A">
              <w:rPr>
                <w:color w:val="000000"/>
                <w:sz w:val="22"/>
                <w:szCs w:val="22"/>
              </w:rPr>
              <w:t>eg</w:t>
            </w:r>
            <w:proofErr w:type="spellEnd"/>
            <w:r w:rsidRPr="00F3566A">
              <w:rPr>
                <w:color w:val="000000"/>
                <w:sz w:val="22"/>
                <w:szCs w:val="22"/>
              </w:rPr>
              <w:t>, 309kb [</w:t>
            </w:r>
            <w:proofErr w:type="gramStart"/>
            <w:r w:rsidRPr="00F3566A">
              <w:rPr>
                <w:color w:val="000000"/>
                <w:sz w:val="22"/>
                <w:szCs w:val="22"/>
              </w:rPr>
              <w:t>del(</w:t>
            </w:r>
            <w:proofErr w:type="gramEnd"/>
            <w:r w:rsidRPr="00F3566A">
              <w:rPr>
                <w:color w:val="000000"/>
                <w:sz w:val="22"/>
                <w:szCs w:val="22"/>
              </w:rPr>
              <w:t>GJB6-D13S1830)] and 232kb [del(GJB6-D13S1854)])</w:t>
            </w:r>
          </w:p>
        </w:tc>
      </w:tr>
      <w:tr w:rsidR="00D833E4" w:rsidRPr="00F3566A" w14:paraId="788C9600"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D54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CAD1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A09F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HEXA (hexosaminidase A [alpha polypeptide]) (</w:t>
            </w:r>
            <w:proofErr w:type="spellStart"/>
            <w:r w:rsidRPr="00F3566A">
              <w:rPr>
                <w:color w:val="000000"/>
                <w:sz w:val="22"/>
                <w:szCs w:val="22"/>
              </w:rPr>
              <w:t>eg</w:t>
            </w:r>
            <w:proofErr w:type="spellEnd"/>
            <w:r w:rsidRPr="00F3566A">
              <w:rPr>
                <w:color w:val="000000"/>
                <w:sz w:val="22"/>
                <w:szCs w:val="22"/>
              </w:rPr>
              <w:t>, Tay-Sachs disease) gene analysis, common variants (</w:t>
            </w:r>
            <w:proofErr w:type="spellStart"/>
            <w:r w:rsidRPr="00F3566A">
              <w:rPr>
                <w:color w:val="000000"/>
                <w:sz w:val="22"/>
                <w:szCs w:val="22"/>
              </w:rPr>
              <w:t>eg</w:t>
            </w:r>
            <w:proofErr w:type="spellEnd"/>
            <w:r w:rsidRPr="00F3566A">
              <w:rPr>
                <w:color w:val="000000"/>
                <w:sz w:val="22"/>
                <w:szCs w:val="22"/>
              </w:rPr>
              <w:t>, 1278insTATC, 1421+1G&gt;C, G269S)</w:t>
            </w:r>
          </w:p>
        </w:tc>
      </w:tr>
      <w:tr w:rsidR="00D833E4" w:rsidRPr="00F3566A" w14:paraId="6998D97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37F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81256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880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$57.64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0FBC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HFE (hemochromatosis) (</w:t>
            </w:r>
            <w:proofErr w:type="spellStart"/>
            <w:r w:rsidRPr="00F3566A">
              <w:rPr>
                <w:color w:val="000000"/>
                <w:sz w:val="22"/>
                <w:szCs w:val="22"/>
              </w:rPr>
              <w:t>eg</w:t>
            </w:r>
            <w:proofErr w:type="spellEnd"/>
            <w:r w:rsidRPr="00F3566A">
              <w:rPr>
                <w:color w:val="000000"/>
                <w:sz w:val="22"/>
                <w:szCs w:val="22"/>
              </w:rPr>
              <w:t>, hereditary hemochromatosis) gene analysis, common variants (</w:t>
            </w:r>
            <w:proofErr w:type="spellStart"/>
            <w:r w:rsidRPr="00F3566A">
              <w:rPr>
                <w:color w:val="000000"/>
                <w:sz w:val="22"/>
                <w:szCs w:val="22"/>
              </w:rPr>
              <w:t>eg</w:t>
            </w:r>
            <w:proofErr w:type="spellEnd"/>
            <w:r w:rsidRPr="00F3566A">
              <w:rPr>
                <w:color w:val="000000"/>
                <w:sz w:val="22"/>
                <w:szCs w:val="22"/>
              </w:rPr>
              <w:t>, C282Y, H63D)</w:t>
            </w:r>
          </w:p>
        </w:tc>
      </w:tr>
      <w:tr w:rsidR="00D833E4" w:rsidRPr="00F3566A" w14:paraId="742035D3"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A82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81257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D95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$90.18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C637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HBA1/HBA2 (alpha globin 1 and alpha globin 2) (</w:t>
            </w:r>
            <w:proofErr w:type="spellStart"/>
            <w:r w:rsidRPr="00F3566A">
              <w:rPr>
                <w:color w:val="000000"/>
                <w:sz w:val="22"/>
                <w:szCs w:val="22"/>
              </w:rPr>
              <w:t>eg</w:t>
            </w:r>
            <w:proofErr w:type="spellEnd"/>
            <w:r w:rsidRPr="00F3566A">
              <w:rPr>
                <w:color w:val="000000"/>
                <w:sz w:val="22"/>
                <w:szCs w:val="22"/>
              </w:rPr>
              <w:t xml:space="preserve">, alpha thalassemia, Hb Bart hydrops fetalis syndrome, </w:t>
            </w:r>
            <w:proofErr w:type="spellStart"/>
            <w:r w:rsidRPr="00F3566A">
              <w:rPr>
                <w:color w:val="000000"/>
                <w:sz w:val="22"/>
                <w:szCs w:val="22"/>
              </w:rPr>
              <w:t>HbH</w:t>
            </w:r>
            <w:proofErr w:type="spellEnd"/>
            <w:r w:rsidRPr="00F3566A">
              <w:rPr>
                <w:color w:val="000000"/>
                <w:sz w:val="22"/>
                <w:szCs w:val="22"/>
              </w:rPr>
              <w:t xml:space="preserve"> disease), gene analysis; common deletions or variant (</w:t>
            </w:r>
            <w:proofErr w:type="spellStart"/>
            <w:r w:rsidRPr="00F3566A">
              <w:rPr>
                <w:color w:val="000000"/>
                <w:sz w:val="22"/>
                <w:szCs w:val="22"/>
              </w:rPr>
              <w:t>eg</w:t>
            </w:r>
            <w:proofErr w:type="spellEnd"/>
            <w:r w:rsidRPr="00F3566A">
              <w:rPr>
                <w:color w:val="000000"/>
                <w:sz w:val="22"/>
                <w:szCs w:val="22"/>
              </w:rPr>
              <w:t>, Southeast Asian, Thai, Filipino, Mediterranean, alpha3.7, alpha4.2, alpha20.5, Constant Spring)</w:t>
            </w:r>
          </w:p>
        </w:tc>
      </w:tr>
      <w:tr w:rsidR="00D833E4" w:rsidRPr="00F3566A" w14:paraId="35739CBB"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DD40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81258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B7AB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$330.92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083F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HBA1/HBA2 (alpha globin 1 and alpha globin 2) (</w:t>
            </w:r>
            <w:proofErr w:type="spellStart"/>
            <w:r w:rsidRPr="00F3566A">
              <w:rPr>
                <w:color w:val="000000"/>
                <w:sz w:val="22"/>
                <w:szCs w:val="22"/>
              </w:rPr>
              <w:t>eg</w:t>
            </w:r>
            <w:proofErr w:type="spellEnd"/>
            <w:r w:rsidRPr="00F3566A">
              <w:rPr>
                <w:color w:val="000000"/>
                <w:sz w:val="22"/>
                <w:szCs w:val="22"/>
              </w:rPr>
              <w:t xml:space="preserve">, alpha thalassemia, Hb Bart hydrops fetalis syndrome, </w:t>
            </w:r>
            <w:proofErr w:type="spellStart"/>
            <w:r w:rsidRPr="00F3566A">
              <w:rPr>
                <w:color w:val="000000"/>
                <w:sz w:val="22"/>
                <w:szCs w:val="22"/>
              </w:rPr>
              <w:t>HbH</w:t>
            </w:r>
            <w:proofErr w:type="spellEnd"/>
            <w:r w:rsidRPr="00F3566A">
              <w:rPr>
                <w:color w:val="000000"/>
                <w:sz w:val="22"/>
                <w:szCs w:val="22"/>
              </w:rPr>
              <w:t xml:space="preserve"> disease), gene analysis; known familial variant</w:t>
            </w:r>
          </w:p>
        </w:tc>
      </w:tr>
      <w:tr w:rsidR="00D833E4" w:rsidRPr="00F3566A" w14:paraId="26CC75E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091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81259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972C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$529.13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4E90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HBA1/HBA2 (alpha globin 1 and alpha globin 2) (</w:t>
            </w:r>
            <w:proofErr w:type="spellStart"/>
            <w:r w:rsidRPr="00F3566A">
              <w:rPr>
                <w:color w:val="000000"/>
                <w:sz w:val="22"/>
                <w:szCs w:val="22"/>
              </w:rPr>
              <w:t>eg</w:t>
            </w:r>
            <w:proofErr w:type="spellEnd"/>
            <w:r w:rsidRPr="00F3566A">
              <w:rPr>
                <w:color w:val="000000"/>
                <w:sz w:val="22"/>
                <w:szCs w:val="22"/>
              </w:rPr>
              <w:t xml:space="preserve">, alpha thalassemia, Hb Bart hydrops fetalis syndrome, </w:t>
            </w:r>
            <w:proofErr w:type="spellStart"/>
            <w:r w:rsidRPr="00F3566A">
              <w:rPr>
                <w:color w:val="000000"/>
                <w:sz w:val="22"/>
                <w:szCs w:val="22"/>
              </w:rPr>
              <w:t>HbH</w:t>
            </w:r>
            <w:proofErr w:type="spellEnd"/>
            <w:r w:rsidRPr="00F3566A">
              <w:rPr>
                <w:color w:val="000000"/>
                <w:sz w:val="22"/>
                <w:szCs w:val="22"/>
              </w:rPr>
              <w:t xml:space="preserve"> disease), gene analysis; full gene sequence</w:t>
            </w:r>
          </w:p>
        </w:tc>
      </w:tr>
      <w:tr w:rsidR="00D833E4" w:rsidRPr="00F3566A" w14:paraId="785514CD"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3056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2A03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89A5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IKBKAP (inhibitor of kappa light polypeptide gene enhancer in B-cells, kinase complex-associated protein) (</w:t>
            </w:r>
            <w:proofErr w:type="spellStart"/>
            <w:r w:rsidRPr="00F3566A">
              <w:rPr>
                <w:color w:val="000000"/>
                <w:sz w:val="22"/>
                <w:szCs w:val="22"/>
              </w:rPr>
              <w:t>eg</w:t>
            </w:r>
            <w:proofErr w:type="spellEnd"/>
            <w:r w:rsidRPr="00F3566A">
              <w:rPr>
                <w:color w:val="000000"/>
                <w:sz w:val="22"/>
                <w:szCs w:val="22"/>
              </w:rPr>
              <w:t>, familial dysautonomia) gene analysis, common variants (</w:t>
            </w:r>
            <w:proofErr w:type="spellStart"/>
            <w:r w:rsidRPr="00F3566A">
              <w:rPr>
                <w:color w:val="000000"/>
                <w:sz w:val="22"/>
                <w:szCs w:val="22"/>
              </w:rPr>
              <w:t>eg</w:t>
            </w:r>
            <w:proofErr w:type="spellEnd"/>
            <w:r w:rsidRPr="00F3566A">
              <w:rPr>
                <w:color w:val="000000"/>
                <w:sz w:val="22"/>
                <w:szCs w:val="22"/>
              </w:rPr>
              <w:t>, 2507+6T&gt;C, R696P)</w:t>
            </w:r>
          </w:p>
        </w:tc>
      </w:tr>
      <w:tr w:rsidR="00D833E4" w:rsidRPr="00F3566A" w14:paraId="5B7EC6D7"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BF4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81261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2D8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$174.60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ADD7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IGH@ (Immunoglobulin heavy chain locus) (</w:t>
            </w:r>
            <w:proofErr w:type="spellStart"/>
            <w:r w:rsidRPr="00F3566A">
              <w:rPr>
                <w:color w:val="000000"/>
                <w:sz w:val="22"/>
                <w:szCs w:val="22"/>
              </w:rPr>
              <w:t>eg</w:t>
            </w:r>
            <w:proofErr w:type="spellEnd"/>
            <w:r w:rsidRPr="00F3566A">
              <w:rPr>
                <w:color w:val="000000"/>
                <w:sz w:val="22"/>
                <w:szCs w:val="22"/>
              </w:rPr>
              <w:t>, leukemias and lymphomas, B-cell), gene rearrangement analysis to detect abnormal clonal population(s); amplified methodology (</w:t>
            </w:r>
            <w:proofErr w:type="spellStart"/>
            <w:r w:rsidRPr="00F3566A">
              <w:rPr>
                <w:color w:val="000000"/>
                <w:sz w:val="22"/>
                <w:szCs w:val="22"/>
              </w:rPr>
              <w:t>eg</w:t>
            </w:r>
            <w:proofErr w:type="spellEnd"/>
            <w:r w:rsidRPr="00F3566A">
              <w:rPr>
                <w:color w:val="000000"/>
                <w:sz w:val="22"/>
                <w:szCs w:val="22"/>
              </w:rPr>
              <w:t>, polymerase chain reaction)</w:t>
            </w:r>
          </w:p>
        </w:tc>
      </w:tr>
      <w:tr w:rsidR="00D833E4" w:rsidRPr="00F3566A" w14:paraId="214359F7"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F11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81262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2DAD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$60.45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24EB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IGH@ (Immunoglobulin heavy chain locus) (</w:t>
            </w:r>
            <w:proofErr w:type="spellStart"/>
            <w:r w:rsidRPr="00F3566A">
              <w:rPr>
                <w:color w:val="000000"/>
                <w:sz w:val="22"/>
                <w:szCs w:val="22"/>
              </w:rPr>
              <w:t>eg</w:t>
            </w:r>
            <w:proofErr w:type="spellEnd"/>
            <w:r w:rsidRPr="00F3566A">
              <w:rPr>
                <w:color w:val="000000"/>
                <w:sz w:val="22"/>
                <w:szCs w:val="22"/>
              </w:rPr>
              <w:t>, leukemias and lymphomas, B-cell), gene rearrangement analysis to detect abnormal clonal population(s); direct probe methodology (</w:t>
            </w:r>
            <w:proofErr w:type="spellStart"/>
            <w:r w:rsidRPr="00F3566A">
              <w:rPr>
                <w:color w:val="000000"/>
                <w:sz w:val="22"/>
                <w:szCs w:val="22"/>
              </w:rPr>
              <w:t>eg</w:t>
            </w:r>
            <w:proofErr w:type="spellEnd"/>
            <w:r w:rsidRPr="00F3566A">
              <w:rPr>
                <w:color w:val="000000"/>
                <w:sz w:val="22"/>
                <w:szCs w:val="22"/>
              </w:rPr>
              <w:t>, Southern blot)</w:t>
            </w:r>
          </w:p>
        </w:tc>
      </w:tr>
      <w:tr w:rsidR="00D833E4" w:rsidRPr="00F3566A" w14:paraId="000C369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F202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0BC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$259.73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D4A6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IGH@ (Immunoglobulin heavy chain locus) (</w:t>
            </w:r>
            <w:proofErr w:type="spellStart"/>
            <w:r w:rsidRPr="00F3566A">
              <w:rPr>
                <w:color w:val="000000"/>
                <w:sz w:val="22"/>
                <w:szCs w:val="22"/>
              </w:rPr>
              <w:t>eg</w:t>
            </w:r>
            <w:proofErr w:type="spellEnd"/>
            <w:r w:rsidRPr="00F3566A">
              <w:rPr>
                <w:color w:val="000000"/>
                <w:sz w:val="22"/>
                <w:szCs w:val="22"/>
              </w:rPr>
              <w:t>, leukemia and lymphoma, B-cell), variable region somatic mutation analysis</w:t>
            </w:r>
          </w:p>
        </w:tc>
      </w:tr>
      <w:tr w:rsidR="00D833E4" w:rsidRPr="00F3566A" w14:paraId="33DB1E94"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661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8B3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$152.33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F004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IGK@ (Immunoglobulin kappa light chain locus) (</w:t>
            </w:r>
            <w:proofErr w:type="spellStart"/>
            <w:r w:rsidRPr="00F3566A">
              <w:rPr>
                <w:color w:val="000000"/>
                <w:sz w:val="22"/>
                <w:szCs w:val="22"/>
              </w:rPr>
              <w:t>eg</w:t>
            </w:r>
            <w:proofErr w:type="spellEnd"/>
            <w:r w:rsidRPr="00F3566A">
              <w:rPr>
                <w:color w:val="000000"/>
                <w:sz w:val="22"/>
                <w:szCs w:val="22"/>
              </w:rPr>
              <w:t>, leukemia and lymphoma, B-cell), gene rearrangement analysis, evaluation to detect abnormal clonal population(s)</w:t>
            </w:r>
          </w:p>
        </w:tc>
      </w:tr>
      <w:tr w:rsidR="00D833E4" w:rsidRPr="00F3566A" w14:paraId="3113026E"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0EB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0483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$205.54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F336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Comparative analysis using Short Tandem Repeat (STR) markers; patient and comparative specimen (</w:t>
            </w:r>
            <w:proofErr w:type="spellStart"/>
            <w:r w:rsidRPr="00F3566A">
              <w:rPr>
                <w:color w:val="000000"/>
                <w:sz w:val="22"/>
                <w:szCs w:val="22"/>
              </w:rPr>
              <w:t>eg</w:t>
            </w:r>
            <w:proofErr w:type="spellEnd"/>
            <w:r w:rsidRPr="00F3566A">
              <w:rPr>
                <w:color w:val="000000"/>
                <w:sz w:val="22"/>
                <w:szCs w:val="22"/>
              </w:rPr>
              <w:t>, pre-transplant recipient and donor germline testing, post-transplant non-hematopoietic recipient germline [</w:t>
            </w:r>
            <w:proofErr w:type="spellStart"/>
            <w:r w:rsidRPr="00F3566A">
              <w:rPr>
                <w:color w:val="000000"/>
                <w:sz w:val="22"/>
                <w:szCs w:val="22"/>
              </w:rPr>
              <w:t>eg</w:t>
            </w:r>
            <w:proofErr w:type="spellEnd"/>
            <w:r w:rsidRPr="00F3566A">
              <w:rPr>
                <w:color w:val="000000"/>
                <w:sz w:val="22"/>
                <w:szCs w:val="22"/>
              </w:rPr>
              <w:t>, buccal swab or other germline tissue sample] and donor testing, twin zygosity testing, or maternal cell contamination of fetal cells)</w:t>
            </w:r>
          </w:p>
        </w:tc>
      </w:tr>
      <w:tr w:rsidR="00D833E4" w:rsidRPr="00F3566A" w14:paraId="63A4DFF3"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108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81266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F890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$268.80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93FE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Comparative analysis using Short Tandem Repeat (STR) markers; each additional specimen (</w:t>
            </w:r>
            <w:proofErr w:type="spellStart"/>
            <w:r w:rsidRPr="00F3566A">
              <w:rPr>
                <w:color w:val="000000"/>
                <w:sz w:val="22"/>
                <w:szCs w:val="22"/>
              </w:rPr>
              <w:t>eg</w:t>
            </w:r>
            <w:proofErr w:type="spellEnd"/>
            <w:r w:rsidRPr="00F3566A">
              <w:rPr>
                <w:color w:val="000000"/>
                <w:sz w:val="22"/>
                <w:szCs w:val="22"/>
              </w:rPr>
              <w:t>, additional cord blood donor, additional fetal samples from different cultures, or additional zygosity in multiple birth pregnancies) (List separately in addition to code for primary procedure)</w:t>
            </w:r>
          </w:p>
        </w:tc>
      </w:tr>
      <w:tr w:rsidR="00D833E4" w:rsidRPr="00F3566A" w14:paraId="7B54974B"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04A1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81267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816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$182.95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0150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Chimerism (engraftment) analysis, post transplantation specimen (</w:t>
            </w:r>
            <w:proofErr w:type="spellStart"/>
            <w:r w:rsidRPr="00F3566A">
              <w:rPr>
                <w:color w:val="000000"/>
                <w:sz w:val="22"/>
                <w:szCs w:val="22"/>
              </w:rPr>
              <w:t>eg</w:t>
            </w:r>
            <w:proofErr w:type="spellEnd"/>
            <w:r w:rsidRPr="00F3566A">
              <w:rPr>
                <w:color w:val="000000"/>
                <w:sz w:val="22"/>
                <w:szCs w:val="22"/>
              </w:rPr>
              <w:t>, hematopoietic stem cell), includes comparison to previously performed baseline analyses; without cell selection</w:t>
            </w:r>
          </w:p>
        </w:tc>
      </w:tr>
      <w:tr w:rsidR="00D833E4" w:rsidRPr="00F3566A" w14:paraId="1C9493A1"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D16F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81268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648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$229.98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9404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Chimerism (engraftment) analysis, post transplantation specimen (</w:t>
            </w:r>
            <w:proofErr w:type="spellStart"/>
            <w:r w:rsidRPr="00F3566A">
              <w:rPr>
                <w:color w:val="000000"/>
                <w:sz w:val="22"/>
                <w:szCs w:val="22"/>
              </w:rPr>
              <w:t>eg</w:t>
            </w:r>
            <w:proofErr w:type="spellEnd"/>
            <w:r w:rsidRPr="00F3566A">
              <w:rPr>
                <w:color w:val="000000"/>
                <w:sz w:val="22"/>
                <w:szCs w:val="22"/>
              </w:rPr>
              <w:t>, hematopoietic stem cell), includes comparison to previously performed baseline analyses; with cell selection (</w:t>
            </w:r>
            <w:proofErr w:type="spellStart"/>
            <w:r w:rsidRPr="00F3566A">
              <w:rPr>
                <w:color w:val="000000"/>
                <w:sz w:val="22"/>
                <w:szCs w:val="22"/>
              </w:rPr>
              <w:t>eg</w:t>
            </w:r>
            <w:proofErr w:type="spellEnd"/>
            <w:r w:rsidRPr="00F3566A">
              <w:rPr>
                <w:color w:val="000000"/>
                <w:sz w:val="22"/>
                <w:szCs w:val="22"/>
              </w:rPr>
              <w:t>, CD3, CD33), each cell type</w:t>
            </w:r>
          </w:p>
        </w:tc>
      </w:tr>
      <w:tr w:rsidR="00D833E4" w:rsidRPr="00F3566A" w14:paraId="112D5403"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050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81269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342A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$178.49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1ACC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HBA1/HBA2 (alpha globin 1 and alpha globin 2) (</w:t>
            </w:r>
            <w:proofErr w:type="spellStart"/>
            <w:r w:rsidRPr="00F3566A">
              <w:rPr>
                <w:color w:val="000000"/>
                <w:sz w:val="22"/>
                <w:szCs w:val="22"/>
              </w:rPr>
              <w:t>eg</w:t>
            </w:r>
            <w:proofErr w:type="spellEnd"/>
            <w:r w:rsidRPr="00F3566A">
              <w:rPr>
                <w:color w:val="000000"/>
                <w:sz w:val="22"/>
                <w:szCs w:val="22"/>
              </w:rPr>
              <w:t xml:space="preserve">, alpha thalassemia, Hb Bart hydrops fetalis syndrome, </w:t>
            </w:r>
            <w:proofErr w:type="spellStart"/>
            <w:r w:rsidRPr="00F3566A">
              <w:rPr>
                <w:color w:val="000000"/>
                <w:sz w:val="22"/>
                <w:szCs w:val="22"/>
              </w:rPr>
              <w:t>HbH</w:t>
            </w:r>
            <w:proofErr w:type="spellEnd"/>
            <w:r w:rsidRPr="00F3566A">
              <w:rPr>
                <w:color w:val="000000"/>
                <w:sz w:val="22"/>
                <w:szCs w:val="22"/>
              </w:rPr>
              <w:t xml:space="preserve"> disease), gene analysis; duplication/deletion variants</w:t>
            </w:r>
          </w:p>
        </w:tc>
      </w:tr>
      <w:tr w:rsidR="00D833E4" w:rsidRPr="00F3566A" w14:paraId="31BB12D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CC02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429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9A63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JAK2 (Janus kinase 2) (</w:t>
            </w:r>
            <w:proofErr w:type="spellStart"/>
            <w:r w:rsidRPr="00F3566A">
              <w:rPr>
                <w:color w:val="000000"/>
                <w:sz w:val="22"/>
                <w:szCs w:val="22"/>
              </w:rPr>
              <w:t>eg</w:t>
            </w:r>
            <w:proofErr w:type="spellEnd"/>
            <w:r w:rsidRPr="00F3566A">
              <w:rPr>
                <w:color w:val="000000"/>
                <w:sz w:val="22"/>
                <w:szCs w:val="22"/>
              </w:rPr>
              <w:t xml:space="preserve">, myeloproliferative disorder) gene analysis, </w:t>
            </w:r>
            <w:proofErr w:type="gramStart"/>
            <w:r w:rsidRPr="00F3566A">
              <w:rPr>
                <w:color w:val="000000"/>
                <w:sz w:val="22"/>
                <w:szCs w:val="22"/>
              </w:rPr>
              <w:t>p.Val</w:t>
            </w:r>
            <w:proofErr w:type="gramEnd"/>
            <w:r w:rsidRPr="00F3566A">
              <w:rPr>
                <w:color w:val="000000"/>
                <w:sz w:val="22"/>
                <w:szCs w:val="22"/>
              </w:rPr>
              <w:t>617Phe (V617F) variant</w:t>
            </w:r>
          </w:p>
        </w:tc>
      </w:tr>
      <w:tr w:rsidR="00D833E4" w:rsidRPr="00F3566A" w14:paraId="547533E5"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E30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19E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2AD0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HTT (huntingtin) (</w:t>
            </w:r>
            <w:proofErr w:type="spellStart"/>
            <w:r w:rsidRPr="00F3566A">
              <w:rPr>
                <w:color w:val="000000"/>
                <w:sz w:val="22"/>
                <w:szCs w:val="22"/>
              </w:rPr>
              <w:t>eg</w:t>
            </w:r>
            <w:proofErr w:type="spellEnd"/>
            <w:r w:rsidRPr="00F3566A">
              <w:rPr>
                <w:color w:val="000000"/>
                <w:sz w:val="22"/>
                <w:szCs w:val="22"/>
              </w:rPr>
              <w:t>, Huntington disease)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2379CEE7"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4BB5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1E8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$290.59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7879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KIT (v-kit Hardy-Zuckerman 4 feline sarcoma viral oncogene homolog) (</w:t>
            </w:r>
            <w:proofErr w:type="spellStart"/>
            <w:r w:rsidRPr="00F3566A">
              <w:rPr>
                <w:color w:val="000000"/>
                <w:sz w:val="22"/>
                <w:szCs w:val="22"/>
              </w:rPr>
              <w:t>eg</w:t>
            </w:r>
            <w:proofErr w:type="spellEnd"/>
            <w:r w:rsidRPr="00F3566A">
              <w:rPr>
                <w:color w:val="000000"/>
                <w:sz w:val="22"/>
                <w:szCs w:val="22"/>
              </w:rPr>
              <w:t>, gastrointestinal stromal tumor [GIST], acute myeloid leukemia, melanoma), gene analysis, targeted sequence analysis (</w:t>
            </w:r>
            <w:proofErr w:type="spellStart"/>
            <w:r w:rsidRPr="00F3566A">
              <w:rPr>
                <w:color w:val="000000"/>
                <w:sz w:val="22"/>
                <w:szCs w:val="22"/>
              </w:rPr>
              <w:t>eg</w:t>
            </w:r>
            <w:proofErr w:type="spellEnd"/>
            <w:r w:rsidRPr="00F3566A">
              <w:rPr>
                <w:color w:val="000000"/>
                <w:sz w:val="22"/>
                <w:szCs w:val="22"/>
              </w:rPr>
              <w:t>, exons 8, 11, 13, 17, 18)</w:t>
            </w:r>
          </w:p>
        </w:tc>
      </w:tr>
      <w:tr w:rsidR="00D833E4" w:rsidRPr="00F3566A" w14:paraId="066B029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330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81273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B0EC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$110.12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3FE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KIT (v-kit Hardy-Zuckerman 4 feline sarcoma viral oncogene homolog)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mastocytosis</w:t>
            </w:r>
            <w:proofErr w:type="spellEnd"/>
            <w:r w:rsidRPr="00F3566A">
              <w:rPr>
                <w:color w:val="000000"/>
                <w:sz w:val="22"/>
                <w:szCs w:val="22"/>
              </w:rPr>
              <w:t>), gene analysis, D816 variant(s)</w:t>
            </w:r>
          </w:p>
        </w:tc>
      </w:tr>
      <w:tr w:rsidR="00D833E4" w:rsidRPr="00F3566A" w14:paraId="5051E13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FAA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81274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377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9551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HTT (huntingtin) (</w:t>
            </w:r>
            <w:proofErr w:type="spellStart"/>
            <w:r w:rsidRPr="00F3566A">
              <w:rPr>
                <w:color w:val="000000"/>
                <w:sz w:val="22"/>
                <w:szCs w:val="22"/>
              </w:rPr>
              <w:t>eg</w:t>
            </w:r>
            <w:proofErr w:type="spellEnd"/>
            <w:r w:rsidRPr="00F3566A">
              <w:rPr>
                <w:color w:val="000000"/>
                <w:sz w:val="22"/>
                <w:szCs w:val="22"/>
              </w:rPr>
              <w:t>, Huntington disease) gene analysis; characterization of alleles (</w:t>
            </w:r>
            <w:proofErr w:type="spellStart"/>
            <w:r w:rsidRPr="00F3566A">
              <w:rPr>
                <w:color w:val="000000"/>
                <w:sz w:val="22"/>
                <w:szCs w:val="22"/>
              </w:rPr>
              <w:t>eg</w:t>
            </w:r>
            <w:proofErr w:type="spellEnd"/>
            <w:r w:rsidRPr="00F3566A">
              <w:rPr>
                <w:color w:val="000000"/>
                <w:sz w:val="22"/>
                <w:szCs w:val="22"/>
              </w:rPr>
              <w:t>, expanded size)</w:t>
            </w:r>
          </w:p>
        </w:tc>
      </w:tr>
      <w:tr w:rsidR="00D833E4" w:rsidRPr="00F3566A" w14:paraId="71C8224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9EBF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E85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7800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KRAS (Kirsten rat sarcoma viral oncogene homolog) (</w:t>
            </w:r>
            <w:proofErr w:type="spellStart"/>
            <w:r w:rsidRPr="00F3566A">
              <w:rPr>
                <w:color w:val="000000"/>
                <w:sz w:val="22"/>
                <w:szCs w:val="22"/>
              </w:rPr>
              <w:t>eg</w:t>
            </w:r>
            <w:proofErr w:type="spellEnd"/>
            <w:r w:rsidRPr="00F3566A">
              <w:rPr>
                <w:color w:val="000000"/>
                <w:sz w:val="22"/>
                <w:szCs w:val="22"/>
              </w:rPr>
              <w:t>, carcinoma) gene analysis; variants in exon 2 (</w:t>
            </w:r>
            <w:proofErr w:type="spellStart"/>
            <w:r w:rsidRPr="00F3566A">
              <w:rPr>
                <w:color w:val="000000"/>
                <w:sz w:val="22"/>
                <w:szCs w:val="22"/>
              </w:rPr>
              <w:t>eg</w:t>
            </w:r>
            <w:proofErr w:type="spellEnd"/>
            <w:r w:rsidRPr="00F3566A">
              <w:rPr>
                <w:color w:val="000000"/>
                <w:sz w:val="22"/>
                <w:szCs w:val="22"/>
              </w:rPr>
              <w:t>, codons 12 and 13)</w:t>
            </w:r>
          </w:p>
        </w:tc>
      </w:tr>
      <w:tr w:rsidR="00D833E4" w:rsidRPr="00F3566A" w14:paraId="37DB17E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8CAE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DAF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C47C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KRAS (Kirsten rat sarcoma viral oncogene homolog) (</w:t>
            </w:r>
            <w:proofErr w:type="spellStart"/>
            <w:r w:rsidRPr="00F3566A">
              <w:rPr>
                <w:color w:val="000000"/>
                <w:sz w:val="22"/>
                <w:szCs w:val="22"/>
              </w:rPr>
              <w:t>eg</w:t>
            </w:r>
            <w:proofErr w:type="spellEnd"/>
            <w:r w:rsidRPr="00F3566A">
              <w:rPr>
                <w:color w:val="000000"/>
                <w:sz w:val="22"/>
                <w:szCs w:val="22"/>
              </w:rPr>
              <w:t>, carcinoma) gene analysis; additional variant(s) (</w:t>
            </w:r>
            <w:proofErr w:type="spellStart"/>
            <w:r w:rsidRPr="00F3566A">
              <w:rPr>
                <w:color w:val="000000"/>
                <w:sz w:val="22"/>
                <w:szCs w:val="22"/>
              </w:rPr>
              <w:t>eg</w:t>
            </w:r>
            <w:proofErr w:type="spellEnd"/>
            <w:r w:rsidRPr="00F3566A">
              <w:rPr>
                <w:color w:val="000000"/>
                <w:sz w:val="22"/>
                <w:szCs w:val="22"/>
              </w:rPr>
              <w:t>, codon 61, codon 146)</w:t>
            </w:r>
          </w:p>
        </w:tc>
      </w:tr>
      <w:tr w:rsidR="00D833E4" w:rsidRPr="00F3566A" w14:paraId="552E8544"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1CF7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81277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1D9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$1,022.98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2727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Cytogenomic</w:t>
            </w:r>
            <w:proofErr w:type="spellEnd"/>
            <w:r w:rsidRPr="00F3566A">
              <w:rPr>
                <w:color w:val="000000"/>
                <w:sz w:val="22"/>
                <w:szCs w:val="22"/>
              </w:rPr>
              <w:t xml:space="preserve"> neoplasia (genome-wide) microarray analysis, interrogation of genomic regions for copy number and loss-of-heterozygosity variants for chromosomal abnormalities</w:t>
            </w:r>
          </w:p>
        </w:tc>
      </w:tr>
      <w:tr w:rsidR="00D833E4" w:rsidRPr="00F3566A" w14:paraId="758EB517"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B5E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3D02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42DD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IGH@/BCL2 (</w:t>
            </w:r>
            <w:proofErr w:type="gramStart"/>
            <w:r w:rsidRPr="00F3566A">
              <w:rPr>
                <w:color w:val="000000"/>
                <w:sz w:val="22"/>
                <w:szCs w:val="22"/>
              </w:rPr>
              <w:t>t(</w:t>
            </w:r>
            <w:proofErr w:type="gramEnd"/>
            <w:r w:rsidRPr="00F3566A">
              <w:rPr>
                <w:color w:val="000000"/>
                <w:sz w:val="22"/>
                <w:szCs w:val="22"/>
              </w:rPr>
              <w:t>14;18)) (</w:t>
            </w:r>
            <w:proofErr w:type="spellStart"/>
            <w:r w:rsidRPr="00F3566A">
              <w:rPr>
                <w:color w:val="000000"/>
                <w:sz w:val="22"/>
                <w:szCs w:val="22"/>
              </w:rPr>
              <w:t>eg</w:t>
            </w:r>
            <w:proofErr w:type="spellEnd"/>
            <w:r w:rsidRPr="00F3566A">
              <w:rPr>
                <w:color w:val="000000"/>
                <w:sz w:val="22"/>
                <w:szCs w:val="22"/>
              </w:rPr>
              <w:t>, follicular lymphoma) translocation analysis, major breakpoint region (MBR) and minor cluster region (</w:t>
            </w:r>
            <w:proofErr w:type="spellStart"/>
            <w:r w:rsidRPr="00F3566A">
              <w:rPr>
                <w:color w:val="000000"/>
                <w:sz w:val="22"/>
                <w:szCs w:val="22"/>
              </w:rPr>
              <w:t>mcr</w:t>
            </w:r>
            <w:proofErr w:type="spellEnd"/>
            <w:r w:rsidRPr="00F3566A">
              <w:rPr>
                <w:color w:val="000000"/>
                <w:sz w:val="22"/>
                <w:szCs w:val="22"/>
              </w:rPr>
              <w:t>) breakpoints, qualitative or quantitative</w:t>
            </w:r>
          </w:p>
        </w:tc>
      </w:tr>
      <w:tr w:rsidR="00D833E4" w:rsidRPr="00F3566A" w14:paraId="6D21797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631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44A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3E62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JAK2 (Janus kinase 2) (</w:t>
            </w:r>
            <w:proofErr w:type="spellStart"/>
            <w:r w:rsidRPr="00F3566A">
              <w:rPr>
                <w:color w:val="000000"/>
                <w:sz w:val="22"/>
                <w:szCs w:val="22"/>
              </w:rPr>
              <w:t>eg</w:t>
            </w:r>
            <w:proofErr w:type="spellEnd"/>
            <w:r w:rsidRPr="00F3566A">
              <w:rPr>
                <w:color w:val="000000"/>
                <w:sz w:val="22"/>
                <w:szCs w:val="22"/>
              </w:rPr>
              <w:t>, myeloproliferative disorder) targeted sequence analysis (</w:t>
            </w:r>
            <w:proofErr w:type="spellStart"/>
            <w:r w:rsidRPr="00F3566A">
              <w:rPr>
                <w:color w:val="000000"/>
                <w:sz w:val="22"/>
                <w:szCs w:val="22"/>
              </w:rPr>
              <w:t>eg</w:t>
            </w:r>
            <w:proofErr w:type="spellEnd"/>
            <w:r w:rsidRPr="00F3566A">
              <w:rPr>
                <w:color w:val="000000"/>
                <w:sz w:val="22"/>
                <w:szCs w:val="22"/>
              </w:rPr>
              <w:t>, exons 12 and 13)</w:t>
            </w:r>
          </w:p>
        </w:tc>
      </w:tr>
      <w:tr w:rsidR="00D833E4" w:rsidRPr="00F3566A" w14:paraId="14A60C3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E1B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81283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68A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$64.70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2370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IFNL3 (interferon, lambda 3) (</w:t>
            </w:r>
            <w:proofErr w:type="spellStart"/>
            <w:r w:rsidRPr="00F3566A">
              <w:rPr>
                <w:color w:val="000000"/>
                <w:sz w:val="22"/>
                <w:szCs w:val="22"/>
              </w:rPr>
              <w:t>eg</w:t>
            </w:r>
            <w:proofErr w:type="spellEnd"/>
            <w:r w:rsidRPr="00F3566A">
              <w:rPr>
                <w:color w:val="000000"/>
                <w:sz w:val="22"/>
                <w:szCs w:val="22"/>
              </w:rPr>
              <w:t>, drug response), gene analysis, rs12979860 variant</w:t>
            </w:r>
          </w:p>
        </w:tc>
      </w:tr>
      <w:tr w:rsidR="00D833E4" w:rsidRPr="00F3566A" w14:paraId="1610F4C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074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81284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A76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8668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FXN (frataxin) (</w:t>
            </w:r>
            <w:proofErr w:type="spellStart"/>
            <w:r w:rsidRPr="00F3566A">
              <w:rPr>
                <w:color w:val="000000"/>
                <w:sz w:val="22"/>
                <w:szCs w:val="22"/>
              </w:rPr>
              <w:t>eg</w:t>
            </w:r>
            <w:proofErr w:type="spellEnd"/>
            <w:r w:rsidRPr="00F3566A">
              <w:rPr>
                <w:color w:val="000000"/>
                <w:sz w:val="22"/>
                <w:szCs w:val="22"/>
              </w:rPr>
              <w:t>, Friedreich ataxia) gene analysis; evaluation to detect abnormal (expanded) alleles</w:t>
            </w:r>
          </w:p>
        </w:tc>
      </w:tr>
      <w:tr w:rsidR="00D833E4" w:rsidRPr="00F3566A" w14:paraId="092BA76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B133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81285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D03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487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FXN (frataxin) (</w:t>
            </w:r>
            <w:proofErr w:type="spellStart"/>
            <w:r w:rsidRPr="00F3566A">
              <w:rPr>
                <w:color w:val="000000"/>
                <w:sz w:val="22"/>
                <w:szCs w:val="22"/>
              </w:rPr>
              <w:t>eg</w:t>
            </w:r>
            <w:proofErr w:type="spellEnd"/>
            <w:r w:rsidRPr="00F3566A">
              <w:rPr>
                <w:color w:val="000000"/>
                <w:sz w:val="22"/>
                <w:szCs w:val="22"/>
              </w:rPr>
              <w:t>, Friedreich ataxia) gene analysis; characterization of alleles (</w:t>
            </w:r>
            <w:proofErr w:type="spellStart"/>
            <w:r w:rsidRPr="00F3566A">
              <w:rPr>
                <w:color w:val="000000"/>
                <w:sz w:val="22"/>
                <w:szCs w:val="22"/>
              </w:rPr>
              <w:t>eg</w:t>
            </w:r>
            <w:proofErr w:type="spellEnd"/>
            <w:r w:rsidRPr="00F3566A">
              <w:rPr>
                <w:color w:val="000000"/>
                <w:sz w:val="22"/>
                <w:szCs w:val="22"/>
              </w:rPr>
              <w:t>, expanded size)</w:t>
            </w:r>
          </w:p>
        </w:tc>
      </w:tr>
      <w:tr w:rsidR="00D833E4" w:rsidRPr="00F3566A" w14:paraId="645013B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2717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81286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7A1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D3DF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FXN (frataxin) (</w:t>
            </w:r>
            <w:proofErr w:type="spellStart"/>
            <w:r w:rsidRPr="00F3566A">
              <w:rPr>
                <w:color w:val="000000"/>
                <w:sz w:val="22"/>
                <w:szCs w:val="22"/>
              </w:rPr>
              <w:t>eg</w:t>
            </w:r>
            <w:proofErr w:type="spellEnd"/>
            <w:r w:rsidRPr="00F3566A">
              <w:rPr>
                <w:color w:val="000000"/>
                <w:sz w:val="22"/>
                <w:szCs w:val="22"/>
              </w:rPr>
              <w:t>, Friedreich ataxia) gene analysis; full gene sequence</w:t>
            </w:r>
          </w:p>
        </w:tc>
      </w:tr>
      <w:tr w:rsidR="00D833E4" w:rsidRPr="00F3566A" w14:paraId="1C8E2F4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110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81287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646C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$109.92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5C4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MGMT (O-6-methylguanine-DNA methyltransferase) (</w:t>
            </w:r>
            <w:proofErr w:type="spellStart"/>
            <w:r w:rsidRPr="00F3566A">
              <w:rPr>
                <w:color w:val="000000"/>
                <w:sz w:val="22"/>
                <w:szCs w:val="22"/>
              </w:rPr>
              <w:t>eg</w:t>
            </w:r>
            <w:proofErr w:type="spellEnd"/>
            <w:r w:rsidRPr="00F3566A">
              <w:rPr>
                <w:color w:val="000000"/>
                <w:sz w:val="22"/>
                <w:szCs w:val="22"/>
              </w:rPr>
              <w:t>, glioblastoma multiforme) promoter methylation analysis</w:t>
            </w:r>
          </w:p>
        </w:tc>
      </w:tr>
      <w:tr w:rsidR="00D833E4" w:rsidRPr="00F3566A" w14:paraId="4E8A8A5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853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81288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6316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$169.60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240B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MLH1 (</w:t>
            </w:r>
            <w:proofErr w:type="spellStart"/>
            <w:r w:rsidRPr="00F3566A">
              <w:rPr>
                <w:color w:val="000000"/>
                <w:sz w:val="22"/>
                <w:szCs w:val="22"/>
              </w:rPr>
              <w:t>mutL</w:t>
            </w:r>
            <w:proofErr w:type="spellEnd"/>
            <w:r w:rsidRPr="00F3566A">
              <w:rPr>
                <w:color w:val="000000"/>
                <w:sz w:val="22"/>
                <w:szCs w:val="22"/>
              </w:rPr>
              <w:t xml:space="preserve"> homolog 1, colon cancer, nonpolyposis type 2)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promoter methylation analysis</w:t>
            </w:r>
          </w:p>
        </w:tc>
      </w:tr>
      <w:tr w:rsidR="00D833E4" w:rsidRPr="00F3566A" w14:paraId="0F0D381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948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81289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6DD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A0AC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FXN (frataxin) (</w:t>
            </w:r>
            <w:proofErr w:type="spellStart"/>
            <w:r w:rsidRPr="00F3566A">
              <w:rPr>
                <w:color w:val="000000"/>
                <w:sz w:val="22"/>
                <w:szCs w:val="22"/>
              </w:rPr>
              <w:t>eg</w:t>
            </w:r>
            <w:proofErr w:type="spellEnd"/>
            <w:r w:rsidRPr="00F3566A">
              <w:rPr>
                <w:color w:val="000000"/>
                <w:sz w:val="22"/>
                <w:szCs w:val="22"/>
              </w:rPr>
              <w:t>, Friedreich ataxia) gene analysis; known familial variant(s)</w:t>
            </w:r>
          </w:p>
        </w:tc>
      </w:tr>
      <w:tr w:rsidR="00D833E4" w:rsidRPr="00F3566A" w14:paraId="3792447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C6C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25E3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56B4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MCOLN1 (mucolipin 1)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Mucolipidosis</w:t>
            </w:r>
            <w:proofErr w:type="spellEnd"/>
            <w:r w:rsidRPr="00F3566A">
              <w:rPr>
                <w:color w:val="000000"/>
                <w:sz w:val="22"/>
                <w:szCs w:val="22"/>
              </w:rPr>
              <w:t>, type IV) gene analysis, common variants (</w:t>
            </w:r>
            <w:proofErr w:type="spellStart"/>
            <w:r w:rsidRPr="00F3566A">
              <w:rPr>
                <w:color w:val="000000"/>
                <w:sz w:val="22"/>
                <w:szCs w:val="22"/>
              </w:rPr>
              <w:t>eg</w:t>
            </w:r>
            <w:proofErr w:type="spellEnd"/>
            <w:r w:rsidRPr="00F3566A">
              <w:rPr>
                <w:color w:val="000000"/>
                <w:sz w:val="22"/>
                <w:szCs w:val="22"/>
              </w:rPr>
              <w:t>, IVS3-2A&gt;G, del6.4kb)</w:t>
            </w:r>
          </w:p>
        </w:tc>
      </w:tr>
      <w:tr w:rsidR="00D833E4" w:rsidRPr="00F3566A" w14:paraId="2EBD684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934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81291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E8B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0580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MTHFR (5,10-methylenetetrahydrofolate reductase) (</w:t>
            </w:r>
            <w:proofErr w:type="spellStart"/>
            <w:r w:rsidRPr="00F3566A">
              <w:rPr>
                <w:color w:val="000000"/>
                <w:sz w:val="22"/>
                <w:szCs w:val="22"/>
              </w:rPr>
              <w:t>eg</w:t>
            </w:r>
            <w:proofErr w:type="spellEnd"/>
            <w:r w:rsidRPr="00F3566A">
              <w:rPr>
                <w:color w:val="000000"/>
                <w:sz w:val="22"/>
                <w:szCs w:val="22"/>
              </w:rPr>
              <w:t>, hereditary hypercoagulability) gene analysis, common variants (</w:t>
            </w:r>
            <w:proofErr w:type="spellStart"/>
            <w:r w:rsidRPr="00F3566A">
              <w:rPr>
                <w:color w:val="000000"/>
                <w:sz w:val="22"/>
                <w:szCs w:val="22"/>
              </w:rPr>
              <w:t>eg</w:t>
            </w:r>
            <w:proofErr w:type="spellEnd"/>
            <w:r w:rsidRPr="00F3566A">
              <w:rPr>
                <w:color w:val="000000"/>
                <w:sz w:val="22"/>
                <w:szCs w:val="22"/>
              </w:rPr>
              <w:t>, 677T, 1298C)</w:t>
            </w:r>
          </w:p>
        </w:tc>
      </w:tr>
      <w:tr w:rsidR="00D833E4" w:rsidRPr="00F3566A" w14:paraId="0CE26D2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6F31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81292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89E2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$595.62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763F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MLH1 (</w:t>
            </w:r>
            <w:proofErr w:type="spellStart"/>
            <w:r w:rsidRPr="00F3566A">
              <w:rPr>
                <w:color w:val="000000"/>
                <w:sz w:val="22"/>
                <w:szCs w:val="22"/>
              </w:rPr>
              <w:t>mutL</w:t>
            </w:r>
            <w:proofErr w:type="spellEnd"/>
            <w:r w:rsidRPr="00F3566A">
              <w:rPr>
                <w:color w:val="000000"/>
                <w:sz w:val="22"/>
                <w:szCs w:val="22"/>
              </w:rPr>
              <w:t xml:space="preserve"> homolog 1, colon cancer, nonpolyposis type 2)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full sequence analysis</w:t>
            </w:r>
          </w:p>
        </w:tc>
      </w:tr>
      <w:tr w:rsidR="00D833E4" w:rsidRPr="00F3566A" w14:paraId="39419EA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2E9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81293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86C6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$291.90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31AA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MLH1 (</w:t>
            </w:r>
            <w:proofErr w:type="spellStart"/>
            <w:r w:rsidRPr="00F3566A">
              <w:rPr>
                <w:color w:val="000000"/>
                <w:sz w:val="22"/>
                <w:szCs w:val="22"/>
              </w:rPr>
              <w:t>mutL</w:t>
            </w:r>
            <w:proofErr w:type="spellEnd"/>
            <w:r w:rsidRPr="00F3566A">
              <w:rPr>
                <w:color w:val="000000"/>
                <w:sz w:val="22"/>
                <w:szCs w:val="22"/>
              </w:rPr>
              <w:t xml:space="preserve"> homolog 1, colon cancer, nonpolyposis type 2)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known familial variants</w:t>
            </w:r>
          </w:p>
        </w:tc>
      </w:tr>
      <w:tr w:rsidR="00D833E4" w:rsidRPr="00F3566A" w14:paraId="2C08E33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14D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81294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E955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$178.49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4817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MLH1 (</w:t>
            </w:r>
            <w:proofErr w:type="spellStart"/>
            <w:r w:rsidRPr="00F3566A">
              <w:rPr>
                <w:color w:val="000000"/>
                <w:sz w:val="22"/>
                <w:szCs w:val="22"/>
              </w:rPr>
              <w:t>mutL</w:t>
            </w:r>
            <w:proofErr w:type="spellEnd"/>
            <w:r w:rsidRPr="00F3566A">
              <w:rPr>
                <w:color w:val="000000"/>
                <w:sz w:val="22"/>
                <w:szCs w:val="22"/>
              </w:rPr>
              <w:t xml:space="preserve"> homolog 1, colon cancer, nonpolyposis type 2)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duplication/deletion variants</w:t>
            </w:r>
          </w:p>
        </w:tc>
      </w:tr>
      <w:tr w:rsidR="00D833E4" w:rsidRPr="00F3566A" w14:paraId="6FF80D5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28F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81295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A24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$336.61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852A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MSH2 (</w:t>
            </w:r>
            <w:proofErr w:type="spellStart"/>
            <w:r w:rsidRPr="00F3566A">
              <w:rPr>
                <w:color w:val="000000"/>
                <w:sz w:val="22"/>
                <w:szCs w:val="22"/>
              </w:rPr>
              <w:t>mutS</w:t>
            </w:r>
            <w:proofErr w:type="spellEnd"/>
            <w:r w:rsidRPr="00F3566A">
              <w:rPr>
                <w:color w:val="000000"/>
                <w:sz w:val="22"/>
                <w:szCs w:val="22"/>
              </w:rPr>
              <w:t xml:space="preserve"> homolog 2, colon cancer, nonpolyposis type 1)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full sequence analysis</w:t>
            </w:r>
          </w:p>
        </w:tc>
      </w:tr>
      <w:tr w:rsidR="00D833E4" w:rsidRPr="00F3566A" w14:paraId="055CE26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4845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81296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4FCC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$297.84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33B7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MSH2 (</w:t>
            </w:r>
            <w:proofErr w:type="spellStart"/>
            <w:r w:rsidRPr="00F3566A">
              <w:rPr>
                <w:color w:val="000000"/>
                <w:sz w:val="22"/>
                <w:szCs w:val="22"/>
              </w:rPr>
              <w:t>mutS</w:t>
            </w:r>
            <w:proofErr w:type="spellEnd"/>
            <w:r w:rsidRPr="00F3566A">
              <w:rPr>
                <w:color w:val="000000"/>
                <w:sz w:val="22"/>
                <w:szCs w:val="22"/>
              </w:rPr>
              <w:t xml:space="preserve"> homolog 2, colon cancer, nonpolyposis type 1)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known familial variants</w:t>
            </w:r>
          </w:p>
        </w:tc>
      </w:tr>
      <w:tr w:rsidR="00D833E4" w:rsidRPr="00F3566A" w14:paraId="57956FA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7512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81297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1320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$188.10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9808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MSH2 (</w:t>
            </w:r>
            <w:proofErr w:type="spellStart"/>
            <w:r w:rsidRPr="00F3566A">
              <w:rPr>
                <w:color w:val="000000"/>
                <w:sz w:val="22"/>
                <w:szCs w:val="22"/>
              </w:rPr>
              <w:t>mutS</w:t>
            </w:r>
            <w:proofErr w:type="spellEnd"/>
            <w:r w:rsidRPr="00F3566A">
              <w:rPr>
                <w:color w:val="000000"/>
                <w:sz w:val="22"/>
                <w:szCs w:val="22"/>
              </w:rPr>
              <w:t xml:space="preserve"> homolog 2, colon cancer, nonpolyposis type 1)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duplication/deletion variants</w:t>
            </w:r>
          </w:p>
        </w:tc>
      </w:tr>
      <w:tr w:rsidR="00D833E4" w:rsidRPr="00F3566A" w14:paraId="406156AC"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9FA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81298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E1D0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$566.03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D841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MSH6 (</w:t>
            </w:r>
            <w:proofErr w:type="spellStart"/>
            <w:r w:rsidRPr="00F3566A">
              <w:rPr>
                <w:color w:val="000000"/>
                <w:sz w:val="22"/>
                <w:szCs w:val="22"/>
              </w:rPr>
              <w:t>mutS</w:t>
            </w:r>
            <w:proofErr w:type="spellEnd"/>
            <w:r w:rsidRPr="00F3566A">
              <w:rPr>
                <w:color w:val="000000"/>
                <w:sz w:val="22"/>
                <w:szCs w:val="22"/>
              </w:rPr>
              <w:t xml:space="preserve"> homolog 6 [E. coli])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full sequence analysis</w:t>
            </w:r>
          </w:p>
        </w:tc>
      </w:tr>
      <w:tr w:rsidR="00D833E4" w:rsidRPr="00F3566A" w14:paraId="644D181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6E90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81299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6F5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$271.62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E897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MSH6 (</w:t>
            </w:r>
            <w:proofErr w:type="spellStart"/>
            <w:r w:rsidRPr="00F3566A">
              <w:rPr>
                <w:color w:val="000000"/>
                <w:sz w:val="22"/>
                <w:szCs w:val="22"/>
              </w:rPr>
              <w:t>mutS</w:t>
            </w:r>
            <w:proofErr w:type="spellEnd"/>
            <w:r w:rsidRPr="00F3566A">
              <w:rPr>
                <w:color w:val="000000"/>
                <w:sz w:val="22"/>
                <w:szCs w:val="22"/>
              </w:rPr>
              <w:t xml:space="preserve"> homolog 6 [E. coli])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known familial variants</w:t>
            </w:r>
          </w:p>
        </w:tc>
      </w:tr>
      <w:tr w:rsidR="00D833E4" w:rsidRPr="00F3566A" w14:paraId="2E09A1F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1ED1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81300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26BA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$209.89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95BF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MSH6 (</w:t>
            </w:r>
            <w:proofErr w:type="spellStart"/>
            <w:r w:rsidRPr="00F3566A">
              <w:rPr>
                <w:color w:val="000000"/>
                <w:sz w:val="22"/>
                <w:szCs w:val="22"/>
              </w:rPr>
              <w:t>mutS</w:t>
            </w:r>
            <w:proofErr w:type="spellEnd"/>
            <w:r w:rsidRPr="00F3566A">
              <w:rPr>
                <w:color w:val="000000"/>
                <w:sz w:val="22"/>
                <w:szCs w:val="22"/>
              </w:rPr>
              <w:t xml:space="preserve"> homolog 6 [E. coli])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duplication/deletion variants</w:t>
            </w:r>
          </w:p>
        </w:tc>
      </w:tr>
      <w:tr w:rsidR="00D833E4" w:rsidRPr="00F3566A" w14:paraId="7617445F"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66F8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11A6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$307.39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EE07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Microsatellite instability analysis (</w:t>
            </w:r>
            <w:proofErr w:type="spellStart"/>
            <w:r w:rsidRPr="00F3566A">
              <w:rPr>
                <w:color w:val="000000"/>
                <w:sz w:val="22"/>
                <w:szCs w:val="22"/>
              </w:rPr>
              <w:t>eg</w:t>
            </w:r>
            <w:proofErr w:type="spellEnd"/>
            <w:r w:rsidRPr="00F3566A">
              <w:rPr>
                <w:color w:val="000000"/>
                <w:sz w:val="22"/>
                <w:szCs w:val="22"/>
              </w:rPr>
              <w:t>, hereditary non-polyposis colorectal cancer, Lynch syndrome) of markers for mismatch repair deficiency (</w:t>
            </w:r>
            <w:proofErr w:type="spellStart"/>
            <w:r w:rsidRPr="00F3566A">
              <w:rPr>
                <w:color w:val="000000"/>
                <w:sz w:val="22"/>
                <w:szCs w:val="22"/>
              </w:rPr>
              <w:t>eg</w:t>
            </w:r>
            <w:proofErr w:type="spellEnd"/>
            <w:r w:rsidRPr="00F3566A">
              <w:rPr>
                <w:color w:val="000000"/>
                <w:sz w:val="22"/>
                <w:szCs w:val="22"/>
              </w:rPr>
              <w:t>, BAT25, BAT26), includes comparison of neoplastic and normal tissue, if performed</w:t>
            </w:r>
          </w:p>
        </w:tc>
      </w:tr>
      <w:tr w:rsidR="00D833E4" w:rsidRPr="00F3566A" w14:paraId="56CD479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E16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3089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$465.52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E25C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MECP2 (methyl CpG binding protein 2) (</w:t>
            </w:r>
            <w:proofErr w:type="spellStart"/>
            <w:r w:rsidRPr="00F3566A">
              <w:rPr>
                <w:color w:val="000000"/>
                <w:sz w:val="22"/>
                <w:szCs w:val="22"/>
              </w:rPr>
              <w:t>eg</w:t>
            </w:r>
            <w:proofErr w:type="spellEnd"/>
            <w:r w:rsidRPr="00F3566A">
              <w:rPr>
                <w:color w:val="000000"/>
                <w:sz w:val="22"/>
                <w:szCs w:val="22"/>
              </w:rPr>
              <w:t>, Rett syndrome) gene analysis; full sequence analysis</w:t>
            </w:r>
          </w:p>
        </w:tc>
      </w:tr>
      <w:tr w:rsidR="00D833E4" w:rsidRPr="00F3566A" w14:paraId="22679C2B"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F8FE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109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634E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MECP2 (methyl CpG binding protein 2) (</w:t>
            </w:r>
            <w:proofErr w:type="spellStart"/>
            <w:r w:rsidRPr="00F3566A">
              <w:rPr>
                <w:color w:val="000000"/>
                <w:sz w:val="22"/>
                <w:szCs w:val="22"/>
              </w:rPr>
              <w:t>eg</w:t>
            </w:r>
            <w:proofErr w:type="spellEnd"/>
            <w:r w:rsidRPr="00F3566A">
              <w:rPr>
                <w:color w:val="000000"/>
                <w:sz w:val="22"/>
                <w:szCs w:val="22"/>
              </w:rPr>
              <w:t>, Rett syndrome) gene analysis; known familial variant</w:t>
            </w:r>
          </w:p>
        </w:tc>
      </w:tr>
      <w:tr w:rsidR="00D833E4" w:rsidRPr="00F3566A" w14:paraId="092B1B9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EDD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127C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$132.28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F7FE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MECP2 (methyl CpG binding protein 2) (</w:t>
            </w:r>
            <w:proofErr w:type="spellStart"/>
            <w:r w:rsidRPr="00F3566A">
              <w:rPr>
                <w:color w:val="000000"/>
                <w:sz w:val="22"/>
                <w:szCs w:val="22"/>
              </w:rPr>
              <w:t>eg</w:t>
            </w:r>
            <w:proofErr w:type="spellEnd"/>
            <w:r w:rsidRPr="00F3566A">
              <w:rPr>
                <w:color w:val="000000"/>
                <w:sz w:val="22"/>
                <w:szCs w:val="22"/>
              </w:rPr>
              <w:t>, Rett syndrome) gene analysis; duplication/deletion variants</w:t>
            </w:r>
          </w:p>
        </w:tc>
      </w:tr>
      <w:tr w:rsidR="00D833E4" w:rsidRPr="00F3566A" w14:paraId="2BA6E063"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D17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8533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E5DF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MYD88 (myeloid differentiation primary response 88) (</w:t>
            </w:r>
            <w:proofErr w:type="spellStart"/>
            <w:r w:rsidRPr="00F3566A">
              <w:rPr>
                <w:color w:val="000000"/>
                <w:sz w:val="22"/>
                <w:szCs w:val="22"/>
              </w:rPr>
              <w:t>eg</w:t>
            </w:r>
            <w:proofErr w:type="spellEnd"/>
            <w:r w:rsidRPr="00F3566A">
              <w:rPr>
                <w:color w:val="000000"/>
                <w:sz w:val="22"/>
                <w:szCs w:val="22"/>
              </w:rPr>
              <w:t xml:space="preserve">, Waldenstrom's macroglobulinemia, lymphoplasmacytic leukemia) gene analysis, </w:t>
            </w:r>
            <w:proofErr w:type="gramStart"/>
            <w:r w:rsidRPr="00F3566A">
              <w:rPr>
                <w:color w:val="000000"/>
                <w:sz w:val="22"/>
                <w:szCs w:val="22"/>
              </w:rPr>
              <w:t>p.Leu</w:t>
            </w:r>
            <w:proofErr w:type="gramEnd"/>
            <w:r w:rsidRPr="00F3566A">
              <w:rPr>
                <w:color w:val="000000"/>
                <w:sz w:val="22"/>
                <w:szCs w:val="22"/>
              </w:rPr>
              <w:t>265Pro (L265P) variant</w:t>
            </w:r>
          </w:p>
        </w:tc>
      </w:tr>
      <w:tr w:rsidR="00D833E4" w:rsidRPr="00F3566A" w14:paraId="07A6D6E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AF6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A0EB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$256.94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2E42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NUDT15 (</w:t>
            </w:r>
            <w:proofErr w:type="spellStart"/>
            <w:r w:rsidRPr="00F3566A">
              <w:rPr>
                <w:color w:val="000000"/>
                <w:sz w:val="22"/>
                <w:szCs w:val="22"/>
              </w:rPr>
              <w:t>nudix</w:t>
            </w:r>
            <w:proofErr w:type="spellEnd"/>
            <w:r w:rsidRPr="00F3566A">
              <w:rPr>
                <w:color w:val="000000"/>
                <w:sz w:val="22"/>
                <w:szCs w:val="22"/>
              </w:rPr>
              <w:t xml:space="preserve"> hydrolase 15) (</w:t>
            </w:r>
            <w:proofErr w:type="spellStart"/>
            <w:r w:rsidRPr="00F3566A">
              <w:rPr>
                <w:color w:val="000000"/>
                <w:sz w:val="22"/>
                <w:szCs w:val="22"/>
              </w:rPr>
              <w:t>eg</w:t>
            </w:r>
            <w:proofErr w:type="spellEnd"/>
            <w:r w:rsidRPr="00F3566A">
              <w:rPr>
                <w:color w:val="000000"/>
                <w:sz w:val="22"/>
                <w:szCs w:val="22"/>
              </w:rPr>
              <w:t>, drug metabolism) gene analysis, common variant(s) (</w:t>
            </w:r>
            <w:proofErr w:type="spellStart"/>
            <w:r w:rsidRPr="00F3566A">
              <w:rPr>
                <w:color w:val="000000"/>
                <w:sz w:val="22"/>
                <w:szCs w:val="22"/>
              </w:rPr>
              <w:t>eg</w:t>
            </w:r>
            <w:proofErr w:type="spellEnd"/>
            <w:r w:rsidRPr="00F3566A">
              <w:rPr>
                <w:color w:val="000000"/>
                <w:sz w:val="22"/>
                <w:szCs w:val="22"/>
              </w:rPr>
              <w:t>, *2, *3, *4, *5, *6)</w:t>
            </w:r>
          </w:p>
        </w:tc>
      </w:tr>
      <w:tr w:rsidR="00D833E4" w:rsidRPr="00F3566A" w14:paraId="35F56EF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F1A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D93F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$596.59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23FC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PALB2 (partner and localizer of BRCA2) (</w:t>
            </w:r>
            <w:proofErr w:type="spellStart"/>
            <w:r w:rsidRPr="00F3566A">
              <w:rPr>
                <w:color w:val="000000"/>
                <w:sz w:val="22"/>
                <w:szCs w:val="22"/>
              </w:rPr>
              <w:t>eg</w:t>
            </w:r>
            <w:proofErr w:type="spellEnd"/>
            <w:r w:rsidRPr="00F3566A">
              <w:rPr>
                <w:color w:val="000000"/>
                <w:sz w:val="22"/>
                <w:szCs w:val="22"/>
              </w:rPr>
              <w:t>, breast and pancreatic cancer) gene analysis; full gene sequence</w:t>
            </w:r>
          </w:p>
        </w:tc>
      </w:tr>
      <w:tr w:rsidR="00D833E4" w:rsidRPr="00F3566A" w14:paraId="041BEE2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FB48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81308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C957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$265.75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F304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PALB2 (partner and localizer of BRCA2) (</w:t>
            </w:r>
            <w:proofErr w:type="spellStart"/>
            <w:r w:rsidRPr="00F3566A">
              <w:rPr>
                <w:color w:val="000000"/>
                <w:sz w:val="22"/>
                <w:szCs w:val="22"/>
              </w:rPr>
              <w:t>eg</w:t>
            </w:r>
            <w:proofErr w:type="spellEnd"/>
            <w:r w:rsidRPr="00F3566A">
              <w:rPr>
                <w:color w:val="000000"/>
                <w:sz w:val="22"/>
                <w:szCs w:val="22"/>
              </w:rPr>
              <w:t>, breast and pancreatic cancer) gene analysis; known familial variant</w:t>
            </w:r>
          </w:p>
        </w:tc>
      </w:tr>
      <w:tr w:rsidR="00D833E4" w:rsidRPr="00F3566A" w14:paraId="1B63618B"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C509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81309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DA04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BA1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PIK3CA (phosphatidylinositol-4, 5-biphosphate 3-kinase, catalytic subunit alpha) (</w:t>
            </w:r>
            <w:proofErr w:type="spellStart"/>
            <w:r w:rsidRPr="00F3566A">
              <w:rPr>
                <w:color w:val="000000"/>
                <w:sz w:val="22"/>
                <w:szCs w:val="22"/>
              </w:rPr>
              <w:t>eg</w:t>
            </w:r>
            <w:proofErr w:type="spellEnd"/>
            <w:r w:rsidRPr="00F3566A">
              <w:rPr>
                <w:color w:val="000000"/>
                <w:sz w:val="22"/>
                <w:szCs w:val="22"/>
              </w:rPr>
              <w:t>, colorectal and breast cancer) gene analysis, targeted sequence analysis (</w:t>
            </w:r>
            <w:proofErr w:type="spellStart"/>
            <w:r w:rsidRPr="00F3566A">
              <w:rPr>
                <w:color w:val="000000"/>
                <w:sz w:val="22"/>
                <w:szCs w:val="22"/>
              </w:rPr>
              <w:t>eg</w:t>
            </w:r>
            <w:proofErr w:type="spellEnd"/>
            <w:r w:rsidRPr="00F3566A">
              <w:rPr>
                <w:color w:val="000000"/>
                <w:sz w:val="22"/>
                <w:szCs w:val="22"/>
              </w:rPr>
              <w:t>, exons 7, 9, 20)</w:t>
            </w:r>
          </w:p>
        </w:tc>
      </w:tr>
      <w:tr w:rsidR="00D833E4" w:rsidRPr="00F3566A" w14:paraId="79F82FE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C05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C1E2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$217.40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D642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NPM1 (</w:t>
            </w:r>
            <w:proofErr w:type="spellStart"/>
            <w:r w:rsidRPr="00F3566A">
              <w:rPr>
                <w:color w:val="000000"/>
                <w:sz w:val="22"/>
                <w:szCs w:val="22"/>
              </w:rPr>
              <w:t>nucleophosmin</w:t>
            </w:r>
            <w:proofErr w:type="spellEnd"/>
            <w:r w:rsidRPr="00F3566A">
              <w:rPr>
                <w:color w:val="000000"/>
                <w:sz w:val="22"/>
                <w:szCs w:val="22"/>
              </w:rPr>
              <w:t>) (</w:t>
            </w:r>
            <w:proofErr w:type="spellStart"/>
            <w:r w:rsidRPr="00F3566A">
              <w:rPr>
                <w:color w:val="000000"/>
                <w:sz w:val="22"/>
                <w:szCs w:val="22"/>
              </w:rPr>
              <w:t>eg</w:t>
            </w:r>
            <w:proofErr w:type="spellEnd"/>
            <w:r w:rsidRPr="00F3566A">
              <w:rPr>
                <w:color w:val="000000"/>
                <w:sz w:val="22"/>
                <w:szCs w:val="22"/>
              </w:rPr>
              <w:t>, acute myeloid leukemia) gene analysis, exon 12 variants</w:t>
            </w:r>
          </w:p>
        </w:tc>
      </w:tr>
      <w:tr w:rsidR="00D833E4" w:rsidRPr="00F3566A" w14:paraId="56F8B57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224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81311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FF7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$260.85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EAD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NRAS (neuroblastoma RAS viral [v-</w:t>
            </w:r>
            <w:proofErr w:type="spellStart"/>
            <w:r w:rsidRPr="00F3566A">
              <w:rPr>
                <w:color w:val="000000"/>
                <w:sz w:val="22"/>
                <w:szCs w:val="22"/>
              </w:rPr>
              <w:t>ras</w:t>
            </w:r>
            <w:proofErr w:type="spellEnd"/>
            <w:r w:rsidRPr="00F3566A">
              <w:rPr>
                <w:color w:val="000000"/>
                <w:sz w:val="22"/>
                <w:szCs w:val="22"/>
              </w:rPr>
              <w:t>] oncogene homolog) (</w:t>
            </w:r>
            <w:proofErr w:type="spellStart"/>
            <w:r w:rsidRPr="00F3566A">
              <w:rPr>
                <w:color w:val="000000"/>
                <w:sz w:val="22"/>
                <w:szCs w:val="22"/>
              </w:rPr>
              <w:t>eg</w:t>
            </w:r>
            <w:proofErr w:type="spellEnd"/>
            <w:r w:rsidRPr="00F3566A">
              <w:rPr>
                <w:color w:val="000000"/>
                <w:sz w:val="22"/>
                <w:szCs w:val="22"/>
              </w:rPr>
              <w:t>, colorectal carcinoma), gene analysis, variants in exon 2 (</w:t>
            </w:r>
            <w:proofErr w:type="spellStart"/>
            <w:r w:rsidRPr="00F3566A">
              <w:rPr>
                <w:color w:val="000000"/>
                <w:sz w:val="22"/>
                <w:szCs w:val="22"/>
              </w:rPr>
              <w:t>eg</w:t>
            </w:r>
            <w:proofErr w:type="spellEnd"/>
            <w:r w:rsidRPr="00F3566A">
              <w:rPr>
                <w:color w:val="000000"/>
                <w:sz w:val="22"/>
                <w:szCs w:val="22"/>
              </w:rPr>
              <w:t>, codons 12 and 13) and exon 3 (</w:t>
            </w:r>
            <w:proofErr w:type="spellStart"/>
            <w:r w:rsidRPr="00F3566A">
              <w:rPr>
                <w:color w:val="000000"/>
                <w:sz w:val="22"/>
                <w:szCs w:val="22"/>
              </w:rPr>
              <w:t>eg</w:t>
            </w:r>
            <w:proofErr w:type="spellEnd"/>
            <w:r w:rsidRPr="00F3566A">
              <w:rPr>
                <w:color w:val="000000"/>
                <w:sz w:val="22"/>
                <w:szCs w:val="22"/>
              </w:rPr>
              <w:t>, codon 61)</w:t>
            </w:r>
          </w:p>
        </w:tc>
      </w:tr>
      <w:tr w:rsidR="00D833E4" w:rsidRPr="00F3566A" w14:paraId="6AB8C4D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765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7AC2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4247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PABPN1 (poly[A] binding protein nuclear 1) (</w:t>
            </w:r>
            <w:proofErr w:type="spellStart"/>
            <w:r w:rsidRPr="00F3566A">
              <w:rPr>
                <w:color w:val="000000"/>
                <w:sz w:val="22"/>
                <w:szCs w:val="22"/>
              </w:rPr>
              <w:t>eg</w:t>
            </w:r>
            <w:proofErr w:type="spellEnd"/>
            <w:r w:rsidRPr="00F3566A">
              <w:rPr>
                <w:color w:val="000000"/>
                <w:sz w:val="22"/>
                <w:szCs w:val="22"/>
              </w:rPr>
              <w:t>, oculopharyngeal muscular dystrophy)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5C64D3B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39E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81313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DE7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$224.92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5D47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PCA3/KLK3 (prostate cancer antigen 3 [non-protein coding]/kallikrein-related peptidase 3 [prostate specific antigen]) ratio (</w:t>
            </w:r>
            <w:proofErr w:type="spellStart"/>
            <w:r w:rsidRPr="00F3566A">
              <w:rPr>
                <w:color w:val="000000"/>
                <w:sz w:val="22"/>
                <w:szCs w:val="22"/>
              </w:rPr>
              <w:t>eg</w:t>
            </w:r>
            <w:proofErr w:type="spellEnd"/>
            <w:r w:rsidRPr="00F3566A">
              <w:rPr>
                <w:color w:val="000000"/>
                <w:sz w:val="22"/>
                <w:szCs w:val="22"/>
              </w:rPr>
              <w:t>, prostate cancer)</w:t>
            </w:r>
          </w:p>
        </w:tc>
      </w:tr>
      <w:tr w:rsidR="00D833E4" w:rsidRPr="00F3566A" w14:paraId="6C49B98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BE9D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81314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640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$290.59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5FC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PDGFRA (platelet-derived growth factor receptor, alpha polypeptide) (</w:t>
            </w:r>
            <w:proofErr w:type="spellStart"/>
            <w:r w:rsidRPr="00F3566A">
              <w:rPr>
                <w:color w:val="000000"/>
                <w:sz w:val="22"/>
                <w:szCs w:val="22"/>
              </w:rPr>
              <w:t>eg</w:t>
            </w:r>
            <w:proofErr w:type="spellEnd"/>
            <w:r w:rsidRPr="00F3566A">
              <w:rPr>
                <w:color w:val="000000"/>
                <w:sz w:val="22"/>
                <w:szCs w:val="22"/>
              </w:rPr>
              <w:t>, gastrointestinal stromal tumor [GIST]), gene analysis, targeted sequence analysis (</w:t>
            </w:r>
            <w:proofErr w:type="spellStart"/>
            <w:r w:rsidRPr="00F3566A">
              <w:rPr>
                <w:color w:val="000000"/>
                <w:sz w:val="22"/>
                <w:szCs w:val="22"/>
              </w:rPr>
              <w:t>eg</w:t>
            </w:r>
            <w:proofErr w:type="spellEnd"/>
            <w:r w:rsidRPr="00F3566A">
              <w:rPr>
                <w:color w:val="000000"/>
                <w:sz w:val="22"/>
                <w:szCs w:val="22"/>
              </w:rPr>
              <w:t>, exons 12, 18)</w:t>
            </w:r>
          </w:p>
        </w:tc>
      </w:tr>
      <w:tr w:rsidR="00D833E4" w:rsidRPr="00F3566A" w14:paraId="516807F3"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F39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81315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3E0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72BC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PML/</w:t>
            </w:r>
            <w:proofErr w:type="spellStart"/>
            <w:r w:rsidRPr="00F3566A">
              <w:rPr>
                <w:color w:val="000000"/>
                <w:sz w:val="22"/>
                <w:szCs w:val="22"/>
              </w:rPr>
              <w:t>RARalpha</w:t>
            </w:r>
            <w:proofErr w:type="spellEnd"/>
            <w:r w:rsidRPr="00F3566A">
              <w:rPr>
                <w:color w:val="000000"/>
                <w:sz w:val="22"/>
                <w:szCs w:val="22"/>
              </w:rPr>
              <w:t>, (</w:t>
            </w:r>
            <w:proofErr w:type="gramStart"/>
            <w:r w:rsidRPr="00F3566A">
              <w:rPr>
                <w:color w:val="000000"/>
                <w:sz w:val="22"/>
                <w:szCs w:val="22"/>
              </w:rPr>
              <w:t>t(</w:t>
            </w:r>
            <w:proofErr w:type="gramEnd"/>
            <w:r w:rsidRPr="00F3566A">
              <w:rPr>
                <w:color w:val="000000"/>
                <w:sz w:val="22"/>
                <w:szCs w:val="22"/>
              </w:rPr>
              <w:t>15;17)), (promyelocytic leukemia/retinoic acid receptor alpha) (</w:t>
            </w:r>
            <w:proofErr w:type="spellStart"/>
            <w:r w:rsidRPr="00F3566A">
              <w:rPr>
                <w:color w:val="000000"/>
                <w:sz w:val="22"/>
                <w:szCs w:val="22"/>
              </w:rPr>
              <w:t>eg</w:t>
            </w:r>
            <w:proofErr w:type="spellEnd"/>
            <w:r w:rsidRPr="00F3566A">
              <w:rPr>
                <w:color w:val="000000"/>
                <w:sz w:val="22"/>
                <w:szCs w:val="22"/>
              </w:rPr>
              <w:t>, promyelocytic leukemia) translocation analysis; common breakpoints (</w:t>
            </w:r>
            <w:proofErr w:type="spellStart"/>
            <w:r w:rsidRPr="00F3566A">
              <w:rPr>
                <w:color w:val="000000"/>
                <w:sz w:val="22"/>
                <w:szCs w:val="22"/>
              </w:rPr>
              <w:t>eg</w:t>
            </w:r>
            <w:proofErr w:type="spellEnd"/>
            <w:r w:rsidRPr="00F3566A">
              <w:rPr>
                <w:color w:val="000000"/>
                <w:sz w:val="22"/>
                <w:szCs w:val="22"/>
              </w:rPr>
              <w:t>, intron 3 and intron 6), qualitative or quantitative</w:t>
            </w:r>
          </w:p>
        </w:tc>
      </w:tr>
      <w:tr w:rsidR="00D833E4" w:rsidRPr="00F3566A" w14:paraId="0CB7AD88"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5E33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81316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9E0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$182.82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62C2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PML/</w:t>
            </w:r>
            <w:proofErr w:type="spellStart"/>
            <w:r w:rsidRPr="00F3566A">
              <w:rPr>
                <w:color w:val="000000"/>
                <w:sz w:val="22"/>
                <w:szCs w:val="22"/>
              </w:rPr>
              <w:t>RARalpha</w:t>
            </w:r>
            <w:proofErr w:type="spellEnd"/>
            <w:r w:rsidRPr="00F3566A">
              <w:rPr>
                <w:color w:val="000000"/>
                <w:sz w:val="22"/>
                <w:szCs w:val="22"/>
              </w:rPr>
              <w:t>, (</w:t>
            </w:r>
            <w:proofErr w:type="gramStart"/>
            <w:r w:rsidRPr="00F3566A">
              <w:rPr>
                <w:color w:val="000000"/>
                <w:sz w:val="22"/>
                <w:szCs w:val="22"/>
              </w:rPr>
              <w:t>t(</w:t>
            </w:r>
            <w:proofErr w:type="gramEnd"/>
            <w:r w:rsidRPr="00F3566A">
              <w:rPr>
                <w:color w:val="000000"/>
                <w:sz w:val="22"/>
                <w:szCs w:val="22"/>
              </w:rPr>
              <w:t>15;17)), (promyelocytic leukemia/retinoic acid receptor alpha) (</w:t>
            </w:r>
            <w:proofErr w:type="spellStart"/>
            <w:r w:rsidRPr="00F3566A">
              <w:rPr>
                <w:color w:val="000000"/>
                <w:sz w:val="22"/>
                <w:szCs w:val="22"/>
              </w:rPr>
              <w:t>eg</w:t>
            </w:r>
            <w:proofErr w:type="spellEnd"/>
            <w:r w:rsidRPr="00F3566A">
              <w:rPr>
                <w:color w:val="000000"/>
                <w:sz w:val="22"/>
                <w:szCs w:val="22"/>
              </w:rPr>
              <w:t>, promyelocytic leukemia) translocation analysis; single breakpoint (</w:t>
            </w:r>
            <w:proofErr w:type="spellStart"/>
            <w:r w:rsidRPr="00F3566A">
              <w:rPr>
                <w:color w:val="000000"/>
                <w:sz w:val="22"/>
                <w:szCs w:val="22"/>
              </w:rPr>
              <w:t>eg</w:t>
            </w:r>
            <w:proofErr w:type="spellEnd"/>
            <w:r w:rsidRPr="00F3566A">
              <w:rPr>
                <w:color w:val="000000"/>
                <w:sz w:val="22"/>
                <w:szCs w:val="22"/>
              </w:rPr>
              <w:t>, intron 3, intron 6 or exon 6), qualitative or quantitative</w:t>
            </w:r>
          </w:p>
        </w:tc>
      </w:tr>
      <w:tr w:rsidR="00D833E4" w:rsidRPr="00F3566A" w14:paraId="21C3340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8EF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81317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8C6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$596.59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BCBB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PMS2 (</w:t>
            </w:r>
            <w:proofErr w:type="spellStart"/>
            <w:r w:rsidRPr="00F3566A">
              <w:rPr>
                <w:color w:val="000000"/>
                <w:sz w:val="22"/>
                <w:szCs w:val="22"/>
              </w:rPr>
              <w:t>postmeiotic</w:t>
            </w:r>
            <w:proofErr w:type="spellEnd"/>
            <w:r w:rsidRPr="00F3566A">
              <w:rPr>
                <w:color w:val="000000"/>
                <w:sz w:val="22"/>
                <w:szCs w:val="22"/>
              </w:rPr>
              <w:t xml:space="preserve"> segregation increased 2 [S. cerevisiae])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full sequence analysis</w:t>
            </w:r>
          </w:p>
        </w:tc>
      </w:tr>
      <w:tr w:rsidR="00D833E4" w:rsidRPr="00F3566A" w14:paraId="4C5BC387"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EBB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AF6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$291.90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1948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PMS2 (</w:t>
            </w:r>
            <w:proofErr w:type="spellStart"/>
            <w:r w:rsidRPr="00F3566A">
              <w:rPr>
                <w:color w:val="000000"/>
                <w:sz w:val="22"/>
                <w:szCs w:val="22"/>
              </w:rPr>
              <w:t>postmeiotic</w:t>
            </w:r>
            <w:proofErr w:type="spellEnd"/>
            <w:r w:rsidRPr="00F3566A">
              <w:rPr>
                <w:color w:val="000000"/>
                <w:sz w:val="22"/>
                <w:szCs w:val="22"/>
              </w:rPr>
              <w:t xml:space="preserve"> segregation increased 2 [S. cerevisiae])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known familial variants</w:t>
            </w:r>
          </w:p>
        </w:tc>
      </w:tr>
      <w:tr w:rsidR="00D833E4" w:rsidRPr="00F3566A" w14:paraId="47C3890B"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8EC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81319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ACD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$179.46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9BE3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PMS2 (</w:t>
            </w:r>
            <w:proofErr w:type="spellStart"/>
            <w:r w:rsidRPr="00F3566A">
              <w:rPr>
                <w:color w:val="000000"/>
                <w:sz w:val="22"/>
                <w:szCs w:val="22"/>
              </w:rPr>
              <w:t>postmeiotic</w:t>
            </w:r>
            <w:proofErr w:type="spellEnd"/>
            <w:r w:rsidRPr="00F3566A">
              <w:rPr>
                <w:color w:val="000000"/>
                <w:sz w:val="22"/>
                <w:szCs w:val="22"/>
              </w:rPr>
              <w:t xml:space="preserve"> segregation increased 2 [S. cerevisiae]) (</w:t>
            </w:r>
            <w:proofErr w:type="spellStart"/>
            <w:r w:rsidRPr="00F3566A">
              <w:rPr>
                <w:color w:val="000000"/>
                <w:sz w:val="22"/>
                <w:szCs w:val="22"/>
              </w:rPr>
              <w:t>eg</w:t>
            </w:r>
            <w:proofErr w:type="spellEnd"/>
            <w:r w:rsidRPr="00F3566A">
              <w:rPr>
                <w:color w:val="000000"/>
                <w:sz w:val="22"/>
                <w:szCs w:val="22"/>
              </w:rPr>
              <w:t>, hereditary non-polyposis colorectal cancer, Lynch syndrome) gene analysis; duplication/deletion variants</w:t>
            </w:r>
          </w:p>
        </w:tc>
      </w:tr>
      <w:tr w:rsidR="00D833E4" w:rsidRPr="00F3566A" w14:paraId="17F3062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D39E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2EA4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$256.94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332D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PLCG2 (phospholipase C gamma 2) (</w:t>
            </w:r>
            <w:proofErr w:type="spellStart"/>
            <w:r w:rsidRPr="00F3566A">
              <w:rPr>
                <w:color w:val="000000"/>
                <w:sz w:val="22"/>
                <w:szCs w:val="22"/>
              </w:rPr>
              <w:t>eg</w:t>
            </w:r>
            <w:proofErr w:type="spellEnd"/>
            <w:r w:rsidRPr="00F3566A">
              <w:rPr>
                <w:color w:val="000000"/>
                <w:sz w:val="22"/>
                <w:szCs w:val="22"/>
              </w:rPr>
              <w:t>, chronic lymphocytic leukemia) gene analysis, common variants (</w:t>
            </w:r>
            <w:proofErr w:type="spellStart"/>
            <w:r w:rsidRPr="00F3566A">
              <w:rPr>
                <w:color w:val="000000"/>
                <w:sz w:val="22"/>
                <w:szCs w:val="22"/>
              </w:rPr>
              <w:t>eg</w:t>
            </w:r>
            <w:proofErr w:type="spellEnd"/>
            <w:r w:rsidRPr="00F3566A">
              <w:rPr>
                <w:color w:val="000000"/>
                <w:sz w:val="22"/>
                <w:szCs w:val="22"/>
              </w:rPr>
              <w:t>, R665W, S707F, L845F)</w:t>
            </w:r>
          </w:p>
        </w:tc>
      </w:tr>
      <w:tr w:rsidR="00D833E4" w:rsidRPr="00F3566A" w14:paraId="62D11843"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0D5E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81321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B39F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$529.13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C046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PTEN (phosphatase and </w:t>
            </w:r>
            <w:proofErr w:type="spellStart"/>
            <w:r w:rsidRPr="00F3566A">
              <w:rPr>
                <w:color w:val="000000"/>
                <w:sz w:val="22"/>
                <w:szCs w:val="22"/>
              </w:rPr>
              <w:t>tensin</w:t>
            </w:r>
            <w:proofErr w:type="spellEnd"/>
            <w:r w:rsidRPr="00F3566A">
              <w:rPr>
                <w:color w:val="000000"/>
                <w:sz w:val="22"/>
                <w:szCs w:val="22"/>
              </w:rPr>
              <w:t xml:space="preserve"> homolog) (</w:t>
            </w:r>
            <w:proofErr w:type="spellStart"/>
            <w:r w:rsidRPr="00F3566A">
              <w:rPr>
                <w:color w:val="000000"/>
                <w:sz w:val="22"/>
                <w:szCs w:val="22"/>
              </w:rPr>
              <w:t>eg</w:t>
            </w:r>
            <w:proofErr w:type="spellEnd"/>
            <w:r w:rsidRPr="00F3566A">
              <w:rPr>
                <w:color w:val="000000"/>
                <w:sz w:val="22"/>
                <w:szCs w:val="22"/>
              </w:rPr>
              <w:t>, Cowden syndrome, PTEN hamartoma tumor syndrome) gene analysis; full sequence analysis</w:t>
            </w:r>
          </w:p>
        </w:tc>
      </w:tr>
      <w:tr w:rsidR="00D833E4" w:rsidRPr="00F3566A" w14:paraId="2678DD0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CBB6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81322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F0C7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$41.10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D9F6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PTEN (phosphatase and </w:t>
            </w:r>
            <w:proofErr w:type="spellStart"/>
            <w:r w:rsidRPr="00F3566A">
              <w:rPr>
                <w:color w:val="000000"/>
                <w:sz w:val="22"/>
                <w:szCs w:val="22"/>
              </w:rPr>
              <w:t>tensin</w:t>
            </w:r>
            <w:proofErr w:type="spellEnd"/>
            <w:r w:rsidRPr="00F3566A">
              <w:rPr>
                <w:color w:val="000000"/>
                <w:sz w:val="22"/>
                <w:szCs w:val="22"/>
              </w:rPr>
              <w:t xml:space="preserve"> homolog) (</w:t>
            </w:r>
            <w:proofErr w:type="spellStart"/>
            <w:r w:rsidRPr="00F3566A">
              <w:rPr>
                <w:color w:val="000000"/>
                <w:sz w:val="22"/>
                <w:szCs w:val="22"/>
              </w:rPr>
              <w:t>eg</w:t>
            </w:r>
            <w:proofErr w:type="spellEnd"/>
            <w:r w:rsidRPr="00F3566A">
              <w:rPr>
                <w:color w:val="000000"/>
                <w:sz w:val="22"/>
                <w:szCs w:val="22"/>
              </w:rPr>
              <w:t>, Cowden syndrome, PTEN hamartoma tumor syndrome) gene analysis; known familial variant</w:t>
            </w:r>
          </w:p>
        </w:tc>
      </w:tr>
      <w:tr w:rsidR="00D833E4" w:rsidRPr="00F3566A" w14:paraId="4683DC43"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523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81323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14F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$264.56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6A92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PTEN (phosphatase and </w:t>
            </w:r>
            <w:proofErr w:type="spellStart"/>
            <w:r w:rsidRPr="00F3566A">
              <w:rPr>
                <w:color w:val="000000"/>
                <w:sz w:val="22"/>
                <w:szCs w:val="22"/>
              </w:rPr>
              <w:t>tensin</w:t>
            </w:r>
            <w:proofErr w:type="spellEnd"/>
            <w:r w:rsidRPr="00F3566A">
              <w:rPr>
                <w:color w:val="000000"/>
                <w:sz w:val="22"/>
                <w:szCs w:val="22"/>
              </w:rPr>
              <w:t xml:space="preserve"> homolog) (</w:t>
            </w:r>
            <w:proofErr w:type="spellStart"/>
            <w:r w:rsidRPr="00F3566A">
              <w:rPr>
                <w:color w:val="000000"/>
                <w:sz w:val="22"/>
                <w:szCs w:val="22"/>
              </w:rPr>
              <w:t>eg</w:t>
            </w:r>
            <w:proofErr w:type="spellEnd"/>
            <w:r w:rsidRPr="00F3566A">
              <w:rPr>
                <w:color w:val="000000"/>
                <w:sz w:val="22"/>
                <w:szCs w:val="22"/>
              </w:rPr>
              <w:t>, Cowden syndrome, PTEN hamartoma tumor syndrome) gene analysis; duplication/deletion variant</w:t>
            </w:r>
          </w:p>
        </w:tc>
      </w:tr>
      <w:tr w:rsidR="00D833E4" w:rsidRPr="00F3566A" w14:paraId="1C19540A"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5DEC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81324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0CD2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$668.78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B9FA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PMP22 (peripheral myelin protein 22) (</w:t>
            </w:r>
            <w:proofErr w:type="spellStart"/>
            <w:r w:rsidRPr="00F3566A">
              <w:rPr>
                <w:color w:val="000000"/>
                <w:sz w:val="22"/>
                <w:szCs w:val="22"/>
              </w:rPr>
              <w:t>eg</w:t>
            </w:r>
            <w:proofErr w:type="spellEnd"/>
            <w:r w:rsidRPr="00F3566A">
              <w:rPr>
                <w:color w:val="000000"/>
                <w:sz w:val="22"/>
                <w:szCs w:val="22"/>
              </w:rPr>
              <w:t>, Charcot-Marie-Tooth, hereditary neuropathy with liability to pressure palsies) gene analysis; duplication/deletion analysis</w:t>
            </w:r>
          </w:p>
        </w:tc>
      </w:tr>
      <w:tr w:rsidR="00D833E4" w:rsidRPr="00F3566A" w14:paraId="5BB92B2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9D3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86E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$678.67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E1AD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PMP22 (peripheral myelin protein 22) (</w:t>
            </w:r>
            <w:proofErr w:type="spellStart"/>
            <w:r w:rsidRPr="00F3566A">
              <w:rPr>
                <w:color w:val="000000"/>
                <w:sz w:val="22"/>
                <w:szCs w:val="22"/>
              </w:rPr>
              <w:t>eg</w:t>
            </w:r>
            <w:proofErr w:type="spellEnd"/>
            <w:r w:rsidRPr="00F3566A">
              <w:rPr>
                <w:color w:val="000000"/>
                <w:sz w:val="22"/>
                <w:szCs w:val="22"/>
              </w:rPr>
              <w:t>, Charcot-Marie-Tooth, hereditary neuropathy with liability to pressure palsies) gene analysis; full sequence analysis</w:t>
            </w:r>
          </w:p>
        </w:tc>
      </w:tr>
      <w:tr w:rsidR="00D833E4" w:rsidRPr="00F3566A" w14:paraId="30A424D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A8B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81326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70BD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$41.10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E23E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PMP22 (peripheral myelin protein 22) (</w:t>
            </w:r>
            <w:proofErr w:type="spellStart"/>
            <w:r w:rsidRPr="00F3566A">
              <w:rPr>
                <w:color w:val="000000"/>
                <w:sz w:val="22"/>
                <w:szCs w:val="22"/>
              </w:rPr>
              <w:t>eg</w:t>
            </w:r>
            <w:proofErr w:type="spellEnd"/>
            <w:r w:rsidRPr="00F3566A">
              <w:rPr>
                <w:color w:val="000000"/>
                <w:sz w:val="22"/>
                <w:szCs w:val="22"/>
              </w:rPr>
              <w:t>, Charcot-Marie-Tooth, hereditary neuropathy with liability to pressure palsies) gene analysis; known familial variant</w:t>
            </w:r>
          </w:p>
        </w:tc>
      </w:tr>
      <w:tr w:rsidR="00D833E4" w:rsidRPr="00F3566A" w14:paraId="637F7C5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72B3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1E3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$169.32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65A9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SEPT9 (Septin9) (</w:t>
            </w:r>
            <w:proofErr w:type="spellStart"/>
            <w:r w:rsidRPr="00F3566A">
              <w:rPr>
                <w:color w:val="000000"/>
                <w:sz w:val="22"/>
                <w:szCs w:val="22"/>
              </w:rPr>
              <w:t>eg</w:t>
            </w:r>
            <w:proofErr w:type="spellEnd"/>
            <w:r w:rsidRPr="00F3566A">
              <w:rPr>
                <w:color w:val="000000"/>
                <w:sz w:val="22"/>
                <w:szCs w:val="22"/>
              </w:rPr>
              <w:t>, colorectal cancer) promoter methylation analysis</w:t>
            </w:r>
          </w:p>
        </w:tc>
      </w:tr>
      <w:tr w:rsidR="00D833E4" w:rsidRPr="00F3566A" w14:paraId="3F97AF5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337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81328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304A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7215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SLCO1B1 (solute carrier organic anion transporter family, member 1B1) (</w:t>
            </w:r>
            <w:proofErr w:type="spellStart"/>
            <w:r w:rsidRPr="00F3566A">
              <w:rPr>
                <w:color w:val="000000"/>
                <w:sz w:val="22"/>
                <w:szCs w:val="22"/>
              </w:rPr>
              <w:t>eg</w:t>
            </w:r>
            <w:proofErr w:type="spellEnd"/>
            <w:r w:rsidRPr="00F3566A">
              <w:rPr>
                <w:color w:val="000000"/>
                <w:sz w:val="22"/>
                <w:szCs w:val="22"/>
              </w:rPr>
              <w:t>, adverse drug reaction), gene analysis, common variant(s) (</w:t>
            </w:r>
            <w:proofErr w:type="spellStart"/>
            <w:r w:rsidRPr="00F3566A">
              <w:rPr>
                <w:color w:val="000000"/>
                <w:sz w:val="22"/>
                <w:szCs w:val="22"/>
              </w:rPr>
              <w:t>eg</w:t>
            </w:r>
            <w:proofErr w:type="spellEnd"/>
            <w:r w:rsidRPr="00F3566A">
              <w:rPr>
                <w:color w:val="000000"/>
                <w:sz w:val="22"/>
                <w:szCs w:val="22"/>
              </w:rPr>
              <w:t>, *5)</w:t>
            </w:r>
          </w:p>
        </w:tc>
      </w:tr>
      <w:tr w:rsidR="00D833E4" w:rsidRPr="00F3566A" w14:paraId="32C23391"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DC20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81329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8FC8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ADA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SMN1 (survival of motor neuron 1, telomeric) (</w:t>
            </w:r>
            <w:proofErr w:type="spellStart"/>
            <w:r w:rsidRPr="00F3566A">
              <w:rPr>
                <w:color w:val="000000"/>
                <w:sz w:val="22"/>
                <w:szCs w:val="22"/>
              </w:rPr>
              <w:t>eg</w:t>
            </w:r>
            <w:proofErr w:type="spellEnd"/>
            <w:r w:rsidRPr="00F3566A">
              <w:rPr>
                <w:color w:val="000000"/>
                <w:sz w:val="22"/>
                <w:szCs w:val="22"/>
              </w:rPr>
              <w:t>, spinal muscular atrophy) gene analysis; dosage/deletion analysis (</w:t>
            </w:r>
            <w:proofErr w:type="spellStart"/>
            <w:r w:rsidRPr="00F3566A">
              <w:rPr>
                <w:color w:val="000000"/>
                <w:sz w:val="22"/>
                <w:szCs w:val="22"/>
              </w:rPr>
              <w:t>eg</w:t>
            </w:r>
            <w:proofErr w:type="spellEnd"/>
            <w:r w:rsidRPr="00F3566A">
              <w:rPr>
                <w:color w:val="000000"/>
                <w:sz w:val="22"/>
                <w:szCs w:val="22"/>
              </w:rPr>
              <w:t>, carrier testing), includes SMN2 (survival of motor neuron 2, centromeric) analysis, if performed</w:t>
            </w:r>
          </w:p>
        </w:tc>
      </w:tr>
      <w:tr w:rsidR="00D833E4" w:rsidRPr="00F3566A" w14:paraId="50DA83E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10F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1FDD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$41.45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3C57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SMPD1(sphingomyelin phosphodiesterase 1, acid lysosomal) (</w:t>
            </w:r>
            <w:proofErr w:type="spellStart"/>
            <w:r w:rsidRPr="00F3566A">
              <w:rPr>
                <w:color w:val="000000"/>
                <w:sz w:val="22"/>
                <w:szCs w:val="22"/>
              </w:rPr>
              <w:t>eg</w:t>
            </w:r>
            <w:proofErr w:type="spellEnd"/>
            <w:r w:rsidRPr="00F3566A">
              <w:rPr>
                <w:color w:val="000000"/>
                <w:sz w:val="22"/>
                <w:szCs w:val="22"/>
              </w:rPr>
              <w:t>, Niemann-Pick disease, Type A) gene analysis, common variants (</w:t>
            </w:r>
            <w:proofErr w:type="spellStart"/>
            <w:r w:rsidRPr="00F3566A">
              <w:rPr>
                <w:color w:val="000000"/>
                <w:sz w:val="22"/>
                <w:szCs w:val="22"/>
              </w:rPr>
              <w:t>eg</w:t>
            </w:r>
            <w:proofErr w:type="spellEnd"/>
            <w:r w:rsidRPr="00F3566A">
              <w:rPr>
                <w:color w:val="000000"/>
                <w:sz w:val="22"/>
                <w:szCs w:val="22"/>
              </w:rPr>
              <w:t>, R496L, L302P, fsP330)</w:t>
            </w:r>
          </w:p>
        </w:tc>
      </w:tr>
      <w:tr w:rsidR="00D833E4" w:rsidRPr="00F3566A" w14:paraId="11BA63D9"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3E8F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C81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2DEC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SNRPN/UBE3A (small nuclear ribonucleoprotein polypeptide N and ubiquitin protein ligase E3A) (</w:t>
            </w:r>
            <w:proofErr w:type="spellStart"/>
            <w:r w:rsidRPr="00F3566A">
              <w:rPr>
                <w:color w:val="000000"/>
                <w:sz w:val="22"/>
                <w:szCs w:val="22"/>
              </w:rPr>
              <w:t>eg</w:t>
            </w:r>
            <w:proofErr w:type="spellEnd"/>
            <w:r w:rsidRPr="00F3566A">
              <w:rPr>
                <w:color w:val="000000"/>
                <w:sz w:val="22"/>
                <w:szCs w:val="22"/>
              </w:rPr>
              <w:t>, Prader-Willi syndrome and/or Angelman syndrome), methylation analysis</w:t>
            </w:r>
          </w:p>
        </w:tc>
      </w:tr>
      <w:tr w:rsidR="00D833E4" w:rsidRPr="00F3566A" w14:paraId="017E3DD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53B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C3D2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$38.49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3534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SERPINA1 (serpin peptidase inhibitor, clade A, alpha-1 </w:t>
            </w:r>
            <w:proofErr w:type="spellStart"/>
            <w:r w:rsidRPr="00F3566A">
              <w:rPr>
                <w:color w:val="000000"/>
                <w:sz w:val="22"/>
                <w:szCs w:val="22"/>
              </w:rPr>
              <w:t>antiproteinase</w:t>
            </w:r>
            <w:proofErr w:type="spellEnd"/>
            <w:r w:rsidRPr="00F3566A">
              <w:rPr>
                <w:color w:val="000000"/>
                <w:sz w:val="22"/>
                <w:szCs w:val="22"/>
              </w:rPr>
              <w:t>, antitrypsin, member 1) (</w:t>
            </w:r>
            <w:proofErr w:type="spellStart"/>
            <w:r w:rsidRPr="00F3566A">
              <w:rPr>
                <w:color w:val="000000"/>
                <w:sz w:val="22"/>
                <w:szCs w:val="22"/>
              </w:rPr>
              <w:t>eg</w:t>
            </w:r>
            <w:proofErr w:type="spellEnd"/>
            <w:r w:rsidRPr="00F3566A">
              <w:rPr>
                <w:color w:val="000000"/>
                <w:sz w:val="22"/>
                <w:szCs w:val="22"/>
              </w:rPr>
              <w:t>, alpha-1-antitrypsin deficiency), gene analysis, common variants (</w:t>
            </w:r>
            <w:proofErr w:type="spellStart"/>
            <w:r w:rsidRPr="00F3566A">
              <w:rPr>
                <w:color w:val="000000"/>
                <w:sz w:val="22"/>
                <w:szCs w:val="22"/>
              </w:rPr>
              <w:t>eg</w:t>
            </w:r>
            <w:proofErr w:type="spellEnd"/>
            <w:r w:rsidRPr="00F3566A">
              <w:rPr>
                <w:color w:val="000000"/>
                <w:sz w:val="22"/>
                <w:szCs w:val="22"/>
              </w:rPr>
              <w:t>, *S and *Z)</w:t>
            </w:r>
          </w:p>
        </w:tc>
      </w:tr>
      <w:tr w:rsidR="00D833E4" w:rsidRPr="00F3566A" w14:paraId="5DEB72FB"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6DDF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DE8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D380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TGFBI (transforming growth factor beta-induced) (</w:t>
            </w:r>
            <w:proofErr w:type="spellStart"/>
            <w:r w:rsidRPr="00F3566A">
              <w:rPr>
                <w:color w:val="000000"/>
                <w:sz w:val="22"/>
                <w:szCs w:val="22"/>
              </w:rPr>
              <w:t>eg</w:t>
            </w:r>
            <w:proofErr w:type="spellEnd"/>
            <w:r w:rsidRPr="00F3566A">
              <w:rPr>
                <w:color w:val="000000"/>
                <w:sz w:val="22"/>
                <w:szCs w:val="22"/>
              </w:rPr>
              <w:t>, corneal dystrophy) gene analysis, common variants (</w:t>
            </w:r>
            <w:proofErr w:type="spellStart"/>
            <w:r w:rsidRPr="00F3566A">
              <w:rPr>
                <w:color w:val="000000"/>
                <w:sz w:val="22"/>
                <w:szCs w:val="22"/>
              </w:rPr>
              <w:t>eg</w:t>
            </w:r>
            <w:proofErr w:type="spellEnd"/>
            <w:r w:rsidRPr="00F3566A">
              <w:rPr>
                <w:color w:val="000000"/>
                <w:sz w:val="22"/>
                <w:szCs w:val="22"/>
              </w:rPr>
              <w:t>, R124H, R124C, R124L, R555W, R555Q)</w:t>
            </w:r>
          </w:p>
        </w:tc>
      </w:tr>
      <w:tr w:rsidR="00D833E4" w:rsidRPr="00F3566A" w14:paraId="51168FF1"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6EC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81334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E20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$290.59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25BB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RUNX1 (runt related transcription factor 1) (</w:t>
            </w:r>
            <w:proofErr w:type="spellStart"/>
            <w:r w:rsidRPr="00F3566A">
              <w:rPr>
                <w:color w:val="000000"/>
                <w:sz w:val="22"/>
                <w:szCs w:val="22"/>
              </w:rPr>
              <w:t>eg</w:t>
            </w:r>
            <w:proofErr w:type="spellEnd"/>
            <w:r w:rsidRPr="00F3566A">
              <w:rPr>
                <w:color w:val="000000"/>
                <w:sz w:val="22"/>
                <w:szCs w:val="22"/>
              </w:rPr>
              <w:t>, acute myeloid leukemia, familial platelet disorder with associated myeloid malignancy), gene analysis, targeted sequence analysis (</w:t>
            </w:r>
            <w:proofErr w:type="spellStart"/>
            <w:r w:rsidRPr="00F3566A">
              <w:rPr>
                <w:color w:val="000000"/>
                <w:sz w:val="22"/>
                <w:szCs w:val="22"/>
              </w:rPr>
              <w:t>eg</w:t>
            </w:r>
            <w:proofErr w:type="spellEnd"/>
            <w:r w:rsidRPr="00F3566A">
              <w:rPr>
                <w:color w:val="000000"/>
                <w:sz w:val="22"/>
                <w:szCs w:val="22"/>
              </w:rPr>
              <w:t>, exons 3-8)</w:t>
            </w:r>
          </w:p>
        </w:tc>
      </w:tr>
      <w:tr w:rsidR="00D833E4" w:rsidRPr="00F3566A" w14:paraId="2A18237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CFD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8AE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A4D6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TPMT (thiopurine S-methyltransferase) (</w:t>
            </w:r>
            <w:proofErr w:type="spellStart"/>
            <w:r w:rsidRPr="00F3566A">
              <w:rPr>
                <w:color w:val="000000"/>
                <w:sz w:val="22"/>
                <w:szCs w:val="22"/>
              </w:rPr>
              <w:t>eg</w:t>
            </w:r>
            <w:proofErr w:type="spellEnd"/>
            <w:r w:rsidRPr="00F3566A">
              <w:rPr>
                <w:color w:val="000000"/>
                <w:sz w:val="22"/>
                <w:szCs w:val="22"/>
              </w:rPr>
              <w:t>, drug metabolism), gene analysis, common variants (</w:t>
            </w:r>
            <w:proofErr w:type="spellStart"/>
            <w:r w:rsidRPr="00F3566A">
              <w:rPr>
                <w:color w:val="000000"/>
                <w:sz w:val="22"/>
                <w:szCs w:val="22"/>
              </w:rPr>
              <w:t>eg</w:t>
            </w:r>
            <w:proofErr w:type="spellEnd"/>
            <w:r w:rsidRPr="00F3566A">
              <w:rPr>
                <w:color w:val="000000"/>
                <w:sz w:val="22"/>
                <w:szCs w:val="22"/>
              </w:rPr>
              <w:t>, *2, *3)</w:t>
            </w:r>
          </w:p>
        </w:tc>
      </w:tr>
      <w:tr w:rsidR="00D833E4" w:rsidRPr="00F3566A" w14:paraId="35D6EFB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544C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D4B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$265.75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B53B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SMN1 (survival of motor neuron 1, telomeric) (</w:t>
            </w:r>
            <w:proofErr w:type="spellStart"/>
            <w:r w:rsidRPr="00F3566A">
              <w:rPr>
                <w:color w:val="000000"/>
                <w:sz w:val="22"/>
                <w:szCs w:val="22"/>
              </w:rPr>
              <w:t>eg</w:t>
            </w:r>
            <w:proofErr w:type="spellEnd"/>
            <w:r w:rsidRPr="00F3566A">
              <w:rPr>
                <w:color w:val="000000"/>
                <w:sz w:val="22"/>
                <w:szCs w:val="22"/>
              </w:rPr>
              <w:t>, spinal muscular atrophy) gene analysis; full gene sequence</w:t>
            </w:r>
          </w:p>
        </w:tc>
      </w:tr>
      <w:tr w:rsidR="00D833E4" w:rsidRPr="00F3566A" w14:paraId="606E8E34"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80D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FAB8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35A5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SMN1 (survival of motor neuron 1, telomeric) (</w:t>
            </w:r>
            <w:proofErr w:type="spellStart"/>
            <w:r w:rsidRPr="00F3566A">
              <w:rPr>
                <w:color w:val="000000"/>
                <w:sz w:val="22"/>
                <w:szCs w:val="22"/>
              </w:rPr>
              <w:t>eg</w:t>
            </w:r>
            <w:proofErr w:type="spellEnd"/>
            <w:r w:rsidRPr="00F3566A">
              <w:rPr>
                <w:color w:val="000000"/>
                <w:sz w:val="22"/>
                <w:szCs w:val="22"/>
              </w:rPr>
              <w:t>, spinal muscular atrophy) gene analysis; known familial sequence variant(s)</w:t>
            </w:r>
          </w:p>
        </w:tc>
      </w:tr>
      <w:tr w:rsidR="00D833E4" w:rsidRPr="00F3566A" w14:paraId="7E153FD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25A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F526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8580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MPL (MPL proto-oncogene, thrombopoietin receptor) (</w:t>
            </w:r>
            <w:proofErr w:type="spellStart"/>
            <w:r w:rsidRPr="00F3566A">
              <w:rPr>
                <w:color w:val="000000"/>
                <w:sz w:val="22"/>
                <w:szCs w:val="22"/>
              </w:rPr>
              <w:t>eg</w:t>
            </w:r>
            <w:proofErr w:type="spellEnd"/>
            <w:r w:rsidRPr="00F3566A">
              <w:rPr>
                <w:color w:val="000000"/>
                <w:sz w:val="22"/>
                <w:szCs w:val="22"/>
              </w:rPr>
              <w:t>, myeloproliferative disorder) gene analysis; common variants (</w:t>
            </w:r>
            <w:proofErr w:type="spellStart"/>
            <w:r w:rsidRPr="00F3566A">
              <w:rPr>
                <w:color w:val="000000"/>
                <w:sz w:val="22"/>
                <w:szCs w:val="22"/>
              </w:rPr>
              <w:t>eg</w:t>
            </w:r>
            <w:proofErr w:type="spellEnd"/>
            <w:r w:rsidRPr="00F3566A">
              <w:rPr>
                <w:color w:val="000000"/>
                <w:sz w:val="22"/>
                <w:szCs w:val="22"/>
              </w:rPr>
              <w:t>, W515A, W515K, W515L, W515R)</w:t>
            </w:r>
          </w:p>
        </w:tc>
      </w:tr>
      <w:tr w:rsidR="00D833E4" w:rsidRPr="00F3566A" w14:paraId="1D00F5B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EB8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81339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9415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BF63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MPL (MPL proto-oncogene, thrombopoietin receptor) (</w:t>
            </w:r>
            <w:proofErr w:type="spellStart"/>
            <w:r w:rsidRPr="00F3566A">
              <w:rPr>
                <w:color w:val="000000"/>
                <w:sz w:val="22"/>
                <w:szCs w:val="22"/>
              </w:rPr>
              <w:t>eg</w:t>
            </w:r>
            <w:proofErr w:type="spellEnd"/>
            <w:r w:rsidRPr="00F3566A">
              <w:rPr>
                <w:color w:val="000000"/>
                <w:sz w:val="22"/>
                <w:szCs w:val="22"/>
              </w:rPr>
              <w:t>, myeloproliferative disorder) gene analysis; sequence analysis, exon 10</w:t>
            </w:r>
          </w:p>
        </w:tc>
      </w:tr>
      <w:tr w:rsidR="00D833E4" w:rsidRPr="00F3566A" w14:paraId="303F6098"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E68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CDE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$184.24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9564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TRB@ (T cell antigen receptor, beta) (</w:t>
            </w:r>
            <w:proofErr w:type="spellStart"/>
            <w:r w:rsidRPr="00F3566A">
              <w:rPr>
                <w:color w:val="000000"/>
                <w:sz w:val="22"/>
                <w:szCs w:val="22"/>
              </w:rPr>
              <w:t>eg</w:t>
            </w:r>
            <w:proofErr w:type="spellEnd"/>
            <w:r w:rsidRPr="00F3566A">
              <w:rPr>
                <w:color w:val="000000"/>
                <w:sz w:val="22"/>
                <w:szCs w:val="22"/>
              </w:rPr>
              <w:t>, leukemia and lymphoma), gene rearrangement analysis to detect abnormal clonal population(s); using amplification methodology (</w:t>
            </w:r>
            <w:proofErr w:type="spellStart"/>
            <w:r w:rsidRPr="00F3566A">
              <w:rPr>
                <w:color w:val="000000"/>
                <w:sz w:val="22"/>
                <w:szCs w:val="22"/>
              </w:rPr>
              <w:t>eg</w:t>
            </w:r>
            <w:proofErr w:type="spellEnd"/>
            <w:r w:rsidRPr="00F3566A">
              <w:rPr>
                <w:color w:val="000000"/>
                <w:sz w:val="22"/>
                <w:szCs w:val="22"/>
              </w:rPr>
              <w:t>, polymerase chain reaction)</w:t>
            </w:r>
          </w:p>
        </w:tc>
      </w:tr>
      <w:tr w:rsidR="00D833E4" w:rsidRPr="00F3566A" w14:paraId="28BC82A1"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984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81341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2E7E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$43.73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7CF6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TRB@ (T cell antigen receptor, beta) (</w:t>
            </w:r>
            <w:proofErr w:type="spellStart"/>
            <w:r w:rsidRPr="00F3566A">
              <w:rPr>
                <w:color w:val="000000"/>
                <w:sz w:val="22"/>
                <w:szCs w:val="22"/>
              </w:rPr>
              <w:t>eg</w:t>
            </w:r>
            <w:proofErr w:type="spellEnd"/>
            <w:r w:rsidRPr="00F3566A">
              <w:rPr>
                <w:color w:val="000000"/>
                <w:sz w:val="22"/>
                <w:szCs w:val="22"/>
              </w:rPr>
              <w:t>, leukemia and lymphoma), gene rearrangement analysis to detect abnormal clonal population(s); using direct probe methodology (</w:t>
            </w:r>
            <w:proofErr w:type="spellStart"/>
            <w:r w:rsidRPr="00F3566A">
              <w:rPr>
                <w:color w:val="000000"/>
                <w:sz w:val="22"/>
                <w:szCs w:val="22"/>
              </w:rPr>
              <w:t>eg</w:t>
            </w:r>
            <w:proofErr w:type="spellEnd"/>
            <w:r w:rsidRPr="00F3566A">
              <w:rPr>
                <w:color w:val="000000"/>
                <w:sz w:val="22"/>
                <w:szCs w:val="22"/>
              </w:rPr>
              <w:t>, Southern blot)</w:t>
            </w:r>
          </w:p>
        </w:tc>
      </w:tr>
      <w:tr w:rsidR="00D833E4" w:rsidRPr="00F3566A" w14:paraId="44DBD0F2"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C16A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81342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DFF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$177.70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BDA1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TRG@ (T cell antigen receptor, gamma) (</w:t>
            </w:r>
            <w:proofErr w:type="spellStart"/>
            <w:r w:rsidRPr="00F3566A">
              <w:rPr>
                <w:color w:val="000000"/>
                <w:sz w:val="22"/>
                <w:szCs w:val="22"/>
              </w:rPr>
              <w:t>eg</w:t>
            </w:r>
            <w:proofErr w:type="spellEnd"/>
            <w:r w:rsidRPr="00F3566A">
              <w:rPr>
                <w:color w:val="000000"/>
                <w:sz w:val="22"/>
                <w:szCs w:val="22"/>
              </w:rPr>
              <w:t>, leukemia and lymphoma), gene rearrangement analysis, evaluation to detect abnormal clonal population(s)</w:t>
            </w:r>
          </w:p>
        </w:tc>
      </w:tr>
      <w:tr w:rsidR="00D833E4" w:rsidRPr="00F3566A" w14:paraId="5D36E6B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BAD2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81343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E97D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3274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PPP2R2B (protein phosphatase 2 regulatory subunit </w:t>
            </w:r>
            <w:proofErr w:type="spellStart"/>
            <w:r w:rsidRPr="00F3566A">
              <w:rPr>
                <w:color w:val="000000"/>
                <w:sz w:val="22"/>
                <w:szCs w:val="22"/>
              </w:rPr>
              <w:t>Bbeta</w:t>
            </w:r>
            <w:proofErr w:type="spellEnd"/>
            <w:r w:rsidRPr="00F3566A">
              <w:rPr>
                <w:color w:val="000000"/>
                <w:sz w:val="22"/>
                <w:szCs w:val="22"/>
              </w:rPr>
              <w:t>) (</w:t>
            </w:r>
            <w:proofErr w:type="spellStart"/>
            <w:r w:rsidRPr="00F3566A">
              <w:rPr>
                <w:color w:val="000000"/>
                <w:sz w:val="22"/>
                <w:szCs w:val="22"/>
              </w:rPr>
              <w:t>eg</w:t>
            </w:r>
            <w:proofErr w:type="spellEnd"/>
            <w:r w:rsidRPr="00F3566A">
              <w:rPr>
                <w:color w:val="000000"/>
                <w:sz w:val="22"/>
                <w:szCs w:val="22"/>
              </w:rPr>
              <w:t>, spinocerebellar ataxia)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43E695E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F155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81344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1756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2CED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TBP (TATA box binding protein) (</w:t>
            </w:r>
            <w:proofErr w:type="spellStart"/>
            <w:r w:rsidRPr="00F3566A">
              <w:rPr>
                <w:color w:val="000000"/>
                <w:sz w:val="22"/>
                <w:szCs w:val="22"/>
              </w:rPr>
              <w:t>eg</w:t>
            </w:r>
            <w:proofErr w:type="spellEnd"/>
            <w:r w:rsidRPr="00F3566A">
              <w:rPr>
                <w:color w:val="000000"/>
                <w:sz w:val="22"/>
                <w:szCs w:val="22"/>
              </w:rPr>
              <w:t>, spinocerebellar ataxia) gene analysis, evaluation to detect abnormal (</w:t>
            </w:r>
            <w:proofErr w:type="spellStart"/>
            <w:r w:rsidRPr="00F3566A">
              <w:rPr>
                <w:color w:val="000000"/>
                <w:sz w:val="22"/>
                <w:szCs w:val="22"/>
              </w:rPr>
              <w:t>eg</w:t>
            </w:r>
            <w:proofErr w:type="spellEnd"/>
            <w:r w:rsidRPr="00F3566A">
              <w:rPr>
                <w:color w:val="000000"/>
                <w:sz w:val="22"/>
                <w:szCs w:val="22"/>
              </w:rPr>
              <w:t>, expanded) alleles</w:t>
            </w:r>
          </w:p>
        </w:tc>
      </w:tr>
      <w:tr w:rsidR="00D833E4" w:rsidRPr="00F3566A" w14:paraId="557A8DB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2944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FCA0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54A2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TERT (telomerase reverse transcriptase) (</w:t>
            </w:r>
            <w:proofErr w:type="spellStart"/>
            <w:r w:rsidRPr="00F3566A">
              <w:rPr>
                <w:color w:val="000000"/>
                <w:sz w:val="22"/>
                <w:szCs w:val="22"/>
              </w:rPr>
              <w:t>eg</w:t>
            </w:r>
            <w:proofErr w:type="spellEnd"/>
            <w:r w:rsidRPr="00F3566A">
              <w:rPr>
                <w:color w:val="000000"/>
                <w:sz w:val="22"/>
                <w:szCs w:val="22"/>
              </w:rPr>
              <w:t>, thyroid carcinoma, glioblastoma multiforme) gene analysis, targeted sequence analysis (</w:t>
            </w:r>
            <w:proofErr w:type="spellStart"/>
            <w:r w:rsidRPr="00F3566A">
              <w:rPr>
                <w:color w:val="000000"/>
                <w:sz w:val="22"/>
                <w:szCs w:val="22"/>
              </w:rPr>
              <w:t>eg</w:t>
            </w:r>
            <w:proofErr w:type="spellEnd"/>
            <w:r w:rsidRPr="00F3566A">
              <w:rPr>
                <w:color w:val="000000"/>
                <w:sz w:val="22"/>
                <w:szCs w:val="22"/>
              </w:rPr>
              <w:t>, promoter region)</w:t>
            </w:r>
          </w:p>
        </w:tc>
      </w:tr>
      <w:tr w:rsidR="00D833E4" w:rsidRPr="00F3566A" w14:paraId="3F6D4756"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B6D4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81346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B7DA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F5E9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TYMS (thymidylate synthetase) (</w:t>
            </w:r>
            <w:proofErr w:type="spellStart"/>
            <w:r w:rsidRPr="00F3566A">
              <w:rPr>
                <w:color w:val="000000"/>
                <w:sz w:val="22"/>
                <w:szCs w:val="22"/>
              </w:rPr>
              <w:t>eg</w:t>
            </w:r>
            <w:proofErr w:type="spellEnd"/>
            <w:r w:rsidRPr="00F3566A">
              <w:rPr>
                <w:color w:val="000000"/>
                <w:sz w:val="22"/>
                <w:szCs w:val="22"/>
              </w:rPr>
              <w:t>, 5-fluorouracil/5-FU drug metabolism), gene analysis, common variant(s) (</w:t>
            </w:r>
            <w:proofErr w:type="spellStart"/>
            <w:r w:rsidRPr="00F3566A">
              <w:rPr>
                <w:color w:val="000000"/>
                <w:sz w:val="22"/>
                <w:szCs w:val="22"/>
              </w:rPr>
              <w:t>eg</w:t>
            </w:r>
            <w:proofErr w:type="spellEnd"/>
            <w:r w:rsidRPr="00F3566A">
              <w:rPr>
                <w:color w:val="000000"/>
                <w:sz w:val="22"/>
                <w:szCs w:val="22"/>
              </w:rPr>
              <w:t>, tandem repeat variant)</w:t>
            </w:r>
          </w:p>
        </w:tc>
      </w:tr>
      <w:tr w:rsidR="00D833E4" w:rsidRPr="00F3566A" w14:paraId="513A22AA"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67E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81347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80F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6320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SF3B1 (splicing factor [3b] subunit B1) (</w:t>
            </w:r>
            <w:proofErr w:type="spellStart"/>
            <w:r w:rsidRPr="00F3566A">
              <w:rPr>
                <w:color w:val="000000"/>
                <w:sz w:val="22"/>
                <w:szCs w:val="22"/>
              </w:rPr>
              <w:t>eg</w:t>
            </w:r>
            <w:proofErr w:type="spellEnd"/>
            <w:r w:rsidRPr="00F3566A">
              <w:rPr>
                <w:color w:val="000000"/>
                <w:sz w:val="22"/>
                <w:szCs w:val="22"/>
              </w:rPr>
              <w:t>, myelodysplastic syndrome/acute myeloid leukemia) gene analysis, common variants (</w:t>
            </w:r>
            <w:proofErr w:type="spellStart"/>
            <w:r w:rsidRPr="00F3566A">
              <w:rPr>
                <w:color w:val="000000"/>
                <w:sz w:val="22"/>
                <w:szCs w:val="22"/>
              </w:rPr>
              <w:t>eg</w:t>
            </w:r>
            <w:proofErr w:type="spellEnd"/>
            <w:r w:rsidRPr="00F3566A">
              <w:rPr>
                <w:color w:val="000000"/>
                <w:sz w:val="22"/>
                <w:szCs w:val="22"/>
              </w:rPr>
              <w:t>, A672T, E622D, L833F, R625C, R625L)</w:t>
            </w:r>
          </w:p>
        </w:tc>
      </w:tr>
      <w:tr w:rsidR="00D833E4" w:rsidRPr="00F3566A" w14:paraId="0BE062B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0B1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EB12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$154.68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E8EF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SRSF2 (serine and arginine-rich splicing factor 2) (</w:t>
            </w:r>
            <w:proofErr w:type="spellStart"/>
            <w:r w:rsidRPr="00F3566A">
              <w:rPr>
                <w:color w:val="000000"/>
                <w:sz w:val="22"/>
                <w:szCs w:val="22"/>
              </w:rPr>
              <w:t>eg</w:t>
            </w:r>
            <w:proofErr w:type="spellEnd"/>
            <w:r w:rsidRPr="00F3566A">
              <w:rPr>
                <w:color w:val="000000"/>
                <w:sz w:val="22"/>
                <w:szCs w:val="22"/>
              </w:rPr>
              <w:t>, myelodysplastic syndrome, acute myeloid leukemia) gene analysis, common variants (</w:t>
            </w:r>
            <w:proofErr w:type="spellStart"/>
            <w:r w:rsidRPr="00F3566A">
              <w:rPr>
                <w:color w:val="000000"/>
                <w:sz w:val="22"/>
                <w:szCs w:val="22"/>
              </w:rPr>
              <w:t>eg</w:t>
            </w:r>
            <w:proofErr w:type="spellEnd"/>
            <w:r w:rsidRPr="00F3566A">
              <w:rPr>
                <w:color w:val="000000"/>
                <w:sz w:val="22"/>
                <w:szCs w:val="22"/>
              </w:rPr>
              <w:t>, P95H, P95L)</w:t>
            </w:r>
          </w:p>
        </w:tc>
      </w:tr>
      <w:tr w:rsidR="00D833E4" w:rsidRPr="00F3566A" w14:paraId="49FEC8BA"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8DCE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81349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F678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$1,022.98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294A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proofErr w:type="spellStart"/>
            <w:r w:rsidRPr="00F3566A">
              <w:rPr>
                <w:color w:val="000000"/>
                <w:sz w:val="22"/>
                <w:szCs w:val="22"/>
              </w:rPr>
              <w:t>Cytogenomic</w:t>
            </w:r>
            <w:proofErr w:type="spellEnd"/>
            <w:r w:rsidRPr="00F3566A">
              <w:rPr>
                <w:color w:val="000000"/>
                <w:sz w:val="22"/>
                <w:szCs w:val="22"/>
              </w:rPr>
              <w:t xml:space="preserve"> (genome-wide) analysis for constitutional chromosomal abnormalities; interrogation of genomic regions for copy number and loss-of-heterozygosity variants, low-pass sequencing analysis</w:t>
            </w:r>
          </w:p>
        </w:tc>
      </w:tr>
      <w:tr w:rsidR="00D833E4" w:rsidRPr="00F3566A" w14:paraId="1128EDEB"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768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1DE8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$206.36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2D8E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UGT1A1 (UDP glucuronosyltransferase 1 family, polypeptide A1) (</w:t>
            </w:r>
            <w:proofErr w:type="spellStart"/>
            <w:r w:rsidRPr="00F3566A">
              <w:rPr>
                <w:color w:val="000000"/>
                <w:sz w:val="22"/>
                <w:szCs w:val="22"/>
              </w:rPr>
              <w:t>eg</w:t>
            </w:r>
            <w:proofErr w:type="spellEnd"/>
            <w:r w:rsidRPr="00F3566A">
              <w:rPr>
                <w:color w:val="000000"/>
                <w:sz w:val="22"/>
                <w:szCs w:val="22"/>
              </w:rPr>
              <w:t>, drug metabolism, hereditary unconjugated hyperbilirubinemia [Gilbert syndrome]) gene analysis, common variants (</w:t>
            </w:r>
            <w:proofErr w:type="spellStart"/>
            <w:r w:rsidRPr="00F3566A">
              <w:rPr>
                <w:color w:val="000000"/>
                <w:sz w:val="22"/>
                <w:szCs w:val="22"/>
              </w:rPr>
              <w:t>eg</w:t>
            </w:r>
            <w:proofErr w:type="spellEnd"/>
            <w:r w:rsidRPr="00F3566A">
              <w:rPr>
                <w:color w:val="000000"/>
                <w:sz w:val="22"/>
                <w:szCs w:val="22"/>
              </w:rPr>
              <w:t>, *28, *36, *37)</w:t>
            </w:r>
          </w:p>
        </w:tc>
      </w:tr>
      <w:tr w:rsidR="00D833E4" w:rsidRPr="00F3566A" w14:paraId="0FCBBDB8"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C007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B135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$566.03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12A2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TP53 (tumor protein 53) (</w:t>
            </w:r>
            <w:proofErr w:type="spellStart"/>
            <w:r w:rsidRPr="00F3566A">
              <w:rPr>
                <w:color w:val="000000"/>
                <w:sz w:val="22"/>
                <w:szCs w:val="22"/>
              </w:rPr>
              <w:t>eg</w:t>
            </w:r>
            <w:proofErr w:type="spellEnd"/>
            <w:r w:rsidRPr="00F3566A">
              <w:rPr>
                <w:color w:val="000000"/>
                <w:sz w:val="22"/>
                <w:szCs w:val="22"/>
              </w:rPr>
              <w:t>, Li-Fraumeni syndrome) gene analysis; full gene sequence</w:t>
            </w:r>
          </w:p>
        </w:tc>
      </w:tr>
      <w:tr w:rsidR="00D833E4" w:rsidRPr="00F3566A" w14:paraId="11CB0FA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9E6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31E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$290.59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6F17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TP53 (tumor protein 53) (</w:t>
            </w:r>
            <w:proofErr w:type="spellStart"/>
            <w:r w:rsidRPr="00F3566A">
              <w:rPr>
                <w:color w:val="000000"/>
                <w:sz w:val="22"/>
                <w:szCs w:val="22"/>
              </w:rPr>
              <w:t>eg</w:t>
            </w:r>
            <w:proofErr w:type="spellEnd"/>
            <w:r w:rsidRPr="00F3566A">
              <w:rPr>
                <w:color w:val="000000"/>
                <w:sz w:val="22"/>
                <w:szCs w:val="22"/>
              </w:rPr>
              <w:t>, Li-Fraumeni syndrome) gene analysis; targeted sequence analysis (</w:t>
            </w:r>
            <w:proofErr w:type="spellStart"/>
            <w:r w:rsidRPr="00F3566A">
              <w:rPr>
                <w:color w:val="000000"/>
                <w:sz w:val="22"/>
                <w:szCs w:val="22"/>
              </w:rPr>
              <w:t>eg</w:t>
            </w:r>
            <w:proofErr w:type="spellEnd"/>
            <w:r w:rsidRPr="00F3566A">
              <w:rPr>
                <w:color w:val="000000"/>
                <w:sz w:val="22"/>
                <w:szCs w:val="22"/>
              </w:rPr>
              <w:t>, 4 oncology)</w:t>
            </w:r>
          </w:p>
        </w:tc>
      </w:tr>
      <w:tr w:rsidR="00D833E4" w:rsidRPr="00F3566A" w14:paraId="5E22616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4E2F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81353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51C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$271.62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9349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TP53 (tumor protein 53) (</w:t>
            </w:r>
            <w:proofErr w:type="spellStart"/>
            <w:r w:rsidRPr="00F3566A">
              <w:rPr>
                <w:color w:val="000000"/>
                <w:sz w:val="22"/>
                <w:szCs w:val="22"/>
              </w:rPr>
              <w:t>eg</w:t>
            </w:r>
            <w:proofErr w:type="spellEnd"/>
            <w:r w:rsidRPr="00F3566A">
              <w:rPr>
                <w:color w:val="000000"/>
                <w:sz w:val="22"/>
                <w:szCs w:val="22"/>
              </w:rPr>
              <w:t>, Li-Fraumeni syndrome) gene analysis; known familial variant</w:t>
            </w:r>
          </w:p>
        </w:tc>
      </w:tr>
      <w:tr w:rsidR="00D833E4" w:rsidRPr="00F3566A" w14:paraId="11F2B0D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0D9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81355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33A3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C37B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VKORC1 (vitamin K epoxide reductase complex, subunit 1) (</w:t>
            </w:r>
            <w:proofErr w:type="spellStart"/>
            <w:r w:rsidRPr="00F3566A">
              <w:rPr>
                <w:color w:val="000000"/>
                <w:sz w:val="22"/>
                <w:szCs w:val="22"/>
              </w:rPr>
              <w:t>eg</w:t>
            </w:r>
            <w:proofErr w:type="spellEnd"/>
            <w:r w:rsidRPr="00F3566A">
              <w:rPr>
                <w:color w:val="000000"/>
                <w:sz w:val="22"/>
                <w:szCs w:val="22"/>
              </w:rPr>
              <w:t>, warfarin metabolism), gene analysis, common variant(s) (</w:t>
            </w:r>
            <w:proofErr w:type="spellStart"/>
            <w:r w:rsidRPr="00F3566A">
              <w:rPr>
                <w:color w:val="000000"/>
                <w:sz w:val="22"/>
                <w:szCs w:val="22"/>
              </w:rPr>
              <w:t>eg</w:t>
            </w:r>
            <w:proofErr w:type="spellEnd"/>
            <w:r w:rsidRPr="00F3566A">
              <w:rPr>
                <w:color w:val="000000"/>
                <w:sz w:val="22"/>
                <w:szCs w:val="22"/>
              </w:rPr>
              <w:t>, -1639G&gt;A, c.173+1000C&gt;T)</w:t>
            </w:r>
          </w:p>
        </w:tc>
      </w:tr>
      <w:tr w:rsidR="00D833E4" w:rsidRPr="00F3566A" w14:paraId="498775B5"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F80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81357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8DD9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8BFE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U2AF1 (U2 small nuclear RNA auxiliary factor 1) (</w:t>
            </w:r>
            <w:proofErr w:type="spellStart"/>
            <w:r w:rsidRPr="00F3566A">
              <w:rPr>
                <w:color w:val="000000"/>
                <w:sz w:val="22"/>
                <w:szCs w:val="22"/>
              </w:rPr>
              <w:t>eg</w:t>
            </w:r>
            <w:proofErr w:type="spellEnd"/>
            <w:r w:rsidRPr="00F3566A">
              <w:rPr>
                <w:color w:val="000000"/>
                <w:sz w:val="22"/>
                <w:szCs w:val="22"/>
              </w:rPr>
              <w:t>, myelodysplastic syndrome, acute myeloid leukemia) gene analysis, common variants (</w:t>
            </w:r>
            <w:proofErr w:type="spellStart"/>
            <w:r w:rsidRPr="00F3566A">
              <w:rPr>
                <w:color w:val="000000"/>
                <w:sz w:val="22"/>
                <w:szCs w:val="22"/>
              </w:rPr>
              <w:t>eg</w:t>
            </w:r>
            <w:proofErr w:type="spellEnd"/>
            <w:r w:rsidRPr="00F3566A">
              <w:rPr>
                <w:color w:val="000000"/>
                <w:sz w:val="22"/>
                <w:szCs w:val="22"/>
              </w:rPr>
              <w:t>, S34F, S34Y, Q157R, Q157P)</w:t>
            </w:r>
          </w:p>
        </w:tc>
      </w:tr>
      <w:tr w:rsidR="00D833E4" w:rsidRPr="00F3566A" w14:paraId="5DFF9C1C"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B8AB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4EF1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$170.42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4F4C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ZRSR2 (zinc finger CCCH-type, RNA binding motif and serine/arginine-rich 2) (</w:t>
            </w:r>
            <w:proofErr w:type="spellStart"/>
            <w:r w:rsidRPr="00F3566A">
              <w:rPr>
                <w:color w:val="000000"/>
                <w:sz w:val="22"/>
                <w:szCs w:val="22"/>
              </w:rPr>
              <w:t>eg</w:t>
            </w:r>
            <w:proofErr w:type="spellEnd"/>
            <w:r w:rsidRPr="00F3566A">
              <w:rPr>
                <w:color w:val="000000"/>
                <w:sz w:val="22"/>
                <w:szCs w:val="22"/>
              </w:rPr>
              <w:t>, myelodysplastic syndrome, acute myeloid leukemia) gene analysis, common variant(s) (</w:t>
            </w:r>
            <w:proofErr w:type="spellStart"/>
            <w:r w:rsidRPr="00F3566A">
              <w:rPr>
                <w:color w:val="000000"/>
                <w:sz w:val="22"/>
                <w:szCs w:val="22"/>
              </w:rPr>
              <w:t>eg</w:t>
            </w:r>
            <w:proofErr w:type="spellEnd"/>
            <w:r w:rsidRPr="00F3566A">
              <w:rPr>
                <w:color w:val="000000"/>
                <w:sz w:val="22"/>
                <w:szCs w:val="22"/>
              </w:rPr>
              <w:t>, E65fs, E122fs, R448fs)</w:t>
            </w:r>
          </w:p>
        </w:tc>
      </w:tr>
      <w:tr w:rsidR="00D833E4" w:rsidRPr="00F3566A" w14:paraId="1D57789F"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4B6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81361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8FEB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$154.16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09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HBB (hemoglobin, subunit beta) (</w:t>
            </w:r>
            <w:proofErr w:type="spellStart"/>
            <w:r w:rsidRPr="00F3566A">
              <w:rPr>
                <w:color w:val="000000"/>
                <w:sz w:val="22"/>
                <w:szCs w:val="22"/>
              </w:rPr>
              <w:t>eg</w:t>
            </w:r>
            <w:proofErr w:type="spellEnd"/>
            <w:r w:rsidRPr="00F3566A">
              <w:rPr>
                <w:color w:val="000000"/>
                <w:sz w:val="22"/>
                <w:szCs w:val="22"/>
              </w:rPr>
              <w:t>, sickle cell anemia, beta thalassemia, hemoglobinopathy); common variant(s)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HbS</w:t>
            </w:r>
            <w:proofErr w:type="spellEnd"/>
            <w:r w:rsidRPr="00F3566A">
              <w:rPr>
                <w:color w:val="000000"/>
                <w:sz w:val="22"/>
                <w:szCs w:val="22"/>
              </w:rPr>
              <w:t xml:space="preserve">, </w:t>
            </w:r>
            <w:proofErr w:type="spellStart"/>
            <w:r w:rsidRPr="00F3566A">
              <w:rPr>
                <w:color w:val="000000"/>
                <w:sz w:val="22"/>
                <w:szCs w:val="22"/>
              </w:rPr>
              <w:t>HbC</w:t>
            </w:r>
            <w:proofErr w:type="spellEnd"/>
            <w:r w:rsidRPr="00F3566A">
              <w:rPr>
                <w:color w:val="000000"/>
                <w:sz w:val="22"/>
                <w:szCs w:val="22"/>
              </w:rPr>
              <w:t xml:space="preserve">, </w:t>
            </w:r>
            <w:proofErr w:type="spellStart"/>
            <w:r w:rsidRPr="00F3566A">
              <w:rPr>
                <w:color w:val="000000"/>
                <w:sz w:val="22"/>
                <w:szCs w:val="22"/>
              </w:rPr>
              <w:t>HbE</w:t>
            </w:r>
            <w:proofErr w:type="spellEnd"/>
            <w:r w:rsidRPr="00F3566A">
              <w:rPr>
                <w:color w:val="000000"/>
                <w:sz w:val="22"/>
                <w:szCs w:val="22"/>
              </w:rPr>
              <w:t>)</w:t>
            </w:r>
          </w:p>
        </w:tc>
      </w:tr>
      <w:tr w:rsidR="00D833E4" w:rsidRPr="00F3566A" w14:paraId="710110C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B1F9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81362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898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$330.92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32E3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HBB (hemoglobin, subunit beta) (</w:t>
            </w:r>
            <w:proofErr w:type="spellStart"/>
            <w:r w:rsidRPr="00F3566A">
              <w:rPr>
                <w:color w:val="000000"/>
                <w:sz w:val="22"/>
                <w:szCs w:val="22"/>
              </w:rPr>
              <w:t>eg</w:t>
            </w:r>
            <w:proofErr w:type="spellEnd"/>
            <w:r w:rsidRPr="00F3566A">
              <w:rPr>
                <w:color w:val="000000"/>
                <w:sz w:val="22"/>
                <w:szCs w:val="22"/>
              </w:rPr>
              <w:t>, sickle cell anemia, beta thalassemia, hemoglobinopathy); known familial variant(s)</w:t>
            </w:r>
          </w:p>
        </w:tc>
      </w:tr>
      <w:tr w:rsidR="00D833E4" w:rsidRPr="00F3566A" w14:paraId="2DBBF12D"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E8F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DFB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$178.49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365F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HBB (hemoglobin, subunit beta) (</w:t>
            </w:r>
            <w:proofErr w:type="spellStart"/>
            <w:r w:rsidRPr="00F3566A">
              <w:rPr>
                <w:color w:val="000000"/>
                <w:sz w:val="22"/>
                <w:szCs w:val="22"/>
              </w:rPr>
              <w:t>eg</w:t>
            </w:r>
            <w:proofErr w:type="spellEnd"/>
            <w:r w:rsidRPr="00F3566A">
              <w:rPr>
                <w:color w:val="000000"/>
                <w:sz w:val="22"/>
                <w:szCs w:val="22"/>
              </w:rPr>
              <w:t>, sickle cell anemia, beta thalassemia, hemoglobinopathy); duplication/deletion variant(s)</w:t>
            </w:r>
          </w:p>
        </w:tc>
      </w:tr>
      <w:tr w:rsidR="00D833E4" w:rsidRPr="00F3566A" w14:paraId="4AE3937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01E8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F9F9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$286.24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B5F4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HBB (hemoglobin, subunit beta) (</w:t>
            </w:r>
            <w:proofErr w:type="spellStart"/>
            <w:r w:rsidRPr="00F3566A">
              <w:rPr>
                <w:color w:val="000000"/>
                <w:sz w:val="22"/>
                <w:szCs w:val="22"/>
              </w:rPr>
              <w:t>eg</w:t>
            </w:r>
            <w:proofErr w:type="spellEnd"/>
            <w:r w:rsidRPr="00F3566A">
              <w:rPr>
                <w:color w:val="000000"/>
                <w:sz w:val="22"/>
                <w:szCs w:val="22"/>
              </w:rPr>
              <w:t>, sickle cell anemia, beta thalassemia, hemoglobinopathy); full gene sequence</w:t>
            </w:r>
          </w:p>
        </w:tc>
      </w:tr>
      <w:tr w:rsidR="00D833E4" w:rsidRPr="00F3566A" w14:paraId="6D99EC2F"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E1B0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05FC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$354.62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6DC3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and II typing, low resolution (</w:t>
            </w:r>
            <w:proofErr w:type="spellStart"/>
            <w:r w:rsidRPr="00F3566A">
              <w:rPr>
                <w:color w:val="000000"/>
                <w:sz w:val="22"/>
                <w:szCs w:val="22"/>
              </w:rPr>
              <w:t>eg</w:t>
            </w:r>
            <w:proofErr w:type="spellEnd"/>
            <w:r w:rsidRPr="00F3566A">
              <w:rPr>
                <w:color w:val="000000"/>
                <w:sz w:val="22"/>
                <w:szCs w:val="22"/>
              </w:rPr>
              <w:t>, antigen equivalents); HLA-A, -B, -C, -DRB1/3/4/5, and -DQB1</w:t>
            </w:r>
          </w:p>
        </w:tc>
      </w:tr>
      <w:tr w:rsidR="00D833E4" w:rsidRPr="00F3566A" w14:paraId="199FA461"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6C39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AFD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$356.74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A822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and II typing, low resolution (</w:t>
            </w:r>
            <w:proofErr w:type="spellStart"/>
            <w:r w:rsidRPr="00F3566A">
              <w:rPr>
                <w:color w:val="000000"/>
                <w:sz w:val="22"/>
                <w:szCs w:val="22"/>
              </w:rPr>
              <w:t>eg</w:t>
            </w:r>
            <w:proofErr w:type="spellEnd"/>
            <w:r w:rsidRPr="00F3566A">
              <w:rPr>
                <w:color w:val="000000"/>
                <w:sz w:val="22"/>
                <w:szCs w:val="22"/>
              </w:rPr>
              <w:t>, antigen equivalents); HLA-A, -B, and -DRB1 (</w:t>
            </w:r>
            <w:proofErr w:type="spellStart"/>
            <w:r w:rsidRPr="00F3566A">
              <w:rPr>
                <w:color w:val="000000"/>
                <w:sz w:val="22"/>
                <w:szCs w:val="22"/>
              </w:rPr>
              <w:t>eg</w:t>
            </w:r>
            <w:proofErr w:type="spellEnd"/>
            <w:r w:rsidRPr="00F3566A">
              <w:rPr>
                <w:color w:val="000000"/>
                <w:sz w:val="22"/>
                <w:szCs w:val="22"/>
              </w:rPr>
              <w:t>, verification typing)</w:t>
            </w:r>
          </w:p>
        </w:tc>
      </w:tr>
      <w:tr w:rsidR="00D833E4" w:rsidRPr="00F3566A" w14:paraId="12E58202"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1D60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CFB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$355.92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B5E1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low resolution (</w:t>
            </w:r>
            <w:proofErr w:type="spellStart"/>
            <w:r w:rsidRPr="00F3566A">
              <w:rPr>
                <w:color w:val="000000"/>
                <w:sz w:val="22"/>
                <w:szCs w:val="22"/>
              </w:rPr>
              <w:t>eg</w:t>
            </w:r>
            <w:proofErr w:type="spellEnd"/>
            <w:r w:rsidRPr="00F3566A">
              <w:rPr>
                <w:color w:val="000000"/>
                <w:sz w:val="22"/>
                <w:szCs w:val="22"/>
              </w:rPr>
              <w:t>, antigen equivalents); complete (</w:t>
            </w:r>
            <w:proofErr w:type="spellStart"/>
            <w:r w:rsidRPr="00F3566A">
              <w:rPr>
                <w:color w:val="000000"/>
                <w:sz w:val="22"/>
                <w:szCs w:val="22"/>
              </w:rPr>
              <w:t>ie</w:t>
            </w:r>
            <w:proofErr w:type="spellEnd"/>
            <w:r w:rsidRPr="00F3566A">
              <w:rPr>
                <w:color w:val="000000"/>
                <w:sz w:val="22"/>
                <w:szCs w:val="22"/>
              </w:rPr>
              <w:t>, HLA-A, -B, and -C)</w:t>
            </w:r>
          </w:p>
        </w:tc>
      </w:tr>
      <w:tr w:rsidR="00D833E4" w:rsidRPr="00F3566A" w14:paraId="646A2A60"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93E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81373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1671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$112.38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BA15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low resolution (</w:t>
            </w:r>
            <w:proofErr w:type="spellStart"/>
            <w:r w:rsidRPr="00F3566A">
              <w:rPr>
                <w:color w:val="000000"/>
                <w:sz w:val="22"/>
                <w:szCs w:val="22"/>
              </w:rPr>
              <w:t>eg</w:t>
            </w:r>
            <w:proofErr w:type="spellEnd"/>
            <w:r w:rsidRPr="00F3566A">
              <w:rPr>
                <w:color w:val="000000"/>
                <w:sz w:val="22"/>
                <w:szCs w:val="22"/>
              </w:rPr>
              <w:t>, antigen equivalents); one locus (</w:t>
            </w:r>
            <w:proofErr w:type="spellStart"/>
            <w:r w:rsidRPr="00F3566A">
              <w:rPr>
                <w:color w:val="000000"/>
                <w:sz w:val="22"/>
                <w:szCs w:val="22"/>
              </w:rPr>
              <w:t>eg</w:t>
            </w:r>
            <w:proofErr w:type="spellEnd"/>
            <w:r w:rsidRPr="00F3566A">
              <w:rPr>
                <w:color w:val="000000"/>
                <w:sz w:val="22"/>
                <w:szCs w:val="22"/>
              </w:rPr>
              <w:t>, HLA-A, -B, or -C), each</w:t>
            </w:r>
          </w:p>
        </w:tc>
      </w:tr>
      <w:tr w:rsidR="00D833E4" w:rsidRPr="00F3566A" w14:paraId="3EA52D3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88A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81374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82FB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$65.55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B804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low resolution (</w:t>
            </w:r>
            <w:proofErr w:type="spellStart"/>
            <w:r w:rsidRPr="00F3566A">
              <w:rPr>
                <w:color w:val="000000"/>
                <w:sz w:val="22"/>
                <w:szCs w:val="22"/>
              </w:rPr>
              <w:t>eg</w:t>
            </w:r>
            <w:proofErr w:type="spellEnd"/>
            <w:r w:rsidRPr="00F3566A">
              <w:rPr>
                <w:color w:val="000000"/>
                <w:sz w:val="22"/>
                <w:szCs w:val="22"/>
              </w:rPr>
              <w:t>, antigen equivalents); one antigen equivalent (</w:t>
            </w:r>
            <w:proofErr w:type="spellStart"/>
            <w:r w:rsidRPr="00F3566A">
              <w:rPr>
                <w:color w:val="000000"/>
                <w:sz w:val="22"/>
                <w:szCs w:val="22"/>
              </w:rPr>
              <w:t>eg</w:t>
            </w:r>
            <w:proofErr w:type="spellEnd"/>
            <w:r w:rsidRPr="00F3566A">
              <w:rPr>
                <w:color w:val="000000"/>
                <w:sz w:val="22"/>
                <w:szCs w:val="22"/>
              </w:rPr>
              <w:t>, B*27), each</w:t>
            </w:r>
          </w:p>
        </w:tc>
      </w:tr>
      <w:tr w:rsidR="00D833E4" w:rsidRPr="00F3566A" w14:paraId="4D49C544"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44F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6F3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$194.67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DB08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II typing, low resolution (</w:t>
            </w:r>
            <w:proofErr w:type="spellStart"/>
            <w:r w:rsidRPr="00F3566A">
              <w:rPr>
                <w:color w:val="000000"/>
                <w:sz w:val="22"/>
                <w:szCs w:val="22"/>
              </w:rPr>
              <w:t>eg</w:t>
            </w:r>
            <w:proofErr w:type="spellEnd"/>
            <w:r w:rsidRPr="00F3566A">
              <w:rPr>
                <w:color w:val="000000"/>
                <w:sz w:val="22"/>
                <w:szCs w:val="22"/>
              </w:rPr>
              <w:t>, antigen equivalents); HLA-DRB1/3/4/5 and -DQB1</w:t>
            </w:r>
          </w:p>
        </w:tc>
      </w:tr>
      <w:tr w:rsidR="00D833E4" w:rsidRPr="00F3566A" w14:paraId="438EF8EE"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1B1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60F2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$107.78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E7D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II typing, low resolution (</w:t>
            </w:r>
            <w:proofErr w:type="spellStart"/>
            <w:r w:rsidRPr="00F3566A">
              <w:rPr>
                <w:color w:val="000000"/>
                <w:sz w:val="22"/>
                <w:szCs w:val="22"/>
              </w:rPr>
              <w:t>eg</w:t>
            </w:r>
            <w:proofErr w:type="spellEnd"/>
            <w:r w:rsidRPr="00F3566A">
              <w:rPr>
                <w:color w:val="000000"/>
                <w:sz w:val="22"/>
                <w:szCs w:val="22"/>
              </w:rPr>
              <w:t>, antigen equivalents); one locus (</w:t>
            </w:r>
            <w:proofErr w:type="spellStart"/>
            <w:r w:rsidRPr="00F3566A">
              <w:rPr>
                <w:color w:val="000000"/>
                <w:sz w:val="22"/>
                <w:szCs w:val="22"/>
              </w:rPr>
              <w:t>eg</w:t>
            </w:r>
            <w:proofErr w:type="spellEnd"/>
            <w:r w:rsidRPr="00F3566A">
              <w:rPr>
                <w:color w:val="000000"/>
                <w:sz w:val="22"/>
                <w:szCs w:val="22"/>
              </w:rPr>
              <w:t>, HLA-DRB1, -DRB3/4/5, -DQB1, -DQA1, -DPB1, or -DPA1), each</w:t>
            </w:r>
          </w:p>
        </w:tc>
      </w:tr>
      <w:tr w:rsidR="00D833E4" w:rsidRPr="00F3566A" w14:paraId="3ACE5B39"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09A2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81377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5AB6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$83.55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D1F8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II typing, low resolution (</w:t>
            </w:r>
            <w:proofErr w:type="spellStart"/>
            <w:r w:rsidRPr="00F3566A">
              <w:rPr>
                <w:color w:val="000000"/>
                <w:sz w:val="22"/>
                <w:szCs w:val="22"/>
              </w:rPr>
              <w:t>eg</w:t>
            </w:r>
            <w:proofErr w:type="spellEnd"/>
            <w:r w:rsidRPr="00F3566A">
              <w:rPr>
                <w:color w:val="000000"/>
                <w:sz w:val="22"/>
                <w:szCs w:val="22"/>
              </w:rPr>
              <w:t>, antigen equivalents); one antigen equivalent, each</w:t>
            </w:r>
          </w:p>
        </w:tc>
      </w:tr>
      <w:tr w:rsidR="00D833E4" w:rsidRPr="00F3566A" w14:paraId="5EA22BF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E7ED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81378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5A00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$304.75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8174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and II typing, high resolution (</w:t>
            </w:r>
            <w:proofErr w:type="spellStart"/>
            <w:r w:rsidRPr="00F3566A">
              <w:rPr>
                <w:color w:val="000000"/>
                <w:sz w:val="22"/>
                <w:szCs w:val="22"/>
              </w:rPr>
              <w:t>ie</w:t>
            </w:r>
            <w:proofErr w:type="spellEnd"/>
            <w:r w:rsidRPr="00F3566A">
              <w:rPr>
                <w:color w:val="000000"/>
                <w:sz w:val="22"/>
                <w:szCs w:val="22"/>
              </w:rPr>
              <w:t>, alleles or allele groups), HLA-A, -B, -C, and -DRB1</w:t>
            </w:r>
          </w:p>
        </w:tc>
      </w:tr>
      <w:tr w:rsidR="00D833E4" w:rsidRPr="00F3566A" w14:paraId="6086DB47"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D00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134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$295.76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7683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high resolution (</w:t>
            </w:r>
            <w:proofErr w:type="spellStart"/>
            <w:r w:rsidRPr="00F3566A">
              <w:rPr>
                <w:color w:val="000000"/>
                <w:sz w:val="22"/>
                <w:szCs w:val="22"/>
              </w:rPr>
              <w:t>ie</w:t>
            </w:r>
            <w:proofErr w:type="spellEnd"/>
            <w:r w:rsidRPr="00F3566A">
              <w:rPr>
                <w:color w:val="000000"/>
                <w:sz w:val="22"/>
                <w:szCs w:val="22"/>
              </w:rPr>
              <w:t>, alleles or allele groups); complete (</w:t>
            </w:r>
            <w:proofErr w:type="spellStart"/>
            <w:r w:rsidRPr="00F3566A">
              <w:rPr>
                <w:color w:val="000000"/>
                <w:sz w:val="22"/>
                <w:szCs w:val="22"/>
              </w:rPr>
              <w:t>ie</w:t>
            </w:r>
            <w:proofErr w:type="spellEnd"/>
            <w:r w:rsidRPr="00F3566A">
              <w:rPr>
                <w:color w:val="000000"/>
                <w:sz w:val="22"/>
                <w:szCs w:val="22"/>
              </w:rPr>
              <w:t>, HLA-A, -B, and -C)</w:t>
            </w:r>
          </w:p>
        </w:tc>
      </w:tr>
      <w:tr w:rsidR="00D833E4" w:rsidRPr="00F3566A" w14:paraId="4274E17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71AF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81380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17BD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$156.31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813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high resolution (</w:t>
            </w:r>
            <w:proofErr w:type="spellStart"/>
            <w:r w:rsidRPr="00F3566A">
              <w:rPr>
                <w:color w:val="000000"/>
                <w:sz w:val="22"/>
                <w:szCs w:val="22"/>
              </w:rPr>
              <w:t>ie</w:t>
            </w:r>
            <w:proofErr w:type="spellEnd"/>
            <w:r w:rsidRPr="00F3566A">
              <w:rPr>
                <w:color w:val="000000"/>
                <w:sz w:val="22"/>
                <w:szCs w:val="22"/>
              </w:rPr>
              <w:t>, alleles or allele groups); one locus (</w:t>
            </w:r>
            <w:proofErr w:type="spellStart"/>
            <w:r w:rsidRPr="00F3566A">
              <w:rPr>
                <w:color w:val="000000"/>
                <w:sz w:val="22"/>
                <w:szCs w:val="22"/>
              </w:rPr>
              <w:t>eg</w:t>
            </w:r>
            <w:proofErr w:type="spellEnd"/>
            <w:r w:rsidRPr="00F3566A">
              <w:rPr>
                <w:color w:val="000000"/>
                <w:sz w:val="22"/>
                <w:szCs w:val="22"/>
              </w:rPr>
              <w:t>, HLA-A, -B, or -C), each</w:t>
            </w:r>
          </w:p>
        </w:tc>
      </w:tr>
      <w:tr w:rsidR="00D833E4" w:rsidRPr="00F3566A" w14:paraId="36EC3903"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B7C7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18A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$149.83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C419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 typing, high resolution (</w:t>
            </w:r>
            <w:proofErr w:type="spellStart"/>
            <w:r w:rsidRPr="00F3566A">
              <w:rPr>
                <w:color w:val="000000"/>
                <w:sz w:val="22"/>
                <w:szCs w:val="22"/>
              </w:rPr>
              <w:t>ie</w:t>
            </w:r>
            <w:proofErr w:type="spellEnd"/>
            <w:r w:rsidRPr="00F3566A">
              <w:rPr>
                <w:color w:val="000000"/>
                <w:sz w:val="22"/>
                <w:szCs w:val="22"/>
              </w:rPr>
              <w:t>, alleles or allele groups); one allele or allele group (</w:t>
            </w:r>
            <w:proofErr w:type="spellStart"/>
            <w:r w:rsidRPr="00F3566A">
              <w:rPr>
                <w:color w:val="000000"/>
                <w:sz w:val="22"/>
                <w:szCs w:val="22"/>
              </w:rPr>
              <w:t>eg</w:t>
            </w:r>
            <w:proofErr w:type="spellEnd"/>
            <w:r w:rsidRPr="00F3566A">
              <w:rPr>
                <w:color w:val="000000"/>
                <w:sz w:val="22"/>
                <w:szCs w:val="22"/>
              </w:rPr>
              <w:t>, B*57:01P), each</w:t>
            </w:r>
          </w:p>
        </w:tc>
      </w:tr>
      <w:tr w:rsidR="00D833E4" w:rsidRPr="00F3566A" w14:paraId="5CED26B0"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3F0B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5B6E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$109.07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5A3E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II typing, high resolution (</w:t>
            </w:r>
            <w:proofErr w:type="spellStart"/>
            <w:r w:rsidRPr="00F3566A">
              <w:rPr>
                <w:color w:val="000000"/>
                <w:sz w:val="22"/>
                <w:szCs w:val="22"/>
              </w:rPr>
              <w:t>ie</w:t>
            </w:r>
            <w:proofErr w:type="spellEnd"/>
            <w:r w:rsidRPr="00F3566A">
              <w:rPr>
                <w:color w:val="000000"/>
                <w:sz w:val="22"/>
                <w:szCs w:val="22"/>
              </w:rPr>
              <w:t>, alleles or allele groups); one locus (</w:t>
            </w:r>
            <w:proofErr w:type="spellStart"/>
            <w:r w:rsidRPr="00F3566A">
              <w:rPr>
                <w:color w:val="000000"/>
                <w:sz w:val="22"/>
                <w:szCs w:val="22"/>
              </w:rPr>
              <w:t>eg</w:t>
            </w:r>
            <w:proofErr w:type="spellEnd"/>
            <w:r w:rsidRPr="00F3566A">
              <w:rPr>
                <w:color w:val="000000"/>
                <w:sz w:val="22"/>
                <w:szCs w:val="22"/>
              </w:rPr>
              <w:t>, HLA-DRB1, -DRB3/4/5, -DQB1, -DQA1, -DPB1, or -DPA1), each</w:t>
            </w:r>
          </w:p>
        </w:tc>
      </w:tr>
      <w:tr w:rsidR="00D833E4" w:rsidRPr="00F3566A" w14:paraId="0744933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2051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81383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9B3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$96.24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AF0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HLA Class II typing, high resolution (</w:t>
            </w:r>
            <w:proofErr w:type="spellStart"/>
            <w:r w:rsidRPr="00F3566A">
              <w:rPr>
                <w:color w:val="000000"/>
                <w:sz w:val="22"/>
                <w:szCs w:val="22"/>
              </w:rPr>
              <w:t>ie</w:t>
            </w:r>
            <w:proofErr w:type="spellEnd"/>
            <w:r w:rsidRPr="00F3566A">
              <w:rPr>
                <w:color w:val="000000"/>
                <w:sz w:val="22"/>
                <w:szCs w:val="22"/>
              </w:rPr>
              <w:t>, alleles or allele groups); one allele or allele group (</w:t>
            </w:r>
            <w:proofErr w:type="spellStart"/>
            <w:r w:rsidRPr="00F3566A">
              <w:rPr>
                <w:color w:val="000000"/>
                <w:sz w:val="22"/>
                <w:szCs w:val="22"/>
              </w:rPr>
              <w:t>eg</w:t>
            </w:r>
            <w:proofErr w:type="spellEnd"/>
            <w:r w:rsidRPr="00F3566A">
              <w:rPr>
                <w:color w:val="000000"/>
                <w:sz w:val="22"/>
                <w:szCs w:val="22"/>
              </w:rPr>
              <w:t>, HLA-DQB1*06:02P), each</w:t>
            </w:r>
          </w:p>
        </w:tc>
      </w:tr>
      <w:tr w:rsidR="00D833E4" w:rsidRPr="00F3566A" w14:paraId="5326E3B0"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F6FE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3FA9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$56.40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1917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Molecular pathology procedure, Level 1 (</w:t>
            </w:r>
            <w:proofErr w:type="spellStart"/>
            <w:r w:rsidRPr="00F3566A">
              <w:rPr>
                <w:color w:val="000000"/>
                <w:sz w:val="22"/>
                <w:szCs w:val="22"/>
              </w:rPr>
              <w:t>eg</w:t>
            </w:r>
            <w:proofErr w:type="spellEnd"/>
            <w:r w:rsidRPr="00F3566A">
              <w:rPr>
                <w:color w:val="000000"/>
                <w:sz w:val="22"/>
                <w:szCs w:val="22"/>
              </w:rPr>
              <w:t>, identification of single germline variant [</w:t>
            </w:r>
            <w:proofErr w:type="spellStart"/>
            <w:r w:rsidRPr="00F3566A">
              <w:rPr>
                <w:color w:val="000000"/>
                <w:sz w:val="22"/>
                <w:szCs w:val="22"/>
              </w:rPr>
              <w:t>eg</w:t>
            </w:r>
            <w:proofErr w:type="spellEnd"/>
            <w:r w:rsidRPr="00F3566A">
              <w:rPr>
                <w:color w:val="000000"/>
                <w:sz w:val="22"/>
                <w:szCs w:val="22"/>
              </w:rPr>
              <w:t>, SNP] by techniques such as restriction enzyme digestion or melt curve analysis)</w:t>
            </w:r>
          </w:p>
        </w:tc>
      </w:tr>
      <w:tr w:rsidR="00D833E4" w:rsidRPr="00F3566A" w14:paraId="0A237147"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9C62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CF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$120.82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026F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Molecular pathology procedure, Level 2 (</w:t>
            </w:r>
            <w:proofErr w:type="spellStart"/>
            <w:r w:rsidRPr="00F3566A">
              <w:rPr>
                <w:color w:val="000000"/>
                <w:sz w:val="22"/>
                <w:szCs w:val="22"/>
              </w:rPr>
              <w:t>eg</w:t>
            </w:r>
            <w:proofErr w:type="spellEnd"/>
            <w:r w:rsidRPr="00F3566A">
              <w:rPr>
                <w:color w:val="000000"/>
                <w:sz w:val="22"/>
                <w:szCs w:val="22"/>
              </w:rPr>
              <w:t xml:space="preserve">, 2-10 SNPs, 1 methylated variant, or 1 somatic variant [typically using </w:t>
            </w:r>
            <w:proofErr w:type="spellStart"/>
            <w:r w:rsidRPr="00F3566A">
              <w:rPr>
                <w:color w:val="000000"/>
                <w:sz w:val="22"/>
                <w:szCs w:val="22"/>
              </w:rPr>
              <w:t>nonsequencing</w:t>
            </w:r>
            <w:proofErr w:type="spellEnd"/>
            <w:r w:rsidRPr="00F3566A">
              <w:rPr>
                <w:color w:val="000000"/>
                <w:sz w:val="22"/>
                <w:szCs w:val="22"/>
              </w:rPr>
              <w:t xml:space="preserve"> target variant analysis], or detection of a dynamic mutation disorder/triplet repeat)</w:t>
            </w:r>
          </w:p>
        </w:tc>
      </w:tr>
      <w:tr w:rsidR="00D833E4" w:rsidRPr="00F3566A" w14:paraId="0B38EA05"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D766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41D7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$132.57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A519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Molecular pathology procedure, Level 3 (</w:t>
            </w:r>
            <w:proofErr w:type="spellStart"/>
            <w:r w:rsidRPr="00F3566A">
              <w:rPr>
                <w:color w:val="000000"/>
                <w:sz w:val="22"/>
                <w:szCs w:val="22"/>
              </w:rPr>
              <w:t>eg</w:t>
            </w:r>
            <w:proofErr w:type="spellEnd"/>
            <w:r w:rsidRPr="00F3566A">
              <w:rPr>
                <w:color w:val="000000"/>
                <w:sz w:val="22"/>
                <w:szCs w:val="22"/>
              </w:rPr>
              <w:t xml:space="preserve">, &gt;10 SNPs, 2-10 methylated variants, or 2-10 somatic variants [typically using non-sequencing target variant analysis], immunoglobulin and T-cell receptor gene rearrangements, duplication/deletion variants of 1 exon, loss of heterozygosity [LOH], uniparental </w:t>
            </w:r>
            <w:proofErr w:type="spellStart"/>
            <w:r w:rsidRPr="00F3566A">
              <w:rPr>
                <w:color w:val="000000"/>
                <w:sz w:val="22"/>
                <w:szCs w:val="22"/>
              </w:rPr>
              <w:t>disomy</w:t>
            </w:r>
            <w:proofErr w:type="spellEnd"/>
            <w:r w:rsidRPr="00F3566A">
              <w:rPr>
                <w:color w:val="000000"/>
                <w:sz w:val="22"/>
                <w:szCs w:val="22"/>
              </w:rPr>
              <w:t xml:space="preserve"> [UPD])</w:t>
            </w:r>
          </w:p>
        </w:tc>
      </w:tr>
      <w:tr w:rsidR="00D833E4" w:rsidRPr="00F3566A" w14:paraId="7BBC2974"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685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5B43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$163.32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0885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Molecular pathology procedure, Level 4 (</w:t>
            </w:r>
            <w:proofErr w:type="spellStart"/>
            <w:r w:rsidRPr="00F3566A">
              <w:rPr>
                <w:color w:val="000000"/>
                <w:sz w:val="22"/>
                <w:szCs w:val="22"/>
              </w:rPr>
              <w:t>eg</w:t>
            </w:r>
            <w:proofErr w:type="spellEnd"/>
            <w:r w:rsidRPr="00F3566A">
              <w:rPr>
                <w:color w:val="000000"/>
                <w:sz w:val="22"/>
                <w:szCs w:val="22"/>
              </w:rPr>
              <w:t>, analysis of single exon by DNA sequence analysis, analysis of &gt;10 amplicons using multiplex PCR in 2 or more independent reactions, mutation scanning or duplication/deletion variants of 2-5 exons)</w:t>
            </w:r>
          </w:p>
        </w:tc>
      </w:tr>
      <w:tr w:rsidR="00D833E4" w:rsidRPr="00F3566A" w14:paraId="7CBDC8DC"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F46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F8D7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$242.37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3ED9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Molecular pathology procedure, Level 5 (</w:t>
            </w:r>
            <w:proofErr w:type="spellStart"/>
            <w:r w:rsidRPr="00F3566A">
              <w:rPr>
                <w:color w:val="000000"/>
                <w:sz w:val="22"/>
                <w:szCs w:val="22"/>
              </w:rPr>
              <w:t>eg</w:t>
            </w:r>
            <w:proofErr w:type="spellEnd"/>
            <w:r w:rsidRPr="00F3566A">
              <w:rPr>
                <w:color w:val="000000"/>
                <w:sz w:val="22"/>
                <w:szCs w:val="22"/>
              </w:rPr>
              <w:t>, analysis of 2-5 exons by DNA sequence analysis, mutation scanning or duplication/deletion variants of 6-10 exons, or characterization of a dynamic mutation disorder/triplet repeat by Southern blot analysis)</w:t>
            </w:r>
          </w:p>
        </w:tc>
      </w:tr>
      <w:tr w:rsidR="00D833E4" w:rsidRPr="00F3566A" w14:paraId="7C188F09"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FA3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D37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$265.75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DF90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Molecular pathology procedure, Level 6 (</w:t>
            </w:r>
            <w:proofErr w:type="spellStart"/>
            <w:r w:rsidRPr="00F3566A">
              <w:rPr>
                <w:color w:val="000000"/>
                <w:sz w:val="22"/>
                <w:szCs w:val="22"/>
              </w:rPr>
              <w:t>eg</w:t>
            </w:r>
            <w:proofErr w:type="spellEnd"/>
            <w:r w:rsidRPr="00F3566A">
              <w:rPr>
                <w:color w:val="000000"/>
                <w:sz w:val="22"/>
                <w:szCs w:val="22"/>
              </w:rPr>
              <w:t xml:space="preserve">, analysis of 6-10 exons by DNA sequence analysis, mutation scanning or duplication/deletion variants of 11-25 exons, regionally targeted </w:t>
            </w:r>
            <w:proofErr w:type="spellStart"/>
            <w:r w:rsidRPr="00F3566A">
              <w:rPr>
                <w:color w:val="000000"/>
                <w:sz w:val="22"/>
                <w:szCs w:val="22"/>
              </w:rPr>
              <w:t>cytogenomic</w:t>
            </w:r>
            <w:proofErr w:type="spellEnd"/>
            <w:r w:rsidRPr="00F3566A">
              <w:rPr>
                <w:color w:val="000000"/>
                <w:sz w:val="22"/>
                <w:szCs w:val="22"/>
              </w:rPr>
              <w:t xml:space="preserve"> array analysis)</w:t>
            </w:r>
          </w:p>
        </w:tc>
      </w:tr>
      <w:tr w:rsidR="00D833E4" w:rsidRPr="00F3566A" w14:paraId="7228A8CD"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43D4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F09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$249.46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AF51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Molecular pathology procedure, Level 7 (</w:t>
            </w:r>
            <w:proofErr w:type="spellStart"/>
            <w:r w:rsidRPr="00F3566A">
              <w:rPr>
                <w:color w:val="000000"/>
                <w:sz w:val="22"/>
                <w:szCs w:val="22"/>
              </w:rPr>
              <w:t>eg</w:t>
            </w:r>
            <w:proofErr w:type="spellEnd"/>
            <w:r w:rsidRPr="00F3566A">
              <w:rPr>
                <w:color w:val="000000"/>
                <w:sz w:val="22"/>
                <w:szCs w:val="22"/>
              </w:rPr>
              <w:t>, analysis of 11-25 exons by DNA sequence analysis, mutation scanning or duplication/deletion variants of 26-50 exons)</w:t>
            </w:r>
          </w:p>
        </w:tc>
      </w:tr>
      <w:tr w:rsidR="00D833E4" w:rsidRPr="00F3566A" w14:paraId="12E5AB18"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0A49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81407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68F0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$746.30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70B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Molecular pathology procedure, Level 8 (</w:t>
            </w:r>
            <w:proofErr w:type="spellStart"/>
            <w:r w:rsidRPr="00F3566A">
              <w:rPr>
                <w:color w:val="000000"/>
                <w:sz w:val="22"/>
                <w:szCs w:val="22"/>
              </w:rPr>
              <w:t>eg</w:t>
            </w:r>
            <w:proofErr w:type="spellEnd"/>
            <w:r w:rsidRPr="00F3566A">
              <w:rPr>
                <w:color w:val="000000"/>
                <w:sz w:val="22"/>
                <w:szCs w:val="22"/>
              </w:rPr>
              <w:t>, analysis of 26-50 exons by DNA sequence analysis, mutation scanning or duplication/deletion variants of &gt;50 exons, sequence analysis of multiple genes on one platform)</w:t>
            </w:r>
          </w:p>
        </w:tc>
      </w:tr>
      <w:tr w:rsidR="00D833E4" w:rsidRPr="00F3566A" w14:paraId="38A0BF2C"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17B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81408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4330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$1,763.75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68FA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Molecular pathology procedure, Level 9 (</w:t>
            </w:r>
            <w:proofErr w:type="spellStart"/>
            <w:r w:rsidRPr="00F3566A">
              <w:rPr>
                <w:color w:val="000000"/>
                <w:sz w:val="22"/>
                <w:szCs w:val="22"/>
              </w:rPr>
              <w:t>eg</w:t>
            </w:r>
            <w:proofErr w:type="spellEnd"/>
            <w:r w:rsidRPr="00F3566A">
              <w:rPr>
                <w:color w:val="000000"/>
                <w:sz w:val="22"/>
                <w:szCs w:val="22"/>
              </w:rPr>
              <w:t>, analysis of &gt;50 exons in a single gene by DNA sequence analysis)</w:t>
            </w:r>
          </w:p>
        </w:tc>
      </w:tr>
      <w:tr w:rsidR="00D833E4" w:rsidRPr="00F3566A" w14:paraId="5CACA0F9"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2D0D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31B2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$444.47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6815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Aortic dysfunction or dilation (</w:t>
            </w:r>
            <w:proofErr w:type="spellStart"/>
            <w:r w:rsidRPr="00F3566A">
              <w:rPr>
                <w:color w:val="000000"/>
                <w:sz w:val="22"/>
                <w:szCs w:val="22"/>
              </w:rPr>
              <w:t>eg</w:t>
            </w:r>
            <w:proofErr w:type="spellEnd"/>
            <w:r w:rsidRPr="00F3566A">
              <w:rPr>
                <w:color w:val="000000"/>
                <w:sz w:val="22"/>
                <w:szCs w:val="22"/>
              </w:rPr>
              <w:t xml:space="preserve">, Marfan syndrome, </w:t>
            </w:r>
            <w:proofErr w:type="spellStart"/>
            <w:r w:rsidRPr="00F3566A">
              <w:rPr>
                <w:color w:val="000000"/>
                <w:sz w:val="22"/>
                <w:szCs w:val="22"/>
              </w:rPr>
              <w:t>Loeys</w:t>
            </w:r>
            <w:proofErr w:type="spellEnd"/>
            <w:r w:rsidRPr="00F3566A">
              <w:rPr>
                <w:color w:val="000000"/>
                <w:sz w:val="22"/>
                <w:szCs w:val="22"/>
              </w:rPr>
              <w:t xml:space="preserve"> Dietz syndrome, Ehler Danlos syndrome type IV, arterial tortuosity syndrome); genomic sequence analysis panel, must include sequencing of at least 9 genes, including FBN1, TGFBR1, TGFBR2, COL3A1, MYH11, ACTA2, SLC2A10, SMAD3, and MYLK</w:t>
            </w:r>
          </w:p>
        </w:tc>
      </w:tr>
      <w:tr w:rsidR="00D833E4" w:rsidRPr="00F3566A" w14:paraId="6229F2CA"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85D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81411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416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$1,190.70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878A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Aortic dysfunction or dilation (</w:t>
            </w:r>
            <w:proofErr w:type="spellStart"/>
            <w:r w:rsidRPr="00F3566A">
              <w:rPr>
                <w:color w:val="000000"/>
                <w:sz w:val="22"/>
                <w:szCs w:val="22"/>
              </w:rPr>
              <w:t>eg</w:t>
            </w:r>
            <w:proofErr w:type="spellEnd"/>
            <w:r w:rsidRPr="00F3566A">
              <w:rPr>
                <w:color w:val="000000"/>
                <w:sz w:val="22"/>
                <w:szCs w:val="22"/>
              </w:rPr>
              <w:t xml:space="preserve">, Marfan syndrome, </w:t>
            </w:r>
            <w:proofErr w:type="spellStart"/>
            <w:r w:rsidRPr="00F3566A">
              <w:rPr>
                <w:color w:val="000000"/>
                <w:sz w:val="22"/>
                <w:szCs w:val="22"/>
              </w:rPr>
              <w:t>Loeys</w:t>
            </w:r>
            <w:proofErr w:type="spellEnd"/>
            <w:r w:rsidRPr="00F3566A">
              <w:rPr>
                <w:color w:val="000000"/>
                <w:sz w:val="22"/>
                <w:szCs w:val="22"/>
              </w:rPr>
              <w:t xml:space="preserve"> Dietz syndrome, Ehler Danlos syndrome type IV, arterial tortuosity syndrome); duplication/deletion analysis panel, must include analyses for TGFBR1, TGFBR2, MYH11, and COL3A1</w:t>
            </w:r>
          </w:p>
        </w:tc>
      </w:tr>
      <w:tr w:rsidR="00D833E4" w:rsidRPr="00F3566A" w14:paraId="364BD8FA"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411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D328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$2,159.32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7712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Ashkenazi Jewish associated disorders (</w:t>
            </w:r>
            <w:proofErr w:type="spellStart"/>
            <w:r w:rsidRPr="00F3566A">
              <w:rPr>
                <w:color w:val="000000"/>
                <w:sz w:val="22"/>
                <w:szCs w:val="22"/>
              </w:rPr>
              <w:t>eg</w:t>
            </w:r>
            <w:proofErr w:type="spellEnd"/>
            <w:r w:rsidRPr="00F3566A">
              <w:rPr>
                <w:color w:val="000000"/>
                <w:sz w:val="22"/>
                <w:szCs w:val="22"/>
              </w:rPr>
              <w:t>, Bloom syndrome, Canavan disease, cystic fibrosis, familial dysautonomia, Fanconi anemia group C, Gaucher disease, Tay-Sachs disease), genomic sequence analysis panel, must include sequencing of at least 9 genes, including ASPA, BLM, CFTR, FANCC, GBA, HEXA, IKBKAP, MCOLN1, and SMPD1</w:t>
            </w:r>
          </w:p>
        </w:tc>
      </w:tr>
      <w:tr w:rsidR="00D833E4" w:rsidRPr="00F3566A" w14:paraId="6A3F4E83"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FCE6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81413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F23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$515.81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2B82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Cardiac ion channelopathies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Brugada</w:t>
            </w:r>
            <w:proofErr w:type="spellEnd"/>
            <w:r w:rsidRPr="00F3566A">
              <w:rPr>
                <w:color w:val="000000"/>
                <w:sz w:val="22"/>
                <w:szCs w:val="22"/>
              </w:rPr>
              <w:t xml:space="preserve"> syndrome, long QT syndrome, short QT syndrome, catecholaminergic polymorphic ventricular tachycardia); genomic sequence analysis panel, must include sequencing of at least 10 genes, including ANK2, CASQ2, CAV3, KCNE1, KCNE2, KCNH2, KCNJ2, KCNQ1, RYR2, and SCN5A</w:t>
            </w:r>
          </w:p>
        </w:tc>
      </w:tr>
      <w:tr w:rsidR="00D833E4" w:rsidRPr="00F3566A" w14:paraId="511ECD59"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3E71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81414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4F5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$515.81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1BCA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Cardiac ion channelopathies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Brugada</w:t>
            </w:r>
            <w:proofErr w:type="spellEnd"/>
            <w:r w:rsidRPr="00F3566A">
              <w:rPr>
                <w:color w:val="000000"/>
                <w:sz w:val="22"/>
                <w:szCs w:val="22"/>
              </w:rPr>
              <w:t xml:space="preserve"> syndrome, long QT syndrome, short QT syndrome, catecholaminergic polymorphic ventricular tachycardia); duplication/deletion gene analysis panel, must include analysis of at least 2 genes, including KCNH2 and KCNQ1</w:t>
            </w:r>
          </w:p>
        </w:tc>
      </w:tr>
      <w:tr w:rsidR="00D833E4" w:rsidRPr="00F3566A" w14:paraId="05038436"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8AD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727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$4,215.36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EC8A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Exome (</w:t>
            </w:r>
            <w:proofErr w:type="spellStart"/>
            <w:r w:rsidRPr="00F3566A">
              <w:rPr>
                <w:color w:val="000000"/>
                <w:sz w:val="22"/>
                <w:szCs w:val="22"/>
              </w:rPr>
              <w:t>eg</w:t>
            </w:r>
            <w:proofErr w:type="spellEnd"/>
            <w:r w:rsidRPr="00F3566A">
              <w:rPr>
                <w:color w:val="000000"/>
                <w:sz w:val="22"/>
                <w:szCs w:val="22"/>
              </w:rPr>
              <w:t>, unexplained constitutional or heritable disorder or syndrome); sequence analysis</w:t>
            </w:r>
          </w:p>
        </w:tc>
      </w:tr>
      <w:tr w:rsidR="00D833E4" w:rsidRPr="00F3566A" w14:paraId="1A8C4ED0"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3B62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81416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0BCC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$10,582.50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715C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Exome (</w:t>
            </w:r>
            <w:proofErr w:type="spellStart"/>
            <w:r w:rsidRPr="00F3566A">
              <w:rPr>
                <w:color w:val="000000"/>
                <w:sz w:val="22"/>
                <w:szCs w:val="22"/>
              </w:rPr>
              <w:t>eg</w:t>
            </w:r>
            <w:proofErr w:type="spellEnd"/>
            <w:r w:rsidRPr="00F3566A">
              <w:rPr>
                <w:color w:val="000000"/>
                <w:sz w:val="22"/>
                <w:szCs w:val="22"/>
              </w:rPr>
              <w:t>, unexplained constitutional or heritable disorder or syndrome); sequence analysis, each comparator exome (</w:t>
            </w:r>
            <w:proofErr w:type="spellStart"/>
            <w:r w:rsidRPr="00F3566A">
              <w:rPr>
                <w:color w:val="000000"/>
                <w:sz w:val="22"/>
                <w:szCs w:val="22"/>
              </w:rPr>
              <w:t>eg</w:t>
            </w:r>
            <w:proofErr w:type="spellEnd"/>
            <w:r w:rsidRPr="00F3566A">
              <w:rPr>
                <w:color w:val="000000"/>
                <w:sz w:val="22"/>
                <w:szCs w:val="22"/>
              </w:rPr>
              <w:t>, parents, siblings) (List separately in addition to code for primary procedure)</w:t>
            </w:r>
          </w:p>
        </w:tc>
      </w:tr>
      <w:tr w:rsidR="00D833E4" w:rsidRPr="00F3566A" w14:paraId="4804236E"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846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81417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CB4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$282.20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7B69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Exome (</w:t>
            </w:r>
            <w:proofErr w:type="spellStart"/>
            <w:r w:rsidRPr="00F3566A">
              <w:rPr>
                <w:color w:val="000000"/>
                <w:sz w:val="22"/>
                <w:szCs w:val="22"/>
              </w:rPr>
              <w:t>eg</w:t>
            </w:r>
            <w:proofErr w:type="spellEnd"/>
            <w:r w:rsidRPr="00F3566A">
              <w:rPr>
                <w:color w:val="000000"/>
                <w:sz w:val="22"/>
                <w:szCs w:val="22"/>
              </w:rPr>
              <w:t>, unexplained constitutional or heritable disorder or syndrome); re-evaluation of previously obtained exome sequence (</w:t>
            </w:r>
            <w:proofErr w:type="spellStart"/>
            <w:r w:rsidRPr="00F3566A">
              <w:rPr>
                <w:color w:val="000000"/>
                <w:sz w:val="22"/>
                <w:szCs w:val="22"/>
              </w:rPr>
              <w:t>eg</w:t>
            </w:r>
            <w:proofErr w:type="spellEnd"/>
            <w:r w:rsidRPr="00F3566A">
              <w:rPr>
                <w:color w:val="000000"/>
                <w:sz w:val="22"/>
                <w:szCs w:val="22"/>
              </w:rPr>
              <w:t>, updated knowledge or unrelated condition/syndrome)</w:t>
            </w:r>
          </w:p>
        </w:tc>
      </w:tr>
      <w:tr w:rsidR="00D833E4" w:rsidRPr="00F3566A" w14:paraId="5F7FF98A"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020B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483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EF9B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Drug metabolism (</w:t>
            </w:r>
            <w:proofErr w:type="spellStart"/>
            <w:r w:rsidRPr="00F3566A">
              <w:rPr>
                <w:color w:val="000000"/>
                <w:sz w:val="22"/>
                <w:szCs w:val="22"/>
              </w:rPr>
              <w:t>eg</w:t>
            </w:r>
            <w:proofErr w:type="spellEnd"/>
            <w:r w:rsidRPr="00F3566A">
              <w:rPr>
                <w:color w:val="000000"/>
                <w:sz w:val="22"/>
                <w:szCs w:val="22"/>
              </w:rPr>
              <w:t>, pharmacogenomics) genomic sequence analysis panel, must include testing of at least 6 genes, including CYP2C19, CYP2D6, and CYP2D6 duplication/deletion analysis</w:t>
            </w:r>
          </w:p>
        </w:tc>
      </w:tr>
      <w:tr w:rsidR="00D833E4" w:rsidRPr="00F3566A" w14:paraId="4DBE2AC4"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5053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81419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5DF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$2,159.32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815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Epilepsy genomic sequence analysis panel, must include analyses for ALDH7A1, CACNA1A, CDKL5, CHD2, GABRG2, GRIN2A, KCNQ2, MECP2, PCDH19, POLG, PRRT2, SCN1A, SCN1B, SCN2A, SCN8A, SLC2A1, SLC9A6, STXBP1, SYNGAP1, TCF4, TPP1, TSC1, TSC2, and ZEB2</w:t>
            </w:r>
          </w:p>
        </w:tc>
      </w:tr>
      <w:tr w:rsidR="00D833E4" w:rsidRPr="00F3566A" w14:paraId="25761260"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B8F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FC3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$669.39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19D8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Fetal chromosomal aneuploidy (</w:t>
            </w:r>
            <w:proofErr w:type="spellStart"/>
            <w:r w:rsidRPr="00F3566A">
              <w:rPr>
                <w:color w:val="000000"/>
                <w:sz w:val="22"/>
                <w:szCs w:val="22"/>
              </w:rPr>
              <w:t>eg</w:t>
            </w:r>
            <w:proofErr w:type="spellEnd"/>
            <w:r w:rsidRPr="00F3566A">
              <w:rPr>
                <w:color w:val="000000"/>
                <w:sz w:val="22"/>
                <w:szCs w:val="22"/>
              </w:rPr>
              <w:t>, trisomy 21, monosomy X) genomic sequence analysis panel, circulating cell-free fetal DNA in maternal blood, must include analysis of chromosomes 13, 18, and 21</w:t>
            </w:r>
          </w:p>
        </w:tc>
      </w:tr>
      <w:tr w:rsidR="00D833E4" w:rsidRPr="00F3566A" w14:paraId="2D50BF51" w14:textId="77777777" w:rsidTr="00A91C55">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BB2C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81422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68E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$669.39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7A6A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Fetal chromosomal microdeletion(s) genomic sequence analysis (</w:t>
            </w:r>
            <w:proofErr w:type="spellStart"/>
            <w:r w:rsidRPr="00F3566A">
              <w:rPr>
                <w:color w:val="000000"/>
                <w:sz w:val="22"/>
                <w:szCs w:val="22"/>
              </w:rPr>
              <w:t>eg</w:t>
            </w:r>
            <w:proofErr w:type="spellEnd"/>
            <w:r w:rsidRPr="00F3566A">
              <w:rPr>
                <w:color w:val="000000"/>
                <w:sz w:val="22"/>
                <w:szCs w:val="22"/>
              </w:rPr>
              <w:t>, DiGeorge syndrome, Cri-du-chat syndrome), circulating cell-free fetal DNA in maternal blood</w:t>
            </w:r>
          </w:p>
        </w:tc>
      </w:tr>
      <w:tr w:rsidR="00D833E4" w:rsidRPr="00F3566A" w14:paraId="1E311D3E" w14:textId="77777777" w:rsidTr="00A91C55">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842D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8353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$4,436.89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DC73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Genome (</w:t>
            </w:r>
            <w:proofErr w:type="spellStart"/>
            <w:r w:rsidRPr="00F3566A">
              <w:rPr>
                <w:color w:val="000000"/>
                <w:sz w:val="22"/>
                <w:szCs w:val="22"/>
              </w:rPr>
              <w:t>eg</w:t>
            </w:r>
            <w:proofErr w:type="spellEnd"/>
            <w:r w:rsidRPr="00F3566A">
              <w:rPr>
                <w:color w:val="000000"/>
                <w:sz w:val="22"/>
                <w:szCs w:val="22"/>
              </w:rPr>
              <w:t>, unexplained constitutional or heritable disorder or syndrome); sequence analysis</w:t>
            </w:r>
          </w:p>
        </w:tc>
      </w:tr>
      <w:tr w:rsidR="00D833E4" w:rsidRPr="00F3566A" w14:paraId="1F50E869"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A24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81426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D2D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$2,389.84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B1C1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Genome (</w:t>
            </w:r>
            <w:proofErr w:type="spellStart"/>
            <w:r w:rsidRPr="00F3566A">
              <w:rPr>
                <w:color w:val="000000"/>
                <w:sz w:val="22"/>
                <w:szCs w:val="22"/>
              </w:rPr>
              <w:t>eg</w:t>
            </w:r>
            <w:proofErr w:type="spellEnd"/>
            <w:r w:rsidRPr="00F3566A">
              <w:rPr>
                <w:color w:val="000000"/>
                <w:sz w:val="22"/>
                <w:szCs w:val="22"/>
              </w:rPr>
              <w:t>, unexplained constitutional or heritable disorder or syndrome); sequence analysis, each comparator genome (</w:t>
            </w:r>
            <w:proofErr w:type="spellStart"/>
            <w:r w:rsidRPr="00F3566A">
              <w:rPr>
                <w:color w:val="000000"/>
                <w:sz w:val="22"/>
                <w:szCs w:val="22"/>
              </w:rPr>
              <w:t>eg</w:t>
            </w:r>
            <w:proofErr w:type="spellEnd"/>
            <w:r w:rsidRPr="00F3566A">
              <w:rPr>
                <w:color w:val="000000"/>
                <w:sz w:val="22"/>
                <w:szCs w:val="22"/>
              </w:rPr>
              <w:t>, parents, siblings) (List separately in addition to code for primary procedure)</w:t>
            </w:r>
          </w:p>
        </w:tc>
      </w:tr>
      <w:tr w:rsidR="00D833E4" w:rsidRPr="00F3566A" w14:paraId="37FF0E92"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0C00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31D7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$2,061.52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DABA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Genome (</w:t>
            </w:r>
            <w:proofErr w:type="spellStart"/>
            <w:r w:rsidRPr="00F3566A">
              <w:rPr>
                <w:color w:val="000000"/>
                <w:sz w:val="22"/>
                <w:szCs w:val="22"/>
              </w:rPr>
              <w:t>eg</w:t>
            </w:r>
            <w:proofErr w:type="spellEnd"/>
            <w:r w:rsidRPr="00F3566A">
              <w:rPr>
                <w:color w:val="000000"/>
                <w:sz w:val="22"/>
                <w:szCs w:val="22"/>
              </w:rPr>
              <w:t>, unexplained constitutional or heritable disorder or syndrome); re-evaluation of previously obtained genome sequence (</w:t>
            </w:r>
            <w:proofErr w:type="spellStart"/>
            <w:r w:rsidRPr="00F3566A">
              <w:rPr>
                <w:color w:val="000000"/>
                <w:sz w:val="22"/>
                <w:szCs w:val="22"/>
              </w:rPr>
              <w:t>eg</w:t>
            </w:r>
            <w:proofErr w:type="spellEnd"/>
            <w:r w:rsidRPr="00F3566A">
              <w:rPr>
                <w:color w:val="000000"/>
                <w:sz w:val="22"/>
                <w:szCs w:val="22"/>
              </w:rPr>
              <w:t>, updated knowledge or unrelated condition/syndrome)</w:t>
            </w:r>
          </w:p>
        </w:tc>
      </w:tr>
      <w:tr w:rsidR="00D833E4" w:rsidRPr="00F3566A" w14:paraId="05D94F01"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EB5E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81430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547F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$1,433.05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6C1E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Hearing loss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nonsyndromic</w:t>
            </w:r>
            <w:proofErr w:type="spellEnd"/>
            <w:r w:rsidRPr="00F3566A">
              <w:rPr>
                <w:color w:val="000000"/>
                <w:sz w:val="22"/>
                <w:szCs w:val="22"/>
              </w:rPr>
              <w:t xml:space="preserve"> hearing loss, Usher syndrome, Pendred syndrome); genomic sequence analysis panel, must include sequencing of at least 60 genes, including CDH23, CLRN1, GJB2, GPR98, MTRNR1, MYO7A, MYO15A, PCDH15, OTOF, SLC26A4, TMC1, TMPRSS3, USH1C, USH1G, USH2A, and WFS1</w:t>
            </w:r>
          </w:p>
        </w:tc>
      </w:tr>
      <w:tr w:rsidR="00D833E4" w:rsidRPr="00F3566A" w14:paraId="0027524B"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8808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81431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87A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$599.30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306C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Hearing loss (</w:t>
            </w:r>
            <w:proofErr w:type="spellStart"/>
            <w:r w:rsidRPr="00F3566A">
              <w:rPr>
                <w:color w:val="000000"/>
                <w:sz w:val="22"/>
                <w:szCs w:val="22"/>
              </w:rPr>
              <w:t>eg</w:t>
            </w:r>
            <w:proofErr w:type="spellEnd"/>
            <w:r w:rsidRPr="00F3566A">
              <w:rPr>
                <w:color w:val="000000"/>
                <w:sz w:val="22"/>
                <w:szCs w:val="22"/>
              </w:rPr>
              <w:t xml:space="preserve">, </w:t>
            </w:r>
            <w:proofErr w:type="spellStart"/>
            <w:r w:rsidRPr="00F3566A">
              <w:rPr>
                <w:color w:val="000000"/>
                <w:sz w:val="22"/>
                <w:szCs w:val="22"/>
              </w:rPr>
              <w:t>nonsyndromic</w:t>
            </w:r>
            <w:proofErr w:type="spellEnd"/>
            <w:r w:rsidRPr="00F3566A">
              <w:rPr>
                <w:color w:val="000000"/>
                <w:sz w:val="22"/>
                <w:szCs w:val="22"/>
              </w:rPr>
              <w:t xml:space="preserve"> hearing loss, Usher syndrome, Pendred syndrome); duplication/deletion analysis panel, must include copy number analyses for STRC and DFNB1 deletions in GJB2 and GJB6 genes</w:t>
            </w:r>
          </w:p>
        </w:tc>
      </w:tr>
      <w:tr w:rsidR="00D833E4" w:rsidRPr="00F3566A" w14:paraId="5FF3B9A2"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CA67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BFFC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$598.84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11D0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breast cancer-related disorders (</w:t>
            </w:r>
            <w:proofErr w:type="spellStart"/>
            <w:r w:rsidRPr="00F3566A">
              <w:rPr>
                <w:color w:val="000000"/>
                <w:sz w:val="22"/>
                <w:szCs w:val="22"/>
              </w:rPr>
              <w:t>eg</w:t>
            </w:r>
            <w:proofErr w:type="spellEnd"/>
            <w:r w:rsidRPr="00F3566A">
              <w:rPr>
                <w:color w:val="000000"/>
                <w:sz w:val="22"/>
                <w:szCs w:val="22"/>
              </w:rPr>
              <w:t>, hereditary breast cancer, hereditary ovarian cancer, hereditary endometrial cancer); genomic sequence analysis panel, must include sequencing of at least 10 genes, always including BRCA1, BRCA2, CDH1, MLH1, MSH2, MSH6, PALB2, PTEN, STK11, and TP53</w:t>
            </w:r>
          </w:p>
        </w:tc>
      </w:tr>
      <w:tr w:rsidR="00D833E4" w:rsidRPr="00F3566A" w14:paraId="645D02C9" w14:textId="77777777" w:rsidTr="00A91C55">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5744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A043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$387.08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0453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breast cancer-related disorders (</w:t>
            </w:r>
            <w:proofErr w:type="spellStart"/>
            <w:r w:rsidRPr="00F3566A">
              <w:rPr>
                <w:color w:val="000000"/>
                <w:sz w:val="22"/>
                <w:szCs w:val="22"/>
              </w:rPr>
              <w:t>eg</w:t>
            </w:r>
            <w:proofErr w:type="spellEnd"/>
            <w:r w:rsidRPr="00F3566A">
              <w:rPr>
                <w:color w:val="000000"/>
                <w:sz w:val="22"/>
                <w:szCs w:val="22"/>
              </w:rPr>
              <w:t>, hereditary breast cancer, hereditary ovarian cancer, hereditary endometrial cancer); duplication/deletion analysis panel, must include analyses for BRCA1, BRCA2, MLH1, MSH2, and STK11</w:t>
            </w:r>
          </w:p>
        </w:tc>
      </w:tr>
      <w:tr w:rsidR="00D833E4" w:rsidRPr="00F3566A" w14:paraId="28ED6C8E"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0B9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81434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2E7B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$527.28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F758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retinal disorders (</w:t>
            </w:r>
            <w:proofErr w:type="spellStart"/>
            <w:r w:rsidRPr="00F3566A">
              <w:rPr>
                <w:color w:val="000000"/>
                <w:sz w:val="22"/>
                <w:szCs w:val="22"/>
              </w:rPr>
              <w:t>eg</w:t>
            </w:r>
            <w:proofErr w:type="spellEnd"/>
            <w:r w:rsidRPr="00F3566A">
              <w:rPr>
                <w:color w:val="000000"/>
                <w:sz w:val="22"/>
                <w:szCs w:val="22"/>
              </w:rPr>
              <w:t>, retinitis pigmentosa, Leber congenital amaurosis, cone-rod dystrophy), genomic sequence analysis panel, must include sequencing of at least 15 genes, including ABCA4, CNGA1, CRB1, EYS, PDE6A, PDE6B, PRPF31, PRPH2, RDH12, RHO, RP1, RP2, RPE65, RPGR, and USH2A</w:t>
            </w:r>
          </w:p>
        </w:tc>
      </w:tr>
      <w:tr w:rsidR="00D833E4" w:rsidRPr="00F3566A" w14:paraId="4512E261"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A3E4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3261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$515.81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84DF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colon cancer disorders (</w:t>
            </w:r>
            <w:proofErr w:type="spellStart"/>
            <w:r w:rsidRPr="00F3566A">
              <w:rPr>
                <w:color w:val="000000"/>
                <w:sz w:val="22"/>
                <w:szCs w:val="22"/>
              </w:rPr>
              <w:t>eg</w:t>
            </w:r>
            <w:proofErr w:type="spellEnd"/>
            <w:r w:rsidRPr="00F3566A">
              <w:rPr>
                <w:color w:val="000000"/>
                <w:sz w:val="22"/>
                <w:szCs w:val="22"/>
              </w:rPr>
              <w:t>, Lynch syndrome, PTEN hamartoma syndrome, Cowden syndrome, familial adenomatosis polyposis); genomic sequence analysis panel, must include sequencing of at least 10 genes, including APC, BMPR1A, CDH1, MLH1, MSH2, MSH6, MUTYH, PTEN, SMAD4, and STK11</w:t>
            </w:r>
          </w:p>
        </w:tc>
      </w:tr>
      <w:tr w:rsidR="00D833E4" w:rsidRPr="00F3566A" w14:paraId="6227BB2E"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38D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C102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$515.81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3837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colon cancer disorders (</w:t>
            </w:r>
            <w:proofErr w:type="spellStart"/>
            <w:r w:rsidRPr="00F3566A">
              <w:rPr>
                <w:color w:val="000000"/>
                <w:sz w:val="22"/>
                <w:szCs w:val="22"/>
              </w:rPr>
              <w:t>eg</w:t>
            </w:r>
            <w:proofErr w:type="spellEnd"/>
            <w:r w:rsidRPr="00F3566A">
              <w:rPr>
                <w:color w:val="000000"/>
                <w:sz w:val="22"/>
                <w:szCs w:val="22"/>
              </w:rPr>
              <w:t>, Lynch syndrome, PTEN hamartoma syndrome, Cowden syndrome, familial adenomatosis polyposis); duplication/deletion analysis panel, must include analysis of at least 5 genes, including MLH1, MSH2, EPCAM, SMAD4, and STK11</w:t>
            </w:r>
          </w:p>
        </w:tc>
      </w:tr>
      <w:tr w:rsidR="00D833E4" w:rsidRPr="00F3566A" w14:paraId="02D8AF23"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4C81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81437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C5E1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$387.08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356E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neuroendocrine tumor disorders (</w:t>
            </w:r>
            <w:proofErr w:type="spellStart"/>
            <w:r w:rsidRPr="00F3566A">
              <w:rPr>
                <w:color w:val="000000"/>
                <w:sz w:val="22"/>
                <w:szCs w:val="22"/>
              </w:rPr>
              <w:t>eg</w:t>
            </w:r>
            <w:proofErr w:type="spellEnd"/>
            <w:r w:rsidRPr="00F3566A">
              <w:rPr>
                <w:color w:val="000000"/>
                <w:sz w:val="22"/>
                <w:szCs w:val="22"/>
              </w:rPr>
              <w:t>, medullary thyroid carcinoma, parathyroid carcinoma, malignant pheochromocytoma or paraganglioma); genomic sequence analysis panel, must include sequencing of at least 6 genes, including MAX, SDHB, SDHC, SDHD, TMEM127, and VHL</w:t>
            </w:r>
          </w:p>
        </w:tc>
      </w:tr>
      <w:tr w:rsidR="00D833E4" w:rsidRPr="00F3566A" w14:paraId="18C0840D"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38A6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81438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B1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$387.08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D58B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neuroendocrine tumor disorders (</w:t>
            </w:r>
            <w:proofErr w:type="spellStart"/>
            <w:r w:rsidRPr="00F3566A">
              <w:rPr>
                <w:color w:val="000000"/>
                <w:sz w:val="22"/>
                <w:szCs w:val="22"/>
              </w:rPr>
              <w:t>eg</w:t>
            </w:r>
            <w:proofErr w:type="spellEnd"/>
            <w:r w:rsidRPr="00F3566A">
              <w:rPr>
                <w:color w:val="000000"/>
                <w:sz w:val="22"/>
                <w:szCs w:val="22"/>
              </w:rPr>
              <w:t>, medullary thyroid carcinoma, parathyroid carcinoma, malignant pheochromocytoma or paraganglioma); duplication/deletion analysis panel, must include analyses for SDHB, SDHC, SDHD, and VHL</w:t>
            </w:r>
          </w:p>
        </w:tc>
      </w:tr>
      <w:tr w:rsidR="00D833E4" w:rsidRPr="00F3566A" w14:paraId="5B7FBE52" w14:textId="77777777" w:rsidTr="00A91C55">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6A2F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81439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6B91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$515.81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6AB1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cardiomyopathy (</w:t>
            </w:r>
            <w:proofErr w:type="spellStart"/>
            <w:r w:rsidRPr="00F3566A">
              <w:rPr>
                <w:color w:val="000000"/>
                <w:sz w:val="22"/>
                <w:szCs w:val="22"/>
              </w:rPr>
              <w:t>eg</w:t>
            </w:r>
            <w:proofErr w:type="spellEnd"/>
            <w:r w:rsidRPr="00F3566A">
              <w:rPr>
                <w:color w:val="000000"/>
                <w:sz w:val="22"/>
                <w:szCs w:val="22"/>
              </w:rPr>
              <w:t>, hypertrophic cardiomyopathy, dilated cardiomyopathy, arrhythmogenic right ventricular cardiomyopathy), genomic sequence analysis panel, must include sequencing of at least 5 cardiomyopathy-related genes (</w:t>
            </w:r>
            <w:proofErr w:type="spellStart"/>
            <w:r w:rsidRPr="00F3566A">
              <w:rPr>
                <w:color w:val="000000"/>
                <w:sz w:val="22"/>
                <w:szCs w:val="22"/>
              </w:rPr>
              <w:t>eg</w:t>
            </w:r>
            <w:proofErr w:type="spellEnd"/>
            <w:r w:rsidRPr="00F3566A">
              <w:rPr>
                <w:color w:val="000000"/>
                <w:sz w:val="22"/>
                <w:szCs w:val="22"/>
              </w:rPr>
              <w:t>, DSG2, MYBPC3, MYH7, PKP2, TTN)</w:t>
            </w:r>
          </w:p>
        </w:tc>
      </w:tr>
      <w:tr w:rsidR="00D833E4" w:rsidRPr="00F3566A" w14:paraId="11D6E8CC" w14:textId="77777777" w:rsidTr="00A91C55">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5259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F9E2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$2,931.35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2C33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Nuclear encoded mitochondrial genes (</w:t>
            </w:r>
            <w:proofErr w:type="spellStart"/>
            <w:r w:rsidRPr="00F3566A">
              <w:rPr>
                <w:color w:val="000000"/>
                <w:sz w:val="22"/>
                <w:szCs w:val="22"/>
              </w:rPr>
              <w:t>eg</w:t>
            </w:r>
            <w:proofErr w:type="spellEnd"/>
            <w:r w:rsidRPr="00F3566A">
              <w:rPr>
                <w:color w:val="000000"/>
                <w:sz w:val="22"/>
                <w:szCs w:val="22"/>
              </w:rPr>
              <w:t>, neurologic or myopathic phenotypes), genomic sequence panel, must include analysis of at least 100 genes, including BCS1L, C10orf2, COQ2, COX10, DGUOK, MPV17, OPA1, PDSS2, POLG, POLG2, RRM2B, SCO1, SCO2, SLC25A4, SUCLA2, SUCLG1, TAZ, TK2, and TYMP</w:t>
            </w:r>
          </w:p>
        </w:tc>
      </w:tr>
      <w:tr w:rsidR="00D833E4" w:rsidRPr="00F3566A" w14:paraId="7AD6CCC3" w14:textId="77777777" w:rsidTr="00A91C55">
        <w:trPr>
          <w:trHeight w:val="7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DA4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19E1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$2,159.32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B60A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Inherited bone marrow failure syndromes (IBMFS) (</w:t>
            </w:r>
            <w:proofErr w:type="spellStart"/>
            <w:r w:rsidRPr="00F3566A">
              <w:rPr>
                <w:color w:val="000000"/>
                <w:sz w:val="22"/>
                <w:szCs w:val="22"/>
              </w:rPr>
              <w:t>eg</w:t>
            </w:r>
            <w:proofErr w:type="spellEnd"/>
            <w:r w:rsidRPr="00F3566A">
              <w:rPr>
                <w:color w:val="000000"/>
                <w:sz w:val="22"/>
                <w:szCs w:val="22"/>
              </w:rPr>
              <w:t>, Fanconi anemia, dyskeratosis congenita, Diamond-</w:t>
            </w:r>
            <w:proofErr w:type="spellStart"/>
            <w:r w:rsidRPr="00F3566A">
              <w:rPr>
                <w:color w:val="000000"/>
                <w:sz w:val="22"/>
                <w:szCs w:val="22"/>
              </w:rPr>
              <w:t>Blackfan</w:t>
            </w:r>
            <w:proofErr w:type="spellEnd"/>
            <w:r w:rsidRPr="00F3566A">
              <w:rPr>
                <w:color w:val="000000"/>
                <w:sz w:val="22"/>
                <w:szCs w:val="22"/>
              </w:rPr>
              <w:t xml:space="preserve"> anemia, </w:t>
            </w:r>
            <w:proofErr w:type="spellStart"/>
            <w:r w:rsidRPr="00F3566A">
              <w:rPr>
                <w:color w:val="000000"/>
                <w:sz w:val="22"/>
                <w:szCs w:val="22"/>
              </w:rPr>
              <w:t>Shwachman</w:t>
            </w:r>
            <w:proofErr w:type="spellEnd"/>
            <w:r w:rsidRPr="00F3566A">
              <w:rPr>
                <w:color w:val="000000"/>
                <w:sz w:val="22"/>
                <w:szCs w:val="22"/>
              </w:rPr>
              <w:t xml:space="preserve">-Diamond syndrome, GATA2 deficiency syndrome, congenital </w:t>
            </w:r>
            <w:proofErr w:type="spellStart"/>
            <w:r w:rsidRPr="00F3566A">
              <w:rPr>
                <w:color w:val="000000"/>
                <w:sz w:val="22"/>
                <w:szCs w:val="22"/>
              </w:rPr>
              <w:t>amegakaryocytic</w:t>
            </w:r>
            <w:proofErr w:type="spellEnd"/>
            <w:r w:rsidRPr="00F3566A">
              <w:rPr>
                <w:color w:val="000000"/>
                <w:sz w:val="22"/>
                <w:szCs w:val="22"/>
              </w:rPr>
              <w:t xml:space="preserve"> thrombocytopenia) sequence analysis panel, must include sequencing of at least 30 genes, including BRCA2, BRIP1, DKC1, FANCA, FANCB, FANCC, FANCD2, FANCE, FANCF, FANCG, FANCI, FANCL, GATA1, GATA2, MPL, NHP2, NOP10, PALB2, RAD51C, RPL11, RPL35A, RPL5, RPS10, RPS19, RPS24, RPS26, RPS7, SBDS, TERT, and TINF2</w:t>
            </w:r>
          </w:p>
        </w:tc>
      </w:tr>
      <w:tr w:rsidR="00D833E4" w:rsidRPr="00F3566A" w14:paraId="6EA27D60" w14:textId="77777777" w:rsidTr="008D176F">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A51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81442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91EB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$1,890.39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B4A6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Noonan spectrum disorders (</w:t>
            </w:r>
            <w:proofErr w:type="spellStart"/>
            <w:r w:rsidRPr="00F3566A">
              <w:rPr>
                <w:color w:val="000000"/>
                <w:sz w:val="22"/>
                <w:szCs w:val="22"/>
              </w:rPr>
              <w:t>eg</w:t>
            </w:r>
            <w:proofErr w:type="spellEnd"/>
            <w:r w:rsidRPr="00F3566A">
              <w:rPr>
                <w:color w:val="000000"/>
                <w:sz w:val="22"/>
                <w:szCs w:val="22"/>
              </w:rPr>
              <w:t>, Noonan syndrome, cardio-</w:t>
            </w:r>
            <w:proofErr w:type="spellStart"/>
            <w:r w:rsidRPr="00F3566A">
              <w:rPr>
                <w:color w:val="000000"/>
                <w:sz w:val="22"/>
                <w:szCs w:val="22"/>
              </w:rPr>
              <w:t>facio</w:t>
            </w:r>
            <w:proofErr w:type="spellEnd"/>
            <w:r w:rsidRPr="00F3566A">
              <w:rPr>
                <w:color w:val="000000"/>
                <w:sz w:val="22"/>
                <w:szCs w:val="22"/>
              </w:rPr>
              <w:t>-cutaneous syndrome, Costello syndrome, LEOPARD syndrome, Noonan-like syndrome), genomic sequence analysis panel, must include sequencing of at least 12 genes, including BRAF, CBL, HRAS, KRAS, MAP2K1, MAP2K2, NRAS, PTPN11, RAF1, RIT1, SHOC2, and SOS1</w:t>
            </w:r>
          </w:p>
        </w:tc>
      </w:tr>
      <w:tr w:rsidR="00D833E4" w:rsidRPr="00F3566A" w14:paraId="28880DC8" w14:textId="77777777" w:rsidTr="008D176F">
        <w:trPr>
          <w:trHeight w:val="28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0C6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81443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B960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$2,159.32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6C1D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Genetic testing for severe inherited conditions (</w:t>
            </w:r>
            <w:proofErr w:type="spellStart"/>
            <w:r w:rsidRPr="00F3566A">
              <w:rPr>
                <w:color w:val="000000"/>
                <w:sz w:val="22"/>
                <w:szCs w:val="22"/>
              </w:rPr>
              <w:t>eg</w:t>
            </w:r>
            <w:proofErr w:type="spellEnd"/>
            <w:r w:rsidRPr="00F3566A">
              <w:rPr>
                <w:color w:val="000000"/>
                <w:sz w:val="22"/>
                <w:szCs w:val="22"/>
              </w:rPr>
              <w:t>, cystic fibrosis, Ashkenazi Jewish-associated disorders [</w:t>
            </w:r>
            <w:proofErr w:type="spellStart"/>
            <w:r w:rsidRPr="00F3566A">
              <w:rPr>
                <w:color w:val="000000"/>
                <w:sz w:val="22"/>
                <w:szCs w:val="22"/>
              </w:rPr>
              <w:t>eg</w:t>
            </w:r>
            <w:proofErr w:type="spellEnd"/>
            <w:r w:rsidRPr="00F3566A">
              <w:rPr>
                <w:color w:val="000000"/>
                <w:sz w:val="22"/>
                <w:szCs w:val="22"/>
              </w:rPr>
              <w:t xml:space="preserve">, Bloom syndrome, Canavan disease, Fanconi anemia type C, </w:t>
            </w:r>
            <w:proofErr w:type="spellStart"/>
            <w:r w:rsidRPr="00F3566A">
              <w:rPr>
                <w:color w:val="000000"/>
                <w:sz w:val="22"/>
                <w:szCs w:val="22"/>
              </w:rPr>
              <w:t>mucolipidosis</w:t>
            </w:r>
            <w:proofErr w:type="spellEnd"/>
            <w:r w:rsidRPr="00F3566A">
              <w:rPr>
                <w:color w:val="000000"/>
                <w:sz w:val="22"/>
                <w:szCs w:val="22"/>
              </w:rPr>
              <w:t xml:space="preserve"> type VI, Gaucher disease, Tay-Sachs disease], beta hemoglobinopathies, phenylketonuria, galactosemia), genomic sequence analysis panel, must include sequencing of at least 15 genes (</w:t>
            </w:r>
            <w:proofErr w:type="spellStart"/>
            <w:r w:rsidRPr="00F3566A">
              <w:rPr>
                <w:color w:val="000000"/>
                <w:sz w:val="22"/>
                <w:szCs w:val="22"/>
              </w:rPr>
              <w:t>eg</w:t>
            </w:r>
            <w:proofErr w:type="spellEnd"/>
            <w:r w:rsidRPr="00F3566A">
              <w:rPr>
                <w:color w:val="000000"/>
                <w:sz w:val="22"/>
                <w:szCs w:val="22"/>
              </w:rPr>
              <w:t>, ACADM, ARSA, ASPA, ATP7B, BCKDHA, BCKDHB, BLM, CFTR, DHCR7, FANCC, G6PC, GAA, GALT, GBA, GBE1, HBB, HEXA, IKBKAP, MCOLN1, PAH)</w:t>
            </w:r>
          </w:p>
        </w:tc>
      </w:tr>
      <w:tr w:rsidR="00D833E4" w:rsidRPr="00F3566A" w14:paraId="225AFBAA"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58AF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139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$527.28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FF15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Solid organ neoplasm, genomic sequence analysis panel, 5-50 genes, interrogation for sequence variants and copy number variants or rearrangements, if </w:t>
            </w:r>
            <w:proofErr w:type="gramStart"/>
            <w:r w:rsidRPr="00F3566A">
              <w:rPr>
                <w:color w:val="000000"/>
                <w:sz w:val="22"/>
                <w:szCs w:val="22"/>
              </w:rPr>
              <w:t>performed;</w:t>
            </w:r>
            <w:proofErr w:type="gramEnd"/>
            <w:r w:rsidRPr="00F3566A">
              <w:rPr>
                <w:color w:val="000000"/>
                <w:sz w:val="22"/>
                <w:szCs w:val="22"/>
              </w:rPr>
              <w:t xml:space="preserve"> DNA analysis or combined DNA and RNA analysis</w:t>
            </w:r>
          </w:p>
        </w:tc>
      </w:tr>
      <w:tr w:rsidR="00D833E4" w:rsidRPr="00F3566A" w14:paraId="2203155D"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566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5893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$515.81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E969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Hereditary peripheral neuropathies (</w:t>
            </w:r>
            <w:proofErr w:type="spellStart"/>
            <w:r w:rsidRPr="00F3566A">
              <w:rPr>
                <w:color w:val="000000"/>
                <w:sz w:val="22"/>
                <w:szCs w:val="22"/>
              </w:rPr>
              <w:t>eg</w:t>
            </w:r>
            <w:proofErr w:type="spellEnd"/>
            <w:r w:rsidRPr="00F3566A">
              <w:rPr>
                <w:color w:val="000000"/>
                <w:sz w:val="22"/>
                <w:szCs w:val="22"/>
              </w:rPr>
              <w:t>, Charcot-Marie-Tooth, spastic paraplegia), genomic sequence analysis panel, must include sequencing of at least 5 peripheral neuropathy-related genes (</w:t>
            </w:r>
            <w:proofErr w:type="spellStart"/>
            <w:r w:rsidRPr="00F3566A">
              <w:rPr>
                <w:color w:val="000000"/>
                <w:sz w:val="22"/>
                <w:szCs w:val="22"/>
              </w:rPr>
              <w:t>eg</w:t>
            </w:r>
            <w:proofErr w:type="spellEnd"/>
            <w:r w:rsidRPr="00F3566A">
              <w:rPr>
                <w:color w:val="000000"/>
                <w:sz w:val="22"/>
                <w:szCs w:val="22"/>
              </w:rPr>
              <w:t>, BSCL2, GJB1, MFN2, MPZ, REEP1, SPAST, SPG11, SPTLC1)</w:t>
            </w:r>
          </w:p>
        </w:tc>
      </w:tr>
      <w:tr w:rsidR="00D833E4" w:rsidRPr="00F3566A" w14:paraId="0FAC605C" w14:textId="77777777" w:rsidTr="008D176F">
        <w:trPr>
          <w:trHeight w:val="7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75EB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81449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9425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$527.28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39FF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Solid organ neoplasm, genomic sequence analysis panel, 5-50 genes, interrogation for sequence variants and copy number variants or rearrangements, if </w:t>
            </w:r>
            <w:proofErr w:type="gramStart"/>
            <w:r w:rsidRPr="00F3566A">
              <w:rPr>
                <w:color w:val="000000"/>
                <w:sz w:val="22"/>
                <w:szCs w:val="22"/>
              </w:rPr>
              <w:t>performed;</w:t>
            </w:r>
            <w:proofErr w:type="gramEnd"/>
            <w:r w:rsidRPr="00F3566A">
              <w:rPr>
                <w:color w:val="000000"/>
                <w:sz w:val="22"/>
                <w:szCs w:val="22"/>
              </w:rPr>
              <w:t xml:space="preserve"> RNA analysis</w:t>
            </w:r>
          </w:p>
        </w:tc>
      </w:tr>
      <w:tr w:rsidR="00D833E4" w:rsidRPr="00F3566A" w14:paraId="3BAD28AA"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9618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FED3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$669.81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BF0A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Hematolymphoid neoplasm or disorder, genomic sequence analysis panel, 5-50 genes, interrogation for sequence variants, and copy number variants or rearrangements, or isoform expression or mRNA expression levels, if </w:t>
            </w:r>
            <w:proofErr w:type="gramStart"/>
            <w:r w:rsidRPr="00F3566A">
              <w:rPr>
                <w:color w:val="000000"/>
                <w:sz w:val="22"/>
                <w:szCs w:val="22"/>
              </w:rPr>
              <w:t>performed;</w:t>
            </w:r>
            <w:proofErr w:type="gramEnd"/>
            <w:r w:rsidRPr="00F3566A">
              <w:rPr>
                <w:color w:val="000000"/>
                <w:sz w:val="22"/>
                <w:szCs w:val="22"/>
              </w:rPr>
              <w:t xml:space="preserve"> DNA analysis or combined DNA and RNA analysis</w:t>
            </w:r>
          </w:p>
        </w:tc>
      </w:tr>
      <w:tr w:rsidR="00D833E4" w:rsidRPr="00F3566A" w14:paraId="62DBA781" w14:textId="77777777" w:rsidTr="008D176F">
        <w:trPr>
          <w:trHeight w:val="7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DD9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8122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$669.81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C844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Hematolymphoid neoplasm or disorder, genomic sequence analysis panel, 5-50 genes, interrogation for sequence variants, and copy number variants or rearrangements, or isoform expression or mRNA expression levels, if </w:t>
            </w:r>
            <w:proofErr w:type="gramStart"/>
            <w:r w:rsidRPr="00F3566A">
              <w:rPr>
                <w:color w:val="000000"/>
                <w:sz w:val="22"/>
                <w:szCs w:val="22"/>
              </w:rPr>
              <w:t>performed;</w:t>
            </w:r>
            <w:proofErr w:type="gramEnd"/>
            <w:r w:rsidRPr="00F3566A">
              <w:rPr>
                <w:color w:val="000000"/>
                <w:sz w:val="22"/>
                <w:szCs w:val="22"/>
              </w:rPr>
              <w:t xml:space="preserve"> RNA analysis</w:t>
            </w:r>
          </w:p>
        </w:tc>
      </w:tr>
      <w:tr w:rsidR="00D833E4" w:rsidRPr="00F3566A" w14:paraId="73312443" w14:textId="77777777" w:rsidTr="008D176F">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5E88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81455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6C6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$2,574.72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8458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Solid organ or hematolymphoid neoplasm or disorder, 51 or greater genes, genomic sequence analysis panel, interrogation for sequence variants and copy number variants or rearrangements, or isoform expression or mRNA expression levels, if performed; DNA analysis or combined DNA and RNA analysis</w:t>
            </w:r>
          </w:p>
        </w:tc>
      </w:tr>
      <w:tr w:rsidR="00D833E4" w:rsidRPr="00F3566A" w14:paraId="3C6FBDD6" w14:textId="77777777" w:rsidTr="008D176F">
        <w:trPr>
          <w:trHeight w:val="7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909B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81456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6703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$2,574.72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B094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Solid organ or hematolymphoid neoplasm or disorder, 51 or greater genes, genomic sequence analysis panel, interrogation for sequence variants and copy number variants or </w:t>
            </w:r>
            <w:r w:rsidRPr="00F3566A">
              <w:rPr>
                <w:color w:val="000000"/>
                <w:sz w:val="22"/>
                <w:szCs w:val="22"/>
              </w:rPr>
              <w:lastRenderedPageBreak/>
              <w:t>rearrangements, or isoform expression or mRNA expression levels, if performed; RNA analysis</w:t>
            </w:r>
          </w:p>
        </w:tc>
      </w:tr>
      <w:tr w:rsidR="00E57A68" w:rsidRPr="00F3566A" w14:paraId="15412243" w14:textId="77777777" w:rsidTr="008D176F">
        <w:trPr>
          <w:trHeight w:val="7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B6A8D" w14:textId="6CFE4845" w:rsidR="00E57A68" w:rsidRPr="0027413F" w:rsidRDefault="00E57A68" w:rsidP="00D833E4">
            <w:pPr>
              <w:tabs>
                <w:tab w:val="clear" w:pos="1152"/>
                <w:tab w:val="clear" w:pos="1238"/>
                <w:tab w:val="clear" w:pos="1354"/>
                <w:tab w:val="clear" w:pos="1440"/>
                <w:tab w:val="clear" w:pos="2880"/>
              </w:tabs>
              <w:jc w:val="center"/>
              <w:rPr>
                <w:color w:val="000000"/>
                <w:sz w:val="22"/>
                <w:szCs w:val="22"/>
              </w:rPr>
            </w:pPr>
            <w:bookmarkStart w:id="4" w:name="_Hlk174616172"/>
            <w:r w:rsidRPr="0027413F">
              <w:rPr>
                <w:color w:val="000000"/>
                <w:sz w:val="22"/>
                <w:szCs w:val="22"/>
              </w:rPr>
              <w:lastRenderedPageBreak/>
              <w:t>81457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370D9" w14:textId="2A41C603" w:rsidR="00E57A68" w:rsidRPr="0027413F" w:rsidRDefault="00E57A68"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514D1590" w14:textId="32275FA4" w:rsidR="00E57A68" w:rsidRPr="0027413F" w:rsidRDefault="00E57A68"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Solid organ neoplasm, genomic sequence analysis panel, interrogation for sequence variants; DNA analysis, microsatellite instability</w:t>
            </w:r>
          </w:p>
        </w:tc>
      </w:tr>
      <w:tr w:rsidR="00E57A68" w:rsidRPr="00F3566A" w14:paraId="50F43814" w14:textId="77777777" w:rsidTr="008D176F">
        <w:trPr>
          <w:trHeight w:val="7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E4E8F" w14:textId="3CE28CAF" w:rsidR="00E57A68" w:rsidRPr="0027413F" w:rsidRDefault="00E57A68"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81458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8B803" w14:textId="2BD0283B" w:rsidR="00E57A68" w:rsidRPr="0027413F" w:rsidRDefault="00E57A68"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72E832DD" w14:textId="339F5E55" w:rsidR="00E57A68" w:rsidRPr="0027413F" w:rsidRDefault="00E57A68" w:rsidP="00D833E4">
            <w:pPr>
              <w:tabs>
                <w:tab w:val="clear" w:pos="1152"/>
                <w:tab w:val="clear" w:pos="1238"/>
                <w:tab w:val="clear" w:pos="1354"/>
                <w:tab w:val="clear" w:pos="1440"/>
                <w:tab w:val="clear" w:pos="2880"/>
              </w:tabs>
              <w:rPr>
                <w:color w:val="000000"/>
                <w:sz w:val="22"/>
                <w:szCs w:val="22"/>
              </w:rPr>
            </w:pPr>
            <w:r w:rsidRPr="0027413F">
              <w:rPr>
                <w:sz w:val="22"/>
                <w:szCs w:val="18"/>
              </w:rPr>
              <w:t>Solid organ neoplasm, genomic sequence analysis panel, interrogation for sequence variants; DNA analysis, copy number variants and microsatellite instability</w:t>
            </w:r>
          </w:p>
        </w:tc>
      </w:tr>
      <w:tr w:rsidR="00E57A68" w:rsidRPr="00F3566A" w14:paraId="1C56B9A3" w14:textId="77777777" w:rsidTr="008D176F">
        <w:trPr>
          <w:trHeight w:val="7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DC1C" w14:textId="7B788147" w:rsidR="00E57A68" w:rsidRPr="0027413F" w:rsidRDefault="00E57A68"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81459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9FC94" w14:textId="2FAFE8B2" w:rsidR="00E57A68" w:rsidRPr="0027413F" w:rsidRDefault="00E57A68"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5DFBB4DF" w14:textId="3D7C5DA5" w:rsidR="00E57A68" w:rsidRPr="0027413F" w:rsidRDefault="00E57A68"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Solid organ neoplasm, genomic sequence analysis panel, interrogation for sequence variants; DNA analysis or combined DNA and RNA analysis, copy number variants, microsatellite instability, tumor mutation burden, and rearrangements</w:t>
            </w:r>
          </w:p>
        </w:tc>
      </w:tr>
      <w:bookmarkEnd w:id="4"/>
      <w:tr w:rsidR="00D833E4" w:rsidRPr="00F3566A" w14:paraId="1BEB8B58" w14:textId="77777777" w:rsidTr="008D176F">
        <w:trPr>
          <w:trHeight w:val="19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29ACD" w14:textId="77777777" w:rsidR="00D833E4" w:rsidRPr="0027413F" w:rsidRDefault="00D833E4"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81460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97F12" w14:textId="77777777" w:rsidR="00D833E4" w:rsidRPr="0027413F" w:rsidRDefault="00D833E4"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$1,134.97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C8BCB" w14:textId="77777777" w:rsidR="00D833E4" w:rsidRPr="0027413F" w:rsidRDefault="00D833E4"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Whole mitochondrial genome (</w:t>
            </w:r>
            <w:proofErr w:type="spellStart"/>
            <w:r w:rsidRPr="0027413F">
              <w:rPr>
                <w:color w:val="000000"/>
                <w:sz w:val="22"/>
                <w:szCs w:val="22"/>
              </w:rPr>
              <w:t>eg</w:t>
            </w:r>
            <w:proofErr w:type="spellEnd"/>
            <w:r w:rsidRPr="0027413F">
              <w:rPr>
                <w:color w:val="000000"/>
                <w:sz w:val="22"/>
                <w:szCs w:val="22"/>
              </w:rPr>
              <w:t xml:space="preserve">, Leigh syndrome, mitochondrial </w:t>
            </w:r>
            <w:proofErr w:type="spellStart"/>
            <w:r w:rsidRPr="0027413F">
              <w:rPr>
                <w:color w:val="000000"/>
                <w:sz w:val="22"/>
                <w:szCs w:val="22"/>
              </w:rPr>
              <w:t>encephalomyopathy</w:t>
            </w:r>
            <w:proofErr w:type="spellEnd"/>
            <w:r w:rsidRPr="0027413F">
              <w:rPr>
                <w:color w:val="000000"/>
                <w:sz w:val="22"/>
                <w:szCs w:val="22"/>
              </w:rPr>
              <w:t xml:space="preserve">, lactic acidosis, and stroke-like episodes [MELAS], myoclonic epilepsy with ragged-red fibers [MERFF], neuropathy, ataxia, and retinitis pigmentosa [NARP], Leber hereditary optic neuropathy [LHON]), genomic sequence, must include sequence analysis of entire mitochondrial genome with </w:t>
            </w:r>
            <w:proofErr w:type="spellStart"/>
            <w:r w:rsidRPr="0027413F">
              <w:rPr>
                <w:color w:val="000000"/>
                <w:sz w:val="22"/>
                <w:szCs w:val="22"/>
              </w:rPr>
              <w:t>heteroplasmy</w:t>
            </w:r>
            <w:proofErr w:type="spellEnd"/>
            <w:r w:rsidRPr="0027413F">
              <w:rPr>
                <w:color w:val="000000"/>
                <w:sz w:val="22"/>
                <w:szCs w:val="22"/>
              </w:rPr>
              <w:t xml:space="preserve"> detection</w:t>
            </w:r>
          </w:p>
        </w:tc>
      </w:tr>
      <w:tr w:rsidR="00BC7E6B" w:rsidRPr="00F3566A" w14:paraId="74F4574B" w14:textId="77777777" w:rsidTr="008D176F">
        <w:trPr>
          <w:trHeight w:val="1277"/>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2409F" w14:textId="13C91842" w:rsidR="00BC7E6B" w:rsidRPr="0027413F" w:rsidRDefault="00BC7E6B" w:rsidP="00D833E4">
            <w:pPr>
              <w:tabs>
                <w:tab w:val="clear" w:pos="1152"/>
                <w:tab w:val="clear" w:pos="1238"/>
                <w:tab w:val="clear" w:pos="1354"/>
                <w:tab w:val="clear" w:pos="1440"/>
                <w:tab w:val="clear" w:pos="2880"/>
              </w:tabs>
              <w:jc w:val="center"/>
              <w:rPr>
                <w:color w:val="000000"/>
                <w:sz w:val="22"/>
                <w:szCs w:val="22"/>
              </w:rPr>
            </w:pPr>
            <w:bookmarkStart w:id="5" w:name="_Hlk174616187"/>
            <w:r w:rsidRPr="0027413F">
              <w:rPr>
                <w:color w:val="000000"/>
                <w:sz w:val="22"/>
                <w:szCs w:val="22"/>
              </w:rPr>
              <w:t>81462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5E24A" w14:textId="46FBC841" w:rsidR="00BC7E6B" w:rsidRPr="0027413F" w:rsidRDefault="00BC7E6B"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3636F225" w14:textId="72C92293" w:rsidR="00BC7E6B" w:rsidRPr="0027413F" w:rsidRDefault="00BC7E6B"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Solid organ neoplasm, genomic sequence analysis panel, cell-free nucleic acid (</w:t>
            </w:r>
            <w:proofErr w:type="spellStart"/>
            <w:r w:rsidRPr="0027413F">
              <w:rPr>
                <w:color w:val="000000"/>
                <w:sz w:val="22"/>
                <w:szCs w:val="22"/>
              </w:rPr>
              <w:t>eg</w:t>
            </w:r>
            <w:proofErr w:type="spellEnd"/>
            <w:r w:rsidRPr="0027413F">
              <w:rPr>
                <w:color w:val="000000"/>
                <w:sz w:val="22"/>
                <w:szCs w:val="22"/>
              </w:rPr>
              <w:t>, plasma), interrogation for sequence variants; DNA analysis or combined DNA and RNA analysis, copy number variants and rearrangements</w:t>
            </w:r>
          </w:p>
        </w:tc>
      </w:tr>
      <w:tr w:rsidR="00BC7E6B" w:rsidRPr="00F3566A" w14:paraId="5AE44F80" w14:textId="77777777" w:rsidTr="008D176F">
        <w:trPr>
          <w:trHeight w:val="13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0B3DD" w14:textId="2F830AA0" w:rsidR="00BC7E6B" w:rsidRPr="0027413F" w:rsidRDefault="00BC7E6B"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81463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1226A" w14:textId="29029553" w:rsidR="00BC7E6B" w:rsidRPr="0027413F" w:rsidRDefault="00BC7E6B"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8122363" w14:textId="5C85FCCE" w:rsidR="00BC7E6B" w:rsidRPr="0027413F" w:rsidRDefault="00BC7E6B"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Solid organ neoplasm, genomic sequence analysis panel, cell-free nucleic acid (</w:t>
            </w:r>
            <w:proofErr w:type="spellStart"/>
            <w:r w:rsidRPr="0027413F">
              <w:rPr>
                <w:color w:val="000000"/>
                <w:sz w:val="22"/>
                <w:szCs w:val="22"/>
              </w:rPr>
              <w:t>eg</w:t>
            </w:r>
            <w:proofErr w:type="spellEnd"/>
            <w:r w:rsidRPr="0027413F">
              <w:rPr>
                <w:color w:val="000000"/>
                <w:sz w:val="22"/>
                <w:szCs w:val="22"/>
              </w:rPr>
              <w:t>, plasma), interrogation for sequence variants; DNA analysis, copy number variants, and microsatellite instability</w:t>
            </w:r>
          </w:p>
        </w:tc>
      </w:tr>
      <w:tr w:rsidR="00BC7E6B" w:rsidRPr="00F3566A" w14:paraId="2C0CAC75" w14:textId="77777777" w:rsidTr="008D176F">
        <w:trPr>
          <w:trHeight w:val="15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23FC9" w14:textId="6096C3A8" w:rsidR="00BC7E6B" w:rsidRPr="0027413F" w:rsidRDefault="00BC7E6B"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81464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5C767" w14:textId="4C4B1AF9" w:rsidR="00BC7E6B" w:rsidRPr="0027413F" w:rsidRDefault="00BC7E6B" w:rsidP="00D833E4">
            <w:pPr>
              <w:tabs>
                <w:tab w:val="clear" w:pos="1152"/>
                <w:tab w:val="clear" w:pos="1238"/>
                <w:tab w:val="clear" w:pos="1354"/>
                <w:tab w:val="clear" w:pos="1440"/>
                <w:tab w:val="clear" w:pos="2880"/>
              </w:tabs>
              <w:jc w:val="center"/>
              <w:rPr>
                <w:color w:val="000000"/>
                <w:sz w:val="22"/>
                <w:szCs w:val="22"/>
              </w:rPr>
            </w:pPr>
            <w:r w:rsidRPr="0027413F">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FFF9BE7" w14:textId="1B5FB52F" w:rsidR="00BC7E6B" w:rsidRPr="0027413F" w:rsidRDefault="00BC7E6B" w:rsidP="00D833E4">
            <w:pPr>
              <w:tabs>
                <w:tab w:val="clear" w:pos="1152"/>
                <w:tab w:val="clear" w:pos="1238"/>
                <w:tab w:val="clear" w:pos="1354"/>
                <w:tab w:val="clear" w:pos="1440"/>
                <w:tab w:val="clear" w:pos="2880"/>
              </w:tabs>
              <w:rPr>
                <w:color w:val="000000"/>
                <w:sz w:val="22"/>
                <w:szCs w:val="22"/>
              </w:rPr>
            </w:pPr>
            <w:r w:rsidRPr="0027413F">
              <w:rPr>
                <w:color w:val="000000"/>
                <w:sz w:val="22"/>
                <w:szCs w:val="22"/>
              </w:rPr>
              <w:t>Solid organ neoplasm, genomic sequence analysis panel, cell-free nucleic acid (</w:t>
            </w:r>
            <w:proofErr w:type="spellStart"/>
            <w:r w:rsidRPr="0027413F">
              <w:rPr>
                <w:color w:val="000000"/>
                <w:sz w:val="22"/>
                <w:szCs w:val="22"/>
              </w:rPr>
              <w:t>eg</w:t>
            </w:r>
            <w:proofErr w:type="spellEnd"/>
            <w:r w:rsidRPr="0027413F">
              <w:rPr>
                <w:color w:val="000000"/>
                <w:sz w:val="22"/>
                <w:szCs w:val="22"/>
              </w:rPr>
              <w:t>, plasma), interrogation for sequence variants; DNA analysis or combined DNA and RNA analysis, copy number variants, microsatellite instability, tumor mutation burden, and rearrangements</w:t>
            </w:r>
          </w:p>
        </w:tc>
      </w:tr>
      <w:bookmarkEnd w:id="5"/>
      <w:tr w:rsidR="00D833E4" w:rsidRPr="00F3566A" w14:paraId="6DA5693E"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D62F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81465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AA0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$825.44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FE79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Whole mitochondrial genome large deletion analysis panel (</w:t>
            </w:r>
            <w:proofErr w:type="spellStart"/>
            <w:r w:rsidRPr="00F3566A">
              <w:rPr>
                <w:color w:val="000000"/>
                <w:sz w:val="22"/>
                <w:szCs w:val="22"/>
              </w:rPr>
              <w:t>eg</w:t>
            </w:r>
            <w:proofErr w:type="spellEnd"/>
            <w:r w:rsidRPr="00F3566A">
              <w:rPr>
                <w:color w:val="000000"/>
                <w:sz w:val="22"/>
                <w:szCs w:val="22"/>
              </w:rPr>
              <w:t xml:space="preserve">, Kearns-Sayre syndrome, chronic progressive external ophthalmoplegia), including </w:t>
            </w:r>
            <w:proofErr w:type="spellStart"/>
            <w:r w:rsidRPr="00F3566A">
              <w:rPr>
                <w:color w:val="000000"/>
                <w:sz w:val="22"/>
                <w:szCs w:val="22"/>
              </w:rPr>
              <w:t>heteroplasmy</w:t>
            </w:r>
            <w:proofErr w:type="spellEnd"/>
            <w:r w:rsidRPr="00F3566A">
              <w:rPr>
                <w:color w:val="000000"/>
                <w:sz w:val="22"/>
                <w:szCs w:val="22"/>
              </w:rPr>
              <w:t xml:space="preserve"> detection, if performed</w:t>
            </w:r>
          </w:p>
        </w:tc>
      </w:tr>
      <w:tr w:rsidR="00D833E4" w:rsidRPr="00F3566A" w14:paraId="14A7DCE0"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36F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81470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3A50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$806.03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F464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X-linked intellectual disability (XLID) (</w:t>
            </w:r>
            <w:proofErr w:type="spellStart"/>
            <w:r w:rsidRPr="00F3566A">
              <w:rPr>
                <w:color w:val="000000"/>
                <w:sz w:val="22"/>
                <w:szCs w:val="22"/>
              </w:rPr>
              <w:t>eg</w:t>
            </w:r>
            <w:proofErr w:type="spellEnd"/>
            <w:r w:rsidRPr="00F3566A">
              <w:rPr>
                <w:color w:val="000000"/>
                <w:sz w:val="22"/>
                <w:szCs w:val="22"/>
              </w:rPr>
              <w:t>, syndromic and non-syndromic XLID); genomic sequence analysis panel, must include sequencing of at least 60 genes, including ARX, ATRX, CDKL5, FGD1, FMR1, HUWE1, IL1RAPL, KDM5C, L1CAM, MECP2, MED12, MID1, OCRL, RPS6KA3, and SLC16A2</w:t>
            </w:r>
          </w:p>
        </w:tc>
      </w:tr>
      <w:tr w:rsidR="00D833E4" w:rsidRPr="00F3566A" w14:paraId="68B42043"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1310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1AC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$806.03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7ADD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X-linked intellectual disability (XLID) (</w:t>
            </w:r>
            <w:proofErr w:type="spellStart"/>
            <w:r w:rsidRPr="00F3566A">
              <w:rPr>
                <w:color w:val="000000"/>
                <w:sz w:val="22"/>
                <w:szCs w:val="22"/>
              </w:rPr>
              <w:t>eg</w:t>
            </w:r>
            <w:proofErr w:type="spellEnd"/>
            <w:r w:rsidRPr="00F3566A">
              <w:rPr>
                <w:color w:val="000000"/>
                <w:sz w:val="22"/>
                <w:szCs w:val="22"/>
              </w:rPr>
              <w:t>, syndromic and non-syndromic XLID); duplication/deletion gene analysis, must include analysis of at least 60 genes, including ARX, ATRX, CDKL5, FGD1, FMR1, HUWE1, IL1RAPL, KDM5C, L1CAM, MECP2, MED12, MID1, OCRL, RPS6KA3, and SLC16A2</w:t>
            </w:r>
          </w:p>
        </w:tc>
      </w:tr>
      <w:tr w:rsidR="00D833E4" w:rsidRPr="00F3566A" w14:paraId="644BCF35"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6956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81479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ECCA3" w14:textId="1C197A05"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D6DD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Unlisted molecular pathology procedure</w:t>
            </w:r>
          </w:p>
        </w:tc>
      </w:tr>
      <w:tr w:rsidR="00D833E4" w:rsidRPr="00F3566A" w14:paraId="03396ADE"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918F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81490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0A1F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$741.35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2447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Autoimmune (rheumatoid arthritis), analysis of 12 biomarkers using immunoassays, utilizing serum, prognostic algorithm reported as a disease activity score</w:t>
            </w:r>
          </w:p>
        </w:tc>
      </w:tr>
      <w:tr w:rsidR="00D833E4" w:rsidRPr="00F3566A" w14:paraId="29146511"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56D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81493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0A4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$925.97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8E70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Coronary artery disease, mRNA, gene expression profiling by real-time RT-PCR of 23 genes, utilizing whole peripheral blood, algorithm reported as a risk score</w:t>
            </w:r>
          </w:p>
        </w:tc>
      </w:tr>
      <w:tr w:rsidR="00D833E4" w:rsidRPr="00F3566A" w14:paraId="385AD9FF"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60F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8935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$229.73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8622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(ovarian), biochemical assays of two proteins (CA-125 and HE4), utilizing serum, with menopausal status, algorithm reported as a risk score</w:t>
            </w:r>
          </w:p>
        </w:tc>
      </w:tr>
      <w:tr w:rsidR="00D833E4" w:rsidRPr="00F3566A" w14:paraId="387B6694"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9E55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F8B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$791.04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DF7E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Oncology (ovarian), biochemical assays of five proteins (CA-125, apolipoprotein A1, beta-2 </w:t>
            </w:r>
            <w:proofErr w:type="spellStart"/>
            <w:r w:rsidRPr="00F3566A">
              <w:rPr>
                <w:color w:val="000000"/>
                <w:sz w:val="22"/>
                <w:szCs w:val="22"/>
              </w:rPr>
              <w:t>microglobulin</w:t>
            </w:r>
            <w:proofErr w:type="spellEnd"/>
            <w:r w:rsidRPr="00F3566A">
              <w:rPr>
                <w:color w:val="000000"/>
                <w:sz w:val="22"/>
                <w:szCs w:val="22"/>
              </w:rPr>
              <w:t>, transferrin, and pre-albumin), utilizing serum, algorithm reported as a risk score</w:t>
            </w:r>
          </w:p>
        </w:tc>
      </w:tr>
      <w:tr w:rsidR="00D833E4" w:rsidRPr="00F3566A" w14:paraId="11514C92" w14:textId="77777777" w:rsidTr="008D176F">
        <w:trPr>
          <w:trHeight w:val="7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B0E8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A792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$458.58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610D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(tissue of origin), microarray gene expression profiling of &gt; 2000 genes, utilizing formalin-fixed paraffin-embedded tissue, algorithm reported as tissue similarity scores</w:t>
            </w:r>
          </w:p>
        </w:tc>
      </w:tr>
      <w:tr w:rsidR="00D833E4" w:rsidRPr="00F3566A" w14:paraId="0D92496D"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33A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A38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$60.78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E85D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Endocrinology (type 2 diabetes), biochemical assays of seven analytes (glucose, HbA1c, insulin, </w:t>
            </w:r>
            <w:proofErr w:type="spellStart"/>
            <w:r w:rsidRPr="00F3566A">
              <w:rPr>
                <w:color w:val="000000"/>
                <w:sz w:val="22"/>
                <w:szCs w:val="22"/>
              </w:rPr>
              <w:t>hs</w:t>
            </w:r>
            <w:proofErr w:type="spellEnd"/>
            <w:r w:rsidRPr="00F3566A">
              <w:rPr>
                <w:color w:val="000000"/>
                <w:sz w:val="22"/>
                <w:szCs w:val="22"/>
              </w:rPr>
              <w:t>-CRP, adiponectin, ferritin, interleukin 2-receptor alpha), utilizing serum or plasma, algorithm reporting a risk score</w:t>
            </w:r>
          </w:p>
        </w:tc>
      </w:tr>
      <w:tr w:rsidR="00D833E4" w:rsidRPr="00F3566A" w14:paraId="5EB13F4C" w14:textId="77777777" w:rsidTr="008D176F">
        <w:trPr>
          <w:trHeight w:val="7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7A1C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63E8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$701.09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AEA0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Fetal aneuploidy (trisomy 21, 18, and 13) DNA sequence analysis of selected regions using maternal plasma, algorithm reported as a risk score for each trisomy</w:t>
            </w:r>
          </w:p>
        </w:tc>
      </w:tr>
      <w:tr w:rsidR="00D833E4" w:rsidRPr="00F3566A" w14:paraId="125158BE"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6334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81508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92C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$47.89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FC0B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Fetal congenital abnormalities, biochemical assays of two proteins (PAPP-A, </w:t>
            </w:r>
            <w:proofErr w:type="spellStart"/>
            <w:r w:rsidRPr="00F3566A">
              <w:rPr>
                <w:color w:val="000000"/>
                <w:sz w:val="22"/>
                <w:szCs w:val="22"/>
              </w:rPr>
              <w:t>hCG</w:t>
            </w:r>
            <w:proofErr w:type="spellEnd"/>
            <w:r w:rsidRPr="00F3566A">
              <w:rPr>
                <w:color w:val="000000"/>
                <w:sz w:val="22"/>
                <w:szCs w:val="22"/>
              </w:rPr>
              <w:t xml:space="preserve"> [any form]), utilizing maternal serum, algorithm reported as a risk score</w:t>
            </w:r>
          </w:p>
        </w:tc>
      </w:tr>
      <w:tr w:rsidR="00D833E4" w:rsidRPr="00F3566A" w14:paraId="4FAF2FBE"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63B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81509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CECD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$1,311.67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7742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Fetal congenital abnormalities, biochemical assays of three proteins (PAPP-A, </w:t>
            </w:r>
            <w:proofErr w:type="spellStart"/>
            <w:r w:rsidRPr="00F3566A">
              <w:rPr>
                <w:color w:val="000000"/>
                <w:sz w:val="22"/>
                <w:szCs w:val="22"/>
              </w:rPr>
              <w:t>hCG</w:t>
            </w:r>
            <w:proofErr w:type="spellEnd"/>
            <w:r w:rsidRPr="00F3566A">
              <w:rPr>
                <w:color w:val="000000"/>
                <w:sz w:val="22"/>
                <w:szCs w:val="22"/>
              </w:rPr>
              <w:t xml:space="preserve"> [any form], DIA), utilizing maternal serum, algorithm reported as a risk score</w:t>
            </w:r>
          </w:p>
        </w:tc>
      </w:tr>
      <w:tr w:rsidR="00D833E4" w:rsidRPr="00F3566A" w14:paraId="6B120487"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75B6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81510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9331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$48.98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8C7B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Fetal congenital abnormalities, biochemical assays of three analytes (AFP, uE3, </w:t>
            </w:r>
            <w:proofErr w:type="spellStart"/>
            <w:r w:rsidRPr="00F3566A">
              <w:rPr>
                <w:color w:val="000000"/>
                <w:sz w:val="22"/>
                <w:szCs w:val="22"/>
              </w:rPr>
              <w:t>hCG</w:t>
            </w:r>
            <w:proofErr w:type="spellEnd"/>
            <w:r w:rsidRPr="00F3566A">
              <w:rPr>
                <w:color w:val="000000"/>
                <w:sz w:val="22"/>
                <w:szCs w:val="22"/>
              </w:rPr>
              <w:t xml:space="preserve"> [any form]), utilizing maternal serum, algorithm reported as a risk score</w:t>
            </w:r>
          </w:p>
        </w:tc>
      </w:tr>
      <w:tr w:rsidR="00D833E4" w:rsidRPr="00F3566A" w14:paraId="4DEE9431"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49B7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81511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CF7C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$135.37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A551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Fetal congenital abnormalities, biochemical assays of four analytes (AFP, uE3, </w:t>
            </w:r>
            <w:proofErr w:type="spellStart"/>
            <w:r w:rsidRPr="00F3566A">
              <w:rPr>
                <w:color w:val="000000"/>
                <w:sz w:val="22"/>
                <w:szCs w:val="22"/>
              </w:rPr>
              <w:t>hCG</w:t>
            </w:r>
            <w:proofErr w:type="spellEnd"/>
            <w:r w:rsidRPr="00F3566A">
              <w:rPr>
                <w:color w:val="000000"/>
                <w:sz w:val="22"/>
                <w:szCs w:val="22"/>
              </w:rPr>
              <w:t xml:space="preserve"> [any form], DIA) utilizing maternal serum, algorithm reported as a risk score (may include additional results from previous biochemical testing)</w:t>
            </w:r>
          </w:p>
        </w:tc>
      </w:tr>
      <w:tr w:rsidR="00D833E4" w:rsidRPr="00F3566A" w14:paraId="0C116B08"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7F0E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24E6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$61.31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66F8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Fetal congenital abnormalities, biochemical assays of five analytes (AFP, uE3, total </w:t>
            </w:r>
            <w:proofErr w:type="spellStart"/>
            <w:r w:rsidRPr="00F3566A">
              <w:rPr>
                <w:color w:val="000000"/>
                <w:sz w:val="22"/>
                <w:szCs w:val="22"/>
              </w:rPr>
              <w:t>hCG</w:t>
            </w:r>
            <w:proofErr w:type="spellEnd"/>
            <w:r w:rsidRPr="00F3566A">
              <w:rPr>
                <w:color w:val="000000"/>
                <w:sz w:val="22"/>
                <w:szCs w:val="22"/>
              </w:rPr>
              <w:t xml:space="preserve">, hyperglycosylated </w:t>
            </w:r>
            <w:proofErr w:type="spellStart"/>
            <w:r w:rsidRPr="00F3566A">
              <w:rPr>
                <w:color w:val="000000"/>
                <w:sz w:val="22"/>
                <w:szCs w:val="22"/>
              </w:rPr>
              <w:t>hCG</w:t>
            </w:r>
            <w:proofErr w:type="spellEnd"/>
            <w:r w:rsidRPr="00F3566A">
              <w:rPr>
                <w:color w:val="000000"/>
                <w:sz w:val="22"/>
                <w:szCs w:val="22"/>
              </w:rPr>
              <w:t>, DIA) utilizing maternal serum, algorithm reported as a risk score</w:t>
            </w:r>
          </w:p>
        </w:tc>
      </w:tr>
      <w:tr w:rsidR="00D833E4" w:rsidRPr="00F3566A" w14:paraId="4E31DFEB"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3D55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81513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C623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$125.78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137A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disease, bacterial vaginosis, quantitative real-time amplification of RNA markers for </w:t>
            </w:r>
            <w:proofErr w:type="spellStart"/>
            <w:r w:rsidRPr="00F3566A">
              <w:rPr>
                <w:color w:val="000000"/>
                <w:sz w:val="22"/>
                <w:szCs w:val="22"/>
              </w:rPr>
              <w:t>Atopobium</w:t>
            </w:r>
            <w:proofErr w:type="spellEnd"/>
            <w:r w:rsidRPr="00F3566A">
              <w:rPr>
                <w:color w:val="000000"/>
                <w:sz w:val="22"/>
                <w:szCs w:val="22"/>
              </w:rPr>
              <w:t xml:space="preserve"> </w:t>
            </w:r>
            <w:proofErr w:type="spellStart"/>
            <w:r w:rsidRPr="00F3566A">
              <w:rPr>
                <w:color w:val="000000"/>
                <w:sz w:val="22"/>
                <w:szCs w:val="22"/>
              </w:rPr>
              <w:t>vaginae</w:t>
            </w:r>
            <w:proofErr w:type="spellEnd"/>
            <w:r w:rsidRPr="00F3566A">
              <w:rPr>
                <w:color w:val="000000"/>
                <w:sz w:val="22"/>
                <w:szCs w:val="22"/>
              </w:rPr>
              <w:t>, Gardnerella vaginalis, and Lactobacillus species, utilizing vaginal-fluid specimens, algorithm reported as a positive or negative result for bacterial vaginosis</w:t>
            </w:r>
          </w:p>
        </w:tc>
      </w:tr>
      <w:tr w:rsidR="00D833E4" w:rsidRPr="00F3566A" w14:paraId="41572D14" w14:textId="77777777" w:rsidTr="008D176F">
        <w:trPr>
          <w:trHeight w:val="28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82A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81514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4C6C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$231.92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98CB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disease, bacterial vaginosis and vaginitis, quantitative real-time amplification of DNA markers for Gardnerella vaginalis, </w:t>
            </w:r>
            <w:proofErr w:type="spellStart"/>
            <w:r w:rsidRPr="00F3566A">
              <w:rPr>
                <w:color w:val="000000"/>
                <w:sz w:val="22"/>
                <w:szCs w:val="22"/>
              </w:rPr>
              <w:t>Atopobium</w:t>
            </w:r>
            <w:proofErr w:type="spellEnd"/>
            <w:r w:rsidRPr="00F3566A">
              <w:rPr>
                <w:color w:val="000000"/>
                <w:sz w:val="22"/>
                <w:szCs w:val="22"/>
              </w:rPr>
              <w:t xml:space="preserve"> </w:t>
            </w:r>
            <w:proofErr w:type="spellStart"/>
            <w:r w:rsidRPr="00F3566A">
              <w:rPr>
                <w:color w:val="000000"/>
                <w:sz w:val="22"/>
                <w:szCs w:val="22"/>
              </w:rPr>
              <w:t>vaginae</w:t>
            </w:r>
            <w:proofErr w:type="spellEnd"/>
            <w:r w:rsidRPr="00F3566A">
              <w:rPr>
                <w:color w:val="000000"/>
                <w:sz w:val="22"/>
                <w:szCs w:val="22"/>
              </w:rPr>
              <w:t xml:space="preserve">, </w:t>
            </w:r>
            <w:proofErr w:type="spellStart"/>
            <w:r w:rsidRPr="00F3566A">
              <w:rPr>
                <w:color w:val="000000"/>
                <w:sz w:val="22"/>
                <w:szCs w:val="22"/>
              </w:rPr>
              <w:t>Megasphaera</w:t>
            </w:r>
            <w:proofErr w:type="spellEnd"/>
            <w:r w:rsidRPr="00F3566A">
              <w:rPr>
                <w:color w:val="000000"/>
                <w:sz w:val="22"/>
                <w:szCs w:val="22"/>
              </w:rPr>
              <w:t xml:space="preserve"> type 1, Bacterial Vaginosis Associated Bacteria-2 (BVAB-2), and Lactobacillus species (L. </w:t>
            </w:r>
            <w:proofErr w:type="spellStart"/>
            <w:r w:rsidRPr="00F3566A">
              <w:rPr>
                <w:color w:val="000000"/>
                <w:sz w:val="22"/>
                <w:szCs w:val="22"/>
              </w:rPr>
              <w:t>crispatus</w:t>
            </w:r>
            <w:proofErr w:type="spellEnd"/>
            <w:r w:rsidRPr="00F3566A">
              <w:rPr>
                <w:color w:val="000000"/>
                <w:sz w:val="22"/>
                <w:szCs w:val="22"/>
              </w:rPr>
              <w:t xml:space="preserve"> and L. </w:t>
            </w:r>
            <w:proofErr w:type="spellStart"/>
            <w:r w:rsidRPr="00F3566A">
              <w:rPr>
                <w:color w:val="000000"/>
                <w:sz w:val="22"/>
                <w:szCs w:val="22"/>
              </w:rPr>
              <w:t>jensenii</w:t>
            </w:r>
            <w:proofErr w:type="spellEnd"/>
            <w:r w:rsidRPr="00F3566A">
              <w:rPr>
                <w:color w:val="000000"/>
                <w:sz w:val="22"/>
                <w:szCs w:val="22"/>
              </w:rPr>
              <w:t xml:space="preserve">), utilizing vaginal-fluid specimens, algorithm reported as a positive or negative for high likelihood of bacterial vaginosis, includes separate detection of Trichomonas vaginalis and/or Candida species (C. albicans, C. tropicalis, C. </w:t>
            </w:r>
            <w:proofErr w:type="spellStart"/>
            <w:r w:rsidRPr="00F3566A">
              <w:rPr>
                <w:color w:val="000000"/>
                <w:sz w:val="22"/>
                <w:szCs w:val="22"/>
              </w:rPr>
              <w:t>parapsilosis</w:t>
            </w:r>
            <w:proofErr w:type="spellEnd"/>
            <w:r w:rsidRPr="00F3566A">
              <w:rPr>
                <w:color w:val="000000"/>
                <w:sz w:val="22"/>
                <w:szCs w:val="22"/>
              </w:rPr>
              <w:t xml:space="preserve">, C. </w:t>
            </w:r>
            <w:proofErr w:type="spellStart"/>
            <w:r w:rsidRPr="00F3566A">
              <w:rPr>
                <w:color w:val="000000"/>
                <w:sz w:val="22"/>
                <w:szCs w:val="22"/>
              </w:rPr>
              <w:t>dubliniensis</w:t>
            </w:r>
            <w:proofErr w:type="spellEnd"/>
            <w:r w:rsidRPr="00F3566A">
              <w:rPr>
                <w:color w:val="000000"/>
                <w:sz w:val="22"/>
                <w:szCs w:val="22"/>
              </w:rPr>
              <w:t xml:space="preserve">), Candida glabrata, Candida </w:t>
            </w:r>
            <w:proofErr w:type="spellStart"/>
            <w:r w:rsidRPr="00F3566A">
              <w:rPr>
                <w:color w:val="000000"/>
                <w:sz w:val="22"/>
                <w:szCs w:val="22"/>
              </w:rPr>
              <w:t>krusei</w:t>
            </w:r>
            <w:proofErr w:type="spellEnd"/>
            <w:r w:rsidRPr="00F3566A">
              <w:rPr>
                <w:color w:val="000000"/>
                <w:sz w:val="22"/>
                <w:szCs w:val="22"/>
              </w:rPr>
              <w:t>, when reported</w:t>
            </w:r>
          </w:p>
        </w:tc>
      </w:tr>
      <w:tr w:rsidR="00BC7E6B" w:rsidRPr="00F3566A" w14:paraId="49F1231E" w14:textId="77777777" w:rsidTr="008D176F">
        <w:trPr>
          <w:trHeight w:val="1673"/>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2E62" w14:textId="04A40CF0" w:rsidR="00BC7E6B" w:rsidRPr="00A91C55" w:rsidRDefault="00BC7E6B" w:rsidP="00D833E4">
            <w:pPr>
              <w:tabs>
                <w:tab w:val="clear" w:pos="1152"/>
                <w:tab w:val="clear" w:pos="1238"/>
                <w:tab w:val="clear" w:pos="1354"/>
                <w:tab w:val="clear" w:pos="1440"/>
                <w:tab w:val="clear" w:pos="2880"/>
              </w:tabs>
              <w:jc w:val="center"/>
              <w:rPr>
                <w:color w:val="000000"/>
                <w:sz w:val="22"/>
                <w:szCs w:val="22"/>
              </w:rPr>
            </w:pPr>
            <w:bookmarkStart w:id="6" w:name="_Hlk174616212"/>
            <w:r w:rsidRPr="00A91C55">
              <w:rPr>
                <w:color w:val="000000"/>
                <w:sz w:val="22"/>
                <w:szCs w:val="22"/>
              </w:rPr>
              <w:t>81517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B0584" w14:textId="34614382" w:rsidR="00BC7E6B" w:rsidRPr="00A91C55" w:rsidRDefault="00BC7E6B" w:rsidP="00D833E4">
            <w:pPr>
              <w:tabs>
                <w:tab w:val="clear" w:pos="1152"/>
                <w:tab w:val="clear" w:pos="1238"/>
                <w:tab w:val="clear" w:pos="1354"/>
                <w:tab w:val="clear" w:pos="1440"/>
                <w:tab w:val="clear" w:pos="2880"/>
              </w:tabs>
              <w:jc w:val="center"/>
              <w:rPr>
                <w:color w:val="000000"/>
                <w:sz w:val="22"/>
                <w:szCs w:val="22"/>
              </w:rPr>
            </w:pPr>
            <w:r w:rsidRPr="00A91C55">
              <w:rPr>
                <w:color w:val="000000"/>
                <w:sz w:val="22"/>
                <w:szCs w:val="22"/>
              </w:rPr>
              <w:t>$</w:t>
            </w:r>
            <w:r w:rsidR="00F17350" w:rsidRPr="00A91C55">
              <w:rPr>
                <w:color w:val="000000"/>
                <w:sz w:val="22"/>
                <w:szCs w:val="22"/>
              </w:rPr>
              <w:t>155.</w:t>
            </w:r>
            <w:r w:rsidR="00A6161B" w:rsidRPr="00A91C55">
              <w:rPr>
                <w:color w:val="000000"/>
                <w:sz w:val="22"/>
                <w:szCs w:val="22"/>
              </w:rPr>
              <w:t>38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A9FA7B2" w14:textId="61F93025" w:rsidR="00BC7E6B" w:rsidRPr="00A91C55" w:rsidRDefault="00F17350" w:rsidP="00D833E4">
            <w:pPr>
              <w:tabs>
                <w:tab w:val="clear" w:pos="1152"/>
                <w:tab w:val="clear" w:pos="1238"/>
                <w:tab w:val="clear" w:pos="1354"/>
                <w:tab w:val="clear" w:pos="1440"/>
                <w:tab w:val="clear" w:pos="2880"/>
              </w:tabs>
              <w:rPr>
                <w:color w:val="000000"/>
                <w:sz w:val="22"/>
                <w:szCs w:val="22"/>
              </w:rPr>
            </w:pPr>
            <w:r w:rsidRPr="00A91C55">
              <w:rPr>
                <w:color w:val="000000"/>
                <w:sz w:val="22"/>
                <w:szCs w:val="22"/>
              </w:rPr>
              <w:t>Liver disease, analysis of 3 biomarkers (hyaluronic acid [HA], procollagen III amino terminal peptide [PIIINP], tissue inhibitor of metalloproteinase 1 [TIMP-1]), using immunoassays, utilizing serum, prognostic algorithm reported as a risk score and risk of liver fibrosis and liver-related clinical events within 5 years</w:t>
            </w:r>
          </w:p>
        </w:tc>
      </w:tr>
      <w:bookmarkEnd w:id="6"/>
      <w:tr w:rsidR="00D833E4" w:rsidRPr="00F3566A" w14:paraId="53F5CAEB"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93CB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81518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C351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E8F8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(breast), mRNA, gene expression profiling by real-time RT-PCR of 11 genes (7 content and 4 housekeeping), utilizing formalin-fixed paraffin-embedded tissue, algorithms reported as percentage risk for metastatic recurrence and likelihood of benefit from extended endocrine therapy</w:t>
            </w:r>
          </w:p>
        </w:tc>
      </w:tr>
      <w:tr w:rsidR="00D833E4" w:rsidRPr="00F3566A" w14:paraId="4AD22A1B"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68A4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81519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408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5469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(breast), mRNA, gene expression profiling by real-time RT-PCR of 21 genes, utilizing formalin-fixed paraffin embedded tissue, algorithm reported as recurrence score</w:t>
            </w:r>
          </w:p>
        </w:tc>
      </w:tr>
      <w:tr w:rsidR="00D833E4" w:rsidRPr="00F3566A" w14:paraId="641716E4"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6356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81520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CC5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$2,213.69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5583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(breast), mRNA gene expression profiling by hybrid capture of 58 genes (50 content and 8 housekeeping), utilizing formalin-fixed paraffin-embedded tissue, algorithm reported as a recurrence risk score</w:t>
            </w:r>
          </w:p>
        </w:tc>
      </w:tr>
      <w:tr w:rsidR="00D833E4" w:rsidRPr="00F3566A" w14:paraId="31DE77B0"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616E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81521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948E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D929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(breast), mRNA, microarray gene expression profiling of 70 content genes and 465 housekeeping genes, utilizing fresh frozen or formalin-fixed paraffin-embedded tissue, algorithm reported as index related to risk of distant metastasis</w:t>
            </w:r>
          </w:p>
        </w:tc>
      </w:tr>
      <w:tr w:rsidR="00D833E4" w:rsidRPr="00F3566A" w14:paraId="0D598BC0"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26EE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81522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692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DE4A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(breast), mRNA, gene expression profiling by RT-PCR of 12 genes (8 content and 4 housekeeping), utilizing formalin-fixed paraffin-embedded tissue, algorithm reported as recurrence risk score</w:t>
            </w:r>
          </w:p>
        </w:tc>
      </w:tr>
      <w:tr w:rsidR="00D833E4" w:rsidRPr="00F3566A" w14:paraId="09A7521A" w14:textId="77777777" w:rsidTr="008D176F">
        <w:trPr>
          <w:trHeight w:val="7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2F74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81523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43C6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EE3D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(breast), mRNA, next-generation sequencing gene expression profiling of 70 content genes and 31 housekeeping genes, utilizing formalin-fixed paraffin-embedded tissue, algorithm reported as index related to risk to distant metastasis</w:t>
            </w:r>
          </w:p>
        </w:tc>
      </w:tr>
      <w:tr w:rsidR="00D833E4" w:rsidRPr="00F3566A" w14:paraId="3D8F8809"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55C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81525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0F4E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$2,747.92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0A3F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(colon), mRNA, gene expression profiling by real-time RT-PCR of 12 genes (7 content and 5 housekeeping), utilizing formalin-fixed paraffin-embedded tissue, algorithm reported as a recurrence score</w:t>
            </w:r>
          </w:p>
        </w:tc>
      </w:tr>
      <w:tr w:rsidR="00D833E4" w:rsidRPr="00F3566A" w14:paraId="64DB4383"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28F6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4E705" w14:textId="3A6D9BEE"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w:t>
            </w:r>
            <w:r w:rsidR="006A14BD" w:rsidRPr="00F3566A">
              <w:rPr>
                <w:color w:val="000000"/>
                <w:sz w:val="22"/>
                <w:szCs w:val="22"/>
              </w:rPr>
              <w:t>262.58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F7AE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Oncology (colorectal) screening, quantitative real-time target and signal amplification of 10 DNA markers (KRAS mutations, promoter methylation of NDRG4 and BMP3) and </w:t>
            </w:r>
            <w:proofErr w:type="spellStart"/>
            <w:r w:rsidRPr="00F3566A">
              <w:rPr>
                <w:color w:val="000000"/>
                <w:sz w:val="22"/>
                <w:szCs w:val="22"/>
              </w:rPr>
              <w:t>fecal</w:t>
            </w:r>
            <w:proofErr w:type="spellEnd"/>
            <w:r w:rsidRPr="00F3566A">
              <w:rPr>
                <w:color w:val="000000"/>
                <w:sz w:val="22"/>
                <w:szCs w:val="22"/>
              </w:rPr>
              <w:t xml:space="preserve"> hemoglobin, utilizing stool, algorithm reported as a positive or negative result</w:t>
            </w:r>
          </w:p>
        </w:tc>
      </w:tr>
      <w:tr w:rsidR="00D833E4" w:rsidRPr="00F3566A" w14:paraId="5A572AB3"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9F6F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81529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5588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$6,343.33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1D5E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(cutaneous melanoma), mRNA, gene expression profiling by real-time RT-PCR of 31 genes (28 content and 3 housekeeping), utilizing formalin-fixed paraffin-embedded tissue, algorithm reported as recurrence risk, including likelihood of sentinel lymph node metastasis</w:t>
            </w:r>
          </w:p>
        </w:tc>
      </w:tr>
      <w:tr w:rsidR="00D833E4" w:rsidRPr="00F3566A" w14:paraId="3E0004FB"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DE89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0172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$511.01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6405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(gynecologic), live tumor cell culture and chemotherapeutic response by DAPI stain and morphology, predictive algorithm reported as a drug response score; first single drug or drug combination</w:t>
            </w:r>
          </w:p>
        </w:tc>
      </w:tr>
      <w:tr w:rsidR="00D833E4" w:rsidRPr="00F3566A" w14:paraId="2B476172"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BD8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81536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996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$156.59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6FF2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(gynecologic), live tumor cell culture and chemotherapeutic response by DAPI stain and morphology, predictive algorithm reported as a drug response score; each additional single drug or drug combination (List separately in addition to code for primary procedure)</w:t>
            </w:r>
          </w:p>
        </w:tc>
      </w:tr>
      <w:tr w:rsidR="00D833E4" w:rsidRPr="00F3566A" w14:paraId="46530A88"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229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81538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F6F4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$2,531.86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D766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(lung), mass spectrometric 8-protein signature, including amyloid A, utilizing serum, prognostic and predictive algorithm reported as good versus poor overall survival</w:t>
            </w:r>
          </w:p>
        </w:tc>
      </w:tr>
      <w:tr w:rsidR="00D833E4" w:rsidRPr="00F3566A" w14:paraId="3C99E745"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7CC1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81539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D492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$670.23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D0D7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(high-grade prostate cancer), biochemical assay of four proteins (Total PSA, Free PSA, Intact PSA, and human kallikrein-2 [hK2]), utilizing plasma or serum, prognostic algorithm reported as a probability score</w:t>
            </w:r>
          </w:p>
        </w:tc>
      </w:tr>
      <w:tr w:rsidR="00D833E4" w:rsidRPr="00F3566A" w14:paraId="738217E7" w14:textId="77777777" w:rsidTr="008D176F">
        <w:trPr>
          <w:trHeight w:val="16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A0A8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81540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282F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$3,307.03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6C78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(tumor of unknown origin), mRNA, gene expression profiling by real-time RT-PCR of 92 genes (87 content and 5 housekeeping) to classify tumor into main cancer type and subtype, utilizing formalin-fixed paraffin-embedded tissue, algorithm reported as a probability of a predicted main cancer type and subtype</w:t>
            </w:r>
          </w:p>
        </w:tc>
      </w:tr>
      <w:tr w:rsidR="00D833E4" w:rsidRPr="00F3566A" w14:paraId="0B668A65"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BF52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81541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892E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9DCB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(prostate), mRNA gene expression profiling by real-time RT-PCR of 46 genes (31 content and 15 housekeeping), utilizing formalin-fixed paraffin-embedded tissue, algorithm reported as a disease-specific mortality risk score</w:t>
            </w:r>
          </w:p>
        </w:tc>
      </w:tr>
      <w:tr w:rsidR="00D833E4" w:rsidRPr="00F3566A" w14:paraId="30DAA004"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7F3A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81542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BE30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$3,415.50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2545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(prostate), mRNA, microarray gene expression profiling of 22 content genes, utilizing formalin-fixed paraffin-embedded tissue, algorithm reported as metastasis risk score</w:t>
            </w:r>
          </w:p>
        </w:tc>
      </w:tr>
      <w:tr w:rsidR="00D833E4" w:rsidRPr="00F3566A" w14:paraId="45DCCC5C"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990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81546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73A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$3,174.75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8D9E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(thyroid), mRNA, gene expression analysis of 10,196 genes, utilizing fine needle aspirate, algorithm reported as a categorical result (</w:t>
            </w:r>
            <w:proofErr w:type="spellStart"/>
            <w:r w:rsidRPr="00F3566A">
              <w:rPr>
                <w:color w:val="000000"/>
                <w:sz w:val="22"/>
                <w:szCs w:val="22"/>
              </w:rPr>
              <w:t>eg</w:t>
            </w:r>
            <w:proofErr w:type="spellEnd"/>
            <w:r w:rsidRPr="00F3566A">
              <w:rPr>
                <w:color w:val="000000"/>
                <w:sz w:val="22"/>
                <w:szCs w:val="22"/>
              </w:rPr>
              <w:t>, benign or suspicious)</w:t>
            </w:r>
          </w:p>
        </w:tc>
      </w:tr>
      <w:tr w:rsidR="00D833E4" w:rsidRPr="00F3566A" w14:paraId="0D49BC8F"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8C3E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81551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076F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$1,790.21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1D4B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(prostate), promoter methylation profiling by real-time PCR of 3 genes (GSTP1, APC, RASSF1), utilizing formalin-fixed paraffin-embedded tissue, algorithm reported as a likelihood of prostate cancer detection on repeat biopsy</w:t>
            </w:r>
          </w:p>
        </w:tc>
      </w:tr>
      <w:tr w:rsidR="00D833E4" w:rsidRPr="00F3566A" w14:paraId="046A4382"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372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81552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ED82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$6,857.46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5FF9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Oncology (uveal melanoma), mRNA, gene expression profiling by real-time RT-PCR of 15 genes (12 content and 3 housekeeping), utilizing fine needle aspirate or formalin-fixed paraffin-embedded tissue, algorithm reported as risk of metastasis</w:t>
            </w:r>
          </w:p>
        </w:tc>
      </w:tr>
      <w:tr w:rsidR="00D833E4" w:rsidRPr="00F3566A" w14:paraId="2E6B3860"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C7FE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81554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4C60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$4,867.95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D91B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Pulmonary disease (idiopathic pulmonary fibrosis [IPF]), mRNA, gene expression analysis of 190 genes, utilizing transbronchial biopsies, diagnostic algorithm reported as categorical result (</w:t>
            </w:r>
            <w:proofErr w:type="spellStart"/>
            <w:r w:rsidRPr="00F3566A">
              <w:rPr>
                <w:color w:val="000000"/>
                <w:sz w:val="22"/>
                <w:szCs w:val="22"/>
              </w:rPr>
              <w:t>eg</w:t>
            </w:r>
            <w:proofErr w:type="spellEnd"/>
            <w:r w:rsidRPr="00F3566A">
              <w:rPr>
                <w:color w:val="000000"/>
                <w:sz w:val="22"/>
                <w:szCs w:val="22"/>
              </w:rPr>
              <w:t>, positive or negative for high probability of usual interstitial pneumonia [UIP])</w:t>
            </w:r>
          </w:p>
        </w:tc>
      </w:tr>
      <w:tr w:rsidR="00D833E4" w:rsidRPr="00F3566A" w14:paraId="1F08F100" w14:textId="77777777" w:rsidTr="008D176F">
        <w:trPr>
          <w:trHeight w:val="75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E852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81560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61D0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$565.04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5624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Transplantation medicine (allograft rejection, pediatric liver and small bowel), measurement of donor and </w:t>
            </w:r>
            <w:proofErr w:type="gramStart"/>
            <w:r w:rsidRPr="00F3566A">
              <w:rPr>
                <w:color w:val="000000"/>
                <w:sz w:val="22"/>
                <w:szCs w:val="22"/>
              </w:rPr>
              <w:t>third-party</w:t>
            </w:r>
            <w:proofErr w:type="gramEnd"/>
            <w:r w:rsidRPr="00F3566A">
              <w:rPr>
                <w:color w:val="000000"/>
                <w:sz w:val="22"/>
                <w:szCs w:val="22"/>
              </w:rPr>
              <w:t xml:space="preserve">-induced </w:t>
            </w:r>
            <w:r w:rsidRPr="00F3566A">
              <w:rPr>
                <w:color w:val="000000"/>
                <w:sz w:val="22"/>
                <w:szCs w:val="22"/>
              </w:rPr>
              <w:lastRenderedPageBreak/>
              <w:t>CD154+T-cytotoxic memory cells, utilizing whole peripheral blood, algorithm reported as a rejection risk score</w:t>
            </w:r>
          </w:p>
        </w:tc>
      </w:tr>
      <w:tr w:rsidR="00D833E4" w:rsidRPr="00F3566A" w14:paraId="495A5969"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25C5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81595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DA9E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$2,857.28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B1DF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Cardiology (heart transplant), mRNA, gene expression profiling by real-time quantitative PCR of 20 genes (11 content and 9 housekeeping), utilizing subfraction of peripheral blood, algorithm reported as a rejection risk score</w:t>
            </w:r>
          </w:p>
        </w:tc>
      </w:tr>
      <w:tr w:rsidR="00D833E4" w:rsidRPr="00F3566A" w14:paraId="301C64CF"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4FD9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81596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077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$63.66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7AD9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Infectious disease, chronic hepatitis C virus (HCV) infection, six biochemical assays (ALT, A2-macroglobulin, apolipoprotein A-1, total bilirubin, GGT, and haptoglobin) utilizing serum, prognostic algorithm reported as scores for fibrosis and </w:t>
            </w:r>
            <w:proofErr w:type="spellStart"/>
            <w:r w:rsidRPr="00F3566A">
              <w:rPr>
                <w:color w:val="000000"/>
                <w:sz w:val="22"/>
                <w:szCs w:val="22"/>
              </w:rPr>
              <w:t>necroinflammatory</w:t>
            </w:r>
            <w:proofErr w:type="spellEnd"/>
            <w:r w:rsidRPr="00F3566A">
              <w:rPr>
                <w:color w:val="000000"/>
                <w:sz w:val="22"/>
                <w:szCs w:val="22"/>
              </w:rPr>
              <w:t xml:space="preserve"> activity in liver</w:t>
            </w:r>
          </w:p>
        </w:tc>
      </w:tr>
      <w:tr w:rsidR="00D833E4" w:rsidRPr="00F3566A" w14:paraId="44AABD02"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42DF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81599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36119" w14:textId="4D0B6068" w:rsidR="00D833E4" w:rsidRPr="00F3566A" w:rsidRDefault="003F48BA" w:rsidP="00D833E4">
            <w:pPr>
              <w:tabs>
                <w:tab w:val="clear" w:pos="1152"/>
                <w:tab w:val="clear" w:pos="1238"/>
                <w:tab w:val="clear" w:pos="1354"/>
                <w:tab w:val="clear" w:pos="1440"/>
                <w:tab w:val="clear" w:pos="2880"/>
              </w:tabs>
              <w:jc w:val="center"/>
              <w:rPr>
                <w:color w:val="000000"/>
                <w:sz w:val="22"/>
                <w:szCs w:val="22"/>
              </w:rPr>
            </w:pPr>
            <w:r>
              <w:rPr>
                <w:color w:val="000000"/>
                <w:sz w:val="22"/>
                <w:szCs w:val="22"/>
              </w:rPr>
              <w:t>IC</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E12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Unlisted multianalyte assay with algorithmic analysis</w:t>
            </w:r>
          </w:p>
        </w:tc>
      </w:tr>
      <w:tr w:rsidR="00D833E4" w:rsidRPr="00F3566A" w14:paraId="476E8474"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1CAC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G0027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CC7A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319B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Semen analysis; presence and/or motility of sperm excluding </w:t>
            </w:r>
            <w:proofErr w:type="spellStart"/>
            <w:r w:rsidRPr="00F3566A">
              <w:rPr>
                <w:color w:val="000000"/>
                <w:sz w:val="22"/>
                <w:szCs w:val="22"/>
              </w:rPr>
              <w:t>Huhner</w:t>
            </w:r>
            <w:proofErr w:type="spellEnd"/>
          </w:p>
        </w:tc>
      </w:tr>
      <w:tr w:rsidR="00D833E4" w:rsidRPr="00F3566A" w14:paraId="525E77F6"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C43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G0327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4E03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$0.00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B13A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ESRD related services for home dialysis (less than full month), per day; for patients twenty years of age and over</w:t>
            </w:r>
          </w:p>
        </w:tc>
      </w:tr>
      <w:tr w:rsidR="00D833E4" w:rsidRPr="00F3566A" w14:paraId="7506B7D0"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D075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G0103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F48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$17.03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B7EA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Prostate cancer screening; prostate specific antigen test (PSA)</w:t>
            </w:r>
          </w:p>
        </w:tc>
      </w:tr>
      <w:tr w:rsidR="00D833E4" w:rsidRPr="00F3566A" w14:paraId="02694CF7"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69D0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G0123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2CFC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$17.87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94AD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cervical or vaginal (any reporting system), collected in preservative fluid, automated thin layer preparation, screening by cytotechnologist under physician supervision</w:t>
            </w:r>
          </w:p>
        </w:tc>
      </w:tr>
      <w:tr w:rsidR="00D833E4" w:rsidRPr="00F3566A" w14:paraId="3F43BFEF"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A42F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G0143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725F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9573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cervical or vaginal (any reporting system), collected in preservative fluid, automated thin layer preparation, with manual screening and rescreening by cytotechnologist under physician supervision</w:t>
            </w:r>
          </w:p>
        </w:tc>
      </w:tr>
      <w:tr w:rsidR="00D833E4" w:rsidRPr="00F3566A" w14:paraId="7EBF03B7"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6FD5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G0144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160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$38.78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49D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cervical or vaginal (any reporting system), collected in preservative fluid, automated thin layer preparation, with screening by automated system, under physician supervision</w:t>
            </w:r>
          </w:p>
        </w:tc>
      </w:tr>
      <w:tr w:rsidR="00D833E4" w:rsidRPr="00F3566A" w14:paraId="0BE196E1"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E763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G0145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9399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$23.36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38FD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cervical or vaginal (any reporting system), collected in preservative fluid, automated thin layer preparation, with screening by automated system and manual rescreening under physician supervision</w:t>
            </w:r>
          </w:p>
        </w:tc>
      </w:tr>
      <w:tr w:rsidR="00D833E4" w:rsidRPr="00F3566A" w14:paraId="0223DD38"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5E79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G0147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778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22A7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smears, cervical or vaginal, performed by automated system under physician supervision</w:t>
            </w:r>
          </w:p>
        </w:tc>
      </w:tr>
      <w:tr w:rsidR="00D833E4" w:rsidRPr="00F3566A" w14:paraId="57DDE3E8"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A537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G0148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180F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$28.17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123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Screening cytopathology smears, cervical or vaginal, performed by automated system with manual rescreening</w:t>
            </w:r>
          </w:p>
        </w:tc>
      </w:tr>
      <w:tr w:rsidR="00D833E4" w:rsidRPr="00F3566A" w14:paraId="31C9CC78"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D14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G0306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7785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$6.85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FC79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Complete CBC, automated (</w:t>
            </w:r>
            <w:proofErr w:type="spellStart"/>
            <w:r w:rsidRPr="00F3566A">
              <w:rPr>
                <w:color w:val="000000"/>
                <w:sz w:val="22"/>
                <w:szCs w:val="22"/>
              </w:rPr>
              <w:t>HgB</w:t>
            </w:r>
            <w:proofErr w:type="spellEnd"/>
            <w:r w:rsidRPr="00F3566A">
              <w:rPr>
                <w:color w:val="000000"/>
                <w:sz w:val="22"/>
                <w:szCs w:val="22"/>
              </w:rPr>
              <w:t>, HCT, RBC, WBC, without platelet count) and automated WBC differential count</w:t>
            </w:r>
          </w:p>
        </w:tc>
      </w:tr>
      <w:tr w:rsidR="00D833E4" w:rsidRPr="00F3566A" w14:paraId="196EB617"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5E9C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G0307</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6CE3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0DF2E"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Complete CBC, automated (</w:t>
            </w:r>
            <w:proofErr w:type="spellStart"/>
            <w:r w:rsidRPr="00F3566A">
              <w:rPr>
                <w:color w:val="000000"/>
                <w:sz w:val="22"/>
                <w:szCs w:val="22"/>
              </w:rPr>
              <w:t>HgB</w:t>
            </w:r>
            <w:proofErr w:type="spellEnd"/>
            <w:r w:rsidRPr="00F3566A">
              <w:rPr>
                <w:color w:val="000000"/>
                <w:sz w:val="22"/>
                <w:szCs w:val="22"/>
              </w:rPr>
              <w:t>, HCT, RBC, WBC; without platelet count)</w:t>
            </w:r>
          </w:p>
        </w:tc>
      </w:tr>
      <w:tr w:rsidR="00D833E4" w:rsidRPr="00F3566A" w14:paraId="2D9F565B"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C43A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G0328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D54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83C5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Colorectal cancer screening; fecal occult blood test, immunoassay, one to three simultaneous determinations</w:t>
            </w:r>
          </w:p>
        </w:tc>
      </w:tr>
      <w:tr w:rsidR="00D833E4" w:rsidRPr="00F3566A" w14:paraId="2D811F1C"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0B3D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G0432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0A7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$17.26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237B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antibody detection by enzyme immunoassay (EIA) technique, HIV-1 and/or HIV-2, screening</w:t>
            </w:r>
          </w:p>
        </w:tc>
      </w:tr>
      <w:tr w:rsidR="00D833E4" w:rsidRPr="00F3566A" w14:paraId="074BD4E0"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339A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G0433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7BC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$16.13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BEA6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antibody detection by enzyme-linked immunosorbent assay (ELISA) technique, HIV-1 and/or HIV-2, screening</w:t>
            </w:r>
          </w:p>
        </w:tc>
      </w:tr>
      <w:tr w:rsidR="00D833E4" w:rsidRPr="00F3566A" w14:paraId="18742993"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240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G0435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3D27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D4385"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antibody detection by rapid antibody test, HIV-1 and/or HIV-2, screening</w:t>
            </w:r>
          </w:p>
        </w:tc>
      </w:tr>
      <w:tr w:rsidR="00D833E4" w:rsidRPr="00F3566A" w14:paraId="21FFC6A6"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BA13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G0471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50A1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$9.32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0A39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Collection of venous blood by venipuncture or urine sample by catheterization from an individual in a skilled nursing facility (SNF) or by a laboratory on behalf of a home health agency (HHA)</w:t>
            </w:r>
          </w:p>
        </w:tc>
      </w:tr>
      <w:tr w:rsidR="00D833E4" w:rsidRPr="00F3566A" w14:paraId="30B4E27B"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4810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G0472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6E89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$40.87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6F7F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Hepatitis C antibody screening for individual at high risk and other covered indication(s)</w:t>
            </w:r>
          </w:p>
        </w:tc>
      </w:tr>
      <w:tr w:rsidR="00D833E4" w:rsidRPr="00F3566A" w14:paraId="37876A10"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1517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G0475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E1D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$21.24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B8703"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HIV antigen/antibody, combination assay, screening</w:t>
            </w:r>
          </w:p>
        </w:tc>
      </w:tr>
      <w:tr w:rsidR="00D833E4" w:rsidRPr="00F3566A" w14:paraId="72FF714C"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CB7D6"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G0476</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5664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$30.94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1B45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human papillomavirus HPV), high-risk types (e.g., 16, 18, 31, 33, 35, 39, 45, 51, 52, 56, 58, 59, 68) for cervical cancer screening, must be performed in addition to pap test</w:t>
            </w:r>
          </w:p>
        </w:tc>
      </w:tr>
      <w:tr w:rsidR="00D833E4" w:rsidRPr="00F3566A" w14:paraId="77E91C2D" w14:textId="77777777" w:rsidTr="008D176F">
        <w:trPr>
          <w:trHeight w:val="42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A63B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G0480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3D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$59.69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E4D5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(e.g., IA, EIA, ELISA, EMIT, FPIA) and enzymatic methods (e.g., alcohol dehydrogenase)), (2) stable isotope or other universally recognized internal standards in all samples (e.g., to control for matrix effects, interferences and variations in signal strength), and (3) method or drug-specific calibration and matrix-matched quality control material (e.g., to control for instrument variations and mass spectral drift); qualitative or quantitative, all sources, includes specimen validity testing, per day; 1-7 drug class(es), including metabolite(s) if performed</w:t>
            </w:r>
          </w:p>
        </w:tc>
      </w:tr>
      <w:tr w:rsidR="00D833E4" w:rsidRPr="00F3566A" w14:paraId="250468EE" w14:textId="77777777" w:rsidTr="008D176F">
        <w:trPr>
          <w:trHeight w:val="42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ADE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G0481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768F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$91.84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B18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(e.g., IA, EIA, ELISA, EMIT, FPIA) and enzymatic methods (e.g., alcohol dehydrogenase)), (2) stable isotope or other universally recognized internal standards in all samples (e.g., to control for matrix effects, interferences and variations in signal strength), and (3) method or drug-specific calibration and matrix-matched quality control material (e.g., to control for instrument variations and mass spectral drift); qualitative or quantitative, all sources, includes specimen validity testing, per day; 8-14 drug class(es), including metabolite(s) if performed</w:t>
            </w:r>
          </w:p>
        </w:tc>
      </w:tr>
      <w:tr w:rsidR="00D833E4" w:rsidRPr="00F3566A" w14:paraId="613529EA" w14:textId="77777777" w:rsidTr="008D176F">
        <w:trPr>
          <w:trHeight w:val="42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A2C1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G0482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9EF4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$123.97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C715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(e.g., IA, EIA, ELISA, EMIT, FPIA) and enzymatic methods (e.g., alcohol dehydrogenase)), (2) stable isotope or other universally recognized internal standards in all samples (e.g., to control for matrix effects, interferences and variations in signal strength), and (3) method or drug-specific calibration and matrix-matched quality control material (e.g., to control for instrument variations and mass spectral drift); qualitative or quantitative, all sources, includes specimen validity testing, per day; 15-21 drug class(es), including metabolite(s) if performed</w:t>
            </w:r>
          </w:p>
        </w:tc>
      </w:tr>
      <w:tr w:rsidR="00D833E4" w:rsidRPr="00F3566A" w14:paraId="1C6FBDCA" w14:textId="77777777" w:rsidTr="008D176F">
        <w:trPr>
          <w:trHeight w:val="42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5D3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G0483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EC28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$160.71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9495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(e.g., IA, EIA, ELISA, EMIT, FPIA) and enzymatic methods (e.g., alcohol dehydrogenase)), (2) stable isotope or other universally recognized internal standards in all samples (e.g., to control for matrix effects, interferences and variations in signal strength), and (3) method or drug-specific calibration and matrix-matched quality control material (e.g., to control for instrument variations and mass spectral drift); qualitative or quantitative, all sources, includes specimen validity testing, per day; 22 or more drug class(es), including metabolite(s) if performed</w:t>
            </w:r>
          </w:p>
        </w:tc>
      </w:tr>
      <w:tr w:rsidR="00D833E4" w:rsidRPr="00F3566A" w14:paraId="25C54B76"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0BBF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G0499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6999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$24.93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008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Hepatitis B screening in nonpregnant, high-risk individual includes hepatitis B surface antigen (HBSAG), antibodies to HBSAG (anti-HBS) and antibodies to hepatitis B core antigen (anti-HBC), and is followed by a neutralizing confirmatory test, when performed, only for an initially reactive HBSAG result</w:t>
            </w:r>
          </w:p>
        </w:tc>
      </w:tr>
      <w:tr w:rsidR="00D833E4" w:rsidRPr="00F3566A" w14:paraId="694F69B1" w14:textId="77777777" w:rsidTr="008D176F">
        <w:trPr>
          <w:trHeight w:val="36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CBBB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G0659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A511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$54.80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6CC7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Drug test(s), definitive, utilizing drug identification methods able to identify individual drugs and distinguish between structural isomers (but not necessarily stereoisomers), including but not limited to, GC/MS (any type, single or tandem) and LC/MS (any type, single or tandem), excluding immunoassays (e.g., IA, EIA, ELISA, EMIT, FPIA) and enzymatic methods (e.g., alcohol dehydrogenase), performed without method or drug-specific calibration, without matrix-matched quality control material, or without use of stable isotope or other universally recognized internal standard(s) for each drug, drug metabolite or drug class per specimen; qualitative or quantitative, all sources, includes specimen validity testing, per day, any number of drug classes</w:t>
            </w:r>
          </w:p>
        </w:tc>
      </w:tr>
      <w:tr w:rsidR="00D833E4" w:rsidRPr="00F3566A" w14:paraId="38B156A2"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6916E" w14:textId="77777777" w:rsidR="00D833E4" w:rsidRPr="00A91C55" w:rsidRDefault="00D833E4" w:rsidP="00D833E4">
            <w:pPr>
              <w:tabs>
                <w:tab w:val="clear" w:pos="1152"/>
                <w:tab w:val="clear" w:pos="1238"/>
                <w:tab w:val="clear" w:pos="1354"/>
                <w:tab w:val="clear" w:pos="1440"/>
                <w:tab w:val="clear" w:pos="2880"/>
              </w:tabs>
              <w:jc w:val="center"/>
              <w:rPr>
                <w:color w:val="000000"/>
                <w:sz w:val="22"/>
                <w:szCs w:val="22"/>
              </w:rPr>
            </w:pPr>
            <w:bookmarkStart w:id="7" w:name="_Hlk174616374"/>
            <w:r w:rsidRPr="00A91C55">
              <w:rPr>
                <w:color w:val="000000"/>
                <w:sz w:val="22"/>
                <w:szCs w:val="22"/>
              </w:rPr>
              <w:t>G2023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5F28A" w14:textId="77777777" w:rsidR="00D833E4" w:rsidRPr="00A91C55" w:rsidRDefault="00D833E4" w:rsidP="00D833E4">
            <w:pPr>
              <w:tabs>
                <w:tab w:val="clear" w:pos="1152"/>
                <w:tab w:val="clear" w:pos="1238"/>
                <w:tab w:val="clear" w:pos="1354"/>
                <w:tab w:val="clear" w:pos="1440"/>
                <w:tab w:val="clear" w:pos="2880"/>
              </w:tabs>
              <w:jc w:val="center"/>
              <w:rPr>
                <w:color w:val="000000"/>
                <w:sz w:val="22"/>
                <w:szCs w:val="22"/>
              </w:rPr>
            </w:pPr>
            <w:r w:rsidRPr="00A91C55">
              <w:rPr>
                <w:color w:val="000000"/>
                <w:sz w:val="22"/>
                <w:szCs w:val="22"/>
              </w:rPr>
              <w:t>$23.46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68035" w14:textId="77777777" w:rsidR="00D833E4" w:rsidRPr="00A91C55" w:rsidRDefault="00D833E4" w:rsidP="00D833E4">
            <w:pPr>
              <w:tabs>
                <w:tab w:val="clear" w:pos="1152"/>
                <w:tab w:val="clear" w:pos="1238"/>
                <w:tab w:val="clear" w:pos="1354"/>
                <w:tab w:val="clear" w:pos="1440"/>
                <w:tab w:val="clear" w:pos="2880"/>
              </w:tabs>
              <w:rPr>
                <w:color w:val="000000"/>
                <w:sz w:val="22"/>
                <w:szCs w:val="22"/>
              </w:rPr>
            </w:pPr>
            <w:r w:rsidRPr="00A91C55">
              <w:rPr>
                <w:color w:val="000000"/>
                <w:sz w:val="22"/>
                <w:szCs w:val="22"/>
              </w:rPr>
              <w:t>Specimen collection for Severe Acute Respiratory Syndrome Coronavirus 2 (SARS-CoV-2) (Coronavirus disease [COVID-19]), any specimen source</w:t>
            </w:r>
          </w:p>
        </w:tc>
      </w:tr>
      <w:bookmarkEnd w:id="7"/>
      <w:tr w:rsidR="00D833E4" w:rsidRPr="00F3566A" w14:paraId="6D572451"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555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G2023 CG</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FCD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$44.27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51C2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Specimen collection for Severe Acute Respiratory Syndrome Coronavirus 2 (SARS-CoV-2) (Coronavirus disease [COVID-19]), any specimen source</w:t>
            </w:r>
          </w:p>
        </w:tc>
      </w:tr>
      <w:tr w:rsidR="00D833E4" w:rsidRPr="00F3566A" w14:paraId="11779233"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931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G2024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0B85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D648F"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Specimen collection for severe acute respiratory syndrome coronavirus 2 (SARS-CoV-2) (coronavirus disease [COVID-19]) from an individual in a SNF or by a laboratory on behalf of a HHA, any specimen source</w:t>
            </w:r>
          </w:p>
        </w:tc>
      </w:tr>
      <w:tr w:rsidR="00D833E4" w:rsidRPr="00F3566A" w14:paraId="007D1562"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0769C"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G2024 CG</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30E7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$46.27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EFC9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Specimen collection for severe acute respiratory syndrome coronavirus 2 (SARS-CoV-2) (coronavirus disease [COVID-19]) from an individual in a SNF or by a laboratory on behalf of a HHA, any specimen source</w:t>
            </w:r>
          </w:p>
        </w:tc>
      </w:tr>
      <w:tr w:rsidR="00D833E4" w:rsidRPr="00F3566A" w14:paraId="483514A1"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A12F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G9143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74B3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$106.46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CE04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Warfarin responsiveness testing by genetic technique using any method, any number of specimen(s)</w:t>
            </w:r>
          </w:p>
        </w:tc>
      </w:tr>
      <w:tr w:rsidR="00D833E4" w:rsidRPr="00F3566A" w14:paraId="0F12EECD"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5429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P2028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8C6D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0149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Cephalin flocculation, blood</w:t>
            </w:r>
          </w:p>
        </w:tc>
      </w:tr>
      <w:tr w:rsidR="00D833E4" w:rsidRPr="00F3566A" w14:paraId="77F7B6E9"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FF14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P2029</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93E7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D274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Congo red, blood</w:t>
            </w:r>
          </w:p>
        </w:tc>
      </w:tr>
      <w:tr w:rsidR="00D833E4" w:rsidRPr="00F3566A" w14:paraId="2C980C86"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101B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P2031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C2AC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268B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Hair analysis (excluding arsenic)</w:t>
            </w:r>
          </w:p>
        </w:tc>
      </w:tr>
      <w:tr w:rsidR="00D833E4" w:rsidRPr="00F3566A" w14:paraId="3DB31CFE"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534A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P2033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147C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A783A"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Thymol turbidity, blood</w:t>
            </w:r>
          </w:p>
        </w:tc>
      </w:tr>
      <w:tr w:rsidR="00D833E4" w:rsidRPr="00F3566A" w14:paraId="309D17C5"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C0089"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P2038</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D4D7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$4.37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1322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Mucoprotein, blood (</w:t>
            </w:r>
            <w:proofErr w:type="spellStart"/>
            <w:r w:rsidRPr="00F3566A">
              <w:rPr>
                <w:color w:val="000000"/>
                <w:sz w:val="22"/>
                <w:szCs w:val="22"/>
              </w:rPr>
              <w:t>seromucoid</w:t>
            </w:r>
            <w:proofErr w:type="spellEnd"/>
            <w:r w:rsidRPr="00F3566A">
              <w:rPr>
                <w:color w:val="000000"/>
                <w:sz w:val="22"/>
                <w:szCs w:val="22"/>
              </w:rPr>
              <w:t>) (medical necessity procedure)</w:t>
            </w:r>
          </w:p>
        </w:tc>
      </w:tr>
      <w:tr w:rsidR="00D833E4" w:rsidRPr="00F3566A" w14:paraId="367E66EF"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5BD1B"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P3000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474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1949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Screening Papanicolaou smear, cervical or vaginal, up to three smears, by technician under physician supervision</w:t>
            </w:r>
          </w:p>
        </w:tc>
      </w:tr>
      <w:tr w:rsidR="00D833E4" w:rsidRPr="00F3566A" w14:paraId="2F42E12C"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F9EE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P9604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F4FE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$4.78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9C1F6"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Travel allowance, one way in connection with medically necessary laboratory specimen collection drawn from homebound or nursing homebound patient; prorated trip charge</w:t>
            </w:r>
          </w:p>
        </w:tc>
      </w:tr>
      <w:tr w:rsidR="00D833E4" w:rsidRPr="00F3566A" w14:paraId="2D166BCE"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5108E"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P9612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8DA93"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5FBB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Catheterization for collection of </w:t>
            </w:r>
            <w:proofErr w:type="gramStart"/>
            <w:r w:rsidRPr="00F3566A">
              <w:rPr>
                <w:color w:val="000000"/>
                <w:sz w:val="22"/>
                <w:szCs w:val="22"/>
              </w:rPr>
              <w:t>specimen</w:t>
            </w:r>
            <w:proofErr w:type="gramEnd"/>
            <w:r w:rsidRPr="00F3566A">
              <w:rPr>
                <w:color w:val="000000"/>
                <w:sz w:val="22"/>
                <w:szCs w:val="22"/>
              </w:rPr>
              <w:t>, single patient, all places of service</w:t>
            </w:r>
          </w:p>
        </w:tc>
      </w:tr>
      <w:tr w:rsidR="00D833E4" w:rsidRPr="00F3566A" w14:paraId="32533CC8"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28C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P9615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3AC25"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$7.56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FCC74"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 xml:space="preserve">Catheterization for collection of </w:t>
            </w:r>
            <w:proofErr w:type="gramStart"/>
            <w:r w:rsidRPr="00F3566A">
              <w:rPr>
                <w:color w:val="000000"/>
                <w:sz w:val="22"/>
                <w:szCs w:val="22"/>
              </w:rPr>
              <w:t>specimen</w:t>
            </w:r>
            <w:proofErr w:type="gramEnd"/>
            <w:r w:rsidRPr="00F3566A">
              <w:rPr>
                <w:color w:val="000000"/>
                <w:sz w:val="22"/>
                <w:szCs w:val="22"/>
              </w:rPr>
              <w:t>(s) (multiple patients)</w:t>
            </w:r>
          </w:p>
        </w:tc>
      </w:tr>
      <w:tr w:rsidR="00D833E4" w:rsidRPr="00F3566A" w14:paraId="5D93BCAB"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F98C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Q0111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5C9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$15.27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551E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Wet mounts, including preparations of vaginal, cervical or skin specimens</w:t>
            </w:r>
          </w:p>
        </w:tc>
      </w:tr>
      <w:tr w:rsidR="00D833E4" w:rsidRPr="00F3566A" w14:paraId="563A08AB"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9DD5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Q0112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D17B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2A6E8"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All potassium hydroxide (KOH) preparations</w:t>
            </w:r>
          </w:p>
        </w:tc>
      </w:tr>
      <w:tr w:rsidR="00D833E4" w:rsidRPr="00F3566A" w14:paraId="284753D2"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B6D3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Q0113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918A4"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$3.77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320A0"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Pinworm examinations</w:t>
            </w:r>
          </w:p>
        </w:tc>
      </w:tr>
      <w:tr w:rsidR="00D833E4" w:rsidRPr="00F3566A" w14:paraId="4929730D" w14:textId="77777777" w:rsidTr="008D176F">
        <w:trPr>
          <w:trHeight w:val="2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773E2"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Q0114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581B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$8.59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E1071"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Fern test</w:t>
            </w:r>
          </w:p>
        </w:tc>
      </w:tr>
      <w:tr w:rsidR="00D833E4" w:rsidRPr="00F3566A" w14:paraId="73050391"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F95C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Q0115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3091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$22.05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121A7"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Postcoital direct, qualitative examinations of vaginal or cervical mucous</w:t>
            </w:r>
          </w:p>
        </w:tc>
      </w:tr>
      <w:tr w:rsidR="00D833E4" w:rsidRPr="00F3566A" w14:paraId="366A8D60" w14:textId="77777777" w:rsidTr="008D176F">
        <w:trPr>
          <w:trHeight w:val="56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6D44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U0001</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A725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$35.92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18FE9"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CDC 2019 Novel Coronavirus (2019-nCoV) Real-Time RT-PCR Diagnostic Panel</w:t>
            </w:r>
          </w:p>
        </w:tc>
      </w:tr>
      <w:tr w:rsidR="00D833E4" w:rsidRPr="00F3566A" w14:paraId="3DAE318F" w14:textId="77777777" w:rsidTr="008D176F">
        <w:trPr>
          <w:trHeight w:val="8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E6A67"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U0002</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4B2A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$51.31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79F12"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2019-nCoV coronavirus, SARS-CoV-2/2019-nCoV (COVID-19), any technique, multiple types or subtypes (includes all targets), non-CDC</w:t>
            </w:r>
          </w:p>
        </w:tc>
      </w:tr>
      <w:tr w:rsidR="00D833E4" w:rsidRPr="00F3566A" w14:paraId="04244F08" w14:textId="77777777" w:rsidTr="008D176F">
        <w:trPr>
          <w:trHeight w:val="14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00161"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lastRenderedPageBreak/>
              <w:t>U0003</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1DC8D"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$75.00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6DFCC"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severe acute respiratory syndrome coronavirus 2 (SARS-CoV-2) (coronavirus disease [COVID-19]), amplified probe technique, making use of high throughput technologies as described by CMS-2020-01-R</w:t>
            </w:r>
          </w:p>
        </w:tc>
      </w:tr>
      <w:tr w:rsidR="00D833E4" w:rsidRPr="00F3566A" w14:paraId="42F324C4" w14:textId="77777777" w:rsidTr="008D176F">
        <w:trPr>
          <w:trHeight w:val="112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8A90A"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U0004</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9DB40"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$75.00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C80B"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2019-nCoV coronavirus, SARS-CoV-2/2019-nCoV (COVID-19), any technique, multiple types or subtypes (includes all targets), non-CDC, making use of high throughput technologies as described by CMS-2020-01-R</w:t>
            </w:r>
          </w:p>
        </w:tc>
      </w:tr>
      <w:tr w:rsidR="00D833E4" w:rsidRPr="00F3566A" w14:paraId="7C785F4D" w14:textId="77777777" w:rsidTr="008D176F">
        <w:trPr>
          <w:trHeight w:val="224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63F2F"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U0005</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2A898" w14:textId="77777777" w:rsidR="00D833E4" w:rsidRPr="00F3566A" w:rsidRDefault="00D833E4" w:rsidP="00D833E4">
            <w:pPr>
              <w:tabs>
                <w:tab w:val="clear" w:pos="1152"/>
                <w:tab w:val="clear" w:pos="1238"/>
                <w:tab w:val="clear" w:pos="1354"/>
                <w:tab w:val="clear" w:pos="1440"/>
                <w:tab w:val="clear" w:pos="2880"/>
              </w:tabs>
              <w:jc w:val="center"/>
              <w:rPr>
                <w:color w:val="000000"/>
                <w:sz w:val="22"/>
                <w:szCs w:val="22"/>
              </w:rPr>
            </w:pPr>
            <w:r w:rsidRPr="00F3566A">
              <w:rPr>
                <w:color w:val="000000"/>
                <w:sz w:val="22"/>
                <w:szCs w:val="22"/>
              </w:rPr>
              <w:t>$25.00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AA3BD" w14:textId="77777777" w:rsidR="00D833E4" w:rsidRPr="00F3566A" w:rsidRDefault="00D833E4" w:rsidP="00D833E4">
            <w:pPr>
              <w:tabs>
                <w:tab w:val="clear" w:pos="1152"/>
                <w:tab w:val="clear" w:pos="1238"/>
                <w:tab w:val="clear" w:pos="1354"/>
                <w:tab w:val="clear" w:pos="1440"/>
                <w:tab w:val="clear" w:pos="2880"/>
              </w:tabs>
              <w:rPr>
                <w:color w:val="000000"/>
                <w:sz w:val="22"/>
                <w:szCs w:val="22"/>
              </w:rPr>
            </w:pPr>
            <w:r w:rsidRPr="00F3566A">
              <w:rPr>
                <w:color w:val="000000"/>
                <w:sz w:val="22"/>
                <w:szCs w:val="22"/>
              </w:rPr>
              <w:t>Infectious agent detection by nucleic acid (DNA or RNA); severe acute respiratory syndrome coronavirus 2 (SARS-CoV-2) (coronavirus disease [COVID-19]), amplified probe technique, CDC or non-CDC, making use of high throughput technologies, completed within 2 calendar days from date of specimen collection (list separately in addition to either HCPCS code U0003 or U0004) as described by CMS-2020-01-R2</w:t>
            </w:r>
          </w:p>
        </w:tc>
      </w:tr>
    </w:tbl>
    <w:p w14:paraId="3DFD8F5C" w14:textId="77777777" w:rsidR="004E1422" w:rsidRPr="00F3566A" w:rsidRDefault="004E1422" w:rsidP="00AC3844">
      <w:pPr>
        <w:tabs>
          <w:tab w:val="clear" w:pos="1152"/>
          <w:tab w:val="clear" w:pos="1238"/>
          <w:tab w:val="clear" w:pos="1354"/>
          <w:tab w:val="clear" w:pos="1440"/>
          <w:tab w:val="clear" w:pos="2880"/>
        </w:tabs>
        <w:rPr>
          <w:sz w:val="22"/>
          <w:szCs w:val="22"/>
          <w:u w:val="single"/>
        </w:rPr>
      </w:pPr>
    </w:p>
    <w:p w14:paraId="43719549" w14:textId="5F835A49" w:rsidR="00D16E92" w:rsidRPr="00F3566A" w:rsidRDefault="00724529" w:rsidP="00AC3844">
      <w:pPr>
        <w:tabs>
          <w:tab w:val="clear" w:pos="1152"/>
          <w:tab w:val="clear" w:pos="1238"/>
          <w:tab w:val="clear" w:pos="1354"/>
          <w:tab w:val="clear" w:pos="1440"/>
          <w:tab w:val="clear" w:pos="2880"/>
        </w:tabs>
        <w:rPr>
          <w:sz w:val="22"/>
          <w:szCs w:val="22"/>
        </w:rPr>
      </w:pPr>
      <w:r w:rsidRPr="00F3566A">
        <w:rPr>
          <w:sz w:val="22"/>
          <w:szCs w:val="22"/>
          <w:u w:val="single"/>
        </w:rPr>
        <w:t>3</w:t>
      </w:r>
      <w:r w:rsidR="00D16E92" w:rsidRPr="00F3566A">
        <w:rPr>
          <w:sz w:val="22"/>
          <w:szCs w:val="22"/>
          <w:u w:val="single"/>
        </w:rPr>
        <w:t>20.06:</w:t>
      </w:r>
      <w:r w:rsidR="00652891" w:rsidRPr="00F3566A">
        <w:rPr>
          <w:sz w:val="22"/>
          <w:szCs w:val="22"/>
          <w:u w:val="single"/>
        </w:rPr>
        <w:t xml:space="preserve">  </w:t>
      </w:r>
      <w:r w:rsidR="00D16E92" w:rsidRPr="00F3566A">
        <w:rPr>
          <w:sz w:val="22"/>
          <w:szCs w:val="22"/>
          <w:u w:val="single"/>
        </w:rPr>
        <w:t>Filing and Reporting Requirements</w:t>
      </w:r>
    </w:p>
    <w:p w14:paraId="7778FBB1" w14:textId="77777777" w:rsidR="00D16E92" w:rsidRPr="00F3566A" w:rsidRDefault="00D16E92" w:rsidP="00AC3844">
      <w:pPr>
        <w:tabs>
          <w:tab w:val="clear" w:pos="1152"/>
          <w:tab w:val="clear" w:pos="1238"/>
          <w:tab w:val="clear" w:pos="1354"/>
          <w:tab w:val="clear" w:pos="1440"/>
          <w:tab w:val="clear" w:pos="2880"/>
        </w:tabs>
        <w:rPr>
          <w:sz w:val="22"/>
          <w:szCs w:val="22"/>
        </w:rPr>
      </w:pPr>
    </w:p>
    <w:p w14:paraId="775C9DE6" w14:textId="3D45B2BE" w:rsidR="00D16E92" w:rsidRPr="00F3566A" w:rsidRDefault="00D16E92" w:rsidP="008035F8">
      <w:pPr>
        <w:tabs>
          <w:tab w:val="clear" w:pos="1152"/>
          <w:tab w:val="clear" w:pos="1238"/>
          <w:tab w:val="clear" w:pos="1354"/>
          <w:tab w:val="clear" w:pos="1440"/>
          <w:tab w:val="clear" w:pos="2880"/>
        </w:tabs>
        <w:ind w:left="720"/>
        <w:rPr>
          <w:sz w:val="22"/>
          <w:szCs w:val="22"/>
        </w:rPr>
      </w:pPr>
      <w:r w:rsidRPr="00F3566A">
        <w:rPr>
          <w:sz w:val="22"/>
          <w:szCs w:val="22"/>
        </w:rPr>
        <w:t>(1)</w:t>
      </w:r>
      <w:r w:rsidR="00652891" w:rsidRPr="00F3566A">
        <w:rPr>
          <w:sz w:val="22"/>
          <w:szCs w:val="22"/>
        </w:rPr>
        <w:t xml:space="preserve">  </w:t>
      </w:r>
      <w:r w:rsidRPr="00F3566A">
        <w:rPr>
          <w:sz w:val="22"/>
          <w:szCs w:val="22"/>
          <w:u w:val="single"/>
        </w:rPr>
        <w:t>Required Reports</w:t>
      </w:r>
      <w:r w:rsidRPr="00F3566A">
        <w:rPr>
          <w:sz w:val="22"/>
          <w:szCs w:val="22"/>
        </w:rPr>
        <w:t>.</w:t>
      </w:r>
      <w:r w:rsidR="00652891" w:rsidRPr="00F3566A">
        <w:rPr>
          <w:sz w:val="22"/>
          <w:szCs w:val="22"/>
        </w:rPr>
        <w:t xml:space="preserve">  </w:t>
      </w:r>
      <w:r w:rsidR="008035F8" w:rsidRPr="00F3566A">
        <w:rPr>
          <w:sz w:val="22"/>
          <w:szCs w:val="22"/>
        </w:rPr>
        <w:t xml:space="preserve">Reporting requirements are governed by 957 CMR 6.00: </w:t>
      </w:r>
      <w:r w:rsidR="008035F8" w:rsidRPr="00F3566A">
        <w:rPr>
          <w:i/>
          <w:sz w:val="22"/>
          <w:szCs w:val="22"/>
        </w:rPr>
        <w:t xml:space="preserve">Cost Reporting Requirements. </w:t>
      </w:r>
    </w:p>
    <w:p w14:paraId="37227046" w14:textId="77777777" w:rsidR="00D16E92" w:rsidRPr="00F3566A" w:rsidRDefault="00D16E92" w:rsidP="004F4D37">
      <w:pPr>
        <w:tabs>
          <w:tab w:val="clear" w:pos="1152"/>
          <w:tab w:val="clear" w:pos="1238"/>
          <w:tab w:val="clear" w:pos="1354"/>
          <w:tab w:val="clear" w:pos="1440"/>
          <w:tab w:val="clear" w:pos="2880"/>
        </w:tabs>
        <w:ind w:left="720"/>
        <w:rPr>
          <w:sz w:val="22"/>
          <w:szCs w:val="22"/>
        </w:rPr>
      </w:pPr>
    </w:p>
    <w:p w14:paraId="3F3A00AD" w14:textId="255262B0" w:rsidR="00D16E92" w:rsidRPr="00F3566A" w:rsidRDefault="00D16E92" w:rsidP="00AC3844">
      <w:pPr>
        <w:tabs>
          <w:tab w:val="clear" w:pos="1152"/>
          <w:tab w:val="clear" w:pos="1238"/>
          <w:tab w:val="clear" w:pos="1354"/>
          <w:tab w:val="clear" w:pos="1440"/>
          <w:tab w:val="clear" w:pos="2880"/>
        </w:tabs>
        <w:ind w:left="720"/>
        <w:rPr>
          <w:sz w:val="22"/>
          <w:szCs w:val="22"/>
        </w:rPr>
      </w:pPr>
      <w:r w:rsidRPr="00F3566A">
        <w:rPr>
          <w:sz w:val="22"/>
          <w:szCs w:val="22"/>
        </w:rPr>
        <w:t>(</w:t>
      </w:r>
      <w:r w:rsidR="004F4B23" w:rsidRPr="00F3566A">
        <w:rPr>
          <w:sz w:val="22"/>
          <w:szCs w:val="22"/>
        </w:rPr>
        <w:t>2</w:t>
      </w:r>
      <w:r w:rsidRPr="00F3566A">
        <w:rPr>
          <w:sz w:val="22"/>
          <w:szCs w:val="22"/>
        </w:rPr>
        <w:t>)</w:t>
      </w:r>
      <w:r w:rsidR="00652891" w:rsidRPr="00F3566A">
        <w:rPr>
          <w:sz w:val="22"/>
          <w:szCs w:val="22"/>
        </w:rPr>
        <w:t xml:space="preserve">  </w:t>
      </w:r>
      <w:r w:rsidRPr="00F3566A">
        <w:rPr>
          <w:sz w:val="22"/>
          <w:szCs w:val="22"/>
          <w:u w:val="single"/>
        </w:rPr>
        <w:t>Penalty for Non</w:t>
      </w:r>
      <w:r w:rsidR="00F31917" w:rsidRPr="00F3566A">
        <w:rPr>
          <w:sz w:val="22"/>
          <w:szCs w:val="22"/>
          <w:u w:val="single"/>
        </w:rPr>
        <w:t>c</w:t>
      </w:r>
      <w:r w:rsidRPr="00F3566A">
        <w:rPr>
          <w:sz w:val="22"/>
          <w:szCs w:val="22"/>
          <w:u w:val="single"/>
        </w:rPr>
        <w:t>ompl</w:t>
      </w:r>
      <w:r w:rsidR="0062254A" w:rsidRPr="00F3566A">
        <w:rPr>
          <w:sz w:val="22"/>
          <w:szCs w:val="22"/>
          <w:u w:val="single"/>
        </w:rPr>
        <w:t>iance</w:t>
      </w:r>
      <w:r w:rsidRPr="00F3566A">
        <w:rPr>
          <w:sz w:val="22"/>
          <w:szCs w:val="22"/>
        </w:rPr>
        <w:t>.</w:t>
      </w:r>
      <w:r w:rsidR="0062254A" w:rsidRPr="00F3566A">
        <w:rPr>
          <w:sz w:val="22"/>
          <w:szCs w:val="22"/>
        </w:rPr>
        <w:t xml:space="preserve"> </w:t>
      </w:r>
      <w:r w:rsidR="00F553AD" w:rsidRPr="00F3566A">
        <w:rPr>
          <w:sz w:val="22"/>
          <w:szCs w:val="22"/>
        </w:rPr>
        <w:t xml:space="preserve"> </w:t>
      </w:r>
      <w:r w:rsidR="000A5F59" w:rsidRPr="00F3566A">
        <w:rPr>
          <w:sz w:val="22"/>
          <w:szCs w:val="22"/>
        </w:rPr>
        <w:t xml:space="preserve">The purchasing governmental unit may impose a penalty in the amount of up to 15% of its payments to any provider that fails to submit required information. The purchasing governmental unit will notify the provider in advance of its intention to impose a penalty under </w:t>
      </w:r>
      <w:r w:rsidR="004F4D37" w:rsidRPr="00F3566A">
        <w:rPr>
          <w:sz w:val="22"/>
          <w:szCs w:val="22"/>
        </w:rPr>
        <w:t>101 CMR 320.06(2)</w:t>
      </w:r>
      <w:r w:rsidR="000A5F59" w:rsidRPr="00F3566A">
        <w:rPr>
          <w:sz w:val="22"/>
          <w:szCs w:val="22"/>
        </w:rPr>
        <w:t>.</w:t>
      </w:r>
      <w:r w:rsidRPr="00F3566A">
        <w:rPr>
          <w:sz w:val="22"/>
          <w:szCs w:val="22"/>
        </w:rPr>
        <w:t xml:space="preserve"> </w:t>
      </w:r>
    </w:p>
    <w:p w14:paraId="2F38BF1F" w14:textId="77777777" w:rsidR="00D16E92" w:rsidRPr="00F3566A" w:rsidRDefault="00D16E92" w:rsidP="00AC3844">
      <w:pPr>
        <w:tabs>
          <w:tab w:val="clear" w:pos="1152"/>
          <w:tab w:val="clear" w:pos="1238"/>
          <w:tab w:val="clear" w:pos="1354"/>
          <w:tab w:val="clear" w:pos="1440"/>
          <w:tab w:val="clear" w:pos="2880"/>
        </w:tabs>
        <w:rPr>
          <w:sz w:val="22"/>
          <w:szCs w:val="22"/>
          <w:u w:val="single"/>
        </w:rPr>
      </w:pPr>
    </w:p>
    <w:p w14:paraId="204776B8" w14:textId="77777777" w:rsidR="00161FA7" w:rsidRPr="00F3566A" w:rsidRDefault="00161FA7">
      <w:pPr>
        <w:tabs>
          <w:tab w:val="clear" w:pos="1152"/>
          <w:tab w:val="clear" w:pos="1238"/>
          <w:tab w:val="clear" w:pos="1354"/>
          <w:tab w:val="clear" w:pos="1440"/>
          <w:tab w:val="clear" w:pos="2880"/>
        </w:tabs>
        <w:rPr>
          <w:sz w:val="22"/>
          <w:szCs w:val="22"/>
          <w:u w:val="single"/>
        </w:rPr>
      </w:pPr>
    </w:p>
    <w:p w14:paraId="2F08CCAC" w14:textId="6053B087" w:rsidR="00D16E92" w:rsidRPr="00F3566A" w:rsidRDefault="00724529" w:rsidP="00AC3844">
      <w:pPr>
        <w:tabs>
          <w:tab w:val="clear" w:pos="1152"/>
          <w:tab w:val="clear" w:pos="1238"/>
          <w:tab w:val="clear" w:pos="1354"/>
          <w:tab w:val="clear" w:pos="1440"/>
          <w:tab w:val="clear" w:pos="2880"/>
        </w:tabs>
        <w:rPr>
          <w:sz w:val="22"/>
          <w:szCs w:val="22"/>
        </w:rPr>
      </w:pPr>
      <w:r w:rsidRPr="00F3566A">
        <w:rPr>
          <w:sz w:val="22"/>
          <w:szCs w:val="22"/>
          <w:u w:val="single"/>
        </w:rPr>
        <w:t>3</w:t>
      </w:r>
      <w:r w:rsidR="00D16E92" w:rsidRPr="00F3566A">
        <w:rPr>
          <w:sz w:val="22"/>
          <w:szCs w:val="22"/>
          <w:u w:val="single"/>
        </w:rPr>
        <w:t>20.07:</w:t>
      </w:r>
      <w:r w:rsidR="00652891" w:rsidRPr="00F3566A">
        <w:rPr>
          <w:sz w:val="22"/>
          <w:szCs w:val="22"/>
          <w:u w:val="single"/>
        </w:rPr>
        <w:t xml:space="preserve">  </w:t>
      </w:r>
      <w:r w:rsidR="00D16E92" w:rsidRPr="00F3566A">
        <w:rPr>
          <w:sz w:val="22"/>
          <w:szCs w:val="22"/>
          <w:u w:val="single"/>
        </w:rPr>
        <w:t>Severability</w:t>
      </w:r>
    </w:p>
    <w:p w14:paraId="7FA0B61A" w14:textId="77777777" w:rsidR="00D16E92" w:rsidRPr="00F3566A" w:rsidRDefault="00D16E92" w:rsidP="00AC3844">
      <w:pPr>
        <w:tabs>
          <w:tab w:val="clear" w:pos="1152"/>
          <w:tab w:val="clear" w:pos="1238"/>
          <w:tab w:val="clear" w:pos="1354"/>
          <w:tab w:val="clear" w:pos="1440"/>
          <w:tab w:val="clear" w:pos="2880"/>
        </w:tabs>
        <w:rPr>
          <w:sz w:val="22"/>
          <w:szCs w:val="22"/>
        </w:rPr>
      </w:pPr>
    </w:p>
    <w:p w14:paraId="162A5C32" w14:textId="28E2AD81" w:rsidR="00D16E92" w:rsidRPr="00F3566A" w:rsidRDefault="00F346AA" w:rsidP="009625C7">
      <w:pPr>
        <w:tabs>
          <w:tab w:val="clear" w:pos="1152"/>
          <w:tab w:val="clear" w:pos="1238"/>
          <w:tab w:val="clear" w:pos="1354"/>
          <w:tab w:val="clear" w:pos="1440"/>
          <w:tab w:val="clear" w:pos="2880"/>
        </w:tabs>
        <w:ind w:left="720" w:firstLine="360"/>
        <w:rPr>
          <w:sz w:val="22"/>
          <w:szCs w:val="22"/>
        </w:rPr>
      </w:pPr>
      <w:r w:rsidRPr="00F3566A">
        <w:rPr>
          <w:sz w:val="22"/>
          <w:szCs w:val="22"/>
        </w:rPr>
        <w:t>The provisions of 101 CMR 323.00 are severable. If any provision of 101 CMR 323.00 or application of any provision to an applicable individual, entity, or circumstance is held invalid or unconstitutional, that holding will not be construed to affect the validity or constitutionality of any remaining provisions of 101 CMR 323.00 or application of those provisions to applicable individuals, entities, or circumstances.</w:t>
      </w:r>
    </w:p>
    <w:p w14:paraId="6F7B5F7D" w14:textId="77777777" w:rsidR="009625C7" w:rsidRDefault="009625C7" w:rsidP="00AC3844">
      <w:pPr>
        <w:tabs>
          <w:tab w:val="clear" w:pos="1152"/>
          <w:tab w:val="clear" w:pos="1238"/>
          <w:tab w:val="clear" w:pos="1354"/>
          <w:tab w:val="clear" w:pos="1440"/>
          <w:tab w:val="clear" w:pos="2880"/>
        </w:tabs>
        <w:rPr>
          <w:sz w:val="22"/>
          <w:szCs w:val="22"/>
        </w:rPr>
      </w:pPr>
    </w:p>
    <w:p w14:paraId="721FA042" w14:textId="0DB18D03" w:rsidR="00D16E92" w:rsidRPr="00F3566A" w:rsidRDefault="00D16E92" w:rsidP="00AC3844">
      <w:pPr>
        <w:tabs>
          <w:tab w:val="clear" w:pos="1152"/>
          <w:tab w:val="clear" w:pos="1238"/>
          <w:tab w:val="clear" w:pos="1354"/>
          <w:tab w:val="clear" w:pos="1440"/>
          <w:tab w:val="clear" w:pos="2880"/>
        </w:tabs>
        <w:rPr>
          <w:sz w:val="22"/>
          <w:szCs w:val="22"/>
        </w:rPr>
      </w:pPr>
      <w:r w:rsidRPr="00F3566A">
        <w:rPr>
          <w:sz w:val="22"/>
          <w:szCs w:val="22"/>
        </w:rPr>
        <w:t>REGULATORY AUTHORITY</w:t>
      </w:r>
    </w:p>
    <w:p w14:paraId="425409B9" w14:textId="77777777" w:rsidR="00D16E92" w:rsidRPr="00F3566A" w:rsidRDefault="00D16E92" w:rsidP="00AC3844">
      <w:pPr>
        <w:tabs>
          <w:tab w:val="clear" w:pos="1152"/>
          <w:tab w:val="clear" w:pos="1238"/>
          <w:tab w:val="clear" w:pos="1354"/>
          <w:tab w:val="clear" w:pos="1440"/>
          <w:tab w:val="clear" w:pos="2880"/>
        </w:tabs>
        <w:rPr>
          <w:sz w:val="22"/>
          <w:szCs w:val="22"/>
        </w:rPr>
      </w:pPr>
    </w:p>
    <w:p w14:paraId="559146C5" w14:textId="6F5BEB00" w:rsidR="00D16E92" w:rsidRPr="00836FE1" w:rsidRDefault="00700769" w:rsidP="00930C37">
      <w:pPr>
        <w:tabs>
          <w:tab w:val="clear" w:pos="1152"/>
          <w:tab w:val="clear" w:pos="1238"/>
          <w:tab w:val="clear" w:pos="1354"/>
          <w:tab w:val="clear" w:pos="1440"/>
          <w:tab w:val="clear" w:pos="2880"/>
        </w:tabs>
        <w:ind w:left="720"/>
        <w:rPr>
          <w:sz w:val="22"/>
          <w:szCs w:val="22"/>
        </w:rPr>
      </w:pPr>
      <w:r w:rsidRPr="00F3566A">
        <w:rPr>
          <w:sz w:val="22"/>
          <w:szCs w:val="22"/>
        </w:rPr>
        <w:t>101 CMR 320</w:t>
      </w:r>
      <w:r w:rsidR="00D16E92" w:rsidRPr="00F3566A">
        <w:rPr>
          <w:sz w:val="22"/>
          <w:szCs w:val="22"/>
        </w:rPr>
        <w:t>.00:</w:t>
      </w:r>
      <w:r w:rsidR="00652891" w:rsidRPr="00F3566A">
        <w:rPr>
          <w:sz w:val="22"/>
          <w:szCs w:val="22"/>
        </w:rPr>
        <w:t xml:space="preserve">  </w:t>
      </w:r>
      <w:r w:rsidR="00121DA1" w:rsidRPr="00F3566A">
        <w:rPr>
          <w:sz w:val="22"/>
          <w:szCs w:val="22"/>
        </w:rPr>
        <w:t xml:space="preserve">M.G.L. </w:t>
      </w:r>
      <w:r w:rsidR="00552009" w:rsidRPr="00F3566A">
        <w:rPr>
          <w:sz w:val="22"/>
          <w:szCs w:val="22"/>
        </w:rPr>
        <w:t xml:space="preserve">c. </w:t>
      </w:r>
      <w:r w:rsidR="00C85D13" w:rsidRPr="00F3566A">
        <w:rPr>
          <w:sz w:val="22"/>
          <w:szCs w:val="22"/>
        </w:rPr>
        <w:t>118E</w:t>
      </w:r>
      <w:r w:rsidR="00757F61" w:rsidRPr="00F3566A">
        <w:rPr>
          <w:sz w:val="22"/>
          <w:szCs w:val="22"/>
        </w:rPr>
        <w:t>.</w:t>
      </w:r>
    </w:p>
    <w:sectPr w:rsidR="00D16E92" w:rsidRPr="00836FE1">
      <w:headerReference w:type="default" r:id="rId11"/>
      <w:footerReference w:type="default" r:id="rId12"/>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84707" w14:textId="77777777" w:rsidR="00DB600C" w:rsidRPr="00F3566A" w:rsidRDefault="00DB600C">
      <w:pPr>
        <w:spacing w:line="20" w:lineRule="exact"/>
      </w:pPr>
    </w:p>
  </w:endnote>
  <w:endnote w:type="continuationSeparator" w:id="0">
    <w:p w14:paraId="59A78CDE" w14:textId="77777777" w:rsidR="00DB600C" w:rsidRPr="00F3566A" w:rsidRDefault="00DB600C">
      <w:r w:rsidRPr="00F3566A">
        <w:t xml:space="preserve"> </w:t>
      </w:r>
    </w:p>
  </w:endnote>
  <w:endnote w:type="continuationNotice" w:id="1">
    <w:p w14:paraId="5E20A060" w14:textId="77777777" w:rsidR="00DB600C" w:rsidRPr="00F3566A" w:rsidRDefault="00DB600C">
      <w:r w:rsidRPr="00F3566A">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142645"/>
      <w:docPartObj>
        <w:docPartGallery w:val="Page Numbers (Bottom of Page)"/>
        <w:docPartUnique/>
      </w:docPartObj>
    </w:sdtPr>
    <w:sdtEndPr/>
    <w:sdtContent>
      <w:p w14:paraId="2B3A4BEF" w14:textId="0E5692EB" w:rsidR="00BB7CEF" w:rsidRPr="00F3566A" w:rsidRDefault="00BB7CEF">
        <w:pPr>
          <w:pStyle w:val="Footer"/>
          <w:jc w:val="center"/>
        </w:pPr>
        <w:r w:rsidRPr="00F3566A">
          <w:fldChar w:fldCharType="begin"/>
        </w:r>
        <w:r w:rsidRPr="00F3566A">
          <w:instrText xml:space="preserve"> PAGE   \* MERGEFORMAT </w:instrText>
        </w:r>
        <w:r w:rsidRPr="00F3566A">
          <w:fldChar w:fldCharType="separate"/>
        </w:r>
        <w:r w:rsidRPr="00F3566A">
          <w:t>88</w:t>
        </w:r>
        <w:r w:rsidRPr="00F3566A">
          <w:fldChar w:fldCharType="end"/>
        </w:r>
      </w:p>
    </w:sdtContent>
  </w:sdt>
  <w:p w14:paraId="767FE5FD" w14:textId="77777777" w:rsidR="00BB7CEF" w:rsidRPr="00F3566A" w:rsidRDefault="00BB7C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72E2F" w14:textId="77777777" w:rsidR="00DB600C" w:rsidRPr="00F3566A" w:rsidRDefault="00DB600C">
      <w:r w:rsidRPr="00F3566A">
        <w:separator/>
      </w:r>
    </w:p>
  </w:footnote>
  <w:footnote w:type="continuationSeparator" w:id="0">
    <w:p w14:paraId="24C9AC2A" w14:textId="77777777" w:rsidR="00DB600C" w:rsidRPr="00F3566A" w:rsidRDefault="00DB600C">
      <w:r w:rsidRPr="00F3566A">
        <w:continuationSeparator/>
      </w:r>
    </w:p>
  </w:footnote>
  <w:footnote w:type="continuationNotice" w:id="1">
    <w:p w14:paraId="60F4237B" w14:textId="77777777" w:rsidR="00DB600C" w:rsidRPr="00F3566A" w:rsidRDefault="00DB6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353E0" w14:textId="3FD8BEAC" w:rsidR="00BB7CEF" w:rsidRPr="00F3566A" w:rsidRDefault="004D0257" w:rsidP="00621143">
    <w:pPr>
      <w:pStyle w:val="Header"/>
      <w:jc w:val="right"/>
    </w:pPr>
    <w:r>
      <w:t>Final</w:t>
    </w:r>
    <w:r w:rsidRPr="00F3566A">
      <w:t xml:space="preserve"> </w:t>
    </w:r>
    <w:r w:rsidR="0084247C" w:rsidRPr="00F3566A">
      <w:t xml:space="preserve">Adoption </w:t>
    </w:r>
  </w:p>
  <w:p w14:paraId="5CB0084F" w14:textId="7C02926E" w:rsidR="00BB7CEF" w:rsidRPr="00F3566A" w:rsidRDefault="007B5921" w:rsidP="00A44BA8">
    <w:pPr>
      <w:pStyle w:val="Caption"/>
      <w:jc w:val="right"/>
      <w:rPr>
        <w:color w:val="000000" w:themeColor="text1"/>
        <w:sz w:val="22"/>
        <w:szCs w:val="22"/>
      </w:rPr>
    </w:pPr>
    <w:r w:rsidRPr="00F3566A">
      <w:rPr>
        <w:color w:val="000000" w:themeColor="text1"/>
      </w:rPr>
      <w:t>Date published in the Mass. Register</w:t>
    </w:r>
    <w:r w:rsidR="00CB4AC6" w:rsidRPr="00F3566A">
      <w:rPr>
        <w:color w:val="000000" w:themeColor="text1"/>
      </w:rPr>
      <w:t xml:space="preserve">: </w:t>
    </w:r>
    <w:r w:rsidR="00F478EC">
      <w:rPr>
        <w:color w:val="000000" w:themeColor="text1"/>
      </w:rPr>
      <w:t>August 30</w:t>
    </w:r>
    <w:r w:rsidRPr="00F3566A">
      <w:rPr>
        <w:color w:val="000000" w:themeColor="text1"/>
      </w:rPr>
      <w:t xml:space="preserve">, </w:t>
    </w:r>
    <w:r w:rsidR="0084247C" w:rsidRPr="00F3566A">
      <w:rPr>
        <w:color w:val="000000" w:themeColor="text1"/>
      </w:rPr>
      <w:t>202</w:t>
    </w:r>
    <w:r w:rsidR="006F0F7D" w:rsidRPr="00F3566A">
      <w:rPr>
        <w:color w:val="000000" w:themeColor="text1"/>
      </w:rPr>
      <w:t>4</w:t>
    </w:r>
  </w:p>
  <w:p w14:paraId="70D1DF29" w14:textId="77777777" w:rsidR="00BB7CEF" w:rsidRPr="00F3566A" w:rsidRDefault="00BB7CEF" w:rsidP="00621143">
    <w:pPr>
      <w:pStyle w:val="Caption"/>
      <w:jc w:val="center"/>
      <w:rPr>
        <w:sz w:val="22"/>
        <w:szCs w:val="22"/>
      </w:rPr>
    </w:pPr>
  </w:p>
  <w:p w14:paraId="7EFC24E4" w14:textId="589BECA2" w:rsidR="00BB7CEF" w:rsidRPr="00F3566A" w:rsidRDefault="00BB7CEF" w:rsidP="00621143">
    <w:pPr>
      <w:pStyle w:val="Caption"/>
      <w:jc w:val="center"/>
      <w:rPr>
        <w:sz w:val="22"/>
        <w:szCs w:val="22"/>
      </w:rPr>
    </w:pPr>
    <w:r w:rsidRPr="00F3566A">
      <w:rPr>
        <w:sz w:val="22"/>
        <w:szCs w:val="22"/>
      </w:rPr>
      <w:t>101 CMR:  EXECUTIVE OFFICE OF HEALTH AND HUMAN SERVICES</w:t>
    </w:r>
  </w:p>
  <w:p w14:paraId="2A2049AC" w14:textId="77777777" w:rsidR="00BB7CEF" w:rsidRPr="00F3566A" w:rsidRDefault="00BB7CEF" w:rsidP="00621143">
    <w:pPr>
      <w:tabs>
        <w:tab w:val="clear" w:pos="1152"/>
        <w:tab w:val="clear" w:pos="1238"/>
        <w:tab w:val="clear" w:pos="1354"/>
        <w:tab w:val="clear" w:pos="1440"/>
        <w:tab w:val="clear" w:pos="2880"/>
      </w:tabs>
      <w:jc w:val="center"/>
      <w:rPr>
        <w:sz w:val="22"/>
        <w:szCs w:val="22"/>
      </w:rPr>
    </w:pPr>
  </w:p>
  <w:p w14:paraId="33B7154A" w14:textId="1C6D52CF" w:rsidR="00BB7CEF" w:rsidRPr="00F3566A" w:rsidRDefault="00BB7CEF" w:rsidP="00621143">
    <w:pPr>
      <w:tabs>
        <w:tab w:val="clear" w:pos="1152"/>
        <w:tab w:val="clear" w:pos="1238"/>
        <w:tab w:val="clear" w:pos="1354"/>
        <w:tab w:val="clear" w:pos="1440"/>
        <w:tab w:val="clear" w:pos="2880"/>
      </w:tabs>
      <w:jc w:val="center"/>
      <w:rPr>
        <w:sz w:val="22"/>
        <w:szCs w:val="22"/>
      </w:rPr>
    </w:pPr>
    <w:r w:rsidRPr="00F3566A">
      <w:rPr>
        <w:sz w:val="22"/>
        <w:szCs w:val="22"/>
      </w:rPr>
      <w:t>101 CMR 320.00:  RATES FOR CLINICAL LABORATORY SERVICES</w:t>
    </w:r>
  </w:p>
  <w:p w14:paraId="5A2FCA6B" w14:textId="77777777" w:rsidR="00BB7CEF" w:rsidRPr="00F3566A" w:rsidRDefault="00BB7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851DF"/>
    <w:multiLevelType w:val="hybridMultilevel"/>
    <w:tmpl w:val="1F44D868"/>
    <w:lvl w:ilvl="0" w:tplc="82160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4538C"/>
    <w:multiLevelType w:val="hybridMultilevel"/>
    <w:tmpl w:val="D16E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42002"/>
    <w:multiLevelType w:val="hybridMultilevel"/>
    <w:tmpl w:val="3D94EBC0"/>
    <w:lvl w:ilvl="0" w:tplc="04D019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4376CD"/>
    <w:multiLevelType w:val="singleLevel"/>
    <w:tmpl w:val="EE68BF2C"/>
    <w:lvl w:ilvl="0">
      <w:start w:val="2"/>
      <w:numFmt w:val="decimal"/>
      <w:lvlText w:val="(%1)"/>
      <w:lvlJc w:val="left"/>
      <w:pPr>
        <w:tabs>
          <w:tab w:val="num" w:pos="1170"/>
        </w:tabs>
        <w:ind w:left="1170" w:hanging="450"/>
      </w:pPr>
      <w:rPr>
        <w:rFonts w:cs="Times New Roman" w:hint="default"/>
      </w:rPr>
    </w:lvl>
  </w:abstractNum>
  <w:abstractNum w:abstractNumId="4" w15:restartNumberingAfterBreak="0">
    <w:nsid w:val="375F74D2"/>
    <w:multiLevelType w:val="hybridMultilevel"/>
    <w:tmpl w:val="5136E584"/>
    <w:lvl w:ilvl="0" w:tplc="E62CCAB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551DF"/>
    <w:multiLevelType w:val="multilevel"/>
    <w:tmpl w:val="34F4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8F703F"/>
    <w:multiLevelType w:val="singleLevel"/>
    <w:tmpl w:val="FACAC374"/>
    <w:lvl w:ilvl="0">
      <w:start w:val="2"/>
      <w:numFmt w:val="decimal"/>
      <w:lvlText w:val="(%1)"/>
      <w:lvlJc w:val="left"/>
      <w:pPr>
        <w:tabs>
          <w:tab w:val="num" w:pos="1440"/>
        </w:tabs>
        <w:ind w:left="1440" w:hanging="720"/>
      </w:pPr>
      <w:rPr>
        <w:rFonts w:cs="Times New Roman" w:hint="default"/>
      </w:rPr>
    </w:lvl>
  </w:abstractNum>
  <w:abstractNum w:abstractNumId="7" w15:restartNumberingAfterBreak="0">
    <w:nsid w:val="611D53D8"/>
    <w:multiLevelType w:val="hybridMultilevel"/>
    <w:tmpl w:val="9E128CE0"/>
    <w:lvl w:ilvl="0" w:tplc="821602B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4423BE"/>
    <w:multiLevelType w:val="singleLevel"/>
    <w:tmpl w:val="CB9483E4"/>
    <w:lvl w:ilvl="0">
      <w:start w:val="1"/>
      <w:numFmt w:val="lowerLetter"/>
      <w:lvlText w:val="(%1)"/>
      <w:lvlJc w:val="left"/>
      <w:pPr>
        <w:tabs>
          <w:tab w:val="num" w:pos="1836"/>
        </w:tabs>
        <w:ind w:left="1836" w:hanging="396"/>
      </w:pPr>
      <w:rPr>
        <w:rFonts w:cs="Times New Roman" w:hint="default"/>
      </w:rPr>
    </w:lvl>
  </w:abstractNum>
  <w:abstractNum w:abstractNumId="9" w15:restartNumberingAfterBreak="0">
    <w:nsid w:val="7CE4055D"/>
    <w:multiLevelType w:val="hybridMultilevel"/>
    <w:tmpl w:val="FECA37AA"/>
    <w:lvl w:ilvl="0" w:tplc="866C683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6251155">
    <w:abstractNumId w:val="3"/>
  </w:num>
  <w:num w:numId="2" w16cid:durableId="897127770">
    <w:abstractNumId w:val="6"/>
  </w:num>
  <w:num w:numId="3" w16cid:durableId="840662325">
    <w:abstractNumId w:val="8"/>
  </w:num>
  <w:num w:numId="4" w16cid:durableId="2021738553">
    <w:abstractNumId w:val="9"/>
  </w:num>
  <w:num w:numId="5" w16cid:durableId="694695092">
    <w:abstractNumId w:val="4"/>
  </w:num>
  <w:num w:numId="6" w16cid:durableId="912662818">
    <w:abstractNumId w:val="5"/>
  </w:num>
  <w:num w:numId="7" w16cid:durableId="660353110">
    <w:abstractNumId w:val="1"/>
  </w:num>
  <w:num w:numId="8" w16cid:durableId="913050659">
    <w:abstractNumId w:val="0"/>
  </w:num>
  <w:num w:numId="9" w16cid:durableId="1810976708">
    <w:abstractNumId w:val="7"/>
  </w:num>
  <w:num w:numId="10" w16cid:durableId="1692950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6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9D0680"/>
    <w:rsid w:val="000123FA"/>
    <w:rsid w:val="00017A4D"/>
    <w:rsid w:val="0002175A"/>
    <w:rsid w:val="00030482"/>
    <w:rsid w:val="00037863"/>
    <w:rsid w:val="0004052E"/>
    <w:rsid w:val="00043A1C"/>
    <w:rsid w:val="000455CC"/>
    <w:rsid w:val="00047F56"/>
    <w:rsid w:val="0005540A"/>
    <w:rsid w:val="00055542"/>
    <w:rsid w:val="00061709"/>
    <w:rsid w:val="0007371F"/>
    <w:rsid w:val="00094D0A"/>
    <w:rsid w:val="000952E1"/>
    <w:rsid w:val="000A125E"/>
    <w:rsid w:val="000A5F59"/>
    <w:rsid w:val="000A7EA0"/>
    <w:rsid w:val="000B2C22"/>
    <w:rsid w:val="000B33D0"/>
    <w:rsid w:val="000B72F3"/>
    <w:rsid w:val="000C6A25"/>
    <w:rsid w:val="000D0238"/>
    <w:rsid w:val="000D3DB8"/>
    <w:rsid w:val="000D42E6"/>
    <w:rsid w:val="000E2A72"/>
    <w:rsid w:val="000F348B"/>
    <w:rsid w:val="000F49AD"/>
    <w:rsid w:val="00104F19"/>
    <w:rsid w:val="00107CC4"/>
    <w:rsid w:val="00111BB3"/>
    <w:rsid w:val="0011548F"/>
    <w:rsid w:val="0011569E"/>
    <w:rsid w:val="00120C27"/>
    <w:rsid w:val="00121DA1"/>
    <w:rsid w:val="00125A52"/>
    <w:rsid w:val="00130174"/>
    <w:rsid w:val="0013424B"/>
    <w:rsid w:val="00136320"/>
    <w:rsid w:val="0014007E"/>
    <w:rsid w:val="00143507"/>
    <w:rsid w:val="00150167"/>
    <w:rsid w:val="0015301A"/>
    <w:rsid w:val="00160608"/>
    <w:rsid w:val="001607EC"/>
    <w:rsid w:val="00161FA7"/>
    <w:rsid w:val="00163353"/>
    <w:rsid w:val="001636B6"/>
    <w:rsid w:val="00163FD2"/>
    <w:rsid w:val="00165683"/>
    <w:rsid w:val="001718E7"/>
    <w:rsid w:val="001771C7"/>
    <w:rsid w:val="00193667"/>
    <w:rsid w:val="001948EC"/>
    <w:rsid w:val="001A3CF1"/>
    <w:rsid w:val="001C6B45"/>
    <w:rsid w:val="001E2AE9"/>
    <w:rsid w:val="001E2BBB"/>
    <w:rsid w:val="0021193E"/>
    <w:rsid w:val="00211EFF"/>
    <w:rsid w:val="002123ED"/>
    <w:rsid w:val="00215DAD"/>
    <w:rsid w:val="002166B2"/>
    <w:rsid w:val="00216FF6"/>
    <w:rsid w:val="00226FB5"/>
    <w:rsid w:val="002305DB"/>
    <w:rsid w:val="0023064B"/>
    <w:rsid w:val="00234363"/>
    <w:rsid w:val="00235223"/>
    <w:rsid w:val="00243E46"/>
    <w:rsid w:val="00244B6C"/>
    <w:rsid w:val="0025387B"/>
    <w:rsid w:val="00253DAE"/>
    <w:rsid w:val="00253F6B"/>
    <w:rsid w:val="0026050E"/>
    <w:rsid w:val="002626E3"/>
    <w:rsid w:val="00263DAA"/>
    <w:rsid w:val="00266487"/>
    <w:rsid w:val="0027413F"/>
    <w:rsid w:val="0028409B"/>
    <w:rsid w:val="00285107"/>
    <w:rsid w:val="00290038"/>
    <w:rsid w:val="002943FB"/>
    <w:rsid w:val="00295416"/>
    <w:rsid w:val="00296516"/>
    <w:rsid w:val="00296EB7"/>
    <w:rsid w:val="002B1DB6"/>
    <w:rsid w:val="002B29EC"/>
    <w:rsid w:val="002B7C92"/>
    <w:rsid w:val="002C0A09"/>
    <w:rsid w:val="002C2B8E"/>
    <w:rsid w:val="002C5DCD"/>
    <w:rsid w:val="002E069A"/>
    <w:rsid w:val="002E1EC0"/>
    <w:rsid w:val="002E513D"/>
    <w:rsid w:val="002F4BD2"/>
    <w:rsid w:val="002F7596"/>
    <w:rsid w:val="0030180C"/>
    <w:rsid w:val="00301DD9"/>
    <w:rsid w:val="00303754"/>
    <w:rsid w:val="00303A6B"/>
    <w:rsid w:val="003046F0"/>
    <w:rsid w:val="003047A8"/>
    <w:rsid w:val="00312661"/>
    <w:rsid w:val="00321E97"/>
    <w:rsid w:val="003309D9"/>
    <w:rsid w:val="00337404"/>
    <w:rsid w:val="00337C39"/>
    <w:rsid w:val="00347E20"/>
    <w:rsid w:val="003535D9"/>
    <w:rsid w:val="003651E5"/>
    <w:rsid w:val="00366D10"/>
    <w:rsid w:val="0036784D"/>
    <w:rsid w:val="0037042B"/>
    <w:rsid w:val="00370CF4"/>
    <w:rsid w:val="0037212D"/>
    <w:rsid w:val="0038363B"/>
    <w:rsid w:val="00383807"/>
    <w:rsid w:val="00383D0A"/>
    <w:rsid w:val="00385AE8"/>
    <w:rsid w:val="00396050"/>
    <w:rsid w:val="003974CD"/>
    <w:rsid w:val="003A53BD"/>
    <w:rsid w:val="003B1564"/>
    <w:rsid w:val="003E7E05"/>
    <w:rsid w:val="003F06FE"/>
    <w:rsid w:val="003F48BA"/>
    <w:rsid w:val="003F64E0"/>
    <w:rsid w:val="003F7FA3"/>
    <w:rsid w:val="00400A40"/>
    <w:rsid w:val="00413F62"/>
    <w:rsid w:val="00414487"/>
    <w:rsid w:val="00414D63"/>
    <w:rsid w:val="004173E2"/>
    <w:rsid w:val="004177C5"/>
    <w:rsid w:val="00417C8B"/>
    <w:rsid w:val="00430EEF"/>
    <w:rsid w:val="004401C1"/>
    <w:rsid w:val="00440419"/>
    <w:rsid w:val="004557C7"/>
    <w:rsid w:val="0045729A"/>
    <w:rsid w:val="00460D68"/>
    <w:rsid w:val="00463B1D"/>
    <w:rsid w:val="0046753A"/>
    <w:rsid w:val="004750E3"/>
    <w:rsid w:val="00482C8E"/>
    <w:rsid w:val="00484EDC"/>
    <w:rsid w:val="00486668"/>
    <w:rsid w:val="00486E4B"/>
    <w:rsid w:val="004875AE"/>
    <w:rsid w:val="00491A1C"/>
    <w:rsid w:val="004A035F"/>
    <w:rsid w:val="004A19C3"/>
    <w:rsid w:val="004A3A5B"/>
    <w:rsid w:val="004B0168"/>
    <w:rsid w:val="004B3112"/>
    <w:rsid w:val="004B54BA"/>
    <w:rsid w:val="004B639C"/>
    <w:rsid w:val="004C1C7E"/>
    <w:rsid w:val="004C320A"/>
    <w:rsid w:val="004C7144"/>
    <w:rsid w:val="004D0257"/>
    <w:rsid w:val="004D0CB2"/>
    <w:rsid w:val="004D1109"/>
    <w:rsid w:val="004D18B3"/>
    <w:rsid w:val="004D2E6B"/>
    <w:rsid w:val="004D3C31"/>
    <w:rsid w:val="004D5C19"/>
    <w:rsid w:val="004E1422"/>
    <w:rsid w:val="004F168F"/>
    <w:rsid w:val="004F3B9A"/>
    <w:rsid w:val="004F4B23"/>
    <w:rsid w:val="004F4D37"/>
    <w:rsid w:val="00502979"/>
    <w:rsid w:val="0050462F"/>
    <w:rsid w:val="005106AD"/>
    <w:rsid w:val="00511499"/>
    <w:rsid w:val="0051269D"/>
    <w:rsid w:val="00517D22"/>
    <w:rsid w:val="00517E0D"/>
    <w:rsid w:val="00520F3A"/>
    <w:rsid w:val="00527577"/>
    <w:rsid w:val="00527AFE"/>
    <w:rsid w:val="00530DB0"/>
    <w:rsid w:val="00534A14"/>
    <w:rsid w:val="005362CA"/>
    <w:rsid w:val="00541CF8"/>
    <w:rsid w:val="00550DE6"/>
    <w:rsid w:val="0055145E"/>
    <w:rsid w:val="00551CD6"/>
    <w:rsid w:val="00551F4F"/>
    <w:rsid w:val="00552009"/>
    <w:rsid w:val="00553ADE"/>
    <w:rsid w:val="00554D41"/>
    <w:rsid w:val="00555C76"/>
    <w:rsid w:val="00562297"/>
    <w:rsid w:val="00571E2D"/>
    <w:rsid w:val="00574500"/>
    <w:rsid w:val="00582BC5"/>
    <w:rsid w:val="00583853"/>
    <w:rsid w:val="0058541A"/>
    <w:rsid w:val="00586D13"/>
    <w:rsid w:val="0059018C"/>
    <w:rsid w:val="00593D36"/>
    <w:rsid w:val="00594F7F"/>
    <w:rsid w:val="005A09CA"/>
    <w:rsid w:val="005A1CE4"/>
    <w:rsid w:val="005A7C51"/>
    <w:rsid w:val="005B0761"/>
    <w:rsid w:val="005B273F"/>
    <w:rsid w:val="005C1031"/>
    <w:rsid w:val="005C1991"/>
    <w:rsid w:val="005C46D1"/>
    <w:rsid w:val="005D11A5"/>
    <w:rsid w:val="005D4ACA"/>
    <w:rsid w:val="005D4FA4"/>
    <w:rsid w:val="005D653B"/>
    <w:rsid w:val="005D7D54"/>
    <w:rsid w:val="005E15E5"/>
    <w:rsid w:val="005E4F9B"/>
    <w:rsid w:val="005E59AF"/>
    <w:rsid w:val="005F3423"/>
    <w:rsid w:val="005F7449"/>
    <w:rsid w:val="00600A9C"/>
    <w:rsid w:val="00602A62"/>
    <w:rsid w:val="00605122"/>
    <w:rsid w:val="00607FFD"/>
    <w:rsid w:val="0061017D"/>
    <w:rsid w:val="006111E6"/>
    <w:rsid w:val="006132DB"/>
    <w:rsid w:val="00613DF0"/>
    <w:rsid w:val="00617121"/>
    <w:rsid w:val="00621143"/>
    <w:rsid w:val="00621751"/>
    <w:rsid w:val="0062254A"/>
    <w:rsid w:val="006233A8"/>
    <w:rsid w:val="00623930"/>
    <w:rsid w:val="00635F4B"/>
    <w:rsid w:val="00641397"/>
    <w:rsid w:val="00642217"/>
    <w:rsid w:val="00644E8C"/>
    <w:rsid w:val="00652891"/>
    <w:rsid w:val="006545B1"/>
    <w:rsid w:val="00654F76"/>
    <w:rsid w:val="00660C54"/>
    <w:rsid w:val="00660FF3"/>
    <w:rsid w:val="006622ED"/>
    <w:rsid w:val="0067032E"/>
    <w:rsid w:val="00671567"/>
    <w:rsid w:val="006717E0"/>
    <w:rsid w:val="0068395D"/>
    <w:rsid w:val="00684554"/>
    <w:rsid w:val="00690982"/>
    <w:rsid w:val="006931F2"/>
    <w:rsid w:val="00693E4D"/>
    <w:rsid w:val="006A14BD"/>
    <w:rsid w:val="006A19CE"/>
    <w:rsid w:val="006A27A1"/>
    <w:rsid w:val="006B1542"/>
    <w:rsid w:val="006B5D41"/>
    <w:rsid w:val="006C3067"/>
    <w:rsid w:val="006C43E1"/>
    <w:rsid w:val="006C4BA1"/>
    <w:rsid w:val="006C62B9"/>
    <w:rsid w:val="006D4B9B"/>
    <w:rsid w:val="006E05C3"/>
    <w:rsid w:val="006E2C3D"/>
    <w:rsid w:val="006E60FA"/>
    <w:rsid w:val="006E79C1"/>
    <w:rsid w:val="006F0F7D"/>
    <w:rsid w:val="00700769"/>
    <w:rsid w:val="007028BB"/>
    <w:rsid w:val="0071015D"/>
    <w:rsid w:val="00714C78"/>
    <w:rsid w:val="00716F2F"/>
    <w:rsid w:val="007179B9"/>
    <w:rsid w:val="00723E5A"/>
    <w:rsid w:val="00724529"/>
    <w:rsid w:val="00732230"/>
    <w:rsid w:val="007341DD"/>
    <w:rsid w:val="0073785E"/>
    <w:rsid w:val="0074713D"/>
    <w:rsid w:val="007518AA"/>
    <w:rsid w:val="00753651"/>
    <w:rsid w:val="00754AA5"/>
    <w:rsid w:val="00757F61"/>
    <w:rsid w:val="007603B2"/>
    <w:rsid w:val="007607A9"/>
    <w:rsid w:val="0076727E"/>
    <w:rsid w:val="0076767C"/>
    <w:rsid w:val="0077057B"/>
    <w:rsid w:val="00770ABB"/>
    <w:rsid w:val="00773A58"/>
    <w:rsid w:val="0078499E"/>
    <w:rsid w:val="00787DB4"/>
    <w:rsid w:val="007921A7"/>
    <w:rsid w:val="007939C8"/>
    <w:rsid w:val="007946CA"/>
    <w:rsid w:val="007B27B0"/>
    <w:rsid w:val="007B2E6B"/>
    <w:rsid w:val="007B5921"/>
    <w:rsid w:val="007C1539"/>
    <w:rsid w:val="007C184B"/>
    <w:rsid w:val="007C3530"/>
    <w:rsid w:val="007D08D4"/>
    <w:rsid w:val="007D6335"/>
    <w:rsid w:val="007E3574"/>
    <w:rsid w:val="007E3CBD"/>
    <w:rsid w:val="007E71B6"/>
    <w:rsid w:val="007F24E9"/>
    <w:rsid w:val="007F3644"/>
    <w:rsid w:val="0080187D"/>
    <w:rsid w:val="00803473"/>
    <w:rsid w:val="008035F8"/>
    <w:rsid w:val="00804AAE"/>
    <w:rsid w:val="008064FB"/>
    <w:rsid w:val="00812410"/>
    <w:rsid w:val="0081350E"/>
    <w:rsid w:val="00813645"/>
    <w:rsid w:val="00813AA4"/>
    <w:rsid w:val="00816EA3"/>
    <w:rsid w:val="008235BF"/>
    <w:rsid w:val="00827311"/>
    <w:rsid w:val="00832860"/>
    <w:rsid w:val="00832C35"/>
    <w:rsid w:val="00834027"/>
    <w:rsid w:val="00834082"/>
    <w:rsid w:val="00836FE1"/>
    <w:rsid w:val="008408BB"/>
    <w:rsid w:val="0084247C"/>
    <w:rsid w:val="0084327D"/>
    <w:rsid w:val="00843798"/>
    <w:rsid w:val="00854960"/>
    <w:rsid w:val="0086681F"/>
    <w:rsid w:val="00867B6C"/>
    <w:rsid w:val="00874840"/>
    <w:rsid w:val="00874D8B"/>
    <w:rsid w:val="008760B9"/>
    <w:rsid w:val="00877F26"/>
    <w:rsid w:val="00882B70"/>
    <w:rsid w:val="00884538"/>
    <w:rsid w:val="00892C04"/>
    <w:rsid w:val="00897884"/>
    <w:rsid w:val="008A5992"/>
    <w:rsid w:val="008A7C41"/>
    <w:rsid w:val="008B2B26"/>
    <w:rsid w:val="008C06B9"/>
    <w:rsid w:val="008C1259"/>
    <w:rsid w:val="008C3018"/>
    <w:rsid w:val="008C4BDA"/>
    <w:rsid w:val="008C69E5"/>
    <w:rsid w:val="008D0D66"/>
    <w:rsid w:val="008D176F"/>
    <w:rsid w:val="008D27BF"/>
    <w:rsid w:val="008E07FF"/>
    <w:rsid w:val="008E377A"/>
    <w:rsid w:val="008F66F8"/>
    <w:rsid w:val="00907022"/>
    <w:rsid w:val="0091386C"/>
    <w:rsid w:val="0092255C"/>
    <w:rsid w:val="0092372B"/>
    <w:rsid w:val="00924704"/>
    <w:rsid w:val="00930C37"/>
    <w:rsid w:val="00934A61"/>
    <w:rsid w:val="0093564A"/>
    <w:rsid w:val="00936AF9"/>
    <w:rsid w:val="00936FB2"/>
    <w:rsid w:val="00940895"/>
    <w:rsid w:val="00942522"/>
    <w:rsid w:val="00953960"/>
    <w:rsid w:val="00956EE5"/>
    <w:rsid w:val="009625C7"/>
    <w:rsid w:val="00965BEE"/>
    <w:rsid w:val="00966391"/>
    <w:rsid w:val="00971CF2"/>
    <w:rsid w:val="00972374"/>
    <w:rsid w:val="00972BAB"/>
    <w:rsid w:val="009734D9"/>
    <w:rsid w:val="009760DF"/>
    <w:rsid w:val="009840E8"/>
    <w:rsid w:val="00991BD1"/>
    <w:rsid w:val="009924F6"/>
    <w:rsid w:val="009A4E43"/>
    <w:rsid w:val="009A576A"/>
    <w:rsid w:val="009A58A4"/>
    <w:rsid w:val="009A6758"/>
    <w:rsid w:val="009B246B"/>
    <w:rsid w:val="009C0DE7"/>
    <w:rsid w:val="009C2102"/>
    <w:rsid w:val="009D0680"/>
    <w:rsid w:val="009D3294"/>
    <w:rsid w:val="009D4039"/>
    <w:rsid w:val="009D450A"/>
    <w:rsid w:val="009D4602"/>
    <w:rsid w:val="009D4DA0"/>
    <w:rsid w:val="009D4E3A"/>
    <w:rsid w:val="009D7F2F"/>
    <w:rsid w:val="009E1E4B"/>
    <w:rsid w:val="009E2A81"/>
    <w:rsid w:val="009E2E03"/>
    <w:rsid w:val="009E5E2D"/>
    <w:rsid w:val="00A058D4"/>
    <w:rsid w:val="00A05F3B"/>
    <w:rsid w:val="00A0750B"/>
    <w:rsid w:val="00A129F4"/>
    <w:rsid w:val="00A154EA"/>
    <w:rsid w:val="00A206C0"/>
    <w:rsid w:val="00A2091E"/>
    <w:rsid w:val="00A24670"/>
    <w:rsid w:val="00A260C2"/>
    <w:rsid w:val="00A326EA"/>
    <w:rsid w:val="00A330A4"/>
    <w:rsid w:val="00A34A3A"/>
    <w:rsid w:val="00A4356C"/>
    <w:rsid w:val="00A44832"/>
    <w:rsid w:val="00A44BA8"/>
    <w:rsid w:val="00A452A3"/>
    <w:rsid w:val="00A524BC"/>
    <w:rsid w:val="00A537E9"/>
    <w:rsid w:val="00A54917"/>
    <w:rsid w:val="00A600A8"/>
    <w:rsid w:val="00A6161B"/>
    <w:rsid w:val="00A75D6B"/>
    <w:rsid w:val="00A80FAF"/>
    <w:rsid w:val="00A83B91"/>
    <w:rsid w:val="00A84A27"/>
    <w:rsid w:val="00A8625F"/>
    <w:rsid w:val="00A90521"/>
    <w:rsid w:val="00A91C55"/>
    <w:rsid w:val="00A933C5"/>
    <w:rsid w:val="00AA1755"/>
    <w:rsid w:val="00AA58C6"/>
    <w:rsid w:val="00AB356C"/>
    <w:rsid w:val="00AB64B9"/>
    <w:rsid w:val="00AC3232"/>
    <w:rsid w:val="00AC3844"/>
    <w:rsid w:val="00AC5758"/>
    <w:rsid w:val="00AC7BC8"/>
    <w:rsid w:val="00AD45AB"/>
    <w:rsid w:val="00AD5E0B"/>
    <w:rsid w:val="00AE1384"/>
    <w:rsid w:val="00AE1786"/>
    <w:rsid w:val="00AE205A"/>
    <w:rsid w:val="00AE384F"/>
    <w:rsid w:val="00AF53EE"/>
    <w:rsid w:val="00AF79D8"/>
    <w:rsid w:val="00B04730"/>
    <w:rsid w:val="00B05659"/>
    <w:rsid w:val="00B12527"/>
    <w:rsid w:val="00B15320"/>
    <w:rsid w:val="00B15CC1"/>
    <w:rsid w:val="00B24FDF"/>
    <w:rsid w:val="00B258B3"/>
    <w:rsid w:val="00B2631C"/>
    <w:rsid w:val="00B26E8A"/>
    <w:rsid w:val="00B31973"/>
    <w:rsid w:val="00B3475A"/>
    <w:rsid w:val="00B41738"/>
    <w:rsid w:val="00B427F3"/>
    <w:rsid w:val="00B51003"/>
    <w:rsid w:val="00B52C9B"/>
    <w:rsid w:val="00B56B7F"/>
    <w:rsid w:val="00B6011E"/>
    <w:rsid w:val="00B60C8E"/>
    <w:rsid w:val="00B61B7E"/>
    <w:rsid w:val="00B937F7"/>
    <w:rsid w:val="00B95E68"/>
    <w:rsid w:val="00BA257F"/>
    <w:rsid w:val="00BB19B8"/>
    <w:rsid w:val="00BB49E7"/>
    <w:rsid w:val="00BB795E"/>
    <w:rsid w:val="00BB7CEF"/>
    <w:rsid w:val="00BC1687"/>
    <w:rsid w:val="00BC7E6B"/>
    <w:rsid w:val="00BD0AE8"/>
    <w:rsid w:val="00BE0F66"/>
    <w:rsid w:val="00BE4C55"/>
    <w:rsid w:val="00BF2B58"/>
    <w:rsid w:val="00BF2D12"/>
    <w:rsid w:val="00BF3FBC"/>
    <w:rsid w:val="00BF4C10"/>
    <w:rsid w:val="00BF6475"/>
    <w:rsid w:val="00C0076F"/>
    <w:rsid w:val="00C00919"/>
    <w:rsid w:val="00C02179"/>
    <w:rsid w:val="00C03E76"/>
    <w:rsid w:val="00C103C1"/>
    <w:rsid w:val="00C1284F"/>
    <w:rsid w:val="00C21DBE"/>
    <w:rsid w:val="00C24529"/>
    <w:rsid w:val="00C2492C"/>
    <w:rsid w:val="00C27697"/>
    <w:rsid w:val="00C30441"/>
    <w:rsid w:val="00C33185"/>
    <w:rsid w:val="00C33AAE"/>
    <w:rsid w:val="00C33AE0"/>
    <w:rsid w:val="00C33CFB"/>
    <w:rsid w:val="00C37431"/>
    <w:rsid w:val="00C37482"/>
    <w:rsid w:val="00C41AF8"/>
    <w:rsid w:val="00C4351E"/>
    <w:rsid w:val="00C55C4D"/>
    <w:rsid w:val="00C55DB0"/>
    <w:rsid w:val="00C63C27"/>
    <w:rsid w:val="00C66BA8"/>
    <w:rsid w:val="00C6719C"/>
    <w:rsid w:val="00C70985"/>
    <w:rsid w:val="00C7176E"/>
    <w:rsid w:val="00C755D2"/>
    <w:rsid w:val="00C76E12"/>
    <w:rsid w:val="00C81793"/>
    <w:rsid w:val="00C85887"/>
    <w:rsid w:val="00C85D13"/>
    <w:rsid w:val="00C863C6"/>
    <w:rsid w:val="00C86C41"/>
    <w:rsid w:val="00C87E05"/>
    <w:rsid w:val="00C92562"/>
    <w:rsid w:val="00C92E28"/>
    <w:rsid w:val="00C94938"/>
    <w:rsid w:val="00C9694E"/>
    <w:rsid w:val="00CA2765"/>
    <w:rsid w:val="00CA6221"/>
    <w:rsid w:val="00CB4AC6"/>
    <w:rsid w:val="00CB61CA"/>
    <w:rsid w:val="00CB7945"/>
    <w:rsid w:val="00CC154D"/>
    <w:rsid w:val="00CC165B"/>
    <w:rsid w:val="00CD0C01"/>
    <w:rsid w:val="00CD40FA"/>
    <w:rsid w:val="00CE079A"/>
    <w:rsid w:val="00CF5678"/>
    <w:rsid w:val="00D02363"/>
    <w:rsid w:val="00D16E92"/>
    <w:rsid w:val="00D20C71"/>
    <w:rsid w:val="00D2372D"/>
    <w:rsid w:val="00D24ECC"/>
    <w:rsid w:val="00D2674E"/>
    <w:rsid w:val="00D304A3"/>
    <w:rsid w:val="00D32168"/>
    <w:rsid w:val="00D32E04"/>
    <w:rsid w:val="00D33663"/>
    <w:rsid w:val="00D3485E"/>
    <w:rsid w:val="00D37957"/>
    <w:rsid w:val="00D40AC0"/>
    <w:rsid w:val="00D4299F"/>
    <w:rsid w:val="00D50866"/>
    <w:rsid w:val="00D524F0"/>
    <w:rsid w:val="00D621F5"/>
    <w:rsid w:val="00D7271D"/>
    <w:rsid w:val="00D75AAE"/>
    <w:rsid w:val="00D80DB1"/>
    <w:rsid w:val="00D81305"/>
    <w:rsid w:val="00D81A87"/>
    <w:rsid w:val="00D833E4"/>
    <w:rsid w:val="00D85F03"/>
    <w:rsid w:val="00D9064F"/>
    <w:rsid w:val="00D92F67"/>
    <w:rsid w:val="00D94565"/>
    <w:rsid w:val="00DA346D"/>
    <w:rsid w:val="00DA4499"/>
    <w:rsid w:val="00DA4755"/>
    <w:rsid w:val="00DA4981"/>
    <w:rsid w:val="00DB34BB"/>
    <w:rsid w:val="00DB4D9D"/>
    <w:rsid w:val="00DB5DEE"/>
    <w:rsid w:val="00DB600C"/>
    <w:rsid w:val="00DB7CDE"/>
    <w:rsid w:val="00DC282B"/>
    <w:rsid w:val="00DC384E"/>
    <w:rsid w:val="00DD14A5"/>
    <w:rsid w:val="00DD1574"/>
    <w:rsid w:val="00DD44AB"/>
    <w:rsid w:val="00DD4A23"/>
    <w:rsid w:val="00DE14FE"/>
    <w:rsid w:val="00DE2417"/>
    <w:rsid w:val="00DE2E7C"/>
    <w:rsid w:val="00DE44AF"/>
    <w:rsid w:val="00DE4C78"/>
    <w:rsid w:val="00DF7750"/>
    <w:rsid w:val="00E01A30"/>
    <w:rsid w:val="00E032FD"/>
    <w:rsid w:val="00E0649C"/>
    <w:rsid w:val="00E26B00"/>
    <w:rsid w:val="00E41794"/>
    <w:rsid w:val="00E4202E"/>
    <w:rsid w:val="00E42F61"/>
    <w:rsid w:val="00E4724A"/>
    <w:rsid w:val="00E52DDA"/>
    <w:rsid w:val="00E539D2"/>
    <w:rsid w:val="00E56CB5"/>
    <w:rsid w:val="00E57723"/>
    <w:rsid w:val="00E57A68"/>
    <w:rsid w:val="00E60550"/>
    <w:rsid w:val="00E61D5D"/>
    <w:rsid w:val="00E6662A"/>
    <w:rsid w:val="00E677F4"/>
    <w:rsid w:val="00E7087E"/>
    <w:rsid w:val="00E7184E"/>
    <w:rsid w:val="00E7227E"/>
    <w:rsid w:val="00E744D9"/>
    <w:rsid w:val="00E7729F"/>
    <w:rsid w:val="00E8338A"/>
    <w:rsid w:val="00E83A4C"/>
    <w:rsid w:val="00E84F10"/>
    <w:rsid w:val="00E8597E"/>
    <w:rsid w:val="00E864D1"/>
    <w:rsid w:val="00E90FE9"/>
    <w:rsid w:val="00E94DB3"/>
    <w:rsid w:val="00E950A2"/>
    <w:rsid w:val="00E979D2"/>
    <w:rsid w:val="00EA30EC"/>
    <w:rsid w:val="00EA57A4"/>
    <w:rsid w:val="00EA5BAD"/>
    <w:rsid w:val="00EA6DB1"/>
    <w:rsid w:val="00EB19ED"/>
    <w:rsid w:val="00ED319C"/>
    <w:rsid w:val="00ED585A"/>
    <w:rsid w:val="00EE7557"/>
    <w:rsid w:val="00F1333F"/>
    <w:rsid w:val="00F17350"/>
    <w:rsid w:val="00F210F9"/>
    <w:rsid w:val="00F249EC"/>
    <w:rsid w:val="00F31917"/>
    <w:rsid w:val="00F32319"/>
    <w:rsid w:val="00F346AA"/>
    <w:rsid w:val="00F3566A"/>
    <w:rsid w:val="00F37C0B"/>
    <w:rsid w:val="00F401F4"/>
    <w:rsid w:val="00F41219"/>
    <w:rsid w:val="00F42251"/>
    <w:rsid w:val="00F473E7"/>
    <w:rsid w:val="00F478EC"/>
    <w:rsid w:val="00F47B88"/>
    <w:rsid w:val="00F53175"/>
    <w:rsid w:val="00F553AD"/>
    <w:rsid w:val="00F6447E"/>
    <w:rsid w:val="00F647DC"/>
    <w:rsid w:val="00F64BC3"/>
    <w:rsid w:val="00F70962"/>
    <w:rsid w:val="00F730BE"/>
    <w:rsid w:val="00F87A35"/>
    <w:rsid w:val="00F92CB3"/>
    <w:rsid w:val="00F95A61"/>
    <w:rsid w:val="00FA365F"/>
    <w:rsid w:val="00FA4C81"/>
    <w:rsid w:val="00FA564F"/>
    <w:rsid w:val="00FA5675"/>
    <w:rsid w:val="00FA7963"/>
    <w:rsid w:val="00FB049E"/>
    <w:rsid w:val="00FB3B3A"/>
    <w:rsid w:val="00FB40CB"/>
    <w:rsid w:val="00FC0A1C"/>
    <w:rsid w:val="00FC3234"/>
    <w:rsid w:val="00FC502D"/>
    <w:rsid w:val="00FD1688"/>
    <w:rsid w:val="00FD19B4"/>
    <w:rsid w:val="00FD2093"/>
    <w:rsid w:val="00FE27EF"/>
    <w:rsid w:val="00FE2C89"/>
    <w:rsid w:val="00FE40FE"/>
    <w:rsid w:val="00FE5838"/>
    <w:rsid w:val="00FF17AA"/>
    <w:rsid w:val="00FF3615"/>
    <w:rsid w:val="00FF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82A94B"/>
  <w14:defaultImageDpi w14:val="0"/>
  <w15:docId w15:val="{B534E940-B023-4AAB-9D09-72760AD6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1152"/>
        <w:tab w:val="left" w:pos="1238"/>
        <w:tab w:val="left" w:pos="1354"/>
        <w:tab w:val="left" w:pos="1440"/>
        <w:tab w:val="left" w:pos="2880"/>
      </w:tab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iogrphy">
    <w:name w:val="Bibliogrphy"/>
    <w:basedOn w:val="DefaultParagraphFont"/>
    <w:rPr>
      <w:rFonts w:cs="Times New Roman"/>
    </w:rPr>
  </w:style>
  <w:style w:type="character" w:customStyle="1" w:styleId="DocInit">
    <w:name w:val="Doc Init"/>
    <w:basedOn w:val="DefaultParagraphFont"/>
    <w:rPr>
      <w:rFonts w:cs="Times New Roman"/>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ument2">
    <w:name w:val="Document 2"/>
    <w:rPr>
      <w:rFonts w:ascii="Courier New" w:hAnsi="Courier New"/>
      <w:sz w:val="24"/>
      <w:lang w:val="en-US"/>
    </w:rPr>
  </w:style>
  <w:style w:type="character" w:customStyle="1" w:styleId="Document3">
    <w:name w:val="Document 3"/>
    <w:rPr>
      <w:rFonts w:ascii="Courier New" w:hAnsi="Courier New"/>
      <w:sz w:val="24"/>
      <w:lang w:val="en-US"/>
    </w:rPr>
  </w:style>
  <w:style w:type="character" w:customStyle="1" w:styleId="Document4">
    <w:name w:val="Document 4"/>
    <w:rPr>
      <w:b/>
      <w:i/>
      <w:sz w:val="24"/>
    </w:rPr>
  </w:style>
  <w:style w:type="character" w:customStyle="1" w:styleId="Document5">
    <w:name w:val="Document 5"/>
    <w:basedOn w:val="DefaultParagraphFont"/>
    <w:rPr>
      <w:rFonts w:cs="Times New Roman"/>
    </w:rPr>
  </w:style>
  <w:style w:type="character" w:customStyle="1" w:styleId="Document6">
    <w:name w:val="Document 6"/>
    <w:basedOn w:val="DefaultParagraphFont"/>
    <w:rPr>
      <w:rFonts w:cs="Times New Roman"/>
    </w:rPr>
  </w:style>
  <w:style w:type="character" w:customStyle="1" w:styleId="Document7">
    <w:name w:val="Document 7"/>
    <w:basedOn w:val="DefaultParagraphFont"/>
    <w:rPr>
      <w:rFonts w:cs="Times New Roman"/>
    </w:rPr>
  </w:style>
  <w:style w:type="character" w:customStyle="1" w:styleId="Document8">
    <w:name w:val="Document 8"/>
    <w:basedOn w:val="DefaultParagraphFont"/>
    <w:rPr>
      <w:rFonts w:cs="Times New Roman"/>
    </w:rPr>
  </w:style>
  <w:style w:type="character" w:customStyle="1" w:styleId="TechInit">
    <w:name w:val="Tech Init"/>
    <w:rPr>
      <w:rFonts w:ascii="Courier New" w:hAnsi="Courier New"/>
      <w:sz w:val="24"/>
      <w:lang w:val="en-US"/>
    </w:rPr>
  </w:style>
  <w:style w:type="character" w:customStyle="1" w:styleId="Technical1">
    <w:name w:val="Technical 1"/>
    <w:rPr>
      <w:rFonts w:ascii="Courier New" w:hAnsi="Courier New"/>
      <w:sz w:val="24"/>
      <w:lang w:val="en-US"/>
    </w:rPr>
  </w:style>
  <w:style w:type="character" w:customStyle="1" w:styleId="Technical2">
    <w:name w:val="Technical 2"/>
    <w:rPr>
      <w:rFonts w:ascii="Courier New" w:hAnsi="Courier New"/>
      <w:sz w:val="24"/>
      <w:lang w:val="en-US"/>
    </w:rPr>
  </w:style>
  <w:style w:type="character" w:customStyle="1" w:styleId="Technical3">
    <w:name w:val="Technical 3"/>
    <w:rPr>
      <w:rFonts w:ascii="Courier New" w:hAnsi="Courier New"/>
      <w:sz w:val="24"/>
      <w:lang w:val="en-US"/>
    </w:rPr>
  </w:style>
  <w:style w:type="paragraph" w:customStyle="1" w:styleId="Technical4">
    <w:name w:val="Technical 4"/>
    <w:pPr>
      <w:tabs>
        <w:tab w:val="left" w:pos="-720"/>
      </w:tabs>
      <w:suppressAutoHyphens/>
    </w:pPr>
    <w:rPr>
      <w:rFonts w:ascii="Courier New" w:hAnsi="Courier New"/>
      <w:b/>
      <w:sz w:val="24"/>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paragraph" w:customStyle="1" w:styleId="Pleading">
    <w:name w:val="Pleading"/>
    <w:pPr>
      <w:tabs>
        <w:tab w:val="left" w:pos="-720"/>
      </w:tabs>
      <w:suppressAutoHyphens/>
      <w:spacing w:line="240" w:lineRule="exact"/>
    </w:pPr>
    <w:rPr>
      <w:rFonts w:ascii="Courier New" w:hAnsi="Courier New"/>
      <w:sz w:val="24"/>
    </w:rPr>
  </w:style>
  <w:style w:type="paragraph" w:customStyle="1" w:styleId="RightPar1">
    <w:name w:val="Right Par 1"/>
    <w:pPr>
      <w:tabs>
        <w:tab w:val="left" w:pos="-720"/>
        <w:tab w:val="left" w:pos="0"/>
        <w:tab w:val="decimal" w:pos="720"/>
      </w:tabs>
      <w:suppressAutoHyphens/>
      <w:ind w:firstLine="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firstLine="1440"/>
    </w:pPr>
    <w:rPr>
      <w:rFonts w:ascii="Courier New" w:hAnsi="Courier New"/>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New" w:hAnsi="Courier New"/>
      <w:sz w:val="24"/>
    </w:rPr>
  </w:style>
  <w:style w:type="paragraph" w:styleId="TOC1">
    <w:name w:val="toc 1"/>
    <w:basedOn w:val="Normal"/>
    <w:next w:val="Normal"/>
    <w:uiPriority w:val="39"/>
    <w:semiHidden/>
    <w:pPr>
      <w:tabs>
        <w:tab w:val="left" w:leader="dot" w:pos="9000"/>
        <w:tab w:val="right" w:pos="9360"/>
      </w:tabs>
      <w:suppressAutoHyphens/>
      <w:spacing w:before="480"/>
      <w:ind w:left="720" w:right="720" w:hanging="720"/>
    </w:pPr>
  </w:style>
  <w:style w:type="paragraph" w:styleId="TOC2">
    <w:name w:val="toc 2"/>
    <w:basedOn w:val="Normal"/>
    <w:next w:val="Normal"/>
    <w:uiPriority w:val="39"/>
    <w:semiHidden/>
    <w:pPr>
      <w:tabs>
        <w:tab w:val="left" w:leader="dot" w:pos="9000"/>
        <w:tab w:val="right" w:pos="9360"/>
      </w:tabs>
      <w:suppressAutoHyphens/>
      <w:ind w:left="1440" w:right="720" w:hanging="720"/>
    </w:pPr>
  </w:style>
  <w:style w:type="paragraph" w:styleId="TOC3">
    <w:name w:val="toc 3"/>
    <w:basedOn w:val="Normal"/>
    <w:next w:val="Normal"/>
    <w:uiPriority w:val="39"/>
    <w:semiHidden/>
    <w:pPr>
      <w:tabs>
        <w:tab w:val="left" w:leader="dot" w:pos="9000"/>
        <w:tab w:val="right" w:pos="9360"/>
      </w:tabs>
      <w:suppressAutoHyphens/>
      <w:ind w:left="2160" w:right="720" w:hanging="720"/>
    </w:pPr>
  </w:style>
  <w:style w:type="paragraph" w:styleId="TOC4">
    <w:name w:val="toc 4"/>
    <w:basedOn w:val="Normal"/>
    <w:next w:val="Normal"/>
    <w:uiPriority w:val="39"/>
    <w:semiHidden/>
    <w:pPr>
      <w:tabs>
        <w:tab w:val="left" w:leader="dot" w:pos="9000"/>
        <w:tab w:val="right" w:pos="9360"/>
      </w:tabs>
      <w:suppressAutoHyphens/>
      <w:ind w:left="2880" w:right="720" w:hanging="720"/>
    </w:pPr>
  </w:style>
  <w:style w:type="paragraph" w:styleId="TOC5">
    <w:name w:val="toc 5"/>
    <w:basedOn w:val="Normal"/>
    <w:next w:val="Normal"/>
    <w:uiPriority w:val="39"/>
    <w:semiHidden/>
    <w:pPr>
      <w:tabs>
        <w:tab w:val="left" w:leader="dot" w:pos="9000"/>
        <w:tab w:val="right" w:pos="9360"/>
      </w:tabs>
      <w:suppressAutoHyphens/>
      <w:ind w:left="3600" w:right="720" w:hanging="720"/>
    </w:pPr>
  </w:style>
  <w:style w:type="paragraph" w:styleId="TOC6">
    <w:name w:val="toc 6"/>
    <w:basedOn w:val="Normal"/>
    <w:next w:val="Normal"/>
    <w:uiPriority w:val="39"/>
    <w:semiHidden/>
    <w:pPr>
      <w:tabs>
        <w:tab w:val="left" w:pos="9000"/>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left" w:pos="9000"/>
        <w:tab w:val="right" w:pos="9360"/>
      </w:tabs>
      <w:suppressAutoHyphens/>
      <w:ind w:left="720" w:hanging="720"/>
    </w:pPr>
  </w:style>
  <w:style w:type="paragraph" w:styleId="TOC9">
    <w:name w:val="toc 9"/>
    <w:basedOn w:val="Normal"/>
    <w:next w:val="Normal"/>
    <w:uiPriority w:val="39"/>
    <w:semiHidden/>
    <w:pPr>
      <w:tabs>
        <w:tab w:val="left" w:leader="dot" w:pos="9000"/>
        <w:tab w:val="right" w:pos="9360"/>
      </w:tabs>
      <w:suppressAutoHyphens/>
      <w:ind w:left="720" w:hanging="720"/>
    </w:pPr>
  </w:style>
  <w:style w:type="paragraph" w:styleId="Index1">
    <w:name w:val="index 1"/>
    <w:basedOn w:val="Normal"/>
    <w:next w:val="Normal"/>
    <w:uiPriority w:val="99"/>
    <w:semiHidden/>
    <w:pPr>
      <w:tabs>
        <w:tab w:val="left" w:leader="dot" w:pos="9000"/>
        <w:tab w:val="right" w:pos="9360"/>
      </w:tabs>
      <w:suppressAutoHyphens/>
      <w:ind w:left="1440" w:right="720" w:hanging="1440"/>
    </w:pPr>
  </w:style>
  <w:style w:type="paragraph" w:styleId="Index2">
    <w:name w:val="index 2"/>
    <w:basedOn w:val="Normal"/>
    <w:next w:val="Normal"/>
    <w:uiPriority w:val="99"/>
    <w:semiHidden/>
    <w:pPr>
      <w:tabs>
        <w:tab w:val="left" w:leader="dot" w:pos="9000"/>
        <w:tab w:val="right" w:pos="9360"/>
      </w:tabs>
      <w:suppressAutoHyphens/>
      <w:ind w:left="1440" w:right="720" w:hanging="720"/>
    </w:pPr>
  </w:style>
  <w:style w:type="paragraph" w:styleId="TOAHeading">
    <w:name w:val="toa heading"/>
    <w:basedOn w:val="Normal"/>
    <w:next w:val="Normal"/>
    <w:uiPriority w:val="99"/>
    <w:semiHidden/>
    <w:pPr>
      <w:tabs>
        <w:tab w:val="left" w:pos="9000"/>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rPr>
  </w:style>
  <w:style w:type="paragraph" w:styleId="Header">
    <w:name w:val="header"/>
    <w:basedOn w:val="Normal"/>
    <w:link w:val="HeaderChar"/>
    <w:uiPriority w:val="99"/>
    <w:pPr>
      <w:tabs>
        <w:tab w:val="clear" w:pos="1152"/>
        <w:tab w:val="clear" w:pos="1238"/>
        <w:tab w:val="clear" w:pos="1354"/>
        <w:tab w:val="clear" w:pos="1440"/>
        <w:tab w:val="clear" w:pos="2880"/>
        <w:tab w:val="center" w:pos="4320"/>
        <w:tab w:val="right" w:pos="8640"/>
      </w:tabs>
    </w:pPr>
  </w:style>
  <w:style w:type="character" w:customStyle="1" w:styleId="HeaderChar">
    <w:name w:val="Header Char"/>
    <w:basedOn w:val="DefaultParagraphFont"/>
    <w:link w:val="Header"/>
    <w:uiPriority w:val="99"/>
    <w:locked/>
    <w:rsid w:val="00816EA3"/>
    <w:rPr>
      <w:sz w:val="24"/>
    </w:rPr>
  </w:style>
  <w:style w:type="character" w:styleId="PageNumber">
    <w:name w:val="page number"/>
    <w:basedOn w:val="DefaultParagraphFont"/>
    <w:uiPriority w:val="99"/>
    <w:rPr>
      <w:rFonts w:cs="Times New Roman"/>
    </w:rPr>
  </w:style>
  <w:style w:type="paragraph" w:styleId="List2">
    <w:name w:val="List 2"/>
    <w:basedOn w:val="Normal"/>
    <w:uiPriority w:val="99"/>
    <w:pPr>
      <w:ind w:left="720" w:hanging="36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644E8C"/>
    <w:rPr>
      <w:sz w:val="16"/>
    </w:rPr>
  </w:style>
  <w:style w:type="paragraph" w:styleId="CommentText">
    <w:name w:val="annotation text"/>
    <w:basedOn w:val="Normal"/>
    <w:link w:val="CommentTextChar"/>
    <w:uiPriority w:val="99"/>
    <w:unhideWhenUsed/>
    <w:rsid w:val="00644E8C"/>
    <w:rPr>
      <w:sz w:val="20"/>
    </w:rPr>
  </w:style>
  <w:style w:type="character" w:customStyle="1" w:styleId="CommentTextChar">
    <w:name w:val="Comment Text Char"/>
    <w:basedOn w:val="DefaultParagraphFont"/>
    <w:link w:val="CommentText"/>
    <w:uiPriority w:val="99"/>
    <w:locked/>
    <w:rsid w:val="00644E8C"/>
    <w:rPr>
      <w:rFonts w:cs="Times New Roman"/>
    </w:rPr>
  </w:style>
  <w:style w:type="paragraph" w:styleId="CommentSubject">
    <w:name w:val="annotation subject"/>
    <w:basedOn w:val="CommentText"/>
    <w:next w:val="CommentText"/>
    <w:link w:val="CommentSubjectChar"/>
    <w:uiPriority w:val="99"/>
    <w:semiHidden/>
    <w:unhideWhenUsed/>
    <w:rsid w:val="00644E8C"/>
    <w:rPr>
      <w:b/>
      <w:bCs/>
    </w:rPr>
  </w:style>
  <w:style w:type="character" w:customStyle="1" w:styleId="CommentSubjectChar">
    <w:name w:val="Comment Subject Char"/>
    <w:basedOn w:val="CommentTextChar"/>
    <w:link w:val="CommentSubject"/>
    <w:uiPriority w:val="99"/>
    <w:semiHidden/>
    <w:locked/>
    <w:rsid w:val="00644E8C"/>
    <w:rPr>
      <w:rFonts w:cs="Times New Roman"/>
      <w:b/>
    </w:rPr>
  </w:style>
  <w:style w:type="character" w:styleId="Hyperlink">
    <w:name w:val="Hyperlink"/>
    <w:basedOn w:val="DefaultParagraphFont"/>
    <w:uiPriority w:val="99"/>
    <w:semiHidden/>
    <w:unhideWhenUsed/>
    <w:rsid w:val="00094D0A"/>
    <w:rPr>
      <w:color w:val="0000FF"/>
      <w:u w:val="single"/>
    </w:rPr>
  </w:style>
  <w:style w:type="character" w:styleId="FollowedHyperlink">
    <w:name w:val="FollowedHyperlink"/>
    <w:basedOn w:val="DefaultParagraphFont"/>
    <w:uiPriority w:val="99"/>
    <w:semiHidden/>
    <w:unhideWhenUsed/>
    <w:rsid w:val="00094D0A"/>
    <w:rPr>
      <w:color w:val="800080"/>
      <w:u w:val="single"/>
    </w:rPr>
  </w:style>
  <w:style w:type="paragraph" w:customStyle="1" w:styleId="xl65">
    <w:name w:val="xl65"/>
    <w:basedOn w:val="Normal"/>
    <w:rsid w:val="00094D0A"/>
    <w:pPr>
      <w:tabs>
        <w:tab w:val="clear" w:pos="1152"/>
        <w:tab w:val="clear" w:pos="1238"/>
        <w:tab w:val="clear" w:pos="1354"/>
        <w:tab w:val="clear" w:pos="1440"/>
        <w:tab w:val="clear" w:pos="2880"/>
      </w:tabs>
      <w:spacing w:before="100" w:beforeAutospacing="1" w:after="100" w:afterAutospacing="1"/>
    </w:pPr>
    <w:rPr>
      <w:szCs w:val="24"/>
    </w:rPr>
  </w:style>
  <w:style w:type="paragraph" w:customStyle="1" w:styleId="xl66">
    <w:name w:val="xl66"/>
    <w:basedOn w:val="Normal"/>
    <w:rsid w:val="00094D0A"/>
    <w:pPr>
      <w:tabs>
        <w:tab w:val="clear" w:pos="1152"/>
        <w:tab w:val="clear" w:pos="1238"/>
        <w:tab w:val="clear" w:pos="1354"/>
        <w:tab w:val="clear" w:pos="1440"/>
        <w:tab w:val="clear" w:pos="2880"/>
      </w:tabs>
      <w:spacing w:before="100" w:beforeAutospacing="1" w:after="100" w:afterAutospacing="1"/>
    </w:pPr>
    <w:rPr>
      <w:b/>
      <w:bCs/>
      <w:szCs w:val="24"/>
    </w:rPr>
  </w:style>
  <w:style w:type="paragraph" w:customStyle="1" w:styleId="xl67">
    <w:name w:val="xl67"/>
    <w:basedOn w:val="Normal"/>
    <w:rsid w:val="00094D0A"/>
    <w:pPr>
      <w:pBdr>
        <w:top w:val="single" w:sz="4" w:space="0" w:color="auto"/>
        <w:left w:val="single" w:sz="4" w:space="0" w:color="auto"/>
        <w:bottom w:val="single" w:sz="4" w:space="0" w:color="auto"/>
        <w:right w:val="single" w:sz="4" w:space="0" w:color="auto"/>
      </w:pBdr>
      <w:tabs>
        <w:tab w:val="clear" w:pos="1152"/>
        <w:tab w:val="clear" w:pos="1238"/>
        <w:tab w:val="clear" w:pos="1354"/>
        <w:tab w:val="clear" w:pos="1440"/>
        <w:tab w:val="clear" w:pos="2880"/>
      </w:tabs>
      <w:spacing w:before="100" w:beforeAutospacing="1" w:after="100" w:afterAutospacing="1"/>
      <w:jc w:val="center"/>
    </w:pPr>
    <w:rPr>
      <w:szCs w:val="24"/>
    </w:rPr>
  </w:style>
  <w:style w:type="paragraph" w:customStyle="1" w:styleId="xl68">
    <w:name w:val="xl68"/>
    <w:basedOn w:val="Normal"/>
    <w:rsid w:val="00094D0A"/>
    <w:pPr>
      <w:pBdr>
        <w:top w:val="single" w:sz="4" w:space="0" w:color="auto"/>
        <w:left w:val="single" w:sz="4" w:space="0" w:color="auto"/>
        <w:bottom w:val="single" w:sz="4" w:space="0" w:color="auto"/>
        <w:right w:val="single" w:sz="4" w:space="0" w:color="auto"/>
      </w:pBdr>
      <w:tabs>
        <w:tab w:val="clear" w:pos="1152"/>
        <w:tab w:val="clear" w:pos="1238"/>
        <w:tab w:val="clear" w:pos="1354"/>
        <w:tab w:val="clear" w:pos="1440"/>
        <w:tab w:val="clear" w:pos="2880"/>
      </w:tabs>
      <w:spacing w:before="100" w:beforeAutospacing="1" w:after="100" w:afterAutospacing="1"/>
      <w:jc w:val="center"/>
    </w:pPr>
    <w:rPr>
      <w:szCs w:val="24"/>
    </w:rPr>
  </w:style>
  <w:style w:type="paragraph" w:customStyle="1" w:styleId="xl69">
    <w:name w:val="xl69"/>
    <w:basedOn w:val="Normal"/>
    <w:rsid w:val="00094D0A"/>
    <w:pPr>
      <w:pBdr>
        <w:top w:val="single" w:sz="4" w:space="0" w:color="auto"/>
        <w:left w:val="single" w:sz="4" w:space="0" w:color="auto"/>
        <w:bottom w:val="single" w:sz="4" w:space="0" w:color="auto"/>
        <w:right w:val="single" w:sz="4" w:space="0" w:color="auto"/>
      </w:pBdr>
      <w:tabs>
        <w:tab w:val="clear" w:pos="1152"/>
        <w:tab w:val="clear" w:pos="1238"/>
        <w:tab w:val="clear" w:pos="1354"/>
        <w:tab w:val="clear" w:pos="1440"/>
        <w:tab w:val="clear" w:pos="2880"/>
      </w:tabs>
      <w:spacing w:before="100" w:beforeAutospacing="1" w:after="100" w:afterAutospacing="1"/>
    </w:pPr>
    <w:rPr>
      <w:szCs w:val="24"/>
    </w:rPr>
  </w:style>
  <w:style w:type="paragraph" w:customStyle="1" w:styleId="xl70">
    <w:name w:val="xl70"/>
    <w:basedOn w:val="Normal"/>
    <w:rsid w:val="00285107"/>
    <w:pPr>
      <w:tabs>
        <w:tab w:val="clear" w:pos="1152"/>
        <w:tab w:val="clear" w:pos="1238"/>
        <w:tab w:val="clear" w:pos="1354"/>
        <w:tab w:val="clear" w:pos="1440"/>
        <w:tab w:val="clear" w:pos="2880"/>
      </w:tabs>
      <w:spacing w:before="100" w:beforeAutospacing="1" w:after="100" w:afterAutospacing="1"/>
    </w:pPr>
    <w:rPr>
      <w:szCs w:val="24"/>
    </w:rPr>
  </w:style>
  <w:style w:type="paragraph" w:customStyle="1" w:styleId="xl71">
    <w:name w:val="xl71"/>
    <w:basedOn w:val="Normal"/>
    <w:rsid w:val="00285107"/>
    <w:pPr>
      <w:pBdr>
        <w:top w:val="single" w:sz="4" w:space="0" w:color="auto"/>
        <w:left w:val="single" w:sz="4" w:space="0" w:color="auto"/>
      </w:pBdr>
      <w:tabs>
        <w:tab w:val="clear" w:pos="1152"/>
        <w:tab w:val="clear" w:pos="1238"/>
        <w:tab w:val="clear" w:pos="1354"/>
        <w:tab w:val="clear" w:pos="1440"/>
        <w:tab w:val="clear" w:pos="2880"/>
      </w:tabs>
      <w:spacing w:before="100" w:beforeAutospacing="1" w:after="100" w:afterAutospacing="1"/>
      <w:jc w:val="center"/>
      <w:textAlignment w:val="center"/>
    </w:pPr>
    <w:rPr>
      <w:szCs w:val="24"/>
    </w:rPr>
  </w:style>
  <w:style w:type="paragraph" w:customStyle="1" w:styleId="xl72">
    <w:name w:val="xl72"/>
    <w:basedOn w:val="Normal"/>
    <w:rsid w:val="00285107"/>
    <w:pPr>
      <w:pBdr>
        <w:top w:val="single" w:sz="4" w:space="0" w:color="auto"/>
        <w:left w:val="single" w:sz="4" w:space="0" w:color="auto"/>
      </w:pBdr>
      <w:tabs>
        <w:tab w:val="clear" w:pos="1152"/>
        <w:tab w:val="clear" w:pos="1238"/>
        <w:tab w:val="clear" w:pos="1354"/>
        <w:tab w:val="clear" w:pos="1440"/>
        <w:tab w:val="clear" w:pos="2880"/>
      </w:tabs>
      <w:spacing w:before="100" w:beforeAutospacing="1" w:after="100" w:afterAutospacing="1"/>
      <w:jc w:val="center"/>
      <w:textAlignment w:val="center"/>
    </w:pPr>
    <w:rPr>
      <w:szCs w:val="24"/>
    </w:rPr>
  </w:style>
  <w:style w:type="paragraph" w:customStyle="1" w:styleId="xl73">
    <w:name w:val="xl73"/>
    <w:basedOn w:val="Normal"/>
    <w:rsid w:val="00285107"/>
    <w:pPr>
      <w:pBdr>
        <w:top w:val="single" w:sz="4" w:space="0" w:color="auto"/>
        <w:left w:val="single" w:sz="4" w:space="0" w:color="auto"/>
        <w:bottom w:val="single" w:sz="4" w:space="0" w:color="auto"/>
      </w:pBdr>
      <w:tabs>
        <w:tab w:val="clear" w:pos="1152"/>
        <w:tab w:val="clear" w:pos="1238"/>
        <w:tab w:val="clear" w:pos="1354"/>
        <w:tab w:val="clear" w:pos="1440"/>
        <w:tab w:val="clear" w:pos="2880"/>
      </w:tabs>
      <w:spacing w:before="100" w:beforeAutospacing="1" w:after="100" w:afterAutospacing="1"/>
      <w:jc w:val="center"/>
      <w:textAlignment w:val="center"/>
    </w:pPr>
    <w:rPr>
      <w:szCs w:val="24"/>
    </w:rPr>
  </w:style>
  <w:style w:type="paragraph" w:customStyle="1" w:styleId="xl74">
    <w:name w:val="xl74"/>
    <w:basedOn w:val="Normal"/>
    <w:rsid w:val="00285107"/>
    <w:pPr>
      <w:pBdr>
        <w:top w:val="single" w:sz="4" w:space="0" w:color="auto"/>
        <w:left w:val="single" w:sz="4" w:space="0" w:color="auto"/>
        <w:bottom w:val="single" w:sz="4" w:space="0" w:color="auto"/>
      </w:pBdr>
      <w:tabs>
        <w:tab w:val="clear" w:pos="1152"/>
        <w:tab w:val="clear" w:pos="1238"/>
        <w:tab w:val="clear" w:pos="1354"/>
        <w:tab w:val="clear" w:pos="1440"/>
        <w:tab w:val="clear" w:pos="2880"/>
      </w:tabs>
      <w:spacing w:before="100" w:beforeAutospacing="1" w:after="100" w:afterAutospacing="1"/>
      <w:jc w:val="center"/>
      <w:textAlignment w:val="center"/>
    </w:pPr>
    <w:rPr>
      <w:szCs w:val="24"/>
    </w:rPr>
  </w:style>
  <w:style w:type="paragraph" w:customStyle="1" w:styleId="xl75">
    <w:name w:val="xl75"/>
    <w:basedOn w:val="Normal"/>
    <w:rsid w:val="00285107"/>
    <w:pPr>
      <w:tabs>
        <w:tab w:val="clear" w:pos="1152"/>
        <w:tab w:val="clear" w:pos="1238"/>
        <w:tab w:val="clear" w:pos="1354"/>
        <w:tab w:val="clear" w:pos="1440"/>
        <w:tab w:val="clear" w:pos="2880"/>
      </w:tabs>
      <w:spacing w:before="100" w:beforeAutospacing="1" w:after="100" w:afterAutospacing="1"/>
      <w:jc w:val="center"/>
    </w:pPr>
    <w:rPr>
      <w:szCs w:val="24"/>
    </w:rPr>
  </w:style>
  <w:style w:type="paragraph" w:customStyle="1" w:styleId="xl76">
    <w:name w:val="xl76"/>
    <w:basedOn w:val="Normal"/>
    <w:rsid w:val="00285107"/>
    <w:pPr>
      <w:pBdr>
        <w:top w:val="single" w:sz="4" w:space="0" w:color="auto"/>
        <w:left w:val="single" w:sz="4" w:space="0" w:color="auto"/>
        <w:bottom w:val="single" w:sz="4" w:space="0" w:color="auto"/>
      </w:pBdr>
      <w:shd w:val="clear" w:color="000000" w:fill="BFBFBF"/>
      <w:tabs>
        <w:tab w:val="clear" w:pos="1152"/>
        <w:tab w:val="clear" w:pos="1238"/>
        <w:tab w:val="clear" w:pos="1354"/>
        <w:tab w:val="clear" w:pos="1440"/>
        <w:tab w:val="clear" w:pos="2880"/>
      </w:tabs>
      <w:spacing w:before="100" w:beforeAutospacing="1" w:after="100" w:afterAutospacing="1"/>
      <w:jc w:val="center"/>
      <w:textAlignment w:val="center"/>
    </w:pPr>
    <w:rPr>
      <w:b/>
      <w:bCs/>
      <w:szCs w:val="24"/>
    </w:rPr>
  </w:style>
  <w:style w:type="paragraph" w:customStyle="1" w:styleId="xl77">
    <w:name w:val="xl77"/>
    <w:basedOn w:val="Normal"/>
    <w:rsid w:val="00285107"/>
    <w:pPr>
      <w:pBdr>
        <w:top w:val="single" w:sz="4" w:space="0" w:color="auto"/>
        <w:bottom w:val="single" w:sz="4" w:space="0" w:color="auto"/>
      </w:pBdr>
      <w:shd w:val="clear" w:color="000000" w:fill="BFBFBF"/>
      <w:tabs>
        <w:tab w:val="clear" w:pos="1152"/>
        <w:tab w:val="clear" w:pos="1238"/>
        <w:tab w:val="clear" w:pos="1354"/>
        <w:tab w:val="clear" w:pos="1440"/>
        <w:tab w:val="clear" w:pos="2880"/>
      </w:tabs>
      <w:spacing w:before="100" w:beforeAutospacing="1" w:after="100" w:afterAutospacing="1"/>
      <w:jc w:val="center"/>
      <w:textAlignment w:val="center"/>
    </w:pPr>
    <w:rPr>
      <w:b/>
      <w:bCs/>
      <w:szCs w:val="24"/>
    </w:rPr>
  </w:style>
  <w:style w:type="paragraph" w:customStyle="1" w:styleId="xl78">
    <w:name w:val="xl78"/>
    <w:basedOn w:val="Normal"/>
    <w:rsid w:val="00285107"/>
    <w:pPr>
      <w:pBdr>
        <w:top w:val="single" w:sz="4" w:space="0" w:color="auto"/>
        <w:bottom w:val="single" w:sz="4" w:space="0" w:color="auto"/>
        <w:right w:val="single" w:sz="4" w:space="0" w:color="auto"/>
      </w:pBdr>
      <w:shd w:val="clear" w:color="000000" w:fill="BFBFBF"/>
      <w:tabs>
        <w:tab w:val="clear" w:pos="1152"/>
        <w:tab w:val="clear" w:pos="1238"/>
        <w:tab w:val="clear" w:pos="1354"/>
        <w:tab w:val="clear" w:pos="1440"/>
        <w:tab w:val="clear" w:pos="2880"/>
      </w:tabs>
      <w:spacing w:before="100" w:beforeAutospacing="1" w:after="100" w:afterAutospacing="1"/>
      <w:jc w:val="center"/>
      <w:textAlignment w:val="center"/>
    </w:pPr>
    <w:rPr>
      <w:b/>
      <w:bCs/>
      <w:szCs w:val="24"/>
    </w:rPr>
  </w:style>
  <w:style w:type="paragraph" w:styleId="Revision">
    <w:name w:val="Revision"/>
    <w:hidden/>
    <w:uiPriority w:val="99"/>
    <w:semiHidden/>
    <w:rsid w:val="008760B9"/>
    <w:rPr>
      <w:sz w:val="24"/>
    </w:rPr>
  </w:style>
  <w:style w:type="numbering" w:customStyle="1" w:styleId="NoList1">
    <w:name w:val="No List1"/>
    <w:next w:val="NoList"/>
    <w:uiPriority w:val="99"/>
    <w:semiHidden/>
    <w:unhideWhenUsed/>
    <w:rsid w:val="00E8597E"/>
  </w:style>
  <w:style w:type="paragraph" w:customStyle="1" w:styleId="msonormal0">
    <w:name w:val="msonormal"/>
    <w:basedOn w:val="Normal"/>
    <w:rsid w:val="00E8597E"/>
    <w:pPr>
      <w:tabs>
        <w:tab w:val="clear" w:pos="1152"/>
        <w:tab w:val="clear" w:pos="1238"/>
        <w:tab w:val="clear" w:pos="1354"/>
        <w:tab w:val="clear" w:pos="1440"/>
        <w:tab w:val="clear" w:pos="2880"/>
      </w:tabs>
      <w:spacing w:before="100" w:beforeAutospacing="1" w:after="100" w:afterAutospacing="1"/>
    </w:pPr>
    <w:rPr>
      <w:szCs w:val="24"/>
    </w:rPr>
  </w:style>
  <w:style w:type="paragraph" w:customStyle="1" w:styleId="font5">
    <w:name w:val="font5"/>
    <w:basedOn w:val="Normal"/>
    <w:rsid w:val="00E8597E"/>
    <w:pPr>
      <w:tabs>
        <w:tab w:val="clear" w:pos="1152"/>
        <w:tab w:val="clear" w:pos="1238"/>
        <w:tab w:val="clear" w:pos="1354"/>
        <w:tab w:val="clear" w:pos="1440"/>
        <w:tab w:val="clear" w:pos="2880"/>
      </w:tabs>
      <w:spacing w:before="100" w:beforeAutospacing="1" w:after="100" w:afterAutospacing="1"/>
    </w:pPr>
    <w:rPr>
      <w:b/>
      <w:bCs/>
      <w:color w:val="000000"/>
      <w:sz w:val="22"/>
      <w:szCs w:val="22"/>
    </w:rPr>
  </w:style>
  <w:style w:type="paragraph" w:customStyle="1" w:styleId="font6">
    <w:name w:val="font6"/>
    <w:basedOn w:val="Normal"/>
    <w:rsid w:val="00E8597E"/>
    <w:pPr>
      <w:tabs>
        <w:tab w:val="clear" w:pos="1152"/>
        <w:tab w:val="clear" w:pos="1238"/>
        <w:tab w:val="clear" w:pos="1354"/>
        <w:tab w:val="clear" w:pos="1440"/>
        <w:tab w:val="clear" w:pos="2880"/>
      </w:tabs>
      <w:spacing w:before="100" w:beforeAutospacing="1" w:after="100" w:afterAutospacing="1"/>
    </w:pPr>
    <w:rPr>
      <w:b/>
      <w:bCs/>
      <w:i/>
      <w:iCs/>
      <w:color w:val="000000"/>
      <w:sz w:val="22"/>
      <w:szCs w:val="22"/>
    </w:rPr>
  </w:style>
  <w:style w:type="paragraph" w:styleId="ListParagraph">
    <w:name w:val="List Paragraph"/>
    <w:basedOn w:val="Normal"/>
    <w:uiPriority w:val="34"/>
    <w:qFormat/>
    <w:rsid w:val="00DD1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628379">
      <w:bodyDiv w:val="1"/>
      <w:marLeft w:val="0"/>
      <w:marRight w:val="0"/>
      <w:marTop w:val="0"/>
      <w:marBottom w:val="0"/>
      <w:divBdr>
        <w:top w:val="none" w:sz="0" w:space="0" w:color="auto"/>
        <w:left w:val="none" w:sz="0" w:space="0" w:color="auto"/>
        <w:bottom w:val="none" w:sz="0" w:space="0" w:color="auto"/>
        <w:right w:val="none" w:sz="0" w:space="0" w:color="auto"/>
      </w:divBdr>
    </w:div>
    <w:div w:id="674763915">
      <w:bodyDiv w:val="1"/>
      <w:marLeft w:val="0"/>
      <w:marRight w:val="0"/>
      <w:marTop w:val="0"/>
      <w:marBottom w:val="0"/>
      <w:divBdr>
        <w:top w:val="none" w:sz="0" w:space="0" w:color="auto"/>
        <w:left w:val="none" w:sz="0" w:space="0" w:color="auto"/>
        <w:bottom w:val="none" w:sz="0" w:space="0" w:color="auto"/>
        <w:right w:val="none" w:sz="0" w:space="0" w:color="auto"/>
      </w:divBdr>
    </w:div>
    <w:div w:id="681707673">
      <w:bodyDiv w:val="1"/>
      <w:marLeft w:val="0"/>
      <w:marRight w:val="0"/>
      <w:marTop w:val="0"/>
      <w:marBottom w:val="0"/>
      <w:divBdr>
        <w:top w:val="none" w:sz="0" w:space="0" w:color="auto"/>
        <w:left w:val="none" w:sz="0" w:space="0" w:color="auto"/>
        <w:bottom w:val="none" w:sz="0" w:space="0" w:color="auto"/>
        <w:right w:val="none" w:sz="0" w:space="0" w:color="auto"/>
      </w:divBdr>
    </w:div>
    <w:div w:id="1059204671">
      <w:bodyDiv w:val="1"/>
      <w:marLeft w:val="0"/>
      <w:marRight w:val="0"/>
      <w:marTop w:val="0"/>
      <w:marBottom w:val="0"/>
      <w:divBdr>
        <w:top w:val="none" w:sz="0" w:space="0" w:color="auto"/>
        <w:left w:val="none" w:sz="0" w:space="0" w:color="auto"/>
        <w:bottom w:val="none" w:sz="0" w:space="0" w:color="auto"/>
        <w:right w:val="none" w:sz="0" w:space="0" w:color="auto"/>
      </w:divBdr>
    </w:div>
    <w:div w:id="1337876236">
      <w:marLeft w:val="0"/>
      <w:marRight w:val="0"/>
      <w:marTop w:val="0"/>
      <w:marBottom w:val="0"/>
      <w:divBdr>
        <w:top w:val="none" w:sz="0" w:space="0" w:color="auto"/>
        <w:left w:val="none" w:sz="0" w:space="0" w:color="auto"/>
        <w:bottom w:val="none" w:sz="0" w:space="0" w:color="auto"/>
        <w:right w:val="none" w:sz="0" w:space="0" w:color="auto"/>
      </w:divBdr>
    </w:div>
    <w:div w:id="1337876237">
      <w:marLeft w:val="0"/>
      <w:marRight w:val="0"/>
      <w:marTop w:val="0"/>
      <w:marBottom w:val="0"/>
      <w:divBdr>
        <w:top w:val="none" w:sz="0" w:space="0" w:color="auto"/>
        <w:left w:val="none" w:sz="0" w:space="0" w:color="auto"/>
        <w:bottom w:val="none" w:sz="0" w:space="0" w:color="auto"/>
        <w:right w:val="none" w:sz="0" w:space="0" w:color="auto"/>
      </w:divBdr>
    </w:div>
    <w:div w:id="1337876238">
      <w:marLeft w:val="0"/>
      <w:marRight w:val="0"/>
      <w:marTop w:val="0"/>
      <w:marBottom w:val="0"/>
      <w:divBdr>
        <w:top w:val="none" w:sz="0" w:space="0" w:color="auto"/>
        <w:left w:val="none" w:sz="0" w:space="0" w:color="auto"/>
        <w:bottom w:val="none" w:sz="0" w:space="0" w:color="auto"/>
        <w:right w:val="none" w:sz="0" w:space="0" w:color="auto"/>
      </w:divBdr>
    </w:div>
    <w:div w:id="1337876239">
      <w:marLeft w:val="0"/>
      <w:marRight w:val="0"/>
      <w:marTop w:val="0"/>
      <w:marBottom w:val="0"/>
      <w:divBdr>
        <w:top w:val="none" w:sz="0" w:space="0" w:color="auto"/>
        <w:left w:val="none" w:sz="0" w:space="0" w:color="auto"/>
        <w:bottom w:val="none" w:sz="0" w:space="0" w:color="auto"/>
        <w:right w:val="none" w:sz="0" w:space="0" w:color="auto"/>
      </w:divBdr>
    </w:div>
    <w:div w:id="1337876240">
      <w:marLeft w:val="0"/>
      <w:marRight w:val="0"/>
      <w:marTop w:val="0"/>
      <w:marBottom w:val="0"/>
      <w:divBdr>
        <w:top w:val="none" w:sz="0" w:space="0" w:color="auto"/>
        <w:left w:val="none" w:sz="0" w:space="0" w:color="auto"/>
        <w:bottom w:val="none" w:sz="0" w:space="0" w:color="auto"/>
        <w:right w:val="none" w:sz="0" w:space="0" w:color="auto"/>
      </w:divBdr>
    </w:div>
    <w:div w:id="1337876241">
      <w:marLeft w:val="0"/>
      <w:marRight w:val="0"/>
      <w:marTop w:val="0"/>
      <w:marBottom w:val="0"/>
      <w:divBdr>
        <w:top w:val="none" w:sz="0" w:space="0" w:color="auto"/>
        <w:left w:val="none" w:sz="0" w:space="0" w:color="auto"/>
        <w:bottom w:val="none" w:sz="0" w:space="0" w:color="auto"/>
        <w:right w:val="none" w:sz="0" w:space="0" w:color="auto"/>
      </w:divBdr>
    </w:div>
    <w:div w:id="1337876242">
      <w:marLeft w:val="0"/>
      <w:marRight w:val="0"/>
      <w:marTop w:val="0"/>
      <w:marBottom w:val="0"/>
      <w:divBdr>
        <w:top w:val="none" w:sz="0" w:space="0" w:color="auto"/>
        <w:left w:val="none" w:sz="0" w:space="0" w:color="auto"/>
        <w:bottom w:val="none" w:sz="0" w:space="0" w:color="auto"/>
        <w:right w:val="none" w:sz="0" w:space="0" w:color="auto"/>
      </w:divBdr>
    </w:div>
    <w:div w:id="1337876243">
      <w:marLeft w:val="0"/>
      <w:marRight w:val="0"/>
      <w:marTop w:val="0"/>
      <w:marBottom w:val="0"/>
      <w:divBdr>
        <w:top w:val="none" w:sz="0" w:space="0" w:color="auto"/>
        <w:left w:val="none" w:sz="0" w:space="0" w:color="auto"/>
        <w:bottom w:val="none" w:sz="0" w:space="0" w:color="auto"/>
        <w:right w:val="none" w:sz="0" w:space="0" w:color="auto"/>
      </w:divBdr>
    </w:div>
    <w:div w:id="1337876244">
      <w:marLeft w:val="0"/>
      <w:marRight w:val="0"/>
      <w:marTop w:val="0"/>
      <w:marBottom w:val="0"/>
      <w:divBdr>
        <w:top w:val="none" w:sz="0" w:space="0" w:color="auto"/>
        <w:left w:val="none" w:sz="0" w:space="0" w:color="auto"/>
        <w:bottom w:val="none" w:sz="0" w:space="0" w:color="auto"/>
        <w:right w:val="none" w:sz="0" w:space="0" w:color="auto"/>
      </w:divBdr>
    </w:div>
    <w:div w:id="1337876245">
      <w:marLeft w:val="0"/>
      <w:marRight w:val="0"/>
      <w:marTop w:val="0"/>
      <w:marBottom w:val="0"/>
      <w:divBdr>
        <w:top w:val="none" w:sz="0" w:space="0" w:color="auto"/>
        <w:left w:val="none" w:sz="0" w:space="0" w:color="auto"/>
        <w:bottom w:val="none" w:sz="0" w:space="0" w:color="auto"/>
        <w:right w:val="none" w:sz="0" w:space="0" w:color="auto"/>
      </w:divBdr>
    </w:div>
    <w:div w:id="1337876246">
      <w:marLeft w:val="0"/>
      <w:marRight w:val="0"/>
      <w:marTop w:val="0"/>
      <w:marBottom w:val="0"/>
      <w:divBdr>
        <w:top w:val="none" w:sz="0" w:space="0" w:color="auto"/>
        <w:left w:val="none" w:sz="0" w:space="0" w:color="auto"/>
        <w:bottom w:val="none" w:sz="0" w:space="0" w:color="auto"/>
        <w:right w:val="none" w:sz="0" w:space="0" w:color="auto"/>
      </w:divBdr>
    </w:div>
    <w:div w:id="1337876247">
      <w:marLeft w:val="0"/>
      <w:marRight w:val="0"/>
      <w:marTop w:val="0"/>
      <w:marBottom w:val="0"/>
      <w:divBdr>
        <w:top w:val="none" w:sz="0" w:space="0" w:color="auto"/>
        <w:left w:val="none" w:sz="0" w:space="0" w:color="auto"/>
        <w:bottom w:val="none" w:sz="0" w:space="0" w:color="auto"/>
        <w:right w:val="none" w:sz="0" w:space="0" w:color="auto"/>
      </w:divBdr>
    </w:div>
    <w:div w:id="1337876248">
      <w:marLeft w:val="0"/>
      <w:marRight w:val="0"/>
      <w:marTop w:val="0"/>
      <w:marBottom w:val="0"/>
      <w:divBdr>
        <w:top w:val="none" w:sz="0" w:space="0" w:color="auto"/>
        <w:left w:val="none" w:sz="0" w:space="0" w:color="auto"/>
        <w:bottom w:val="none" w:sz="0" w:space="0" w:color="auto"/>
        <w:right w:val="none" w:sz="0" w:space="0" w:color="auto"/>
      </w:divBdr>
    </w:div>
    <w:div w:id="1638294988">
      <w:bodyDiv w:val="1"/>
      <w:marLeft w:val="0"/>
      <w:marRight w:val="0"/>
      <w:marTop w:val="0"/>
      <w:marBottom w:val="0"/>
      <w:divBdr>
        <w:top w:val="none" w:sz="0" w:space="0" w:color="auto"/>
        <w:left w:val="none" w:sz="0" w:space="0" w:color="auto"/>
        <w:bottom w:val="none" w:sz="0" w:space="0" w:color="auto"/>
        <w:right w:val="none" w:sz="0" w:space="0" w:color="auto"/>
      </w:divBdr>
    </w:div>
    <w:div w:id="1763528696">
      <w:bodyDiv w:val="1"/>
      <w:marLeft w:val="0"/>
      <w:marRight w:val="0"/>
      <w:marTop w:val="0"/>
      <w:marBottom w:val="0"/>
      <w:divBdr>
        <w:top w:val="none" w:sz="0" w:space="0" w:color="auto"/>
        <w:left w:val="none" w:sz="0" w:space="0" w:color="auto"/>
        <w:bottom w:val="none" w:sz="0" w:space="0" w:color="auto"/>
        <w:right w:val="none" w:sz="0" w:space="0" w:color="auto"/>
      </w:divBdr>
    </w:div>
    <w:div w:id="1990866537">
      <w:bodyDiv w:val="1"/>
      <w:marLeft w:val="0"/>
      <w:marRight w:val="0"/>
      <w:marTop w:val="0"/>
      <w:marBottom w:val="0"/>
      <w:divBdr>
        <w:top w:val="none" w:sz="0" w:space="0" w:color="auto"/>
        <w:left w:val="none" w:sz="0" w:space="0" w:color="auto"/>
        <w:bottom w:val="none" w:sz="0" w:space="0" w:color="auto"/>
        <w:right w:val="none" w:sz="0" w:space="0" w:color="auto"/>
      </w:divBdr>
    </w:div>
    <w:div w:id="2023045390">
      <w:bodyDiv w:val="1"/>
      <w:marLeft w:val="0"/>
      <w:marRight w:val="0"/>
      <w:marTop w:val="0"/>
      <w:marBottom w:val="0"/>
      <w:divBdr>
        <w:top w:val="none" w:sz="0" w:space="0" w:color="auto"/>
        <w:left w:val="none" w:sz="0" w:space="0" w:color="auto"/>
        <w:bottom w:val="none" w:sz="0" w:space="0" w:color="auto"/>
        <w:right w:val="none" w:sz="0" w:space="0" w:color="auto"/>
      </w:divBdr>
    </w:div>
    <w:div w:id="212411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Daniel Wilczynski</DisplayName>
        <AccountId>7</AccountId>
        <AccountType/>
      </UserInfo>
      <UserInfo>
        <DisplayName>Patrick Hunter</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F2001-EAFF-4077-81FA-D046DD1B6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90DB2-F119-42A0-8BB8-E57ACD900845}">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customXml/itemProps3.xml><?xml version="1.0" encoding="utf-8"?>
<ds:datastoreItem xmlns:ds="http://schemas.openxmlformats.org/officeDocument/2006/customXml" ds:itemID="{F40E115A-7695-45DF-97FD-BFABD8A6F030}">
  <ds:schemaRefs>
    <ds:schemaRef ds:uri="http://schemas.microsoft.com/sharepoint/v3/contenttype/forms"/>
  </ds:schemaRefs>
</ds:datastoreItem>
</file>

<file path=customXml/itemProps4.xml><?xml version="1.0" encoding="utf-8"?>
<ds:datastoreItem xmlns:ds="http://schemas.openxmlformats.org/officeDocument/2006/customXml" ds:itemID="{5489CB99-1660-4AC4-AC29-3324BD8A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90</Pages>
  <Words>23986</Words>
  <Characters>161663</Characters>
  <Application>Microsoft Office Word</Application>
  <DocSecurity>0</DocSecurity>
  <Lines>1347</Lines>
  <Paragraphs>370</Paragraphs>
  <ScaleCrop>false</ScaleCrop>
  <HeadingPairs>
    <vt:vector size="2" baseType="variant">
      <vt:variant>
        <vt:lpstr>Title</vt:lpstr>
      </vt:variant>
      <vt:variant>
        <vt:i4>1</vt:i4>
      </vt:variant>
    </vt:vector>
  </HeadingPairs>
  <TitlesOfParts>
    <vt:vector size="1" baseType="lpstr">
      <vt:lpstr>114.3 CMR 20.00:__CLINICAL LABORATORY SERVICES</vt:lpstr>
    </vt:vector>
  </TitlesOfParts>
  <Company>Hewlett-Packard</Company>
  <LinksUpToDate>false</LinksUpToDate>
  <CharactersWithSpaces>185279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20.00:__CLINICAL LABORATORY SERVICES</dc:title>
  <dc:creator>wborgella</dc:creator>
  <cp:lastModifiedBy>Kovach, Karen E (EHS)</cp:lastModifiedBy>
  <cp:revision>4</cp:revision>
  <cp:lastPrinted>2019-07-11T16:47:00Z</cp:lastPrinted>
  <dcterms:created xsi:type="dcterms:W3CDTF">2024-08-15T15:50:00Z</dcterms:created>
  <dcterms:modified xsi:type="dcterms:W3CDTF">2024-08-15T16:21:00Z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