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AF72" w14:textId="03E10772" w:rsidR="00091272" w:rsidRPr="004139A6" w:rsidRDefault="00091272" w:rsidP="00D809AB">
      <w:pPr>
        <w:suppressAutoHyphens/>
        <w:outlineLvl w:val="0"/>
        <w:rPr>
          <w:sz w:val="22"/>
          <w:szCs w:val="22"/>
        </w:rPr>
      </w:pPr>
      <w:r w:rsidRPr="004139A6">
        <w:rPr>
          <w:sz w:val="22"/>
          <w:szCs w:val="22"/>
        </w:rPr>
        <w:t>Section</w:t>
      </w:r>
    </w:p>
    <w:p w14:paraId="1E1B97AF" w14:textId="77777777" w:rsidR="00091272" w:rsidRPr="004139A6" w:rsidRDefault="00091272" w:rsidP="00D809AB">
      <w:pPr>
        <w:suppressAutoHyphens/>
        <w:rPr>
          <w:sz w:val="22"/>
          <w:szCs w:val="22"/>
        </w:rPr>
      </w:pPr>
    </w:p>
    <w:p w14:paraId="2396E460" w14:textId="77777777" w:rsidR="00091272" w:rsidRPr="004139A6" w:rsidRDefault="00091272" w:rsidP="00D809AB">
      <w:pPr>
        <w:suppressAutoHyphens/>
        <w:rPr>
          <w:sz w:val="22"/>
          <w:szCs w:val="22"/>
        </w:rPr>
      </w:pPr>
      <w:r w:rsidRPr="004139A6">
        <w:rPr>
          <w:sz w:val="22"/>
          <w:szCs w:val="22"/>
        </w:rPr>
        <w:t>323.01:  General Provisions</w:t>
      </w:r>
    </w:p>
    <w:p w14:paraId="6EC3FB82" w14:textId="0207A2A8" w:rsidR="00091272" w:rsidRPr="004139A6" w:rsidRDefault="00091272" w:rsidP="00D809AB">
      <w:pPr>
        <w:suppressAutoHyphens/>
        <w:rPr>
          <w:sz w:val="22"/>
          <w:szCs w:val="22"/>
        </w:rPr>
      </w:pPr>
      <w:r w:rsidRPr="004139A6">
        <w:rPr>
          <w:sz w:val="22"/>
          <w:szCs w:val="22"/>
        </w:rPr>
        <w:t>323.02:  Definitions</w:t>
      </w:r>
    </w:p>
    <w:p w14:paraId="6F9492C0" w14:textId="52302766" w:rsidR="00091272" w:rsidRPr="004139A6" w:rsidRDefault="00091272" w:rsidP="00D809AB">
      <w:pPr>
        <w:suppressAutoHyphens/>
        <w:rPr>
          <w:sz w:val="22"/>
          <w:szCs w:val="22"/>
        </w:rPr>
      </w:pPr>
      <w:r w:rsidRPr="004139A6">
        <w:rPr>
          <w:sz w:val="22"/>
          <w:szCs w:val="22"/>
        </w:rPr>
        <w:t>323.03:  General Rate Provision</w:t>
      </w:r>
      <w:r w:rsidR="00423627" w:rsidRPr="004139A6">
        <w:rPr>
          <w:sz w:val="22"/>
          <w:szCs w:val="22"/>
        </w:rPr>
        <w:t>s</w:t>
      </w:r>
      <w:r w:rsidRPr="004139A6">
        <w:rPr>
          <w:sz w:val="22"/>
          <w:szCs w:val="22"/>
        </w:rPr>
        <w:t>, Requirements</w:t>
      </w:r>
      <w:r w:rsidR="00DD733E" w:rsidRPr="004139A6">
        <w:rPr>
          <w:sz w:val="22"/>
          <w:szCs w:val="22"/>
        </w:rPr>
        <w:t>,</w:t>
      </w:r>
      <w:r w:rsidRPr="004139A6">
        <w:rPr>
          <w:sz w:val="22"/>
          <w:szCs w:val="22"/>
        </w:rPr>
        <w:t xml:space="preserve"> and Rates</w:t>
      </w:r>
    </w:p>
    <w:p w14:paraId="31CEB893" w14:textId="77777777" w:rsidR="00464C18" w:rsidRPr="004139A6" w:rsidRDefault="00464C18" w:rsidP="00D809AB">
      <w:pPr>
        <w:suppressAutoHyphens/>
        <w:rPr>
          <w:sz w:val="22"/>
          <w:szCs w:val="22"/>
        </w:rPr>
      </w:pPr>
      <w:r w:rsidRPr="004139A6">
        <w:rPr>
          <w:sz w:val="22"/>
          <w:szCs w:val="22"/>
        </w:rPr>
        <w:t>323.04:  Reporting Requirements</w:t>
      </w:r>
    </w:p>
    <w:p w14:paraId="628BBDBC" w14:textId="77777777" w:rsidR="00091272" w:rsidRPr="004139A6" w:rsidRDefault="00091272" w:rsidP="00D809AB">
      <w:pPr>
        <w:suppressAutoHyphens/>
        <w:rPr>
          <w:sz w:val="22"/>
          <w:szCs w:val="22"/>
        </w:rPr>
      </w:pPr>
      <w:r w:rsidRPr="004139A6">
        <w:rPr>
          <w:sz w:val="22"/>
          <w:szCs w:val="22"/>
        </w:rPr>
        <w:t>323.</w:t>
      </w:r>
      <w:r w:rsidR="00464C18" w:rsidRPr="004139A6">
        <w:rPr>
          <w:sz w:val="22"/>
          <w:szCs w:val="22"/>
        </w:rPr>
        <w:t>05</w:t>
      </w:r>
      <w:r w:rsidRPr="004139A6">
        <w:rPr>
          <w:sz w:val="22"/>
          <w:szCs w:val="22"/>
        </w:rPr>
        <w:t>:  Severability</w:t>
      </w:r>
    </w:p>
    <w:p w14:paraId="25FAC970" w14:textId="77777777" w:rsidR="00091272" w:rsidRPr="004139A6" w:rsidRDefault="00091272" w:rsidP="00D809AB">
      <w:pPr>
        <w:suppressAutoHyphens/>
        <w:rPr>
          <w:sz w:val="22"/>
          <w:szCs w:val="22"/>
        </w:rPr>
      </w:pPr>
    </w:p>
    <w:p w14:paraId="210E95FF" w14:textId="77777777" w:rsidR="00091272" w:rsidRPr="004139A6" w:rsidRDefault="00091272" w:rsidP="00D809AB">
      <w:pPr>
        <w:suppressAutoHyphens/>
        <w:rPr>
          <w:sz w:val="22"/>
          <w:szCs w:val="22"/>
        </w:rPr>
      </w:pPr>
      <w:r w:rsidRPr="004139A6">
        <w:rPr>
          <w:sz w:val="22"/>
          <w:szCs w:val="22"/>
          <w:u w:val="single"/>
        </w:rPr>
        <w:t>323.01:  General Provisions</w:t>
      </w:r>
    </w:p>
    <w:p w14:paraId="479D15FA" w14:textId="77777777" w:rsidR="00091272" w:rsidRPr="004139A6" w:rsidRDefault="00091272" w:rsidP="00D809AB">
      <w:pPr>
        <w:suppressAutoHyphens/>
        <w:rPr>
          <w:sz w:val="22"/>
          <w:szCs w:val="22"/>
        </w:rPr>
      </w:pPr>
    </w:p>
    <w:p w14:paraId="7060F674" w14:textId="6EE6B0EB" w:rsidR="00091272" w:rsidRPr="004139A6" w:rsidRDefault="00091272" w:rsidP="00DD733E">
      <w:pPr>
        <w:suppressAutoHyphens/>
        <w:ind w:left="720"/>
        <w:rPr>
          <w:sz w:val="22"/>
          <w:szCs w:val="22"/>
          <w:u w:val="single"/>
        </w:rPr>
      </w:pPr>
      <w:r w:rsidRPr="004139A6">
        <w:rPr>
          <w:sz w:val="22"/>
          <w:szCs w:val="22"/>
        </w:rPr>
        <w:t>(1)</w:t>
      </w:r>
      <w:r w:rsidR="00DD733E" w:rsidRPr="004139A6">
        <w:rPr>
          <w:sz w:val="22"/>
          <w:szCs w:val="22"/>
        </w:rPr>
        <w:t xml:space="preserve"> </w:t>
      </w:r>
      <w:r w:rsidRPr="004139A6">
        <w:rPr>
          <w:sz w:val="22"/>
          <w:szCs w:val="22"/>
        </w:rPr>
        <w:t xml:space="preserve"> </w:t>
      </w:r>
      <w:r w:rsidRPr="004139A6">
        <w:rPr>
          <w:sz w:val="22"/>
          <w:szCs w:val="22"/>
          <w:u w:val="single"/>
        </w:rPr>
        <w:t>Scope</w:t>
      </w:r>
      <w:r w:rsidR="00204093" w:rsidRPr="004139A6">
        <w:rPr>
          <w:sz w:val="22"/>
          <w:szCs w:val="22"/>
          <w:u w:val="single"/>
        </w:rPr>
        <w:t xml:space="preserve"> and </w:t>
      </w:r>
      <w:r w:rsidRPr="004139A6">
        <w:rPr>
          <w:sz w:val="22"/>
          <w:szCs w:val="22"/>
          <w:u w:val="single"/>
        </w:rPr>
        <w:t>Purpose</w:t>
      </w:r>
      <w:r w:rsidRPr="004139A6">
        <w:rPr>
          <w:sz w:val="22"/>
          <w:szCs w:val="22"/>
        </w:rPr>
        <w:t>.  101 CMR 323.00 governs the payment rates</w:t>
      </w:r>
      <w:r w:rsidR="008654B6" w:rsidRPr="004139A6">
        <w:rPr>
          <w:sz w:val="22"/>
          <w:szCs w:val="22"/>
        </w:rPr>
        <w:t xml:space="preserve"> </w:t>
      </w:r>
      <w:r w:rsidRPr="004139A6">
        <w:rPr>
          <w:sz w:val="22"/>
          <w:szCs w:val="22"/>
        </w:rPr>
        <w:t>to be used by all governmental units and purchasers under M.G.L. c. 152</w:t>
      </w:r>
      <w:r w:rsidR="00D17E1B" w:rsidRPr="004139A6">
        <w:rPr>
          <w:sz w:val="22"/>
          <w:szCs w:val="22"/>
        </w:rPr>
        <w:t xml:space="preserve"> </w:t>
      </w:r>
      <w:r w:rsidRPr="004139A6">
        <w:rPr>
          <w:sz w:val="22"/>
          <w:szCs w:val="22"/>
        </w:rPr>
        <w:t>(the Workers’ Compensation Act) for hearing services provided to publicly</w:t>
      </w:r>
      <w:r w:rsidR="00CB52FC" w:rsidRPr="004139A6">
        <w:rPr>
          <w:sz w:val="22"/>
          <w:szCs w:val="22"/>
        </w:rPr>
        <w:t xml:space="preserve"> </w:t>
      </w:r>
      <w:r w:rsidRPr="004139A6">
        <w:rPr>
          <w:sz w:val="22"/>
          <w:szCs w:val="22"/>
        </w:rPr>
        <w:t>aided individuals and industrial accident patients</w:t>
      </w:r>
      <w:r w:rsidR="00D17E1B" w:rsidRPr="004139A6">
        <w:rPr>
          <w:sz w:val="22"/>
          <w:szCs w:val="22"/>
        </w:rPr>
        <w:t>.</w:t>
      </w:r>
    </w:p>
    <w:p w14:paraId="52DBA9CA" w14:textId="77777777" w:rsidR="00091272" w:rsidRPr="004139A6" w:rsidRDefault="00091272" w:rsidP="00DD733E">
      <w:pPr>
        <w:suppressAutoHyphens/>
        <w:ind w:left="720"/>
        <w:rPr>
          <w:sz w:val="22"/>
          <w:szCs w:val="22"/>
          <w:u w:val="single"/>
        </w:rPr>
      </w:pPr>
    </w:p>
    <w:p w14:paraId="1B5A3C6C" w14:textId="1025CE52" w:rsidR="008654B6" w:rsidRPr="004139A6" w:rsidRDefault="00091272" w:rsidP="00DD733E">
      <w:pPr>
        <w:suppressAutoHyphens/>
        <w:ind w:left="720"/>
        <w:rPr>
          <w:sz w:val="22"/>
          <w:szCs w:val="22"/>
        </w:rPr>
      </w:pPr>
      <w:r w:rsidRPr="004139A6">
        <w:rPr>
          <w:sz w:val="22"/>
          <w:szCs w:val="22"/>
        </w:rPr>
        <w:t xml:space="preserve">(2) </w:t>
      </w:r>
      <w:r w:rsidR="00DD733E" w:rsidRPr="004139A6">
        <w:rPr>
          <w:sz w:val="22"/>
          <w:szCs w:val="22"/>
        </w:rPr>
        <w:t xml:space="preserve"> </w:t>
      </w:r>
      <w:r w:rsidR="008654B6" w:rsidRPr="004139A6">
        <w:rPr>
          <w:sz w:val="22"/>
          <w:szCs w:val="22"/>
          <w:u w:val="single"/>
        </w:rPr>
        <w:t>Applicable Dates of Service</w:t>
      </w:r>
      <w:r w:rsidR="00204093" w:rsidRPr="004139A6">
        <w:rPr>
          <w:sz w:val="22"/>
          <w:szCs w:val="22"/>
        </w:rPr>
        <w:t>.</w:t>
      </w:r>
      <w:r w:rsidR="008654B6" w:rsidRPr="004139A6">
        <w:rPr>
          <w:sz w:val="22"/>
          <w:szCs w:val="22"/>
        </w:rPr>
        <w:t xml:space="preserve">  Rates contained in 101 CMR 323.00 apply for dates of service provided on or after </w:t>
      </w:r>
      <w:r w:rsidR="00022311" w:rsidRPr="004139A6">
        <w:rPr>
          <w:sz w:val="22"/>
          <w:szCs w:val="22"/>
        </w:rPr>
        <w:t>November 1, 2023</w:t>
      </w:r>
      <w:r w:rsidR="008654B6" w:rsidRPr="004139A6">
        <w:rPr>
          <w:sz w:val="22"/>
          <w:szCs w:val="22"/>
        </w:rPr>
        <w:t>.</w:t>
      </w:r>
    </w:p>
    <w:p w14:paraId="19CD5400" w14:textId="77777777" w:rsidR="008654B6" w:rsidRPr="004139A6" w:rsidRDefault="008654B6" w:rsidP="00DD733E">
      <w:pPr>
        <w:suppressAutoHyphens/>
        <w:ind w:left="720"/>
        <w:rPr>
          <w:sz w:val="22"/>
          <w:szCs w:val="22"/>
        </w:rPr>
      </w:pPr>
    </w:p>
    <w:p w14:paraId="500D88B8" w14:textId="44BA75BB" w:rsidR="00091272" w:rsidRPr="004139A6" w:rsidRDefault="008654B6" w:rsidP="00DD733E">
      <w:pPr>
        <w:suppressAutoHyphens/>
        <w:ind w:left="720"/>
        <w:rPr>
          <w:sz w:val="22"/>
          <w:szCs w:val="22"/>
        </w:rPr>
      </w:pPr>
      <w:r w:rsidRPr="004139A6">
        <w:rPr>
          <w:sz w:val="22"/>
          <w:szCs w:val="22"/>
        </w:rPr>
        <w:t xml:space="preserve">(3)  </w:t>
      </w:r>
      <w:r w:rsidR="00091272" w:rsidRPr="004139A6">
        <w:rPr>
          <w:sz w:val="22"/>
          <w:szCs w:val="22"/>
          <w:u w:val="single"/>
        </w:rPr>
        <w:t>Disclaimer of Authorization of Services</w:t>
      </w:r>
      <w:r w:rsidR="00091272" w:rsidRPr="004139A6">
        <w:rPr>
          <w:sz w:val="22"/>
          <w:szCs w:val="22"/>
        </w:rPr>
        <w:t>.  101 CMR 323.00 is not authorization for or approval of the procedures for which rates are determined pursuant to</w:t>
      </w:r>
      <w:r w:rsidR="00DD733E" w:rsidRPr="004139A6">
        <w:rPr>
          <w:sz w:val="22"/>
          <w:szCs w:val="22"/>
        </w:rPr>
        <w:t xml:space="preserve"> </w:t>
      </w:r>
      <w:r w:rsidR="00091272" w:rsidRPr="004139A6">
        <w:rPr>
          <w:sz w:val="22"/>
          <w:szCs w:val="22"/>
        </w:rPr>
        <w:t>101 CMR 323.00. Governmental units</w:t>
      </w:r>
      <w:r w:rsidR="00D17E1B" w:rsidRPr="004139A6">
        <w:rPr>
          <w:sz w:val="22"/>
          <w:szCs w:val="22"/>
        </w:rPr>
        <w:t xml:space="preserve"> and purchasers under M.G.L. c. 152</w:t>
      </w:r>
      <w:r w:rsidR="00091272" w:rsidRPr="004139A6">
        <w:rPr>
          <w:sz w:val="22"/>
          <w:szCs w:val="22"/>
        </w:rPr>
        <w:t xml:space="preserve"> that purchase care are responsible for the definition, authorization, and approval of care and services extended to publicly</w:t>
      </w:r>
      <w:r w:rsidR="00204093" w:rsidRPr="004139A6">
        <w:rPr>
          <w:sz w:val="22"/>
          <w:szCs w:val="22"/>
        </w:rPr>
        <w:t xml:space="preserve"> </w:t>
      </w:r>
      <w:r w:rsidR="00091272" w:rsidRPr="004139A6">
        <w:rPr>
          <w:sz w:val="22"/>
          <w:szCs w:val="22"/>
        </w:rPr>
        <w:t xml:space="preserve">aided </w:t>
      </w:r>
      <w:r w:rsidR="003209CC" w:rsidRPr="004139A6">
        <w:rPr>
          <w:sz w:val="22"/>
          <w:szCs w:val="22"/>
        </w:rPr>
        <w:t>individuals</w:t>
      </w:r>
      <w:r w:rsidR="00D17E1B" w:rsidRPr="004139A6">
        <w:rPr>
          <w:sz w:val="22"/>
          <w:szCs w:val="22"/>
        </w:rPr>
        <w:t xml:space="preserve"> and industrial accident patients. </w:t>
      </w:r>
    </w:p>
    <w:p w14:paraId="3242C89F" w14:textId="77777777" w:rsidR="00091272" w:rsidRPr="004139A6" w:rsidRDefault="00091272" w:rsidP="00DD733E">
      <w:pPr>
        <w:suppressAutoHyphens/>
        <w:ind w:left="720"/>
        <w:rPr>
          <w:sz w:val="22"/>
          <w:szCs w:val="22"/>
        </w:rPr>
      </w:pPr>
      <w:r w:rsidRPr="004139A6">
        <w:rPr>
          <w:sz w:val="22"/>
          <w:szCs w:val="22"/>
        </w:rPr>
        <w:tab/>
      </w:r>
    </w:p>
    <w:p w14:paraId="47174411" w14:textId="71469BBB"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w:t>
      </w:r>
      <w:r w:rsidR="008654B6" w:rsidRPr="004139A6">
        <w:rPr>
          <w:sz w:val="22"/>
          <w:szCs w:val="22"/>
        </w:rPr>
        <w:t>4</w:t>
      </w:r>
      <w:r w:rsidRPr="004139A6">
        <w:rPr>
          <w:sz w:val="22"/>
          <w:szCs w:val="22"/>
        </w:rPr>
        <w:t xml:space="preserve">) </w:t>
      </w:r>
      <w:r w:rsidR="00DD733E" w:rsidRPr="004139A6">
        <w:rPr>
          <w:sz w:val="22"/>
          <w:szCs w:val="22"/>
        </w:rPr>
        <w:t xml:space="preserve"> </w:t>
      </w:r>
      <w:r w:rsidRPr="004139A6">
        <w:rPr>
          <w:sz w:val="22"/>
          <w:szCs w:val="22"/>
          <w:u w:val="single"/>
        </w:rPr>
        <w:t>Administrative Bulletins</w:t>
      </w:r>
      <w:r w:rsidRPr="004139A6">
        <w:rPr>
          <w:sz w:val="22"/>
          <w:szCs w:val="22"/>
        </w:rPr>
        <w:t>.  EOHHS may issue administrative bulletins to clarify its policy on and understanding of substantive provisions of 101 CMR 323.00 and to update billing codes in accordance with 101 CMR 323.01(</w:t>
      </w:r>
      <w:r w:rsidR="00204093" w:rsidRPr="004139A6">
        <w:rPr>
          <w:sz w:val="22"/>
          <w:szCs w:val="22"/>
        </w:rPr>
        <w:t>5</w:t>
      </w:r>
      <w:r w:rsidRPr="004139A6">
        <w:rPr>
          <w:sz w:val="22"/>
          <w:szCs w:val="22"/>
        </w:rPr>
        <w:t>).</w:t>
      </w:r>
    </w:p>
    <w:p w14:paraId="629B24E1" w14:textId="77777777"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 xml:space="preserve"> </w:t>
      </w:r>
    </w:p>
    <w:p w14:paraId="74E2AA5F" w14:textId="74E59052"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w:t>
      </w:r>
      <w:r w:rsidR="008654B6" w:rsidRPr="004139A6">
        <w:rPr>
          <w:sz w:val="22"/>
          <w:szCs w:val="22"/>
        </w:rPr>
        <w:t>5</w:t>
      </w:r>
      <w:r w:rsidRPr="004139A6">
        <w:rPr>
          <w:sz w:val="22"/>
          <w:szCs w:val="22"/>
        </w:rPr>
        <w:t xml:space="preserve">) </w:t>
      </w:r>
      <w:r w:rsidR="00DD733E" w:rsidRPr="004139A6">
        <w:rPr>
          <w:sz w:val="22"/>
          <w:szCs w:val="22"/>
        </w:rPr>
        <w:t xml:space="preserve"> </w:t>
      </w:r>
      <w:r w:rsidRPr="004139A6">
        <w:rPr>
          <w:sz w:val="22"/>
          <w:szCs w:val="22"/>
          <w:u w:val="single"/>
        </w:rPr>
        <w:t>Coding Updates and Corrections</w:t>
      </w:r>
      <w:r w:rsidRPr="004139A6">
        <w:rPr>
          <w:sz w:val="22"/>
          <w:szCs w:val="22"/>
        </w:rPr>
        <w:t xml:space="preserve">.  EOHHS may publish procedure code updates and corrections </w:t>
      </w:r>
      <w:r w:rsidR="00D17E1B" w:rsidRPr="004139A6">
        <w:rPr>
          <w:sz w:val="22"/>
          <w:szCs w:val="22"/>
        </w:rPr>
        <w:t>in the form of an</w:t>
      </w:r>
      <w:r w:rsidRPr="004139A6">
        <w:rPr>
          <w:sz w:val="22"/>
          <w:szCs w:val="22"/>
        </w:rPr>
        <w:t xml:space="preserve"> </w:t>
      </w:r>
      <w:r w:rsidR="00204093" w:rsidRPr="004139A6">
        <w:rPr>
          <w:sz w:val="22"/>
          <w:szCs w:val="22"/>
        </w:rPr>
        <w:t>a</w:t>
      </w:r>
      <w:r w:rsidRPr="004139A6">
        <w:rPr>
          <w:sz w:val="22"/>
          <w:szCs w:val="22"/>
        </w:rPr>
        <w:t xml:space="preserve">dministrative </w:t>
      </w:r>
      <w:r w:rsidR="00204093" w:rsidRPr="004139A6">
        <w:rPr>
          <w:sz w:val="22"/>
          <w:szCs w:val="22"/>
        </w:rPr>
        <w:t>b</w:t>
      </w:r>
      <w:r w:rsidRPr="004139A6">
        <w:rPr>
          <w:sz w:val="22"/>
          <w:szCs w:val="22"/>
        </w:rPr>
        <w:t xml:space="preserve">ulletin. Updates may reference coding systems including, but not limited to, the </w:t>
      </w:r>
      <w:r w:rsidR="00D17E1B" w:rsidRPr="004139A6">
        <w:rPr>
          <w:sz w:val="22"/>
          <w:szCs w:val="22"/>
        </w:rPr>
        <w:t xml:space="preserve">American Medical Association’s </w:t>
      </w:r>
      <w:r w:rsidR="00D17E1B" w:rsidRPr="004139A6">
        <w:rPr>
          <w:snapToGrid w:val="0"/>
          <w:sz w:val="22"/>
          <w:szCs w:val="22"/>
        </w:rPr>
        <w:t>Current Procedural Terminology</w:t>
      </w:r>
      <w:r w:rsidR="00D17E1B" w:rsidRPr="004139A6">
        <w:rPr>
          <w:i/>
          <w:iCs/>
        </w:rPr>
        <w:t>®</w:t>
      </w:r>
      <w:r w:rsidR="00D17E1B" w:rsidRPr="004139A6">
        <w:rPr>
          <w:snapToGrid w:val="0"/>
          <w:sz w:val="22"/>
          <w:szCs w:val="22"/>
        </w:rPr>
        <w:t xml:space="preserve"> (CPT)</w:t>
      </w:r>
      <w:r w:rsidR="00401212" w:rsidRPr="004139A6">
        <w:rPr>
          <w:snapToGrid w:val="0"/>
          <w:sz w:val="22"/>
          <w:szCs w:val="22"/>
        </w:rPr>
        <w:t xml:space="preserve"> and Healthcare Common Procedure Coding System (HCPCS)</w:t>
      </w:r>
      <w:r w:rsidR="00D17E1B" w:rsidRPr="004139A6">
        <w:rPr>
          <w:snapToGrid w:val="0"/>
          <w:sz w:val="22"/>
          <w:szCs w:val="22"/>
        </w:rPr>
        <w:t>. The pub</w:t>
      </w:r>
      <w:r w:rsidR="003C21F4" w:rsidRPr="004139A6">
        <w:rPr>
          <w:snapToGrid w:val="0"/>
          <w:sz w:val="22"/>
          <w:szCs w:val="22"/>
        </w:rPr>
        <w:t xml:space="preserve">lication of </w:t>
      </w:r>
      <w:r w:rsidR="003C21F4" w:rsidRPr="004139A6">
        <w:rPr>
          <w:sz w:val="22"/>
          <w:szCs w:val="22"/>
        </w:rPr>
        <w:t>s</w:t>
      </w:r>
      <w:r w:rsidRPr="004139A6">
        <w:rPr>
          <w:sz w:val="22"/>
          <w:szCs w:val="22"/>
        </w:rPr>
        <w:t xml:space="preserve">uch </w:t>
      </w:r>
      <w:r w:rsidR="003C21F4" w:rsidRPr="004139A6">
        <w:rPr>
          <w:sz w:val="22"/>
          <w:szCs w:val="22"/>
        </w:rPr>
        <w:t xml:space="preserve">updates and corrections </w:t>
      </w:r>
      <w:r w:rsidRPr="004139A6">
        <w:rPr>
          <w:sz w:val="22"/>
          <w:szCs w:val="22"/>
        </w:rPr>
        <w:t xml:space="preserve">will </w:t>
      </w:r>
      <w:proofErr w:type="gramStart"/>
      <w:r w:rsidRPr="004139A6">
        <w:rPr>
          <w:sz w:val="22"/>
          <w:szCs w:val="22"/>
        </w:rPr>
        <w:t>list</w:t>
      </w:r>
      <w:proofErr w:type="gramEnd"/>
    </w:p>
    <w:p w14:paraId="36AEE829" w14:textId="4D464848"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(a)  </w:t>
      </w:r>
      <w:r w:rsidR="00091272" w:rsidRPr="004139A6">
        <w:rPr>
          <w:sz w:val="22"/>
          <w:szCs w:val="22"/>
        </w:rPr>
        <w:t>codes for which the code number</w:t>
      </w:r>
      <w:r w:rsidR="003C21F4" w:rsidRPr="004139A6">
        <w:rPr>
          <w:sz w:val="22"/>
          <w:szCs w:val="22"/>
        </w:rPr>
        <w:t xml:space="preserve">s </w:t>
      </w:r>
      <w:r w:rsidR="00091272" w:rsidRPr="004139A6">
        <w:rPr>
          <w:sz w:val="22"/>
          <w:szCs w:val="22"/>
        </w:rPr>
        <w:t>change, with the corresponding cross-reference</w:t>
      </w:r>
      <w:r w:rsidR="003C21F4" w:rsidRPr="004139A6">
        <w:rPr>
          <w:sz w:val="22"/>
          <w:szCs w:val="22"/>
        </w:rPr>
        <w:t>s</w:t>
      </w:r>
      <w:r w:rsidR="00091272" w:rsidRPr="004139A6">
        <w:rPr>
          <w:sz w:val="22"/>
          <w:szCs w:val="22"/>
        </w:rPr>
        <w:t xml:space="preserve"> between new codes</w:t>
      </w:r>
      <w:r w:rsidR="003C21F4" w:rsidRPr="004139A6">
        <w:rPr>
          <w:sz w:val="22"/>
          <w:szCs w:val="22"/>
        </w:rPr>
        <w:t xml:space="preserve"> and codes being replaced. Rates for such new codes are set at the rate of the code that is being </w:t>
      </w:r>
      <w:proofErr w:type="gramStart"/>
      <w:r w:rsidR="003C21F4" w:rsidRPr="004139A6">
        <w:rPr>
          <w:sz w:val="22"/>
          <w:szCs w:val="22"/>
        </w:rPr>
        <w:t>replaced</w:t>
      </w:r>
      <w:r w:rsidR="00091272" w:rsidRPr="004139A6">
        <w:rPr>
          <w:sz w:val="22"/>
          <w:szCs w:val="22"/>
        </w:rPr>
        <w:t>;</w:t>
      </w:r>
      <w:proofErr w:type="gramEnd"/>
    </w:p>
    <w:p w14:paraId="6F0D4B3A" w14:textId="2C56E8AD"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(b)  </w:t>
      </w:r>
      <w:r w:rsidR="00091272" w:rsidRPr="004139A6">
        <w:rPr>
          <w:sz w:val="22"/>
          <w:szCs w:val="22"/>
        </w:rPr>
        <w:t>codes for which the code</w:t>
      </w:r>
      <w:r w:rsidR="003C21F4" w:rsidRPr="004139A6">
        <w:rPr>
          <w:sz w:val="22"/>
          <w:szCs w:val="22"/>
        </w:rPr>
        <w:t xml:space="preserve"> number</w:t>
      </w:r>
      <w:r w:rsidR="00091272" w:rsidRPr="004139A6">
        <w:rPr>
          <w:sz w:val="22"/>
          <w:szCs w:val="22"/>
        </w:rPr>
        <w:t xml:space="preserve"> remains the same, but the description has </w:t>
      </w:r>
      <w:proofErr w:type="gramStart"/>
      <w:r w:rsidR="00091272" w:rsidRPr="004139A6">
        <w:rPr>
          <w:sz w:val="22"/>
          <w:szCs w:val="22"/>
        </w:rPr>
        <w:t>changed;</w:t>
      </w:r>
      <w:proofErr w:type="gramEnd"/>
      <w:r w:rsidR="00091272" w:rsidRPr="004139A6">
        <w:rPr>
          <w:sz w:val="22"/>
          <w:szCs w:val="22"/>
        </w:rPr>
        <w:t xml:space="preserve"> </w:t>
      </w:r>
    </w:p>
    <w:p w14:paraId="6C0BE435" w14:textId="77777777"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(c)  </w:t>
      </w:r>
      <w:r w:rsidR="00091272" w:rsidRPr="004139A6">
        <w:rPr>
          <w:sz w:val="22"/>
          <w:szCs w:val="22"/>
        </w:rPr>
        <w:t xml:space="preserve">deleted codes for which </w:t>
      </w:r>
      <w:r w:rsidRPr="004139A6">
        <w:rPr>
          <w:sz w:val="22"/>
          <w:szCs w:val="22"/>
        </w:rPr>
        <w:t xml:space="preserve">there </w:t>
      </w:r>
      <w:r w:rsidR="00091272" w:rsidRPr="004139A6">
        <w:rPr>
          <w:sz w:val="22"/>
          <w:szCs w:val="22"/>
        </w:rPr>
        <w:t xml:space="preserve">are no corresponding new codes; and </w:t>
      </w:r>
    </w:p>
    <w:p w14:paraId="1F3EB413" w14:textId="3C29891F"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(d)  </w:t>
      </w:r>
      <w:r w:rsidR="003C21F4" w:rsidRPr="004139A6">
        <w:rPr>
          <w:sz w:val="22"/>
          <w:szCs w:val="22"/>
        </w:rPr>
        <w:t xml:space="preserve">codes for </w:t>
      </w:r>
      <w:r w:rsidR="00091272" w:rsidRPr="004139A6">
        <w:rPr>
          <w:sz w:val="22"/>
          <w:szCs w:val="22"/>
        </w:rPr>
        <w:t xml:space="preserve">entirely new </w:t>
      </w:r>
      <w:r w:rsidR="003C21F4" w:rsidRPr="004139A6">
        <w:rPr>
          <w:sz w:val="22"/>
          <w:szCs w:val="22"/>
        </w:rPr>
        <w:t>services</w:t>
      </w:r>
      <w:r w:rsidR="00091272" w:rsidRPr="004139A6">
        <w:rPr>
          <w:sz w:val="22"/>
          <w:szCs w:val="22"/>
        </w:rPr>
        <w:t xml:space="preserve"> that require pricing. EOHHS</w:t>
      </w:r>
      <w:r w:rsidR="003C21F4" w:rsidRPr="004139A6">
        <w:rPr>
          <w:sz w:val="22"/>
          <w:szCs w:val="22"/>
        </w:rPr>
        <w:t xml:space="preserve"> will list these codes and apply </w:t>
      </w:r>
      <w:r w:rsidR="00091272" w:rsidRPr="004139A6">
        <w:rPr>
          <w:sz w:val="22"/>
          <w:szCs w:val="22"/>
        </w:rPr>
        <w:t xml:space="preserve">individual consideration </w:t>
      </w:r>
      <w:r w:rsidR="003C21F4" w:rsidRPr="004139A6">
        <w:rPr>
          <w:sz w:val="22"/>
          <w:szCs w:val="22"/>
        </w:rPr>
        <w:t xml:space="preserve">(I.C.) payment for these codes </w:t>
      </w:r>
      <w:r w:rsidR="00091272" w:rsidRPr="004139A6">
        <w:rPr>
          <w:sz w:val="22"/>
          <w:szCs w:val="22"/>
        </w:rPr>
        <w:t>until appropriate rates can be developed.</w:t>
      </w:r>
    </w:p>
    <w:p w14:paraId="438F0941" w14:textId="77777777" w:rsidR="00091272" w:rsidRPr="004139A6" w:rsidRDefault="00091272" w:rsidP="00DB2A98">
      <w:pPr>
        <w:suppressAutoHyphens/>
        <w:ind w:left="720"/>
        <w:rPr>
          <w:strike/>
          <w:sz w:val="22"/>
          <w:szCs w:val="22"/>
        </w:rPr>
      </w:pPr>
      <w:r w:rsidRPr="004139A6">
        <w:rPr>
          <w:sz w:val="22"/>
          <w:szCs w:val="22"/>
        </w:rPr>
        <w:t xml:space="preserve"> </w:t>
      </w:r>
    </w:p>
    <w:p w14:paraId="0F6DC673" w14:textId="77777777" w:rsidR="00E36156" w:rsidRPr="004139A6" w:rsidRDefault="00E36156">
      <w:pPr>
        <w:rPr>
          <w:sz w:val="22"/>
          <w:szCs w:val="22"/>
          <w:u w:val="single"/>
        </w:rPr>
      </w:pPr>
      <w:r w:rsidRPr="004139A6">
        <w:rPr>
          <w:sz w:val="22"/>
          <w:szCs w:val="22"/>
          <w:u w:val="single"/>
        </w:rPr>
        <w:br w:type="page"/>
      </w:r>
    </w:p>
    <w:p w14:paraId="6162DFF9" w14:textId="241C0CBE" w:rsidR="00091272" w:rsidRPr="004139A6" w:rsidRDefault="00091272" w:rsidP="00D809AB">
      <w:pPr>
        <w:suppressAutoHyphens/>
        <w:rPr>
          <w:sz w:val="22"/>
          <w:szCs w:val="22"/>
        </w:rPr>
      </w:pPr>
      <w:r w:rsidRPr="004139A6">
        <w:rPr>
          <w:sz w:val="22"/>
          <w:szCs w:val="22"/>
          <w:u w:val="single"/>
        </w:rPr>
        <w:lastRenderedPageBreak/>
        <w:t>323.02:  Definitions</w:t>
      </w:r>
    </w:p>
    <w:p w14:paraId="293739BC" w14:textId="77777777" w:rsidR="00091272" w:rsidRPr="004139A6" w:rsidRDefault="00091272" w:rsidP="00D809AB">
      <w:pPr>
        <w:suppressAutoHyphens/>
        <w:rPr>
          <w:sz w:val="22"/>
          <w:szCs w:val="22"/>
        </w:rPr>
      </w:pPr>
    </w:p>
    <w:p w14:paraId="46AEB8D0" w14:textId="6321ABB7" w:rsidR="00091272" w:rsidRPr="004139A6" w:rsidRDefault="00DD733E" w:rsidP="00DB2A98">
      <w:pPr>
        <w:suppressAutoHyphens/>
        <w:ind w:left="720"/>
        <w:rPr>
          <w:sz w:val="22"/>
          <w:szCs w:val="22"/>
        </w:rPr>
      </w:pPr>
      <w:r w:rsidRPr="004139A6">
        <w:rPr>
          <w:sz w:val="22"/>
          <w:szCs w:val="22"/>
        </w:rPr>
        <w:t xml:space="preserve">     </w:t>
      </w:r>
      <w:r w:rsidR="00091272" w:rsidRPr="004139A6">
        <w:rPr>
          <w:sz w:val="22"/>
          <w:szCs w:val="22"/>
        </w:rPr>
        <w:t>As used in 101 CMR 323.00, terms have the meanings in 101 CMR 323.02.</w:t>
      </w:r>
    </w:p>
    <w:p w14:paraId="37F4E366" w14:textId="77777777" w:rsidR="00091272" w:rsidRPr="004139A6" w:rsidRDefault="00091272" w:rsidP="00D809AB">
      <w:pPr>
        <w:suppressAutoHyphens/>
        <w:rPr>
          <w:sz w:val="22"/>
          <w:szCs w:val="22"/>
        </w:rPr>
      </w:pPr>
    </w:p>
    <w:p w14:paraId="48C47FBE" w14:textId="77777777" w:rsidR="008B6BF0" w:rsidRPr="004139A6" w:rsidRDefault="00091272" w:rsidP="00DD733E">
      <w:pPr>
        <w:widowControl w:val="0"/>
        <w:tabs>
          <w:tab w:val="left" w:pos="936"/>
          <w:tab w:val="left" w:pos="1314"/>
          <w:tab w:val="left" w:pos="1692"/>
          <w:tab w:val="left" w:pos="2070"/>
        </w:tabs>
        <w:ind w:left="720"/>
        <w:rPr>
          <w:strike/>
          <w:sz w:val="22"/>
          <w:szCs w:val="22"/>
        </w:rPr>
      </w:pPr>
      <w:r w:rsidRPr="004139A6">
        <w:rPr>
          <w:sz w:val="22"/>
          <w:szCs w:val="22"/>
          <w:u w:val="single"/>
        </w:rPr>
        <w:t>Accessories</w:t>
      </w:r>
      <w:r w:rsidRPr="004139A6">
        <w:rPr>
          <w:sz w:val="22"/>
          <w:szCs w:val="22"/>
        </w:rPr>
        <w:t xml:space="preserve">.  </w:t>
      </w:r>
      <w:r w:rsidR="008B6BF0" w:rsidRPr="004139A6">
        <w:rPr>
          <w:sz w:val="22"/>
          <w:szCs w:val="22"/>
        </w:rPr>
        <w:t xml:space="preserve">Those essential items or options on a hearing aid purchased by a hearing instrument </w:t>
      </w:r>
      <w:proofErr w:type="gramStart"/>
      <w:r w:rsidR="008B6BF0" w:rsidRPr="004139A6">
        <w:rPr>
          <w:sz w:val="22"/>
          <w:szCs w:val="22"/>
        </w:rPr>
        <w:t>specialist that</w:t>
      </w:r>
      <w:proofErr w:type="gramEnd"/>
      <w:r w:rsidR="008B6BF0" w:rsidRPr="004139A6">
        <w:rPr>
          <w:sz w:val="22"/>
          <w:szCs w:val="22"/>
        </w:rPr>
        <w:t xml:space="preserve"> are not intrinsic components of the basic hearing aid unit. Accessories do not include nonessential items such as carrying cases.</w:t>
      </w:r>
    </w:p>
    <w:p w14:paraId="35658500" w14:textId="77777777" w:rsidR="00091272" w:rsidRPr="004139A6" w:rsidRDefault="00091272" w:rsidP="00DD733E">
      <w:pPr>
        <w:suppressAutoHyphens/>
        <w:ind w:left="720"/>
        <w:rPr>
          <w:sz w:val="22"/>
          <w:szCs w:val="22"/>
        </w:rPr>
      </w:pPr>
    </w:p>
    <w:p w14:paraId="12AC16D6" w14:textId="77777777" w:rsidR="00091272" w:rsidRPr="004139A6" w:rsidRDefault="00091272" w:rsidP="00DD733E">
      <w:pPr>
        <w:suppressAutoHyphens/>
        <w:ind w:left="720"/>
        <w:rPr>
          <w:sz w:val="22"/>
          <w:szCs w:val="22"/>
        </w:rPr>
      </w:pPr>
      <w:r w:rsidRPr="004139A6">
        <w:rPr>
          <w:sz w:val="22"/>
          <w:szCs w:val="22"/>
          <w:u w:val="single"/>
        </w:rPr>
        <w:t>Adjusted Acquisition Cost (AAC)</w:t>
      </w:r>
      <w:r w:rsidRPr="004139A6">
        <w:rPr>
          <w:sz w:val="22"/>
          <w:szCs w:val="22"/>
        </w:rPr>
        <w:t>.  The actual unit price paid to a manufacturer by a hearing aid dispenser for a hearing aid or accessories, including costs for shipping and handling, and excluding postal insurance charges.</w:t>
      </w:r>
    </w:p>
    <w:p w14:paraId="6EF4CE4E" w14:textId="77777777" w:rsidR="00091272" w:rsidRPr="004139A6" w:rsidRDefault="00091272" w:rsidP="00DD733E">
      <w:pPr>
        <w:suppressAutoHyphens/>
        <w:ind w:left="720"/>
        <w:rPr>
          <w:sz w:val="22"/>
          <w:szCs w:val="22"/>
        </w:rPr>
      </w:pPr>
    </w:p>
    <w:p w14:paraId="409B79E0" w14:textId="39B5A1FC" w:rsidR="00C1789E" w:rsidRPr="004139A6" w:rsidRDefault="00C1789E" w:rsidP="00DD733E">
      <w:pPr>
        <w:ind w:left="720"/>
        <w:rPr>
          <w:sz w:val="22"/>
          <w:szCs w:val="22"/>
        </w:rPr>
      </w:pPr>
      <w:r w:rsidRPr="004139A6">
        <w:rPr>
          <w:sz w:val="22"/>
          <w:szCs w:val="22"/>
          <w:u w:val="single"/>
        </w:rPr>
        <w:t xml:space="preserve">Assessment </w:t>
      </w:r>
      <w:r w:rsidR="00CD42E4" w:rsidRPr="004139A6">
        <w:rPr>
          <w:sz w:val="22"/>
          <w:szCs w:val="22"/>
          <w:u w:val="single"/>
        </w:rPr>
        <w:t xml:space="preserve">of </w:t>
      </w:r>
      <w:r w:rsidRPr="004139A6">
        <w:rPr>
          <w:sz w:val="22"/>
          <w:szCs w:val="22"/>
          <w:u w:val="single"/>
        </w:rPr>
        <w:t>Hearing Aid</w:t>
      </w:r>
      <w:r w:rsidRPr="004139A6">
        <w:rPr>
          <w:sz w:val="22"/>
          <w:szCs w:val="22"/>
        </w:rPr>
        <w:t xml:space="preserve">.  A procedure </w:t>
      </w:r>
      <w:r w:rsidR="003472F2" w:rsidRPr="004139A6">
        <w:rPr>
          <w:sz w:val="22"/>
          <w:szCs w:val="22"/>
        </w:rPr>
        <w:t>that</w:t>
      </w:r>
      <w:r w:rsidRPr="004139A6">
        <w:rPr>
          <w:sz w:val="22"/>
          <w:szCs w:val="22"/>
        </w:rPr>
        <w:t xml:space="preserve"> </w:t>
      </w:r>
      <w:proofErr w:type="gramStart"/>
      <w:r w:rsidRPr="004139A6">
        <w:rPr>
          <w:sz w:val="22"/>
          <w:szCs w:val="22"/>
        </w:rPr>
        <w:t>includes</w:t>
      </w:r>
      <w:proofErr w:type="gramEnd"/>
    </w:p>
    <w:p w14:paraId="279F63D0" w14:textId="77777777" w:rsidR="00C1789E" w:rsidRPr="004139A6" w:rsidRDefault="00C1789E" w:rsidP="003472F2">
      <w:pPr>
        <w:ind w:left="1080"/>
        <w:rPr>
          <w:sz w:val="22"/>
          <w:szCs w:val="22"/>
        </w:rPr>
      </w:pPr>
      <w:r w:rsidRPr="004139A6">
        <w:rPr>
          <w:sz w:val="22"/>
          <w:szCs w:val="22"/>
        </w:rPr>
        <w:t xml:space="preserve">(a)  </w:t>
      </w:r>
      <w:r w:rsidR="003472F2" w:rsidRPr="004139A6">
        <w:rPr>
          <w:sz w:val="22"/>
          <w:szCs w:val="22"/>
        </w:rPr>
        <w:t>a</w:t>
      </w:r>
      <w:r w:rsidRPr="004139A6">
        <w:rPr>
          <w:sz w:val="22"/>
          <w:szCs w:val="22"/>
        </w:rPr>
        <w:t xml:space="preserve">ssessment of a patient's performance by appropriate tests with hearing aid </w:t>
      </w:r>
      <w:proofErr w:type="gramStart"/>
      <w:r w:rsidRPr="004139A6">
        <w:rPr>
          <w:sz w:val="22"/>
          <w:szCs w:val="22"/>
        </w:rPr>
        <w:t>devices;</w:t>
      </w:r>
      <w:proofErr w:type="gramEnd"/>
    </w:p>
    <w:p w14:paraId="28C4E972" w14:textId="77777777" w:rsidR="00C1789E" w:rsidRPr="004139A6" w:rsidRDefault="00C1789E" w:rsidP="003472F2">
      <w:pPr>
        <w:ind w:left="1080"/>
        <w:rPr>
          <w:sz w:val="22"/>
          <w:szCs w:val="22"/>
        </w:rPr>
      </w:pPr>
      <w:r w:rsidRPr="004139A6">
        <w:rPr>
          <w:sz w:val="22"/>
          <w:szCs w:val="22"/>
        </w:rPr>
        <w:t xml:space="preserve">(b)  </w:t>
      </w:r>
      <w:r w:rsidR="003472F2" w:rsidRPr="004139A6">
        <w:rPr>
          <w:sz w:val="22"/>
          <w:szCs w:val="22"/>
        </w:rPr>
        <w:t>a</w:t>
      </w:r>
      <w:r w:rsidRPr="004139A6">
        <w:rPr>
          <w:sz w:val="22"/>
          <w:szCs w:val="22"/>
        </w:rPr>
        <w:t xml:space="preserve"> recheck of the patient and hearing aid after the prescribed aid has been fitted and used for a trial period; and</w:t>
      </w:r>
    </w:p>
    <w:p w14:paraId="253C8DD0" w14:textId="77777777" w:rsidR="00C1789E" w:rsidRPr="004139A6" w:rsidRDefault="00C1789E" w:rsidP="003472F2">
      <w:pPr>
        <w:ind w:left="1080"/>
        <w:rPr>
          <w:sz w:val="22"/>
          <w:szCs w:val="22"/>
        </w:rPr>
      </w:pPr>
      <w:r w:rsidRPr="004139A6">
        <w:rPr>
          <w:sz w:val="22"/>
          <w:szCs w:val="22"/>
        </w:rPr>
        <w:t xml:space="preserve">(c)  </w:t>
      </w:r>
      <w:r w:rsidR="003472F2" w:rsidRPr="004139A6">
        <w:rPr>
          <w:sz w:val="22"/>
          <w:szCs w:val="22"/>
        </w:rPr>
        <w:t>c</w:t>
      </w:r>
      <w:r w:rsidRPr="004139A6">
        <w:rPr>
          <w:sz w:val="22"/>
          <w:szCs w:val="22"/>
        </w:rPr>
        <w:t>ounseling related to the patient's adjustment to the use of the hearing aid.</w:t>
      </w:r>
    </w:p>
    <w:p w14:paraId="1F191E69" w14:textId="77777777" w:rsidR="00C1789E" w:rsidRPr="004139A6" w:rsidRDefault="00C1789E" w:rsidP="00DD733E">
      <w:pPr>
        <w:ind w:left="720"/>
        <w:rPr>
          <w:sz w:val="22"/>
          <w:szCs w:val="22"/>
        </w:rPr>
      </w:pPr>
    </w:p>
    <w:p w14:paraId="21B05E50" w14:textId="77777777" w:rsidR="00C46964" w:rsidRPr="004139A6" w:rsidRDefault="00C46964" w:rsidP="00DD733E">
      <w:pPr>
        <w:ind w:left="720"/>
        <w:rPr>
          <w:sz w:val="22"/>
          <w:szCs w:val="22"/>
        </w:rPr>
      </w:pPr>
      <w:r w:rsidRPr="004139A6">
        <w:rPr>
          <w:sz w:val="22"/>
          <w:szCs w:val="22"/>
          <w:u w:val="single"/>
        </w:rPr>
        <w:t>Audiological Evaluation</w:t>
      </w:r>
      <w:r w:rsidRPr="004139A6">
        <w:rPr>
          <w:sz w:val="22"/>
          <w:szCs w:val="22"/>
        </w:rPr>
        <w:t xml:space="preserve">.  A routine audiological evaluation </w:t>
      </w:r>
      <w:r w:rsidR="003472F2" w:rsidRPr="004139A6">
        <w:rPr>
          <w:sz w:val="22"/>
          <w:szCs w:val="22"/>
        </w:rPr>
        <w:t>that</w:t>
      </w:r>
      <w:r w:rsidRPr="004139A6">
        <w:rPr>
          <w:sz w:val="22"/>
          <w:szCs w:val="22"/>
        </w:rPr>
        <w:t xml:space="preserve"> </w:t>
      </w:r>
      <w:proofErr w:type="gramStart"/>
      <w:r w:rsidRPr="004139A6">
        <w:rPr>
          <w:sz w:val="22"/>
          <w:szCs w:val="22"/>
        </w:rPr>
        <w:t>includes</w:t>
      </w:r>
      <w:proofErr w:type="gramEnd"/>
    </w:p>
    <w:p w14:paraId="061EF770" w14:textId="77777777" w:rsidR="00C46964" w:rsidRPr="004139A6" w:rsidRDefault="00C46964" w:rsidP="003472F2">
      <w:pPr>
        <w:ind w:left="1080"/>
        <w:rPr>
          <w:sz w:val="22"/>
          <w:szCs w:val="22"/>
        </w:rPr>
      </w:pPr>
      <w:r w:rsidRPr="004139A6">
        <w:rPr>
          <w:sz w:val="22"/>
          <w:szCs w:val="22"/>
        </w:rPr>
        <w:t xml:space="preserve">(a)  </w:t>
      </w:r>
      <w:r w:rsidR="003472F2" w:rsidRPr="004139A6">
        <w:rPr>
          <w:sz w:val="22"/>
          <w:szCs w:val="22"/>
        </w:rPr>
        <w:t>p</w:t>
      </w:r>
      <w:r w:rsidRPr="004139A6">
        <w:rPr>
          <w:sz w:val="22"/>
          <w:szCs w:val="22"/>
        </w:rPr>
        <w:t>ure tone audiogram, by air and bone conduction testing</w:t>
      </w:r>
      <w:r w:rsidR="003472F2" w:rsidRPr="004139A6">
        <w:rPr>
          <w:sz w:val="22"/>
          <w:szCs w:val="22"/>
        </w:rPr>
        <w:t>; and</w:t>
      </w:r>
      <w:r w:rsidRPr="004139A6">
        <w:rPr>
          <w:sz w:val="22"/>
          <w:szCs w:val="22"/>
        </w:rPr>
        <w:t xml:space="preserve"> </w:t>
      </w:r>
    </w:p>
    <w:p w14:paraId="6D072507" w14:textId="77777777" w:rsidR="00C46964" w:rsidRPr="004139A6" w:rsidRDefault="00C46964" w:rsidP="003472F2">
      <w:pPr>
        <w:ind w:left="1080"/>
        <w:rPr>
          <w:sz w:val="22"/>
          <w:szCs w:val="22"/>
        </w:rPr>
      </w:pPr>
      <w:r w:rsidRPr="004139A6">
        <w:rPr>
          <w:sz w:val="22"/>
          <w:szCs w:val="22"/>
        </w:rPr>
        <w:t xml:space="preserve">(b)  </w:t>
      </w:r>
      <w:r w:rsidR="003472F2" w:rsidRPr="004139A6">
        <w:rPr>
          <w:sz w:val="22"/>
          <w:szCs w:val="22"/>
        </w:rPr>
        <w:t>s</w:t>
      </w:r>
      <w:r w:rsidRPr="004139A6">
        <w:rPr>
          <w:sz w:val="22"/>
          <w:szCs w:val="22"/>
        </w:rPr>
        <w:t>peech reception and discrimination testing.</w:t>
      </w:r>
    </w:p>
    <w:p w14:paraId="4624773A" w14:textId="77777777" w:rsidR="00C46964" w:rsidRPr="004139A6" w:rsidRDefault="00C46964" w:rsidP="00DD733E">
      <w:pPr>
        <w:ind w:left="720"/>
        <w:rPr>
          <w:sz w:val="22"/>
          <w:szCs w:val="22"/>
        </w:rPr>
      </w:pPr>
    </w:p>
    <w:p w14:paraId="7FFEC54E" w14:textId="08142567" w:rsidR="00C1789E" w:rsidRPr="004139A6" w:rsidRDefault="00C1789E" w:rsidP="00DD733E">
      <w:pPr>
        <w:ind w:left="720"/>
        <w:rPr>
          <w:sz w:val="22"/>
          <w:szCs w:val="22"/>
        </w:rPr>
      </w:pPr>
      <w:r w:rsidRPr="004139A6">
        <w:rPr>
          <w:sz w:val="22"/>
          <w:szCs w:val="22"/>
          <w:u w:val="single"/>
        </w:rPr>
        <w:t>Aural Rehabilitation</w:t>
      </w:r>
      <w:r w:rsidRPr="004139A6">
        <w:rPr>
          <w:sz w:val="22"/>
          <w:szCs w:val="22"/>
        </w:rPr>
        <w:t>.  Therapy provided by a qualified audiologist either in a group or individually</w:t>
      </w:r>
      <w:r w:rsidR="00D10BC4" w:rsidRPr="004139A6">
        <w:rPr>
          <w:sz w:val="22"/>
          <w:szCs w:val="22"/>
        </w:rPr>
        <w:t xml:space="preserve"> </w:t>
      </w:r>
      <w:r w:rsidR="009A4F12" w:rsidRPr="004139A6">
        <w:rPr>
          <w:sz w:val="22"/>
          <w:szCs w:val="22"/>
        </w:rPr>
        <w:t>including, but not limited to:</w:t>
      </w:r>
    </w:p>
    <w:p w14:paraId="6BE44E59" w14:textId="77777777" w:rsidR="00C1789E" w:rsidRPr="004139A6" w:rsidRDefault="00C1789E" w:rsidP="00724FD7">
      <w:pPr>
        <w:ind w:left="1080"/>
        <w:rPr>
          <w:sz w:val="22"/>
          <w:szCs w:val="22"/>
        </w:rPr>
      </w:pPr>
      <w:r w:rsidRPr="004139A6">
        <w:rPr>
          <w:sz w:val="22"/>
          <w:szCs w:val="22"/>
        </w:rPr>
        <w:t xml:space="preserve">(a)  </w:t>
      </w:r>
      <w:r w:rsidRPr="004139A6">
        <w:rPr>
          <w:sz w:val="22"/>
          <w:szCs w:val="22"/>
          <w:u w:val="single"/>
        </w:rPr>
        <w:t>Lip-reading</w:t>
      </w:r>
      <w:r w:rsidR="00724FD7" w:rsidRPr="004139A6">
        <w:rPr>
          <w:sz w:val="22"/>
          <w:szCs w:val="22"/>
        </w:rPr>
        <w:t>.</w:t>
      </w:r>
      <w:r w:rsidRPr="004139A6">
        <w:rPr>
          <w:sz w:val="22"/>
          <w:szCs w:val="22"/>
        </w:rPr>
        <w:t xml:space="preserve">  Training of the visual modality to improve the understanding of the speech or language of other speakers.</w:t>
      </w:r>
    </w:p>
    <w:p w14:paraId="309EA6D7" w14:textId="1789D4DE" w:rsidR="00C1789E" w:rsidRPr="004139A6" w:rsidRDefault="00C1789E" w:rsidP="00724FD7">
      <w:pPr>
        <w:ind w:left="1080"/>
        <w:rPr>
          <w:sz w:val="22"/>
          <w:szCs w:val="22"/>
        </w:rPr>
      </w:pPr>
      <w:r w:rsidRPr="004139A6">
        <w:rPr>
          <w:sz w:val="22"/>
          <w:szCs w:val="22"/>
        </w:rPr>
        <w:t xml:space="preserve">(b)  </w:t>
      </w:r>
      <w:r w:rsidRPr="004139A6">
        <w:rPr>
          <w:sz w:val="22"/>
          <w:szCs w:val="22"/>
          <w:u w:val="single"/>
        </w:rPr>
        <w:t>Auditory Training</w:t>
      </w:r>
      <w:r w:rsidR="00724FD7" w:rsidRPr="004139A6">
        <w:rPr>
          <w:sz w:val="22"/>
          <w:szCs w:val="22"/>
        </w:rPr>
        <w:t>.</w:t>
      </w:r>
      <w:r w:rsidRPr="004139A6">
        <w:rPr>
          <w:sz w:val="22"/>
          <w:szCs w:val="22"/>
        </w:rPr>
        <w:t xml:space="preserve">  Training </w:t>
      </w:r>
      <w:proofErr w:type="gramStart"/>
      <w:r w:rsidRPr="004139A6">
        <w:rPr>
          <w:sz w:val="22"/>
          <w:szCs w:val="22"/>
        </w:rPr>
        <w:t>of</w:t>
      </w:r>
      <w:proofErr w:type="gramEnd"/>
      <w:r w:rsidRPr="004139A6">
        <w:rPr>
          <w:sz w:val="22"/>
          <w:szCs w:val="22"/>
        </w:rPr>
        <w:t xml:space="preserve"> the auditory modality to improve the understanding of the speech or language of other speakers.</w:t>
      </w:r>
    </w:p>
    <w:p w14:paraId="549B3CC1" w14:textId="77777777" w:rsidR="00091272" w:rsidRPr="004139A6" w:rsidRDefault="00091272" w:rsidP="00DD733E">
      <w:pPr>
        <w:suppressAutoHyphens/>
        <w:ind w:left="720"/>
        <w:rPr>
          <w:sz w:val="22"/>
          <w:szCs w:val="22"/>
        </w:rPr>
      </w:pPr>
    </w:p>
    <w:p w14:paraId="6276A9B4" w14:textId="77777777" w:rsidR="00091272" w:rsidRPr="004139A6" w:rsidRDefault="00091272" w:rsidP="00DD733E">
      <w:pPr>
        <w:suppressAutoHyphens/>
        <w:ind w:left="720"/>
        <w:rPr>
          <w:sz w:val="22"/>
          <w:szCs w:val="22"/>
        </w:rPr>
      </w:pPr>
      <w:r w:rsidRPr="004139A6">
        <w:rPr>
          <w:sz w:val="22"/>
          <w:szCs w:val="22"/>
          <w:u w:val="single"/>
        </w:rPr>
        <w:t>Binaural</w:t>
      </w:r>
      <w:r w:rsidRPr="004139A6">
        <w:rPr>
          <w:sz w:val="22"/>
          <w:szCs w:val="22"/>
        </w:rPr>
        <w:t xml:space="preserve">.  The type of fitting or aid necessitated by varying degrees of hearing loss in both ears that requires unparalleled amplification </w:t>
      </w:r>
      <w:r w:rsidRPr="004139A6">
        <w:rPr>
          <w:i/>
          <w:sz w:val="22"/>
          <w:szCs w:val="22"/>
        </w:rPr>
        <w:t>via</w:t>
      </w:r>
      <w:r w:rsidRPr="004139A6">
        <w:rPr>
          <w:sz w:val="22"/>
          <w:szCs w:val="22"/>
        </w:rPr>
        <w:t xml:space="preserve"> the use of two microphones and/or receivers</w:t>
      </w:r>
      <w:r w:rsidR="00D66C2A" w:rsidRPr="004139A6">
        <w:rPr>
          <w:sz w:val="22"/>
          <w:szCs w:val="22"/>
        </w:rPr>
        <w:t>.</w:t>
      </w:r>
    </w:p>
    <w:p w14:paraId="7D594650" w14:textId="77777777" w:rsidR="00091272" w:rsidRPr="004139A6" w:rsidRDefault="00091272" w:rsidP="00D809AB">
      <w:pPr>
        <w:suppressAutoHyphens/>
        <w:rPr>
          <w:sz w:val="22"/>
          <w:szCs w:val="22"/>
        </w:rPr>
      </w:pPr>
    </w:p>
    <w:p w14:paraId="64EB68CA" w14:textId="77777777" w:rsidR="007F60CE" w:rsidRPr="004139A6" w:rsidRDefault="00091272" w:rsidP="0027660C">
      <w:pPr>
        <w:suppressAutoHyphens/>
        <w:ind w:left="720"/>
        <w:rPr>
          <w:sz w:val="22"/>
          <w:szCs w:val="22"/>
        </w:rPr>
      </w:pPr>
      <w:r w:rsidRPr="004139A6">
        <w:rPr>
          <w:sz w:val="22"/>
          <w:szCs w:val="22"/>
          <w:u w:val="single"/>
        </w:rPr>
        <w:t>Binaural Fitting</w:t>
      </w:r>
      <w:r w:rsidRPr="004139A6">
        <w:rPr>
          <w:sz w:val="22"/>
          <w:szCs w:val="22"/>
        </w:rPr>
        <w:t>.  The fitting of two hearing aids</w:t>
      </w:r>
      <w:r w:rsidR="009A4F12" w:rsidRPr="004139A6">
        <w:rPr>
          <w:sz w:val="22"/>
          <w:szCs w:val="22"/>
        </w:rPr>
        <w:t xml:space="preserve">, </w:t>
      </w:r>
      <w:r w:rsidRPr="004139A6">
        <w:rPr>
          <w:sz w:val="22"/>
          <w:szCs w:val="22"/>
        </w:rPr>
        <w:t>one to each ear</w:t>
      </w:r>
      <w:r w:rsidR="009A4F12" w:rsidRPr="004139A6">
        <w:rPr>
          <w:sz w:val="22"/>
          <w:szCs w:val="22"/>
        </w:rPr>
        <w:t>, by a provider; the fitting to the second ear taking place no later than</w:t>
      </w:r>
      <w:r w:rsidRPr="004139A6">
        <w:rPr>
          <w:sz w:val="22"/>
          <w:szCs w:val="22"/>
        </w:rPr>
        <w:t xml:space="preserve"> six months </w:t>
      </w:r>
      <w:r w:rsidR="009A4F12" w:rsidRPr="004139A6">
        <w:rPr>
          <w:sz w:val="22"/>
          <w:szCs w:val="22"/>
        </w:rPr>
        <w:t>after the fitting to the first ear.</w:t>
      </w:r>
    </w:p>
    <w:p w14:paraId="4355F105" w14:textId="77777777" w:rsidR="00091272" w:rsidRPr="004139A6" w:rsidRDefault="00091272" w:rsidP="0027660C">
      <w:pPr>
        <w:suppressAutoHyphens/>
        <w:ind w:left="720"/>
        <w:rPr>
          <w:sz w:val="22"/>
          <w:szCs w:val="22"/>
        </w:rPr>
      </w:pPr>
    </w:p>
    <w:p w14:paraId="530C1A71" w14:textId="7D26B478" w:rsidR="00091272" w:rsidRPr="004139A6" w:rsidRDefault="008F28E9" w:rsidP="0027660C">
      <w:pPr>
        <w:ind w:left="720"/>
        <w:rPr>
          <w:sz w:val="22"/>
          <w:szCs w:val="22"/>
        </w:rPr>
      </w:pPr>
      <w:r w:rsidRPr="004139A6">
        <w:rPr>
          <w:sz w:val="22"/>
          <w:szCs w:val="22"/>
          <w:u w:val="single"/>
        </w:rPr>
        <w:t xml:space="preserve">Contralateral Routing </w:t>
      </w:r>
      <w:r w:rsidR="00D32383" w:rsidRPr="004139A6">
        <w:rPr>
          <w:sz w:val="22"/>
          <w:szCs w:val="22"/>
          <w:u w:val="single"/>
        </w:rPr>
        <w:t>Hearing Aid</w:t>
      </w:r>
      <w:r w:rsidR="00091272" w:rsidRPr="004139A6">
        <w:rPr>
          <w:sz w:val="22"/>
          <w:szCs w:val="22"/>
        </w:rPr>
        <w:t xml:space="preserve">.   </w:t>
      </w:r>
      <w:r w:rsidRPr="004139A6">
        <w:rPr>
          <w:sz w:val="22"/>
          <w:szCs w:val="22"/>
        </w:rPr>
        <w:t xml:space="preserve">A </w:t>
      </w:r>
      <w:r w:rsidR="00091272" w:rsidRPr="004139A6">
        <w:rPr>
          <w:sz w:val="22"/>
          <w:szCs w:val="22"/>
        </w:rPr>
        <w:t xml:space="preserve">type of hearing aid configuration that routes sounds from the hearing-impaired ear to the hearing ear </w:t>
      </w:r>
      <w:r w:rsidR="00091272" w:rsidRPr="004139A6">
        <w:rPr>
          <w:i/>
          <w:sz w:val="22"/>
          <w:szCs w:val="22"/>
        </w:rPr>
        <w:t>via</w:t>
      </w:r>
      <w:r w:rsidR="00091272" w:rsidRPr="004139A6">
        <w:rPr>
          <w:sz w:val="22"/>
          <w:szCs w:val="22"/>
        </w:rPr>
        <w:t xml:space="preserve"> the use of a microphone.</w:t>
      </w:r>
    </w:p>
    <w:p w14:paraId="125F41C9" w14:textId="77777777" w:rsidR="00C1789E" w:rsidRPr="004139A6" w:rsidRDefault="00C1789E" w:rsidP="0027660C">
      <w:pPr>
        <w:suppressAutoHyphens/>
        <w:ind w:left="720"/>
        <w:rPr>
          <w:sz w:val="22"/>
          <w:szCs w:val="22"/>
        </w:rPr>
      </w:pPr>
    </w:p>
    <w:p w14:paraId="6B6B829A" w14:textId="50E66351" w:rsidR="00C1789E" w:rsidRPr="004139A6" w:rsidRDefault="00C1789E" w:rsidP="0027660C">
      <w:pPr>
        <w:ind w:left="720"/>
        <w:rPr>
          <w:sz w:val="22"/>
          <w:szCs w:val="22"/>
        </w:rPr>
      </w:pPr>
      <w:r w:rsidRPr="004139A6">
        <w:rPr>
          <w:sz w:val="22"/>
          <w:szCs w:val="22"/>
          <w:u w:val="single"/>
        </w:rPr>
        <w:t>Electroacoustic Evaluation for Hearing Aid</w:t>
      </w:r>
      <w:r w:rsidRPr="004139A6">
        <w:rPr>
          <w:sz w:val="22"/>
          <w:szCs w:val="22"/>
        </w:rPr>
        <w:t xml:space="preserve">.  </w:t>
      </w:r>
      <w:r w:rsidR="00C46964" w:rsidRPr="004139A6">
        <w:rPr>
          <w:sz w:val="22"/>
          <w:szCs w:val="22"/>
        </w:rPr>
        <w:t>A</w:t>
      </w:r>
      <w:r w:rsidRPr="004139A6">
        <w:rPr>
          <w:sz w:val="22"/>
          <w:szCs w:val="22"/>
        </w:rPr>
        <w:t xml:space="preserve"> check of the patient's personal hearing aid (includes electroacoustical analysis of the aid).</w:t>
      </w:r>
    </w:p>
    <w:p w14:paraId="167E2BD5" w14:textId="77777777" w:rsidR="00091272" w:rsidRPr="004139A6" w:rsidRDefault="00091272" w:rsidP="0027660C">
      <w:pPr>
        <w:suppressAutoHyphens/>
        <w:ind w:left="720"/>
        <w:rPr>
          <w:sz w:val="22"/>
          <w:szCs w:val="22"/>
        </w:rPr>
      </w:pPr>
      <w:r w:rsidRPr="004139A6">
        <w:rPr>
          <w:sz w:val="22"/>
          <w:szCs w:val="22"/>
        </w:rPr>
        <w:tab/>
      </w:r>
    </w:p>
    <w:p w14:paraId="016454C9" w14:textId="77777777" w:rsidR="00091272" w:rsidRPr="004139A6" w:rsidRDefault="00091272" w:rsidP="0027660C">
      <w:pPr>
        <w:suppressAutoHyphens/>
        <w:ind w:left="720"/>
        <w:rPr>
          <w:sz w:val="22"/>
          <w:szCs w:val="22"/>
        </w:rPr>
      </w:pPr>
      <w:r w:rsidRPr="004139A6">
        <w:rPr>
          <w:sz w:val="22"/>
          <w:szCs w:val="22"/>
          <w:u w:val="single"/>
        </w:rPr>
        <w:t>EOHHS</w:t>
      </w:r>
      <w:r w:rsidRPr="004139A6">
        <w:rPr>
          <w:sz w:val="22"/>
          <w:szCs w:val="22"/>
        </w:rPr>
        <w:t xml:space="preserve">.  The Executive Office of Health and Human Services </w:t>
      </w:r>
      <w:proofErr w:type="gramStart"/>
      <w:r w:rsidRPr="004139A6">
        <w:rPr>
          <w:sz w:val="22"/>
          <w:szCs w:val="22"/>
        </w:rPr>
        <w:t>established</w:t>
      </w:r>
      <w:proofErr w:type="gramEnd"/>
      <w:r w:rsidRPr="004139A6">
        <w:rPr>
          <w:sz w:val="22"/>
          <w:szCs w:val="22"/>
        </w:rPr>
        <w:t xml:space="preserve"> under M.G.L. c. 6A</w:t>
      </w:r>
      <w:r w:rsidR="009B073D" w:rsidRPr="004139A6">
        <w:rPr>
          <w:sz w:val="22"/>
          <w:szCs w:val="22"/>
        </w:rPr>
        <w:t>.</w:t>
      </w:r>
      <w:r w:rsidRPr="004139A6">
        <w:rPr>
          <w:sz w:val="22"/>
          <w:szCs w:val="22"/>
        </w:rPr>
        <w:t xml:space="preserve"> </w:t>
      </w:r>
    </w:p>
    <w:p w14:paraId="011564A9" w14:textId="77777777" w:rsidR="00091272" w:rsidRPr="004139A6" w:rsidRDefault="00091272" w:rsidP="0027660C">
      <w:pPr>
        <w:suppressAutoHyphens/>
        <w:ind w:left="720"/>
        <w:rPr>
          <w:sz w:val="22"/>
          <w:szCs w:val="22"/>
        </w:rPr>
      </w:pPr>
    </w:p>
    <w:p w14:paraId="2CC35F5E" w14:textId="77777777" w:rsidR="00091272" w:rsidRPr="004139A6" w:rsidRDefault="00091272" w:rsidP="0027660C">
      <w:pPr>
        <w:suppressAutoHyphens/>
        <w:ind w:left="720"/>
        <w:rPr>
          <w:sz w:val="22"/>
          <w:szCs w:val="22"/>
        </w:rPr>
      </w:pPr>
      <w:r w:rsidRPr="004139A6">
        <w:rPr>
          <w:sz w:val="22"/>
          <w:szCs w:val="22"/>
          <w:u w:val="single"/>
        </w:rPr>
        <w:t>Governmental Unit</w:t>
      </w:r>
      <w:r w:rsidRPr="004139A6">
        <w:rPr>
          <w:sz w:val="22"/>
          <w:szCs w:val="22"/>
        </w:rPr>
        <w:t>.  The Commonwealth, any department, agency, board</w:t>
      </w:r>
      <w:r w:rsidR="0027660C" w:rsidRPr="004139A6">
        <w:rPr>
          <w:sz w:val="22"/>
          <w:szCs w:val="22"/>
        </w:rPr>
        <w:t>, division,</w:t>
      </w:r>
      <w:r w:rsidRPr="004139A6">
        <w:rPr>
          <w:sz w:val="22"/>
          <w:szCs w:val="22"/>
        </w:rPr>
        <w:t xml:space="preserve"> or commission of the Commonwealth</w:t>
      </w:r>
      <w:r w:rsidR="008C2F43" w:rsidRPr="004139A6">
        <w:rPr>
          <w:sz w:val="22"/>
          <w:szCs w:val="22"/>
        </w:rPr>
        <w:t>,</w:t>
      </w:r>
      <w:r w:rsidRPr="004139A6">
        <w:rPr>
          <w:sz w:val="22"/>
          <w:szCs w:val="22"/>
        </w:rPr>
        <w:t xml:space="preserve"> and any political subdivision of the Commonwealth</w:t>
      </w:r>
      <w:r w:rsidR="00D66C2A" w:rsidRPr="004139A6">
        <w:rPr>
          <w:sz w:val="22"/>
          <w:szCs w:val="22"/>
        </w:rPr>
        <w:t>.</w:t>
      </w:r>
    </w:p>
    <w:p w14:paraId="5E2E726C" w14:textId="77777777" w:rsidR="00091272" w:rsidRPr="004139A6" w:rsidRDefault="00091272" w:rsidP="0027660C">
      <w:pPr>
        <w:suppressAutoHyphens/>
        <w:ind w:left="720"/>
        <w:rPr>
          <w:sz w:val="22"/>
          <w:szCs w:val="22"/>
          <w:u w:val="single"/>
        </w:rPr>
      </w:pPr>
    </w:p>
    <w:p w14:paraId="36E87F8D" w14:textId="77777777" w:rsidR="00665AF6" w:rsidRPr="004139A6" w:rsidRDefault="00665AF6" w:rsidP="00665AF6">
      <w:pPr>
        <w:ind w:left="720"/>
        <w:rPr>
          <w:sz w:val="22"/>
          <w:szCs w:val="22"/>
          <w:u w:val="single"/>
        </w:rPr>
      </w:pPr>
      <w:r w:rsidRPr="004139A6">
        <w:rPr>
          <w:sz w:val="22"/>
          <w:szCs w:val="22"/>
          <w:u w:val="single"/>
        </w:rPr>
        <w:t>Hearing Aid.</w:t>
      </w:r>
      <w:r w:rsidRPr="004139A6">
        <w:rPr>
          <w:sz w:val="22"/>
          <w:szCs w:val="22"/>
        </w:rPr>
        <w:t xml:space="preserve">  A small electronic device consisting of a microphone, </w:t>
      </w:r>
      <w:r w:rsidR="00D331B6" w:rsidRPr="004139A6">
        <w:rPr>
          <w:sz w:val="22"/>
          <w:szCs w:val="22"/>
        </w:rPr>
        <w:t xml:space="preserve">an </w:t>
      </w:r>
      <w:r w:rsidRPr="004139A6">
        <w:rPr>
          <w:sz w:val="22"/>
          <w:szCs w:val="22"/>
        </w:rPr>
        <w:t>amplifier, and a receiver</w:t>
      </w:r>
      <w:r w:rsidRPr="004139A6">
        <w:rPr>
          <w:sz w:val="22"/>
          <w:szCs w:val="22"/>
          <w:u w:val="single"/>
        </w:rPr>
        <w:t>.</w:t>
      </w:r>
    </w:p>
    <w:p w14:paraId="02435CA8" w14:textId="77777777" w:rsidR="005D6C5D" w:rsidRPr="004139A6" w:rsidRDefault="005D6C5D" w:rsidP="0027660C">
      <w:pPr>
        <w:ind w:left="720"/>
        <w:rPr>
          <w:sz w:val="22"/>
          <w:szCs w:val="22"/>
        </w:rPr>
      </w:pPr>
      <w:r w:rsidRPr="004139A6">
        <w:rPr>
          <w:sz w:val="22"/>
          <w:szCs w:val="22"/>
          <w:u w:val="single"/>
        </w:rPr>
        <w:lastRenderedPageBreak/>
        <w:t>Hearing Aid Check</w:t>
      </w:r>
      <w:r w:rsidRPr="004139A6">
        <w:rPr>
          <w:sz w:val="22"/>
          <w:szCs w:val="22"/>
        </w:rPr>
        <w:t xml:space="preserve">.  A check of the functioning of the patient's monaural or binaural hearing aid.  </w:t>
      </w:r>
    </w:p>
    <w:p w14:paraId="6D4647C9" w14:textId="77777777" w:rsidR="005D6C5D" w:rsidRPr="004139A6" w:rsidRDefault="005D6C5D" w:rsidP="0027660C">
      <w:pPr>
        <w:suppressAutoHyphens/>
        <w:ind w:left="720"/>
        <w:rPr>
          <w:sz w:val="22"/>
          <w:szCs w:val="22"/>
          <w:u w:val="single"/>
        </w:rPr>
      </w:pPr>
    </w:p>
    <w:p w14:paraId="3C3CD10D" w14:textId="77777777" w:rsidR="00850B35" w:rsidRPr="004139A6" w:rsidRDefault="00850B35" w:rsidP="0027660C">
      <w:pPr>
        <w:ind w:left="720"/>
        <w:rPr>
          <w:sz w:val="22"/>
          <w:szCs w:val="22"/>
        </w:rPr>
      </w:pPr>
      <w:r w:rsidRPr="004139A6">
        <w:rPr>
          <w:sz w:val="22"/>
          <w:szCs w:val="22"/>
          <w:u w:val="single"/>
        </w:rPr>
        <w:t>Hearing Services</w:t>
      </w:r>
      <w:r w:rsidRPr="004139A6">
        <w:rPr>
          <w:sz w:val="22"/>
          <w:szCs w:val="22"/>
        </w:rPr>
        <w:t xml:space="preserve">.  </w:t>
      </w:r>
      <w:r w:rsidR="00211BF6" w:rsidRPr="004139A6">
        <w:rPr>
          <w:sz w:val="22"/>
          <w:szCs w:val="22"/>
        </w:rPr>
        <w:t xml:space="preserve">Services </w:t>
      </w:r>
      <w:proofErr w:type="gramStart"/>
      <w:r w:rsidR="00211BF6" w:rsidRPr="004139A6">
        <w:rPr>
          <w:sz w:val="22"/>
          <w:szCs w:val="22"/>
        </w:rPr>
        <w:t>including</w:t>
      </w:r>
      <w:proofErr w:type="gramEnd"/>
      <w:r w:rsidR="00211BF6" w:rsidRPr="004139A6">
        <w:rPr>
          <w:sz w:val="22"/>
          <w:szCs w:val="22"/>
        </w:rPr>
        <w:t xml:space="preserve"> t</w:t>
      </w:r>
      <w:r w:rsidRPr="004139A6">
        <w:rPr>
          <w:sz w:val="22"/>
          <w:szCs w:val="22"/>
        </w:rPr>
        <w:t>esting related to the determination of hearing loss, evaluation of hearing aids, the prescription of hearing aid devices, and aural rehabilitation.</w:t>
      </w:r>
    </w:p>
    <w:p w14:paraId="042CA0D7" w14:textId="77777777" w:rsidR="00850B35" w:rsidRPr="004139A6" w:rsidRDefault="00850B35" w:rsidP="0027660C">
      <w:pPr>
        <w:suppressAutoHyphens/>
        <w:ind w:left="720"/>
        <w:rPr>
          <w:sz w:val="22"/>
          <w:szCs w:val="22"/>
          <w:u w:val="single"/>
        </w:rPr>
      </w:pPr>
    </w:p>
    <w:p w14:paraId="3F2305AA" w14:textId="317D00B4" w:rsidR="000D4C6A" w:rsidRPr="004139A6" w:rsidRDefault="000D4C6A" w:rsidP="000D4C6A">
      <w:pPr>
        <w:ind w:left="720"/>
        <w:rPr>
          <w:sz w:val="22"/>
        </w:rPr>
      </w:pPr>
      <w:r w:rsidRPr="004139A6">
        <w:rPr>
          <w:sz w:val="22"/>
          <w:u w:val="single"/>
        </w:rPr>
        <w:t>Individual Consideration (I.C.)</w:t>
      </w:r>
      <w:r w:rsidRPr="004139A6">
        <w:rPr>
          <w:sz w:val="22"/>
        </w:rPr>
        <w:t xml:space="preserve">.  A designation indicating that there is no specified rate for a given service. Payment amounts for services designated “I.C.” are determined by the governmental unit purchasing such services. The governmental unit determines the appropriate payment based on the provider’s report of services provided and documentation as requested by the governmental unit. The report must include a pertinent history and diagnosis, a description of the service rendered, and the length of time spent with the patient. In making the determination of the appropriate payment amount, the governmental unit uses the following criteria: </w:t>
      </w:r>
    </w:p>
    <w:p w14:paraId="3D9D0F05" w14:textId="2390D0E9" w:rsidR="000D4C6A" w:rsidRPr="004139A6" w:rsidRDefault="000D4C6A" w:rsidP="000D4C6A">
      <w:pPr>
        <w:ind w:left="1080"/>
        <w:rPr>
          <w:sz w:val="22"/>
        </w:rPr>
      </w:pPr>
      <w:r w:rsidRPr="004139A6">
        <w:rPr>
          <w:sz w:val="22"/>
        </w:rPr>
        <w:t>(a)  the policies, procedures, and practices of other third</w:t>
      </w:r>
      <w:r w:rsidR="00CB52FC" w:rsidRPr="004139A6">
        <w:rPr>
          <w:sz w:val="22"/>
        </w:rPr>
        <w:t>-</w:t>
      </w:r>
      <w:r w:rsidRPr="004139A6">
        <w:rPr>
          <w:sz w:val="22"/>
        </w:rPr>
        <w:t xml:space="preserve">party purchasers of care, both governmental and </w:t>
      </w:r>
      <w:proofErr w:type="gramStart"/>
      <w:r w:rsidRPr="004139A6">
        <w:rPr>
          <w:sz w:val="22"/>
        </w:rPr>
        <w:t>private;</w:t>
      </w:r>
      <w:proofErr w:type="gramEnd"/>
    </w:p>
    <w:p w14:paraId="4D55F880" w14:textId="77777777" w:rsidR="000D4C6A" w:rsidRPr="004139A6" w:rsidRDefault="000D4C6A" w:rsidP="000D4C6A">
      <w:pPr>
        <w:ind w:left="1080"/>
        <w:rPr>
          <w:sz w:val="22"/>
        </w:rPr>
      </w:pPr>
      <w:r w:rsidRPr="004139A6">
        <w:rPr>
          <w:sz w:val="22"/>
        </w:rPr>
        <w:t xml:space="preserve">(b)  the severity and complexity of the patient's disorder or </w:t>
      </w:r>
      <w:proofErr w:type="gramStart"/>
      <w:r w:rsidRPr="004139A6">
        <w:rPr>
          <w:sz w:val="22"/>
        </w:rPr>
        <w:t>disability;</w:t>
      </w:r>
      <w:proofErr w:type="gramEnd"/>
    </w:p>
    <w:p w14:paraId="762B1D7D" w14:textId="77777777" w:rsidR="000D4C6A" w:rsidRPr="004139A6" w:rsidRDefault="000D4C6A" w:rsidP="000D4C6A">
      <w:pPr>
        <w:ind w:left="1080"/>
        <w:rPr>
          <w:sz w:val="22"/>
        </w:rPr>
      </w:pPr>
      <w:r w:rsidRPr="004139A6">
        <w:rPr>
          <w:sz w:val="22"/>
        </w:rPr>
        <w:t>(c)  prevailing provider ethics and accepted practice; and</w:t>
      </w:r>
    </w:p>
    <w:p w14:paraId="6F174030" w14:textId="77777777" w:rsidR="000D4C6A" w:rsidRPr="004139A6" w:rsidRDefault="000D4C6A" w:rsidP="000D4C6A">
      <w:pPr>
        <w:ind w:left="1080"/>
        <w:rPr>
          <w:sz w:val="22"/>
        </w:rPr>
      </w:pPr>
      <w:r w:rsidRPr="004139A6">
        <w:rPr>
          <w:sz w:val="22"/>
        </w:rPr>
        <w:t>(d)  the time, degree of skill, and cost including equipment cost required to perform the procedure(s).</w:t>
      </w:r>
    </w:p>
    <w:p w14:paraId="6A067456" w14:textId="77777777" w:rsidR="000D4C6A" w:rsidRPr="004139A6" w:rsidRDefault="000D4C6A" w:rsidP="00996A26">
      <w:pPr>
        <w:suppressAutoHyphens/>
        <w:ind w:left="720"/>
        <w:rPr>
          <w:sz w:val="22"/>
          <w:szCs w:val="22"/>
          <w:u w:val="single"/>
        </w:rPr>
      </w:pPr>
    </w:p>
    <w:p w14:paraId="14A9EDAC" w14:textId="77777777" w:rsidR="00F86C02" w:rsidRPr="004139A6" w:rsidRDefault="00F86C02" w:rsidP="00996A26">
      <w:pPr>
        <w:suppressAutoHyphens/>
        <w:ind w:left="720"/>
        <w:rPr>
          <w:sz w:val="22"/>
          <w:szCs w:val="22"/>
        </w:rPr>
      </w:pPr>
      <w:r w:rsidRPr="004139A6">
        <w:rPr>
          <w:sz w:val="22"/>
          <w:szCs w:val="22"/>
          <w:u w:val="single"/>
        </w:rPr>
        <w:t>Industrial Accident Patient</w:t>
      </w:r>
      <w:r w:rsidRPr="004139A6">
        <w:rPr>
          <w:sz w:val="22"/>
          <w:szCs w:val="22"/>
        </w:rPr>
        <w:t>.  A person who receives medical services for which persons, corporations</w:t>
      </w:r>
      <w:r w:rsidR="00416B14" w:rsidRPr="004139A6">
        <w:rPr>
          <w:sz w:val="22"/>
          <w:szCs w:val="22"/>
        </w:rPr>
        <w:t>,</w:t>
      </w:r>
      <w:r w:rsidRPr="004139A6">
        <w:rPr>
          <w:sz w:val="22"/>
          <w:szCs w:val="22"/>
        </w:rPr>
        <w:t xml:space="preserve"> or other entities are in whole or part liable under</w:t>
      </w:r>
      <w:r w:rsidR="00464C18" w:rsidRPr="004139A6">
        <w:rPr>
          <w:sz w:val="22"/>
          <w:szCs w:val="22"/>
        </w:rPr>
        <w:t xml:space="preserve"> M.G.L. c. 152 (</w:t>
      </w:r>
      <w:r w:rsidRPr="004139A6">
        <w:rPr>
          <w:sz w:val="22"/>
          <w:szCs w:val="22"/>
        </w:rPr>
        <w:t>the Workers’ Compensation Act</w:t>
      </w:r>
      <w:r w:rsidR="00464C18" w:rsidRPr="004139A6">
        <w:rPr>
          <w:sz w:val="22"/>
          <w:szCs w:val="22"/>
        </w:rPr>
        <w:t>)</w:t>
      </w:r>
      <w:r w:rsidRPr="004139A6">
        <w:rPr>
          <w:sz w:val="22"/>
          <w:szCs w:val="22"/>
        </w:rPr>
        <w:t>.</w:t>
      </w:r>
    </w:p>
    <w:p w14:paraId="560F9E93" w14:textId="77777777" w:rsidR="00F86C02" w:rsidRPr="004139A6" w:rsidRDefault="00F86C02" w:rsidP="00996A26">
      <w:pPr>
        <w:suppressAutoHyphens/>
        <w:ind w:left="720"/>
        <w:rPr>
          <w:sz w:val="22"/>
          <w:szCs w:val="22"/>
          <w:u w:val="single"/>
        </w:rPr>
      </w:pPr>
    </w:p>
    <w:p w14:paraId="304344FF" w14:textId="77777777" w:rsidR="00091272" w:rsidRPr="004139A6" w:rsidRDefault="00091272" w:rsidP="00996A26">
      <w:pPr>
        <w:suppressAutoHyphens/>
        <w:ind w:left="720"/>
        <w:rPr>
          <w:sz w:val="22"/>
          <w:szCs w:val="22"/>
        </w:rPr>
      </w:pPr>
      <w:r w:rsidRPr="004139A6">
        <w:rPr>
          <w:sz w:val="22"/>
          <w:szCs w:val="22"/>
          <w:u w:val="single"/>
        </w:rPr>
        <w:t>Major Repairs</w:t>
      </w:r>
      <w:r w:rsidRPr="004139A6">
        <w:rPr>
          <w:sz w:val="22"/>
          <w:szCs w:val="22"/>
        </w:rPr>
        <w:t>.  Repairs to a hearing aid that must be made by a repair facility other than the provider's place of business</w:t>
      </w:r>
      <w:r w:rsidR="00D66C2A" w:rsidRPr="004139A6">
        <w:rPr>
          <w:sz w:val="22"/>
          <w:szCs w:val="22"/>
        </w:rPr>
        <w:t>.</w:t>
      </w:r>
      <w:r w:rsidRPr="004139A6">
        <w:rPr>
          <w:sz w:val="22"/>
          <w:szCs w:val="22"/>
        </w:rPr>
        <w:t xml:space="preserve"> </w:t>
      </w:r>
    </w:p>
    <w:p w14:paraId="1FBAAB14" w14:textId="77777777" w:rsidR="00091272" w:rsidRPr="004139A6" w:rsidRDefault="00091272" w:rsidP="00996A26">
      <w:pPr>
        <w:suppressAutoHyphens/>
        <w:ind w:left="720"/>
        <w:rPr>
          <w:sz w:val="22"/>
          <w:szCs w:val="22"/>
        </w:rPr>
      </w:pPr>
    </w:p>
    <w:p w14:paraId="5741D9D5" w14:textId="32A882E5" w:rsidR="00091272" w:rsidRPr="004139A6" w:rsidRDefault="00091272" w:rsidP="00996A26">
      <w:pPr>
        <w:suppressAutoHyphens/>
        <w:ind w:left="720"/>
        <w:rPr>
          <w:sz w:val="22"/>
          <w:szCs w:val="22"/>
        </w:rPr>
      </w:pPr>
      <w:r w:rsidRPr="004139A6">
        <w:rPr>
          <w:sz w:val="22"/>
          <w:szCs w:val="22"/>
          <w:u w:val="single"/>
        </w:rPr>
        <w:t>Minor Repairs</w:t>
      </w:r>
      <w:r w:rsidRPr="004139A6">
        <w:rPr>
          <w:sz w:val="22"/>
          <w:szCs w:val="22"/>
        </w:rPr>
        <w:t>.  Repairs performed at the provider's place of business such as, but not limited to, replacement and cleaning of tubing</w:t>
      </w:r>
      <w:r w:rsidR="00D66C2A" w:rsidRPr="004139A6">
        <w:rPr>
          <w:sz w:val="22"/>
          <w:szCs w:val="22"/>
        </w:rPr>
        <w:t>.</w:t>
      </w:r>
    </w:p>
    <w:p w14:paraId="144EA9BB" w14:textId="77777777" w:rsidR="00091272" w:rsidRPr="004139A6" w:rsidRDefault="00091272" w:rsidP="00996A26">
      <w:pPr>
        <w:suppressAutoHyphens/>
        <w:ind w:left="720"/>
        <w:rPr>
          <w:sz w:val="22"/>
          <w:szCs w:val="22"/>
        </w:rPr>
      </w:pPr>
    </w:p>
    <w:p w14:paraId="28D22D3F" w14:textId="77777777" w:rsidR="00091272" w:rsidRPr="004139A6" w:rsidRDefault="00091272" w:rsidP="00996A26">
      <w:pPr>
        <w:suppressAutoHyphens/>
        <w:ind w:left="720"/>
        <w:rPr>
          <w:sz w:val="22"/>
          <w:szCs w:val="22"/>
        </w:rPr>
      </w:pPr>
      <w:r w:rsidRPr="004139A6">
        <w:rPr>
          <w:sz w:val="22"/>
          <w:szCs w:val="22"/>
          <w:u w:val="single"/>
        </w:rPr>
        <w:t>Monaural Fitting</w:t>
      </w:r>
      <w:r w:rsidRPr="004139A6">
        <w:rPr>
          <w:sz w:val="22"/>
          <w:szCs w:val="22"/>
        </w:rPr>
        <w:t>.  The fitting of one hearing aid by a provider</w:t>
      </w:r>
      <w:r w:rsidR="00D66C2A" w:rsidRPr="004139A6">
        <w:rPr>
          <w:sz w:val="22"/>
          <w:szCs w:val="22"/>
        </w:rPr>
        <w:t>.</w:t>
      </w:r>
    </w:p>
    <w:p w14:paraId="221E9A36" w14:textId="77777777" w:rsidR="00091272" w:rsidRPr="004139A6" w:rsidRDefault="00091272" w:rsidP="00996A26">
      <w:pPr>
        <w:suppressAutoHyphens/>
        <w:ind w:left="720"/>
        <w:rPr>
          <w:sz w:val="22"/>
          <w:szCs w:val="22"/>
          <w:u w:val="single"/>
        </w:rPr>
      </w:pPr>
    </w:p>
    <w:p w14:paraId="0B0ED8AC" w14:textId="05AB341E" w:rsidR="005D6C5D" w:rsidRPr="004139A6" w:rsidRDefault="005D6C5D" w:rsidP="00996A26">
      <w:pPr>
        <w:ind w:left="720"/>
        <w:rPr>
          <w:sz w:val="22"/>
          <w:szCs w:val="22"/>
        </w:rPr>
      </w:pPr>
      <w:r w:rsidRPr="004139A6">
        <w:rPr>
          <w:sz w:val="22"/>
          <w:szCs w:val="22"/>
          <w:u w:val="single"/>
        </w:rPr>
        <w:t>Nonorganic Test Battery</w:t>
      </w:r>
      <w:r w:rsidRPr="004139A6">
        <w:rPr>
          <w:sz w:val="22"/>
          <w:szCs w:val="22"/>
        </w:rPr>
        <w:t xml:space="preserve">.  Tests </w:t>
      </w:r>
      <w:proofErr w:type="gramStart"/>
      <w:r w:rsidRPr="004139A6">
        <w:rPr>
          <w:sz w:val="22"/>
          <w:szCs w:val="22"/>
        </w:rPr>
        <w:t>done</w:t>
      </w:r>
      <w:proofErr w:type="gramEnd"/>
      <w:r w:rsidRPr="004139A6">
        <w:rPr>
          <w:sz w:val="22"/>
          <w:szCs w:val="22"/>
        </w:rPr>
        <w:t xml:space="preserve"> to determine functional hearing loss.</w:t>
      </w:r>
    </w:p>
    <w:p w14:paraId="539AE3CC" w14:textId="77777777" w:rsidR="005D6C5D" w:rsidRPr="004139A6" w:rsidRDefault="005D6C5D" w:rsidP="00996A26">
      <w:pPr>
        <w:suppressAutoHyphens/>
        <w:ind w:left="720"/>
        <w:rPr>
          <w:sz w:val="22"/>
          <w:szCs w:val="22"/>
          <w:u w:val="single"/>
        </w:rPr>
      </w:pPr>
    </w:p>
    <w:p w14:paraId="7821F47A" w14:textId="77777777" w:rsidR="00091272" w:rsidRPr="004139A6" w:rsidRDefault="00091272" w:rsidP="00996A26">
      <w:pPr>
        <w:suppressAutoHyphens/>
        <w:ind w:left="720"/>
        <w:rPr>
          <w:sz w:val="22"/>
          <w:szCs w:val="22"/>
        </w:rPr>
      </w:pPr>
      <w:r w:rsidRPr="004139A6">
        <w:rPr>
          <w:sz w:val="22"/>
          <w:szCs w:val="22"/>
          <w:u w:val="single"/>
        </w:rPr>
        <w:t>Out-of-</w:t>
      </w:r>
      <w:r w:rsidR="00EA53A0" w:rsidRPr="004139A6">
        <w:rPr>
          <w:sz w:val="22"/>
          <w:szCs w:val="22"/>
          <w:u w:val="single"/>
        </w:rPr>
        <w:t>o</w:t>
      </w:r>
      <w:r w:rsidRPr="004139A6">
        <w:rPr>
          <w:sz w:val="22"/>
          <w:szCs w:val="22"/>
          <w:u w:val="single"/>
        </w:rPr>
        <w:t>ffice Rates</w:t>
      </w:r>
      <w:r w:rsidRPr="004139A6">
        <w:rPr>
          <w:sz w:val="22"/>
          <w:szCs w:val="22"/>
        </w:rPr>
        <w:t xml:space="preserve">.  Providers </w:t>
      </w:r>
      <w:r w:rsidR="00D11FCF" w:rsidRPr="004139A6">
        <w:rPr>
          <w:sz w:val="22"/>
          <w:szCs w:val="22"/>
        </w:rPr>
        <w:t xml:space="preserve">must </w:t>
      </w:r>
      <w:r w:rsidRPr="004139A6">
        <w:rPr>
          <w:sz w:val="22"/>
          <w:szCs w:val="22"/>
        </w:rPr>
        <w:t xml:space="preserve">use the appropriate place of service (POS) code when billing for out-of-office services. Out-of-office rates </w:t>
      </w:r>
      <w:r w:rsidR="00996A26" w:rsidRPr="004139A6">
        <w:rPr>
          <w:sz w:val="22"/>
          <w:szCs w:val="22"/>
        </w:rPr>
        <w:t>are</w:t>
      </w:r>
      <w:r w:rsidRPr="004139A6">
        <w:rPr>
          <w:sz w:val="22"/>
          <w:szCs w:val="22"/>
        </w:rPr>
        <w:t xml:space="preserve"> 115% of their respective in-office counterparts.  </w:t>
      </w:r>
    </w:p>
    <w:p w14:paraId="49ACF7B0" w14:textId="77777777" w:rsidR="00091272" w:rsidRPr="004139A6" w:rsidRDefault="00091272" w:rsidP="00996A26">
      <w:pPr>
        <w:suppressAutoHyphens/>
        <w:ind w:left="720"/>
        <w:rPr>
          <w:sz w:val="22"/>
          <w:szCs w:val="22"/>
        </w:rPr>
      </w:pPr>
    </w:p>
    <w:p w14:paraId="0BA6EF16" w14:textId="77777777" w:rsidR="00091272" w:rsidRPr="004139A6" w:rsidRDefault="00091272" w:rsidP="00996A26">
      <w:pPr>
        <w:suppressAutoHyphens/>
        <w:ind w:left="720"/>
        <w:rPr>
          <w:sz w:val="22"/>
          <w:szCs w:val="22"/>
        </w:rPr>
      </w:pPr>
      <w:r w:rsidRPr="004139A6">
        <w:rPr>
          <w:sz w:val="22"/>
          <w:szCs w:val="22"/>
          <w:u w:val="single"/>
        </w:rPr>
        <w:t>Out-of-</w:t>
      </w:r>
      <w:r w:rsidR="00EA53A0" w:rsidRPr="004139A6">
        <w:rPr>
          <w:sz w:val="22"/>
          <w:szCs w:val="22"/>
          <w:u w:val="single"/>
        </w:rPr>
        <w:t>o</w:t>
      </w:r>
      <w:r w:rsidRPr="004139A6">
        <w:rPr>
          <w:sz w:val="22"/>
          <w:szCs w:val="22"/>
          <w:u w:val="single"/>
        </w:rPr>
        <w:t>ffice Services</w:t>
      </w:r>
      <w:r w:rsidRPr="004139A6">
        <w:rPr>
          <w:sz w:val="22"/>
          <w:szCs w:val="22"/>
        </w:rPr>
        <w:t>.  Authorized services provided in a nursing home, school, patient’s home, or any other setting where the provider travels from his or her usual place of business to provide the service. Out-of-office services include only the codes in the following sections.</w:t>
      </w:r>
    </w:p>
    <w:p w14:paraId="1E2ED1CC" w14:textId="13FB2297"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b</w:t>
      </w:r>
      <w:r w:rsidRPr="004139A6">
        <w:rPr>
          <w:sz w:val="22"/>
          <w:szCs w:val="22"/>
        </w:rPr>
        <w:t>)</w:t>
      </w:r>
      <w:r w:rsidR="00D11FCF" w:rsidRPr="004139A6">
        <w:rPr>
          <w:sz w:val="22"/>
          <w:szCs w:val="22"/>
        </w:rPr>
        <w:t>1.</w:t>
      </w:r>
      <w:r w:rsidRPr="004139A6">
        <w:rPr>
          <w:sz w:val="22"/>
          <w:szCs w:val="22"/>
        </w:rPr>
        <w:t xml:space="preserve">:  </w:t>
      </w:r>
      <w:r w:rsidRPr="004139A6">
        <w:rPr>
          <w:i/>
          <w:sz w:val="22"/>
          <w:szCs w:val="22"/>
        </w:rPr>
        <w:t>Hearing Aid</w:t>
      </w:r>
      <w:r w:rsidR="00D11FCF" w:rsidRPr="004139A6">
        <w:rPr>
          <w:i/>
          <w:sz w:val="22"/>
          <w:szCs w:val="22"/>
        </w:rPr>
        <w:t xml:space="preserve"> </w:t>
      </w:r>
      <w:r w:rsidRPr="004139A6">
        <w:rPr>
          <w:i/>
          <w:sz w:val="22"/>
          <w:szCs w:val="22"/>
        </w:rPr>
        <w:t>Dispensing Fees</w:t>
      </w:r>
    </w:p>
    <w:p w14:paraId="0533386F" w14:textId="4C8A8ECC"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c</w:t>
      </w:r>
      <w:r w:rsidRPr="004139A6">
        <w:rPr>
          <w:sz w:val="22"/>
          <w:szCs w:val="22"/>
        </w:rPr>
        <w:t xml:space="preserve">):  </w:t>
      </w:r>
      <w:r w:rsidR="00423627" w:rsidRPr="004139A6">
        <w:rPr>
          <w:i/>
          <w:sz w:val="22"/>
          <w:szCs w:val="22"/>
        </w:rPr>
        <w:t>Maximum Fees for</w:t>
      </w:r>
      <w:r w:rsidR="00423627" w:rsidRPr="004139A6">
        <w:rPr>
          <w:sz w:val="22"/>
          <w:szCs w:val="22"/>
        </w:rPr>
        <w:t xml:space="preserve"> </w:t>
      </w:r>
      <w:r w:rsidRPr="004139A6">
        <w:rPr>
          <w:i/>
          <w:sz w:val="22"/>
          <w:szCs w:val="22"/>
        </w:rPr>
        <w:t>Earmolds</w:t>
      </w:r>
    </w:p>
    <w:p w14:paraId="1908AC14" w14:textId="3F567185"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d</w:t>
      </w:r>
      <w:r w:rsidRPr="004139A6">
        <w:rPr>
          <w:sz w:val="22"/>
          <w:szCs w:val="22"/>
        </w:rPr>
        <w:t xml:space="preserve">):  </w:t>
      </w:r>
      <w:r w:rsidR="00423627" w:rsidRPr="004139A6">
        <w:rPr>
          <w:i/>
          <w:sz w:val="22"/>
          <w:szCs w:val="22"/>
        </w:rPr>
        <w:t xml:space="preserve">Maximum Fee for </w:t>
      </w:r>
      <w:r w:rsidRPr="004139A6">
        <w:rPr>
          <w:i/>
          <w:sz w:val="22"/>
          <w:szCs w:val="22"/>
        </w:rPr>
        <w:t>Ear Impressions</w:t>
      </w:r>
    </w:p>
    <w:p w14:paraId="7CBE461E" w14:textId="724DE470"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e</w:t>
      </w:r>
      <w:r w:rsidRPr="004139A6">
        <w:rPr>
          <w:sz w:val="22"/>
          <w:szCs w:val="22"/>
        </w:rPr>
        <w:t xml:space="preserve">):  </w:t>
      </w:r>
      <w:r w:rsidR="00423627" w:rsidRPr="004139A6">
        <w:rPr>
          <w:i/>
          <w:sz w:val="22"/>
          <w:szCs w:val="22"/>
        </w:rPr>
        <w:t xml:space="preserve">Maximum Fees for </w:t>
      </w:r>
      <w:r w:rsidRPr="004139A6">
        <w:rPr>
          <w:i/>
          <w:sz w:val="22"/>
          <w:szCs w:val="22"/>
        </w:rPr>
        <w:t>Batteries</w:t>
      </w:r>
    </w:p>
    <w:p w14:paraId="2A94D859" w14:textId="246ABD78"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871D6C" w:rsidRPr="004139A6">
        <w:rPr>
          <w:sz w:val="22"/>
          <w:szCs w:val="22"/>
        </w:rPr>
        <w:t>i</w:t>
      </w:r>
      <w:r w:rsidRPr="004139A6">
        <w:rPr>
          <w:sz w:val="22"/>
          <w:szCs w:val="22"/>
        </w:rPr>
        <w:t xml:space="preserve">):  </w:t>
      </w:r>
      <w:r w:rsidR="00423627" w:rsidRPr="004139A6">
        <w:rPr>
          <w:i/>
          <w:sz w:val="22"/>
          <w:szCs w:val="22"/>
        </w:rPr>
        <w:t xml:space="preserve">Maximum Fee for </w:t>
      </w:r>
      <w:r w:rsidRPr="004139A6">
        <w:rPr>
          <w:i/>
          <w:sz w:val="22"/>
          <w:szCs w:val="22"/>
        </w:rPr>
        <w:t>Minor Repairs</w:t>
      </w:r>
    </w:p>
    <w:p w14:paraId="2B3C9418" w14:textId="2DF36A6E" w:rsidR="00E7141B" w:rsidRPr="004139A6" w:rsidRDefault="00091272" w:rsidP="00996A26">
      <w:pPr>
        <w:suppressAutoHyphens/>
        <w:ind w:left="1080"/>
        <w:rPr>
          <w:sz w:val="22"/>
          <w:szCs w:val="22"/>
          <w:u w:val="single"/>
        </w:rPr>
      </w:pPr>
      <w:r w:rsidRPr="004139A6">
        <w:rPr>
          <w:sz w:val="22"/>
          <w:szCs w:val="22"/>
        </w:rPr>
        <w:t>101 CMR 323.03(</w:t>
      </w:r>
      <w:r w:rsidR="003F7B9A" w:rsidRPr="004139A6">
        <w:rPr>
          <w:sz w:val="22"/>
          <w:szCs w:val="22"/>
        </w:rPr>
        <w:t>5</w:t>
      </w:r>
      <w:r w:rsidRPr="004139A6">
        <w:rPr>
          <w:sz w:val="22"/>
          <w:szCs w:val="22"/>
        </w:rPr>
        <w:t>)(</w:t>
      </w:r>
      <w:r w:rsidR="00871D6C" w:rsidRPr="004139A6">
        <w:rPr>
          <w:sz w:val="22"/>
          <w:szCs w:val="22"/>
        </w:rPr>
        <w:t>j</w:t>
      </w:r>
      <w:r w:rsidRPr="004139A6">
        <w:rPr>
          <w:sz w:val="22"/>
          <w:szCs w:val="22"/>
        </w:rPr>
        <w:t xml:space="preserve">):  </w:t>
      </w:r>
      <w:r w:rsidR="00423627" w:rsidRPr="004139A6">
        <w:rPr>
          <w:i/>
          <w:sz w:val="22"/>
          <w:szCs w:val="22"/>
        </w:rPr>
        <w:t xml:space="preserve">Maximum Fee for </w:t>
      </w:r>
      <w:r w:rsidRPr="004139A6">
        <w:rPr>
          <w:i/>
          <w:sz w:val="22"/>
          <w:szCs w:val="22"/>
        </w:rPr>
        <w:t>Major Repairs</w:t>
      </w:r>
      <w:r w:rsidR="00F1123D" w:rsidRPr="004139A6">
        <w:rPr>
          <w:sz w:val="22"/>
          <w:szCs w:val="22"/>
        </w:rPr>
        <w:t xml:space="preserve">  </w:t>
      </w:r>
    </w:p>
    <w:p w14:paraId="4E0A1451" w14:textId="77777777" w:rsidR="00E7141B" w:rsidRPr="004139A6" w:rsidRDefault="00E7141B" w:rsidP="00996A26">
      <w:pPr>
        <w:suppressAutoHyphens/>
        <w:ind w:left="720"/>
        <w:rPr>
          <w:sz w:val="22"/>
          <w:szCs w:val="22"/>
          <w:u w:val="single"/>
        </w:rPr>
      </w:pPr>
    </w:p>
    <w:p w14:paraId="73BA38B8" w14:textId="77777777" w:rsidR="00091272" w:rsidRPr="004139A6" w:rsidRDefault="00091272" w:rsidP="00996A26">
      <w:pPr>
        <w:suppressAutoHyphens/>
        <w:ind w:left="720"/>
        <w:rPr>
          <w:sz w:val="22"/>
          <w:szCs w:val="22"/>
        </w:rPr>
      </w:pPr>
      <w:r w:rsidRPr="004139A6">
        <w:rPr>
          <w:sz w:val="22"/>
          <w:szCs w:val="22"/>
          <w:u w:val="single"/>
        </w:rPr>
        <w:lastRenderedPageBreak/>
        <w:t>Place of Service (POS)</w:t>
      </w:r>
      <w:r w:rsidRPr="004139A6">
        <w:rPr>
          <w:sz w:val="22"/>
          <w:szCs w:val="22"/>
        </w:rPr>
        <w:t>.  Providers who file claims with MassHealth must use the following CMS POS codes.</w:t>
      </w:r>
    </w:p>
    <w:p w14:paraId="4A1EEE1E" w14:textId="77777777" w:rsidR="00091272" w:rsidRPr="004139A6" w:rsidRDefault="00091272" w:rsidP="00996A26">
      <w:pPr>
        <w:suppressAutoHyphens/>
        <w:ind w:left="1080"/>
        <w:rPr>
          <w:sz w:val="22"/>
          <w:szCs w:val="22"/>
        </w:rPr>
      </w:pPr>
      <w:r w:rsidRPr="004139A6">
        <w:rPr>
          <w:sz w:val="22"/>
          <w:szCs w:val="22"/>
        </w:rPr>
        <w:t>03 – School</w:t>
      </w:r>
    </w:p>
    <w:p w14:paraId="1FA1D7BB" w14:textId="77777777" w:rsidR="00091272" w:rsidRPr="004139A6" w:rsidRDefault="00091272" w:rsidP="00996A26">
      <w:pPr>
        <w:suppressAutoHyphens/>
        <w:ind w:left="1080"/>
        <w:rPr>
          <w:sz w:val="22"/>
          <w:szCs w:val="22"/>
        </w:rPr>
      </w:pPr>
      <w:r w:rsidRPr="004139A6">
        <w:rPr>
          <w:sz w:val="22"/>
          <w:szCs w:val="22"/>
        </w:rPr>
        <w:t>04 – Homeless shelter</w:t>
      </w:r>
    </w:p>
    <w:p w14:paraId="1EDDEAD1" w14:textId="77777777" w:rsidR="00091272" w:rsidRPr="004139A6" w:rsidRDefault="00091272" w:rsidP="00996A26">
      <w:pPr>
        <w:suppressAutoHyphens/>
        <w:ind w:left="1080"/>
        <w:rPr>
          <w:sz w:val="22"/>
          <w:szCs w:val="22"/>
        </w:rPr>
      </w:pPr>
      <w:r w:rsidRPr="004139A6">
        <w:rPr>
          <w:sz w:val="22"/>
          <w:szCs w:val="22"/>
        </w:rPr>
        <w:t>11 – Office</w:t>
      </w:r>
    </w:p>
    <w:p w14:paraId="42860B26" w14:textId="77777777" w:rsidR="00091272" w:rsidRPr="004139A6" w:rsidRDefault="00091272" w:rsidP="00996A26">
      <w:pPr>
        <w:suppressAutoHyphens/>
        <w:ind w:left="1080"/>
        <w:rPr>
          <w:sz w:val="22"/>
          <w:szCs w:val="22"/>
        </w:rPr>
      </w:pPr>
      <w:r w:rsidRPr="004139A6">
        <w:rPr>
          <w:sz w:val="22"/>
          <w:szCs w:val="22"/>
        </w:rPr>
        <w:t>12 – Home</w:t>
      </w:r>
    </w:p>
    <w:p w14:paraId="2B6685A0" w14:textId="77777777" w:rsidR="00091272" w:rsidRPr="004139A6" w:rsidRDefault="00091272" w:rsidP="00996A26">
      <w:pPr>
        <w:suppressAutoHyphens/>
        <w:ind w:left="1080"/>
        <w:rPr>
          <w:sz w:val="22"/>
          <w:szCs w:val="22"/>
        </w:rPr>
      </w:pPr>
      <w:r w:rsidRPr="004139A6">
        <w:rPr>
          <w:sz w:val="22"/>
          <w:szCs w:val="22"/>
        </w:rPr>
        <w:t>22 – Outpatient hospital</w:t>
      </w:r>
    </w:p>
    <w:p w14:paraId="17211648" w14:textId="77777777" w:rsidR="00091272" w:rsidRPr="004139A6" w:rsidRDefault="00091272" w:rsidP="00996A26">
      <w:pPr>
        <w:suppressAutoHyphens/>
        <w:ind w:left="1080"/>
        <w:rPr>
          <w:sz w:val="22"/>
          <w:szCs w:val="22"/>
        </w:rPr>
      </w:pPr>
      <w:r w:rsidRPr="004139A6">
        <w:rPr>
          <w:sz w:val="22"/>
          <w:szCs w:val="22"/>
        </w:rPr>
        <w:t>26 – Military treatment facility</w:t>
      </w:r>
    </w:p>
    <w:p w14:paraId="6B6082BF" w14:textId="77777777" w:rsidR="00091272" w:rsidRPr="004139A6" w:rsidRDefault="00091272" w:rsidP="00996A26">
      <w:pPr>
        <w:suppressAutoHyphens/>
        <w:ind w:left="1080"/>
        <w:rPr>
          <w:sz w:val="22"/>
          <w:szCs w:val="22"/>
        </w:rPr>
      </w:pPr>
      <w:r w:rsidRPr="004139A6">
        <w:rPr>
          <w:sz w:val="22"/>
          <w:szCs w:val="22"/>
        </w:rPr>
        <w:t>31 – Skilled nursing facility</w:t>
      </w:r>
    </w:p>
    <w:p w14:paraId="7084DB3C" w14:textId="77777777" w:rsidR="00091272" w:rsidRPr="004139A6" w:rsidRDefault="00091272" w:rsidP="00996A26">
      <w:pPr>
        <w:suppressAutoHyphens/>
        <w:ind w:left="1080"/>
        <w:rPr>
          <w:sz w:val="22"/>
          <w:szCs w:val="22"/>
        </w:rPr>
      </w:pPr>
      <w:r w:rsidRPr="004139A6">
        <w:rPr>
          <w:sz w:val="22"/>
          <w:szCs w:val="22"/>
        </w:rPr>
        <w:t>32 – Nursing facility</w:t>
      </w:r>
    </w:p>
    <w:p w14:paraId="33DB84C2" w14:textId="77777777" w:rsidR="00091272" w:rsidRPr="004139A6" w:rsidRDefault="00091272" w:rsidP="00996A26">
      <w:pPr>
        <w:suppressAutoHyphens/>
        <w:ind w:left="1080"/>
        <w:rPr>
          <w:sz w:val="22"/>
          <w:szCs w:val="22"/>
        </w:rPr>
      </w:pPr>
      <w:r w:rsidRPr="004139A6">
        <w:rPr>
          <w:sz w:val="22"/>
          <w:szCs w:val="22"/>
        </w:rPr>
        <w:t>99 – Other place of service</w:t>
      </w:r>
    </w:p>
    <w:p w14:paraId="0780D8FA" w14:textId="77777777" w:rsidR="00091272" w:rsidRPr="004139A6" w:rsidRDefault="00091272" w:rsidP="00D809AB">
      <w:pPr>
        <w:suppressAutoHyphens/>
        <w:rPr>
          <w:sz w:val="22"/>
          <w:szCs w:val="22"/>
        </w:rPr>
      </w:pPr>
    </w:p>
    <w:p w14:paraId="7510A1C5" w14:textId="6E46BC86" w:rsidR="004D0774" w:rsidRPr="004139A6" w:rsidRDefault="00091272" w:rsidP="00DB2A98">
      <w:pPr>
        <w:ind w:left="720"/>
        <w:rPr>
          <w:sz w:val="22"/>
          <w:szCs w:val="22"/>
        </w:rPr>
      </w:pPr>
      <w:r w:rsidRPr="004139A6">
        <w:rPr>
          <w:sz w:val="22"/>
          <w:szCs w:val="22"/>
          <w:u w:val="single"/>
        </w:rPr>
        <w:t>Provider</w:t>
      </w:r>
      <w:r w:rsidRPr="004139A6">
        <w:rPr>
          <w:sz w:val="22"/>
          <w:szCs w:val="22"/>
        </w:rPr>
        <w:t>.</w:t>
      </w:r>
      <w:r w:rsidR="004D0774" w:rsidRPr="004139A6">
        <w:rPr>
          <w:sz w:val="22"/>
          <w:szCs w:val="22"/>
        </w:rPr>
        <w:t xml:space="preserve">  A provider acting within the scope of the provider’s license, in accordance with all applicable state and federal laws, who meets such conditions of participation as have been adopted by governmental unit</w:t>
      </w:r>
      <w:r w:rsidR="00954AA8" w:rsidRPr="004139A6">
        <w:rPr>
          <w:sz w:val="22"/>
          <w:szCs w:val="22"/>
        </w:rPr>
        <w:t>s</w:t>
      </w:r>
      <w:r w:rsidR="004D0774" w:rsidRPr="004139A6">
        <w:rPr>
          <w:sz w:val="22"/>
          <w:szCs w:val="22"/>
        </w:rPr>
        <w:t xml:space="preserve"> purchasing audiological services or by purchasers under </w:t>
      </w:r>
      <w:r w:rsidR="00464C18" w:rsidRPr="004139A6">
        <w:rPr>
          <w:sz w:val="22"/>
          <w:szCs w:val="22"/>
        </w:rPr>
        <w:t>M.G.L. c. 152 (</w:t>
      </w:r>
      <w:r w:rsidR="004D0774" w:rsidRPr="004139A6">
        <w:rPr>
          <w:sz w:val="22"/>
          <w:szCs w:val="22"/>
        </w:rPr>
        <w:t>the Workers’ Compensation Act</w:t>
      </w:r>
      <w:r w:rsidR="00464C18" w:rsidRPr="004139A6">
        <w:rPr>
          <w:sz w:val="22"/>
          <w:szCs w:val="22"/>
        </w:rPr>
        <w:t>)</w:t>
      </w:r>
      <w:r w:rsidR="00EA53A0" w:rsidRPr="004139A6">
        <w:rPr>
          <w:sz w:val="22"/>
          <w:szCs w:val="22"/>
        </w:rPr>
        <w:t>,</w:t>
      </w:r>
      <w:r w:rsidR="004D0774" w:rsidRPr="004139A6">
        <w:rPr>
          <w:sz w:val="22"/>
          <w:szCs w:val="22"/>
        </w:rPr>
        <w:t xml:space="preserve"> and</w:t>
      </w:r>
      <w:r w:rsidR="00FC0CF6" w:rsidRPr="004139A6">
        <w:rPr>
          <w:sz w:val="22"/>
          <w:szCs w:val="22"/>
        </w:rPr>
        <w:t xml:space="preserve"> </w:t>
      </w:r>
      <w:r w:rsidR="00D11FCF" w:rsidRPr="004139A6">
        <w:rPr>
          <w:sz w:val="22"/>
          <w:szCs w:val="22"/>
        </w:rPr>
        <w:t xml:space="preserve">who is </w:t>
      </w:r>
      <w:r w:rsidR="00FC0CF6" w:rsidRPr="004139A6">
        <w:rPr>
          <w:sz w:val="22"/>
          <w:szCs w:val="22"/>
        </w:rPr>
        <w:t>one of the following:</w:t>
      </w:r>
    </w:p>
    <w:p w14:paraId="1A1AF030" w14:textId="77777777" w:rsidR="004D0774" w:rsidRPr="004139A6" w:rsidRDefault="004D0774" w:rsidP="00FC0CF6">
      <w:pPr>
        <w:ind w:left="1080"/>
        <w:rPr>
          <w:sz w:val="22"/>
          <w:szCs w:val="22"/>
        </w:rPr>
      </w:pPr>
      <w:r w:rsidRPr="004139A6">
        <w:rPr>
          <w:sz w:val="22"/>
          <w:szCs w:val="22"/>
        </w:rPr>
        <w:t>(a)  an audiologist who is currently licensed by the Massachusetts Board of Speech-</w:t>
      </w:r>
      <w:r w:rsidR="00464C18" w:rsidRPr="004139A6">
        <w:rPr>
          <w:sz w:val="22"/>
          <w:szCs w:val="22"/>
        </w:rPr>
        <w:t>l</w:t>
      </w:r>
      <w:r w:rsidRPr="004139A6">
        <w:rPr>
          <w:sz w:val="22"/>
          <w:szCs w:val="22"/>
        </w:rPr>
        <w:t xml:space="preserve">anguage Pathology and </w:t>
      </w:r>
      <w:proofErr w:type="gramStart"/>
      <w:r w:rsidRPr="004139A6">
        <w:rPr>
          <w:sz w:val="22"/>
          <w:szCs w:val="22"/>
        </w:rPr>
        <w:t>Audiology;</w:t>
      </w:r>
      <w:proofErr w:type="gramEnd"/>
      <w:r w:rsidRPr="004139A6">
        <w:rPr>
          <w:sz w:val="22"/>
          <w:szCs w:val="22"/>
        </w:rPr>
        <w:t xml:space="preserve"> </w:t>
      </w:r>
    </w:p>
    <w:p w14:paraId="167D3164" w14:textId="6F9AC5A0" w:rsidR="004D0774" w:rsidRPr="004139A6" w:rsidRDefault="004D0774" w:rsidP="00FC0CF6">
      <w:pPr>
        <w:ind w:left="1080"/>
        <w:rPr>
          <w:sz w:val="22"/>
          <w:szCs w:val="22"/>
        </w:rPr>
      </w:pPr>
      <w:r w:rsidRPr="004139A6">
        <w:rPr>
          <w:sz w:val="22"/>
          <w:szCs w:val="22"/>
        </w:rPr>
        <w:t>(b)  any speech and hearing center (proprietorship, partnership</w:t>
      </w:r>
      <w:r w:rsidR="00FC0CF6" w:rsidRPr="004139A6">
        <w:rPr>
          <w:sz w:val="22"/>
          <w:szCs w:val="22"/>
        </w:rPr>
        <w:t>,</w:t>
      </w:r>
      <w:r w:rsidRPr="004139A6">
        <w:rPr>
          <w:sz w:val="22"/>
          <w:szCs w:val="22"/>
        </w:rPr>
        <w:t xml:space="preserve"> or corporation) </w:t>
      </w:r>
      <w:r w:rsidR="00FC0CF6" w:rsidRPr="004139A6">
        <w:rPr>
          <w:sz w:val="22"/>
          <w:szCs w:val="22"/>
        </w:rPr>
        <w:t>that</w:t>
      </w:r>
      <w:r w:rsidRPr="004139A6">
        <w:rPr>
          <w:sz w:val="22"/>
          <w:szCs w:val="22"/>
        </w:rPr>
        <w:t xml:space="preserve"> is not part of a hospital and provides authorized speech, hearing</w:t>
      </w:r>
      <w:r w:rsidR="00FC0CF6" w:rsidRPr="004139A6">
        <w:rPr>
          <w:sz w:val="22"/>
          <w:szCs w:val="22"/>
        </w:rPr>
        <w:t>,</w:t>
      </w:r>
      <w:r w:rsidRPr="004139A6">
        <w:rPr>
          <w:sz w:val="22"/>
          <w:szCs w:val="22"/>
        </w:rPr>
        <w:t xml:space="preserve"> or language services </w:t>
      </w:r>
      <w:r w:rsidR="00570FCA" w:rsidRPr="004139A6">
        <w:rPr>
          <w:sz w:val="22"/>
          <w:szCs w:val="22"/>
        </w:rPr>
        <w:t xml:space="preserve">provided </w:t>
      </w:r>
      <w:r w:rsidRPr="004139A6">
        <w:rPr>
          <w:sz w:val="22"/>
          <w:szCs w:val="22"/>
        </w:rPr>
        <w:t xml:space="preserve">by a </w:t>
      </w:r>
      <w:r w:rsidR="00570FCA" w:rsidRPr="004139A6">
        <w:rPr>
          <w:sz w:val="22"/>
          <w:szCs w:val="22"/>
        </w:rPr>
        <w:t xml:space="preserve">licensed, certified </w:t>
      </w:r>
      <w:r w:rsidRPr="004139A6">
        <w:rPr>
          <w:sz w:val="22"/>
          <w:szCs w:val="22"/>
        </w:rPr>
        <w:t xml:space="preserve">audiologist or </w:t>
      </w:r>
      <w:r w:rsidR="00570FCA" w:rsidRPr="004139A6">
        <w:rPr>
          <w:sz w:val="22"/>
          <w:szCs w:val="22"/>
        </w:rPr>
        <w:t xml:space="preserve">a certified </w:t>
      </w:r>
      <w:r w:rsidRPr="004139A6">
        <w:rPr>
          <w:sz w:val="22"/>
          <w:szCs w:val="22"/>
        </w:rPr>
        <w:t xml:space="preserve">speech </w:t>
      </w:r>
      <w:r w:rsidR="00570FCA" w:rsidRPr="004139A6">
        <w:rPr>
          <w:sz w:val="22"/>
          <w:szCs w:val="22"/>
        </w:rPr>
        <w:t xml:space="preserve">and language </w:t>
      </w:r>
      <w:r w:rsidRPr="004139A6">
        <w:rPr>
          <w:sz w:val="22"/>
          <w:szCs w:val="22"/>
        </w:rPr>
        <w:t xml:space="preserve">pathologist and does not bill separately from such facility for professional </w:t>
      </w:r>
      <w:proofErr w:type="gramStart"/>
      <w:r w:rsidRPr="004139A6">
        <w:rPr>
          <w:sz w:val="22"/>
          <w:szCs w:val="22"/>
        </w:rPr>
        <w:t>services;</w:t>
      </w:r>
      <w:proofErr w:type="gramEnd"/>
      <w:r w:rsidRPr="004139A6">
        <w:rPr>
          <w:sz w:val="22"/>
          <w:szCs w:val="22"/>
        </w:rPr>
        <w:t xml:space="preserve"> </w:t>
      </w:r>
    </w:p>
    <w:p w14:paraId="5BDC7589" w14:textId="1568D4D7" w:rsidR="004D0774" w:rsidRPr="004139A6" w:rsidRDefault="004D0774" w:rsidP="00FC0CF6">
      <w:pPr>
        <w:ind w:left="1080"/>
        <w:rPr>
          <w:sz w:val="22"/>
          <w:szCs w:val="22"/>
        </w:rPr>
      </w:pPr>
      <w:r w:rsidRPr="004139A6">
        <w:rPr>
          <w:sz w:val="22"/>
          <w:szCs w:val="22"/>
        </w:rPr>
        <w:t>(</w:t>
      </w:r>
      <w:r w:rsidR="00AB4E0F" w:rsidRPr="004139A6">
        <w:rPr>
          <w:sz w:val="22"/>
          <w:szCs w:val="22"/>
        </w:rPr>
        <w:t>c</w:t>
      </w:r>
      <w:r w:rsidRPr="004139A6">
        <w:rPr>
          <w:sz w:val="22"/>
          <w:szCs w:val="22"/>
        </w:rPr>
        <w:t>)  an audiology assistant who is currently licensed by the Massachusetts Board of Registration in Speech-</w:t>
      </w:r>
      <w:r w:rsidR="00464C18" w:rsidRPr="004139A6">
        <w:rPr>
          <w:sz w:val="22"/>
          <w:szCs w:val="22"/>
        </w:rPr>
        <w:t>l</w:t>
      </w:r>
      <w:r w:rsidRPr="004139A6">
        <w:rPr>
          <w:sz w:val="22"/>
          <w:szCs w:val="22"/>
        </w:rPr>
        <w:t>anguage Pathology and Audiology; or</w:t>
      </w:r>
    </w:p>
    <w:p w14:paraId="3395E90E" w14:textId="71BA06A8" w:rsidR="004D0774" w:rsidRPr="004139A6" w:rsidRDefault="004D0774" w:rsidP="00FC0CF6">
      <w:pPr>
        <w:ind w:left="1080"/>
        <w:rPr>
          <w:sz w:val="22"/>
          <w:szCs w:val="22"/>
        </w:rPr>
      </w:pPr>
      <w:r w:rsidRPr="004139A6">
        <w:rPr>
          <w:sz w:val="22"/>
          <w:szCs w:val="22"/>
        </w:rPr>
        <w:t>(</w:t>
      </w:r>
      <w:r w:rsidR="00AB4E0F" w:rsidRPr="004139A6">
        <w:rPr>
          <w:sz w:val="22"/>
          <w:szCs w:val="22"/>
        </w:rPr>
        <w:t>d</w:t>
      </w:r>
      <w:r w:rsidRPr="004139A6">
        <w:rPr>
          <w:sz w:val="22"/>
          <w:szCs w:val="22"/>
        </w:rPr>
        <w:t xml:space="preserve">) </w:t>
      </w:r>
      <w:r w:rsidR="00FC0CF6" w:rsidRPr="004139A6">
        <w:rPr>
          <w:sz w:val="22"/>
          <w:szCs w:val="22"/>
        </w:rPr>
        <w:t xml:space="preserve"> </w:t>
      </w:r>
      <w:r w:rsidRPr="004139A6">
        <w:rPr>
          <w:sz w:val="22"/>
          <w:szCs w:val="22"/>
        </w:rPr>
        <w:t>a hearing instrument specialist who is currently licensed by the Massachusetts Board of Registration of Hearing Instrument Specialists.</w:t>
      </w:r>
    </w:p>
    <w:p w14:paraId="191A8139" w14:textId="77777777" w:rsidR="003A73F6" w:rsidRPr="004139A6" w:rsidRDefault="003A73F6" w:rsidP="00D809AB">
      <w:pPr>
        <w:suppressAutoHyphens/>
        <w:rPr>
          <w:sz w:val="22"/>
          <w:szCs w:val="22"/>
        </w:rPr>
      </w:pPr>
    </w:p>
    <w:p w14:paraId="28DC37F5" w14:textId="0E970388" w:rsidR="00091272" w:rsidRPr="004139A6" w:rsidRDefault="00091272" w:rsidP="00FC0CF6">
      <w:pPr>
        <w:suppressAutoHyphens/>
        <w:ind w:left="720"/>
        <w:rPr>
          <w:sz w:val="22"/>
          <w:szCs w:val="22"/>
        </w:rPr>
      </w:pPr>
      <w:r w:rsidRPr="004139A6">
        <w:rPr>
          <w:sz w:val="22"/>
          <w:szCs w:val="22"/>
          <w:u w:val="single"/>
        </w:rPr>
        <w:t>Publicly</w:t>
      </w:r>
      <w:r w:rsidR="00423627" w:rsidRPr="004139A6">
        <w:rPr>
          <w:sz w:val="22"/>
          <w:szCs w:val="22"/>
          <w:u w:val="single"/>
        </w:rPr>
        <w:t xml:space="preserve"> </w:t>
      </w:r>
      <w:r w:rsidRPr="004139A6">
        <w:rPr>
          <w:sz w:val="22"/>
          <w:szCs w:val="22"/>
          <w:u w:val="single"/>
        </w:rPr>
        <w:t>Aided Individual</w:t>
      </w:r>
      <w:r w:rsidRPr="004139A6">
        <w:rPr>
          <w:sz w:val="22"/>
          <w:szCs w:val="22"/>
        </w:rPr>
        <w:t xml:space="preserve">. </w:t>
      </w:r>
      <w:r w:rsidR="008C4176" w:rsidRPr="004139A6">
        <w:rPr>
          <w:sz w:val="22"/>
          <w:szCs w:val="22"/>
        </w:rPr>
        <w:t xml:space="preserve"> </w:t>
      </w:r>
      <w:r w:rsidRPr="004139A6">
        <w:rPr>
          <w:sz w:val="22"/>
          <w:szCs w:val="22"/>
        </w:rPr>
        <w:t xml:space="preserve">A person </w:t>
      </w:r>
      <w:r w:rsidR="000E2616" w:rsidRPr="004139A6">
        <w:rPr>
          <w:sz w:val="22"/>
          <w:szCs w:val="22"/>
        </w:rPr>
        <w:t xml:space="preserve">who receives health care and other services </w:t>
      </w:r>
      <w:r w:rsidRPr="004139A6">
        <w:rPr>
          <w:sz w:val="22"/>
          <w:szCs w:val="22"/>
        </w:rPr>
        <w:t>for wh</w:t>
      </w:r>
      <w:r w:rsidR="000E2616" w:rsidRPr="004139A6">
        <w:rPr>
          <w:sz w:val="22"/>
          <w:szCs w:val="22"/>
        </w:rPr>
        <w:t xml:space="preserve">ich </w:t>
      </w:r>
      <w:r w:rsidRPr="004139A6">
        <w:rPr>
          <w:sz w:val="22"/>
          <w:szCs w:val="22"/>
        </w:rPr>
        <w:t>a governmental unit is in whole or in part liable</w:t>
      </w:r>
      <w:r w:rsidR="000E2616" w:rsidRPr="004139A6">
        <w:rPr>
          <w:sz w:val="22"/>
          <w:szCs w:val="22"/>
        </w:rPr>
        <w:t xml:space="preserve"> </w:t>
      </w:r>
      <w:r w:rsidRPr="004139A6">
        <w:rPr>
          <w:sz w:val="22"/>
          <w:szCs w:val="22"/>
        </w:rPr>
        <w:t>under a statutory program</w:t>
      </w:r>
      <w:r w:rsidR="000E2616" w:rsidRPr="004139A6">
        <w:rPr>
          <w:sz w:val="22"/>
          <w:szCs w:val="22"/>
        </w:rPr>
        <w:t xml:space="preserve"> of public assistance</w:t>
      </w:r>
      <w:r w:rsidR="00D66C2A" w:rsidRPr="004139A6">
        <w:rPr>
          <w:sz w:val="22"/>
          <w:szCs w:val="22"/>
        </w:rPr>
        <w:t>.</w:t>
      </w:r>
    </w:p>
    <w:p w14:paraId="235B7A16" w14:textId="77777777" w:rsidR="00091272" w:rsidRPr="004139A6" w:rsidRDefault="00091272" w:rsidP="00FC0CF6">
      <w:pPr>
        <w:suppressAutoHyphens/>
        <w:ind w:left="720"/>
        <w:rPr>
          <w:sz w:val="22"/>
          <w:szCs w:val="22"/>
        </w:rPr>
      </w:pPr>
    </w:p>
    <w:p w14:paraId="07676DCB" w14:textId="77777777" w:rsidR="00091272" w:rsidRPr="004139A6" w:rsidRDefault="00091272" w:rsidP="00FC0CF6">
      <w:pPr>
        <w:suppressAutoHyphens/>
        <w:ind w:left="720"/>
        <w:rPr>
          <w:sz w:val="22"/>
          <w:szCs w:val="22"/>
        </w:rPr>
      </w:pPr>
      <w:r w:rsidRPr="004139A6">
        <w:rPr>
          <w:sz w:val="22"/>
          <w:szCs w:val="22"/>
          <w:u w:val="single"/>
        </w:rPr>
        <w:t>Used Hearing Aid</w:t>
      </w:r>
      <w:r w:rsidRPr="004139A6">
        <w:rPr>
          <w:sz w:val="22"/>
          <w:szCs w:val="22"/>
        </w:rPr>
        <w:t xml:space="preserve">.  Any hearing aid that has been worn for any </w:t>
      </w:r>
      <w:proofErr w:type="gramStart"/>
      <w:r w:rsidRPr="004139A6">
        <w:rPr>
          <w:sz w:val="22"/>
          <w:szCs w:val="22"/>
        </w:rPr>
        <w:t>period of time</w:t>
      </w:r>
      <w:proofErr w:type="gramEnd"/>
      <w:r w:rsidRPr="004139A6">
        <w:rPr>
          <w:sz w:val="22"/>
          <w:szCs w:val="22"/>
        </w:rPr>
        <w:t xml:space="preserve"> by a user</w:t>
      </w:r>
      <w:r w:rsidR="0010325C" w:rsidRPr="004139A6">
        <w:rPr>
          <w:sz w:val="22"/>
          <w:szCs w:val="22"/>
        </w:rPr>
        <w:t>.</w:t>
      </w:r>
    </w:p>
    <w:p w14:paraId="25EBC962" w14:textId="77777777" w:rsidR="00091272" w:rsidRPr="004139A6" w:rsidRDefault="00091272" w:rsidP="00D809AB">
      <w:pPr>
        <w:suppressAutoHyphens/>
        <w:rPr>
          <w:sz w:val="22"/>
          <w:szCs w:val="22"/>
        </w:rPr>
      </w:pPr>
    </w:p>
    <w:p w14:paraId="4A9DA377" w14:textId="77777777" w:rsidR="00E36156" w:rsidRPr="004139A6" w:rsidRDefault="00E36156">
      <w:pPr>
        <w:rPr>
          <w:sz w:val="22"/>
          <w:szCs w:val="22"/>
          <w:u w:val="single"/>
        </w:rPr>
      </w:pPr>
      <w:r w:rsidRPr="004139A6">
        <w:rPr>
          <w:sz w:val="22"/>
          <w:szCs w:val="22"/>
          <w:u w:val="single"/>
        </w:rPr>
        <w:br w:type="page"/>
      </w:r>
    </w:p>
    <w:p w14:paraId="619976C3" w14:textId="0162E952" w:rsidR="00091272" w:rsidRPr="004139A6" w:rsidRDefault="00091272" w:rsidP="00D809AB">
      <w:pPr>
        <w:suppressAutoHyphens/>
        <w:rPr>
          <w:sz w:val="22"/>
          <w:szCs w:val="22"/>
        </w:rPr>
      </w:pPr>
      <w:r w:rsidRPr="004139A6">
        <w:rPr>
          <w:sz w:val="22"/>
          <w:szCs w:val="22"/>
          <w:u w:val="single"/>
        </w:rPr>
        <w:lastRenderedPageBreak/>
        <w:t>323.03:  General Rate Provisions, Requirements, and Rates</w:t>
      </w:r>
    </w:p>
    <w:p w14:paraId="576DFF97" w14:textId="77777777" w:rsidR="00091272" w:rsidRPr="004139A6" w:rsidRDefault="00091272" w:rsidP="00D809AB">
      <w:pPr>
        <w:suppressAutoHyphens/>
        <w:rPr>
          <w:sz w:val="22"/>
          <w:szCs w:val="22"/>
        </w:rPr>
      </w:pPr>
    </w:p>
    <w:p w14:paraId="31F31B26" w14:textId="77777777" w:rsidR="00091272" w:rsidRPr="004139A6" w:rsidRDefault="00091272" w:rsidP="00FC0CF6">
      <w:pPr>
        <w:suppressAutoHyphens/>
        <w:ind w:left="720"/>
        <w:rPr>
          <w:sz w:val="22"/>
          <w:szCs w:val="22"/>
        </w:rPr>
      </w:pPr>
      <w:r w:rsidRPr="004139A6">
        <w:rPr>
          <w:sz w:val="22"/>
          <w:szCs w:val="22"/>
        </w:rPr>
        <w:t>(1)  </w:t>
      </w:r>
      <w:r w:rsidRPr="004139A6">
        <w:rPr>
          <w:sz w:val="22"/>
          <w:szCs w:val="22"/>
          <w:u w:val="single"/>
        </w:rPr>
        <w:t>General Rate Provisions</w:t>
      </w:r>
      <w:r w:rsidRPr="004139A6">
        <w:rPr>
          <w:sz w:val="22"/>
          <w:szCs w:val="22"/>
        </w:rPr>
        <w:t xml:space="preserve">.  Payment for the purchase of hearing aids and authorized related accessories and services for the care and maintenance of hearing aid instruments </w:t>
      </w:r>
      <w:r w:rsidR="00FC0CF6" w:rsidRPr="004139A6">
        <w:rPr>
          <w:sz w:val="22"/>
          <w:szCs w:val="22"/>
        </w:rPr>
        <w:t>are</w:t>
      </w:r>
      <w:r w:rsidRPr="004139A6">
        <w:rPr>
          <w:sz w:val="22"/>
          <w:szCs w:val="22"/>
        </w:rPr>
        <w:t xml:space="preserve"> the lowest of</w:t>
      </w:r>
    </w:p>
    <w:p w14:paraId="56654BBB" w14:textId="3A564299" w:rsidR="00091272" w:rsidRPr="004139A6" w:rsidRDefault="00091272" w:rsidP="00FC0CF6">
      <w:pPr>
        <w:suppressAutoHyphens/>
        <w:ind w:left="1080"/>
        <w:rPr>
          <w:sz w:val="22"/>
          <w:szCs w:val="22"/>
        </w:rPr>
      </w:pPr>
      <w:r w:rsidRPr="004139A6">
        <w:rPr>
          <w:sz w:val="22"/>
          <w:szCs w:val="22"/>
        </w:rPr>
        <w:t>(a)  </w:t>
      </w:r>
      <w:r w:rsidR="00FC0CF6" w:rsidRPr="004139A6">
        <w:rPr>
          <w:sz w:val="22"/>
          <w:szCs w:val="22"/>
        </w:rPr>
        <w:t xml:space="preserve">the </w:t>
      </w:r>
      <w:r w:rsidRPr="004139A6">
        <w:rPr>
          <w:sz w:val="22"/>
          <w:szCs w:val="22"/>
        </w:rPr>
        <w:t>provider's usual charge to persons other than publicly</w:t>
      </w:r>
      <w:r w:rsidR="00AC3548" w:rsidRPr="004139A6">
        <w:rPr>
          <w:sz w:val="22"/>
          <w:szCs w:val="22"/>
        </w:rPr>
        <w:t xml:space="preserve"> </w:t>
      </w:r>
      <w:r w:rsidRPr="004139A6">
        <w:rPr>
          <w:sz w:val="22"/>
          <w:szCs w:val="22"/>
        </w:rPr>
        <w:t xml:space="preserve">aided individuals and industrial accident </w:t>
      </w:r>
      <w:proofErr w:type="gramStart"/>
      <w:r w:rsidRPr="004139A6">
        <w:rPr>
          <w:sz w:val="22"/>
          <w:szCs w:val="22"/>
        </w:rPr>
        <w:t>patients;</w:t>
      </w:r>
      <w:proofErr w:type="gramEnd"/>
    </w:p>
    <w:p w14:paraId="0717375A" w14:textId="00DDC0A0" w:rsidR="00091272" w:rsidRPr="004139A6" w:rsidRDefault="00091272" w:rsidP="00FC0CF6">
      <w:pPr>
        <w:suppressAutoHyphens/>
        <w:ind w:left="1080"/>
        <w:rPr>
          <w:sz w:val="22"/>
          <w:szCs w:val="22"/>
        </w:rPr>
      </w:pPr>
      <w:r w:rsidRPr="004139A6">
        <w:rPr>
          <w:sz w:val="22"/>
          <w:szCs w:val="22"/>
        </w:rPr>
        <w:t>(b)  </w:t>
      </w:r>
      <w:r w:rsidR="00FC0CF6" w:rsidRPr="004139A6">
        <w:rPr>
          <w:sz w:val="22"/>
          <w:szCs w:val="22"/>
        </w:rPr>
        <w:t xml:space="preserve">the </w:t>
      </w:r>
      <w:r w:rsidRPr="004139A6">
        <w:rPr>
          <w:sz w:val="22"/>
          <w:szCs w:val="22"/>
        </w:rPr>
        <w:t>provider's actual charge submitted; or</w:t>
      </w:r>
    </w:p>
    <w:p w14:paraId="20B3392F" w14:textId="0F67CE75" w:rsidR="00091272" w:rsidRPr="004139A6" w:rsidRDefault="00091272" w:rsidP="00FC0CF6">
      <w:pPr>
        <w:suppressAutoHyphens/>
        <w:ind w:left="1080"/>
        <w:rPr>
          <w:sz w:val="22"/>
          <w:szCs w:val="22"/>
        </w:rPr>
      </w:pPr>
      <w:r w:rsidRPr="004139A6">
        <w:rPr>
          <w:sz w:val="22"/>
          <w:szCs w:val="22"/>
        </w:rPr>
        <w:t>(c)  </w:t>
      </w:r>
      <w:r w:rsidR="00FC0CF6" w:rsidRPr="004139A6">
        <w:rPr>
          <w:sz w:val="22"/>
          <w:szCs w:val="22"/>
        </w:rPr>
        <w:t xml:space="preserve">the </w:t>
      </w:r>
      <w:r w:rsidRPr="004139A6">
        <w:rPr>
          <w:sz w:val="22"/>
          <w:szCs w:val="22"/>
        </w:rPr>
        <w:t>schedule or maximum fees listed in 101 CMR 323.03(</w:t>
      </w:r>
      <w:r w:rsidR="00883DB9" w:rsidRPr="004139A6">
        <w:rPr>
          <w:sz w:val="22"/>
          <w:szCs w:val="22"/>
        </w:rPr>
        <w:t>5</w:t>
      </w:r>
      <w:r w:rsidRPr="004139A6">
        <w:rPr>
          <w:sz w:val="22"/>
          <w:szCs w:val="22"/>
        </w:rPr>
        <w:t>).</w:t>
      </w:r>
    </w:p>
    <w:p w14:paraId="16A5907A" w14:textId="77777777" w:rsidR="00091272" w:rsidRPr="004139A6" w:rsidRDefault="00091272" w:rsidP="00FC0CF6">
      <w:pPr>
        <w:suppressAutoHyphens/>
        <w:ind w:left="720"/>
        <w:rPr>
          <w:sz w:val="22"/>
          <w:szCs w:val="22"/>
        </w:rPr>
      </w:pPr>
      <w:r w:rsidRPr="004139A6">
        <w:rPr>
          <w:sz w:val="22"/>
          <w:szCs w:val="22"/>
        </w:rPr>
        <w:tab/>
      </w:r>
    </w:p>
    <w:p w14:paraId="68A447F9" w14:textId="5EB7A52A" w:rsidR="00091272" w:rsidRPr="004139A6" w:rsidRDefault="00091272" w:rsidP="00FC0CF6">
      <w:pPr>
        <w:suppressAutoHyphens/>
        <w:ind w:left="720"/>
        <w:rPr>
          <w:sz w:val="22"/>
          <w:szCs w:val="22"/>
        </w:rPr>
      </w:pPr>
      <w:r w:rsidRPr="004139A6">
        <w:rPr>
          <w:sz w:val="22"/>
          <w:szCs w:val="22"/>
        </w:rPr>
        <w:t xml:space="preserve">(2) </w:t>
      </w:r>
      <w:r w:rsidR="00FC0CF6" w:rsidRPr="004139A6">
        <w:rPr>
          <w:sz w:val="22"/>
          <w:szCs w:val="22"/>
        </w:rPr>
        <w:t xml:space="preserve"> </w:t>
      </w:r>
      <w:r w:rsidRPr="004139A6">
        <w:rPr>
          <w:sz w:val="22"/>
          <w:szCs w:val="22"/>
          <w:u w:val="single"/>
        </w:rPr>
        <w:t>Reimbursement as Full Payment</w:t>
      </w:r>
      <w:r w:rsidRPr="004139A6">
        <w:rPr>
          <w:sz w:val="22"/>
          <w:szCs w:val="22"/>
        </w:rPr>
        <w:t xml:space="preserve">. </w:t>
      </w:r>
      <w:r w:rsidR="00FC0CF6" w:rsidRPr="004139A6">
        <w:rPr>
          <w:sz w:val="22"/>
          <w:szCs w:val="22"/>
        </w:rPr>
        <w:t xml:space="preserve"> </w:t>
      </w:r>
      <w:r w:rsidRPr="004139A6">
        <w:rPr>
          <w:sz w:val="22"/>
          <w:szCs w:val="22"/>
        </w:rPr>
        <w:t>The payment rates under 101 CMR 323.03 are full compensation for care rendered to publicly</w:t>
      </w:r>
      <w:r w:rsidR="00AC3548" w:rsidRPr="004139A6">
        <w:rPr>
          <w:sz w:val="22"/>
          <w:szCs w:val="22"/>
        </w:rPr>
        <w:t xml:space="preserve"> </w:t>
      </w:r>
      <w:r w:rsidRPr="004139A6">
        <w:rPr>
          <w:sz w:val="22"/>
          <w:szCs w:val="22"/>
        </w:rPr>
        <w:t xml:space="preserve">aided individuals and industrial accident patients, as well as for any related administrative or supervisory duties and costs in connection with the services provided. Each provider </w:t>
      </w:r>
      <w:r w:rsidR="00FC0CF6" w:rsidRPr="004139A6">
        <w:rPr>
          <w:sz w:val="22"/>
          <w:szCs w:val="22"/>
        </w:rPr>
        <w:t>must</w:t>
      </w:r>
      <w:r w:rsidRPr="004139A6">
        <w:rPr>
          <w:sz w:val="22"/>
          <w:szCs w:val="22"/>
        </w:rPr>
        <w:t xml:space="preserve">, as a condition of acceptance of payment made by the </w:t>
      </w:r>
      <w:r w:rsidR="00954AA8" w:rsidRPr="004139A6">
        <w:rPr>
          <w:sz w:val="22"/>
          <w:szCs w:val="22"/>
        </w:rPr>
        <w:t xml:space="preserve">governmental unit purchasing audiological services or purchaser under </w:t>
      </w:r>
      <w:r w:rsidR="00464C18" w:rsidRPr="004139A6">
        <w:rPr>
          <w:sz w:val="22"/>
          <w:szCs w:val="22"/>
        </w:rPr>
        <w:t>M.G.L. c. 152 (</w:t>
      </w:r>
      <w:r w:rsidR="00954AA8" w:rsidRPr="004139A6">
        <w:rPr>
          <w:sz w:val="22"/>
          <w:szCs w:val="22"/>
        </w:rPr>
        <w:t>the Workers’ Compensation Act</w:t>
      </w:r>
      <w:r w:rsidR="00464C18" w:rsidRPr="004139A6">
        <w:rPr>
          <w:sz w:val="22"/>
          <w:szCs w:val="22"/>
        </w:rPr>
        <w:t>)</w:t>
      </w:r>
      <w:r w:rsidRPr="004139A6">
        <w:rPr>
          <w:sz w:val="22"/>
          <w:szCs w:val="22"/>
        </w:rPr>
        <w:t>, accept the rate as full payment and discharge of all obligations for the services rendered.</w:t>
      </w:r>
      <w:r w:rsidRPr="004139A6">
        <w:rPr>
          <w:sz w:val="22"/>
          <w:szCs w:val="22"/>
        </w:rPr>
        <w:tab/>
      </w:r>
    </w:p>
    <w:p w14:paraId="016A0962" w14:textId="77777777" w:rsidR="00091272" w:rsidRPr="004139A6" w:rsidRDefault="00091272" w:rsidP="00D809AB">
      <w:pPr>
        <w:suppressAutoHyphens/>
        <w:ind w:left="720"/>
        <w:rPr>
          <w:sz w:val="22"/>
          <w:szCs w:val="22"/>
        </w:rPr>
      </w:pPr>
    </w:p>
    <w:p w14:paraId="5BF6939F" w14:textId="77777777" w:rsidR="00091272" w:rsidRPr="004139A6" w:rsidRDefault="00091272" w:rsidP="00DB2A98">
      <w:pPr>
        <w:suppressAutoHyphens/>
        <w:ind w:left="720"/>
        <w:rPr>
          <w:sz w:val="22"/>
          <w:szCs w:val="22"/>
          <w:u w:val="single"/>
        </w:rPr>
      </w:pPr>
      <w:r w:rsidRPr="004139A6">
        <w:rPr>
          <w:sz w:val="22"/>
          <w:szCs w:val="22"/>
        </w:rPr>
        <w:t xml:space="preserve">(3)  </w:t>
      </w:r>
      <w:r w:rsidRPr="004139A6">
        <w:rPr>
          <w:sz w:val="22"/>
          <w:szCs w:val="22"/>
          <w:u w:val="single"/>
        </w:rPr>
        <w:t>General Requirements and Services Included</w:t>
      </w:r>
      <w:r w:rsidR="008715A7" w:rsidRPr="004139A6">
        <w:rPr>
          <w:sz w:val="22"/>
          <w:szCs w:val="22"/>
        </w:rPr>
        <w:t>.</w:t>
      </w:r>
    </w:p>
    <w:p w14:paraId="1D8A1C3F" w14:textId="77777777" w:rsidR="00091272" w:rsidRPr="004139A6" w:rsidRDefault="00091272" w:rsidP="00DB2A98">
      <w:pPr>
        <w:suppressAutoHyphens/>
        <w:ind w:left="1080"/>
        <w:outlineLvl w:val="0"/>
        <w:rPr>
          <w:sz w:val="22"/>
          <w:szCs w:val="22"/>
        </w:rPr>
      </w:pPr>
      <w:r w:rsidRPr="004139A6">
        <w:rPr>
          <w:sz w:val="22"/>
          <w:szCs w:val="22"/>
        </w:rPr>
        <w:t>(a)  </w:t>
      </w:r>
      <w:r w:rsidRPr="004139A6">
        <w:rPr>
          <w:sz w:val="22"/>
          <w:szCs w:val="22"/>
          <w:u w:val="single"/>
        </w:rPr>
        <w:t>Purchase of Hearing Aids</w:t>
      </w:r>
      <w:r w:rsidRPr="004139A6">
        <w:rPr>
          <w:sz w:val="22"/>
          <w:szCs w:val="22"/>
        </w:rPr>
        <w:t>.</w:t>
      </w:r>
      <w:r w:rsidR="00D11FCF" w:rsidRPr="004139A6">
        <w:rPr>
          <w:sz w:val="22"/>
          <w:szCs w:val="22"/>
        </w:rPr>
        <w:t xml:space="preserve">  Payment for a hearing aid </w:t>
      </w:r>
      <w:proofErr w:type="gramStart"/>
      <w:r w:rsidR="00D11FCF" w:rsidRPr="004139A6">
        <w:rPr>
          <w:sz w:val="22"/>
          <w:szCs w:val="22"/>
        </w:rPr>
        <w:t>includes</w:t>
      </w:r>
      <w:proofErr w:type="gramEnd"/>
    </w:p>
    <w:p w14:paraId="566A67E4" w14:textId="5AAC1EE7" w:rsidR="00091272" w:rsidRPr="004139A6" w:rsidRDefault="00091272" w:rsidP="004444EC">
      <w:pPr>
        <w:suppressAutoHyphens/>
        <w:ind w:left="1440"/>
        <w:rPr>
          <w:sz w:val="22"/>
          <w:szCs w:val="22"/>
        </w:rPr>
      </w:pPr>
      <w:r w:rsidRPr="004139A6">
        <w:rPr>
          <w:sz w:val="22"/>
          <w:szCs w:val="22"/>
        </w:rPr>
        <w:t>1.  </w:t>
      </w:r>
      <w:r w:rsidR="00D11FCF" w:rsidRPr="004139A6">
        <w:rPr>
          <w:sz w:val="22"/>
          <w:szCs w:val="22"/>
        </w:rPr>
        <w:t>t</w:t>
      </w:r>
      <w:r w:rsidRPr="004139A6">
        <w:rPr>
          <w:sz w:val="22"/>
          <w:szCs w:val="22"/>
        </w:rPr>
        <w:t>he hearing aid and standard accessories for the proper operation of the hearing aid and proper fitting and instruction in the use, care</w:t>
      </w:r>
      <w:r w:rsidR="004444EC" w:rsidRPr="004139A6">
        <w:rPr>
          <w:sz w:val="22"/>
          <w:szCs w:val="22"/>
        </w:rPr>
        <w:t>,</w:t>
      </w:r>
      <w:r w:rsidRPr="004139A6">
        <w:rPr>
          <w:sz w:val="22"/>
          <w:szCs w:val="22"/>
        </w:rPr>
        <w:t xml:space="preserve"> and maintenance of the hearing aid; and minor repairs and services as usually provided non</w:t>
      </w:r>
      <w:r w:rsidR="00E34269" w:rsidRPr="004139A6">
        <w:rPr>
          <w:sz w:val="22"/>
          <w:szCs w:val="22"/>
        </w:rPr>
        <w:t>-</w:t>
      </w:r>
      <w:r w:rsidRPr="004139A6">
        <w:rPr>
          <w:sz w:val="22"/>
          <w:szCs w:val="22"/>
        </w:rPr>
        <w:t>publicly</w:t>
      </w:r>
      <w:r w:rsidR="00AC3548" w:rsidRPr="004139A6">
        <w:rPr>
          <w:sz w:val="22"/>
          <w:szCs w:val="22"/>
        </w:rPr>
        <w:t xml:space="preserve"> </w:t>
      </w:r>
      <w:r w:rsidRPr="004139A6">
        <w:rPr>
          <w:sz w:val="22"/>
          <w:szCs w:val="22"/>
        </w:rPr>
        <w:t xml:space="preserve">aided individuals and industrial accident patients </w:t>
      </w:r>
      <w:r w:rsidR="004444EC" w:rsidRPr="004139A6">
        <w:rPr>
          <w:sz w:val="22"/>
          <w:szCs w:val="22"/>
        </w:rPr>
        <w:t xml:space="preserve">that </w:t>
      </w:r>
      <w:r w:rsidRPr="004139A6">
        <w:rPr>
          <w:sz w:val="22"/>
          <w:szCs w:val="22"/>
        </w:rPr>
        <w:t xml:space="preserve">may be necessary during the operational life of the hearing </w:t>
      </w:r>
      <w:proofErr w:type="gramStart"/>
      <w:r w:rsidRPr="004139A6">
        <w:rPr>
          <w:sz w:val="22"/>
          <w:szCs w:val="22"/>
        </w:rPr>
        <w:t>aid;</w:t>
      </w:r>
      <w:proofErr w:type="gramEnd"/>
    </w:p>
    <w:p w14:paraId="4B2068D9" w14:textId="182A670D" w:rsidR="00091272" w:rsidRPr="004139A6" w:rsidRDefault="00091272" w:rsidP="004444EC">
      <w:pPr>
        <w:suppressAutoHyphens/>
        <w:ind w:left="1440"/>
        <w:rPr>
          <w:sz w:val="22"/>
          <w:szCs w:val="22"/>
        </w:rPr>
      </w:pPr>
      <w:r w:rsidRPr="004139A6">
        <w:rPr>
          <w:sz w:val="22"/>
          <w:szCs w:val="22"/>
        </w:rPr>
        <w:t>2.  </w:t>
      </w:r>
      <w:r w:rsidR="00D11FCF" w:rsidRPr="004139A6">
        <w:rPr>
          <w:sz w:val="22"/>
          <w:szCs w:val="22"/>
        </w:rPr>
        <w:t>a</w:t>
      </w:r>
      <w:r w:rsidRPr="004139A6">
        <w:rPr>
          <w:sz w:val="22"/>
          <w:szCs w:val="22"/>
        </w:rPr>
        <w:t xml:space="preserve"> mandatory one</w:t>
      </w:r>
      <w:r w:rsidR="006579D1" w:rsidRPr="004139A6">
        <w:rPr>
          <w:sz w:val="22"/>
          <w:szCs w:val="22"/>
        </w:rPr>
        <w:t>-</w:t>
      </w:r>
      <w:r w:rsidRPr="004139A6">
        <w:rPr>
          <w:sz w:val="22"/>
          <w:szCs w:val="22"/>
        </w:rPr>
        <w:t>year manufacturer's warranty and/or insurance against loss or damage; and</w:t>
      </w:r>
    </w:p>
    <w:p w14:paraId="35633090" w14:textId="77777777" w:rsidR="00091272" w:rsidRPr="004139A6" w:rsidRDefault="00091272" w:rsidP="004444EC">
      <w:pPr>
        <w:suppressAutoHyphens/>
        <w:ind w:left="1440"/>
        <w:rPr>
          <w:sz w:val="22"/>
          <w:szCs w:val="22"/>
        </w:rPr>
      </w:pPr>
      <w:r w:rsidRPr="004139A6">
        <w:rPr>
          <w:sz w:val="22"/>
          <w:szCs w:val="22"/>
        </w:rPr>
        <w:t xml:space="preserve">3.  the cost of </w:t>
      </w:r>
      <w:r w:rsidR="00D11FCF" w:rsidRPr="004139A6">
        <w:rPr>
          <w:sz w:val="22"/>
          <w:szCs w:val="22"/>
        </w:rPr>
        <w:t xml:space="preserve">a </w:t>
      </w:r>
      <w:r w:rsidRPr="004139A6">
        <w:rPr>
          <w:sz w:val="22"/>
          <w:szCs w:val="22"/>
        </w:rPr>
        <w:t xml:space="preserve">loaner hearing aid when necessary. </w:t>
      </w:r>
    </w:p>
    <w:p w14:paraId="394AD516" w14:textId="5FFAE358" w:rsidR="00091272" w:rsidRPr="004139A6" w:rsidRDefault="00091272" w:rsidP="004444EC">
      <w:pPr>
        <w:suppressAutoHyphens/>
        <w:ind w:left="1080"/>
        <w:rPr>
          <w:sz w:val="22"/>
          <w:szCs w:val="22"/>
        </w:rPr>
      </w:pPr>
      <w:r w:rsidRPr="004139A6">
        <w:rPr>
          <w:sz w:val="22"/>
          <w:szCs w:val="22"/>
        </w:rPr>
        <w:t>(b)  </w:t>
      </w:r>
      <w:r w:rsidRPr="004139A6">
        <w:rPr>
          <w:sz w:val="22"/>
          <w:szCs w:val="22"/>
          <w:u w:val="single"/>
        </w:rPr>
        <w:t>Earmold</w:t>
      </w:r>
      <w:r w:rsidRPr="004139A6">
        <w:rPr>
          <w:sz w:val="22"/>
          <w:szCs w:val="22"/>
        </w:rPr>
        <w:t xml:space="preserve">.  </w:t>
      </w:r>
      <w:r w:rsidR="00D11FCF" w:rsidRPr="004139A6">
        <w:rPr>
          <w:sz w:val="22"/>
          <w:szCs w:val="22"/>
        </w:rPr>
        <w:t xml:space="preserve">Payment for an earmold includes </w:t>
      </w:r>
      <w:r w:rsidRPr="004139A6">
        <w:rPr>
          <w:sz w:val="22"/>
          <w:szCs w:val="22"/>
        </w:rPr>
        <w:t>the proper fitting of the earmold on delivery</w:t>
      </w:r>
      <w:r w:rsidR="00CB52FC" w:rsidRPr="004139A6">
        <w:rPr>
          <w:sz w:val="22"/>
          <w:szCs w:val="22"/>
        </w:rPr>
        <w:t>,</w:t>
      </w:r>
      <w:r w:rsidRPr="004139A6">
        <w:rPr>
          <w:sz w:val="22"/>
          <w:szCs w:val="22"/>
        </w:rPr>
        <w:t xml:space="preserve"> and adjustments as may be needed. The maximum fee stipulated in 101 CMR 323.03(</w:t>
      </w:r>
      <w:r w:rsidR="00883DB9" w:rsidRPr="004139A6">
        <w:rPr>
          <w:sz w:val="22"/>
          <w:szCs w:val="22"/>
        </w:rPr>
        <w:t>5</w:t>
      </w:r>
      <w:r w:rsidRPr="004139A6">
        <w:rPr>
          <w:sz w:val="22"/>
          <w:szCs w:val="22"/>
        </w:rPr>
        <w:t>)(</w:t>
      </w:r>
      <w:r w:rsidR="00883DB9" w:rsidRPr="004139A6">
        <w:rPr>
          <w:sz w:val="22"/>
          <w:szCs w:val="22"/>
        </w:rPr>
        <w:t>c</w:t>
      </w:r>
      <w:r w:rsidRPr="004139A6">
        <w:rPr>
          <w:sz w:val="22"/>
          <w:szCs w:val="22"/>
        </w:rPr>
        <w:t xml:space="preserve">) </w:t>
      </w:r>
      <w:r w:rsidR="004444EC" w:rsidRPr="004139A6">
        <w:rPr>
          <w:sz w:val="22"/>
          <w:szCs w:val="22"/>
        </w:rPr>
        <w:t xml:space="preserve">is </w:t>
      </w:r>
      <w:r w:rsidRPr="004139A6">
        <w:rPr>
          <w:sz w:val="22"/>
          <w:szCs w:val="22"/>
        </w:rPr>
        <w:t>not allowed if an earmold is included in the manufacturer's price of the aid or the client already has an earmold.</w:t>
      </w:r>
    </w:p>
    <w:p w14:paraId="06DD7F7E" w14:textId="77777777" w:rsidR="00091272" w:rsidRPr="004139A6" w:rsidRDefault="00091272" w:rsidP="004444EC">
      <w:pPr>
        <w:suppressAutoHyphens/>
        <w:ind w:left="1080"/>
        <w:outlineLvl w:val="0"/>
        <w:rPr>
          <w:sz w:val="22"/>
          <w:szCs w:val="22"/>
        </w:rPr>
      </w:pPr>
      <w:r w:rsidRPr="004139A6">
        <w:rPr>
          <w:sz w:val="22"/>
          <w:szCs w:val="22"/>
        </w:rPr>
        <w:t>(c)  </w:t>
      </w:r>
      <w:r w:rsidRPr="004139A6">
        <w:rPr>
          <w:sz w:val="22"/>
          <w:szCs w:val="22"/>
          <w:u w:val="single"/>
        </w:rPr>
        <w:t>Ear Impression</w:t>
      </w:r>
      <w:r w:rsidRPr="004139A6">
        <w:rPr>
          <w:sz w:val="22"/>
          <w:szCs w:val="22"/>
        </w:rPr>
        <w:t xml:space="preserve">.  </w:t>
      </w:r>
      <w:r w:rsidR="001E10E8" w:rsidRPr="004139A6">
        <w:rPr>
          <w:sz w:val="22"/>
          <w:szCs w:val="22"/>
        </w:rPr>
        <w:t>Payment for an ear impression includes o</w:t>
      </w:r>
      <w:r w:rsidRPr="004139A6">
        <w:rPr>
          <w:sz w:val="22"/>
          <w:szCs w:val="22"/>
        </w:rPr>
        <w:t>ne properly formed ear impression for each in</w:t>
      </w:r>
      <w:r w:rsidRPr="004139A6">
        <w:rPr>
          <w:sz w:val="22"/>
          <w:szCs w:val="22"/>
        </w:rPr>
        <w:noBreakHyphen/>
        <w:t>the</w:t>
      </w:r>
      <w:r w:rsidRPr="004139A6">
        <w:rPr>
          <w:sz w:val="22"/>
          <w:szCs w:val="22"/>
        </w:rPr>
        <w:noBreakHyphen/>
        <w:t>ear</w:t>
      </w:r>
      <w:r w:rsidR="001F4BEE" w:rsidRPr="004139A6">
        <w:rPr>
          <w:sz w:val="22"/>
          <w:szCs w:val="22"/>
        </w:rPr>
        <w:t xml:space="preserve"> (ITE), in-the-canal (ITC), and behind-the-ear (BTE)</w:t>
      </w:r>
      <w:r w:rsidRPr="004139A6">
        <w:rPr>
          <w:sz w:val="22"/>
          <w:szCs w:val="22"/>
        </w:rPr>
        <w:t xml:space="preserve"> aid purchased. The fee stipulated in 101 CMR 323.03(</w:t>
      </w:r>
      <w:r w:rsidR="00883DB9" w:rsidRPr="004139A6">
        <w:rPr>
          <w:sz w:val="22"/>
          <w:szCs w:val="22"/>
        </w:rPr>
        <w:t>5</w:t>
      </w:r>
      <w:r w:rsidRPr="004139A6">
        <w:rPr>
          <w:sz w:val="22"/>
          <w:szCs w:val="22"/>
        </w:rPr>
        <w:t>)(</w:t>
      </w:r>
      <w:r w:rsidR="00883DB9" w:rsidRPr="004139A6">
        <w:rPr>
          <w:sz w:val="22"/>
          <w:szCs w:val="22"/>
        </w:rPr>
        <w:t>d</w:t>
      </w:r>
      <w:r w:rsidRPr="004139A6">
        <w:rPr>
          <w:sz w:val="22"/>
          <w:szCs w:val="22"/>
        </w:rPr>
        <w:t xml:space="preserve">) </w:t>
      </w:r>
      <w:r w:rsidR="004444EC" w:rsidRPr="004139A6">
        <w:rPr>
          <w:sz w:val="22"/>
          <w:szCs w:val="22"/>
        </w:rPr>
        <w:t>is</w:t>
      </w:r>
      <w:r w:rsidRPr="004139A6">
        <w:rPr>
          <w:sz w:val="22"/>
          <w:szCs w:val="22"/>
        </w:rPr>
        <w:t xml:space="preserve"> allowed </w:t>
      </w:r>
      <w:r w:rsidR="004444EC" w:rsidRPr="004139A6">
        <w:rPr>
          <w:sz w:val="22"/>
          <w:szCs w:val="22"/>
        </w:rPr>
        <w:t xml:space="preserve">only </w:t>
      </w:r>
      <w:r w:rsidRPr="004139A6">
        <w:rPr>
          <w:sz w:val="22"/>
          <w:szCs w:val="22"/>
        </w:rPr>
        <w:t>at the time an aid is purchased. The fee listed in 101 CMR 323.03(</w:t>
      </w:r>
      <w:r w:rsidR="00883DB9" w:rsidRPr="004139A6">
        <w:rPr>
          <w:sz w:val="22"/>
          <w:szCs w:val="22"/>
        </w:rPr>
        <w:t>5</w:t>
      </w:r>
      <w:r w:rsidRPr="004139A6">
        <w:rPr>
          <w:sz w:val="22"/>
          <w:szCs w:val="22"/>
        </w:rPr>
        <w:t>)(</w:t>
      </w:r>
      <w:r w:rsidR="00883DB9" w:rsidRPr="004139A6">
        <w:rPr>
          <w:sz w:val="22"/>
          <w:szCs w:val="22"/>
        </w:rPr>
        <w:t>d</w:t>
      </w:r>
      <w:r w:rsidRPr="004139A6">
        <w:rPr>
          <w:sz w:val="22"/>
          <w:szCs w:val="22"/>
        </w:rPr>
        <w:t>) includes provision for all associated costs.</w:t>
      </w:r>
      <w:r w:rsidRPr="004139A6">
        <w:rPr>
          <w:sz w:val="22"/>
          <w:szCs w:val="22"/>
        </w:rPr>
        <w:tab/>
      </w:r>
    </w:p>
    <w:p w14:paraId="7A70B7B9" w14:textId="16A2284E" w:rsidR="00091272" w:rsidRPr="004139A6" w:rsidRDefault="00091272" w:rsidP="004444EC">
      <w:pPr>
        <w:suppressAutoHyphens/>
        <w:ind w:left="1080"/>
        <w:outlineLvl w:val="0"/>
        <w:rPr>
          <w:sz w:val="22"/>
          <w:szCs w:val="22"/>
        </w:rPr>
      </w:pPr>
      <w:r w:rsidRPr="004139A6">
        <w:rPr>
          <w:sz w:val="22"/>
          <w:szCs w:val="22"/>
        </w:rPr>
        <w:t>(d)  </w:t>
      </w:r>
      <w:r w:rsidRPr="004139A6">
        <w:rPr>
          <w:sz w:val="22"/>
          <w:szCs w:val="22"/>
          <w:u w:val="single"/>
        </w:rPr>
        <w:t>Batteries</w:t>
      </w:r>
      <w:r w:rsidRPr="004139A6">
        <w:rPr>
          <w:sz w:val="22"/>
          <w:szCs w:val="22"/>
        </w:rPr>
        <w:t xml:space="preserve">.  Proper freshness of batteries must be </w:t>
      </w:r>
      <w:r w:rsidR="001E10E8" w:rsidRPr="004139A6">
        <w:rPr>
          <w:sz w:val="22"/>
          <w:szCs w:val="22"/>
        </w:rPr>
        <w:t>ensured</w:t>
      </w:r>
      <w:r w:rsidRPr="004139A6">
        <w:rPr>
          <w:sz w:val="22"/>
          <w:szCs w:val="22"/>
        </w:rPr>
        <w:t>. The maximum fee listed in 101 CMR 323.03(</w:t>
      </w:r>
      <w:r w:rsidR="00883DB9" w:rsidRPr="004139A6">
        <w:rPr>
          <w:sz w:val="22"/>
          <w:szCs w:val="22"/>
        </w:rPr>
        <w:t>5</w:t>
      </w:r>
      <w:r w:rsidRPr="004139A6">
        <w:rPr>
          <w:sz w:val="22"/>
          <w:szCs w:val="22"/>
        </w:rPr>
        <w:t>)(</w:t>
      </w:r>
      <w:r w:rsidR="00883DB9" w:rsidRPr="004139A6">
        <w:rPr>
          <w:sz w:val="22"/>
          <w:szCs w:val="22"/>
        </w:rPr>
        <w:t>e</w:t>
      </w:r>
      <w:r w:rsidRPr="004139A6">
        <w:rPr>
          <w:sz w:val="22"/>
          <w:szCs w:val="22"/>
        </w:rPr>
        <w:t>) includes provision for all associated costs. Batteries must be new and unused at the time of purchase.</w:t>
      </w:r>
    </w:p>
    <w:p w14:paraId="514521D4" w14:textId="36F07EC9" w:rsidR="00091272" w:rsidRPr="004139A6" w:rsidRDefault="00091272" w:rsidP="004444EC">
      <w:pPr>
        <w:suppressAutoHyphens/>
        <w:ind w:left="1080"/>
        <w:outlineLvl w:val="0"/>
        <w:rPr>
          <w:sz w:val="22"/>
          <w:szCs w:val="22"/>
        </w:rPr>
      </w:pPr>
      <w:r w:rsidRPr="004139A6">
        <w:rPr>
          <w:sz w:val="22"/>
          <w:szCs w:val="22"/>
        </w:rPr>
        <w:t xml:space="preserve">(e)  </w:t>
      </w:r>
      <w:r w:rsidRPr="004139A6">
        <w:rPr>
          <w:sz w:val="22"/>
          <w:szCs w:val="22"/>
          <w:u w:val="single"/>
        </w:rPr>
        <w:t>Other Accessories or Options for a Hearing Aid</w:t>
      </w:r>
      <w:r w:rsidRPr="004139A6">
        <w:rPr>
          <w:sz w:val="22"/>
          <w:szCs w:val="22"/>
        </w:rPr>
        <w:t>.  Proper fitting and adjustment of the accessory must be provided as needed. The maximum fee listed in 101 CMR 323.03(</w:t>
      </w:r>
      <w:r w:rsidR="00883DB9" w:rsidRPr="004139A6">
        <w:rPr>
          <w:sz w:val="22"/>
          <w:szCs w:val="22"/>
        </w:rPr>
        <w:t>5</w:t>
      </w:r>
      <w:r w:rsidRPr="004139A6">
        <w:rPr>
          <w:sz w:val="22"/>
          <w:szCs w:val="22"/>
        </w:rPr>
        <w:t>)(</w:t>
      </w:r>
      <w:r w:rsidR="00871D6C" w:rsidRPr="004139A6">
        <w:rPr>
          <w:sz w:val="22"/>
          <w:szCs w:val="22"/>
        </w:rPr>
        <w:t>g</w:t>
      </w:r>
      <w:r w:rsidRPr="004139A6">
        <w:rPr>
          <w:sz w:val="22"/>
          <w:szCs w:val="22"/>
        </w:rPr>
        <w:t>) includes provision for all associated costs. Accessories must be new and unused at the time of purchase.</w:t>
      </w:r>
    </w:p>
    <w:p w14:paraId="642F91F6" w14:textId="0BC6575B" w:rsidR="00091272" w:rsidRPr="004139A6" w:rsidRDefault="00091272" w:rsidP="004444EC">
      <w:pPr>
        <w:suppressAutoHyphens/>
        <w:ind w:left="1080"/>
        <w:outlineLvl w:val="0"/>
        <w:rPr>
          <w:sz w:val="22"/>
          <w:szCs w:val="22"/>
        </w:rPr>
      </w:pPr>
      <w:r w:rsidRPr="004139A6">
        <w:rPr>
          <w:sz w:val="22"/>
          <w:szCs w:val="22"/>
        </w:rPr>
        <w:t xml:space="preserve">(f) </w:t>
      </w:r>
      <w:r w:rsidR="004444EC" w:rsidRPr="004139A6">
        <w:rPr>
          <w:sz w:val="22"/>
          <w:szCs w:val="22"/>
        </w:rPr>
        <w:t xml:space="preserve"> </w:t>
      </w:r>
      <w:r w:rsidRPr="004139A6">
        <w:rPr>
          <w:sz w:val="22"/>
          <w:szCs w:val="22"/>
          <w:u w:val="single"/>
        </w:rPr>
        <w:t>Refitting Services/Other Professional Services</w:t>
      </w:r>
      <w:r w:rsidRPr="004139A6">
        <w:rPr>
          <w:sz w:val="22"/>
          <w:szCs w:val="22"/>
        </w:rPr>
        <w:t xml:space="preserve">.  Additional fitting/refitting services </w:t>
      </w:r>
      <w:r w:rsidR="004444EC" w:rsidRPr="004139A6">
        <w:rPr>
          <w:sz w:val="22"/>
          <w:szCs w:val="22"/>
        </w:rPr>
        <w:t>are</w:t>
      </w:r>
      <w:r w:rsidRPr="004139A6">
        <w:rPr>
          <w:sz w:val="22"/>
          <w:szCs w:val="22"/>
        </w:rPr>
        <w:t xml:space="preserve"> reimbursed only if the hearing aid was dispensed more than </w:t>
      </w:r>
      <w:r w:rsidR="001F4BEE" w:rsidRPr="004139A6">
        <w:rPr>
          <w:sz w:val="22"/>
          <w:szCs w:val="22"/>
        </w:rPr>
        <w:t xml:space="preserve">one </w:t>
      </w:r>
      <w:r w:rsidRPr="004139A6">
        <w:rPr>
          <w:sz w:val="22"/>
          <w:szCs w:val="22"/>
        </w:rPr>
        <w:t>year prior to the date of service of the refitting services. These professional services include refitting of the aid, orientation, counseling the member or member’s family, contact with interpreters, fitting of a loaner aid, and similar services. Reimbursement for such services must include a face-to-face encounter with the publicly</w:t>
      </w:r>
      <w:r w:rsidR="00CF3196" w:rsidRPr="004139A6">
        <w:rPr>
          <w:sz w:val="22"/>
          <w:szCs w:val="22"/>
        </w:rPr>
        <w:t xml:space="preserve"> </w:t>
      </w:r>
      <w:r w:rsidRPr="004139A6">
        <w:rPr>
          <w:sz w:val="22"/>
          <w:szCs w:val="22"/>
        </w:rPr>
        <w:t>aided individual</w:t>
      </w:r>
      <w:r w:rsidR="003209CC" w:rsidRPr="004139A6">
        <w:rPr>
          <w:sz w:val="22"/>
          <w:szCs w:val="22"/>
        </w:rPr>
        <w:t xml:space="preserve"> or industrial accident patient</w:t>
      </w:r>
      <w:r w:rsidRPr="004139A6">
        <w:rPr>
          <w:sz w:val="22"/>
          <w:szCs w:val="22"/>
        </w:rPr>
        <w:t>.</w:t>
      </w:r>
    </w:p>
    <w:p w14:paraId="0FFF834E" w14:textId="77777777" w:rsidR="00091272" w:rsidRPr="004139A6" w:rsidRDefault="00091272" w:rsidP="004444EC">
      <w:pPr>
        <w:suppressAutoHyphens/>
        <w:ind w:left="1080"/>
        <w:outlineLvl w:val="0"/>
        <w:rPr>
          <w:sz w:val="22"/>
          <w:szCs w:val="22"/>
        </w:rPr>
      </w:pPr>
      <w:r w:rsidRPr="004139A6">
        <w:rPr>
          <w:sz w:val="22"/>
          <w:szCs w:val="22"/>
        </w:rPr>
        <w:t>(g)  </w:t>
      </w:r>
      <w:r w:rsidRPr="004139A6">
        <w:rPr>
          <w:sz w:val="22"/>
          <w:szCs w:val="22"/>
          <w:u w:val="single"/>
        </w:rPr>
        <w:t>Minor Repairs and Office Visits for Evaluation and Management Services</w:t>
      </w:r>
      <w:r w:rsidRPr="004139A6">
        <w:rPr>
          <w:sz w:val="22"/>
          <w:szCs w:val="22"/>
        </w:rPr>
        <w:t xml:space="preserve">. </w:t>
      </w:r>
      <w:r w:rsidR="004444EC" w:rsidRPr="004139A6">
        <w:rPr>
          <w:sz w:val="22"/>
          <w:szCs w:val="22"/>
        </w:rPr>
        <w:t xml:space="preserve"> </w:t>
      </w:r>
      <w:r w:rsidRPr="004139A6">
        <w:rPr>
          <w:sz w:val="22"/>
          <w:szCs w:val="22"/>
        </w:rPr>
        <w:t xml:space="preserve">An office visit for evaluation and management services </w:t>
      </w:r>
      <w:r w:rsidR="004444EC" w:rsidRPr="004139A6">
        <w:rPr>
          <w:sz w:val="22"/>
          <w:szCs w:val="22"/>
        </w:rPr>
        <w:t>is</w:t>
      </w:r>
      <w:r w:rsidRPr="004139A6">
        <w:rPr>
          <w:sz w:val="22"/>
          <w:szCs w:val="22"/>
        </w:rPr>
        <w:t xml:space="preserve"> reimbursed only when one or more of the following services is required and is provided as part of the visit:</w:t>
      </w:r>
    </w:p>
    <w:p w14:paraId="585D0141" w14:textId="74EA09BA" w:rsidR="00091272" w:rsidRPr="004139A6" w:rsidRDefault="00091272" w:rsidP="004444EC">
      <w:pPr>
        <w:suppressAutoHyphens/>
        <w:ind w:left="1440"/>
        <w:rPr>
          <w:sz w:val="22"/>
          <w:szCs w:val="22"/>
        </w:rPr>
      </w:pPr>
      <w:r w:rsidRPr="004139A6">
        <w:rPr>
          <w:sz w:val="22"/>
          <w:szCs w:val="22"/>
        </w:rPr>
        <w:t xml:space="preserve">1. </w:t>
      </w:r>
      <w:r w:rsidR="004444EC" w:rsidRPr="004139A6">
        <w:rPr>
          <w:sz w:val="22"/>
          <w:szCs w:val="22"/>
        </w:rPr>
        <w:t xml:space="preserve"> m</w:t>
      </w:r>
      <w:r w:rsidRPr="004139A6">
        <w:rPr>
          <w:sz w:val="22"/>
          <w:szCs w:val="22"/>
        </w:rPr>
        <w:t xml:space="preserve">inor adjustments to the hearing aid to </w:t>
      </w:r>
      <w:r w:rsidR="004444EC" w:rsidRPr="004139A6">
        <w:rPr>
          <w:sz w:val="22"/>
          <w:szCs w:val="22"/>
        </w:rPr>
        <w:t>en</w:t>
      </w:r>
      <w:r w:rsidRPr="004139A6">
        <w:rPr>
          <w:sz w:val="22"/>
          <w:szCs w:val="22"/>
        </w:rPr>
        <w:t>sure a proper fitting, such as an earmold adjustment, when a provider is not the provider who initially fit the hearing aid, and the provider who initially fit the hearing aid no longer provides services to publicly</w:t>
      </w:r>
      <w:r w:rsidR="00CF3196" w:rsidRPr="004139A6">
        <w:rPr>
          <w:sz w:val="22"/>
          <w:szCs w:val="22"/>
        </w:rPr>
        <w:t xml:space="preserve"> </w:t>
      </w:r>
      <w:r w:rsidRPr="004139A6">
        <w:rPr>
          <w:sz w:val="22"/>
          <w:szCs w:val="22"/>
        </w:rPr>
        <w:t>aided individuals</w:t>
      </w:r>
      <w:r w:rsidR="003209CC" w:rsidRPr="004139A6">
        <w:rPr>
          <w:sz w:val="22"/>
          <w:szCs w:val="22"/>
        </w:rPr>
        <w:t xml:space="preserve"> or industrial accident </w:t>
      </w:r>
      <w:proofErr w:type="gramStart"/>
      <w:r w:rsidR="003209CC" w:rsidRPr="004139A6">
        <w:rPr>
          <w:sz w:val="22"/>
          <w:szCs w:val="22"/>
        </w:rPr>
        <w:t>patients</w:t>
      </w:r>
      <w:r w:rsidRPr="004139A6">
        <w:rPr>
          <w:sz w:val="22"/>
          <w:szCs w:val="22"/>
        </w:rPr>
        <w:t>;</w:t>
      </w:r>
      <w:proofErr w:type="gramEnd"/>
    </w:p>
    <w:p w14:paraId="0306041E" w14:textId="5652885D" w:rsidR="00091272" w:rsidRPr="004139A6" w:rsidRDefault="00091272" w:rsidP="004444EC">
      <w:pPr>
        <w:suppressAutoHyphens/>
        <w:ind w:left="1440"/>
        <w:rPr>
          <w:sz w:val="22"/>
          <w:szCs w:val="22"/>
        </w:rPr>
      </w:pPr>
      <w:r w:rsidRPr="004139A6">
        <w:rPr>
          <w:sz w:val="22"/>
          <w:szCs w:val="22"/>
        </w:rPr>
        <w:t xml:space="preserve">2. </w:t>
      </w:r>
      <w:r w:rsidR="004444EC" w:rsidRPr="004139A6">
        <w:rPr>
          <w:sz w:val="22"/>
          <w:szCs w:val="22"/>
        </w:rPr>
        <w:t xml:space="preserve"> m</w:t>
      </w:r>
      <w:r w:rsidRPr="004139A6">
        <w:rPr>
          <w:sz w:val="22"/>
          <w:szCs w:val="22"/>
        </w:rPr>
        <w:t xml:space="preserve">inor office repairs for which the provider customarily charges </w:t>
      </w:r>
      <w:r w:rsidR="003209CC" w:rsidRPr="004139A6">
        <w:rPr>
          <w:sz w:val="22"/>
          <w:szCs w:val="22"/>
        </w:rPr>
        <w:t xml:space="preserve">patients who are neither </w:t>
      </w:r>
      <w:r w:rsidRPr="004139A6">
        <w:rPr>
          <w:sz w:val="22"/>
          <w:szCs w:val="22"/>
        </w:rPr>
        <w:t>publicly</w:t>
      </w:r>
      <w:r w:rsidR="00CF3196" w:rsidRPr="004139A6">
        <w:rPr>
          <w:sz w:val="22"/>
          <w:szCs w:val="22"/>
        </w:rPr>
        <w:t xml:space="preserve"> </w:t>
      </w:r>
      <w:r w:rsidRPr="004139A6">
        <w:rPr>
          <w:sz w:val="22"/>
          <w:szCs w:val="22"/>
        </w:rPr>
        <w:t>aided individuals</w:t>
      </w:r>
      <w:r w:rsidR="003209CC" w:rsidRPr="004139A6">
        <w:rPr>
          <w:sz w:val="22"/>
          <w:szCs w:val="22"/>
        </w:rPr>
        <w:t xml:space="preserve"> nor industrial accident </w:t>
      </w:r>
      <w:proofErr w:type="gramStart"/>
      <w:r w:rsidR="003209CC" w:rsidRPr="004139A6">
        <w:rPr>
          <w:sz w:val="22"/>
          <w:szCs w:val="22"/>
        </w:rPr>
        <w:t>patients</w:t>
      </w:r>
      <w:r w:rsidRPr="004139A6">
        <w:rPr>
          <w:sz w:val="22"/>
          <w:szCs w:val="22"/>
        </w:rPr>
        <w:t>;</w:t>
      </w:r>
      <w:proofErr w:type="gramEnd"/>
    </w:p>
    <w:p w14:paraId="18D89CC9" w14:textId="77777777" w:rsidR="00091272" w:rsidRPr="004139A6" w:rsidRDefault="00091272" w:rsidP="004444EC">
      <w:pPr>
        <w:suppressAutoHyphens/>
        <w:ind w:left="1440"/>
        <w:rPr>
          <w:sz w:val="22"/>
          <w:szCs w:val="22"/>
        </w:rPr>
      </w:pPr>
      <w:r w:rsidRPr="004139A6">
        <w:rPr>
          <w:sz w:val="22"/>
          <w:szCs w:val="22"/>
        </w:rPr>
        <w:t xml:space="preserve">3. </w:t>
      </w:r>
      <w:r w:rsidR="004444EC" w:rsidRPr="004139A6">
        <w:rPr>
          <w:sz w:val="22"/>
          <w:szCs w:val="22"/>
        </w:rPr>
        <w:t xml:space="preserve"> c</w:t>
      </w:r>
      <w:r w:rsidRPr="004139A6">
        <w:rPr>
          <w:sz w:val="22"/>
          <w:szCs w:val="22"/>
        </w:rPr>
        <w:t>leaning of the hearing aid; or</w:t>
      </w:r>
    </w:p>
    <w:p w14:paraId="4903931A" w14:textId="1D6B9BF6" w:rsidR="00091272" w:rsidRPr="004139A6" w:rsidRDefault="00091272" w:rsidP="004444EC">
      <w:pPr>
        <w:suppressAutoHyphens/>
        <w:ind w:left="1440"/>
        <w:rPr>
          <w:sz w:val="22"/>
          <w:szCs w:val="22"/>
        </w:rPr>
      </w:pPr>
      <w:r w:rsidRPr="004139A6">
        <w:rPr>
          <w:sz w:val="22"/>
          <w:szCs w:val="22"/>
        </w:rPr>
        <w:t xml:space="preserve">4. </w:t>
      </w:r>
      <w:r w:rsidR="004444EC" w:rsidRPr="004139A6">
        <w:rPr>
          <w:sz w:val="22"/>
          <w:szCs w:val="22"/>
        </w:rPr>
        <w:t xml:space="preserve"> r</w:t>
      </w:r>
      <w:r w:rsidRPr="004139A6">
        <w:rPr>
          <w:sz w:val="22"/>
          <w:szCs w:val="22"/>
        </w:rPr>
        <w:t xml:space="preserve">eplacement of parts such as, but not limited to, tubing, hooks, battery doors, and replacement. No fee </w:t>
      </w:r>
      <w:r w:rsidR="004444EC" w:rsidRPr="004139A6">
        <w:rPr>
          <w:sz w:val="22"/>
          <w:szCs w:val="22"/>
        </w:rPr>
        <w:t>is</w:t>
      </w:r>
      <w:r w:rsidRPr="004139A6">
        <w:rPr>
          <w:sz w:val="22"/>
          <w:szCs w:val="22"/>
        </w:rPr>
        <w:t xml:space="preserve"> allowed when the provider does not customarily charge clients other than publicly</w:t>
      </w:r>
      <w:r w:rsidR="00CF3196" w:rsidRPr="004139A6">
        <w:rPr>
          <w:sz w:val="22"/>
          <w:szCs w:val="22"/>
        </w:rPr>
        <w:t xml:space="preserve"> </w:t>
      </w:r>
      <w:r w:rsidRPr="004139A6">
        <w:rPr>
          <w:sz w:val="22"/>
          <w:szCs w:val="22"/>
        </w:rPr>
        <w:t>aided individuals and industrial accident patients for these repairs.</w:t>
      </w:r>
    </w:p>
    <w:p w14:paraId="292F3340" w14:textId="444AE11E" w:rsidR="00091272" w:rsidRPr="004139A6" w:rsidRDefault="00091272" w:rsidP="004444EC">
      <w:pPr>
        <w:suppressAutoHyphens/>
        <w:ind w:left="1080"/>
        <w:outlineLvl w:val="0"/>
        <w:rPr>
          <w:sz w:val="22"/>
          <w:szCs w:val="22"/>
        </w:rPr>
      </w:pPr>
      <w:r w:rsidRPr="004139A6">
        <w:rPr>
          <w:sz w:val="22"/>
          <w:szCs w:val="22"/>
        </w:rPr>
        <w:t>(h)</w:t>
      </w:r>
      <w:r w:rsidR="004444EC" w:rsidRPr="004139A6">
        <w:rPr>
          <w:sz w:val="22"/>
          <w:szCs w:val="22"/>
        </w:rPr>
        <w:t xml:space="preserve">  </w:t>
      </w:r>
      <w:r w:rsidRPr="004139A6">
        <w:rPr>
          <w:sz w:val="22"/>
          <w:szCs w:val="22"/>
          <w:u w:val="single"/>
        </w:rPr>
        <w:t>Major Repairs</w:t>
      </w:r>
      <w:r w:rsidRPr="004139A6">
        <w:rPr>
          <w:sz w:val="22"/>
          <w:szCs w:val="22"/>
        </w:rPr>
        <w:t xml:space="preserve">. </w:t>
      </w:r>
      <w:r w:rsidR="004444EC" w:rsidRPr="004139A6">
        <w:rPr>
          <w:sz w:val="22"/>
          <w:szCs w:val="22"/>
        </w:rPr>
        <w:t xml:space="preserve"> </w:t>
      </w:r>
      <w:r w:rsidRPr="004139A6">
        <w:rPr>
          <w:sz w:val="22"/>
          <w:szCs w:val="22"/>
        </w:rPr>
        <w:t xml:space="preserve">A provider may submit a bill for major repairs to a hearing aid only after all warranties and/or insurance have expired. The hearing aid in need of a major repair must be sent directly to the repair facility or manufacturer that will perform the repair. Handling charges by an intermediary may not be submitted. Repair services </w:t>
      </w:r>
      <w:r w:rsidR="004444EC" w:rsidRPr="004139A6">
        <w:rPr>
          <w:sz w:val="22"/>
          <w:szCs w:val="22"/>
        </w:rPr>
        <w:t xml:space="preserve">must </w:t>
      </w:r>
      <w:r w:rsidRPr="004139A6">
        <w:rPr>
          <w:sz w:val="22"/>
          <w:szCs w:val="22"/>
        </w:rPr>
        <w:t>include a written warranty against all defects for a minimum of six months unless otherwise documented by the repair facility or manufacturer. The provider of the repair services is responsible for the quality of the workmanship and parts, and for ensuring that the repaired aid is in proper working condition. The maximum fee listed in 101 CMR 323.03(</w:t>
      </w:r>
      <w:r w:rsidR="00883DB9" w:rsidRPr="004139A6">
        <w:rPr>
          <w:sz w:val="22"/>
          <w:szCs w:val="22"/>
        </w:rPr>
        <w:t>5</w:t>
      </w:r>
      <w:r w:rsidRPr="004139A6">
        <w:rPr>
          <w:sz w:val="22"/>
          <w:szCs w:val="22"/>
        </w:rPr>
        <w:t>)(</w:t>
      </w:r>
      <w:r w:rsidR="00871D6C" w:rsidRPr="004139A6">
        <w:rPr>
          <w:sz w:val="22"/>
          <w:szCs w:val="22"/>
        </w:rPr>
        <w:t>j</w:t>
      </w:r>
      <w:r w:rsidRPr="004139A6">
        <w:rPr>
          <w:sz w:val="22"/>
          <w:szCs w:val="22"/>
        </w:rPr>
        <w:t>) includes provision for all associated costs.</w:t>
      </w:r>
    </w:p>
    <w:p w14:paraId="12CDD9D2" w14:textId="48B5CD9C" w:rsidR="00091272" w:rsidRPr="004139A6" w:rsidRDefault="00091272" w:rsidP="004444EC">
      <w:pPr>
        <w:suppressAutoHyphens/>
        <w:ind w:left="1080"/>
        <w:rPr>
          <w:sz w:val="22"/>
          <w:szCs w:val="22"/>
        </w:rPr>
      </w:pPr>
      <w:r w:rsidRPr="004139A6">
        <w:rPr>
          <w:sz w:val="22"/>
          <w:szCs w:val="22"/>
        </w:rPr>
        <w:t>(i)  </w:t>
      </w:r>
      <w:r w:rsidRPr="004139A6">
        <w:rPr>
          <w:sz w:val="22"/>
          <w:szCs w:val="22"/>
          <w:u w:val="single"/>
        </w:rPr>
        <w:t>Extended Insurance Covering Loss and Damage</w:t>
      </w:r>
      <w:r w:rsidRPr="004139A6">
        <w:rPr>
          <w:sz w:val="22"/>
          <w:szCs w:val="22"/>
        </w:rPr>
        <w:t>.</w:t>
      </w:r>
      <w:r w:rsidR="004444EC" w:rsidRPr="004139A6">
        <w:rPr>
          <w:sz w:val="22"/>
          <w:szCs w:val="22"/>
        </w:rPr>
        <w:t xml:space="preserve"> </w:t>
      </w:r>
      <w:r w:rsidRPr="004139A6">
        <w:rPr>
          <w:sz w:val="22"/>
          <w:szCs w:val="22"/>
        </w:rPr>
        <w:t xml:space="preserve"> The manufacturer's insurance policy </w:t>
      </w:r>
      <w:r w:rsidR="0058518E" w:rsidRPr="004139A6">
        <w:rPr>
          <w:sz w:val="22"/>
          <w:szCs w:val="22"/>
        </w:rPr>
        <w:t xml:space="preserve">must </w:t>
      </w:r>
      <w:r w:rsidRPr="004139A6">
        <w:rPr>
          <w:sz w:val="22"/>
          <w:szCs w:val="22"/>
        </w:rPr>
        <w:t xml:space="preserve">provide coverage for the loss or damage of a hearing aid for </w:t>
      </w:r>
      <w:r w:rsidR="00012146" w:rsidRPr="004139A6">
        <w:rPr>
          <w:sz w:val="22"/>
          <w:szCs w:val="22"/>
        </w:rPr>
        <w:t>no less than one year and</w:t>
      </w:r>
      <w:r w:rsidRPr="004139A6">
        <w:rPr>
          <w:sz w:val="22"/>
          <w:szCs w:val="22"/>
        </w:rPr>
        <w:t xml:space="preserve"> up to three years following purchase</w:t>
      </w:r>
      <w:r w:rsidR="00012146" w:rsidRPr="004139A6">
        <w:rPr>
          <w:sz w:val="22"/>
          <w:szCs w:val="22"/>
        </w:rPr>
        <w:t>.</w:t>
      </w:r>
    </w:p>
    <w:p w14:paraId="7E2A1046" w14:textId="19334351" w:rsidR="00091272" w:rsidRPr="004139A6" w:rsidRDefault="00091272" w:rsidP="004444EC">
      <w:pPr>
        <w:suppressAutoHyphens/>
        <w:ind w:left="1080"/>
        <w:rPr>
          <w:sz w:val="22"/>
          <w:szCs w:val="22"/>
        </w:rPr>
      </w:pPr>
      <w:r w:rsidRPr="004139A6">
        <w:rPr>
          <w:sz w:val="22"/>
          <w:szCs w:val="22"/>
        </w:rPr>
        <w:t>(j)  </w:t>
      </w:r>
      <w:r w:rsidRPr="004139A6">
        <w:rPr>
          <w:sz w:val="22"/>
          <w:szCs w:val="22"/>
        </w:rPr>
        <w:tab/>
      </w:r>
      <w:r w:rsidRPr="004139A6">
        <w:rPr>
          <w:sz w:val="22"/>
          <w:szCs w:val="22"/>
          <w:u w:val="single"/>
        </w:rPr>
        <w:t>Other Services</w:t>
      </w:r>
      <w:r w:rsidRPr="004139A6">
        <w:rPr>
          <w:sz w:val="22"/>
          <w:szCs w:val="22"/>
        </w:rPr>
        <w:t xml:space="preserve">.  No </w:t>
      </w:r>
      <w:r w:rsidR="003C2BB9" w:rsidRPr="004139A6">
        <w:rPr>
          <w:sz w:val="22"/>
          <w:szCs w:val="22"/>
        </w:rPr>
        <w:t xml:space="preserve">payment </w:t>
      </w:r>
      <w:r w:rsidR="004444EC" w:rsidRPr="004139A6">
        <w:rPr>
          <w:sz w:val="22"/>
          <w:szCs w:val="22"/>
        </w:rPr>
        <w:t>is</w:t>
      </w:r>
      <w:r w:rsidRPr="004139A6">
        <w:rPr>
          <w:sz w:val="22"/>
          <w:szCs w:val="22"/>
        </w:rPr>
        <w:t xml:space="preserve"> allowed when the provider does not customarily charge clients other than publicly</w:t>
      </w:r>
      <w:r w:rsidR="00CF3196" w:rsidRPr="004139A6">
        <w:rPr>
          <w:sz w:val="22"/>
          <w:szCs w:val="22"/>
        </w:rPr>
        <w:t xml:space="preserve"> </w:t>
      </w:r>
      <w:r w:rsidRPr="004139A6">
        <w:rPr>
          <w:sz w:val="22"/>
          <w:szCs w:val="22"/>
        </w:rPr>
        <w:t>aided individuals and industrial accident patients for such items.</w:t>
      </w:r>
    </w:p>
    <w:p w14:paraId="2EBF361B" w14:textId="77777777" w:rsidR="004F67BA" w:rsidRPr="004139A6" w:rsidRDefault="004F67BA" w:rsidP="009921F2">
      <w:pPr>
        <w:widowControl w:val="0"/>
        <w:tabs>
          <w:tab w:val="left" w:pos="1692"/>
          <w:tab w:val="left" w:pos="2070"/>
        </w:tabs>
        <w:rPr>
          <w:sz w:val="22"/>
          <w:szCs w:val="22"/>
        </w:rPr>
      </w:pPr>
    </w:p>
    <w:p w14:paraId="788B7A34" w14:textId="127DD7FC" w:rsidR="004F67BA" w:rsidRPr="004139A6" w:rsidRDefault="00C46964" w:rsidP="00956528">
      <w:pPr>
        <w:suppressAutoHyphens/>
        <w:ind w:left="720"/>
        <w:rPr>
          <w:sz w:val="22"/>
          <w:szCs w:val="22"/>
        </w:rPr>
      </w:pPr>
      <w:r w:rsidRPr="004139A6">
        <w:rPr>
          <w:sz w:val="22"/>
          <w:szCs w:val="22"/>
        </w:rPr>
        <w:t xml:space="preserve">(4)  </w:t>
      </w:r>
      <w:r w:rsidR="004F67BA" w:rsidRPr="004139A6">
        <w:rPr>
          <w:sz w:val="22"/>
          <w:szCs w:val="22"/>
          <w:u w:val="single"/>
        </w:rPr>
        <w:t>Two Audiologists</w:t>
      </w:r>
      <w:r w:rsidR="004F67BA" w:rsidRPr="004139A6">
        <w:rPr>
          <w:sz w:val="22"/>
          <w:szCs w:val="22"/>
        </w:rPr>
        <w:t>.  MassHealth</w:t>
      </w:r>
      <w:r w:rsidR="00E97905" w:rsidRPr="004139A6">
        <w:rPr>
          <w:sz w:val="22"/>
          <w:szCs w:val="22"/>
        </w:rPr>
        <w:t xml:space="preserve"> </w:t>
      </w:r>
      <w:r w:rsidR="004F67BA" w:rsidRPr="004139A6">
        <w:rPr>
          <w:sz w:val="22"/>
          <w:szCs w:val="22"/>
        </w:rPr>
        <w:t>pay</w:t>
      </w:r>
      <w:r w:rsidR="008715A7" w:rsidRPr="004139A6">
        <w:rPr>
          <w:sz w:val="22"/>
          <w:szCs w:val="22"/>
        </w:rPr>
        <w:t>s</w:t>
      </w:r>
      <w:r w:rsidR="004F67BA" w:rsidRPr="004139A6">
        <w:rPr>
          <w:sz w:val="22"/>
          <w:szCs w:val="22"/>
        </w:rPr>
        <w:t xml:space="preserve"> for two audiologists working together to perform an evaluation of an individual member </w:t>
      </w:r>
      <w:r w:rsidR="00956528" w:rsidRPr="004139A6">
        <w:rPr>
          <w:sz w:val="22"/>
          <w:szCs w:val="22"/>
        </w:rPr>
        <w:t>when</w:t>
      </w:r>
      <w:r w:rsidR="004F67BA" w:rsidRPr="004139A6">
        <w:rPr>
          <w:sz w:val="22"/>
          <w:szCs w:val="22"/>
        </w:rPr>
        <w:t xml:space="preserve"> the knowledge, skills, and experience of the primary audiologist have identified a need for a second audiologist to aid in completing the initial test battery, such as for the testing of very young children or those with other pertinent developmental, physical, cognitive, or maturational factors. Circumstances warranting the services of two audiologists must be fully documented in the member’s medical record. To receive full payment, both audiologists must use the appropriate service code and modifier combination listed in Subchapter 6 of the </w:t>
      </w:r>
      <w:r w:rsidR="00956528" w:rsidRPr="004139A6">
        <w:rPr>
          <w:i/>
          <w:sz w:val="22"/>
          <w:szCs w:val="22"/>
        </w:rPr>
        <w:t xml:space="preserve">MassHealth </w:t>
      </w:r>
      <w:r w:rsidR="004F67BA" w:rsidRPr="004139A6">
        <w:rPr>
          <w:i/>
          <w:sz w:val="22"/>
          <w:szCs w:val="22"/>
        </w:rPr>
        <w:t>Audiologist Manual</w:t>
      </w:r>
      <w:r w:rsidR="004F67BA" w:rsidRPr="004139A6">
        <w:rPr>
          <w:sz w:val="22"/>
          <w:szCs w:val="22"/>
        </w:rPr>
        <w:t>.</w:t>
      </w:r>
      <w:r w:rsidR="00E97905" w:rsidRPr="004139A6">
        <w:rPr>
          <w:sz w:val="22"/>
          <w:szCs w:val="22"/>
        </w:rPr>
        <w:t xml:space="preserve"> </w:t>
      </w:r>
      <w:r w:rsidR="004F67BA" w:rsidRPr="004139A6">
        <w:rPr>
          <w:sz w:val="22"/>
          <w:szCs w:val="22"/>
        </w:rPr>
        <w:t>MassHealth</w:t>
      </w:r>
      <w:r w:rsidR="00E97905" w:rsidRPr="004139A6">
        <w:rPr>
          <w:sz w:val="22"/>
          <w:szCs w:val="22"/>
        </w:rPr>
        <w:t xml:space="preserve"> will </w:t>
      </w:r>
      <w:r w:rsidR="004F67BA" w:rsidRPr="004139A6">
        <w:rPr>
          <w:sz w:val="22"/>
          <w:szCs w:val="22"/>
        </w:rPr>
        <w:t xml:space="preserve">pay </w:t>
      </w:r>
      <w:r w:rsidR="00464C18" w:rsidRPr="004139A6">
        <w:rPr>
          <w:sz w:val="22"/>
          <w:szCs w:val="22"/>
        </w:rPr>
        <w:t>1/2</w:t>
      </w:r>
      <w:r w:rsidR="004F67BA" w:rsidRPr="004139A6">
        <w:rPr>
          <w:sz w:val="22"/>
          <w:szCs w:val="22"/>
        </w:rPr>
        <w:t xml:space="preserve"> of the total </w:t>
      </w:r>
      <w:r w:rsidR="00E97905" w:rsidRPr="004139A6">
        <w:rPr>
          <w:sz w:val="22"/>
          <w:szCs w:val="22"/>
        </w:rPr>
        <w:t>allowable payment</w:t>
      </w:r>
      <w:r w:rsidR="004F67BA" w:rsidRPr="004139A6">
        <w:rPr>
          <w:sz w:val="22"/>
          <w:szCs w:val="22"/>
        </w:rPr>
        <w:t xml:space="preserve"> for two audiologists to each individual provider. </w:t>
      </w:r>
    </w:p>
    <w:p w14:paraId="19DC1946" w14:textId="671ABE58" w:rsidR="00CB2E94" w:rsidRDefault="00CB2E94" w:rsidP="00D809AB">
      <w:pPr>
        <w:suppressAutoHyphens/>
        <w:rPr>
          <w:sz w:val="22"/>
          <w:szCs w:val="22"/>
        </w:rPr>
      </w:pPr>
      <w:r>
        <w:rPr>
          <w:sz w:val="22"/>
          <w:szCs w:val="22"/>
        </w:rPr>
        <w:br w:type="page"/>
      </w:r>
    </w:p>
    <w:p w14:paraId="2BC259FD" w14:textId="3C2C7438" w:rsidR="00091272" w:rsidRPr="004139A6" w:rsidRDefault="00091272" w:rsidP="00DB2A98">
      <w:pPr>
        <w:suppressAutoHyphens/>
        <w:ind w:left="720"/>
        <w:rPr>
          <w:sz w:val="22"/>
          <w:szCs w:val="22"/>
        </w:rPr>
      </w:pPr>
      <w:r w:rsidRPr="004139A6">
        <w:rPr>
          <w:sz w:val="22"/>
          <w:szCs w:val="22"/>
        </w:rPr>
        <w:t>(</w:t>
      </w:r>
      <w:r w:rsidR="00C46964" w:rsidRPr="004139A6">
        <w:rPr>
          <w:sz w:val="22"/>
          <w:szCs w:val="22"/>
        </w:rPr>
        <w:t>5</w:t>
      </w:r>
      <w:r w:rsidRPr="004139A6">
        <w:rPr>
          <w:sz w:val="22"/>
          <w:szCs w:val="22"/>
        </w:rPr>
        <w:t>)</w:t>
      </w:r>
      <w:r w:rsidR="00CB2E94">
        <w:rPr>
          <w:sz w:val="22"/>
          <w:szCs w:val="22"/>
        </w:rPr>
        <w:t xml:space="preserve">  </w:t>
      </w:r>
      <w:r w:rsidRPr="004139A6">
        <w:rPr>
          <w:sz w:val="22"/>
          <w:szCs w:val="22"/>
          <w:u w:val="single"/>
        </w:rPr>
        <w:t>Rates</w:t>
      </w:r>
      <w:r w:rsidRPr="004139A6">
        <w:rPr>
          <w:sz w:val="22"/>
          <w:szCs w:val="22"/>
        </w:rPr>
        <w:t>.  101 CMR 323.03(</w:t>
      </w:r>
      <w:r w:rsidR="000D4572" w:rsidRPr="004139A6">
        <w:rPr>
          <w:sz w:val="22"/>
          <w:szCs w:val="22"/>
        </w:rPr>
        <w:t>5</w:t>
      </w:r>
      <w:r w:rsidRPr="004139A6">
        <w:rPr>
          <w:sz w:val="22"/>
          <w:szCs w:val="22"/>
        </w:rPr>
        <w:t xml:space="preserve">) sets forth maximum fees for the items and services listed </w:t>
      </w:r>
      <w:r w:rsidR="00A204D6" w:rsidRPr="004139A6">
        <w:rPr>
          <w:sz w:val="22"/>
          <w:szCs w:val="22"/>
        </w:rPr>
        <w:t>in 101 CMR 323.03(5).</w:t>
      </w:r>
    </w:p>
    <w:p w14:paraId="5A03044B" w14:textId="77777777" w:rsidR="00A14EF9" w:rsidRPr="004139A6" w:rsidRDefault="00956528" w:rsidP="00DB2A98">
      <w:pPr>
        <w:pStyle w:val="ListParagraph"/>
        <w:suppressAutoHyphens/>
        <w:ind w:left="1080"/>
        <w:rPr>
          <w:sz w:val="22"/>
          <w:szCs w:val="22"/>
          <w:u w:val="single"/>
        </w:rPr>
      </w:pPr>
      <w:r w:rsidRPr="004139A6">
        <w:rPr>
          <w:sz w:val="22"/>
          <w:szCs w:val="22"/>
        </w:rPr>
        <w:t xml:space="preserve">(a)  </w:t>
      </w:r>
      <w:r w:rsidR="00A14EF9" w:rsidRPr="004139A6">
        <w:rPr>
          <w:sz w:val="22"/>
          <w:szCs w:val="22"/>
          <w:u w:val="single"/>
        </w:rPr>
        <w:t>Maximum Fees for Audiological Services</w:t>
      </w:r>
      <w:r w:rsidR="008715A7" w:rsidRPr="004139A6">
        <w:rPr>
          <w:sz w:val="22"/>
          <w:szCs w:val="22"/>
        </w:rPr>
        <w:t>.</w:t>
      </w:r>
      <w:r w:rsidR="00A14EF9" w:rsidRPr="004139A6">
        <w:rPr>
          <w:sz w:val="22"/>
          <w:szCs w:val="22"/>
          <w:u w:val="single"/>
        </w:rPr>
        <w:t xml:space="preserve"> </w:t>
      </w:r>
    </w:p>
    <w:p w14:paraId="40C892BA" w14:textId="0F376E15" w:rsidR="00E24356" w:rsidRPr="004139A6" w:rsidRDefault="00956528" w:rsidP="00DB2A98">
      <w:pPr>
        <w:suppressAutoHyphens/>
        <w:ind w:left="1440"/>
        <w:rPr>
          <w:sz w:val="22"/>
          <w:szCs w:val="22"/>
        </w:rPr>
      </w:pPr>
      <w:r w:rsidRPr="004139A6">
        <w:rPr>
          <w:sz w:val="22"/>
          <w:szCs w:val="22"/>
        </w:rPr>
        <w:t xml:space="preserve">1.  </w:t>
      </w:r>
      <w:r w:rsidR="00E24356" w:rsidRPr="004139A6">
        <w:rPr>
          <w:sz w:val="22"/>
          <w:szCs w:val="22"/>
          <w:u w:val="single"/>
        </w:rPr>
        <w:t>Vestibular Function Tests, with Recording and Medical Diagnostic Evaluation</w:t>
      </w:r>
      <w:r w:rsidR="008715A7" w:rsidRPr="004139A6">
        <w:rPr>
          <w:sz w:val="22"/>
          <w:szCs w:val="22"/>
        </w:rPr>
        <w:t>.</w:t>
      </w:r>
    </w:p>
    <w:p w14:paraId="5C86DFD0" w14:textId="77777777" w:rsidR="00022311" w:rsidRPr="004139A6" w:rsidRDefault="00022311" w:rsidP="00DB2A98">
      <w:pPr>
        <w:suppressAutoHyphens/>
        <w:ind w:left="1440"/>
        <w:rPr>
          <w:sz w:val="22"/>
          <w:szCs w:val="22"/>
        </w:rPr>
      </w:pPr>
    </w:p>
    <w:tbl>
      <w:tblPr>
        <w:tblW w:w="7949" w:type="dxa"/>
        <w:tblInd w:w="1818" w:type="dxa"/>
        <w:tblLook w:val="04A0" w:firstRow="1" w:lastRow="0" w:firstColumn="1" w:lastColumn="0" w:noHBand="0" w:noVBand="1"/>
      </w:tblPr>
      <w:tblGrid>
        <w:gridCol w:w="1350"/>
        <w:gridCol w:w="5778"/>
        <w:gridCol w:w="821"/>
      </w:tblGrid>
      <w:tr w:rsidR="00022311" w:rsidRPr="004139A6" w14:paraId="0C063A6B" w14:textId="77777777">
        <w:trPr>
          <w:trHeight w:val="298"/>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9F5B994" w14:textId="77777777" w:rsidR="00022311" w:rsidRPr="004139A6" w:rsidRDefault="00022311">
            <w:pPr>
              <w:jc w:val="center"/>
              <w:rPr>
                <w:b/>
                <w:bCs/>
                <w:color w:val="000000"/>
                <w:sz w:val="22"/>
                <w:szCs w:val="22"/>
              </w:rPr>
            </w:pPr>
            <w:r w:rsidRPr="004139A6">
              <w:rPr>
                <w:b/>
                <w:bCs/>
                <w:color w:val="000000"/>
                <w:sz w:val="22"/>
                <w:szCs w:val="22"/>
              </w:rPr>
              <w:t>Code</w:t>
            </w:r>
          </w:p>
        </w:tc>
        <w:tc>
          <w:tcPr>
            <w:tcW w:w="5778" w:type="dxa"/>
            <w:tcBorders>
              <w:top w:val="single" w:sz="4" w:space="0" w:color="auto"/>
              <w:left w:val="nil"/>
              <w:bottom w:val="single" w:sz="4" w:space="0" w:color="auto"/>
              <w:right w:val="single" w:sz="4" w:space="0" w:color="auto"/>
            </w:tcBorders>
            <w:shd w:val="clear" w:color="auto" w:fill="auto"/>
            <w:hideMark/>
          </w:tcPr>
          <w:p w14:paraId="32DD19C4" w14:textId="77777777" w:rsidR="00022311" w:rsidRPr="004139A6" w:rsidRDefault="00022311">
            <w:pPr>
              <w:jc w:val="center"/>
              <w:rPr>
                <w:b/>
                <w:bCs/>
                <w:color w:val="000000"/>
                <w:sz w:val="22"/>
                <w:szCs w:val="22"/>
              </w:rPr>
            </w:pPr>
            <w:r w:rsidRPr="004139A6">
              <w:rPr>
                <w:b/>
                <w:bCs/>
                <w:color w:val="000000"/>
                <w:sz w:val="22"/>
                <w:szCs w:val="22"/>
              </w:rPr>
              <w:t>Description</w:t>
            </w:r>
          </w:p>
        </w:tc>
        <w:tc>
          <w:tcPr>
            <w:tcW w:w="821" w:type="dxa"/>
            <w:tcBorders>
              <w:top w:val="single" w:sz="4" w:space="0" w:color="auto"/>
              <w:left w:val="nil"/>
              <w:bottom w:val="single" w:sz="4" w:space="0" w:color="auto"/>
              <w:right w:val="single" w:sz="4" w:space="0" w:color="auto"/>
            </w:tcBorders>
            <w:shd w:val="clear" w:color="auto" w:fill="auto"/>
            <w:hideMark/>
          </w:tcPr>
          <w:p w14:paraId="6732341D" w14:textId="77777777" w:rsidR="00022311" w:rsidRPr="004139A6" w:rsidRDefault="00022311">
            <w:pPr>
              <w:jc w:val="center"/>
              <w:rPr>
                <w:b/>
                <w:bCs/>
                <w:color w:val="000000"/>
                <w:sz w:val="22"/>
                <w:szCs w:val="22"/>
              </w:rPr>
            </w:pPr>
            <w:r w:rsidRPr="004139A6">
              <w:rPr>
                <w:b/>
                <w:bCs/>
                <w:color w:val="000000"/>
                <w:sz w:val="22"/>
                <w:szCs w:val="22"/>
              </w:rPr>
              <w:t>Rate</w:t>
            </w:r>
          </w:p>
        </w:tc>
      </w:tr>
      <w:tr w:rsidR="00022311" w:rsidRPr="004139A6" w14:paraId="5481DB8F" w14:textId="77777777">
        <w:trPr>
          <w:trHeight w:val="288"/>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5FBD457" w14:textId="77777777" w:rsidR="00022311" w:rsidRPr="004139A6" w:rsidRDefault="00022311">
            <w:pPr>
              <w:jc w:val="center"/>
              <w:rPr>
                <w:color w:val="000000"/>
                <w:sz w:val="22"/>
                <w:szCs w:val="22"/>
              </w:rPr>
            </w:pPr>
            <w:r w:rsidRPr="004139A6">
              <w:rPr>
                <w:color w:val="000000"/>
                <w:sz w:val="22"/>
                <w:szCs w:val="22"/>
              </w:rPr>
              <w:t>92541</w:t>
            </w:r>
          </w:p>
        </w:tc>
        <w:tc>
          <w:tcPr>
            <w:tcW w:w="5778" w:type="dxa"/>
            <w:tcBorders>
              <w:top w:val="nil"/>
              <w:left w:val="nil"/>
              <w:bottom w:val="single" w:sz="4" w:space="0" w:color="auto"/>
              <w:right w:val="single" w:sz="4" w:space="0" w:color="auto"/>
            </w:tcBorders>
            <w:shd w:val="clear" w:color="auto" w:fill="auto"/>
            <w:vAlign w:val="center"/>
            <w:hideMark/>
          </w:tcPr>
          <w:p w14:paraId="090DF3A9" w14:textId="77777777" w:rsidR="00022311" w:rsidRPr="004139A6" w:rsidRDefault="00022311">
            <w:pPr>
              <w:rPr>
                <w:color w:val="000000"/>
                <w:sz w:val="22"/>
                <w:szCs w:val="22"/>
              </w:rPr>
            </w:pPr>
            <w:r w:rsidRPr="004139A6">
              <w:rPr>
                <w:color w:val="000000"/>
                <w:sz w:val="22"/>
                <w:szCs w:val="22"/>
              </w:rPr>
              <w:t>Spontaneous nystagmus test, including gaze and fixation nystagmus,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77495D01" w14:textId="77777777" w:rsidR="00022311" w:rsidRPr="004139A6" w:rsidRDefault="00022311">
            <w:pPr>
              <w:jc w:val="center"/>
              <w:rPr>
                <w:color w:val="000000"/>
                <w:sz w:val="22"/>
                <w:szCs w:val="22"/>
              </w:rPr>
            </w:pPr>
            <w:r w:rsidRPr="004139A6">
              <w:rPr>
                <w:color w:val="000000"/>
                <w:sz w:val="22"/>
                <w:szCs w:val="22"/>
              </w:rPr>
              <w:t xml:space="preserve">$52.21 </w:t>
            </w:r>
          </w:p>
        </w:tc>
      </w:tr>
      <w:tr w:rsidR="00022311" w:rsidRPr="004139A6" w14:paraId="4EAB9B8E" w14:textId="77777777">
        <w:trPr>
          <w:trHeight w:val="288"/>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4D0E1E1" w14:textId="77777777" w:rsidR="00022311" w:rsidRPr="004139A6" w:rsidRDefault="00022311">
            <w:pPr>
              <w:jc w:val="center"/>
              <w:rPr>
                <w:color w:val="000000"/>
                <w:sz w:val="22"/>
                <w:szCs w:val="22"/>
              </w:rPr>
            </w:pPr>
            <w:r w:rsidRPr="004139A6">
              <w:rPr>
                <w:color w:val="000000"/>
                <w:sz w:val="22"/>
                <w:szCs w:val="22"/>
              </w:rPr>
              <w:t>92542</w:t>
            </w:r>
          </w:p>
        </w:tc>
        <w:tc>
          <w:tcPr>
            <w:tcW w:w="5778" w:type="dxa"/>
            <w:tcBorders>
              <w:top w:val="nil"/>
              <w:left w:val="nil"/>
              <w:bottom w:val="single" w:sz="4" w:space="0" w:color="auto"/>
              <w:right w:val="single" w:sz="4" w:space="0" w:color="auto"/>
            </w:tcBorders>
            <w:shd w:val="clear" w:color="auto" w:fill="auto"/>
            <w:vAlign w:val="center"/>
            <w:hideMark/>
          </w:tcPr>
          <w:p w14:paraId="2C7641EA" w14:textId="77777777" w:rsidR="00022311" w:rsidRPr="004139A6" w:rsidRDefault="00022311">
            <w:pPr>
              <w:rPr>
                <w:color w:val="000000"/>
                <w:sz w:val="22"/>
                <w:szCs w:val="22"/>
              </w:rPr>
            </w:pPr>
            <w:r w:rsidRPr="004139A6">
              <w:rPr>
                <w:color w:val="000000"/>
                <w:sz w:val="22"/>
                <w:szCs w:val="22"/>
              </w:rPr>
              <w:t>Positional nystagmus test, minimum of four positions,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4FCB8B4B" w14:textId="77777777" w:rsidR="00022311" w:rsidRPr="004139A6" w:rsidRDefault="00022311">
            <w:pPr>
              <w:jc w:val="center"/>
              <w:rPr>
                <w:color w:val="000000"/>
                <w:sz w:val="22"/>
                <w:szCs w:val="22"/>
              </w:rPr>
            </w:pPr>
            <w:r w:rsidRPr="004139A6">
              <w:rPr>
                <w:color w:val="000000"/>
                <w:sz w:val="22"/>
                <w:szCs w:val="22"/>
              </w:rPr>
              <w:t xml:space="preserve">$53.86 </w:t>
            </w:r>
          </w:p>
        </w:tc>
      </w:tr>
      <w:tr w:rsidR="00022311" w:rsidRPr="004139A6" w14:paraId="256A1A99" w14:textId="77777777">
        <w:trPr>
          <w:trHeight w:val="556"/>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87B723A" w14:textId="77777777" w:rsidR="00022311" w:rsidRPr="004139A6" w:rsidRDefault="00022311">
            <w:pPr>
              <w:jc w:val="center"/>
              <w:rPr>
                <w:color w:val="000000"/>
                <w:sz w:val="22"/>
                <w:szCs w:val="22"/>
              </w:rPr>
            </w:pPr>
            <w:r w:rsidRPr="004139A6">
              <w:rPr>
                <w:color w:val="000000"/>
                <w:sz w:val="22"/>
                <w:szCs w:val="22"/>
              </w:rPr>
              <w:t>92544</w:t>
            </w:r>
          </w:p>
        </w:tc>
        <w:tc>
          <w:tcPr>
            <w:tcW w:w="5778" w:type="dxa"/>
            <w:tcBorders>
              <w:top w:val="nil"/>
              <w:left w:val="nil"/>
              <w:bottom w:val="single" w:sz="4" w:space="0" w:color="auto"/>
              <w:right w:val="single" w:sz="4" w:space="0" w:color="auto"/>
            </w:tcBorders>
            <w:shd w:val="clear" w:color="auto" w:fill="auto"/>
            <w:vAlign w:val="center"/>
            <w:hideMark/>
          </w:tcPr>
          <w:p w14:paraId="22D9D42B" w14:textId="77777777" w:rsidR="00022311" w:rsidRPr="004139A6" w:rsidRDefault="00022311">
            <w:pPr>
              <w:rPr>
                <w:color w:val="000000"/>
                <w:sz w:val="22"/>
                <w:szCs w:val="22"/>
              </w:rPr>
            </w:pPr>
            <w:r w:rsidRPr="004139A6">
              <w:rPr>
                <w:color w:val="000000"/>
                <w:sz w:val="22"/>
                <w:szCs w:val="22"/>
              </w:rPr>
              <w:t xml:space="preserve">Optokinetic nystagmus test, bidirectional, </w:t>
            </w:r>
            <w:proofErr w:type="gramStart"/>
            <w:r w:rsidRPr="004139A6">
              <w:rPr>
                <w:color w:val="000000"/>
                <w:sz w:val="22"/>
                <w:szCs w:val="22"/>
              </w:rPr>
              <w:t>foveal</w:t>
            </w:r>
            <w:proofErr w:type="gramEnd"/>
            <w:r w:rsidRPr="004139A6">
              <w:rPr>
                <w:color w:val="000000"/>
                <w:sz w:val="22"/>
                <w:szCs w:val="22"/>
              </w:rPr>
              <w:t xml:space="preserve"> or peripheral stimulation,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19AD38D6" w14:textId="77777777" w:rsidR="00022311" w:rsidRPr="004139A6" w:rsidRDefault="00022311">
            <w:pPr>
              <w:jc w:val="center"/>
              <w:rPr>
                <w:color w:val="000000"/>
                <w:sz w:val="22"/>
                <w:szCs w:val="22"/>
              </w:rPr>
            </w:pPr>
            <w:r w:rsidRPr="004139A6">
              <w:rPr>
                <w:color w:val="000000"/>
                <w:sz w:val="22"/>
                <w:szCs w:val="22"/>
              </w:rPr>
              <w:t xml:space="preserve">$43.19 </w:t>
            </w:r>
          </w:p>
        </w:tc>
      </w:tr>
      <w:tr w:rsidR="00022311" w:rsidRPr="004139A6" w14:paraId="78BFFF3D" w14:textId="77777777">
        <w:trPr>
          <w:trHeight w:val="288"/>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28B238A" w14:textId="77777777" w:rsidR="00022311" w:rsidRPr="004139A6" w:rsidRDefault="00022311">
            <w:pPr>
              <w:jc w:val="center"/>
              <w:rPr>
                <w:color w:val="000000"/>
                <w:sz w:val="22"/>
                <w:szCs w:val="22"/>
              </w:rPr>
            </w:pPr>
            <w:r w:rsidRPr="004139A6">
              <w:rPr>
                <w:color w:val="000000"/>
                <w:sz w:val="22"/>
                <w:szCs w:val="22"/>
              </w:rPr>
              <w:t>92545</w:t>
            </w:r>
          </w:p>
        </w:tc>
        <w:tc>
          <w:tcPr>
            <w:tcW w:w="5778" w:type="dxa"/>
            <w:tcBorders>
              <w:top w:val="nil"/>
              <w:left w:val="nil"/>
              <w:bottom w:val="single" w:sz="4" w:space="0" w:color="auto"/>
              <w:right w:val="single" w:sz="4" w:space="0" w:color="auto"/>
            </w:tcBorders>
            <w:shd w:val="clear" w:color="auto" w:fill="auto"/>
            <w:vAlign w:val="center"/>
            <w:hideMark/>
          </w:tcPr>
          <w:p w14:paraId="5EDF5BAB" w14:textId="77777777" w:rsidR="00022311" w:rsidRPr="004139A6" w:rsidRDefault="00022311">
            <w:pPr>
              <w:rPr>
                <w:color w:val="000000"/>
                <w:sz w:val="22"/>
                <w:szCs w:val="22"/>
              </w:rPr>
            </w:pPr>
            <w:r w:rsidRPr="004139A6">
              <w:rPr>
                <w:color w:val="000000"/>
                <w:sz w:val="22"/>
                <w:szCs w:val="22"/>
              </w:rPr>
              <w:t>Oscillating tracking test,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39CC96BF" w14:textId="77777777" w:rsidR="00022311" w:rsidRPr="004139A6" w:rsidRDefault="00022311">
            <w:pPr>
              <w:jc w:val="center"/>
              <w:rPr>
                <w:color w:val="000000"/>
                <w:sz w:val="22"/>
                <w:szCs w:val="22"/>
              </w:rPr>
            </w:pPr>
            <w:r w:rsidRPr="004139A6">
              <w:rPr>
                <w:color w:val="000000"/>
                <w:sz w:val="22"/>
                <w:szCs w:val="22"/>
              </w:rPr>
              <w:t xml:space="preserve">$39.30 </w:t>
            </w:r>
          </w:p>
        </w:tc>
      </w:tr>
      <w:tr w:rsidR="00022311" w:rsidRPr="004139A6" w14:paraId="1948C94C" w14:textId="77777777">
        <w:trPr>
          <w:trHeight w:val="288"/>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8AFCFE7" w14:textId="77777777" w:rsidR="00022311" w:rsidRPr="004139A6" w:rsidRDefault="00022311">
            <w:pPr>
              <w:jc w:val="center"/>
              <w:rPr>
                <w:color w:val="000000"/>
                <w:sz w:val="22"/>
                <w:szCs w:val="22"/>
              </w:rPr>
            </w:pPr>
            <w:r w:rsidRPr="004139A6">
              <w:rPr>
                <w:color w:val="000000"/>
                <w:sz w:val="22"/>
                <w:szCs w:val="22"/>
              </w:rPr>
              <w:t>92546</w:t>
            </w:r>
          </w:p>
        </w:tc>
        <w:tc>
          <w:tcPr>
            <w:tcW w:w="5778" w:type="dxa"/>
            <w:tcBorders>
              <w:top w:val="nil"/>
              <w:left w:val="nil"/>
              <w:bottom w:val="single" w:sz="4" w:space="0" w:color="auto"/>
              <w:right w:val="single" w:sz="4" w:space="0" w:color="auto"/>
            </w:tcBorders>
            <w:shd w:val="clear" w:color="auto" w:fill="auto"/>
            <w:vAlign w:val="center"/>
            <w:hideMark/>
          </w:tcPr>
          <w:p w14:paraId="0BC7BDCB" w14:textId="77777777" w:rsidR="00022311" w:rsidRPr="004139A6" w:rsidRDefault="00022311">
            <w:pPr>
              <w:rPr>
                <w:color w:val="000000"/>
                <w:sz w:val="22"/>
                <w:szCs w:val="22"/>
              </w:rPr>
            </w:pPr>
            <w:r w:rsidRPr="004139A6">
              <w:rPr>
                <w:color w:val="000000"/>
                <w:sz w:val="22"/>
                <w:szCs w:val="22"/>
              </w:rPr>
              <w:t>Sinusoidal vertical axis rotational testing</w:t>
            </w:r>
          </w:p>
        </w:tc>
        <w:tc>
          <w:tcPr>
            <w:tcW w:w="821" w:type="dxa"/>
            <w:tcBorders>
              <w:top w:val="nil"/>
              <w:left w:val="nil"/>
              <w:bottom w:val="single" w:sz="4" w:space="0" w:color="auto"/>
              <w:right w:val="single" w:sz="4" w:space="0" w:color="auto"/>
            </w:tcBorders>
            <w:shd w:val="clear" w:color="auto" w:fill="auto"/>
            <w:noWrap/>
            <w:vAlign w:val="center"/>
            <w:hideMark/>
          </w:tcPr>
          <w:p w14:paraId="08C8C561" w14:textId="77777777" w:rsidR="00022311" w:rsidRPr="004139A6" w:rsidRDefault="00022311">
            <w:pPr>
              <w:jc w:val="center"/>
              <w:rPr>
                <w:color w:val="000000"/>
                <w:sz w:val="22"/>
                <w:szCs w:val="22"/>
              </w:rPr>
            </w:pPr>
            <w:r w:rsidRPr="004139A6">
              <w:rPr>
                <w:color w:val="000000"/>
                <w:sz w:val="22"/>
                <w:szCs w:val="22"/>
              </w:rPr>
              <w:t xml:space="preserve">$81.48 </w:t>
            </w:r>
          </w:p>
        </w:tc>
      </w:tr>
      <w:tr w:rsidR="00022311" w:rsidRPr="004139A6" w14:paraId="42D73F54" w14:textId="77777777">
        <w:trPr>
          <w:trHeight w:val="288"/>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85F1EC9" w14:textId="77777777" w:rsidR="00022311" w:rsidRPr="004139A6" w:rsidRDefault="00022311">
            <w:pPr>
              <w:jc w:val="center"/>
              <w:rPr>
                <w:color w:val="000000"/>
                <w:sz w:val="22"/>
                <w:szCs w:val="22"/>
              </w:rPr>
            </w:pPr>
            <w:r w:rsidRPr="004139A6">
              <w:rPr>
                <w:color w:val="000000"/>
                <w:sz w:val="22"/>
                <w:szCs w:val="22"/>
              </w:rPr>
              <w:t>92547</w:t>
            </w:r>
          </w:p>
        </w:tc>
        <w:tc>
          <w:tcPr>
            <w:tcW w:w="5778" w:type="dxa"/>
            <w:tcBorders>
              <w:top w:val="nil"/>
              <w:left w:val="nil"/>
              <w:bottom w:val="single" w:sz="4" w:space="0" w:color="auto"/>
              <w:right w:val="single" w:sz="4" w:space="0" w:color="auto"/>
            </w:tcBorders>
            <w:shd w:val="clear" w:color="auto" w:fill="auto"/>
            <w:vAlign w:val="center"/>
            <w:hideMark/>
          </w:tcPr>
          <w:p w14:paraId="142CC503" w14:textId="77777777" w:rsidR="00022311" w:rsidRPr="004139A6" w:rsidRDefault="00022311">
            <w:pPr>
              <w:rPr>
                <w:color w:val="000000"/>
                <w:sz w:val="22"/>
                <w:szCs w:val="22"/>
              </w:rPr>
            </w:pPr>
            <w:r w:rsidRPr="004139A6">
              <w:rPr>
                <w:color w:val="000000"/>
                <w:sz w:val="22"/>
                <w:szCs w:val="22"/>
              </w:rPr>
              <w:t>Use of vertical electrodes (List separately in addition to code for primary procedure)</w:t>
            </w:r>
          </w:p>
        </w:tc>
        <w:tc>
          <w:tcPr>
            <w:tcW w:w="821" w:type="dxa"/>
            <w:tcBorders>
              <w:top w:val="nil"/>
              <w:left w:val="nil"/>
              <w:bottom w:val="single" w:sz="4" w:space="0" w:color="auto"/>
              <w:right w:val="single" w:sz="4" w:space="0" w:color="auto"/>
            </w:tcBorders>
            <w:shd w:val="clear" w:color="auto" w:fill="auto"/>
            <w:noWrap/>
            <w:vAlign w:val="center"/>
            <w:hideMark/>
          </w:tcPr>
          <w:p w14:paraId="148EBC37" w14:textId="77777777" w:rsidR="00022311" w:rsidRPr="004139A6" w:rsidRDefault="00022311">
            <w:pPr>
              <w:rPr>
                <w:color w:val="000000"/>
                <w:sz w:val="22"/>
                <w:szCs w:val="22"/>
              </w:rPr>
            </w:pPr>
            <w:r w:rsidRPr="004139A6">
              <w:rPr>
                <w:color w:val="000000"/>
                <w:sz w:val="22"/>
                <w:szCs w:val="22"/>
              </w:rPr>
              <w:t xml:space="preserve">$24.52 </w:t>
            </w:r>
          </w:p>
        </w:tc>
      </w:tr>
    </w:tbl>
    <w:p w14:paraId="60E29324" w14:textId="77777777" w:rsidR="00E24356" w:rsidRPr="004139A6" w:rsidRDefault="00E24356" w:rsidP="00E97905">
      <w:pPr>
        <w:suppressAutoHyphens/>
        <w:rPr>
          <w:sz w:val="22"/>
          <w:szCs w:val="22"/>
          <w:u w:val="single"/>
        </w:rPr>
      </w:pPr>
    </w:p>
    <w:p w14:paraId="6F33B580" w14:textId="0AAEDBC2" w:rsidR="00E24356" w:rsidRPr="004139A6" w:rsidRDefault="00956528" w:rsidP="00DB2A98">
      <w:pPr>
        <w:suppressAutoHyphens/>
        <w:ind w:left="1440"/>
        <w:rPr>
          <w:sz w:val="22"/>
          <w:szCs w:val="22"/>
        </w:rPr>
      </w:pPr>
      <w:r w:rsidRPr="004139A6">
        <w:rPr>
          <w:sz w:val="22"/>
          <w:szCs w:val="22"/>
        </w:rPr>
        <w:t>2.</w:t>
      </w:r>
      <w:r w:rsidR="00B92043" w:rsidRPr="004139A6">
        <w:rPr>
          <w:sz w:val="22"/>
          <w:szCs w:val="22"/>
        </w:rPr>
        <w:t xml:space="preserve">  </w:t>
      </w:r>
      <w:r w:rsidR="00E24356" w:rsidRPr="004139A6">
        <w:rPr>
          <w:sz w:val="22"/>
          <w:szCs w:val="22"/>
          <w:u w:val="single"/>
        </w:rPr>
        <w:t>Audiologic Function Tests with Medical Diagnostic Evaluation</w:t>
      </w:r>
      <w:r w:rsidR="008715A7" w:rsidRPr="004139A6">
        <w:rPr>
          <w:sz w:val="22"/>
          <w:szCs w:val="22"/>
        </w:rPr>
        <w:t>.</w:t>
      </w:r>
    </w:p>
    <w:p w14:paraId="71315BC5" w14:textId="77777777" w:rsidR="00022311" w:rsidRPr="004139A6" w:rsidRDefault="00022311" w:rsidP="00DB2A98">
      <w:pPr>
        <w:suppressAutoHyphens/>
        <w:ind w:left="1440"/>
        <w:rPr>
          <w:sz w:val="22"/>
          <w:szCs w:val="22"/>
        </w:rPr>
      </w:pPr>
    </w:p>
    <w:tbl>
      <w:tblPr>
        <w:tblW w:w="7920" w:type="dxa"/>
        <w:tblInd w:w="1818" w:type="dxa"/>
        <w:tblLook w:val="04A0" w:firstRow="1" w:lastRow="0" w:firstColumn="1" w:lastColumn="0" w:noHBand="0" w:noVBand="1"/>
      </w:tblPr>
      <w:tblGrid>
        <w:gridCol w:w="1350"/>
        <w:gridCol w:w="5749"/>
        <w:gridCol w:w="821"/>
      </w:tblGrid>
      <w:tr w:rsidR="00022311" w:rsidRPr="004139A6" w14:paraId="7BD1E0DF" w14:textId="77777777">
        <w:trPr>
          <w:trHeight w:val="296"/>
          <w:tblHeader/>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569FB874" w14:textId="77777777" w:rsidR="00022311" w:rsidRPr="004139A6" w:rsidRDefault="00022311">
            <w:pPr>
              <w:jc w:val="center"/>
              <w:rPr>
                <w:b/>
                <w:bCs/>
                <w:color w:val="000000"/>
                <w:sz w:val="22"/>
                <w:szCs w:val="22"/>
              </w:rPr>
            </w:pPr>
            <w:r w:rsidRPr="004139A6">
              <w:rPr>
                <w:b/>
                <w:bCs/>
                <w:color w:val="000000"/>
                <w:sz w:val="22"/>
                <w:szCs w:val="22"/>
              </w:rPr>
              <w:t>Code</w:t>
            </w:r>
          </w:p>
        </w:tc>
        <w:tc>
          <w:tcPr>
            <w:tcW w:w="5749" w:type="dxa"/>
            <w:tcBorders>
              <w:top w:val="single" w:sz="4" w:space="0" w:color="auto"/>
              <w:left w:val="nil"/>
              <w:bottom w:val="single" w:sz="4" w:space="0" w:color="auto"/>
              <w:right w:val="single" w:sz="4" w:space="0" w:color="auto"/>
            </w:tcBorders>
            <w:shd w:val="clear" w:color="auto" w:fill="auto"/>
            <w:hideMark/>
          </w:tcPr>
          <w:p w14:paraId="48741A33" w14:textId="77777777" w:rsidR="00022311" w:rsidRPr="004139A6" w:rsidRDefault="00022311">
            <w:pPr>
              <w:jc w:val="center"/>
              <w:rPr>
                <w:b/>
                <w:bCs/>
                <w:color w:val="000000"/>
                <w:sz w:val="22"/>
                <w:szCs w:val="22"/>
              </w:rPr>
            </w:pPr>
            <w:r w:rsidRPr="004139A6">
              <w:rPr>
                <w:b/>
                <w:bCs/>
                <w:color w:val="000000"/>
                <w:sz w:val="22"/>
                <w:szCs w:val="22"/>
              </w:rPr>
              <w:t>Description</w:t>
            </w:r>
          </w:p>
        </w:tc>
        <w:tc>
          <w:tcPr>
            <w:tcW w:w="821" w:type="dxa"/>
            <w:tcBorders>
              <w:top w:val="single" w:sz="4" w:space="0" w:color="auto"/>
              <w:left w:val="nil"/>
              <w:bottom w:val="single" w:sz="4" w:space="0" w:color="auto"/>
              <w:right w:val="single" w:sz="4" w:space="0" w:color="auto"/>
            </w:tcBorders>
            <w:shd w:val="clear" w:color="auto" w:fill="auto"/>
            <w:hideMark/>
          </w:tcPr>
          <w:p w14:paraId="291DEB20" w14:textId="77777777" w:rsidR="00022311" w:rsidRPr="004139A6" w:rsidRDefault="00022311">
            <w:pPr>
              <w:jc w:val="center"/>
              <w:rPr>
                <w:b/>
                <w:bCs/>
                <w:color w:val="000000"/>
                <w:sz w:val="22"/>
                <w:szCs w:val="22"/>
              </w:rPr>
            </w:pPr>
            <w:r w:rsidRPr="004139A6">
              <w:rPr>
                <w:b/>
                <w:bCs/>
                <w:color w:val="000000"/>
                <w:sz w:val="22"/>
                <w:szCs w:val="22"/>
              </w:rPr>
              <w:t>Rate</w:t>
            </w:r>
          </w:p>
        </w:tc>
      </w:tr>
      <w:tr w:rsidR="00022311" w:rsidRPr="004139A6" w14:paraId="4ACCA278" w14:textId="77777777">
        <w:trPr>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DACB855" w14:textId="77777777" w:rsidR="00022311" w:rsidRPr="004139A6" w:rsidRDefault="00022311">
            <w:pPr>
              <w:jc w:val="center"/>
              <w:rPr>
                <w:color w:val="000000"/>
                <w:sz w:val="22"/>
                <w:szCs w:val="22"/>
              </w:rPr>
            </w:pPr>
            <w:r w:rsidRPr="004139A6">
              <w:rPr>
                <w:color w:val="000000"/>
                <w:sz w:val="22"/>
                <w:szCs w:val="22"/>
              </w:rPr>
              <w:t>92551</w:t>
            </w:r>
          </w:p>
        </w:tc>
        <w:tc>
          <w:tcPr>
            <w:tcW w:w="5749" w:type="dxa"/>
            <w:tcBorders>
              <w:top w:val="nil"/>
              <w:left w:val="nil"/>
              <w:bottom w:val="single" w:sz="4" w:space="0" w:color="auto"/>
              <w:right w:val="single" w:sz="4" w:space="0" w:color="auto"/>
            </w:tcBorders>
            <w:shd w:val="clear" w:color="auto" w:fill="auto"/>
            <w:vAlign w:val="center"/>
            <w:hideMark/>
          </w:tcPr>
          <w:p w14:paraId="26286F52" w14:textId="77777777" w:rsidR="00022311" w:rsidRPr="004139A6" w:rsidRDefault="00022311">
            <w:pPr>
              <w:rPr>
                <w:color w:val="000000"/>
                <w:sz w:val="22"/>
                <w:szCs w:val="22"/>
              </w:rPr>
            </w:pPr>
            <w:r w:rsidRPr="004139A6">
              <w:rPr>
                <w:color w:val="000000"/>
                <w:sz w:val="22"/>
                <w:szCs w:val="22"/>
              </w:rPr>
              <w:t>Screening test, pure tone, air only</w:t>
            </w:r>
          </w:p>
        </w:tc>
        <w:tc>
          <w:tcPr>
            <w:tcW w:w="821" w:type="dxa"/>
            <w:tcBorders>
              <w:top w:val="nil"/>
              <w:left w:val="nil"/>
              <w:bottom w:val="single" w:sz="4" w:space="0" w:color="auto"/>
              <w:right w:val="single" w:sz="4" w:space="0" w:color="auto"/>
            </w:tcBorders>
            <w:shd w:val="clear" w:color="auto" w:fill="auto"/>
            <w:noWrap/>
            <w:vAlign w:val="center"/>
            <w:hideMark/>
          </w:tcPr>
          <w:p w14:paraId="7843597A" w14:textId="77777777" w:rsidR="00022311" w:rsidRPr="004139A6" w:rsidRDefault="00022311">
            <w:pPr>
              <w:jc w:val="center"/>
              <w:rPr>
                <w:color w:val="000000"/>
                <w:sz w:val="22"/>
                <w:szCs w:val="22"/>
              </w:rPr>
            </w:pPr>
            <w:r w:rsidRPr="004139A6">
              <w:rPr>
                <w:color w:val="000000"/>
                <w:sz w:val="22"/>
                <w:szCs w:val="22"/>
              </w:rPr>
              <w:t xml:space="preserve"> $9.49 </w:t>
            </w:r>
          </w:p>
        </w:tc>
      </w:tr>
      <w:tr w:rsidR="00022311" w:rsidRPr="004139A6" w14:paraId="4145A9A7"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781A6E5" w14:textId="77777777" w:rsidR="00022311" w:rsidRPr="004139A6" w:rsidRDefault="00022311">
            <w:pPr>
              <w:jc w:val="center"/>
              <w:rPr>
                <w:color w:val="000000"/>
                <w:sz w:val="22"/>
                <w:szCs w:val="22"/>
              </w:rPr>
            </w:pPr>
            <w:r w:rsidRPr="004139A6">
              <w:rPr>
                <w:color w:val="000000"/>
                <w:sz w:val="22"/>
                <w:szCs w:val="22"/>
              </w:rPr>
              <w:t>92552</w:t>
            </w:r>
          </w:p>
        </w:tc>
        <w:tc>
          <w:tcPr>
            <w:tcW w:w="5749" w:type="dxa"/>
            <w:tcBorders>
              <w:top w:val="nil"/>
              <w:left w:val="nil"/>
              <w:bottom w:val="single" w:sz="4" w:space="0" w:color="auto"/>
              <w:right w:val="single" w:sz="4" w:space="0" w:color="auto"/>
            </w:tcBorders>
            <w:shd w:val="clear" w:color="auto" w:fill="auto"/>
            <w:vAlign w:val="center"/>
            <w:hideMark/>
          </w:tcPr>
          <w:p w14:paraId="33EC55BE" w14:textId="77777777" w:rsidR="00022311" w:rsidRPr="004139A6" w:rsidRDefault="00022311">
            <w:pPr>
              <w:rPr>
                <w:color w:val="000000"/>
                <w:sz w:val="22"/>
                <w:szCs w:val="22"/>
              </w:rPr>
            </w:pPr>
            <w:r w:rsidRPr="004139A6">
              <w:rPr>
                <w:color w:val="000000"/>
                <w:sz w:val="22"/>
                <w:szCs w:val="22"/>
              </w:rPr>
              <w:t>Pure tone audiometry (threshold); air only</w:t>
            </w:r>
          </w:p>
        </w:tc>
        <w:tc>
          <w:tcPr>
            <w:tcW w:w="821" w:type="dxa"/>
            <w:tcBorders>
              <w:top w:val="nil"/>
              <w:left w:val="nil"/>
              <w:bottom w:val="single" w:sz="4" w:space="0" w:color="auto"/>
              <w:right w:val="single" w:sz="4" w:space="0" w:color="auto"/>
            </w:tcBorders>
            <w:shd w:val="clear" w:color="auto" w:fill="auto"/>
            <w:noWrap/>
            <w:vAlign w:val="center"/>
            <w:hideMark/>
          </w:tcPr>
          <w:p w14:paraId="0CA2167E" w14:textId="77777777" w:rsidR="00022311" w:rsidRPr="004139A6" w:rsidRDefault="00022311">
            <w:pPr>
              <w:rPr>
                <w:color w:val="000000"/>
                <w:sz w:val="22"/>
                <w:szCs w:val="22"/>
              </w:rPr>
            </w:pPr>
            <w:r w:rsidRPr="004139A6">
              <w:rPr>
                <w:color w:val="000000"/>
                <w:sz w:val="22"/>
                <w:szCs w:val="22"/>
              </w:rPr>
              <w:t xml:space="preserve">$18.37 </w:t>
            </w:r>
          </w:p>
        </w:tc>
      </w:tr>
      <w:tr w:rsidR="00022311" w:rsidRPr="004139A6" w14:paraId="2E3BD147"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88A4941" w14:textId="77777777" w:rsidR="00022311" w:rsidRPr="004139A6" w:rsidRDefault="00022311">
            <w:pPr>
              <w:jc w:val="center"/>
              <w:rPr>
                <w:color w:val="000000"/>
                <w:sz w:val="22"/>
                <w:szCs w:val="22"/>
              </w:rPr>
            </w:pPr>
            <w:r w:rsidRPr="004139A6">
              <w:rPr>
                <w:color w:val="000000"/>
                <w:sz w:val="22"/>
                <w:szCs w:val="22"/>
              </w:rPr>
              <w:t>92553</w:t>
            </w:r>
          </w:p>
        </w:tc>
        <w:tc>
          <w:tcPr>
            <w:tcW w:w="5749" w:type="dxa"/>
            <w:tcBorders>
              <w:top w:val="nil"/>
              <w:left w:val="nil"/>
              <w:bottom w:val="single" w:sz="4" w:space="0" w:color="auto"/>
              <w:right w:val="single" w:sz="4" w:space="0" w:color="auto"/>
            </w:tcBorders>
            <w:shd w:val="clear" w:color="auto" w:fill="auto"/>
            <w:vAlign w:val="center"/>
            <w:hideMark/>
          </w:tcPr>
          <w:p w14:paraId="5C29176E" w14:textId="77777777" w:rsidR="00022311" w:rsidRPr="004139A6" w:rsidRDefault="00022311">
            <w:pPr>
              <w:rPr>
                <w:color w:val="000000"/>
                <w:sz w:val="22"/>
                <w:szCs w:val="22"/>
              </w:rPr>
            </w:pPr>
            <w:r w:rsidRPr="004139A6">
              <w:rPr>
                <w:color w:val="000000"/>
                <w:sz w:val="22"/>
                <w:szCs w:val="22"/>
              </w:rPr>
              <w:t>Pure tone audiometry (threshold); air and bone</w:t>
            </w:r>
          </w:p>
        </w:tc>
        <w:tc>
          <w:tcPr>
            <w:tcW w:w="821" w:type="dxa"/>
            <w:tcBorders>
              <w:top w:val="nil"/>
              <w:left w:val="nil"/>
              <w:bottom w:val="single" w:sz="4" w:space="0" w:color="auto"/>
              <w:right w:val="single" w:sz="4" w:space="0" w:color="auto"/>
            </w:tcBorders>
            <w:shd w:val="clear" w:color="auto" w:fill="auto"/>
            <w:noWrap/>
            <w:vAlign w:val="center"/>
            <w:hideMark/>
          </w:tcPr>
          <w:p w14:paraId="2F74C87B" w14:textId="77777777" w:rsidR="00022311" w:rsidRPr="004139A6" w:rsidRDefault="00022311">
            <w:pPr>
              <w:jc w:val="center"/>
              <w:rPr>
                <w:color w:val="000000"/>
                <w:sz w:val="22"/>
                <w:szCs w:val="22"/>
              </w:rPr>
            </w:pPr>
            <w:r w:rsidRPr="004139A6">
              <w:rPr>
                <w:color w:val="000000"/>
                <w:sz w:val="22"/>
                <w:szCs w:val="22"/>
              </w:rPr>
              <w:t xml:space="preserve">$26.26 </w:t>
            </w:r>
          </w:p>
        </w:tc>
      </w:tr>
      <w:tr w:rsidR="00022311" w:rsidRPr="004139A6" w14:paraId="14CAC53A"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7D86C48" w14:textId="77777777" w:rsidR="00022311" w:rsidRPr="004139A6" w:rsidRDefault="00022311">
            <w:pPr>
              <w:jc w:val="center"/>
              <w:rPr>
                <w:color w:val="000000"/>
                <w:sz w:val="22"/>
                <w:szCs w:val="22"/>
              </w:rPr>
            </w:pPr>
            <w:r w:rsidRPr="004139A6">
              <w:rPr>
                <w:color w:val="000000"/>
                <w:sz w:val="22"/>
                <w:szCs w:val="22"/>
              </w:rPr>
              <w:t>92555</w:t>
            </w:r>
          </w:p>
        </w:tc>
        <w:tc>
          <w:tcPr>
            <w:tcW w:w="5749" w:type="dxa"/>
            <w:tcBorders>
              <w:top w:val="nil"/>
              <w:left w:val="nil"/>
              <w:bottom w:val="single" w:sz="4" w:space="0" w:color="auto"/>
              <w:right w:val="single" w:sz="4" w:space="0" w:color="auto"/>
            </w:tcBorders>
            <w:shd w:val="clear" w:color="auto" w:fill="auto"/>
            <w:vAlign w:val="center"/>
            <w:hideMark/>
          </w:tcPr>
          <w:p w14:paraId="54BED7AD" w14:textId="77777777" w:rsidR="00022311" w:rsidRPr="004139A6" w:rsidRDefault="00022311">
            <w:pPr>
              <w:rPr>
                <w:color w:val="000000"/>
                <w:sz w:val="22"/>
                <w:szCs w:val="22"/>
              </w:rPr>
            </w:pPr>
            <w:r w:rsidRPr="004139A6">
              <w:rPr>
                <w:color w:val="000000"/>
                <w:sz w:val="22"/>
                <w:szCs w:val="22"/>
              </w:rPr>
              <w:t>Speech audiometry threshold</w:t>
            </w:r>
          </w:p>
        </w:tc>
        <w:tc>
          <w:tcPr>
            <w:tcW w:w="821" w:type="dxa"/>
            <w:tcBorders>
              <w:top w:val="nil"/>
              <w:left w:val="nil"/>
              <w:bottom w:val="single" w:sz="4" w:space="0" w:color="auto"/>
              <w:right w:val="single" w:sz="4" w:space="0" w:color="auto"/>
            </w:tcBorders>
            <w:shd w:val="clear" w:color="auto" w:fill="auto"/>
            <w:noWrap/>
            <w:vAlign w:val="center"/>
            <w:hideMark/>
          </w:tcPr>
          <w:p w14:paraId="3864F9AA" w14:textId="77777777" w:rsidR="00022311" w:rsidRPr="004139A6" w:rsidRDefault="00022311">
            <w:pPr>
              <w:jc w:val="center"/>
              <w:rPr>
                <w:color w:val="000000"/>
                <w:sz w:val="22"/>
                <w:szCs w:val="22"/>
              </w:rPr>
            </w:pPr>
            <w:r w:rsidRPr="004139A6">
              <w:rPr>
                <w:color w:val="000000"/>
                <w:sz w:val="22"/>
                <w:szCs w:val="22"/>
              </w:rPr>
              <w:t xml:space="preserve">$15.05 </w:t>
            </w:r>
          </w:p>
        </w:tc>
      </w:tr>
      <w:tr w:rsidR="00022311" w:rsidRPr="004139A6" w14:paraId="3DF1C701"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1FD0D13" w14:textId="77777777" w:rsidR="00022311" w:rsidRPr="004139A6" w:rsidRDefault="00022311">
            <w:pPr>
              <w:jc w:val="center"/>
              <w:rPr>
                <w:color w:val="000000"/>
                <w:sz w:val="22"/>
                <w:szCs w:val="22"/>
              </w:rPr>
            </w:pPr>
            <w:r w:rsidRPr="004139A6">
              <w:rPr>
                <w:color w:val="000000"/>
                <w:sz w:val="22"/>
                <w:szCs w:val="22"/>
              </w:rPr>
              <w:t>92556</w:t>
            </w:r>
          </w:p>
        </w:tc>
        <w:tc>
          <w:tcPr>
            <w:tcW w:w="5749" w:type="dxa"/>
            <w:tcBorders>
              <w:top w:val="nil"/>
              <w:left w:val="nil"/>
              <w:bottom w:val="single" w:sz="4" w:space="0" w:color="auto"/>
              <w:right w:val="single" w:sz="4" w:space="0" w:color="auto"/>
            </w:tcBorders>
            <w:shd w:val="clear" w:color="auto" w:fill="auto"/>
            <w:vAlign w:val="center"/>
            <w:hideMark/>
          </w:tcPr>
          <w:p w14:paraId="23EB64ED" w14:textId="77777777" w:rsidR="00022311" w:rsidRPr="004139A6" w:rsidRDefault="00022311">
            <w:pPr>
              <w:rPr>
                <w:color w:val="000000"/>
                <w:sz w:val="22"/>
                <w:szCs w:val="22"/>
              </w:rPr>
            </w:pPr>
            <w:r w:rsidRPr="004139A6">
              <w:rPr>
                <w:color w:val="000000"/>
                <w:sz w:val="22"/>
                <w:szCs w:val="22"/>
              </w:rPr>
              <w:t>Speech audiometry threshold; with speech recognition</w:t>
            </w:r>
          </w:p>
        </w:tc>
        <w:tc>
          <w:tcPr>
            <w:tcW w:w="821" w:type="dxa"/>
            <w:tcBorders>
              <w:top w:val="nil"/>
              <w:left w:val="nil"/>
              <w:bottom w:val="single" w:sz="4" w:space="0" w:color="auto"/>
              <w:right w:val="single" w:sz="4" w:space="0" w:color="auto"/>
            </w:tcBorders>
            <w:shd w:val="clear" w:color="auto" w:fill="auto"/>
            <w:noWrap/>
            <w:vAlign w:val="center"/>
            <w:hideMark/>
          </w:tcPr>
          <w:p w14:paraId="188B9577" w14:textId="77777777" w:rsidR="00022311" w:rsidRPr="004139A6" w:rsidRDefault="00022311">
            <w:pPr>
              <w:jc w:val="center"/>
              <w:rPr>
                <w:color w:val="000000"/>
                <w:sz w:val="22"/>
                <w:szCs w:val="22"/>
              </w:rPr>
            </w:pPr>
            <w:r w:rsidRPr="004139A6">
              <w:rPr>
                <w:color w:val="000000"/>
                <w:sz w:val="22"/>
                <w:szCs w:val="22"/>
              </w:rPr>
              <w:t xml:space="preserve">$22.20 </w:t>
            </w:r>
          </w:p>
        </w:tc>
      </w:tr>
      <w:tr w:rsidR="00022311" w:rsidRPr="004139A6" w14:paraId="16B09FD3" w14:textId="77777777">
        <w:trPr>
          <w:cantSplit/>
          <w:trHeight w:val="407"/>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F6C43DB" w14:textId="77777777" w:rsidR="00022311" w:rsidRPr="004139A6" w:rsidRDefault="00022311">
            <w:pPr>
              <w:jc w:val="center"/>
              <w:rPr>
                <w:color w:val="000000"/>
                <w:sz w:val="22"/>
                <w:szCs w:val="22"/>
              </w:rPr>
            </w:pPr>
            <w:r w:rsidRPr="004139A6">
              <w:rPr>
                <w:color w:val="000000"/>
                <w:sz w:val="22"/>
                <w:szCs w:val="22"/>
              </w:rPr>
              <w:t>92557</w:t>
            </w:r>
          </w:p>
        </w:tc>
        <w:tc>
          <w:tcPr>
            <w:tcW w:w="5749" w:type="dxa"/>
            <w:tcBorders>
              <w:top w:val="nil"/>
              <w:left w:val="nil"/>
              <w:bottom w:val="single" w:sz="4" w:space="0" w:color="auto"/>
              <w:right w:val="single" w:sz="4" w:space="0" w:color="auto"/>
            </w:tcBorders>
            <w:shd w:val="clear" w:color="auto" w:fill="auto"/>
            <w:vAlign w:val="center"/>
            <w:hideMark/>
          </w:tcPr>
          <w:p w14:paraId="7774283C" w14:textId="77777777" w:rsidR="00022311" w:rsidRPr="004139A6" w:rsidRDefault="00022311">
            <w:pPr>
              <w:rPr>
                <w:color w:val="000000"/>
                <w:sz w:val="22"/>
                <w:szCs w:val="22"/>
              </w:rPr>
            </w:pPr>
            <w:r w:rsidRPr="004139A6">
              <w:rPr>
                <w:color w:val="000000"/>
                <w:sz w:val="22"/>
                <w:szCs w:val="22"/>
              </w:rPr>
              <w:t>Comprehensive audiometry threshold evaluation and speech recognition (92553 and 92556 combined)</w:t>
            </w:r>
          </w:p>
        </w:tc>
        <w:tc>
          <w:tcPr>
            <w:tcW w:w="821" w:type="dxa"/>
            <w:tcBorders>
              <w:top w:val="nil"/>
              <w:left w:val="nil"/>
              <w:bottom w:val="single" w:sz="4" w:space="0" w:color="auto"/>
              <w:right w:val="single" w:sz="4" w:space="0" w:color="auto"/>
            </w:tcBorders>
            <w:shd w:val="clear" w:color="auto" w:fill="auto"/>
            <w:noWrap/>
            <w:vAlign w:val="center"/>
            <w:hideMark/>
          </w:tcPr>
          <w:p w14:paraId="3E38736B" w14:textId="77777777" w:rsidR="00022311" w:rsidRPr="004139A6" w:rsidRDefault="00022311">
            <w:pPr>
              <w:rPr>
                <w:color w:val="000000"/>
                <w:sz w:val="22"/>
                <w:szCs w:val="22"/>
              </w:rPr>
            </w:pPr>
            <w:r w:rsidRPr="004139A6">
              <w:rPr>
                <w:color w:val="000000"/>
                <w:sz w:val="22"/>
                <w:szCs w:val="22"/>
              </w:rPr>
              <w:t xml:space="preserve">$49.51 </w:t>
            </w:r>
          </w:p>
        </w:tc>
      </w:tr>
      <w:tr w:rsidR="00022311" w:rsidRPr="004139A6" w14:paraId="71A80993"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0F00DDD" w14:textId="77777777" w:rsidR="00022311" w:rsidRPr="004139A6" w:rsidRDefault="00022311">
            <w:pPr>
              <w:jc w:val="center"/>
              <w:rPr>
                <w:color w:val="000000"/>
                <w:sz w:val="22"/>
                <w:szCs w:val="22"/>
              </w:rPr>
            </w:pPr>
            <w:r w:rsidRPr="004139A6">
              <w:rPr>
                <w:color w:val="000000"/>
                <w:sz w:val="22"/>
                <w:szCs w:val="22"/>
              </w:rPr>
              <w:t>92562</w:t>
            </w:r>
          </w:p>
        </w:tc>
        <w:tc>
          <w:tcPr>
            <w:tcW w:w="5749" w:type="dxa"/>
            <w:tcBorders>
              <w:top w:val="nil"/>
              <w:left w:val="nil"/>
              <w:bottom w:val="single" w:sz="4" w:space="0" w:color="auto"/>
              <w:right w:val="single" w:sz="4" w:space="0" w:color="auto"/>
            </w:tcBorders>
            <w:shd w:val="clear" w:color="auto" w:fill="auto"/>
            <w:vAlign w:val="center"/>
            <w:hideMark/>
          </w:tcPr>
          <w:p w14:paraId="64509134" w14:textId="77777777" w:rsidR="00022311" w:rsidRPr="004139A6" w:rsidRDefault="00022311">
            <w:pPr>
              <w:rPr>
                <w:color w:val="000000"/>
                <w:sz w:val="22"/>
                <w:szCs w:val="22"/>
              </w:rPr>
            </w:pPr>
            <w:r w:rsidRPr="004139A6">
              <w:rPr>
                <w:color w:val="000000"/>
                <w:sz w:val="22"/>
                <w:szCs w:val="22"/>
              </w:rPr>
              <w:t xml:space="preserve">Loudness balance test, alternate binaural or monaural </w:t>
            </w:r>
          </w:p>
        </w:tc>
        <w:tc>
          <w:tcPr>
            <w:tcW w:w="821" w:type="dxa"/>
            <w:tcBorders>
              <w:top w:val="nil"/>
              <w:left w:val="nil"/>
              <w:bottom w:val="single" w:sz="4" w:space="0" w:color="auto"/>
              <w:right w:val="single" w:sz="4" w:space="0" w:color="auto"/>
            </w:tcBorders>
            <w:shd w:val="clear" w:color="auto" w:fill="auto"/>
            <w:noWrap/>
            <w:vAlign w:val="center"/>
            <w:hideMark/>
          </w:tcPr>
          <w:p w14:paraId="01DF6165" w14:textId="77777777" w:rsidR="00022311" w:rsidRPr="004139A6" w:rsidRDefault="00022311">
            <w:pPr>
              <w:jc w:val="center"/>
              <w:rPr>
                <w:color w:val="000000"/>
                <w:sz w:val="22"/>
                <w:szCs w:val="22"/>
              </w:rPr>
            </w:pPr>
            <w:r w:rsidRPr="004139A6">
              <w:rPr>
                <w:color w:val="000000"/>
                <w:sz w:val="22"/>
                <w:szCs w:val="22"/>
              </w:rPr>
              <w:t xml:space="preserve">$18.73 </w:t>
            </w:r>
          </w:p>
        </w:tc>
      </w:tr>
      <w:tr w:rsidR="00022311" w:rsidRPr="004139A6" w14:paraId="696DF8E5"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6843AD9" w14:textId="77777777" w:rsidR="00022311" w:rsidRPr="004139A6" w:rsidRDefault="00022311">
            <w:pPr>
              <w:jc w:val="center"/>
              <w:rPr>
                <w:color w:val="000000"/>
                <w:sz w:val="22"/>
                <w:szCs w:val="22"/>
              </w:rPr>
            </w:pPr>
            <w:r w:rsidRPr="004139A6">
              <w:rPr>
                <w:color w:val="000000"/>
                <w:sz w:val="22"/>
                <w:szCs w:val="22"/>
              </w:rPr>
              <w:t>92563</w:t>
            </w:r>
          </w:p>
        </w:tc>
        <w:tc>
          <w:tcPr>
            <w:tcW w:w="5749" w:type="dxa"/>
            <w:tcBorders>
              <w:top w:val="nil"/>
              <w:left w:val="nil"/>
              <w:bottom w:val="single" w:sz="4" w:space="0" w:color="auto"/>
              <w:right w:val="single" w:sz="4" w:space="0" w:color="auto"/>
            </w:tcBorders>
            <w:shd w:val="clear" w:color="auto" w:fill="auto"/>
            <w:vAlign w:val="center"/>
            <w:hideMark/>
          </w:tcPr>
          <w:p w14:paraId="29D27DB6" w14:textId="77777777" w:rsidR="00022311" w:rsidRPr="004139A6" w:rsidRDefault="00022311">
            <w:pPr>
              <w:rPr>
                <w:color w:val="000000"/>
                <w:sz w:val="22"/>
                <w:szCs w:val="22"/>
              </w:rPr>
            </w:pPr>
            <w:r w:rsidRPr="004139A6">
              <w:rPr>
                <w:color w:val="000000"/>
                <w:sz w:val="22"/>
                <w:szCs w:val="22"/>
              </w:rPr>
              <w:t>Tone decay test</w:t>
            </w:r>
          </w:p>
        </w:tc>
        <w:tc>
          <w:tcPr>
            <w:tcW w:w="821" w:type="dxa"/>
            <w:tcBorders>
              <w:top w:val="nil"/>
              <w:left w:val="nil"/>
              <w:bottom w:val="single" w:sz="4" w:space="0" w:color="auto"/>
              <w:right w:val="single" w:sz="4" w:space="0" w:color="auto"/>
            </w:tcBorders>
            <w:shd w:val="clear" w:color="auto" w:fill="auto"/>
            <w:noWrap/>
            <w:vAlign w:val="center"/>
            <w:hideMark/>
          </w:tcPr>
          <w:p w14:paraId="0B2D71A8" w14:textId="77777777" w:rsidR="00022311" w:rsidRPr="004139A6" w:rsidRDefault="00022311">
            <w:pPr>
              <w:jc w:val="center"/>
              <w:rPr>
                <w:color w:val="000000"/>
                <w:sz w:val="22"/>
                <w:szCs w:val="22"/>
              </w:rPr>
            </w:pPr>
            <w:r w:rsidRPr="004139A6">
              <w:rPr>
                <w:color w:val="000000"/>
                <w:sz w:val="22"/>
                <w:szCs w:val="22"/>
              </w:rPr>
              <w:t xml:space="preserve">$16.17 </w:t>
            </w:r>
          </w:p>
        </w:tc>
      </w:tr>
      <w:tr w:rsidR="00022311" w:rsidRPr="004139A6" w14:paraId="7E6263EA"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AF2523E" w14:textId="77777777" w:rsidR="00022311" w:rsidRPr="004139A6" w:rsidRDefault="00022311">
            <w:pPr>
              <w:jc w:val="center"/>
              <w:rPr>
                <w:color w:val="000000"/>
                <w:sz w:val="22"/>
                <w:szCs w:val="22"/>
              </w:rPr>
            </w:pPr>
            <w:r w:rsidRPr="004139A6">
              <w:rPr>
                <w:color w:val="000000"/>
                <w:sz w:val="22"/>
                <w:szCs w:val="22"/>
              </w:rPr>
              <w:t>92565</w:t>
            </w:r>
          </w:p>
        </w:tc>
        <w:tc>
          <w:tcPr>
            <w:tcW w:w="5749" w:type="dxa"/>
            <w:tcBorders>
              <w:top w:val="nil"/>
              <w:left w:val="nil"/>
              <w:bottom w:val="single" w:sz="4" w:space="0" w:color="auto"/>
              <w:right w:val="single" w:sz="4" w:space="0" w:color="auto"/>
            </w:tcBorders>
            <w:shd w:val="clear" w:color="auto" w:fill="auto"/>
            <w:vAlign w:val="center"/>
            <w:hideMark/>
          </w:tcPr>
          <w:p w14:paraId="7D49E152" w14:textId="77777777" w:rsidR="00022311" w:rsidRPr="004139A6" w:rsidRDefault="00022311">
            <w:pPr>
              <w:rPr>
                <w:color w:val="000000"/>
                <w:sz w:val="22"/>
                <w:szCs w:val="22"/>
              </w:rPr>
            </w:pPr>
            <w:r w:rsidRPr="004139A6">
              <w:rPr>
                <w:color w:val="000000"/>
                <w:sz w:val="22"/>
                <w:szCs w:val="22"/>
              </w:rPr>
              <w:t>Stenger test, pure tone</w:t>
            </w:r>
          </w:p>
        </w:tc>
        <w:tc>
          <w:tcPr>
            <w:tcW w:w="821" w:type="dxa"/>
            <w:tcBorders>
              <w:top w:val="nil"/>
              <w:left w:val="nil"/>
              <w:bottom w:val="single" w:sz="4" w:space="0" w:color="auto"/>
              <w:right w:val="single" w:sz="4" w:space="0" w:color="auto"/>
            </w:tcBorders>
            <w:shd w:val="clear" w:color="auto" w:fill="auto"/>
            <w:noWrap/>
            <w:vAlign w:val="center"/>
            <w:hideMark/>
          </w:tcPr>
          <w:p w14:paraId="16560DF6" w14:textId="77777777" w:rsidR="00022311" w:rsidRPr="004139A6" w:rsidRDefault="00022311">
            <w:pPr>
              <w:jc w:val="center"/>
              <w:rPr>
                <w:color w:val="000000"/>
                <w:sz w:val="22"/>
                <w:szCs w:val="22"/>
              </w:rPr>
            </w:pPr>
            <w:r w:rsidRPr="004139A6">
              <w:rPr>
                <w:color w:val="000000"/>
                <w:sz w:val="22"/>
                <w:szCs w:val="22"/>
              </w:rPr>
              <w:t xml:space="preserve">$14.31 </w:t>
            </w:r>
          </w:p>
        </w:tc>
      </w:tr>
      <w:tr w:rsidR="00022311" w:rsidRPr="004139A6" w14:paraId="207A183C"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FA00823" w14:textId="77777777" w:rsidR="00022311" w:rsidRPr="004139A6" w:rsidRDefault="00022311">
            <w:pPr>
              <w:jc w:val="center"/>
              <w:rPr>
                <w:color w:val="000000"/>
                <w:sz w:val="22"/>
                <w:szCs w:val="22"/>
              </w:rPr>
            </w:pPr>
            <w:r w:rsidRPr="004139A6">
              <w:rPr>
                <w:color w:val="000000"/>
                <w:sz w:val="22"/>
                <w:szCs w:val="22"/>
              </w:rPr>
              <w:t>92567</w:t>
            </w:r>
          </w:p>
        </w:tc>
        <w:tc>
          <w:tcPr>
            <w:tcW w:w="5749" w:type="dxa"/>
            <w:tcBorders>
              <w:top w:val="nil"/>
              <w:left w:val="nil"/>
              <w:bottom w:val="single" w:sz="4" w:space="0" w:color="auto"/>
              <w:right w:val="single" w:sz="4" w:space="0" w:color="auto"/>
            </w:tcBorders>
            <w:shd w:val="clear" w:color="auto" w:fill="auto"/>
            <w:vAlign w:val="center"/>
            <w:hideMark/>
          </w:tcPr>
          <w:p w14:paraId="5964F191" w14:textId="77777777" w:rsidR="00022311" w:rsidRPr="004139A6" w:rsidRDefault="00022311">
            <w:pPr>
              <w:rPr>
                <w:color w:val="000000"/>
                <w:sz w:val="22"/>
                <w:szCs w:val="22"/>
              </w:rPr>
            </w:pPr>
            <w:r w:rsidRPr="004139A6">
              <w:rPr>
                <w:color w:val="000000"/>
                <w:sz w:val="22"/>
                <w:szCs w:val="22"/>
              </w:rPr>
              <w:t>Tympanometry (impedance testing)</w:t>
            </w:r>
          </w:p>
        </w:tc>
        <w:tc>
          <w:tcPr>
            <w:tcW w:w="821" w:type="dxa"/>
            <w:tcBorders>
              <w:top w:val="nil"/>
              <w:left w:val="nil"/>
              <w:bottom w:val="single" w:sz="4" w:space="0" w:color="auto"/>
              <w:right w:val="single" w:sz="4" w:space="0" w:color="auto"/>
            </w:tcBorders>
            <w:shd w:val="clear" w:color="auto" w:fill="auto"/>
            <w:noWrap/>
            <w:vAlign w:val="center"/>
            <w:hideMark/>
          </w:tcPr>
          <w:p w14:paraId="10943320" w14:textId="77777777" w:rsidR="00022311" w:rsidRPr="004139A6" w:rsidRDefault="00022311">
            <w:pPr>
              <w:jc w:val="center"/>
              <w:rPr>
                <w:color w:val="000000"/>
                <w:sz w:val="22"/>
                <w:szCs w:val="22"/>
              </w:rPr>
            </w:pPr>
            <w:r w:rsidRPr="004139A6">
              <w:rPr>
                <w:color w:val="000000"/>
                <w:sz w:val="22"/>
                <w:szCs w:val="22"/>
              </w:rPr>
              <w:t xml:space="preserve">$20.36 </w:t>
            </w:r>
          </w:p>
        </w:tc>
      </w:tr>
      <w:tr w:rsidR="00022311" w:rsidRPr="004139A6" w14:paraId="40B35739"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70085D3" w14:textId="77777777" w:rsidR="00022311" w:rsidRPr="004139A6" w:rsidRDefault="00022311">
            <w:pPr>
              <w:jc w:val="center"/>
              <w:rPr>
                <w:color w:val="000000"/>
                <w:sz w:val="22"/>
                <w:szCs w:val="22"/>
              </w:rPr>
            </w:pPr>
            <w:r w:rsidRPr="004139A6">
              <w:rPr>
                <w:color w:val="000000"/>
                <w:sz w:val="22"/>
                <w:szCs w:val="22"/>
              </w:rPr>
              <w:t>92568</w:t>
            </w:r>
          </w:p>
        </w:tc>
        <w:tc>
          <w:tcPr>
            <w:tcW w:w="5749" w:type="dxa"/>
            <w:tcBorders>
              <w:top w:val="nil"/>
              <w:left w:val="nil"/>
              <w:bottom w:val="single" w:sz="4" w:space="0" w:color="auto"/>
              <w:right w:val="single" w:sz="4" w:space="0" w:color="auto"/>
            </w:tcBorders>
            <w:shd w:val="clear" w:color="auto" w:fill="auto"/>
            <w:vAlign w:val="center"/>
            <w:hideMark/>
          </w:tcPr>
          <w:p w14:paraId="3A1AA2D4" w14:textId="77777777" w:rsidR="00022311" w:rsidRPr="004139A6" w:rsidRDefault="00022311">
            <w:pPr>
              <w:rPr>
                <w:color w:val="000000"/>
                <w:sz w:val="22"/>
                <w:szCs w:val="22"/>
              </w:rPr>
            </w:pPr>
            <w:r w:rsidRPr="004139A6">
              <w:rPr>
                <w:color w:val="000000"/>
                <w:sz w:val="22"/>
                <w:szCs w:val="22"/>
              </w:rPr>
              <w:t>Acoustic reflex testing, threshold</w:t>
            </w:r>
          </w:p>
        </w:tc>
        <w:tc>
          <w:tcPr>
            <w:tcW w:w="821" w:type="dxa"/>
            <w:tcBorders>
              <w:top w:val="nil"/>
              <w:left w:val="nil"/>
              <w:bottom w:val="single" w:sz="4" w:space="0" w:color="auto"/>
              <w:right w:val="single" w:sz="4" w:space="0" w:color="auto"/>
            </w:tcBorders>
            <w:shd w:val="clear" w:color="auto" w:fill="auto"/>
            <w:noWrap/>
            <w:vAlign w:val="center"/>
            <w:hideMark/>
          </w:tcPr>
          <w:p w14:paraId="2AE57B2E" w14:textId="77777777" w:rsidR="00022311" w:rsidRPr="004139A6" w:rsidRDefault="00022311">
            <w:pPr>
              <w:jc w:val="center"/>
              <w:rPr>
                <w:color w:val="000000"/>
                <w:sz w:val="22"/>
                <w:szCs w:val="22"/>
              </w:rPr>
            </w:pPr>
            <w:r w:rsidRPr="004139A6">
              <w:rPr>
                <w:color w:val="000000"/>
                <w:sz w:val="22"/>
                <w:szCs w:val="22"/>
              </w:rPr>
              <w:t xml:space="preserve">$14.26 </w:t>
            </w:r>
          </w:p>
        </w:tc>
      </w:tr>
      <w:tr w:rsidR="00022311" w:rsidRPr="004139A6" w14:paraId="1CC9C5DA"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B25F26F" w14:textId="77777777" w:rsidR="00022311" w:rsidRPr="004139A6" w:rsidRDefault="00022311">
            <w:pPr>
              <w:jc w:val="center"/>
              <w:rPr>
                <w:color w:val="000000"/>
                <w:sz w:val="22"/>
                <w:szCs w:val="22"/>
              </w:rPr>
            </w:pPr>
            <w:r w:rsidRPr="004139A6">
              <w:rPr>
                <w:color w:val="000000"/>
                <w:sz w:val="22"/>
                <w:szCs w:val="22"/>
              </w:rPr>
              <w:t>92572</w:t>
            </w:r>
          </w:p>
        </w:tc>
        <w:tc>
          <w:tcPr>
            <w:tcW w:w="5749" w:type="dxa"/>
            <w:tcBorders>
              <w:top w:val="nil"/>
              <w:left w:val="nil"/>
              <w:bottom w:val="single" w:sz="4" w:space="0" w:color="auto"/>
              <w:right w:val="single" w:sz="4" w:space="0" w:color="auto"/>
            </w:tcBorders>
            <w:shd w:val="clear" w:color="auto" w:fill="auto"/>
            <w:vAlign w:val="center"/>
            <w:hideMark/>
          </w:tcPr>
          <w:p w14:paraId="39D2662A" w14:textId="77777777" w:rsidR="00022311" w:rsidRPr="004139A6" w:rsidRDefault="00022311">
            <w:pPr>
              <w:rPr>
                <w:color w:val="000000"/>
                <w:sz w:val="22"/>
                <w:szCs w:val="22"/>
              </w:rPr>
            </w:pPr>
            <w:r w:rsidRPr="004139A6">
              <w:rPr>
                <w:color w:val="000000"/>
                <w:sz w:val="22"/>
                <w:szCs w:val="22"/>
              </w:rPr>
              <w:t>Staggered spondaic word test</w:t>
            </w:r>
          </w:p>
        </w:tc>
        <w:tc>
          <w:tcPr>
            <w:tcW w:w="821" w:type="dxa"/>
            <w:tcBorders>
              <w:top w:val="nil"/>
              <w:left w:val="nil"/>
              <w:bottom w:val="single" w:sz="4" w:space="0" w:color="auto"/>
              <w:right w:val="single" w:sz="4" w:space="0" w:color="auto"/>
            </w:tcBorders>
            <w:shd w:val="clear" w:color="auto" w:fill="auto"/>
            <w:noWrap/>
            <w:vAlign w:val="center"/>
            <w:hideMark/>
          </w:tcPr>
          <w:p w14:paraId="57A62AEE" w14:textId="77777777" w:rsidR="00022311" w:rsidRPr="004139A6" w:rsidRDefault="00022311">
            <w:pPr>
              <w:rPr>
                <w:color w:val="000000"/>
                <w:sz w:val="22"/>
                <w:szCs w:val="22"/>
              </w:rPr>
            </w:pPr>
            <w:r w:rsidRPr="004139A6">
              <w:rPr>
                <w:color w:val="000000"/>
                <w:sz w:val="22"/>
                <w:szCs w:val="22"/>
              </w:rPr>
              <w:t xml:space="preserve"> $8.39 </w:t>
            </w:r>
          </w:p>
        </w:tc>
      </w:tr>
      <w:tr w:rsidR="00022311" w:rsidRPr="004139A6" w14:paraId="50332259" w14:textId="77777777">
        <w:trPr>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3B80A6D" w14:textId="77777777" w:rsidR="00022311" w:rsidRPr="004139A6" w:rsidRDefault="00022311">
            <w:pPr>
              <w:jc w:val="center"/>
              <w:rPr>
                <w:color w:val="000000"/>
                <w:sz w:val="22"/>
                <w:szCs w:val="22"/>
              </w:rPr>
            </w:pPr>
            <w:r w:rsidRPr="004139A6">
              <w:rPr>
                <w:color w:val="000000"/>
                <w:sz w:val="22"/>
                <w:szCs w:val="22"/>
              </w:rPr>
              <w:t>92576</w:t>
            </w:r>
          </w:p>
        </w:tc>
        <w:tc>
          <w:tcPr>
            <w:tcW w:w="5749" w:type="dxa"/>
            <w:tcBorders>
              <w:top w:val="nil"/>
              <w:left w:val="nil"/>
              <w:bottom w:val="single" w:sz="4" w:space="0" w:color="auto"/>
              <w:right w:val="single" w:sz="4" w:space="0" w:color="auto"/>
            </w:tcBorders>
            <w:shd w:val="clear" w:color="auto" w:fill="auto"/>
            <w:vAlign w:val="center"/>
            <w:hideMark/>
          </w:tcPr>
          <w:p w14:paraId="46749CFD" w14:textId="77777777" w:rsidR="00022311" w:rsidRPr="004139A6" w:rsidRDefault="00022311">
            <w:pPr>
              <w:rPr>
                <w:color w:val="000000"/>
                <w:sz w:val="22"/>
                <w:szCs w:val="22"/>
              </w:rPr>
            </w:pPr>
            <w:r w:rsidRPr="004139A6">
              <w:rPr>
                <w:color w:val="000000"/>
                <w:sz w:val="22"/>
                <w:szCs w:val="22"/>
              </w:rPr>
              <w:t>Synthetic sentence identification test</w:t>
            </w:r>
          </w:p>
        </w:tc>
        <w:tc>
          <w:tcPr>
            <w:tcW w:w="821" w:type="dxa"/>
            <w:tcBorders>
              <w:top w:val="nil"/>
              <w:left w:val="nil"/>
              <w:bottom w:val="single" w:sz="4" w:space="0" w:color="auto"/>
              <w:right w:val="single" w:sz="4" w:space="0" w:color="auto"/>
            </w:tcBorders>
            <w:shd w:val="clear" w:color="auto" w:fill="auto"/>
            <w:noWrap/>
            <w:vAlign w:val="center"/>
            <w:hideMark/>
          </w:tcPr>
          <w:p w14:paraId="02B761E4" w14:textId="77777777" w:rsidR="00022311" w:rsidRPr="004139A6" w:rsidRDefault="00022311">
            <w:pPr>
              <w:rPr>
                <w:color w:val="000000"/>
                <w:sz w:val="22"/>
                <w:szCs w:val="22"/>
              </w:rPr>
            </w:pPr>
            <w:r w:rsidRPr="004139A6">
              <w:rPr>
                <w:color w:val="000000"/>
                <w:sz w:val="22"/>
                <w:szCs w:val="22"/>
              </w:rPr>
              <w:t xml:space="preserve">$18.61 </w:t>
            </w:r>
          </w:p>
        </w:tc>
      </w:tr>
      <w:tr w:rsidR="00022311" w:rsidRPr="004139A6" w14:paraId="384A0C93"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4B984DA" w14:textId="77777777" w:rsidR="00022311" w:rsidRPr="004139A6" w:rsidRDefault="00022311">
            <w:pPr>
              <w:jc w:val="center"/>
              <w:rPr>
                <w:color w:val="000000"/>
                <w:sz w:val="22"/>
                <w:szCs w:val="22"/>
              </w:rPr>
            </w:pPr>
            <w:r w:rsidRPr="004139A6">
              <w:rPr>
                <w:color w:val="000000"/>
                <w:sz w:val="22"/>
                <w:szCs w:val="22"/>
              </w:rPr>
              <w:t>92577</w:t>
            </w:r>
          </w:p>
        </w:tc>
        <w:tc>
          <w:tcPr>
            <w:tcW w:w="5749" w:type="dxa"/>
            <w:tcBorders>
              <w:top w:val="nil"/>
              <w:left w:val="nil"/>
              <w:bottom w:val="single" w:sz="4" w:space="0" w:color="auto"/>
              <w:right w:val="single" w:sz="4" w:space="0" w:color="auto"/>
            </w:tcBorders>
            <w:shd w:val="clear" w:color="auto" w:fill="auto"/>
            <w:vAlign w:val="center"/>
            <w:hideMark/>
          </w:tcPr>
          <w:p w14:paraId="6C2A8BD7" w14:textId="77777777" w:rsidR="00022311" w:rsidRPr="004139A6" w:rsidRDefault="00022311">
            <w:pPr>
              <w:rPr>
                <w:color w:val="000000"/>
                <w:sz w:val="22"/>
                <w:szCs w:val="22"/>
              </w:rPr>
            </w:pPr>
            <w:r w:rsidRPr="004139A6">
              <w:rPr>
                <w:color w:val="000000"/>
                <w:sz w:val="22"/>
                <w:szCs w:val="22"/>
              </w:rPr>
              <w:t>Stenger test, speech</w:t>
            </w:r>
          </w:p>
        </w:tc>
        <w:tc>
          <w:tcPr>
            <w:tcW w:w="821" w:type="dxa"/>
            <w:tcBorders>
              <w:top w:val="nil"/>
              <w:left w:val="nil"/>
              <w:bottom w:val="single" w:sz="4" w:space="0" w:color="auto"/>
              <w:right w:val="single" w:sz="4" w:space="0" w:color="auto"/>
            </w:tcBorders>
            <w:shd w:val="clear" w:color="auto" w:fill="auto"/>
            <w:noWrap/>
            <w:vAlign w:val="center"/>
            <w:hideMark/>
          </w:tcPr>
          <w:p w14:paraId="37439F7B" w14:textId="77777777" w:rsidR="00022311" w:rsidRPr="004139A6" w:rsidRDefault="00022311">
            <w:pPr>
              <w:jc w:val="center"/>
              <w:rPr>
                <w:color w:val="000000"/>
                <w:sz w:val="22"/>
                <w:szCs w:val="22"/>
              </w:rPr>
            </w:pPr>
            <w:r w:rsidRPr="004139A6">
              <w:rPr>
                <w:color w:val="000000"/>
                <w:sz w:val="22"/>
                <w:szCs w:val="22"/>
              </w:rPr>
              <w:t xml:space="preserve">$23.91 </w:t>
            </w:r>
          </w:p>
        </w:tc>
      </w:tr>
      <w:tr w:rsidR="00022311" w:rsidRPr="004139A6" w14:paraId="7FF66869"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BD1238B" w14:textId="77777777" w:rsidR="00022311" w:rsidRPr="004139A6" w:rsidRDefault="00022311">
            <w:pPr>
              <w:jc w:val="center"/>
              <w:rPr>
                <w:color w:val="000000"/>
                <w:sz w:val="22"/>
                <w:szCs w:val="22"/>
              </w:rPr>
            </w:pPr>
            <w:r w:rsidRPr="004139A6">
              <w:rPr>
                <w:color w:val="000000"/>
                <w:sz w:val="22"/>
                <w:szCs w:val="22"/>
              </w:rPr>
              <w:t>92579</w:t>
            </w:r>
          </w:p>
        </w:tc>
        <w:tc>
          <w:tcPr>
            <w:tcW w:w="5749" w:type="dxa"/>
            <w:tcBorders>
              <w:top w:val="nil"/>
              <w:left w:val="nil"/>
              <w:bottom w:val="single" w:sz="4" w:space="0" w:color="auto"/>
              <w:right w:val="single" w:sz="4" w:space="0" w:color="auto"/>
            </w:tcBorders>
            <w:shd w:val="clear" w:color="auto" w:fill="auto"/>
            <w:vAlign w:val="center"/>
            <w:hideMark/>
          </w:tcPr>
          <w:p w14:paraId="714D518D" w14:textId="77777777" w:rsidR="00022311" w:rsidRPr="004139A6" w:rsidRDefault="00022311">
            <w:pPr>
              <w:rPr>
                <w:color w:val="000000"/>
                <w:sz w:val="22"/>
                <w:szCs w:val="22"/>
              </w:rPr>
            </w:pPr>
            <w:r w:rsidRPr="004139A6">
              <w:rPr>
                <w:color w:val="000000"/>
                <w:sz w:val="22"/>
                <w:szCs w:val="22"/>
              </w:rPr>
              <w:t>Visual reinforcement audiometry (VRA)</w:t>
            </w:r>
          </w:p>
        </w:tc>
        <w:tc>
          <w:tcPr>
            <w:tcW w:w="821" w:type="dxa"/>
            <w:tcBorders>
              <w:top w:val="nil"/>
              <w:left w:val="nil"/>
              <w:bottom w:val="single" w:sz="4" w:space="0" w:color="auto"/>
              <w:right w:val="single" w:sz="4" w:space="0" w:color="auto"/>
            </w:tcBorders>
            <w:shd w:val="clear" w:color="auto" w:fill="auto"/>
            <w:noWrap/>
            <w:vAlign w:val="center"/>
            <w:hideMark/>
          </w:tcPr>
          <w:p w14:paraId="3E3E880E" w14:textId="77777777" w:rsidR="00022311" w:rsidRPr="004139A6" w:rsidRDefault="00022311">
            <w:pPr>
              <w:jc w:val="center"/>
              <w:rPr>
                <w:color w:val="000000"/>
                <w:sz w:val="22"/>
                <w:szCs w:val="22"/>
              </w:rPr>
            </w:pPr>
            <w:r w:rsidRPr="004139A6">
              <w:rPr>
                <w:color w:val="000000"/>
                <w:sz w:val="22"/>
                <w:szCs w:val="22"/>
              </w:rPr>
              <w:t xml:space="preserve">$29.59 </w:t>
            </w:r>
          </w:p>
        </w:tc>
      </w:tr>
      <w:tr w:rsidR="00022311" w:rsidRPr="004139A6" w14:paraId="48CE2763"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B10707E" w14:textId="77777777" w:rsidR="00022311" w:rsidRPr="004139A6" w:rsidRDefault="00022311">
            <w:pPr>
              <w:jc w:val="center"/>
              <w:rPr>
                <w:color w:val="000000"/>
                <w:sz w:val="22"/>
                <w:szCs w:val="22"/>
              </w:rPr>
            </w:pPr>
            <w:r w:rsidRPr="004139A6">
              <w:rPr>
                <w:color w:val="000000"/>
                <w:sz w:val="22"/>
                <w:szCs w:val="22"/>
              </w:rPr>
              <w:t>92582</w:t>
            </w:r>
          </w:p>
        </w:tc>
        <w:tc>
          <w:tcPr>
            <w:tcW w:w="5749" w:type="dxa"/>
            <w:tcBorders>
              <w:top w:val="nil"/>
              <w:left w:val="nil"/>
              <w:bottom w:val="single" w:sz="4" w:space="0" w:color="auto"/>
              <w:right w:val="single" w:sz="4" w:space="0" w:color="auto"/>
            </w:tcBorders>
            <w:shd w:val="clear" w:color="auto" w:fill="auto"/>
            <w:vAlign w:val="center"/>
            <w:hideMark/>
          </w:tcPr>
          <w:p w14:paraId="30B85E6D" w14:textId="77777777" w:rsidR="00022311" w:rsidRPr="004139A6" w:rsidRDefault="00022311">
            <w:pPr>
              <w:rPr>
                <w:color w:val="000000"/>
                <w:sz w:val="22"/>
                <w:szCs w:val="22"/>
              </w:rPr>
            </w:pPr>
            <w:r w:rsidRPr="004139A6">
              <w:rPr>
                <w:color w:val="000000"/>
                <w:sz w:val="22"/>
                <w:szCs w:val="22"/>
              </w:rPr>
              <w:t>Conditioning play audiometry</w:t>
            </w:r>
          </w:p>
        </w:tc>
        <w:tc>
          <w:tcPr>
            <w:tcW w:w="821" w:type="dxa"/>
            <w:tcBorders>
              <w:top w:val="nil"/>
              <w:left w:val="nil"/>
              <w:bottom w:val="single" w:sz="4" w:space="0" w:color="auto"/>
              <w:right w:val="single" w:sz="4" w:space="0" w:color="auto"/>
            </w:tcBorders>
            <w:shd w:val="clear" w:color="auto" w:fill="auto"/>
            <w:noWrap/>
            <w:vAlign w:val="center"/>
            <w:hideMark/>
          </w:tcPr>
          <w:p w14:paraId="2C0B4E78" w14:textId="77777777" w:rsidR="00022311" w:rsidRPr="004139A6" w:rsidRDefault="00022311">
            <w:pPr>
              <w:jc w:val="center"/>
              <w:rPr>
                <w:color w:val="000000"/>
                <w:sz w:val="22"/>
                <w:szCs w:val="22"/>
              </w:rPr>
            </w:pPr>
            <w:r w:rsidRPr="004139A6">
              <w:rPr>
                <w:color w:val="000000"/>
                <w:sz w:val="22"/>
                <w:szCs w:val="22"/>
              </w:rPr>
              <w:t xml:space="preserve">$31.82 </w:t>
            </w:r>
          </w:p>
        </w:tc>
      </w:tr>
      <w:tr w:rsidR="00022311" w:rsidRPr="004139A6" w14:paraId="2B91FF65"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7C9D9FB" w14:textId="77777777" w:rsidR="00022311" w:rsidRPr="004139A6" w:rsidRDefault="00022311">
            <w:pPr>
              <w:jc w:val="center"/>
              <w:rPr>
                <w:color w:val="000000"/>
                <w:sz w:val="22"/>
                <w:szCs w:val="22"/>
              </w:rPr>
            </w:pPr>
            <w:r w:rsidRPr="004139A6">
              <w:rPr>
                <w:color w:val="000000"/>
                <w:sz w:val="22"/>
                <w:szCs w:val="22"/>
              </w:rPr>
              <w:t>92583</w:t>
            </w:r>
          </w:p>
        </w:tc>
        <w:tc>
          <w:tcPr>
            <w:tcW w:w="5749" w:type="dxa"/>
            <w:tcBorders>
              <w:top w:val="nil"/>
              <w:left w:val="nil"/>
              <w:bottom w:val="single" w:sz="4" w:space="0" w:color="auto"/>
              <w:right w:val="single" w:sz="4" w:space="0" w:color="auto"/>
            </w:tcBorders>
            <w:shd w:val="clear" w:color="auto" w:fill="auto"/>
            <w:vAlign w:val="center"/>
            <w:hideMark/>
          </w:tcPr>
          <w:p w14:paraId="05BC43EF" w14:textId="77777777" w:rsidR="00022311" w:rsidRPr="004139A6" w:rsidRDefault="00022311">
            <w:pPr>
              <w:rPr>
                <w:color w:val="000000"/>
                <w:sz w:val="22"/>
                <w:szCs w:val="22"/>
              </w:rPr>
            </w:pPr>
            <w:r w:rsidRPr="004139A6">
              <w:rPr>
                <w:color w:val="000000"/>
                <w:sz w:val="22"/>
                <w:szCs w:val="22"/>
              </w:rPr>
              <w:t>Select picture audiometry</w:t>
            </w:r>
          </w:p>
        </w:tc>
        <w:tc>
          <w:tcPr>
            <w:tcW w:w="821" w:type="dxa"/>
            <w:tcBorders>
              <w:top w:val="nil"/>
              <w:left w:val="nil"/>
              <w:bottom w:val="single" w:sz="4" w:space="0" w:color="auto"/>
              <w:right w:val="single" w:sz="4" w:space="0" w:color="auto"/>
            </w:tcBorders>
            <w:shd w:val="clear" w:color="auto" w:fill="auto"/>
            <w:noWrap/>
            <w:vAlign w:val="center"/>
            <w:hideMark/>
          </w:tcPr>
          <w:p w14:paraId="2286E1D2" w14:textId="77777777" w:rsidR="00022311" w:rsidRPr="004139A6" w:rsidRDefault="00022311">
            <w:pPr>
              <w:jc w:val="center"/>
              <w:rPr>
                <w:color w:val="000000"/>
                <w:sz w:val="22"/>
                <w:szCs w:val="22"/>
              </w:rPr>
            </w:pPr>
            <w:r w:rsidRPr="004139A6">
              <w:rPr>
                <w:color w:val="000000"/>
                <w:sz w:val="22"/>
                <w:szCs w:val="22"/>
              </w:rPr>
              <w:t xml:space="preserve">$33.04 </w:t>
            </w:r>
          </w:p>
        </w:tc>
      </w:tr>
      <w:tr w:rsidR="00022311" w:rsidRPr="004139A6" w14:paraId="13584427"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AFF91D2" w14:textId="77777777" w:rsidR="00022311" w:rsidRPr="004139A6" w:rsidRDefault="00022311">
            <w:pPr>
              <w:jc w:val="center"/>
              <w:rPr>
                <w:color w:val="000000"/>
                <w:sz w:val="22"/>
                <w:szCs w:val="22"/>
              </w:rPr>
            </w:pPr>
            <w:r w:rsidRPr="004139A6">
              <w:rPr>
                <w:color w:val="000000"/>
                <w:sz w:val="22"/>
                <w:szCs w:val="22"/>
              </w:rPr>
              <w:t>92584</w:t>
            </w:r>
          </w:p>
        </w:tc>
        <w:tc>
          <w:tcPr>
            <w:tcW w:w="5749" w:type="dxa"/>
            <w:tcBorders>
              <w:top w:val="nil"/>
              <w:left w:val="nil"/>
              <w:bottom w:val="single" w:sz="4" w:space="0" w:color="auto"/>
              <w:right w:val="single" w:sz="4" w:space="0" w:color="auto"/>
            </w:tcBorders>
            <w:shd w:val="clear" w:color="auto" w:fill="auto"/>
            <w:vAlign w:val="center"/>
            <w:hideMark/>
          </w:tcPr>
          <w:p w14:paraId="5989EDBE" w14:textId="77777777" w:rsidR="00022311" w:rsidRPr="004139A6" w:rsidRDefault="00022311">
            <w:pPr>
              <w:rPr>
                <w:color w:val="000000"/>
                <w:sz w:val="22"/>
                <w:szCs w:val="22"/>
              </w:rPr>
            </w:pPr>
            <w:r w:rsidRPr="004139A6">
              <w:rPr>
                <w:color w:val="000000"/>
                <w:sz w:val="22"/>
                <w:szCs w:val="22"/>
              </w:rPr>
              <w:t>Electrocochleography</w:t>
            </w:r>
          </w:p>
        </w:tc>
        <w:tc>
          <w:tcPr>
            <w:tcW w:w="821" w:type="dxa"/>
            <w:tcBorders>
              <w:top w:val="nil"/>
              <w:left w:val="nil"/>
              <w:bottom w:val="single" w:sz="4" w:space="0" w:color="auto"/>
              <w:right w:val="single" w:sz="4" w:space="0" w:color="auto"/>
            </w:tcBorders>
            <w:shd w:val="clear" w:color="auto" w:fill="auto"/>
            <w:noWrap/>
            <w:vAlign w:val="center"/>
            <w:hideMark/>
          </w:tcPr>
          <w:p w14:paraId="1B7284AB" w14:textId="77777777" w:rsidR="00022311" w:rsidRPr="004139A6" w:rsidRDefault="00022311">
            <w:pPr>
              <w:jc w:val="center"/>
              <w:rPr>
                <w:color w:val="000000"/>
                <w:sz w:val="22"/>
                <w:szCs w:val="22"/>
              </w:rPr>
            </w:pPr>
            <w:r w:rsidRPr="004139A6">
              <w:rPr>
                <w:color w:val="000000"/>
                <w:sz w:val="22"/>
                <w:szCs w:val="22"/>
              </w:rPr>
              <w:t xml:space="preserve">$84.33 </w:t>
            </w:r>
          </w:p>
        </w:tc>
      </w:tr>
      <w:tr w:rsidR="00022311" w:rsidRPr="004139A6" w14:paraId="56EE9EA2" w14:textId="77777777">
        <w:trPr>
          <w:cantSplit/>
          <w:trHeight w:val="6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C3B5034" w14:textId="77777777" w:rsidR="00022311" w:rsidRPr="004139A6" w:rsidRDefault="00022311">
            <w:pPr>
              <w:jc w:val="center"/>
              <w:rPr>
                <w:color w:val="000000"/>
                <w:sz w:val="22"/>
                <w:szCs w:val="22"/>
              </w:rPr>
            </w:pPr>
            <w:r w:rsidRPr="004139A6">
              <w:rPr>
                <w:color w:val="000000"/>
                <w:sz w:val="22"/>
                <w:szCs w:val="22"/>
              </w:rPr>
              <w:t>92587</w:t>
            </w:r>
          </w:p>
        </w:tc>
        <w:tc>
          <w:tcPr>
            <w:tcW w:w="5749" w:type="dxa"/>
            <w:tcBorders>
              <w:top w:val="nil"/>
              <w:left w:val="nil"/>
              <w:bottom w:val="single" w:sz="4" w:space="0" w:color="auto"/>
              <w:right w:val="single" w:sz="4" w:space="0" w:color="auto"/>
            </w:tcBorders>
            <w:shd w:val="clear" w:color="auto" w:fill="auto"/>
            <w:vAlign w:val="center"/>
            <w:hideMark/>
          </w:tcPr>
          <w:p w14:paraId="4A80B208" w14:textId="77777777" w:rsidR="00022311" w:rsidRPr="004139A6" w:rsidRDefault="00022311">
            <w:pPr>
              <w:rPr>
                <w:color w:val="000000"/>
                <w:sz w:val="22"/>
                <w:szCs w:val="22"/>
              </w:rPr>
            </w:pPr>
            <w:r w:rsidRPr="004139A6">
              <w:rPr>
                <w:color w:val="000000"/>
                <w:sz w:val="22"/>
                <w:szCs w:val="22"/>
              </w:rPr>
              <w:t>Distortion product evoked otoacoustic emissions; limited evaluation (to confirm the presence or absence of hearing disorder, 3-6 frequencies) or transient evoked otoacoustic emissions,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463AC043" w14:textId="77777777" w:rsidR="00022311" w:rsidRPr="004139A6" w:rsidRDefault="00022311">
            <w:pPr>
              <w:jc w:val="center"/>
              <w:rPr>
                <w:color w:val="000000"/>
                <w:sz w:val="22"/>
                <w:szCs w:val="22"/>
              </w:rPr>
            </w:pPr>
            <w:r w:rsidRPr="004139A6">
              <w:rPr>
                <w:color w:val="000000"/>
                <w:sz w:val="22"/>
                <w:szCs w:val="22"/>
              </w:rPr>
              <w:t xml:space="preserve">$56.57 </w:t>
            </w:r>
          </w:p>
        </w:tc>
      </w:tr>
      <w:tr w:rsidR="00022311" w:rsidRPr="004139A6" w14:paraId="1F7898F3" w14:textId="77777777">
        <w:trPr>
          <w:cantSplit/>
          <w:trHeight w:val="6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B4893F5" w14:textId="77777777" w:rsidR="00022311" w:rsidRPr="004139A6" w:rsidRDefault="00022311">
            <w:pPr>
              <w:jc w:val="center"/>
              <w:rPr>
                <w:color w:val="000000"/>
                <w:sz w:val="22"/>
                <w:szCs w:val="22"/>
              </w:rPr>
            </w:pPr>
            <w:r w:rsidRPr="004139A6">
              <w:rPr>
                <w:color w:val="000000"/>
                <w:sz w:val="22"/>
                <w:szCs w:val="22"/>
              </w:rPr>
              <w:t>92588</w:t>
            </w:r>
          </w:p>
        </w:tc>
        <w:tc>
          <w:tcPr>
            <w:tcW w:w="5749" w:type="dxa"/>
            <w:tcBorders>
              <w:top w:val="nil"/>
              <w:left w:val="nil"/>
              <w:bottom w:val="single" w:sz="4" w:space="0" w:color="auto"/>
              <w:right w:val="single" w:sz="4" w:space="0" w:color="auto"/>
            </w:tcBorders>
            <w:shd w:val="clear" w:color="auto" w:fill="auto"/>
            <w:vAlign w:val="center"/>
            <w:hideMark/>
          </w:tcPr>
          <w:p w14:paraId="4A60CF15" w14:textId="77777777" w:rsidR="00022311" w:rsidRPr="004139A6" w:rsidRDefault="00022311">
            <w:pPr>
              <w:rPr>
                <w:color w:val="000000"/>
                <w:sz w:val="22"/>
                <w:szCs w:val="22"/>
              </w:rPr>
            </w:pPr>
            <w:r w:rsidRPr="004139A6">
              <w:rPr>
                <w:color w:val="000000"/>
                <w:sz w:val="22"/>
                <w:szCs w:val="22"/>
              </w:rPr>
              <w:t>Distortion product evoked otoacoustic emissions; comprehensive diagnostic evaluation (quantitative analysis of outer hair cell function by cochlear mapping, minimum of 12 frequencies),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7EF5317E" w14:textId="77777777" w:rsidR="00022311" w:rsidRPr="004139A6" w:rsidRDefault="00022311">
            <w:pPr>
              <w:jc w:val="center"/>
              <w:rPr>
                <w:color w:val="000000"/>
                <w:sz w:val="22"/>
                <w:szCs w:val="22"/>
              </w:rPr>
            </w:pPr>
            <w:r w:rsidRPr="004139A6">
              <w:rPr>
                <w:color w:val="000000"/>
                <w:sz w:val="22"/>
                <w:szCs w:val="22"/>
              </w:rPr>
              <w:t xml:space="preserve">$79.19 </w:t>
            </w:r>
          </w:p>
        </w:tc>
      </w:tr>
      <w:tr w:rsidR="00022311" w:rsidRPr="004139A6" w14:paraId="1316B898"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0906496" w14:textId="77777777" w:rsidR="00022311" w:rsidRPr="004139A6" w:rsidRDefault="00022311">
            <w:pPr>
              <w:jc w:val="center"/>
              <w:rPr>
                <w:color w:val="000000"/>
                <w:sz w:val="22"/>
                <w:szCs w:val="22"/>
              </w:rPr>
            </w:pPr>
            <w:r w:rsidRPr="004139A6">
              <w:rPr>
                <w:color w:val="000000"/>
                <w:sz w:val="22"/>
                <w:szCs w:val="22"/>
              </w:rPr>
              <w:t>92590</w:t>
            </w:r>
          </w:p>
        </w:tc>
        <w:tc>
          <w:tcPr>
            <w:tcW w:w="5749" w:type="dxa"/>
            <w:tcBorders>
              <w:top w:val="nil"/>
              <w:left w:val="nil"/>
              <w:bottom w:val="single" w:sz="4" w:space="0" w:color="auto"/>
              <w:right w:val="single" w:sz="4" w:space="0" w:color="auto"/>
            </w:tcBorders>
            <w:shd w:val="clear" w:color="auto" w:fill="auto"/>
            <w:vAlign w:val="center"/>
            <w:hideMark/>
          </w:tcPr>
          <w:p w14:paraId="6E6FC52D" w14:textId="77777777" w:rsidR="00022311" w:rsidRPr="004139A6" w:rsidRDefault="00022311">
            <w:pPr>
              <w:rPr>
                <w:color w:val="000000"/>
                <w:sz w:val="22"/>
                <w:szCs w:val="22"/>
              </w:rPr>
            </w:pPr>
            <w:r w:rsidRPr="004139A6">
              <w:rPr>
                <w:color w:val="000000"/>
                <w:sz w:val="22"/>
                <w:szCs w:val="22"/>
              </w:rPr>
              <w:t>Hearing aid examination and selection; monaural</w:t>
            </w:r>
          </w:p>
        </w:tc>
        <w:tc>
          <w:tcPr>
            <w:tcW w:w="821" w:type="dxa"/>
            <w:tcBorders>
              <w:top w:val="nil"/>
              <w:left w:val="nil"/>
              <w:bottom w:val="single" w:sz="4" w:space="0" w:color="auto"/>
              <w:right w:val="single" w:sz="4" w:space="0" w:color="auto"/>
            </w:tcBorders>
            <w:shd w:val="clear" w:color="auto" w:fill="auto"/>
            <w:noWrap/>
            <w:vAlign w:val="center"/>
            <w:hideMark/>
          </w:tcPr>
          <w:p w14:paraId="50EC44C2" w14:textId="77777777" w:rsidR="00022311" w:rsidRPr="004139A6" w:rsidRDefault="00022311">
            <w:pPr>
              <w:jc w:val="center"/>
              <w:rPr>
                <w:color w:val="000000"/>
                <w:sz w:val="22"/>
                <w:szCs w:val="22"/>
              </w:rPr>
            </w:pPr>
            <w:r w:rsidRPr="004139A6">
              <w:rPr>
                <w:color w:val="000000"/>
                <w:sz w:val="22"/>
                <w:szCs w:val="22"/>
              </w:rPr>
              <w:t xml:space="preserve">$24.23 </w:t>
            </w:r>
          </w:p>
        </w:tc>
      </w:tr>
      <w:tr w:rsidR="00022311" w:rsidRPr="004139A6" w14:paraId="7E7E5B61"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9B46B32" w14:textId="77777777" w:rsidR="00022311" w:rsidRPr="004139A6" w:rsidRDefault="00022311">
            <w:pPr>
              <w:jc w:val="center"/>
              <w:rPr>
                <w:color w:val="000000"/>
                <w:sz w:val="22"/>
                <w:szCs w:val="22"/>
              </w:rPr>
            </w:pPr>
            <w:r w:rsidRPr="004139A6">
              <w:rPr>
                <w:color w:val="000000"/>
                <w:sz w:val="22"/>
                <w:szCs w:val="22"/>
              </w:rPr>
              <w:t>92591</w:t>
            </w:r>
          </w:p>
        </w:tc>
        <w:tc>
          <w:tcPr>
            <w:tcW w:w="5749" w:type="dxa"/>
            <w:tcBorders>
              <w:top w:val="nil"/>
              <w:left w:val="nil"/>
              <w:bottom w:val="single" w:sz="4" w:space="0" w:color="auto"/>
              <w:right w:val="single" w:sz="4" w:space="0" w:color="auto"/>
            </w:tcBorders>
            <w:shd w:val="clear" w:color="auto" w:fill="auto"/>
            <w:vAlign w:val="center"/>
            <w:hideMark/>
          </w:tcPr>
          <w:p w14:paraId="49813E0C" w14:textId="77777777" w:rsidR="00022311" w:rsidRPr="004139A6" w:rsidRDefault="00022311">
            <w:pPr>
              <w:rPr>
                <w:color w:val="000000"/>
                <w:sz w:val="22"/>
                <w:szCs w:val="22"/>
              </w:rPr>
            </w:pPr>
            <w:r w:rsidRPr="004139A6">
              <w:rPr>
                <w:color w:val="000000"/>
                <w:sz w:val="22"/>
                <w:szCs w:val="22"/>
              </w:rPr>
              <w:t>Hearing aid examination and selection; binaural</w:t>
            </w:r>
          </w:p>
        </w:tc>
        <w:tc>
          <w:tcPr>
            <w:tcW w:w="821" w:type="dxa"/>
            <w:tcBorders>
              <w:top w:val="nil"/>
              <w:left w:val="nil"/>
              <w:bottom w:val="single" w:sz="4" w:space="0" w:color="auto"/>
              <w:right w:val="single" w:sz="4" w:space="0" w:color="auto"/>
            </w:tcBorders>
            <w:shd w:val="clear" w:color="auto" w:fill="auto"/>
            <w:noWrap/>
            <w:vAlign w:val="center"/>
            <w:hideMark/>
          </w:tcPr>
          <w:p w14:paraId="7E3626E0" w14:textId="77777777" w:rsidR="00022311" w:rsidRPr="004139A6" w:rsidRDefault="00022311">
            <w:pPr>
              <w:jc w:val="center"/>
              <w:rPr>
                <w:color w:val="000000"/>
                <w:sz w:val="22"/>
                <w:szCs w:val="22"/>
              </w:rPr>
            </w:pPr>
            <w:r w:rsidRPr="004139A6">
              <w:rPr>
                <w:color w:val="000000"/>
                <w:sz w:val="22"/>
                <w:szCs w:val="22"/>
              </w:rPr>
              <w:t xml:space="preserve">$35.94 </w:t>
            </w:r>
          </w:p>
        </w:tc>
      </w:tr>
      <w:tr w:rsidR="00022311" w:rsidRPr="004139A6" w14:paraId="58D87FF4"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08489C1" w14:textId="77777777" w:rsidR="00022311" w:rsidRPr="004139A6" w:rsidRDefault="00022311">
            <w:pPr>
              <w:jc w:val="center"/>
              <w:rPr>
                <w:color w:val="000000"/>
                <w:sz w:val="22"/>
                <w:szCs w:val="22"/>
              </w:rPr>
            </w:pPr>
            <w:r w:rsidRPr="004139A6">
              <w:rPr>
                <w:color w:val="000000"/>
                <w:sz w:val="22"/>
                <w:szCs w:val="22"/>
              </w:rPr>
              <w:t>92592</w:t>
            </w:r>
          </w:p>
        </w:tc>
        <w:tc>
          <w:tcPr>
            <w:tcW w:w="5749" w:type="dxa"/>
            <w:tcBorders>
              <w:top w:val="nil"/>
              <w:left w:val="nil"/>
              <w:bottom w:val="single" w:sz="4" w:space="0" w:color="auto"/>
              <w:right w:val="single" w:sz="4" w:space="0" w:color="auto"/>
            </w:tcBorders>
            <w:shd w:val="clear" w:color="auto" w:fill="auto"/>
            <w:vAlign w:val="center"/>
            <w:hideMark/>
          </w:tcPr>
          <w:p w14:paraId="07A59226" w14:textId="77777777" w:rsidR="00022311" w:rsidRPr="004139A6" w:rsidRDefault="00022311">
            <w:pPr>
              <w:rPr>
                <w:color w:val="000000"/>
                <w:sz w:val="22"/>
                <w:szCs w:val="22"/>
              </w:rPr>
            </w:pPr>
            <w:r w:rsidRPr="004139A6">
              <w:rPr>
                <w:color w:val="000000"/>
                <w:sz w:val="22"/>
                <w:szCs w:val="22"/>
              </w:rPr>
              <w:t>Hearing aid check; monaural</w:t>
            </w:r>
          </w:p>
        </w:tc>
        <w:tc>
          <w:tcPr>
            <w:tcW w:w="821" w:type="dxa"/>
            <w:tcBorders>
              <w:top w:val="nil"/>
              <w:left w:val="nil"/>
              <w:bottom w:val="single" w:sz="4" w:space="0" w:color="auto"/>
              <w:right w:val="single" w:sz="4" w:space="0" w:color="auto"/>
            </w:tcBorders>
            <w:shd w:val="clear" w:color="auto" w:fill="auto"/>
            <w:noWrap/>
            <w:vAlign w:val="center"/>
            <w:hideMark/>
          </w:tcPr>
          <w:p w14:paraId="75E477E5" w14:textId="77777777" w:rsidR="00022311" w:rsidRPr="004139A6" w:rsidRDefault="00022311">
            <w:pPr>
              <w:rPr>
                <w:color w:val="000000"/>
                <w:sz w:val="22"/>
                <w:szCs w:val="22"/>
              </w:rPr>
            </w:pPr>
            <w:r w:rsidRPr="004139A6">
              <w:rPr>
                <w:color w:val="000000"/>
                <w:sz w:val="22"/>
                <w:szCs w:val="22"/>
              </w:rPr>
              <w:t xml:space="preserve">$15.19 </w:t>
            </w:r>
          </w:p>
        </w:tc>
      </w:tr>
      <w:tr w:rsidR="00022311" w:rsidRPr="004139A6" w14:paraId="37BC391B"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4B1A5E9" w14:textId="77777777" w:rsidR="00022311" w:rsidRPr="004139A6" w:rsidRDefault="00022311">
            <w:pPr>
              <w:jc w:val="center"/>
              <w:rPr>
                <w:color w:val="000000"/>
                <w:sz w:val="22"/>
                <w:szCs w:val="22"/>
              </w:rPr>
            </w:pPr>
            <w:r w:rsidRPr="004139A6">
              <w:rPr>
                <w:color w:val="000000"/>
                <w:sz w:val="22"/>
                <w:szCs w:val="22"/>
              </w:rPr>
              <w:t>92593</w:t>
            </w:r>
          </w:p>
        </w:tc>
        <w:tc>
          <w:tcPr>
            <w:tcW w:w="5749" w:type="dxa"/>
            <w:tcBorders>
              <w:top w:val="nil"/>
              <w:left w:val="nil"/>
              <w:bottom w:val="single" w:sz="4" w:space="0" w:color="auto"/>
              <w:right w:val="single" w:sz="4" w:space="0" w:color="auto"/>
            </w:tcBorders>
            <w:shd w:val="clear" w:color="auto" w:fill="auto"/>
            <w:vAlign w:val="center"/>
            <w:hideMark/>
          </w:tcPr>
          <w:p w14:paraId="2E368F32" w14:textId="77777777" w:rsidR="00022311" w:rsidRPr="004139A6" w:rsidRDefault="00022311">
            <w:pPr>
              <w:rPr>
                <w:color w:val="000000"/>
                <w:sz w:val="22"/>
                <w:szCs w:val="22"/>
              </w:rPr>
            </w:pPr>
            <w:r w:rsidRPr="004139A6">
              <w:rPr>
                <w:color w:val="000000"/>
                <w:sz w:val="22"/>
                <w:szCs w:val="22"/>
              </w:rPr>
              <w:t>Hearing aid check; binaural</w:t>
            </w:r>
          </w:p>
        </w:tc>
        <w:tc>
          <w:tcPr>
            <w:tcW w:w="821" w:type="dxa"/>
            <w:tcBorders>
              <w:top w:val="nil"/>
              <w:left w:val="nil"/>
              <w:bottom w:val="single" w:sz="4" w:space="0" w:color="auto"/>
              <w:right w:val="single" w:sz="4" w:space="0" w:color="auto"/>
            </w:tcBorders>
            <w:shd w:val="clear" w:color="auto" w:fill="auto"/>
            <w:noWrap/>
            <w:vAlign w:val="center"/>
            <w:hideMark/>
          </w:tcPr>
          <w:p w14:paraId="7E2049CD" w14:textId="77777777" w:rsidR="00022311" w:rsidRPr="004139A6" w:rsidRDefault="00022311">
            <w:pPr>
              <w:jc w:val="center"/>
              <w:rPr>
                <w:color w:val="000000"/>
                <w:sz w:val="22"/>
                <w:szCs w:val="22"/>
              </w:rPr>
            </w:pPr>
            <w:r w:rsidRPr="004139A6">
              <w:rPr>
                <w:color w:val="000000"/>
                <w:sz w:val="22"/>
                <w:szCs w:val="22"/>
              </w:rPr>
              <w:t xml:space="preserve">$30.38 </w:t>
            </w:r>
          </w:p>
        </w:tc>
      </w:tr>
      <w:tr w:rsidR="00022311" w:rsidRPr="004139A6" w14:paraId="143892D6"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AE78F8F" w14:textId="77777777" w:rsidR="00022311" w:rsidRPr="004139A6" w:rsidRDefault="00022311">
            <w:pPr>
              <w:jc w:val="center"/>
              <w:rPr>
                <w:color w:val="000000"/>
                <w:sz w:val="22"/>
                <w:szCs w:val="22"/>
              </w:rPr>
            </w:pPr>
            <w:r w:rsidRPr="004139A6">
              <w:rPr>
                <w:color w:val="000000"/>
                <w:sz w:val="22"/>
                <w:szCs w:val="22"/>
              </w:rPr>
              <w:t>92594</w:t>
            </w:r>
          </w:p>
        </w:tc>
        <w:tc>
          <w:tcPr>
            <w:tcW w:w="5749" w:type="dxa"/>
            <w:tcBorders>
              <w:top w:val="nil"/>
              <w:left w:val="nil"/>
              <w:bottom w:val="single" w:sz="4" w:space="0" w:color="auto"/>
              <w:right w:val="single" w:sz="4" w:space="0" w:color="auto"/>
            </w:tcBorders>
            <w:shd w:val="clear" w:color="auto" w:fill="auto"/>
            <w:vAlign w:val="center"/>
            <w:hideMark/>
          </w:tcPr>
          <w:p w14:paraId="307B371E" w14:textId="77777777" w:rsidR="00022311" w:rsidRPr="004139A6" w:rsidRDefault="00022311">
            <w:pPr>
              <w:rPr>
                <w:color w:val="000000"/>
                <w:sz w:val="22"/>
                <w:szCs w:val="22"/>
              </w:rPr>
            </w:pPr>
            <w:r w:rsidRPr="004139A6">
              <w:rPr>
                <w:color w:val="000000"/>
                <w:sz w:val="22"/>
                <w:szCs w:val="22"/>
              </w:rPr>
              <w:t>Electroacoustic evaluation for hearing aid; monaural</w:t>
            </w:r>
          </w:p>
        </w:tc>
        <w:tc>
          <w:tcPr>
            <w:tcW w:w="821" w:type="dxa"/>
            <w:tcBorders>
              <w:top w:val="nil"/>
              <w:left w:val="nil"/>
              <w:bottom w:val="single" w:sz="4" w:space="0" w:color="auto"/>
              <w:right w:val="single" w:sz="4" w:space="0" w:color="auto"/>
            </w:tcBorders>
            <w:shd w:val="clear" w:color="auto" w:fill="auto"/>
            <w:noWrap/>
            <w:vAlign w:val="center"/>
            <w:hideMark/>
          </w:tcPr>
          <w:p w14:paraId="01FE4F65" w14:textId="77777777" w:rsidR="00022311" w:rsidRPr="004139A6" w:rsidRDefault="00022311">
            <w:pPr>
              <w:jc w:val="center"/>
              <w:rPr>
                <w:color w:val="000000"/>
                <w:sz w:val="22"/>
                <w:szCs w:val="22"/>
              </w:rPr>
            </w:pPr>
            <w:r w:rsidRPr="004139A6">
              <w:rPr>
                <w:color w:val="000000"/>
                <w:sz w:val="22"/>
                <w:szCs w:val="22"/>
              </w:rPr>
              <w:t xml:space="preserve">$41.64 </w:t>
            </w:r>
          </w:p>
        </w:tc>
      </w:tr>
      <w:tr w:rsidR="00022311" w:rsidRPr="004139A6" w14:paraId="3A0A1AD7"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965D79C" w14:textId="77777777" w:rsidR="00022311" w:rsidRPr="004139A6" w:rsidRDefault="00022311">
            <w:pPr>
              <w:jc w:val="center"/>
              <w:rPr>
                <w:color w:val="000000"/>
                <w:sz w:val="22"/>
                <w:szCs w:val="22"/>
              </w:rPr>
            </w:pPr>
            <w:r w:rsidRPr="004139A6">
              <w:rPr>
                <w:color w:val="000000"/>
                <w:sz w:val="22"/>
                <w:szCs w:val="22"/>
              </w:rPr>
              <w:t>92595</w:t>
            </w:r>
          </w:p>
        </w:tc>
        <w:tc>
          <w:tcPr>
            <w:tcW w:w="5749" w:type="dxa"/>
            <w:tcBorders>
              <w:top w:val="nil"/>
              <w:left w:val="nil"/>
              <w:bottom w:val="single" w:sz="4" w:space="0" w:color="auto"/>
              <w:right w:val="single" w:sz="4" w:space="0" w:color="auto"/>
            </w:tcBorders>
            <w:shd w:val="clear" w:color="auto" w:fill="auto"/>
            <w:vAlign w:val="center"/>
            <w:hideMark/>
          </w:tcPr>
          <w:p w14:paraId="330D7189" w14:textId="77777777" w:rsidR="00022311" w:rsidRPr="004139A6" w:rsidRDefault="00022311">
            <w:pPr>
              <w:rPr>
                <w:color w:val="000000"/>
                <w:sz w:val="22"/>
                <w:szCs w:val="22"/>
              </w:rPr>
            </w:pPr>
            <w:r w:rsidRPr="004139A6">
              <w:rPr>
                <w:color w:val="000000"/>
                <w:sz w:val="22"/>
                <w:szCs w:val="22"/>
              </w:rPr>
              <w:t xml:space="preserve">Electroacoustic evaluation for hearing aid; binaural </w:t>
            </w:r>
          </w:p>
        </w:tc>
        <w:tc>
          <w:tcPr>
            <w:tcW w:w="821" w:type="dxa"/>
            <w:tcBorders>
              <w:top w:val="nil"/>
              <w:left w:val="nil"/>
              <w:bottom w:val="single" w:sz="4" w:space="0" w:color="auto"/>
              <w:right w:val="single" w:sz="4" w:space="0" w:color="auto"/>
            </w:tcBorders>
            <w:shd w:val="clear" w:color="auto" w:fill="auto"/>
            <w:noWrap/>
            <w:vAlign w:val="center"/>
            <w:hideMark/>
          </w:tcPr>
          <w:p w14:paraId="25C963E5" w14:textId="77777777" w:rsidR="00022311" w:rsidRPr="004139A6" w:rsidRDefault="00022311">
            <w:pPr>
              <w:jc w:val="center"/>
              <w:rPr>
                <w:color w:val="000000"/>
                <w:sz w:val="22"/>
                <w:szCs w:val="22"/>
              </w:rPr>
            </w:pPr>
            <w:r w:rsidRPr="004139A6">
              <w:rPr>
                <w:color w:val="000000"/>
                <w:sz w:val="22"/>
                <w:szCs w:val="22"/>
              </w:rPr>
              <w:t xml:space="preserve">$83.32 </w:t>
            </w:r>
          </w:p>
        </w:tc>
      </w:tr>
      <w:tr w:rsidR="00022311" w:rsidRPr="004139A6" w14:paraId="1EFA8BCF"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30B46AFF" w14:textId="77777777" w:rsidR="00022311" w:rsidRPr="004139A6" w:rsidRDefault="00022311">
            <w:pPr>
              <w:jc w:val="center"/>
              <w:rPr>
                <w:color w:val="000000"/>
                <w:sz w:val="22"/>
                <w:szCs w:val="22"/>
              </w:rPr>
            </w:pPr>
            <w:r w:rsidRPr="004139A6">
              <w:rPr>
                <w:color w:val="000000"/>
                <w:sz w:val="22"/>
                <w:szCs w:val="22"/>
              </w:rPr>
              <w:t>92596</w:t>
            </w:r>
          </w:p>
        </w:tc>
        <w:tc>
          <w:tcPr>
            <w:tcW w:w="5749" w:type="dxa"/>
            <w:tcBorders>
              <w:top w:val="nil"/>
              <w:left w:val="nil"/>
              <w:bottom w:val="single" w:sz="4" w:space="0" w:color="auto"/>
              <w:right w:val="single" w:sz="4" w:space="0" w:color="auto"/>
            </w:tcBorders>
            <w:shd w:val="clear" w:color="auto" w:fill="auto"/>
            <w:vAlign w:val="center"/>
            <w:hideMark/>
          </w:tcPr>
          <w:p w14:paraId="147977A8" w14:textId="77777777" w:rsidR="00022311" w:rsidRPr="004139A6" w:rsidRDefault="00022311">
            <w:pPr>
              <w:rPr>
                <w:color w:val="000000"/>
                <w:sz w:val="22"/>
                <w:szCs w:val="22"/>
              </w:rPr>
            </w:pPr>
            <w:r w:rsidRPr="004139A6">
              <w:rPr>
                <w:color w:val="000000"/>
                <w:sz w:val="22"/>
                <w:szCs w:val="22"/>
              </w:rPr>
              <w:t>Ear protector attenuation measurements</w:t>
            </w:r>
          </w:p>
        </w:tc>
        <w:tc>
          <w:tcPr>
            <w:tcW w:w="821" w:type="dxa"/>
            <w:tcBorders>
              <w:top w:val="nil"/>
              <w:left w:val="nil"/>
              <w:bottom w:val="single" w:sz="4" w:space="0" w:color="auto"/>
              <w:right w:val="single" w:sz="4" w:space="0" w:color="auto"/>
            </w:tcBorders>
            <w:shd w:val="clear" w:color="auto" w:fill="auto"/>
            <w:noWrap/>
            <w:vAlign w:val="center"/>
            <w:hideMark/>
          </w:tcPr>
          <w:p w14:paraId="12F0124B" w14:textId="77777777" w:rsidR="00022311" w:rsidRPr="004139A6" w:rsidRDefault="00022311">
            <w:pPr>
              <w:jc w:val="center"/>
              <w:rPr>
                <w:color w:val="000000"/>
                <w:sz w:val="22"/>
                <w:szCs w:val="22"/>
              </w:rPr>
            </w:pPr>
            <w:r w:rsidRPr="004139A6">
              <w:rPr>
                <w:color w:val="000000"/>
                <w:sz w:val="22"/>
                <w:szCs w:val="22"/>
              </w:rPr>
              <w:t xml:space="preserve">$26.62 </w:t>
            </w:r>
          </w:p>
        </w:tc>
      </w:tr>
      <w:tr w:rsidR="00022311" w:rsidRPr="004139A6" w14:paraId="2512BEDE" w14:textId="77777777">
        <w:trPr>
          <w:cantSplit/>
          <w:trHeight w:val="407"/>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CD23F65" w14:textId="77777777" w:rsidR="00022311" w:rsidRPr="004139A6" w:rsidRDefault="00022311">
            <w:pPr>
              <w:jc w:val="center"/>
              <w:rPr>
                <w:color w:val="000000"/>
                <w:sz w:val="22"/>
                <w:szCs w:val="22"/>
              </w:rPr>
            </w:pPr>
            <w:r w:rsidRPr="004139A6">
              <w:rPr>
                <w:color w:val="000000"/>
                <w:sz w:val="22"/>
                <w:szCs w:val="22"/>
              </w:rPr>
              <w:t>92650</w:t>
            </w:r>
          </w:p>
        </w:tc>
        <w:tc>
          <w:tcPr>
            <w:tcW w:w="5749" w:type="dxa"/>
            <w:tcBorders>
              <w:top w:val="nil"/>
              <w:left w:val="nil"/>
              <w:bottom w:val="single" w:sz="4" w:space="0" w:color="auto"/>
              <w:right w:val="single" w:sz="4" w:space="0" w:color="auto"/>
            </w:tcBorders>
            <w:shd w:val="clear" w:color="auto" w:fill="auto"/>
            <w:vAlign w:val="center"/>
            <w:hideMark/>
          </w:tcPr>
          <w:p w14:paraId="78D6CC32" w14:textId="77777777" w:rsidR="00022311" w:rsidRPr="004139A6" w:rsidRDefault="00022311">
            <w:pPr>
              <w:rPr>
                <w:color w:val="000000"/>
                <w:sz w:val="22"/>
                <w:szCs w:val="22"/>
              </w:rPr>
            </w:pPr>
            <w:r w:rsidRPr="004139A6">
              <w:rPr>
                <w:color w:val="000000"/>
                <w:sz w:val="22"/>
                <w:szCs w:val="22"/>
              </w:rPr>
              <w:t>Auditory evoked potentials; screening of auditory potential with broadband stimuli, automated analysis</w:t>
            </w:r>
          </w:p>
        </w:tc>
        <w:tc>
          <w:tcPr>
            <w:tcW w:w="821" w:type="dxa"/>
            <w:tcBorders>
              <w:top w:val="nil"/>
              <w:left w:val="nil"/>
              <w:bottom w:val="single" w:sz="4" w:space="0" w:color="auto"/>
              <w:right w:val="single" w:sz="4" w:space="0" w:color="auto"/>
            </w:tcBorders>
            <w:shd w:val="clear" w:color="auto" w:fill="auto"/>
            <w:noWrap/>
            <w:vAlign w:val="center"/>
            <w:hideMark/>
          </w:tcPr>
          <w:p w14:paraId="63649771" w14:textId="77777777" w:rsidR="00022311" w:rsidRPr="004139A6" w:rsidRDefault="00022311">
            <w:pPr>
              <w:jc w:val="center"/>
              <w:rPr>
                <w:color w:val="000000"/>
                <w:sz w:val="22"/>
                <w:szCs w:val="22"/>
              </w:rPr>
            </w:pPr>
            <w:r w:rsidRPr="004139A6">
              <w:rPr>
                <w:color w:val="000000"/>
                <w:sz w:val="22"/>
                <w:szCs w:val="22"/>
              </w:rPr>
              <w:t xml:space="preserve">$67.81 </w:t>
            </w:r>
          </w:p>
        </w:tc>
      </w:tr>
      <w:tr w:rsidR="00022311" w:rsidRPr="004139A6" w14:paraId="052BB4AF" w14:textId="77777777">
        <w:trPr>
          <w:cantSplit/>
          <w:trHeight w:val="407"/>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B3104F1" w14:textId="77777777" w:rsidR="00022311" w:rsidRPr="004139A6" w:rsidRDefault="00022311">
            <w:pPr>
              <w:jc w:val="center"/>
              <w:rPr>
                <w:color w:val="000000"/>
                <w:sz w:val="22"/>
                <w:szCs w:val="22"/>
              </w:rPr>
            </w:pPr>
            <w:r w:rsidRPr="004139A6">
              <w:rPr>
                <w:color w:val="000000"/>
                <w:sz w:val="22"/>
                <w:szCs w:val="22"/>
              </w:rPr>
              <w:t>92651</w:t>
            </w:r>
          </w:p>
        </w:tc>
        <w:tc>
          <w:tcPr>
            <w:tcW w:w="5749" w:type="dxa"/>
            <w:tcBorders>
              <w:top w:val="nil"/>
              <w:left w:val="nil"/>
              <w:bottom w:val="single" w:sz="4" w:space="0" w:color="auto"/>
              <w:right w:val="single" w:sz="4" w:space="0" w:color="auto"/>
            </w:tcBorders>
            <w:shd w:val="clear" w:color="auto" w:fill="auto"/>
            <w:vAlign w:val="center"/>
            <w:hideMark/>
          </w:tcPr>
          <w:p w14:paraId="02977788" w14:textId="77777777" w:rsidR="00022311" w:rsidRPr="004139A6" w:rsidRDefault="00022311">
            <w:pPr>
              <w:rPr>
                <w:color w:val="000000"/>
                <w:sz w:val="22"/>
                <w:szCs w:val="22"/>
              </w:rPr>
            </w:pPr>
            <w:r w:rsidRPr="004139A6">
              <w:rPr>
                <w:color w:val="000000"/>
                <w:sz w:val="22"/>
                <w:szCs w:val="22"/>
              </w:rPr>
              <w:t>Auditory evoked potentials; for hearing status determination, broadband stimuli,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07D1580E" w14:textId="77777777" w:rsidR="00022311" w:rsidRPr="004139A6" w:rsidRDefault="00022311">
            <w:pPr>
              <w:jc w:val="center"/>
              <w:rPr>
                <w:color w:val="000000"/>
                <w:sz w:val="22"/>
                <w:szCs w:val="22"/>
              </w:rPr>
            </w:pPr>
            <w:r w:rsidRPr="004139A6">
              <w:rPr>
                <w:color w:val="000000"/>
                <w:sz w:val="22"/>
                <w:szCs w:val="22"/>
              </w:rPr>
              <w:t xml:space="preserve">$67.81 </w:t>
            </w:r>
          </w:p>
        </w:tc>
      </w:tr>
      <w:tr w:rsidR="00022311" w:rsidRPr="004139A6" w14:paraId="76113E1C" w14:textId="77777777">
        <w:trPr>
          <w:cantSplit/>
          <w:trHeight w:val="407"/>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8BF4C64" w14:textId="77777777" w:rsidR="00022311" w:rsidRPr="004139A6" w:rsidRDefault="00022311">
            <w:pPr>
              <w:jc w:val="center"/>
              <w:rPr>
                <w:color w:val="000000"/>
                <w:sz w:val="22"/>
                <w:szCs w:val="22"/>
              </w:rPr>
            </w:pPr>
            <w:r w:rsidRPr="004139A6">
              <w:rPr>
                <w:color w:val="000000"/>
                <w:sz w:val="22"/>
                <w:szCs w:val="22"/>
              </w:rPr>
              <w:t>92652</w:t>
            </w:r>
          </w:p>
        </w:tc>
        <w:tc>
          <w:tcPr>
            <w:tcW w:w="5749" w:type="dxa"/>
            <w:tcBorders>
              <w:top w:val="nil"/>
              <w:left w:val="nil"/>
              <w:bottom w:val="single" w:sz="4" w:space="0" w:color="auto"/>
              <w:right w:val="single" w:sz="4" w:space="0" w:color="auto"/>
            </w:tcBorders>
            <w:shd w:val="clear" w:color="auto" w:fill="auto"/>
            <w:vAlign w:val="center"/>
            <w:hideMark/>
          </w:tcPr>
          <w:p w14:paraId="5DE29D6D" w14:textId="77777777" w:rsidR="00022311" w:rsidRPr="004139A6" w:rsidRDefault="00022311">
            <w:pPr>
              <w:rPr>
                <w:color w:val="000000"/>
                <w:sz w:val="22"/>
                <w:szCs w:val="22"/>
              </w:rPr>
            </w:pPr>
            <w:r w:rsidRPr="004139A6">
              <w:rPr>
                <w:color w:val="000000"/>
                <w:sz w:val="22"/>
                <w:szCs w:val="22"/>
              </w:rPr>
              <w:t>Auditory evoked potentials; for threshold estimation at multiple frequencies,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59BE56B5" w14:textId="77777777" w:rsidR="00022311" w:rsidRPr="004139A6" w:rsidRDefault="00022311">
            <w:pPr>
              <w:jc w:val="center"/>
              <w:rPr>
                <w:color w:val="000000"/>
                <w:sz w:val="22"/>
                <w:szCs w:val="22"/>
              </w:rPr>
            </w:pPr>
            <w:r w:rsidRPr="004139A6">
              <w:rPr>
                <w:color w:val="000000"/>
                <w:sz w:val="22"/>
                <w:szCs w:val="22"/>
              </w:rPr>
              <w:t xml:space="preserve">$94.37 </w:t>
            </w:r>
          </w:p>
        </w:tc>
      </w:tr>
      <w:tr w:rsidR="00022311" w:rsidRPr="004139A6" w14:paraId="1FB074CA"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E88A8A5" w14:textId="77777777" w:rsidR="00022311" w:rsidRPr="004139A6" w:rsidRDefault="00022311">
            <w:pPr>
              <w:jc w:val="center"/>
              <w:rPr>
                <w:color w:val="000000"/>
                <w:sz w:val="22"/>
                <w:szCs w:val="22"/>
              </w:rPr>
            </w:pPr>
            <w:r w:rsidRPr="004139A6">
              <w:rPr>
                <w:color w:val="000000"/>
                <w:sz w:val="22"/>
                <w:szCs w:val="22"/>
              </w:rPr>
              <w:t>92653</w:t>
            </w:r>
          </w:p>
        </w:tc>
        <w:tc>
          <w:tcPr>
            <w:tcW w:w="5749" w:type="dxa"/>
            <w:tcBorders>
              <w:top w:val="nil"/>
              <w:left w:val="nil"/>
              <w:bottom w:val="single" w:sz="4" w:space="0" w:color="auto"/>
              <w:right w:val="single" w:sz="4" w:space="0" w:color="auto"/>
            </w:tcBorders>
            <w:shd w:val="clear" w:color="auto" w:fill="auto"/>
            <w:vAlign w:val="center"/>
            <w:hideMark/>
          </w:tcPr>
          <w:p w14:paraId="2BBA67C8" w14:textId="77777777" w:rsidR="00022311" w:rsidRPr="004139A6" w:rsidRDefault="00022311">
            <w:pPr>
              <w:rPr>
                <w:color w:val="000000"/>
                <w:sz w:val="22"/>
                <w:szCs w:val="22"/>
              </w:rPr>
            </w:pPr>
            <w:r w:rsidRPr="004139A6">
              <w:rPr>
                <w:color w:val="000000"/>
                <w:sz w:val="22"/>
                <w:szCs w:val="22"/>
              </w:rPr>
              <w:t>Auditory evoked potentials; neurodiagnostic,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292C3315" w14:textId="77777777" w:rsidR="00022311" w:rsidRPr="004139A6" w:rsidRDefault="00022311">
            <w:pPr>
              <w:jc w:val="center"/>
              <w:rPr>
                <w:color w:val="000000"/>
                <w:sz w:val="22"/>
                <w:szCs w:val="22"/>
              </w:rPr>
            </w:pPr>
            <w:r w:rsidRPr="004139A6">
              <w:rPr>
                <w:color w:val="000000"/>
                <w:sz w:val="22"/>
                <w:szCs w:val="22"/>
              </w:rPr>
              <w:t xml:space="preserve">$94.37 </w:t>
            </w:r>
          </w:p>
        </w:tc>
      </w:tr>
      <w:tr w:rsidR="00022311" w:rsidRPr="004139A6" w14:paraId="3445D396" w14:textId="77777777">
        <w:trPr>
          <w:cantSplit/>
          <w:trHeight w:val="21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F7D19C9" w14:textId="77777777" w:rsidR="00022311" w:rsidRPr="004139A6" w:rsidRDefault="00022311">
            <w:pPr>
              <w:jc w:val="center"/>
              <w:rPr>
                <w:color w:val="000000"/>
                <w:sz w:val="22"/>
                <w:szCs w:val="22"/>
              </w:rPr>
            </w:pPr>
            <w:r w:rsidRPr="004139A6">
              <w:rPr>
                <w:color w:val="000000"/>
                <w:sz w:val="22"/>
                <w:szCs w:val="22"/>
              </w:rPr>
              <w:t>V5020</w:t>
            </w:r>
          </w:p>
        </w:tc>
        <w:tc>
          <w:tcPr>
            <w:tcW w:w="5749" w:type="dxa"/>
            <w:tcBorders>
              <w:top w:val="nil"/>
              <w:left w:val="nil"/>
              <w:bottom w:val="single" w:sz="4" w:space="0" w:color="auto"/>
              <w:right w:val="single" w:sz="4" w:space="0" w:color="auto"/>
            </w:tcBorders>
            <w:shd w:val="clear" w:color="auto" w:fill="auto"/>
            <w:vAlign w:val="center"/>
            <w:hideMark/>
          </w:tcPr>
          <w:p w14:paraId="0D531AE6" w14:textId="77777777" w:rsidR="00022311" w:rsidRPr="004139A6" w:rsidRDefault="00022311">
            <w:pPr>
              <w:rPr>
                <w:color w:val="000000"/>
                <w:sz w:val="22"/>
                <w:szCs w:val="22"/>
              </w:rPr>
            </w:pPr>
            <w:r w:rsidRPr="004139A6">
              <w:rPr>
                <w:color w:val="000000"/>
                <w:sz w:val="22"/>
                <w:szCs w:val="22"/>
              </w:rPr>
              <w:t>Conformity evaluation</w:t>
            </w:r>
          </w:p>
        </w:tc>
        <w:tc>
          <w:tcPr>
            <w:tcW w:w="821" w:type="dxa"/>
            <w:tcBorders>
              <w:top w:val="nil"/>
              <w:left w:val="nil"/>
              <w:bottom w:val="single" w:sz="4" w:space="0" w:color="auto"/>
              <w:right w:val="single" w:sz="4" w:space="0" w:color="auto"/>
            </w:tcBorders>
            <w:shd w:val="clear" w:color="auto" w:fill="auto"/>
            <w:noWrap/>
            <w:vAlign w:val="center"/>
            <w:hideMark/>
          </w:tcPr>
          <w:p w14:paraId="483BAC17" w14:textId="77777777" w:rsidR="00022311" w:rsidRPr="004139A6" w:rsidRDefault="00022311">
            <w:pPr>
              <w:jc w:val="center"/>
              <w:rPr>
                <w:color w:val="000000"/>
                <w:sz w:val="22"/>
                <w:szCs w:val="22"/>
              </w:rPr>
            </w:pPr>
            <w:r w:rsidRPr="004139A6">
              <w:rPr>
                <w:color w:val="000000"/>
                <w:sz w:val="22"/>
                <w:szCs w:val="22"/>
              </w:rPr>
              <w:t xml:space="preserve">$90.94 </w:t>
            </w:r>
          </w:p>
        </w:tc>
      </w:tr>
    </w:tbl>
    <w:p w14:paraId="2DC6DF25" w14:textId="77777777" w:rsidR="00E24356" w:rsidRPr="004139A6" w:rsidRDefault="00E24356" w:rsidP="00E97905">
      <w:pPr>
        <w:suppressAutoHyphens/>
        <w:rPr>
          <w:sz w:val="22"/>
          <w:szCs w:val="22"/>
          <w:u w:val="single"/>
        </w:rPr>
      </w:pPr>
    </w:p>
    <w:p w14:paraId="23AC6A33" w14:textId="1969233C" w:rsidR="00E24356" w:rsidRPr="004139A6" w:rsidRDefault="00956528">
      <w:pPr>
        <w:suppressAutoHyphens/>
        <w:ind w:left="1440"/>
        <w:rPr>
          <w:sz w:val="22"/>
          <w:szCs w:val="22"/>
        </w:rPr>
      </w:pPr>
      <w:r w:rsidRPr="004139A6">
        <w:rPr>
          <w:sz w:val="22"/>
          <w:szCs w:val="22"/>
        </w:rPr>
        <w:t>3.</w:t>
      </w:r>
      <w:r w:rsidR="00B92043" w:rsidRPr="004139A6">
        <w:rPr>
          <w:sz w:val="22"/>
          <w:szCs w:val="22"/>
        </w:rPr>
        <w:t xml:space="preserve"> </w:t>
      </w:r>
      <w:r w:rsidR="00E24356" w:rsidRPr="004139A6">
        <w:rPr>
          <w:sz w:val="22"/>
          <w:szCs w:val="22"/>
        </w:rPr>
        <w:t xml:space="preserve"> </w:t>
      </w:r>
      <w:r w:rsidR="00E24356" w:rsidRPr="004139A6">
        <w:rPr>
          <w:sz w:val="22"/>
          <w:szCs w:val="22"/>
          <w:u w:val="single"/>
        </w:rPr>
        <w:t>Evaluative and Therapeutic Services</w:t>
      </w:r>
      <w:r w:rsidR="00E62B3D" w:rsidRPr="004139A6">
        <w:rPr>
          <w:sz w:val="22"/>
          <w:szCs w:val="22"/>
        </w:rPr>
        <w:t>.</w:t>
      </w:r>
    </w:p>
    <w:p w14:paraId="71797C80" w14:textId="77777777" w:rsidR="00022311" w:rsidRPr="004139A6" w:rsidRDefault="00022311">
      <w:pPr>
        <w:suppressAutoHyphens/>
        <w:ind w:left="1440"/>
        <w:rPr>
          <w:sz w:val="22"/>
          <w:szCs w:val="22"/>
        </w:rPr>
      </w:pPr>
    </w:p>
    <w:tbl>
      <w:tblPr>
        <w:tblW w:w="7920" w:type="dxa"/>
        <w:tblInd w:w="1818" w:type="dxa"/>
        <w:tblLook w:val="04A0" w:firstRow="1" w:lastRow="0" w:firstColumn="1" w:lastColumn="0" w:noHBand="0" w:noVBand="1"/>
      </w:tblPr>
      <w:tblGrid>
        <w:gridCol w:w="1301"/>
        <w:gridCol w:w="5688"/>
        <w:gridCol w:w="931"/>
      </w:tblGrid>
      <w:tr w:rsidR="00022311" w:rsidRPr="004139A6" w14:paraId="21794AB1" w14:textId="77777777">
        <w:trPr>
          <w:trHeight w:val="290"/>
          <w:tblHeader/>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2DE2" w14:textId="77777777" w:rsidR="00022311" w:rsidRPr="004139A6" w:rsidRDefault="00022311">
            <w:pPr>
              <w:jc w:val="center"/>
              <w:rPr>
                <w:b/>
                <w:bCs/>
                <w:color w:val="000000"/>
                <w:sz w:val="22"/>
                <w:szCs w:val="22"/>
              </w:rPr>
            </w:pPr>
            <w:r w:rsidRPr="004139A6">
              <w:rPr>
                <w:b/>
                <w:bCs/>
                <w:color w:val="000000"/>
                <w:sz w:val="22"/>
                <w:szCs w:val="22"/>
              </w:rPr>
              <w:t>Code</w:t>
            </w:r>
          </w:p>
        </w:tc>
        <w:tc>
          <w:tcPr>
            <w:tcW w:w="5793" w:type="dxa"/>
            <w:tcBorders>
              <w:top w:val="single" w:sz="4" w:space="0" w:color="auto"/>
              <w:left w:val="nil"/>
              <w:bottom w:val="single" w:sz="4" w:space="0" w:color="auto"/>
              <w:right w:val="single" w:sz="4" w:space="0" w:color="auto"/>
            </w:tcBorders>
            <w:shd w:val="clear" w:color="auto" w:fill="auto"/>
            <w:vAlign w:val="center"/>
            <w:hideMark/>
          </w:tcPr>
          <w:p w14:paraId="57B0F1B2" w14:textId="77777777" w:rsidR="00022311" w:rsidRPr="004139A6" w:rsidRDefault="00022311">
            <w:pPr>
              <w:jc w:val="center"/>
              <w:rPr>
                <w:b/>
                <w:bCs/>
                <w:color w:val="000000"/>
                <w:sz w:val="22"/>
                <w:szCs w:val="22"/>
              </w:rPr>
            </w:pPr>
            <w:r w:rsidRPr="004139A6">
              <w:rPr>
                <w:b/>
                <w:bCs/>
                <w:color w:val="000000"/>
                <w:sz w:val="22"/>
                <w:szCs w:val="22"/>
              </w:rPr>
              <w:t>Description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3A351527" w14:textId="77777777" w:rsidR="00022311" w:rsidRPr="004139A6" w:rsidRDefault="00022311">
            <w:pPr>
              <w:jc w:val="center"/>
              <w:rPr>
                <w:b/>
                <w:bCs/>
                <w:color w:val="000000"/>
                <w:sz w:val="22"/>
                <w:szCs w:val="22"/>
              </w:rPr>
            </w:pPr>
            <w:r w:rsidRPr="004139A6">
              <w:rPr>
                <w:b/>
                <w:bCs/>
                <w:color w:val="000000"/>
                <w:sz w:val="22"/>
                <w:szCs w:val="22"/>
              </w:rPr>
              <w:t>Rate</w:t>
            </w:r>
          </w:p>
        </w:tc>
      </w:tr>
      <w:tr w:rsidR="00022311" w:rsidRPr="004139A6" w14:paraId="76497F5E" w14:textId="77777777">
        <w:trPr>
          <w:trHeight w:val="56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453333C1" w14:textId="77777777" w:rsidR="00022311" w:rsidRPr="004139A6" w:rsidRDefault="00022311">
            <w:pPr>
              <w:jc w:val="center"/>
              <w:rPr>
                <w:color w:val="000000"/>
                <w:sz w:val="22"/>
                <w:szCs w:val="22"/>
              </w:rPr>
            </w:pPr>
            <w:r w:rsidRPr="004139A6">
              <w:rPr>
                <w:color w:val="000000"/>
                <w:sz w:val="22"/>
                <w:szCs w:val="22"/>
              </w:rPr>
              <w:t>92517</w:t>
            </w:r>
          </w:p>
        </w:tc>
        <w:tc>
          <w:tcPr>
            <w:tcW w:w="5793" w:type="dxa"/>
            <w:tcBorders>
              <w:top w:val="nil"/>
              <w:left w:val="nil"/>
              <w:bottom w:val="single" w:sz="4" w:space="0" w:color="auto"/>
              <w:right w:val="single" w:sz="4" w:space="0" w:color="auto"/>
            </w:tcBorders>
            <w:shd w:val="clear" w:color="auto" w:fill="auto"/>
            <w:vAlign w:val="center"/>
            <w:hideMark/>
          </w:tcPr>
          <w:p w14:paraId="58554994" w14:textId="77777777" w:rsidR="00022311" w:rsidRPr="004139A6" w:rsidRDefault="00022311">
            <w:pPr>
              <w:rPr>
                <w:color w:val="000000"/>
                <w:sz w:val="22"/>
                <w:szCs w:val="22"/>
              </w:rPr>
            </w:pPr>
            <w:r w:rsidRPr="004139A6">
              <w:rPr>
                <w:color w:val="000000"/>
                <w:sz w:val="22"/>
                <w:szCs w:val="22"/>
              </w:rPr>
              <w:t>Vestibular evoked myogenic potential (VEMP) testing, with interpretation and report; cervical (cVEMP)</w:t>
            </w:r>
          </w:p>
        </w:tc>
        <w:tc>
          <w:tcPr>
            <w:tcW w:w="810" w:type="dxa"/>
            <w:tcBorders>
              <w:top w:val="nil"/>
              <w:left w:val="nil"/>
              <w:bottom w:val="single" w:sz="4" w:space="0" w:color="auto"/>
              <w:right w:val="single" w:sz="4" w:space="0" w:color="auto"/>
            </w:tcBorders>
            <w:shd w:val="clear" w:color="auto" w:fill="auto"/>
            <w:noWrap/>
            <w:vAlign w:val="center"/>
            <w:hideMark/>
          </w:tcPr>
          <w:p w14:paraId="5AF4A421" w14:textId="77777777" w:rsidR="00022311" w:rsidRPr="004139A6" w:rsidRDefault="00022311">
            <w:pPr>
              <w:jc w:val="center"/>
              <w:rPr>
                <w:color w:val="000000"/>
                <w:sz w:val="22"/>
                <w:szCs w:val="22"/>
              </w:rPr>
            </w:pPr>
            <w:r w:rsidRPr="004139A6">
              <w:rPr>
                <w:color w:val="000000"/>
                <w:sz w:val="22"/>
                <w:szCs w:val="22"/>
              </w:rPr>
              <w:t xml:space="preserve"> I.C. </w:t>
            </w:r>
          </w:p>
        </w:tc>
      </w:tr>
      <w:tr w:rsidR="00022311" w:rsidRPr="004139A6" w14:paraId="51154EE2" w14:textId="77777777">
        <w:trPr>
          <w:cantSplit/>
          <w:trHeight w:val="84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7CA8433D" w14:textId="77777777" w:rsidR="00022311" w:rsidRPr="004139A6" w:rsidRDefault="00022311">
            <w:pPr>
              <w:jc w:val="center"/>
              <w:rPr>
                <w:color w:val="000000"/>
                <w:sz w:val="22"/>
                <w:szCs w:val="22"/>
              </w:rPr>
            </w:pPr>
            <w:r w:rsidRPr="004139A6">
              <w:rPr>
                <w:color w:val="000000"/>
                <w:sz w:val="22"/>
                <w:szCs w:val="22"/>
              </w:rPr>
              <w:t>92518</w:t>
            </w:r>
          </w:p>
        </w:tc>
        <w:tc>
          <w:tcPr>
            <w:tcW w:w="5793" w:type="dxa"/>
            <w:tcBorders>
              <w:top w:val="nil"/>
              <w:left w:val="nil"/>
              <w:bottom w:val="single" w:sz="4" w:space="0" w:color="auto"/>
              <w:right w:val="single" w:sz="4" w:space="0" w:color="auto"/>
            </w:tcBorders>
            <w:shd w:val="clear" w:color="auto" w:fill="auto"/>
            <w:vAlign w:val="center"/>
            <w:hideMark/>
          </w:tcPr>
          <w:p w14:paraId="5E28725F" w14:textId="77777777" w:rsidR="00022311" w:rsidRPr="004139A6" w:rsidRDefault="00022311">
            <w:pPr>
              <w:rPr>
                <w:color w:val="000000"/>
                <w:sz w:val="22"/>
                <w:szCs w:val="22"/>
              </w:rPr>
            </w:pPr>
            <w:r w:rsidRPr="004139A6">
              <w:rPr>
                <w:color w:val="000000"/>
                <w:sz w:val="22"/>
                <w:szCs w:val="22"/>
              </w:rPr>
              <w:t>Vestibular evoked myogenic potential (VEMP) testing, with interpretation and report; ocular (oVEMP)</w:t>
            </w:r>
          </w:p>
        </w:tc>
        <w:tc>
          <w:tcPr>
            <w:tcW w:w="810" w:type="dxa"/>
            <w:tcBorders>
              <w:top w:val="nil"/>
              <w:left w:val="nil"/>
              <w:bottom w:val="single" w:sz="4" w:space="0" w:color="auto"/>
              <w:right w:val="single" w:sz="4" w:space="0" w:color="auto"/>
            </w:tcBorders>
            <w:shd w:val="clear" w:color="auto" w:fill="auto"/>
            <w:noWrap/>
            <w:vAlign w:val="center"/>
            <w:hideMark/>
          </w:tcPr>
          <w:p w14:paraId="50B8800D" w14:textId="77777777" w:rsidR="00022311" w:rsidRPr="004139A6" w:rsidRDefault="00022311">
            <w:pPr>
              <w:jc w:val="center"/>
              <w:rPr>
                <w:color w:val="000000"/>
                <w:sz w:val="22"/>
                <w:szCs w:val="22"/>
              </w:rPr>
            </w:pPr>
            <w:r w:rsidRPr="004139A6">
              <w:rPr>
                <w:color w:val="000000"/>
                <w:sz w:val="22"/>
                <w:szCs w:val="22"/>
              </w:rPr>
              <w:t xml:space="preserve"> I.C. </w:t>
            </w:r>
          </w:p>
        </w:tc>
      </w:tr>
      <w:tr w:rsidR="00022311" w:rsidRPr="004139A6" w14:paraId="0BFFD4B4" w14:textId="77777777">
        <w:trPr>
          <w:cantSplit/>
          <w:trHeight w:val="84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39801DFA" w14:textId="77777777" w:rsidR="00022311" w:rsidRPr="004139A6" w:rsidRDefault="00022311">
            <w:pPr>
              <w:jc w:val="center"/>
              <w:rPr>
                <w:color w:val="000000"/>
                <w:sz w:val="22"/>
                <w:szCs w:val="22"/>
              </w:rPr>
            </w:pPr>
            <w:r w:rsidRPr="004139A6">
              <w:rPr>
                <w:color w:val="000000"/>
                <w:sz w:val="22"/>
                <w:szCs w:val="22"/>
              </w:rPr>
              <w:t>92519</w:t>
            </w:r>
          </w:p>
        </w:tc>
        <w:tc>
          <w:tcPr>
            <w:tcW w:w="5793" w:type="dxa"/>
            <w:tcBorders>
              <w:top w:val="nil"/>
              <w:left w:val="nil"/>
              <w:bottom w:val="single" w:sz="4" w:space="0" w:color="auto"/>
              <w:right w:val="single" w:sz="4" w:space="0" w:color="auto"/>
            </w:tcBorders>
            <w:shd w:val="clear" w:color="auto" w:fill="auto"/>
            <w:vAlign w:val="center"/>
            <w:hideMark/>
          </w:tcPr>
          <w:p w14:paraId="030ACC8D" w14:textId="77777777" w:rsidR="00022311" w:rsidRPr="004139A6" w:rsidRDefault="00022311">
            <w:pPr>
              <w:rPr>
                <w:color w:val="000000"/>
                <w:sz w:val="22"/>
                <w:szCs w:val="22"/>
              </w:rPr>
            </w:pPr>
            <w:r w:rsidRPr="004139A6">
              <w:rPr>
                <w:color w:val="000000"/>
                <w:sz w:val="22"/>
                <w:szCs w:val="22"/>
              </w:rPr>
              <w:t>Vestibular evoked myogenic potential (VEMP) testing, with interpretation and report; cervical (cVEMP) and ocular (oVEMP)</w:t>
            </w:r>
          </w:p>
        </w:tc>
        <w:tc>
          <w:tcPr>
            <w:tcW w:w="810" w:type="dxa"/>
            <w:tcBorders>
              <w:top w:val="nil"/>
              <w:left w:val="nil"/>
              <w:bottom w:val="single" w:sz="4" w:space="0" w:color="auto"/>
              <w:right w:val="single" w:sz="4" w:space="0" w:color="auto"/>
            </w:tcBorders>
            <w:shd w:val="clear" w:color="auto" w:fill="auto"/>
            <w:noWrap/>
            <w:vAlign w:val="center"/>
            <w:hideMark/>
          </w:tcPr>
          <w:p w14:paraId="5055F0B3" w14:textId="77777777" w:rsidR="00022311" w:rsidRPr="004139A6" w:rsidRDefault="00022311">
            <w:pPr>
              <w:jc w:val="center"/>
              <w:rPr>
                <w:color w:val="000000"/>
                <w:sz w:val="22"/>
                <w:szCs w:val="22"/>
              </w:rPr>
            </w:pPr>
            <w:r w:rsidRPr="004139A6">
              <w:rPr>
                <w:color w:val="000000"/>
                <w:sz w:val="22"/>
                <w:szCs w:val="22"/>
              </w:rPr>
              <w:t xml:space="preserve"> I.C. </w:t>
            </w:r>
          </w:p>
        </w:tc>
      </w:tr>
      <w:tr w:rsidR="00022311" w:rsidRPr="004139A6" w14:paraId="5AE04CD7" w14:textId="77777777">
        <w:trPr>
          <w:cantSplit/>
          <w:trHeight w:val="56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708FC76B" w14:textId="77777777" w:rsidR="00022311" w:rsidRPr="004139A6" w:rsidRDefault="00022311">
            <w:pPr>
              <w:jc w:val="center"/>
              <w:rPr>
                <w:color w:val="000000"/>
                <w:sz w:val="22"/>
                <w:szCs w:val="22"/>
              </w:rPr>
            </w:pPr>
            <w:r w:rsidRPr="004139A6">
              <w:rPr>
                <w:color w:val="000000"/>
                <w:sz w:val="22"/>
                <w:szCs w:val="22"/>
              </w:rPr>
              <w:t>92601</w:t>
            </w:r>
          </w:p>
        </w:tc>
        <w:tc>
          <w:tcPr>
            <w:tcW w:w="5793" w:type="dxa"/>
            <w:tcBorders>
              <w:top w:val="nil"/>
              <w:left w:val="nil"/>
              <w:bottom w:val="single" w:sz="4" w:space="0" w:color="auto"/>
              <w:right w:val="single" w:sz="4" w:space="0" w:color="auto"/>
            </w:tcBorders>
            <w:shd w:val="clear" w:color="auto" w:fill="auto"/>
            <w:vAlign w:val="center"/>
            <w:hideMark/>
          </w:tcPr>
          <w:p w14:paraId="56E23F64" w14:textId="77777777" w:rsidR="00022311" w:rsidRPr="004139A6" w:rsidRDefault="00022311">
            <w:pPr>
              <w:rPr>
                <w:color w:val="000000"/>
                <w:sz w:val="22"/>
                <w:szCs w:val="22"/>
              </w:rPr>
            </w:pPr>
            <w:r w:rsidRPr="004139A6">
              <w:rPr>
                <w:color w:val="000000"/>
                <w:sz w:val="22"/>
                <w:szCs w:val="22"/>
              </w:rPr>
              <w:t>Diagnostic analysis of cochlear implant, patient younger than 7 years of age; with programming</w:t>
            </w:r>
          </w:p>
        </w:tc>
        <w:tc>
          <w:tcPr>
            <w:tcW w:w="810" w:type="dxa"/>
            <w:tcBorders>
              <w:top w:val="nil"/>
              <w:left w:val="nil"/>
              <w:bottom w:val="single" w:sz="4" w:space="0" w:color="auto"/>
              <w:right w:val="single" w:sz="4" w:space="0" w:color="auto"/>
            </w:tcBorders>
            <w:shd w:val="clear" w:color="auto" w:fill="auto"/>
            <w:noWrap/>
            <w:vAlign w:val="center"/>
            <w:hideMark/>
          </w:tcPr>
          <w:p w14:paraId="40A6D258" w14:textId="77777777" w:rsidR="00022311" w:rsidRPr="004139A6" w:rsidRDefault="00022311">
            <w:pPr>
              <w:jc w:val="center"/>
              <w:rPr>
                <w:color w:val="000000"/>
                <w:sz w:val="22"/>
                <w:szCs w:val="22"/>
              </w:rPr>
            </w:pPr>
            <w:r w:rsidRPr="004139A6">
              <w:rPr>
                <w:color w:val="000000"/>
                <w:sz w:val="22"/>
                <w:szCs w:val="22"/>
              </w:rPr>
              <w:t xml:space="preserve">$143.78 </w:t>
            </w:r>
          </w:p>
        </w:tc>
      </w:tr>
      <w:tr w:rsidR="00022311" w:rsidRPr="004139A6" w14:paraId="7422C660" w14:textId="77777777">
        <w:trPr>
          <w:cantSplit/>
          <w:trHeight w:val="112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69F0A9E5" w14:textId="77777777" w:rsidR="00022311" w:rsidRPr="004139A6" w:rsidRDefault="00022311">
            <w:pPr>
              <w:jc w:val="center"/>
              <w:rPr>
                <w:color w:val="000000"/>
                <w:sz w:val="22"/>
                <w:szCs w:val="22"/>
              </w:rPr>
            </w:pPr>
            <w:r w:rsidRPr="004139A6">
              <w:rPr>
                <w:color w:val="000000"/>
                <w:sz w:val="22"/>
                <w:szCs w:val="22"/>
              </w:rPr>
              <w:t>92602</w:t>
            </w:r>
          </w:p>
        </w:tc>
        <w:tc>
          <w:tcPr>
            <w:tcW w:w="5793" w:type="dxa"/>
            <w:tcBorders>
              <w:top w:val="nil"/>
              <w:left w:val="nil"/>
              <w:bottom w:val="single" w:sz="4" w:space="0" w:color="auto"/>
              <w:right w:val="single" w:sz="4" w:space="0" w:color="auto"/>
            </w:tcBorders>
            <w:shd w:val="clear" w:color="auto" w:fill="auto"/>
            <w:vAlign w:val="center"/>
            <w:hideMark/>
          </w:tcPr>
          <w:p w14:paraId="50B2B592" w14:textId="77777777" w:rsidR="00022311" w:rsidRPr="004139A6" w:rsidRDefault="00022311">
            <w:pPr>
              <w:rPr>
                <w:color w:val="000000"/>
                <w:sz w:val="22"/>
                <w:szCs w:val="22"/>
              </w:rPr>
            </w:pPr>
            <w:r w:rsidRPr="004139A6">
              <w:rPr>
                <w:color w:val="000000"/>
                <w:sz w:val="22"/>
                <w:szCs w:val="22"/>
              </w:rPr>
              <w:t>Diagnostic analysis of cochlear implant, patient younger than 7 years of age; subsequent reprogramming (do not report 92602 in addition to 92601)</w:t>
            </w:r>
          </w:p>
        </w:tc>
        <w:tc>
          <w:tcPr>
            <w:tcW w:w="810" w:type="dxa"/>
            <w:tcBorders>
              <w:top w:val="nil"/>
              <w:left w:val="nil"/>
              <w:bottom w:val="single" w:sz="4" w:space="0" w:color="auto"/>
              <w:right w:val="single" w:sz="4" w:space="0" w:color="auto"/>
            </w:tcBorders>
            <w:shd w:val="clear" w:color="auto" w:fill="auto"/>
            <w:noWrap/>
            <w:vAlign w:val="center"/>
            <w:hideMark/>
          </w:tcPr>
          <w:p w14:paraId="72EC73C8" w14:textId="77777777" w:rsidR="00022311" w:rsidRPr="004139A6" w:rsidRDefault="00022311">
            <w:pPr>
              <w:jc w:val="center"/>
              <w:rPr>
                <w:color w:val="000000"/>
                <w:sz w:val="22"/>
                <w:szCs w:val="22"/>
              </w:rPr>
            </w:pPr>
            <w:r w:rsidRPr="004139A6">
              <w:rPr>
                <w:color w:val="000000"/>
                <w:sz w:val="22"/>
                <w:szCs w:val="22"/>
              </w:rPr>
              <w:t xml:space="preserve"> $98.64 </w:t>
            </w:r>
          </w:p>
        </w:tc>
      </w:tr>
      <w:tr w:rsidR="00022311" w:rsidRPr="004139A6" w14:paraId="2AEF9094" w14:textId="77777777">
        <w:trPr>
          <w:cantSplit/>
          <w:trHeight w:val="56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7521417D" w14:textId="77777777" w:rsidR="00022311" w:rsidRPr="004139A6" w:rsidRDefault="00022311">
            <w:pPr>
              <w:jc w:val="center"/>
              <w:rPr>
                <w:color w:val="000000"/>
                <w:sz w:val="22"/>
                <w:szCs w:val="22"/>
              </w:rPr>
            </w:pPr>
            <w:r w:rsidRPr="004139A6">
              <w:rPr>
                <w:color w:val="000000"/>
                <w:sz w:val="22"/>
                <w:szCs w:val="22"/>
              </w:rPr>
              <w:t>92603</w:t>
            </w:r>
          </w:p>
        </w:tc>
        <w:tc>
          <w:tcPr>
            <w:tcW w:w="5793" w:type="dxa"/>
            <w:tcBorders>
              <w:top w:val="nil"/>
              <w:left w:val="nil"/>
              <w:bottom w:val="single" w:sz="4" w:space="0" w:color="auto"/>
              <w:right w:val="single" w:sz="4" w:space="0" w:color="auto"/>
            </w:tcBorders>
            <w:shd w:val="clear" w:color="auto" w:fill="auto"/>
            <w:vAlign w:val="center"/>
            <w:hideMark/>
          </w:tcPr>
          <w:p w14:paraId="17DA58EA" w14:textId="77777777" w:rsidR="00022311" w:rsidRPr="004139A6" w:rsidRDefault="00022311">
            <w:pPr>
              <w:rPr>
                <w:color w:val="000000"/>
                <w:sz w:val="22"/>
                <w:szCs w:val="22"/>
              </w:rPr>
            </w:pPr>
            <w:r w:rsidRPr="004139A6">
              <w:rPr>
                <w:color w:val="000000"/>
                <w:sz w:val="22"/>
                <w:szCs w:val="22"/>
              </w:rPr>
              <w:t>Diagnostic analysis of cochlear implant, age 7 years or older; with programming</w:t>
            </w:r>
          </w:p>
        </w:tc>
        <w:tc>
          <w:tcPr>
            <w:tcW w:w="810" w:type="dxa"/>
            <w:tcBorders>
              <w:top w:val="nil"/>
              <w:left w:val="nil"/>
              <w:bottom w:val="single" w:sz="4" w:space="0" w:color="auto"/>
              <w:right w:val="single" w:sz="4" w:space="0" w:color="auto"/>
            </w:tcBorders>
            <w:shd w:val="clear" w:color="auto" w:fill="auto"/>
            <w:noWrap/>
            <w:vAlign w:val="center"/>
            <w:hideMark/>
          </w:tcPr>
          <w:p w14:paraId="2E91D044" w14:textId="77777777" w:rsidR="00022311" w:rsidRPr="004139A6" w:rsidRDefault="00022311">
            <w:pPr>
              <w:jc w:val="center"/>
              <w:rPr>
                <w:color w:val="000000"/>
                <w:sz w:val="22"/>
                <w:szCs w:val="22"/>
              </w:rPr>
            </w:pPr>
            <w:r w:rsidRPr="004139A6">
              <w:rPr>
                <w:color w:val="000000"/>
                <w:sz w:val="22"/>
                <w:szCs w:val="22"/>
              </w:rPr>
              <w:t xml:space="preserve"> $90.51 </w:t>
            </w:r>
          </w:p>
        </w:tc>
      </w:tr>
      <w:tr w:rsidR="00022311" w:rsidRPr="004139A6" w14:paraId="426F831A" w14:textId="77777777">
        <w:trPr>
          <w:cantSplit/>
          <w:trHeight w:val="84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438A495E" w14:textId="77777777" w:rsidR="00022311" w:rsidRPr="004139A6" w:rsidRDefault="00022311">
            <w:pPr>
              <w:jc w:val="center"/>
              <w:rPr>
                <w:color w:val="000000"/>
                <w:sz w:val="22"/>
                <w:szCs w:val="22"/>
              </w:rPr>
            </w:pPr>
            <w:r w:rsidRPr="004139A6">
              <w:rPr>
                <w:color w:val="000000"/>
                <w:sz w:val="22"/>
                <w:szCs w:val="22"/>
              </w:rPr>
              <w:t>92604</w:t>
            </w:r>
          </w:p>
        </w:tc>
        <w:tc>
          <w:tcPr>
            <w:tcW w:w="5793" w:type="dxa"/>
            <w:tcBorders>
              <w:top w:val="nil"/>
              <w:left w:val="nil"/>
              <w:bottom w:val="single" w:sz="4" w:space="0" w:color="auto"/>
              <w:right w:val="single" w:sz="4" w:space="0" w:color="auto"/>
            </w:tcBorders>
            <w:shd w:val="clear" w:color="auto" w:fill="auto"/>
            <w:vAlign w:val="center"/>
            <w:hideMark/>
          </w:tcPr>
          <w:p w14:paraId="2B2D7F8E" w14:textId="77777777" w:rsidR="00022311" w:rsidRPr="004139A6" w:rsidRDefault="00022311">
            <w:pPr>
              <w:rPr>
                <w:color w:val="000000"/>
                <w:sz w:val="22"/>
                <w:szCs w:val="22"/>
              </w:rPr>
            </w:pPr>
            <w:r w:rsidRPr="004139A6">
              <w:rPr>
                <w:color w:val="000000"/>
                <w:sz w:val="22"/>
                <w:szCs w:val="22"/>
              </w:rPr>
              <w:t>Diagnostic analysis of cochlear implant, age 7 years or older; subsequent reprogramming (do not report 92604 in addition to 92603)</w:t>
            </w:r>
          </w:p>
        </w:tc>
        <w:tc>
          <w:tcPr>
            <w:tcW w:w="810" w:type="dxa"/>
            <w:tcBorders>
              <w:top w:val="nil"/>
              <w:left w:val="nil"/>
              <w:bottom w:val="single" w:sz="4" w:space="0" w:color="auto"/>
              <w:right w:val="single" w:sz="4" w:space="0" w:color="auto"/>
            </w:tcBorders>
            <w:shd w:val="clear" w:color="auto" w:fill="auto"/>
            <w:noWrap/>
            <w:vAlign w:val="center"/>
            <w:hideMark/>
          </w:tcPr>
          <w:p w14:paraId="0B832D5A" w14:textId="77777777" w:rsidR="00022311" w:rsidRPr="004139A6" w:rsidRDefault="00022311">
            <w:pPr>
              <w:jc w:val="center"/>
              <w:rPr>
                <w:color w:val="000000"/>
                <w:sz w:val="22"/>
                <w:szCs w:val="22"/>
              </w:rPr>
            </w:pPr>
            <w:r w:rsidRPr="004139A6">
              <w:rPr>
                <w:color w:val="000000"/>
                <w:sz w:val="22"/>
                <w:szCs w:val="22"/>
              </w:rPr>
              <w:t xml:space="preserve"> $58.69 </w:t>
            </w:r>
          </w:p>
        </w:tc>
      </w:tr>
      <w:tr w:rsidR="00022311" w:rsidRPr="004139A6" w14:paraId="002FDABC" w14:textId="77777777">
        <w:trPr>
          <w:cantSplit/>
          <w:trHeight w:val="56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4B055922" w14:textId="77777777" w:rsidR="00022311" w:rsidRPr="004139A6" w:rsidRDefault="00022311">
            <w:pPr>
              <w:jc w:val="center"/>
              <w:rPr>
                <w:color w:val="000000"/>
                <w:sz w:val="22"/>
                <w:szCs w:val="22"/>
              </w:rPr>
            </w:pPr>
            <w:r w:rsidRPr="004139A6">
              <w:rPr>
                <w:color w:val="000000"/>
                <w:sz w:val="22"/>
                <w:szCs w:val="22"/>
              </w:rPr>
              <w:t>92620</w:t>
            </w:r>
          </w:p>
        </w:tc>
        <w:tc>
          <w:tcPr>
            <w:tcW w:w="5793" w:type="dxa"/>
            <w:tcBorders>
              <w:top w:val="nil"/>
              <w:left w:val="nil"/>
              <w:bottom w:val="single" w:sz="4" w:space="0" w:color="auto"/>
              <w:right w:val="single" w:sz="4" w:space="0" w:color="auto"/>
            </w:tcBorders>
            <w:shd w:val="clear" w:color="auto" w:fill="auto"/>
            <w:vAlign w:val="center"/>
            <w:hideMark/>
          </w:tcPr>
          <w:p w14:paraId="27393B47" w14:textId="77777777" w:rsidR="00022311" w:rsidRPr="004139A6" w:rsidRDefault="00022311">
            <w:pPr>
              <w:rPr>
                <w:color w:val="000000"/>
                <w:sz w:val="22"/>
                <w:szCs w:val="22"/>
              </w:rPr>
            </w:pPr>
            <w:r w:rsidRPr="004139A6">
              <w:rPr>
                <w:color w:val="000000"/>
                <w:sz w:val="22"/>
              </w:rPr>
              <w:t>Evaluation of central auditory function, with report; initial 60 minutes</w:t>
            </w:r>
          </w:p>
        </w:tc>
        <w:tc>
          <w:tcPr>
            <w:tcW w:w="810" w:type="dxa"/>
            <w:tcBorders>
              <w:top w:val="nil"/>
              <w:left w:val="nil"/>
              <w:bottom w:val="single" w:sz="4" w:space="0" w:color="auto"/>
              <w:right w:val="single" w:sz="4" w:space="0" w:color="auto"/>
            </w:tcBorders>
            <w:shd w:val="clear" w:color="auto" w:fill="auto"/>
            <w:noWrap/>
            <w:vAlign w:val="center"/>
            <w:hideMark/>
          </w:tcPr>
          <w:p w14:paraId="59A3E909" w14:textId="77777777" w:rsidR="00022311" w:rsidRPr="004139A6" w:rsidRDefault="00022311">
            <w:pPr>
              <w:jc w:val="center"/>
              <w:rPr>
                <w:color w:val="000000"/>
                <w:sz w:val="22"/>
                <w:szCs w:val="22"/>
              </w:rPr>
            </w:pPr>
            <w:r w:rsidRPr="004139A6">
              <w:rPr>
                <w:color w:val="000000"/>
                <w:sz w:val="22"/>
                <w:szCs w:val="22"/>
              </w:rPr>
              <w:t xml:space="preserve"> $59.45 </w:t>
            </w:r>
          </w:p>
        </w:tc>
      </w:tr>
      <w:tr w:rsidR="00022311" w:rsidRPr="004139A6" w14:paraId="22FC5AA5" w14:textId="77777777">
        <w:trPr>
          <w:cantSplit/>
          <w:trHeight w:val="84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46E71751" w14:textId="77777777" w:rsidR="00022311" w:rsidRPr="004139A6" w:rsidRDefault="00022311">
            <w:pPr>
              <w:jc w:val="center"/>
              <w:rPr>
                <w:color w:val="000000"/>
                <w:sz w:val="22"/>
                <w:szCs w:val="22"/>
              </w:rPr>
            </w:pPr>
            <w:r w:rsidRPr="004139A6">
              <w:rPr>
                <w:color w:val="000000"/>
                <w:sz w:val="22"/>
                <w:szCs w:val="22"/>
              </w:rPr>
              <w:t>92621</w:t>
            </w:r>
          </w:p>
        </w:tc>
        <w:tc>
          <w:tcPr>
            <w:tcW w:w="5793" w:type="dxa"/>
            <w:tcBorders>
              <w:top w:val="nil"/>
              <w:left w:val="nil"/>
              <w:bottom w:val="single" w:sz="4" w:space="0" w:color="auto"/>
              <w:right w:val="single" w:sz="4" w:space="0" w:color="auto"/>
            </w:tcBorders>
            <w:shd w:val="clear" w:color="auto" w:fill="auto"/>
            <w:vAlign w:val="center"/>
            <w:hideMark/>
          </w:tcPr>
          <w:p w14:paraId="2A766109" w14:textId="77777777" w:rsidR="00022311" w:rsidRPr="004139A6" w:rsidRDefault="00022311">
            <w:pPr>
              <w:rPr>
                <w:color w:val="000000"/>
                <w:sz w:val="22"/>
                <w:szCs w:val="22"/>
              </w:rPr>
            </w:pPr>
            <w:r w:rsidRPr="004139A6">
              <w:rPr>
                <w:color w:val="000000"/>
                <w:sz w:val="22"/>
              </w:rPr>
              <w:t>Evaluation of central auditory function, with report; each additional 15 minutes (List separately in addition to code for primary procedure)</w:t>
            </w:r>
          </w:p>
        </w:tc>
        <w:tc>
          <w:tcPr>
            <w:tcW w:w="810" w:type="dxa"/>
            <w:tcBorders>
              <w:top w:val="nil"/>
              <w:left w:val="nil"/>
              <w:bottom w:val="single" w:sz="4" w:space="0" w:color="auto"/>
              <w:right w:val="single" w:sz="4" w:space="0" w:color="auto"/>
            </w:tcBorders>
            <w:shd w:val="clear" w:color="auto" w:fill="auto"/>
            <w:noWrap/>
            <w:vAlign w:val="center"/>
            <w:hideMark/>
          </w:tcPr>
          <w:p w14:paraId="1A7559A2" w14:textId="77777777" w:rsidR="00022311" w:rsidRPr="004139A6" w:rsidRDefault="00022311">
            <w:pPr>
              <w:jc w:val="center"/>
              <w:rPr>
                <w:color w:val="000000"/>
                <w:sz w:val="22"/>
                <w:szCs w:val="22"/>
              </w:rPr>
            </w:pPr>
            <w:r w:rsidRPr="004139A6">
              <w:rPr>
                <w:color w:val="000000"/>
                <w:sz w:val="22"/>
                <w:szCs w:val="22"/>
              </w:rPr>
              <w:t xml:space="preserve"> $14.87 </w:t>
            </w:r>
          </w:p>
        </w:tc>
      </w:tr>
      <w:tr w:rsidR="00022311" w:rsidRPr="004139A6" w14:paraId="119AE713" w14:textId="77777777">
        <w:trPr>
          <w:cantSplit/>
          <w:trHeight w:val="84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462E27A9" w14:textId="77777777" w:rsidR="00022311" w:rsidRPr="004139A6" w:rsidRDefault="00022311">
            <w:pPr>
              <w:jc w:val="center"/>
              <w:rPr>
                <w:color w:val="000000"/>
                <w:sz w:val="22"/>
                <w:szCs w:val="22"/>
              </w:rPr>
            </w:pPr>
            <w:r w:rsidRPr="004139A6">
              <w:rPr>
                <w:color w:val="000000"/>
                <w:sz w:val="22"/>
                <w:szCs w:val="22"/>
              </w:rPr>
              <w:t>92626</w:t>
            </w:r>
          </w:p>
        </w:tc>
        <w:tc>
          <w:tcPr>
            <w:tcW w:w="5793" w:type="dxa"/>
            <w:tcBorders>
              <w:top w:val="nil"/>
              <w:left w:val="nil"/>
              <w:bottom w:val="single" w:sz="4" w:space="0" w:color="auto"/>
              <w:right w:val="single" w:sz="4" w:space="0" w:color="auto"/>
            </w:tcBorders>
            <w:shd w:val="clear" w:color="auto" w:fill="auto"/>
            <w:vAlign w:val="center"/>
            <w:hideMark/>
          </w:tcPr>
          <w:p w14:paraId="73B44F50" w14:textId="77777777" w:rsidR="00022311" w:rsidRPr="004139A6" w:rsidRDefault="00022311">
            <w:pPr>
              <w:rPr>
                <w:color w:val="000000"/>
                <w:sz w:val="22"/>
                <w:szCs w:val="22"/>
              </w:rPr>
            </w:pPr>
            <w:r w:rsidRPr="004139A6">
              <w:rPr>
                <w:color w:val="000000"/>
                <w:sz w:val="22"/>
              </w:rPr>
              <w:t>Evaluation of auditory function for surgically implanted device(s) candidacy or postoperative status of a surgically implanted device(s); first hour</w:t>
            </w:r>
          </w:p>
        </w:tc>
        <w:tc>
          <w:tcPr>
            <w:tcW w:w="810" w:type="dxa"/>
            <w:tcBorders>
              <w:top w:val="nil"/>
              <w:left w:val="nil"/>
              <w:bottom w:val="single" w:sz="4" w:space="0" w:color="auto"/>
              <w:right w:val="single" w:sz="4" w:space="0" w:color="auto"/>
            </w:tcBorders>
            <w:shd w:val="clear" w:color="auto" w:fill="auto"/>
            <w:noWrap/>
            <w:vAlign w:val="center"/>
            <w:hideMark/>
          </w:tcPr>
          <w:p w14:paraId="6753B6DB" w14:textId="77777777" w:rsidR="00022311" w:rsidRPr="004139A6" w:rsidRDefault="00022311">
            <w:pPr>
              <w:jc w:val="center"/>
              <w:rPr>
                <w:color w:val="000000"/>
                <w:sz w:val="22"/>
                <w:szCs w:val="22"/>
              </w:rPr>
            </w:pPr>
            <w:r w:rsidRPr="004139A6">
              <w:rPr>
                <w:color w:val="000000"/>
                <w:sz w:val="22"/>
                <w:szCs w:val="22"/>
              </w:rPr>
              <w:t xml:space="preserve"> $59.45 </w:t>
            </w:r>
          </w:p>
        </w:tc>
      </w:tr>
      <w:tr w:rsidR="00022311" w:rsidRPr="004139A6" w14:paraId="774ACAF6" w14:textId="77777777">
        <w:trPr>
          <w:cantSplit/>
          <w:trHeight w:val="140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7E9F6C83" w14:textId="77777777" w:rsidR="00022311" w:rsidRPr="004139A6" w:rsidRDefault="00022311">
            <w:pPr>
              <w:jc w:val="center"/>
              <w:rPr>
                <w:color w:val="000000"/>
                <w:sz w:val="22"/>
                <w:szCs w:val="22"/>
              </w:rPr>
            </w:pPr>
            <w:r w:rsidRPr="004139A6">
              <w:rPr>
                <w:color w:val="000000"/>
                <w:sz w:val="22"/>
                <w:szCs w:val="22"/>
              </w:rPr>
              <w:t>92627</w:t>
            </w:r>
          </w:p>
        </w:tc>
        <w:tc>
          <w:tcPr>
            <w:tcW w:w="5793" w:type="dxa"/>
            <w:tcBorders>
              <w:top w:val="nil"/>
              <w:left w:val="nil"/>
              <w:bottom w:val="single" w:sz="4" w:space="0" w:color="auto"/>
              <w:right w:val="single" w:sz="4" w:space="0" w:color="auto"/>
            </w:tcBorders>
            <w:shd w:val="clear" w:color="auto" w:fill="auto"/>
            <w:vAlign w:val="center"/>
            <w:hideMark/>
          </w:tcPr>
          <w:p w14:paraId="4512C8AA" w14:textId="77777777" w:rsidR="00022311" w:rsidRPr="004139A6" w:rsidRDefault="00022311">
            <w:pPr>
              <w:rPr>
                <w:color w:val="000000"/>
                <w:sz w:val="22"/>
                <w:szCs w:val="22"/>
              </w:rPr>
            </w:pPr>
            <w:r w:rsidRPr="004139A6">
              <w:rPr>
                <w:color w:val="000000"/>
                <w:sz w:val="22"/>
              </w:rPr>
              <w:t>Evaluation of auditory function for surgically implanted device(s) candidacy or postoperative status of a surgically implanted device(s); each additional 15 minutes (List separately in addition to code for primary procedure)</w:t>
            </w:r>
          </w:p>
        </w:tc>
        <w:tc>
          <w:tcPr>
            <w:tcW w:w="810" w:type="dxa"/>
            <w:tcBorders>
              <w:top w:val="nil"/>
              <w:left w:val="nil"/>
              <w:bottom w:val="single" w:sz="4" w:space="0" w:color="auto"/>
              <w:right w:val="single" w:sz="4" w:space="0" w:color="auto"/>
            </w:tcBorders>
            <w:shd w:val="clear" w:color="auto" w:fill="auto"/>
            <w:noWrap/>
            <w:vAlign w:val="center"/>
            <w:hideMark/>
          </w:tcPr>
          <w:p w14:paraId="7CA8EAF6" w14:textId="77777777" w:rsidR="00022311" w:rsidRPr="004139A6" w:rsidRDefault="00022311">
            <w:pPr>
              <w:jc w:val="center"/>
              <w:rPr>
                <w:color w:val="000000"/>
                <w:sz w:val="22"/>
                <w:szCs w:val="22"/>
              </w:rPr>
            </w:pPr>
            <w:r w:rsidRPr="004139A6">
              <w:rPr>
                <w:color w:val="000000"/>
                <w:sz w:val="22"/>
                <w:szCs w:val="22"/>
              </w:rPr>
              <w:t xml:space="preserve"> $14.87 </w:t>
            </w:r>
          </w:p>
        </w:tc>
      </w:tr>
      <w:tr w:rsidR="00022311" w:rsidRPr="004139A6" w14:paraId="5F27A275" w14:textId="77777777">
        <w:trPr>
          <w:cantSplit/>
          <w:trHeight w:val="290"/>
        </w:trPr>
        <w:tc>
          <w:tcPr>
            <w:tcW w:w="1317" w:type="dxa"/>
            <w:tcBorders>
              <w:top w:val="nil"/>
              <w:left w:val="single" w:sz="4" w:space="0" w:color="auto"/>
              <w:bottom w:val="single" w:sz="4" w:space="0" w:color="auto"/>
              <w:right w:val="single" w:sz="4" w:space="0" w:color="auto"/>
            </w:tcBorders>
            <w:shd w:val="clear" w:color="auto" w:fill="auto"/>
            <w:vAlign w:val="center"/>
            <w:hideMark/>
          </w:tcPr>
          <w:p w14:paraId="0B593947" w14:textId="77777777" w:rsidR="00022311" w:rsidRPr="004139A6" w:rsidRDefault="00022311">
            <w:pPr>
              <w:jc w:val="center"/>
              <w:rPr>
                <w:color w:val="000000"/>
                <w:sz w:val="22"/>
                <w:szCs w:val="22"/>
              </w:rPr>
            </w:pPr>
            <w:r w:rsidRPr="004139A6">
              <w:rPr>
                <w:color w:val="000000"/>
                <w:sz w:val="22"/>
                <w:szCs w:val="22"/>
              </w:rPr>
              <w:t>92700</w:t>
            </w:r>
          </w:p>
        </w:tc>
        <w:tc>
          <w:tcPr>
            <w:tcW w:w="5793" w:type="dxa"/>
            <w:tcBorders>
              <w:top w:val="nil"/>
              <w:left w:val="nil"/>
              <w:bottom w:val="single" w:sz="4" w:space="0" w:color="auto"/>
              <w:right w:val="single" w:sz="4" w:space="0" w:color="auto"/>
            </w:tcBorders>
            <w:shd w:val="clear" w:color="auto" w:fill="auto"/>
            <w:vAlign w:val="center"/>
            <w:hideMark/>
          </w:tcPr>
          <w:p w14:paraId="78F720A5" w14:textId="77777777" w:rsidR="00022311" w:rsidRPr="004139A6" w:rsidRDefault="00022311">
            <w:pPr>
              <w:rPr>
                <w:color w:val="000000"/>
                <w:sz w:val="22"/>
                <w:szCs w:val="22"/>
              </w:rPr>
            </w:pPr>
            <w:r w:rsidRPr="004139A6">
              <w:rPr>
                <w:color w:val="000000"/>
                <w:sz w:val="22"/>
              </w:rPr>
              <w:t>Unlisted otorhinolaryngologic service or procedure</w:t>
            </w:r>
          </w:p>
        </w:tc>
        <w:tc>
          <w:tcPr>
            <w:tcW w:w="810" w:type="dxa"/>
            <w:tcBorders>
              <w:top w:val="nil"/>
              <w:left w:val="nil"/>
              <w:bottom w:val="single" w:sz="4" w:space="0" w:color="auto"/>
              <w:right w:val="single" w:sz="4" w:space="0" w:color="auto"/>
            </w:tcBorders>
            <w:shd w:val="clear" w:color="auto" w:fill="auto"/>
            <w:noWrap/>
            <w:vAlign w:val="center"/>
            <w:hideMark/>
          </w:tcPr>
          <w:p w14:paraId="3BAC6190" w14:textId="77777777" w:rsidR="00022311" w:rsidRPr="004139A6" w:rsidRDefault="00022311">
            <w:pPr>
              <w:jc w:val="center"/>
              <w:rPr>
                <w:color w:val="000000"/>
                <w:sz w:val="22"/>
                <w:szCs w:val="22"/>
              </w:rPr>
            </w:pPr>
            <w:r w:rsidRPr="004139A6">
              <w:rPr>
                <w:color w:val="000000"/>
                <w:sz w:val="22"/>
                <w:szCs w:val="22"/>
              </w:rPr>
              <w:t xml:space="preserve"> I.C. </w:t>
            </w:r>
          </w:p>
        </w:tc>
      </w:tr>
    </w:tbl>
    <w:p w14:paraId="640725ED" w14:textId="77777777" w:rsidR="00E36156" w:rsidRPr="004139A6" w:rsidRDefault="00E36156" w:rsidP="00DB2A98">
      <w:pPr>
        <w:suppressAutoHyphens/>
        <w:ind w:left="1440"/>
        <w:rPr>
          <w:sz w:val="22"/>
          <w:szCs w:val="22"/>
        </w:rPr>
      </w:pPr>
    </w:p>
    <w:p w14:paraId="10737CCF" w14:textId="15C2F7FE" w:rsidR="00E24356" w:rsidRPr="004139A6" w:rsidRDefault="00956528" w:rsidP="00DB2A98">
      <w:pPr>
        <w:suppressAutoHyphens/>
        <w:ind w:left="1440"/>
        <w:rPr>
          <w:sz w:val="22"/>
          <w:szCs w:val="22"/>
        </w:rPr>
      </w:pPr>
      <w:r w:rsidRPr="004139A6">
        <w:rPr>
          <w:sz w:val="22"/>
          <w:szCs w:val="22"/>
        </w:rPr>
        <w:t>4.</w:t>
      </w:r>
      <w:r w:rsidR="00E24356" w:rsidRPr="004139A6">
        <w:rPr>
          <w:sz w:val="22"/>
          <w:szCs w:val="22"/>
        </w:rPr>
        <w:t xml:space="preserve">  </w:t>
      </w:r>
      <w:r w:rsidR="00E24356" w:rsidRPr="004139A6">
        <w:rPr>
          <w:sz w:val="22"/>
          <w:szCs w:val="22"/>
          <w:u w:val="single"/>
        </w:rPr>
        <w:t>Miscellaneous</w:t>
      </w:r>
      <w:r w:rsidR="008715A7" w:rsidRPr="004139A6">
        <w:rPr>
          <w:sz w:val="22"/>
          <w:szCs w:val="22"/>
        </w:rPr>
        <w:t>.</w:t>
      </w:r>
    </w:p>
    <w:p w14:paraId="73B0887D" w14:textId="77777777" w:rsidR="00022311" w:rsidRPr="004139A6" w:rsidRDefault="00022311" w:rsidP="00DB2A98">
      <w:pPr>
        <w:suppressAutoHyphens/>
        <w:ind w:left="1440"/>
        <w:rPr>
          <w:sz w:val="22"/>
          <w:szCs w:val="22"/>
        </w:rPr>
      </w:pPr>
    </w:p>
    <w:tbl>
      <w:tblPr>
        <w:tblW w:w="7963" w:type="dxa"/>
        <w:tblInd w:w="1818" w:type="dxa"/>
        <w:tblLook w:val="04A0" w:firstRow="1" w:lastRow="0" w:firstColumn="1" w:lastColumn="0" w:noHBand="0" w:noVBand="1"/>
      </w:tblPr>
      <w:tblGrid>
        <w:gridCol w:w="1350"/>
        <w:gridCol w:w="5670"/>
        <w:gridCol w:w="943"/>
      </w:tblGrid>
      <w:tr w:rsidR="00022311" w:rsidRPr="004139A6" w14:paraId="4066F9F8" w14:textId="77777777">
        <w:trPr>
          <w:trHeight w:val="309"/>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FE54172" w14:textId="77777777" w:rsidR="00022311" w:rsidRPr="004139A6" w:rsidRDefault="00022311">
            <w:pPr>
              <w:jc w:val="center"/>
              <w:rPr>
                <w:b/>
                <w:bCs/>
                <w:color w:val="000000"/>
                <w:sz w:val="22"/>
                <w:szCs w:val="22"/>
              </w:rPr>
            </w:pPr>
            <w:r w:rsidRPr="004139A6">
              <w:rPr>
                <w:b/>
                <w:bCs/>
                <w:color w:val="000000"/>
                <w:sz w:val="22"/>
                <w:szCs w:val="22"/>
              </w:rPr>
              <w:t>Code</w:t>
            </w:r>
          </w:p>
        </w:tc>
        <w:tc>
          <w:tcPr>
            <w:tcW w:w="5670" w:type="dxa"/>
            <w:tcBorders>
              <w:top w:val="single" w:sz="4" w:space="0" w:color="auto"/>
              <w:left w:val="nil"/>
              <w:bottom w:val="single" w:sz="4" w:space="0" w:color="auto"/>
              <w:right w:val="single" w:sz="4" w:space="0" w:color="auto"/>
            </w:tcBorders>
            <w:shd w:val="clear" w:color="auto" w:fill="auto"/>
            <w:hideMark/>
          </w:tcPr>
          <w:p w14:paraId="190CB5D7" w14:textId="77777777" w:rsidR="00022311" w:rsidRPr="004139A6" w:rsidRDefault="00022311">
            <w:pPr>
              <w:jc w:val="center"/>
              <w:rPr>
                <w:b/>
                <w:bCs/>
                <w:color w:val="000000"/>
                <w:sz w:val="22"/>
                <w:szCs w:val="22"/>
              </w:rPr>
            </w:pPr>
            <w:r w:rsidRPr="004139A6">
              <w:rPr>
                <w:b/>
                <w:bCs/>
                <w:color w:val="000000"/>
                <w:sz w:val="22"/>
                <w:szCs w:val="22"/>
              </w:rPr>
              <w:t>Description</w:t>
            </w:r>
          </w:p>
        </w:tc>
        <w:tc>
          <w:tcPr>
            <w:tcW w:w="943" w:type="dxa"/>
            <w:tcBorders>
              <w:top w:val="single" w:sz="4" w:space="0" w:color="auto"/>
              <w:left w:val="nil"/>
              <w:bottom w:val="single" w:sz="4" w:space="0" w:color="auto"/>
              <w:right w:val="single" w:sz="4" w:space="0" w:color="auto"/>
            </w:tcBorders>
            <w:shd w:val="clear" w:color="auto" w:fill="auto"/>
            <w:noWrap/>
            <w:hideMark/>
          </w:tcPr>
          <w:p w14:paraId="17A8C3A9" w14:textId="77777777" w:rsidR="00022311" w:rsidRPr="004139A6" w:rsidRDefault="00022311">
            <w:pPr>
              <w:jc w:val="center"/>
              <w:rPr>
                <w:b/>
                <w:bCs/>
                <w:color w:val="000000"/>
                <w:sz w:val="22"/>
                <w:szCs w:val="22"/>
              </w:rPr>
            </w:pPr>
            <w:r w:rsidRPr="004139A6">
              <w:rPr>
                <w:b/>
                <w:bCs/>
                <w:color w:val="000000"/>
                <w:sz w:val="22"/>
                <w:szCs w:val="22"/>
              </w:rPr>
              <w:t xml:space="preserve">Rate </w:t>
            </w:r>
          </w:p>
        </w:tc>
      </w:tr>
      <w:tr w:rsidR="00022311" w:rsidRPr="004139A6" w14:paraId="608FA621" w14:textId="77777777">
        <w:trPr>
          <w:trHeight w:val="309"/>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9907530" w14:textId="77777777" w:rsidR="00022311" w:rsidRPr="004139A6" w:rsidRDefault="00022311">
            <w:pPr>
              <w:jc w:val="center"/>
              <w:rPr>
                <w:color w:val="000000"/>
                <w:sz w:val="22"/>
                <w:szCs w:val="22"/>
              </w:rPr>
            </w:pPr>
            <w:r w:rsidRPr="004139A6">
              <w:rPr>
                <w:color w:val="000000"/>
                <w:sz w:val="22"/>
                <w:szCs w:val="22"/>
              </w:rPr>
              <w:t>V5008</w:t>
            </w:r>
          </w:p>
        </w:tc>
        <w:tc>
          <w:tcPr>
            <w:tcW w:w="5670" w:type="dxa"/>
            <w:tcBorders>
              <w:top w:val="nil"/>
              <w:left w:val="nil"/>
              <w:bottom w:val="single" w:sz="4" w:space="0" w:color="auto"/>
              <w:right w:val="single" w:sz="4" w:space="0" w:color="auto"/>
            </w:tcBorders>
            <w:shd w:val="clear" w:color="auto" w:fill="auto"/>
            <w:vAlign w:val="center"/>
            <w:hideMark/>
          </w:tcPr>
          <w:p w14:paraId="45EC80F6" w14:textId="77777777" w:rsidR="00022311" w:rsidRPr="004139A6" w:rsidRDefault="00022311">
            <w:pPr>
              <w:rPr>
                <w:color w:val="000000"/>
                <w:sz w:val="22"/>
                <w:szCs w:val="22"/>
              </w:rPr>
            </w:pPr>
            <w:r w:rsidRPr="004139A6">
              <w:rPr>
                <w:color w:val="000000"/>
                <w:sz w:val="22"/>
                <w:szCs w:val="22"/>
              </w:rPr>
              <w:t>Hearing screening</w:t>
            </w:r>
          </w:p>
        </w:tc>
        <w:tc>
          <w:tcPr>
            <w:tcW w:w="943" w:type="dxa"/>
            <w:tcBorders>
              <w:top w:val="nil"/>
              <w:left w:val="nil"/>
              <w:bottom w:val="single" w:sz="4" w:space="0" w:color="auto"/>
              <w:right w:val="single" w:sz="4" w:space="0" w:color="auto"/>
            </w:tcBorders>
            <w:shd w:val="clear" w:color="auto" w:fill="auto"/>
            <w:noWrap/>
            <w:vAlign w:val="bottom"/>
            <w:hideMark/>
          </w:tcPr>
          <w:p w14:paraId="1D1C44FF" w14:textId="77777777" w:rsidR="00022311" w:rsidRPr="004139A6" w:rsidRDefault="00022311">
            <w:pPr>
              <w:jc w:val="center"/>
              <w:rPr>
                <w:color w:val="000000"/>
                <w:sz w:val="22"/>
                <w:szCs w:val="22"/>
              </w:rPr>
            </w:pPr>
            <w:r w:rsidRPr="004139A6">
              <w:rPr>
                <w:color w:val="000000"/>
                <w:sz w:val="22"/>
                <w:szCs w:val="22"/>
              </w:rPr>
              <w:t>$30.83</w:t>
            </w:r>
          </w:p>
        </w:tc>
      </w:tr>
      <w:tr w:rsidR="00022311" w:rsidRPr="004139A6" w14:paraId="0D8C2ADD" w14:textId="77777777">
        <w:trPr>
          <w:trHeight w:val="395"/>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1E52260" w14:textId="77777777" w:rsidR="00022311" w:rsidRPr="004139A6" w:rsidRDefault="00022311">
            <w:pPr>
              <w:jc w:val="center"/>
              <w:rPr>
                <w:color w:val="000000"/>
                <w:sz w:val="22"/>
                <w:szCs w:val="22"/>
              </w:rPr>
            </w:pPr>
            <w:r w:rsidRPr="004139A6">
              <w:rPr>
                <w:color w:val="000000"/>
                <w:sz w:val="22"/>
                <w:szCs w:val="22"/>
              </w:rPr>
              <w:t>V5010</w:t>
            </w:r>
          </w:p>
        </w:tc>
        <w:tc>
          <w:tcPr>
            <w:tcW w:w="5670" w:type="dxa"/>
            <w:tcBorders>
              <w:top w:val="nil"/>
              <w:left w:val="nil"/>
              <w:bottom w:val="single" w:sz="4" w:space="0" w:color="auto"/>
              <w:right w:val="single" w:sz="4" w:space="0" w:color="auto"/>
            </w:tcBorders>
            <w:shd w:val="clear" w:color="auto" w:fill="auto"/>
            <w:vAlign w:val="center"/>
            <w:hideMark/>
          </w:tcPr>
          <w:p w14:paraId="4E645CF2" w14:textId="77777777" w:rsidR="00022311" w:rsidRPr="004139A6" w:rsidRDefault="00022311">
            <w:pPr>
              <w:rPr>
                <w:color w:val="000000"/>
                <w:sz w:val="22"/>
                <w:szCs w:val="22"/>
              </w:rPr>
            </w:pPr>
            <w:r w:rsidRPr="004139A6">
              <w:rPr>
                <w:color w:val="000000"/>
                <w:sz w:val="22"/>
                <w:szCs w:val="22"/>
              </w:rPr>
              <w:t xml:space="preserve">Assessment for hearing </w:t>
            </w:r>
          </w:p>
        </w:tc>
        <w:tc>
          <w:tcPr>
            <w:tcW w:w="943" w:type="dxa"/>
            <w:tcBorders>
              <w:top w:val="nil"/>
              <w:left w:val="nil"/>
              <w:bottom w:val="single" w:sz="4" w:space="0" w:color="auto"/>
              <w:right w:val="single" w:sz="4" w:space="0" w:color="auto"/>
            </w:tcBorders>
            <w:shd w:val="clear" w:color="auto" w:fill="auto"/>
            <w:noWrap/>
            <w:vAlign w:val="bottom"/>
            <w:hideMark/>
          </w:tcPr>
          <w:p w14:paraId="7B4E7FDD" w14:textId="77777777" w:rsidR="00022311" w:rsidRPr="004139A6" w:rsidRDefault="00022311">
            <w:pPr>
              <w:jc w:val="center"/>
              <w:rPr>
                <w:color w:val="000000"/>
                <w:sz w:val="22"/>
                <w:szCs w:val="22"/>
              </w:rPr>
            </w:pPr>
            <w:r w:rsidRPr="004139A6">
              <w:rPr>
                <w:color w:val="000000"/>
                <w:sz w:val="22"/>
                <w:szCs w:val="22"/>
              </w:rPr>
              <w:t>$62.53</w:t>
            </w:r>
          </w:p>
        </w:tc>
      </w:tr>
    </w:tbl>
    <w:p w14:paraId="5BACA799" w14:textId="77777777" w:rsidR="00E24356" w:rsidRPr="004139A6" w:rsidRDefault="00E24356" w:rsidP="00E97905">
      <w:pPr>
        <w:suppressAutoHyphens/>
        <w:ind w:left="1440"/>
        <w:rPr>
          <w:sz w:val="22"/>
          <w:szCs w:val="22"/>
        </w:rPr>
      </w:pPr>
    </w:p>
    <w:p w14:paraId="09A677E5" w14:textId="00B9F8B3" w:rsidR="00091272" w:rsidRPr="004139A6" w:rsidRDefault="0058518E" w:rsidP="00956528">
      <w:pPr>
        <w:suppressAutoHyphens/>
        <w:ind w:left="1080"/>
        <w:rPr>
          <w:sz w:val="22"/>
          <w:szCs w:val="22"/>
        </w:rPr>
      </w:pPr>
      <w:r w:rsidRPr="004139A6">
        <w:rPr>
          <w:sz w:val="22"/>
          <w:szCs w:val="22"/>
        </w:rPr>
        <w:t>(</w:t>
      </w:r>
      <w:r w:rsidR="005E1ED1" w:rsidRPr="004139A6">
        <w:rPr>
          <w:sz w:val="22"/>
          <w:szCs w:val="22"/>
        </w:rPr>
        <w:t>b</w:t>
      </w:r>
      <w:r w:rsidRPr="004139A6">
        <w:rPr>
          <w:sz w:val="22"/>
          <w:szCs w:val="22"/>
        </w:rPr>
        <w:t>)</w:t>
      </w:r>
      <w:r w:rsidR="00091272" w:rsidRPr="004139A6">
        <w:rPr>
          <w:sz w:val="22"/>
          <w:szCs w:val="22"/>
        </w:rPr>
        <w:t xml:space="preserve"> </w:t>
      </w:r>
      <w:r w:rsidR="00956528" w:rsidRPr="004139A6">
        <w:rPr>
          <w:sz w:val="22"/>
          <w:szCs w:val="22"/>
        </w:rPr>
        <w:t xml:space="preserve"> </w:t>
      </w:r>
      <w:r w:rsidR="00091272" w:rsidRPr="004139A6">
        <w:rPr>
          <w:sz w:val="22"/>
          <w:szCs w:val="22"/>
          <w:u w:val="single"/>
        </w:rPr>
        <w:t>Maximum Fees for Hearing Aids</w:t>
      </w:r>
      <w:r w:rsidR="008715A7" w:rsidRPr="004139A6">
        <w:rPr>
          <w:sz w:val="22"/>
          <w:szCs w:val="22"/>
        </w:rPr>
        <w:t>.</w:t>
      </w:r>
      <w:r w:rsidR="00091272" w:rsidRPr="004139A6">
        <w:rPr>
          <w:sz w:val="22"/>
          <w:szCs w:val="22"/>
        </w:rPr>
        <w:t xml:space="preserve"> </w:t>
      </w:r>
      <w:r w:rsidR="008C4176" w:rsidRPr="004139A6">
        <w:rPr>
          <w:sz w:val="22"/>
          <w:szCs w:val="22"/>
        </w:rPr>
        <w:t xml:space="preserve"> </w:t>
      </w:r>
      <w:r w:rsidR="00091272" w:rsidRPr="004139A6">
        <w:rPr>
          <w:sz w:val="22"/>
          <w:szCs w:val="22"/>
        </w:rPr>
        <w:t xml:space="preserve">The maximum fees </w:t>
      </w:r>
      <w:r w:rsidR="00E62B3D" w:rsidRPr="004139A6">
        <w:rPr>
          <w:sz w:val="22"/>
          <w:szCs w:val="22"/>
        </w:rPr>
        <w:t>are</w:t>
      </w:r>
      <w:r w:rsidR="00091272" w:rsidRPr="004139A6">
        <w:rPr>
          <w:sz w:val="22"/>
          <w:szCs w:val="22"/>
        </w:rPr>
        <w:t xml:space="preserve"> the adjusted acquisition cost</w:t>
      </w:r>
      <w:r w:rsidR="00857701" w:rsidRPr="004139A6">
        <w:rPr>
          <w:sz w:val="22"/>
          <w:szCs w:val="22"/>
        </w:rPr>
        <w:t xml:space="preserve"> (AAC)</w:t>
      </w:r>
      <w:r w:rsidR="00091272" w:rsidRPr="004139A6">
        <w:rPr>
          <w:sz w:val="22"/>
          <w:szCs w:val="22"/>
        </w:rPr>
        <w:t xml:space="preserve"> of the hearing aid, plus the appropriate dispensing fee.</w:t>
      </w:r>
    </w:p>
    <w:p w14:paraId="1A0A4471" w14:textId="77777777" w:rsidR="00E36156" w:rsidRPr="004139A6" w:rsidRDefault="00E36156">
      <w:pPr>
        <w:rPr>
          <w:sz w:val="22"/>
          <w:szCs w:val="22"/>
        </w:rPr>
      </w:pPr>
      <w:r w:rsidRPr="004139A6">
        <w:rPr>
          <w:sz w:val="22"/>
          <w:szCs w:val="22"/>
        </w:rPr>
        <w:br w:type="page"/>
      </w:r>
    </w:p>
    <w:p w14:paraId="52524177" w14:textId="2DCFDAD1" w:rsidR="00091272" w:rsidRPr="004139A6" w:rsidRDefault="00956528" w:rsidP="00DB2A98">
      <w:pPr>
        <w:suppressAutoHyphens/>
        <w:ind w:left="1440"/>
        <w:rPr>
          <w:sz w:val="22"/>
          <w:szCs w:val="22"/>
        </w:rPr>
      </w:pPr>
      <w:r w:rsidRPr="004139A6">
        <w:rPr>
          <w:sz w:val="22"/>
          <w:szCs w:val="22"/>
        </w:rPr>
        <w:t>1.</w:t>
      </w:r>
      <w:r w:rsidR="00015CA3" w:rsidRPr="004139A6">
        <w:rPr>
          <w:sz w:val="22"/>
          <w:szCs w:val="22"/>
        </w:rPr>
        <w:t xml:space="preserve">  </w:t>
      </w:r>
      <w:r w:rsidR="00091272" w:rsidRPr="004139A6">
        <w:rPr>
          <w:sz w:val="22"/>
          <w:szCs w:val="22"/>
          <w:u w:val="single"/>
        </w:rPr>
        <w:t>Hearing Aid Dispensing Fees</w:t>
      </w:r>
      <w:r w:rsidR="008715A7" w:rsidRPr="004139A6">
        <w:rPr>
          <w:sz w:val="22"/>
          <w:szCs w:val="22"/>
        </w:rPr>
        <w:t>.</w:t>
      </w:r>
    </w:p>
    <w:p w14:paraId="38A651B1" w14:textId="6B66A33B" w:rsidR="00091272" w:rsidRPr="004139A6" w:rsidRDefault="00091272" w:rsidP="00D809AB">
      <w:pPr>
        <w:suppressAutoHyphens/>
        <w:ind w:left="1860"/>
        <w:rPr>
          <w:sz w:val="22"/>
          <w:szCs w:val="22"/>
          <w:u w:val="single"/>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214"/>
        <w:gridCol w:w="1536"/>
      </w:tblGrid>
      <w:tr w:rsidR="00022311" w:rsidRPr="004139A6" w14:paraId="2D17D575"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B0364E" w14:textId="77777777" w:rsidR="00022311" w:rsidRPr="004139A6" w:rsidRDefault="00022311" w:rsidP="00022311">
            <w:pPr>
              <w:suppressAutoHyphens/>
              <w:jc w:val="center"/>
              <w:rPr>
                <w:b/>
                <w:sz w:val="22"/>
                <w:szCs w:val="22"/>
              </w:rPr>
            </w:pPr>
            <w:r w:rsidRPr="004139A6">
              <w:rPr>
                <w:b/>
                <w:sz w:val="22"/>
                <w:szCs w:val="22"/>
              </w:rPr>
              <w:t>Code</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2720550F" w14:textId="77777777" w:rsidR="00022311" w:rsidRPr="004139A6" w:rsidRDefault="00022311" w:rsidP="00022311">
            <w:pPr>
              <w:suppressAutoHyphens/>
              <w:jc w:val="center"/>
              <w:rPr>
                <w:b/>
                <w:sz w:val="22"/>
                <w:szCs w:val="22"/>
              </w:rPr>
            </w:pPr>
            <w:r w:rsidRPr="004139A6">
              <w:rPr>
                <w:b/>
                <w:sz w:val="22"/>
                <w:szCs w:val="22"/>
              </w:rPr>
              <w:t>Description</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E6BEAB5" w14:textId="77777777" w:rsidR="00022311" w:rsidRPr="004139A6" w:rsidRDefault="00022311" w:rsidP="00022311">
            <w:pPr>
              <w:suppressAutoHyphens/>
              <w:jc w:val="center"/>
              <w:rPr>
                <w:b/>
                <w:sz w:val="22"/>
                <w:szCs w:val="22"/>
              </w:rPr>
            </w:pPr>
            <w:r w:rsidRPr="004139A6">
              <w:rPr>
                <w:b/>
                <w:sz w:val="22"/>
                <w:szCs w:val="22"/>
              </w:rPr>
              <w:t xml:space="preserve">Rate </w:t>
            </w:r>
          </w:p>
        </w:tc>
      </w:tr>
      <w:tr w:rsidR="00022311" w:rsidRPr="004139A6" w14:paraId="6856A6F8"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664A9B9" w14:textId="77777777" w:rsidR="00022311" w:rsidRPr="004139A6" w:rsidRDefault="00022311" w:rsidP="00022311">
            <w:pPr>
              <w:suppressAutoHyphens/>
              <w:jc w:val="center"/>
              <w:rPr>
                <w:bCs/>
                <w:sz w:val="22"/>
                <w:szCs w:val="22"/>
              </w:rPr>
            </w:pPr>
            <w:r w:rsidRPr="004139A6">
              <w:rPr>
                <w:bCs/>
                <w:sz w:val="22"/>
                <w:szCs w:val="22"/>
              </w:rPr>
              <w:t>V5090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5ECFC4DE" w14:textId="77777777" w:rsidR="00022311" w:rsidRPr="004139A6" w:rsidRDefault="00022311" w:rsidP="00A27D7C">
            <w:pPr>
              <w:suppressAutoHyphens/>
              <w:rPr>
                <w:bCs/>
                <w:sz w:val="22"/>
                <w:szCs w:val="22"/>
              </w:rPr>
            </w:pPr>
            <w:r w:rsidRPr="004139A6">
              <w:rPr>
                <w:bCs/>
                <w:sz w:val="22"/>
                <w:szCs w:val="22"/>
              </w:rPr>
              <w:t>Dispensing fee, unspecified hearing aid</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3C06E5C" w14:textId="50047592" w:rsidR="00022311" w:rsidRPr="004139A6" w:rsidRDefault="00022311" w:rsidP="00022311">
            <w:pPr>
              <w:suppressAutoHyphens/>
              <w:jc w:val="center"/>
              <w:rPr>
                <w:bCs/>
                <w:sz w:val="22"/>
                <w:szCs w:val="22"/>
              </w:rPr>
            </w:pPr>
            <w:r w:rsidRPr="004139A6">
              <w:rPr>
                <w:bCs/>
                <w:sz w:val="22"/>
                <w:szCs w:val="22"/>
              </w:rPr>
              <w:t>$3</w:t>
            </w:r>
            <w:r w:rsidR="00FC3088" w:rsidRPr="004139A6">
              <w:rPr>
                <w:bCs/>
                <w:sz w:val="22"/>
                <w:szCs w:val="22"/>
              </w:rPr>
              <w:t>31.26</w:t>
            </w:r>
          </w:p>
        </w:tc>
      </w:tr>
      <w:tr w:rsidR="00022311" w:rsidRPr="004139A6" w14:paraId="758B57EC"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F507958" w14:textId="77777777" w:rsidR="00022311" w:rsidRPr="004139A6" w:rsidRDefault="00022311" w:rsidP="00022311">
            <w:pPr>
              <w:suppressAutoHyphens/>
              <w:jc w:val="center"/>
              <w:rPr>
                <w:bCs/>
                <w:sz w:val="22"/>
                <w:szCs w:val="22"/>
              </w:rPr>
            </w:pPr>
            <w:r w:rsidRPr="004139A6">
              <w:rPr>
                <w:bCs/>
                <w:sz w:val="22"/>
                <w:szCs w:val="22"/>
              </w:rPr>
              <w:t>V5110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2D4C0B79" w14:textId="77777777" w:rsidR="00022311" w:rsidRPr="004139A6" w:rsidRDefault="00022311" w:rsidP="00A27D7C">
            <w:pPr>
              <w:suppressAutoHyphens/>
              <w:rPr>
                <w:bCs/>
                <w:sz w:val="22"/>
                <w:szCs w:val="22"/>
              </w:rPr>
            </w:pPr>
            <w:r w:rsidRPr="004139A6">
              <w:rPr>
                <w:bCs/>
                <w:sz w:val="22"/>
                <w:szCs w:val="22"/>
              </w:rPr>
              <w:t>Dispensing fee, bilateral</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960E704" w14:textId="5D872F40" w:rsidR="00022311" w:rsidRPr="004139A6" w:rsidRDefault="00022311" w:rsidP="00022311">
            <w:pPr>
              <w:suppressAutoHyphens/>
              <w:jc w:val="center"/>
              <w:rPr>
                <w:bCs/>
                <w:sz w:val="22"/>
                <w:szCs w:val="22"/>
              </w:rPr>
            </w:pPr>
            <w:r w:rsidRPr="004139A6">
              <w:rPr>
                <w:bCs/>
                <w:sz w:val="22"/>
                <w:szCs w:val="22"/>
              </w:rPr>
              <w:t>$6</w:t>
            </w:r>
            <w:r w:rsidR="004D295A" w:rsidRPr="004139A6">
              <w:rPr>
                <w:bCs/>
                <w:sz w:val="22"/>
                <w:szCs w:val="22"/>
              </w:rPr>
              <w:t>62.73</w:t>
            </w:r>
            <w:r w:rsidRPr="004139A6">
              <w:rPr>
                <w:bCs/>
                <w:sz w:val="22"/>
                <w:szCs w:val="22"/>
              </w:rPr>
              <w:t xml:space="preserve"> </w:t>
            </w:r>
          </w:p>
        </w:tc>
      </w:tr>
      <w:tr w:rsidR="00022311" w:rsidRPr="004139A6" w14:paraId="5BCE3E53"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DB8DFE8" w14:textId="77777777" w:rsidR="00022311" w:rsidRPr="004139A6" w:rsidRDefault="00022311" w:rsidP="00022311">
            <w:pPr>
              <w:suppressAutoHyphens/>
              <w:jc w:val="center"/>
              <w:rPr>
                <w:bCs/>
                <w:sz w:val="22"/>
                <w:szCs w:val="22"/>
              </w:rPr>
            </w:pPr>
            <w:r w:rsidRPr="004139A6">
              <w:rPr>
                <w:bCs/>
                <w:sz w:val="22"/>
                <w:szCs w:val="22"/>
              </w:rPr>
              <w:t>V5160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3872CC21" w14:textId="77777777" w:rsidR="00022311" w:rsidRPr="004139A6" w:rsidRDefault="00022311" w:rsidP="00A27D7C">
            <w:pPr>
              <w:suppressAutoHyphens/>
              <w:rPr>
                <w:bCs/>
                <w:sz w:val="22"/>
                <w:szCs w:val="22"/>
              </w:rPr>
            </w:pPr>
            <w:r w:rsidRPr="004139A6">
              <w:rPr>
                <w:bCs/>
                <w:sz w:val="22"/>
                <w:szCs w:val="22"/>
              </w:rPr>
              <w:t>Dispensing fee, binaural</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70DE9C7" w14:textId="57A77797" w:rsidR="00022311" w:rsidRPr="004139A6" w:rsidRDefault="00022311" w:rsidP="00022311">
            <w:pPr>
              <w:suppressAutoHyphens/>
              <w:jc w:val="center"/>
              <w:rPr>
                <w:bCs/>
                <w:sz w:val="22"/>
                <w:szCs w:val="22"/>
              </w:rPr>
            </w:pPr>
            <w:r w:rsidRPr="004139A6">
              <w:rPr>
                <w:bCs/>
                <w:sz w:val="22"/>
                <w:szCs w:val="22"/>
              </w:rPr>
              <w:t>$6</w:t>
            </w:r>
            <w:r w:rsidR="004D295A" w:rsidRPr="004139A6">
              <w:rPr>
                <w:bCs/>
                <w:sz w:val="22"/>
                <w:szCs w:val="22"/>
              </w:rPr>
              <w:t>62.73</w:t>
            </w:r>
            <w:r w:rsidRPr="004139A6">
              <w:rPr>
                <w:bCs/>
                <w:sz w:val="22"/>
                <w:szCs w:val="22"/>
              </w:rPr>
              <w:t xml:space="preserve"> </w:t>
            </w:r>
          </w:p>
        </w:tc>
      </w:tr>
      <w:tr w:rsidR="00022311" w:rsidRPr="004139A6" w14:paraId="7BF60FD6"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239D77D" w14:textId="77777777" w:rsidR="00022311" w:rsidRPr="004139A6" w:rsidRDefault="00022311" w:rsidP="00022311">
            <w:pPr>
              <w:suppressAutoHyphens/>
              <w:jc w:val="center"/>
              <w:rPr>
                <w:bCs/>
                <w:sz w:val="22"/>
                <w:szCs w:val="22"/>
              </w:rPr>
            </w:pPr>
            <w:r w:rsidRPr="004139A6">
              <w:rPr>
                <w:bCs/>
                <w:sz w:val="22"/>
                <w:szCs w:val="22"/>
              </w:rPr>
              <w:t>V5200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500C8803" w14:textId="77777777" w:rsidR="00022311" w:rsidRPr="004139A6" w:rsidRDefault="00022311" w:rsidP="00A27D7C">
            <w:pPr>
              <w:suppressAutoHyphens/>
              <w:rPr>
                <w:bCs/>
                <w:sz w:val="22"/>
                <w:szCs w:val="22"/>
              </w:rPr>
            </w:pPr>
            <w:r w:rsidRPr="004139A6">
              <w:rPr>
                <w:bCs/>
                <w:sz w:val="22"/>
                <w:szCs w:val="22"/>
              </w:rPr>
              <w:t>Dispensing fee, CROS contralateral, monaural</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BCABE60" w14:textId="7FF4B422" w:rsidR="00022311" w:rsidRPr="004139A6" w:rsidRDefault="00022311" w:rsidP="00022311">
            <w:pPr>
              <w:suppressAutoHyphens/>
              <w:jc w:val="center"/>
              <w:rPr>
                <w:bCs/>
                <w:sz w:val="22"/>
                <w:szCs w:val="22"/>
              </w:rPr>
            </w:pPr>
            <w:r w:rsidRPr="004139A6">
              <w:rPr>
                <w:bCs/>
                <w:sz w:val="22"/>
                <w:szCs w:val="22"/>
              </w:rPr>
              <w:t>$6</w:t>
            </w:r>
            <w:r w:rsidR="000B706E" w:rsidRPr="004139A6">
              <w:rPr>
                <w:bCs/>
                <w:sz w:val="22"/>
                <w:szCs w:val="22"/>
              </w:rPr>
              <w:t>62.73</w:t>
            </w:r>
            <w:r w:rsidRPr="004139A6">
              <w:rPr>
                <w:bCs/>
                <w:sz w:val="22"/>
                <w:szCs w:val="22"/>
              </w:rPr>
              <w:t xml:space="preserve"> </w:t>
            </w:r>
          </w:p>
        </w:tc>
      </w:tr>
      <w:tr w:rsidR="00022311" w:rsidRPr="004139A6" w14:paraId="1D439572"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9CA6FF7" w14:textId="77777777" w:rsidR="00022311" w:rsidRPr="004139A6" w:rsidRDefault="00022311" w:rsidP="00022311">
            <w:pPr>
              <w:suppressAutoHyphens/>
              <w:jc w:val="center"/>
              <w:rPr>
                <w:bCs/>
                <w:sz w:val="22"/>
                <w:szCs w:val="22"/>
              </w:rPr>
            </w:pPr>
            <w:r w:rsidRPr="004139A6">
              <w:rPr>
                <w:bCs/>
                <w:sz w:val="22"/>
                <w:szCs w:val="22"/>
              </w:rPr>
              <w:t>V5240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56362DDF" w14:textId="77777777" w:rsidR="00022311" w:rsidRPr="004139A6" w:rsidRDefault="00022311" w:rsidP="00A27D7C">
            <w:pPr>
              <w:suppressAutoHyphens/>
              <w:rPr>
                <w:bCs/>
                <w:sz w:val="22"/>
                <w:szCs w:val="22"/>
              </w:rPr>
            </w:pPr>
            <w:r w:rsidRPr="004139A6">
              <w:rPr>
                <w:bCs/>
                <w:sz w:val="22"/>
                <w:szCs w:val="22"/>
              </w:rPr>
              <w:t>Dispensing fee, contralateral routing system, binaural</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78AA75D" w14:textId="465EB181" w:rsidR="00022311" w:rsidRPr="004139A6" w:rsidRDefault="00022311" w:rsidP="00022311">
            <w:pPr>
              <w:suppressAutoHyphens/>
              <w:jc w:val="center"/>
              <w:rPr>
                <w:bCs/>
                <w:sz w:val="22"/>
                <w:szCs w:val="22"/>
              </w:rPr>
            </w:pPr>
            <w:r w:rsidRPr="004139A6">
              <w:rPr>
                <w:bCs/>
                <w:sz w:val="22"/>
                <w:szCs w:val="22"/>
              </w:rPr>
              <w:t>$6</w:t>
            </w:r>
            <w:r w:rsidR="00FC1253" w:rsidRPr="004139A6">
              <w:rPr>
                <w:bCs/>
                <w:sz w:val="22"/>
                <w:szCs w:val="22"/>
              </w:rPr>
              <w:t>62.73</w:t>
            </w:r>
          </w:p>
        </w:tc>
      </w:tr>
      <w:tr w:rsidR="00022311" w:rsidRPr="004139A6" w14:paraId="66CFB138" w14:textId="77777777" w:rsidTr="00022311">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4C8F73A" w14:textId="77777777" w:rsidR="00022311" w:rsidRPr="004139A6" w:rsidRDefault="00022311" w:rsidP="00022311">
            <w:pPr>
              <w:suppressAutoHyphens/>
              <w:jc w:val="center"/>
              <w:rPr>
                <w:bCs/>
                <w:sz w:val="22"/>
                <w:szCs w:val="22"/>
              </w:rPr>
            </w:pPr>
            <w:r w:rsidRPr="004139A6">
              <w:rPr>
                <w:bCs/>
                <w:sz w:val="22"/>
                <w:szCs w:val="22"/>
              </w:rPr>
              <w:t>V5241</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6CC14A7A" w14:textId="77777777" w:rsidR="00022311" w:rsidRPr="004139A6" w:rsidRDefault="00022311" w:rsidP="00A27D7C">
            <w:pPr>
              <w:suppressAutoHyphens/>
              <w:rPr>
                <w:bCs/>
                <w:sz w:val="22"/>
                <w:szCs w:val="22"/>
              </w:rPr>
            </w:pPr>
            <w:r w:rsidRPr="004139A6">
              <w:rPr>
                <w:bCs/>
                <w:sz w:val="22"/>
                <w:szCs w:val="22"/>
              </w:rPr>
              <w:t>Dispensing fee, monaural hearing aid, any type</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E53256D" w14:textId="2E8842B8" w:rsidR="00022311" w:rsidRPr="004139A6" w:rsidRDefault="00022311" w:rsidP="00022311">
            <w:pPr>
              <w:suppressAutoHyphens/>
              <w:jc w:val="center"/>
              <w:rPr>
                <w:bCs/>
                <w:sz w:val="22"/>
                <w:szCs w:val="22"/>
              </w:rPr>
            </w:pPr>
            <w:r w:rsidRPr="004139A6">
              <w:rPr>
                <w:bCs/>
                <w:sz w:val="22"/>
                <w:szCs w:val="22"/>
              </w:rPr>
              <w:t>$3</w:t>
            </w:r>
            <w:r w:rsidR="00CD2645" w:rsidRPr="004139A6">
              <w:rPr>
                <w:bCs/>
                <w:sz w:val="22"/>
                <w:szCs w:val="22"/>
              </w:rPr>
              <w:t>31.26</w:t>
            </w:r>
            <w:r w:rsidRPr="004139A6">
              <w:rPr>
                <w:bCs/>
                <w:sz w:val="22"/>
                <w:szCs w:val="22"/>
              </w:rPr>
              <w:t xml:space="preserve"> </w:t>
            </w:r>
          </w:p>
        </w:tc>
      </w:tr>
    </w:tbl>
    <w:p w14:paraId="66E6F510" w14:textId="77777777" w:rsidR="00091272" w:rsidRPr="004139A6" w:rsidRDefault="00091272" w:rsidP="005C5134">
      <w:pPr>
        <w:suppressAutoHyphens/>
        <w:ind w:left="2880"/>
        <w:rPr>
          <w:sz w:val="22"/>
          <w:szCs w:val="22"/>
        </w:rPr>
      </w:pPr>
      <w:r w:rsidRPr="004139A6">
        <w:rPr>
          <w:sz w:val="22"/>
          <w:szCs w:val="22"/>
        </w:rPr>
        <w:tab/>
      </w:r>
      <w:r w:rsidRPr="004139A6">
        <w:rPr>
          <w:sz w:val="22"/>
          <w:szCs w:val="22"/>
        </w:rPr>
        <w:tab/>
      </w:r>
      <w:r w:rsidRPr="004139A6">
        <w:rPr>
          <w:sz w:val="22"/>
          <w:szCs w:val="22"/>
        </w:rPr>
        <w:tab/>
      </w:r>
      <w:r w:rsidRPr="004139A6">
        <w:rPr>
          <w:sz w:val="22"/>
          <w:szCs w:val="22"/>
        </w:rPr>
        <w:tab/>
      </w:r>
      <w:r w:rsidRPr="004139A6">
        <w:rPr>
          <w:sz w:val="22"/>
          <w:szCs w:val="22"/>
        </w:rPr>
        <w:tab/>
      </w:r>
      <w:r w:rsidRPr="004139A6">
        <w:rPr>
          <w:sz w:val="22"/>
          <w:szCs w:val="22"/>
        </w:rPr>
        <w:tab/>
      </w:r>
    </w:p>
    <w:p w14:paraId="4554600C" w14:textId="77777777" w:rsidR="00091272" w:rsidRPr="004139A6" w:rsidRDefault="00956528" w:rsidP="00DB2A98">
      <w:pPr>
        <w:suppressAutoHyphens/>
        <w:ind w:left="1440"/>
        <w:rPr>
          <w:sz w:val="22"/>
          <w:szCs w:val="22"/>
        </w:rPr>
      </w:pPr>
      <w:r w:rsidRPr="004139A6">
        <w:rPr>
          <w:sz w:val="22"/>
          <w:szCs w:val="22"/>
        </w:rPr>
        <w:t>2.</w:t>
      </w:r>
      <w:r w:rsidR="00E24356" w:rsidRPr="004139A6">
        <w:rPr>
          <w:sz w:val="22"/>
          <w:szCs w:val="22"/>
        </w:rPr>
        <w:t xml:space="preserve"> </w:t>
      </w:r>
      <w:r w:rsidR="00015CA3" w:rsidRPr="004139A6">
        <w:rPr>
          <w:sz w:val="22"/>
          <w:szCs w:val="22"/>
        </w:rPr>
        <w:t xml:space="preserve"> </w:t>
      </w:r>
      <w:r w:rsidR="00091272" w:rsidRPr="004139A6">
        <w:rPr>
          <w:sz w:val="22"/>
          <w:szCs w:val="22"/>
          <w:u w:val="single"/>
        </w:rPr>
        <w:t>Hearing Aid Purchases</w:t>
      </w:r>
      <w:r w:rsidR="008715A7" w:rsidRPr="004139A6">
        <w:rPr>
          <w:sz w:val="22"/>
          <w:szCs w:val="22"/>
        </w:rPr>
        <w:t>.</w:t>
      </w:r>
    </w:p>
    <w:p w14:paraId="50F58227" w14:textId="77777777" w:rsidR="00091272" w:rsidRPr="004139A6" w:rsidRDefault="00091272" w:rsidP="00D809AB">
      <w:pPr>
        <w:suppressAutoHyphens/>
        <w:ind w:left="2160"/>
        <w:rPr>
          <w:sz w:val="22"/>
          <w:szCs w:val="22"/>
        </w:rPr>
      </w:pPr>
      <w:r w:rsidRPr="004139A6">
        <w:rPr>
          <w:sz w:val="22"/>
          <w:szCs w:val="22"/>
        </w:rPr>
        <w:tab/>
      </w:r>
      <w:r w:rsidRPr="004139A6">
        <w:rPr>
          <w:sz w:val="22"/>
          <w:szCs w:val="22"/>
        </w:rPr>
        <w:tab/>
      </w:r>
      <w:r w:rsidRPr="004139A6">
        <w:rPr>
          <w:sz w:val="22"/>
          <w:szCs w:val="22"/>
        </w:rPr>
        <w:tab/>
      </w:r>
      <w:r w:rsidRPr="004139A6">
        <w:rPr>
          <w:sz w:val="22"/>
          <w:szCs w:val="22"/>
        </w:rPr>
        <w:tab/>
        <w:t xml:space="preserve"> </w:t>
      </w: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220"/>
        <w:gridCol w:w="1530"/>
      </w:tblGrid>
      <w:tr w:rsidR="0015598C" w:rsidRPr="004139A6" w14:paraId="38504A1D" w14:textId="77777777" w:rsidTr="00AC65DF">
        <w:trPr>
          <w:cantSplit/>
          <w:tblHeader/>
        </w:trPr>
        <w:tc>
          <w:tcPr>
            <w:tcW w:w="1170" w:type="dxa"/>
          </w:tcPr>
          <w:p w14:paraId="758EEB2E" w14:textId="77777777" w:rsidR="0015598C" w:rsidRPr="004139A6" w:rsidRDefault="0015598C" w:rsidP="00AC65DF">
            <w:pPr>
              <w:suppressAutoHyphens/>
              <w:jc w:val="center"/>
              <w:rPr>
                <w:b/>
                <w:sz w:val="22"/>
                <w:szCs w:val="22"/>
              </w:rPr>
            </w:pPr>
            <w:r w:rsidRPr="004139A6">
              <w:rPr>
                <w:b/>
                <w:sz w:val="22"/>
                <w:szCs w:val="22"/>
              </w:rPr>
              <w:t>Code</w:t>
            </w:r>
          </w:p>
        </w:tc>
        <w:tc>
          <w:tcPr>
            <w:tcW w:w="5220" w:type="dxa"/>
          </w:tcPr>
          <w:p w14:paraId="06E13BD3" w14:textId="77777777" w:rsidR="0015598C" w:rsidRPr="004139A6" w:rsidRDefault="0015598C" w:rsidP="00AC65DF">
            <w:pPr>
              <w:suppressAutoHyphens/>
              <w:ind w:left="-18"/>
              <w:jc w:val="center"/>
              <w:rPr>
                <w:b/>
                <w:sz w:val="22"/>
                <w:szCs w:val="22"/>
              </w:rPr>
            </w:pPr>
            <w:r w:rsidRPr="004139A6">
              <w:rPr>
                <w:b/>
                <w:sz w:val="22"/>
                <w:szCs w:val="22"/>
              </w:rPr>
              <w:t>Description</w:t>
            </w:r>
          </w:p>
        </w:tc>
        <w:tc>
          <w:tcPr>
            <w:tcW w:w="1530" w:type="dxa"/>
          </w:tcPr>
          <w:p w14:paraId="7194F329" w14:textId="6C5EBE45" w:rsidR="0015598C" w:rsidRPr="004139A6" w:rsidRDefault="0015598C">
            <w:pPr>
              <w:suppressAutoHyphens/>
              <w:jc w:val="center"/>
              <w:rPr>
                <w:b/>
                <w:sz w:val="22"/>
                <w:szCs w:val="22"/>
              </w:rPr>
            </w:pPr>
            <w:r w:rsidRPr="004139A6">
              <w:rPr>
                <w:b/>
                <w:sz w:val="22"/>
                <w:szCs w:val="22"/>
              </w:rPr>
              <w:t xml:space="preserve">Rate </w:t>
            </w:r>
          </w:p>
          <w:p w14:paraId="7A415B16" w14:textId="77777777" w:rsidR="0015598C" w:rsidRPr="004139A6" w:rsidRDefault="0015598C">
            <w:pPr>
              <w:suppressAutoHyphens/>
              <w:jc w:val="center"/>
              <w:rPr>
                <w:b/>
                <w:sz w:val="22"/>
                <w:szCs w:val="22"/>
              </w:rPr>
            </w:pPr>
          </w:p>
        </w:tc>
      </w:tr>
      <w:tr w:rsidR="0015598C" w:rsidRPr="004139A6" w14:paraId="18CF2EC7" w14:textId="77777777" w:rsidTr="00AC65DF">
        <w:trPr>
          <w:cantSplit/>
        </w:trPr>
        <w:tc>
          <w:tcPr>
            <w:tcW w:w="1170" w:type="dxa"/>
          </w:tcPr>
          <w:p w14:paraId="7B37FC65" w14:textId="77777777" w:rsidR="0015598C" w:rsidRPr="004139A6" w:rsidRDefault="0015598C" w:rsidP="00AC65DF">
            <w:pPr>
              <w:suppressAutoHyphens/>
              <w:jc w:val="center"/>
              <w:rPr>
                <w:sz w:val="22"/>
                <w:szCs w:val="22"/>
                <w:u w:val="single"/>
              </w:rPr>
            </w:pPr>
            <w:r w:rsidRPr="004139A6">
              <w:rPr>
                <w:sz w:val="22"/>
                <w:szCs w:val="22"/>
              </w:rPr>
              <w:t>V5030</w:t>
            </w:r>
          </w:p>
        </w:tc>
        <w:tc>
          <w:tcPr>
            <w:tcW w:w="5220" w:type="dxa"/>
          </w:tcPr>
          <w:p w14:paraId="2DDAA1EF" w14:textId="77777777" w:rsidR="0015598C" w:rsidRPr="004139A6" w:rsidRDefault="0015598C" w:rsidP="00D809AB">
            <w:pPr>
              <w:suppressAutoHyphens/>
              <w:rPr>
                <w:sz w:val="22"/>
                <w:szCs w:val="22"/>
                <w:u w:val="single"/>
              </w:rPr>
            </w:pPr>
            <w:r w:rsidRPr="004139A6">
              <w:rPr>
                <w:sz w:val="22"/>
                <w:szCs w:val="22"/>
              </w:rPr>
              <w:t>Hearing aid, monaural, body worn, air conduction</w:t>
            </w:r>
          </w:p>
        </w:tc>
        <w:tc>
          <w:tcPr>
            <w:tcW w:w="1530" w:type="dxa"/>
            <w:vAlign w:val="center"/>
          </w:tcPr>
          <w:p w14:paraId="39F22055" w14:textId="77777777" w:rsidR="0015598C" w:rsidRPr="004139A6" w:rsidRDefault="0015598C">
            <w:pPr>
              <w:suppressAutoHyphens/>
              <w:jc w:val="center"/>
              <w:rPr>
                <w:sz w:val="22"/>
                <w:szCs w:val="22"/>
              </w:rPr>
            </w:pPr>
            <w:r w:rsidRPr="004139A6">
              <w:rPr>
                <w:sz w:val="22"/>
                <w:szCs w:val="22"/>
              </w:rPr>
              <w:t>AAC</w:t>
            </w:r>
          </w:p>
        </w:tc>
      </w:tr>
      <w:tr w:rsidR="0015598C" w:rsidRPr="004139A6" w14:paraId="70190943" w14:textId="77777777" w:rsidTr="00AC65DF">
        <w:trPr>
          <w:cantSplit/>
        </w:trPr>
        <w:tc>
          <w:tcPr>
            <w:tcW w:w="1170" w:type="dxa"/>
          </w:tcPr>
          <w:p w14:paraId="5F425039" w14:textId="0F99E593" w:rsidR="0015598C" w:rsidRPr="004139A6" w:rsidRDefault="0015598C" w:rsidP="00AC65DF">
            <w:pPr>
              <w:suppressAutoHyphens/>
              <w:jc w:val="center"/>
              <w:rPr>
                <w:sz w:val="22"/>
                <w:szCs w:val="22"/>
                <w:u w:val="single"/>
              </w:rPr>
            </w:pPr>
            <w:r w:rsidRPr="004139A6">
              <w:rPr>
                <w:sz w:val="22"/>
                <w:szCs w:val="22"/>
              </w:rPr>
              <w:t>V5040</w:t>
            </w:r>
          </w:p>
        </w:tc>
        <w:tc>
          <w:tcPr>
            <w:tcW w:w="5220" w:type="dxa"/>
          </w:tcPr>
          <w:p w14:paraId="0E0C82F0" w14:textId="77777777" w:rsidR="0015598C" w:rsidRPr="004139A6" w:rsidRDefault="0015598C" w:rsidP="00D809AB">
            <w:pPr>
              <w:suppressAutoHyphens/>
              <w:rPr>
                <w:sz w:val="22"/>
                <w:szCs w:val="22"/>
                <w:u w:val="single"/>
              </w:rPr>
            </w:pPr>
            <w:r w:rsidRPr="004139A6">
              <w:rPr>
                <w:sz w:val="22"/>
                <w:szCs w:val="22"/>
              </w:rPr>
              <w:t>Hearing aid, monaural, body worn, bone conduction</w:t>
            </w:r>
          </w:p>
        </w:tc>
        <w:tc>
          <w:tcPr>
            <w:tcW w:w="1530" w:type="dxa"/>
            <w:vAlign w:val="center"/>
          </w:tcPr>
          <w:p w14:paraId="74EAD5CD" w14:textId="77777777" w:rsidR="0015598C" w:rsidRPr="004139A6" w:rsidRDefault="0015598C">
            <w:pPr>
              <w:suppressAutoHyphens/>
              <w:jc w:val="center"/>
              <w:rPr>
                <w:sz w:val="22"/>
                <w:szCs w:val="22"/>
              </w:rPr>
            </w:pPr>
            <w:r w:rsidRPr="004139A6">
              <w:rPr>
                <w:sz w:val="22"/>
                <w:szCs w:val="22"/>
              </w:rPr>
              <w:t>AAC</w:t>
            </w:r>
          </w:p>
        </w:tc>
      </w:tr>
      <w:tr w:rsidR="0015598C" w:rsidRPr="004139A6" w14:paraId="07DAD9DC" w14:textId="77777777" w:rsidTr="00AC65DF">
        <w:trPr>
          <w:cantSplit/>
        </w:trPr>
        <w:tc>
          <w:tcPr>
            <w:tcW w:w="1170" w:type="dxa"/>
          </w:tcPr>
          <w:p w14:paraId="0B854FD8" w14:textId="1E0902CF" w:rsidR="0015598C" w:rsidRPr="004139A6" w:rsidRDefault="0015598C" w:rsidP="00AC65DF">
            <w:pPr>
              <w:suppressAutoHyphens/>
              <w:jc w:val="center"/>
              <w:rPr>
                <w:sz w:val="22"/>
                <w:szCs w:val="22"/>
                <w:u w:val="single"/>
              </w:rPr>
            </w:pPr>
            <w:r w:rsidRPr="004139A6">
              <w:rPr>
                <w:sz w:val="22"/>
                <w:szCs w:val="22"/>
              </w:rPr>
              <w:t>V5050</w:t>
            </w:r>
          </w:p>
        </w:tc>
        <w:tc>
          <w:tcPr>
            <w:tcW w:w="5220" w:type="dxa"/>
          </w:tcPr>
          <w:p w14:paraId="1454D8BB" w14:textId="77777777" w:rsidR="0015598C" w:rsidRPr="004139A6" w:rsidRDefault="0015598C" w:rsidP="00D809AB">
            <w:pPr>
              <w:suppressAutoHyphens/>
              <w:rPr>
                <w:sz w:val="22"/>
                <w:szCs w:val="22"/>
                <w:u w:val="single"/>
              </w:rPr>
            </w:pPr>
            <w:r w:rsidRPr="004139A6">
              <w:rPr>
                <w:sz w:val="22"/>
                <w:szCs w:val="22"/>
              </w:rPr>
              <w:t>Hearing aid, monaural, in the ear</w:t>
            </w:r>
          </w:p>
        </w:tc>
        <w:tc>
          <w:tcPr>
            <w:tcW w:w="1530" w:type="dxa"/>
            <w:vAlign w:val="center"/>
          </w:tcPr>
          <w:p w14:paraId="44F50C04" w14:textId="77777777" w:rsidR="0015598C" w:rsidRPr="004139A6" w:rsidRDefault="0015598C">
            <w:pPr>
              <w:suppressAutoHyphens/>
              <w:jc w:val="center"/>
              <w:rPr>
                <w:sz w:val="22"/>
                <w:szCs w:val="22"/>
              </w:rPr>
            </w:pPr>
            <w:r w:rsidRPr="004139A6">
              <w:rPr>
                <w:sz w:val="22"/>
                <w:szCs w:val="22"/>
              </w:rPr>
              <w:t>AAC</w:t>
            </w:r>
          </w:p>
        </w:tc>
      </w:tr>
      <w:tr w:rsidR="0015598C" w:rsidRPr="004139A6" w14:paraId="00029F08" w14:textId="77777777" w:rsidTr="00AC65DF">
        <w:trPr>
          <w:cantSplit/>
        </w:trPr>
        <w:tc>
          <w:tcPr>
            <w:tcW w:w="1170" w:type="dxa"/>
          </w:tcPr>
          <w:p w14:paraId="71E48FAE" w14:textId="77777777" w:rsidR="0015598C" w:rsidRPr="004139A6" w:rsidRDefault="0015598C" w:rsidP="00AC65DF">
            <w:pPr>
              <w:suppressAutoHyphens/>
              <w:jc w:val="center"/>
              <w:rPr>
                <w:sz w:val="22"/>
                <w:szCs w:val="22"/>
                <w:u w:val="single"/>
              </w:rPr>
            </w:pPr>
            <w:r w:rsidRPr="004139A6">
              <w:rPr>
                <w:sz w:val="22"/>
                <w:szCs w:val="22"/>
              </w:rPr>
              <w:t>V5060</w:t>
            </w:r>
          </w:p>
        </w:tc>
        <w:tc>
          <w:tcPr>
            <w:tcW w:w="5220" w:type="dxa"/>
          </w:tcPr>
          <w:p w14:paraId="68690058" w14:textId="77777777" w:rsidR="0015598C" w:rsidRPr="004139A6" w:rsidRDefault="0015598C" w:rsidP="00D809AB">
            <w:pPr>
              <w:suppressAutoHyphens/>
              <w:rPr>
                <w:sz w:val="22"/>
                <w:szCs w:val="22"/>
                <w:u w:val="single"/>
              </w:rPr>
            </w:pPr>
            <w:r w:rsidRPr="004139A6">
              <w:rPr>
                <w:sz w:val="22"/>
                <w:szCs w:val="22"/>
              </w:rPr>
              <w:t>Hearing aid, monaural, behind the ear</w:t>
            </w:r>
          </w:p>
        </w:tc>
        <w:tc>
          <w:tcPr>
            <w:tcW w:w="1530" w:type="dxa"/>
            <w:vAlign w:val="center"/>
          </w:tcPr>
          <w:p w14:paraId="50DB16B3" w14:textId="77777777" w:rsidR="0015598C" w:rsidRPr="004139A6" w:rsidRDefault="0015598C">
            <w:pPr>
              <w:suppressAutoHyphens/>
              <w:jc w:val="center"/>
              <w:rPr>
                <w:sz w:val="22"/>
                <w:szCs w:val="22"/>
              </w:rPr>
            </w:pPr>
            <w:r w:rsidRPr="004139A6">
              <w:rPr>
                <w:sz w:val="22"/>
                <w:szCs w:val="22"/>
              </w:rPr>
              <w:t>AAC</w:t>
            </w:r>
          </w:p>
        </w:tc>
      </w:tr>
      <w:tr w:rsidR="0015598C" w:rsidRPr="004139A6" w14:paraId="57F86715" w14:textId="77777777" w:rsidTr="00AC65DF">
        <w:trPr>
          <w:cantSplit/>
        </w:trPr>
        <w:tc>
          <w:tcPr>
            <w:tcW w:w="1170" w:type="dxa"/>
          </w:tcPr>
          <w:p w14:paraId="7F9BACC0" w14:textId="77777777" w:rsidR="0015598C" w:rsidRPr="004139A6" w:rsidRDefault="0015598C" w:rsidP="00AC65DF">
            <w:pPr>
              <w:suppressAutoHyphens/>
              <w:jc w:val="center"/>
              <w:rPr>
                <w:sz w:val="22"/>
                <w:szCs w:val="22"/>
                <w:u w:val="single"/>
              </w:rPr>
            </w:pPr>
            <w:r w:rsidRPr="004139A6">
              <w:rPr>
                <w:sz w:val="22"/>
                <w:szCs w:val="22"/>
              </w:rPr>
              <w:t>V5070</w:t>
            </w:r>
          </w:p>
        </w:tc>
        <w:tc>
          <w:tcPr>
            <w:tcW w:w="5220" w:type="dxa"/>
          </w:tcPr>
          <w:p w14:paraId="123F4075" w14:textId="77777777" w:rsidR="0015598C" w:rsidRPr="004139A6" w:rsidRDefault="0015598C" w:rsidP="00D809AB">
            <w:pPr>
              <w:suppressAutoHyphens/>
              <w:rPr>
                <w:sz w:val="22"/>
                <w:szCs w:val="22"/>
                <w:u w:val="single"/>
              </w:rPr>
            </w:pPr>
            <w:r w:rsidRPr="004139A6">
              <w:rPr>
                <w:sz w:val="22"/>
                <w:szCs w:val="22"/>
              </w:rPr>
              <w:t>Glasses, air conduction</w:t>
            </w:r>
          </w:p>
        </w:tc>
        <w:tc>
          <w:tcPr>
            <w:tcW w:w="1530" w:type="dxa"/>
            <w:vAlign w:val="center"/>
          </w:tcPr>
          <w:p w14:paraId="3ACFFBB7" w14:textId="77777777" w:rsidR="0015598C" w:rsidRPr="004139A6" w:rsidRDefault="0015598C">
            <w:pPr>
              <w:suppressAutoHyphens/>
              <w:jc w:val="center"/>
              <w:rPr>
                <w:sz w:val="22"/>
                <w:szCs w:val="22"/>
              </w:rPr>
            </w:pPr>
            <w:r w:rsidRPr="004139A6">
              <w:rPr>
                <w:sz w:val="22"/>
                <w:szCs w:val="22"/>
              </w:rPr>
              <w:t>AAC</w:t>
            </w:r>
          </w:p>
        </w:tc>
      </w:tr>
      <w:tr w:rsidR="0015598C" w:rsidRPr="004139A6" w14:paraId="06A58B97" w14:textId="77777777" w:rsidTr="00AC65DF">
        <w:trPr>
          <w:cantSplit/>
        </w:trPr>
        <w:tc>
          <w:tcPr>
            <w:tcW w:w="1170" w:type="dxa"/>
          </w:tcPr>
          <w:p w14:paraId="6F977508" w14:textId="5ABD80D6" w:rsidR="0015598C" w:rsidRPr="004139A6" w:rsidRDefault="0015598C" w:rsidP="00AC65DF">
            <w:pPr>
              <w:suppressAutoHyphens/>
              <w:jc w:val="center"/>
              <w:rPr>
                <w:sz w:val="22"/>
                <w:szCs w:val="22"/>
                <w:u w:val="single"/>
              </w:rPr>
            </w:pPr>
            <w:r w:rsidRPr="004139A6">
              <w:rPr>
                <w:sz w:val="22"/>
                <w:szCs w:val="22"/>
              </w:rPr>
              <w:t>V5080</w:t>
            </w:r>
          </w:p>
        </w:tc>
        <w:tc>
          <w:tcPr>
            <w:tcW w:w="5220" w:type="dxa"/>
          </w:tcPr>
          <w:p w14:paraId="20719D08" w14:textId="77777777" w:rsidR="0015598C" w:rsidRPr="004139A6" w:rsidRDefault="0015598C" w:rsidP="00D809AB">
            <w:pPr>
              <w:suppressAutoHyphens/>
              <w:rPr>
                <w:sz w:val="22"/>
                <w:szCs w:val="22"/>
                <w:u w:val="single"/>
              </w:rPr>
            </w:pPr>
            <w:r w:rsidRPr="004139A6">
              <w:rPr>
                <w:sz w:val="22"/>
                <w:szCs w:val="22"/>
              </w:rPr>
              <w:t>Glasses, bone conduction</w:t>
            </w:r>
          </w:p>
        </w:tc>
        <w:tc>
          <w:tcPr>
            <w:tcW w:w="1530" w:type="dxa"/>
            <w:vAlign w:val="center"/>
          </w:tcPr>
          <w:p w14:paraId="01431C69" w14:textId="77777777" w:rsidR="0015598C" w:rsidRPr="004139A6" w:rsidRDefault="0015598C">
            <w:pPr>
              <w:suppressAutoHyphens/>
              <w:jc w:val="center"/>
              <w:rPr>
                <w:sz w:val="22"/>
                <w:szCs w:val="22"/>
              </w:rPr>
            </w:pPr>
            <w:r w:rsidRPr="004139A6">
              <w:rPr>
                <w:sz w:val="22"/>
                <w:szCs w:val="22"/>
              </w:rPr>
              <w:t>AAC</w:t>
            </w:r>
          </w:p>
        </w:tc>
      </w:tr>
      <w:tr w:rsidR="0015598C" w:rsidRPr="004139A6" w14:paraId="1B7E4DED" w14:textId="77777777" w:rsidTr="00AC65DF">
        <w:trPr>
          <w:cantSplit/>
        </w:trPr>
        <w:tc>
          <w:tcPr>
            <w:tcW w:w="1170" w:type="dxa"/>
          </w:tcPr>
          <w:p w14:paraId="17E8D01D" w14:textId="77777777" w:rsidR="0015598C" w:rsidRPr="004139A6" w:rsidRDefault="0015598C" w:rsidP="00AC65DF">
            <w:pPr>
              <w:suppressAutoHyphens/>
              <w:jc w:val="center"/>
              <w:rPr>
                <w:sz w:val="22"/>
                <w:szCs w:val="22"/>
              </w:rPr>
            </w:pPr>
            <w:r w:rsidRPr="004139A6">
              <w:rPr>
                <w:sz w:val="22"/>
                <w:szCs w:val="22"/>
              </w:rPr>
              <w:t>V5095</w:t>
            </w:r>
          </w:p>
        </w:tc>
        <w:tc>
          <w:tcPr>
            <w:tcW w:w="5220" w:type="dxa"/>
          </w:tcPr>
          <w:p w14:paraId="5984A69B" w14:textId="77777777" w:rsidR="0015598C" w:rsidRPr="004139A6" w:rsidRDefault="0015598C" w:rsidP="00D809AB">
            <w:pPr>
              <w:suppressAutoHyphens/>
              <w:rPr>
                <w:sz w:val="22"/>
                <w:szCs w:val="22"/>
              </w:rPr>
            </w:pPr>
            <w:r w:rsidRPr="004139A6">
              <w:rPr>
                <w:sz w:val="22"/>
                <w:szCs w:val="22"/>
              </w:rPr>
              <w:t>Semi-implantable middle ear hearing prosthesis</w:t>
            </w:r>
          </w:p>
        </w:tc>
        <w:tc>
          <w:tcPr>
            <w:tcW w:w="1530" w:type="dxa"/>
            <w:vAlign w:val="center"/>
          </w:tcPr>
          <w:p w14:paraId="68659126" w14:textId="77777777" w:rsidR="0015598C" w:rsidRPr="004139A6" w:rsidRDefault="0015598C">
            <w:pPr>
              <w:suppressAutoHyphens/>
              <w:jc w:val="center"/>
              <w:rPr>
                <w:sz w:val="22"/>
                <w:szCs w:val="22"/>
              </w:rPr>
            </w:pPr>
            <w:r w:rsidRPr="004139A6">
              <w:rPr>
                <w:sz w:val="22"/>
                <w:szCs w:val="22"/>
              </w:rPr>
              <w:t>AAC</w:t>
            </w:r>
          </w:p>
        </w:tc>
      </w:tr>
      <w:tr w:rsidR="0015598C" w:rsidRPr="004139A6" w14:paraId="3967CB30" w14:textId="77777777" w:rsidTr="00AC65DF">
        <w:trPr>
          <w:cantSplit/>
        </w:trPr>
        <w:tc>
          <w:tcPr>
            <w:tcW w:w="1170" w:type="dxa"/>
          </w:tcPr>
          <w:p w14:paraId="57803EE2" w14:textId="77777777" w:rsidR="0015598C" w:rsidRPr="004139A6" w:rsidRDefault="0015598C" w:rsidP="00AC65DF">
            <w:pPr>
              <w:suppressAutoHyphens/>
              <w:jc w:val="center"/>
              <w:rPr>
                <w:sz w:val="22"/>
                <w:szCs w:val="22"/>
              </w:rPr>
            </w:pPr>
            <w:r w:rsidRPr="004139A6">
              <w:rPr>
                <w:sz w:val="22"/>
                <w:szCs w:val="22"/>
              </w:rPr>
              <w:t>V5100</w:t>
            </w:r>
          </w:p>
        </w:tc>
        <w:tc>
          <w:tcPr>
            <w:tcW w:w="5220" w:type="dxa"/>
          </w:tcPr>
          <w:p w14:paraId="6DF9505F" w14:textId="77777777" w:rsidR="0015598C" w:rsidRPr="004139A6" w:rsidRDefault="0015598C" w:rsidP="00D809AB">
            <w:pPr>
              <w:suppressAutoHyphens/>
              <w:rPr>
                <w:sz w:val="22"/>
                <w:szCs w:val="22"/>
              </w:rPr>
            </w:pPr>
            <w:r w:rsidRPr="004139A6">
              <w:rPr>
                <w:sz w:val="22"/>
                <w:szCs w:val="22"/>
              </w:rPr>
              <w:t>Hearing aid, bilateral, body worn</w:t>
            </w:r>
          </w:p>
        </w:tc>
        <w:tc>
          <w:tcPr>
            <w:tcW w:w="1530" w:type="dxa"/>
            <w:vAlign w:val="center"/>
          </w:tcPr>
          <w:p w14:paraId="14B9DD34" w14:textId="77777777" w:rsidR="0015598C" w:rsidRPr="004139A6" w:rsidRDefault="0015598C">
            <w:pPr>
              <w:suppressAutoHyphens/>
              <w:jc w:val="center"/>
              <w:rPr>
                <w:sz w:val="22"/>
                <w:szCs w:val="22"/>
              </w:rPr>
            </w:pPr>
            <w:r w:rsidRPr="004139A6">
              <w:rPr>
                <w:sz w:val="22"/>
                <w:szCs w:val="22"/>
              </w:rPr>
              <w:t>AAC</w:t>
            </w:r>
          </w:p>
        </w:tc>
      </w:tr>
      <w:tr w:rsidR="0015598C" w:rsidRPr="004139A6" w14:paraId="051BE369" w14:textId="77777777" w:rsidTr="00AC65DF">
        <w:trPr>
          <w:cantSplit/>
        </w:trPr>
        <w:tc>
          <w:tcPr>
            <w:tcW w:w="1170" w:type="dxa"/>
          </w:tcPr>
          <w:p w14:paraId="5DEACC39" w14:textId="77777777" w:rsidR="0015598C" w:rsidRPr="004139A6" w:rsidRDefault="0015598C" w:rsidP="00AC65DF">
            <w:pPr>
              <w:suppressAutoHyphens/>
              <w:jc w:val="center"/>
              <w:rPr>
                <w:sz w:val="22"/>
                <w:szCs w:val="22"/>
              </w:rPr>
            </w:pPr>
            <w:r w:rsidRPr="004139A6">
              <w:rPr>
                <w:sz w:val="22"/>
                <w:szCs w:val="22"/>
              </w:rPr>
              <w:t>V5120</w:t>
            </w:r>
          </w:p>
        </w:tc>
        <w:tc>
          <w:tcPr>
            <w:tcW w:w="5220" w:type="dxa"/>
          </w:tcPr>
          <w:p w14:paraId="13A9941B" w14:textId="09B65960" w:rsidR="0015598C" w:rsidRPr="004139A6" w:rsidRDefault="0015598C" w:rsidP="00D06C96">
            <w:pPr>
              <w:suppressAutoHyphens/>
              <w:rPr>
                <w:sz w:val="22"/>
                <w:szCs w:val="22"/>
              </w:rPr>
            </w:pPr>
            <w:r w:rsidRPr="004139A6">
              <w:rPr>
                <w:sz w:val="22"/>
                <w:szCs w:val="22"/>
              </w:rPr>
              <w:t xml:space="preserve">Binaural, body </w:t>
            </w:r>
          </w:p>
        </w:tc>
        <w:tc>
          <w:tcPr>
            <w:tcW w:w="1530" w:type="dxa"/>
            <w:vAlign w:val="center"/>
          </w:tcPr>
          <w:p w14:paraId="7C0FCC41" w14:textId="77777777" w:rsidR="0015598C" w:rsidRPr="004139A6" w:rsidRDefault="0015598C">
            <w:pPr>
              <w:suppressAutoHyphens/>
              <w:jc w:val="center"/>
              <w:rPr>
                <w:sz w:val="22"/>
                <w:szCs w:val="22"/>
              </w:rPr>
            </w:pPr>
            <w:r w:rsidRPr="004139A6">
              <w:rPr>
                <w:sz w:val="22"/>
                <w:szCs w:val="22"/>
              </w:rPr>
              <w:t>AAC</w:t>
            </w:r>
          </w:p>
        </w:tc>
      </w:tr>
      <w:tr w:rsidR="0015598C" w:rsidRPr="004139A6" w14:paraId="62EA62E2" w14:textId="77777777" w:rsidTr="00AC65DF">
        <w:trPr>
          <w:cantSplit/>
        </w:trPr>
        <w:tc>
          <w:tcPr>
            <w:tcW w:w="1170" w:type="dxa"/>
          </w:tcPr>
          <w:p w14:paraId="19EFE81F" w14:textId="77777777" w:rsidR="0015598C" w:rsidRPr="004139A6" w:rsidRDefault="0015598C" w:rsidP="00AC65DF">
            <w:pPr>
              <w:suppressAutoHyphens/>
              <w:jc w:val="center"/>
              <w:rPr>
                <w:sz w:val="22"/>
                <w:szCs w:val="22"/>
              </w:rPr>
            </w:pPr>
            <w:r w:rsidRPr="004139A6">
              <w:rPr>
                <w:sz w:val="22"/>
                <w:szCs w:val="22"/>
              </w:rPr>
              <w:t>V5130</w:t>
            </w:r>
          </w:p>
        </w:tc>
        <w:tc>
          <w:tcPr>
            <w:tcW w:w="5220" w:type="dxa"/>
          </w:tcPr>
          <w:p w14:paraId="23A8B0D9" w14:textId="77777777" w:rsidR="0015598C" w:rsidRPr="004139A6" w:rsidRDefault="0015598C">
            <w:pPr>
              <w:suppressAutoHyphens/>
              <w:rPr>
                <w:sz w:val="22"/>
                <w:szCs w:val="22"/>
              </w:rPr>
            </w:pPr>
            <w:r w:rsidRPr="004139A6">
              <w:rPr>
                <w:sz w:val="22"/>
                <w:szCs w:val="22"/>
              </w:rPr>
              <w:t>Binaural, in the ear</w:t>
            </w:r>
          </w:p>
        </w:tc>
        <w:tc>
          <w:tcPr>
            <w:tcW w:w="1530" w:type="dxa"/>
            <w:vAlign w:val="center"/>
          </w:tcPr>
          <w:p w14:paraId="0F0C38C4" w14:textId="77777777" w:rsidR="0015598C" w:rsidRPr="004139A6" w:rsidRDefault="0015598C">
            <w:pPr>
              <w:suppressAutoHyphens/>
              <w:jc w:val="center"/>
              <w:rPr>
                <w:sz w:val="22"/>
                <w:szCs w:val="22"/>
              </w:rPr>
            </w:pPr>
            <w:r w:rsidRPr="004139A6">
              <w:rPr>
                <w:sz w:val="22"/>
                <w:szCs w:val="22"/>
              </w:rPr>
              <w:t>AAC</w:t>
            </w:r>
          </w:p>
        </w:tc>
      </w:tr>
      <w:tr w:rsidR="0015598C" w:rsidRPr="004139A6" w14:paraId="5D7151D2" w14:textId="77777777" w:rsidTr="00AC65DF">
        <w:trPr>
          <w:cantSplit/>
        </w:trPr>
        <w:tc>
          <w:tcPr>
            <w:tcW w:w="1170" w:type="dxa"/>
          </w:tcPr>
          <w:p w14:paraId="54E07455" w14:textId="77777777" w:rsidR="0015598C" w:rsidRPr="004139A6" w:rsidRDefault="0015598C" w:rsidP="00AC65DF">
            <w:pPr>
              <w:suppressAutoHyphens/>
              <w:jc w:val="center"/>
              <w:rPr>
                <w:sz w:val="22"/>
                <w:szCs w:val="22"/>
              </w:rPr>
            </w:pPr>
            <w:r w:rsidRPr="004139A6">
              <w:rPr>
                <w:sz w:val="22"/>
                <w:szCs w:val="22"/>
              </w:rPr>
              <w:t>V5140</w:t>
            </w:r>
          </w:p>
        </w:tc>
        <w:tc>
          <w:tcPr>
            <w:tcW w:w="5220" w:type="dxa"/>
          </w:tcPr>
          <w:p w14:paraId="41DBC0DD" w14:textId="77777777" w:rsidR="0015598C" w:rsidRPr="004139A6" w:rsidRDefault="0015598C">
            <w:pPr>
              <w:suppressAutoHyphens/>
              <w:rPr>
                <w:sz w:val="22"/>
                <w:szCs w:val="22"/>
              </w:rPr>
            </w:pPr>
            <w:r w:rsidRPr="004139A6">
              <w:rPr>
                <w:sz w:val="22"/>
                <w:szCs w:val="22"/>
              </w:rPr>
              <w:t>Binaural, behind the ear</w:t>
            </w:r>
          </w:p>
        </w:tc>
        <w:tc>
          <w:tcPr>
            <w:tcW w:w="1530" w:type="dxa"/>
            <w:vAlign w:val="center"/>
          </w:tcPr>
          <w:p w14:paraId="7E09EA60" w14:textId="77777777" w:rsidR="0015598C" w:rsidRPr="004139A6" w:rsidRDefault="0015598C">
            <w:pPr>
              <w:suppressAutoHyphens/>
              <w:jc w:val="center"/>
              <w:rPr>
                <w:sz w:val="22"/>
                <w:szCs w:val="22"/>
              </w:rPr>
            </w:pPr>
            <w:r w:rsidRPr="004139A6">
              <w:rPr>
                <w:sz w:val="22"/>
                <w:szCs w:val="22"/>
              </w:rPr>
              <w:t>AAC</w:t>
            </w:r>
          </w:p>
        </w:tc>
      </w:tr>
      <w:tr w:rsidR="0015598C" w:rsidRPr="004139A6" w14:paraId="4BC1BC4D" w14:textId="77777777" w:rsidTr="00AC65DF">
        <w:trPr>
          <w:cantSplit/>
        </w:trPr>
        <w:tc>
          <w:tcPr>
            <w:tcW w:w="1170" w:type="dxa"/>
          </w:tcPr>
          <w:p w14:paraId="5F5CC353" w14:textId="77777777" w:rsidR="0015598C" w:rsidRPr="004139A6" w:rsidRDefault="0015598C" w:rsidP="00AC65DF">
            <w:pPr>
              <w:suppressAutoHyphens/>
              <w:jc w:val="center"/>
              <w:rPr>
                <w:sz w:val="22"/>
                <w:szCs w:val="22"/>
              </w:rPr>
            </w:pPr>
            <w:r w:rsidRPr="004139A6">
              <w:rPr>
                <w:sz w:val="22"/>
                <w:szCs w:val="22"/>
              </w:rPr>
              <w:t>V5150</w:t>
            </w:r>
          </w:p>
        </w:tc>
        <w:tc>
          <w:tcPr>
            <w:tcW w:w="5220" w:type="dxa"/>
          </w:tcPr>
          <w:p w14:paraId="04BE1F6C" w14:textId="77777777" w:rsidR="0015598C" w:rsidRPr="004139A6" w:rsidRDefault="0015598C">
            <w:pPr>
              <w:suppressAutoHyphens/>
              <w:rPr>
                <w:sz w:val="22"/>
                <w:szCs w:val="22"/>
              </w:rPr>
            </w:pPr>
            <w:r w:rsidRPr="004139A6">
              <w:rPr>
                <w:sz w:val="22"/>
                <w:szCs w:val="22"/>
              </w:rPr>
              <w:t>Binaural, glasses</w:t>
            </w:r>
          </w:p>
        </w:tc>
        <w:tc>
          <w:tcPr>
            <w:tcW w:w="1530" w:type="dxa"/>
            <w:vAlign w:val="center"/>
          </w:tcPr>
          <w:p w14:paraId="75334A99" w14:textId="77777777" w:rsidR="0015598C" w:rsidRPr="004139A6" w:rsidRDefault="0015598C">
            <w:pPr>
              <w:suppressAutoHyphens/>
              <w:jc w:val="center"/>
              <w:rPr>
                <w:sz w:val="22"/>
                <w:szCs w:val="22"/>
              </w:rPr>
            </w:pPr>
            <w:r w:rsidRPr="004139A6">
              <w:rPr>
                <w:sz w:val="22"/>
                <w:szCs w:val="22"/>
              </w:rPr>
              <w:t>AAC</w:t>
            </w:r>
          </w:p>
        </w:tc>
      </w:tr>
      <w:tr w:rsidR="0015598C" w:rsidRPr="004139A6" w14:paraId="110AF86B" w14:textId="77777777" w:rsidTr="00AC65DF">
        <w:trPr>
          <w:cantSplit/>
        </w:trPr>
        <w:tc>
          <w:tcPr>
            <w:tcW w:w="1170" w:type="dxa"/>
          </w:tcPr>
          <w:p w14:paraId="658A09F5" w14:textId="41ABD1FB" w:rsidR="0015598C" w:rsidRPr="004139A6" w:rsidRDefault="0015598C" w:rsidP="00AC65DF">
            <w:pPr>
              <w:suppressAutoHyphens/>
              <w:jc w:val="center"/>
              <w:rPr>
                <w:sz w:val="22"/>
                <w:szCs w:val="22"/>
              </w:rPr>
            </w:pPr>
            <w:r w:rsidRPr="004139A6">
              <w:rPr>
                <w:sz w:val="22"/>
                <w:szCs w:val="22"/>
              </w:rPr>
              <w:t>V5171</w:t>
            </w:r>
          </w:p>
        </w:tc>
        <w:tc>
          <w:tcPr>
            <w:tcW w:w="5220" w:type="dxa"/>
          </w:tcPr>
          <w:p w14:paraId="7BACF5D6" w14:textId="61C5625A" w:rsidR="0015598C" w:rsidRPr="004139A6" w:rsidRDefault="0015598C" w:rsidP="00DA41F9">
            <w:pPr>
              <w:suppressAutoHyphens/>
              <w:rPr>
                <w:sz w:val="22"/>
                <w:szCs w:val="22"/>
              </w:rPr>
            </w:pPr>
            <w:r w:rsidRPr="004139A6">
              <w:rPr>
                <w:sz w:val="22"/>
                <w:szCs w:val="22"/>
              </w:rPr>
              <w:t>Hearing aid, contralateral routing device, monaural, in the ear (ITE)</w:t>
            </w:r>
          </w:p>
        </w:tc>
        <w:tc>
          <w:tcPr>
            <w:tcW w:w="1530" w:type="dxa"/>
            <w:vAlign w:val="center"/>
          </w:tcPr>
          <w:p w14:paraId="3FBB5725" w14:textId="4FB5A05E" w:rsidR="0015598C" w:rsidRPr="004139A6" w:rsidRDefault="0015598C">
            <w:pPr>
              <w:suppressAutoHyphens/>
              <w:jc w:val="center"/>
              <w:rPr>
                <w:sz w:val="22"/>
                <w:szCs w:val="22"/>
              </w:rPr>
            </w:pPr>
            <w:r w:rsidRPr="004139A6">
              <w:rPr>
                <w:sz w:val="22"/>
                <w:szCs w:val="22"/>
              </w:rPr>
              <w:t>I.C.</w:t>
            </w:r>
          </w:p>
        </w:tc>
      </w:tr>
      <w:tr w:rsidR="0015598C" w:rsidRPr="004139A6" w14:paraId="7FBEA67B" w14:textId="77777777" w:rsidTr="00AC65DF">
        <w:trPr>
          <w:cantSplit/>
        </w:trPr>
        <w:tc>
          <w:tcPr>
            <w:tcW w:w="1170" w:type="dxa"/>
          </w:tcPr>
          <w:p w14:paraId="6CE8C968" w14:textId="77A36598" w:rsidR="0015598C" w:rsidRPr="004139A6" w:rsidRDefault="0015598C" w:rsidP="00AC65DF">
            <w:pPr>
              <w:suppressAutoHyphens/>
              <w:jc w:val="center"/>
              <w:rPr>
                <w:sz w:val="22"/>
                <w:szCs w:val="22"/>
              </w:rPr>
            </w:pPr>
            <w:r w:rsidRPr="004139A6">
              <w:rPr>
                <w:sz w:val="22"/>
                <w:szCs w:val="22"/>
              </w:rPr>
              <w:t>V5172</w:t>
            </w:r>
          </w:p>
        </w:tc>
        <w:tc>
          <w:tcPr>
            <w:tcW w:w="5220" w:type="dxa"/>
          </w:tcPr>
          <w:p w14:paraId="39837EE3" w14:textId="3070B686" w:rsidR="0015598C" w:rsidRPr="004139A6" w:rsidRDefault="0015598C" w:rsidP="00DA41F9">
            <w:pPr>
              <w:suppressAutoHyphens/>
              <w:rPr>
                <w:sz w:val="22"/>
                <w:szCs w:val="22"/>
              </w:rPr>
            </w:pPr>
            <w:r w:rsidRPr="004139A6">
              <w:rPr>
                <w:sz w:val="22"/>
                <w:szCs w:val="22"/>
              </w:rPr>
              <w:t>Hearing aid, contralateral routing device, monaural, in the canal (ITC)</w:t>
            </w:r>
          </w:p>
        </w:tc>
        <w:tc>
          <w:tcPr>
            <w:tcW w:w="1530" w:type="dxa"/>
            <w:vAlign w:val="center"/>
          </w:tcPr>
          <w:p w14:paraId="2C742BBC" w14:textId="05D60B7F" w:rsidR="0015598C" w:rsidRPr="004139A6" w:rsidRDefault="0015598C">
            <w:pPr>
              <w:suppressAutoHyphens/>
              <w:jc w:val="center"/>
              <w:rPr>
                <w:sz w:val="22"/>
                <w:szCs w:val="22"/>
              </w:rPr>
            </w:pPr>
            <w:r w:rsidRPr="004139A6">
              <w:rPr>
                <w:sz w:val="22"/>
                <w:szCs w:val="22"/>
              </w:rPr>
              <w:t>I.C.</w:t>
            </w:r>
          </w:p>
        </w:tc>
      </w:tr>
      <w:tr w:rsidR="0015598C" w:rsidRPr="004139A6" w14:paraId="514AE7CF" w14:textId="77777777" w:rsidTr="00AC65DF">
        <w:trPr>
          <w:cantSplit/>
        </w:trPr>
        <w:tc>
          <w:tcPr>
            <w:tcW w:w="1170" w:type="dxa"/>
          </w:tcPr>
          <w:p w14:paraId="230C8D02" w14:textId="2CF68D0E" w:rsidR="0015598C" w:rsidRPr="004139A6" w:rsidRDefault="0015598C" w:rsidP="00AC65DF">
            <w:pPr>
              <w:suppressAutoHyphens/>
              <w:jc w:val="center"/>
              <w:rPr>
                <w:sz w:val="22"/>
                <w:szCs w:val="22"/>
              </w:rPr>
            </w:pPr>
            <w:r w:rsidRPr="004139A6">
              <w:rPr>
                <w:sz w:val="22"/>
                <w:szCs w:val="22"/>
              </w:rPr>
              <w:t>V5181</w:t>
            </w:r>
          </w:p>
        </w:tc>
        <w:tc>
          <w:tcPr>
            <w:tcW w:w="5220" w:type="dxa"/>
          </w:tcPr>
          <w:p w14:paraId="338A3E73" w14:textId="632398CB" w:rsidR="0015598C" w:rsidRPr="004139A6" w:rsidRDefault="0015598C" w:rsidP="00DA41F9">
            <w:pPr>
              <w:suppressAutoHyphens/>
              <w:rPr>
                <w:sz w:val="22"/>
                <w:szCs w:val="22"/>
              </w:rPr>
            </w:pPr>
            <w:r w:rsidRPr="004139A6">
              <w:rPr>
                <w:sz w:val="22"/>
                <w:szCs w:val="22"/>
              </w:rPr>
              <w:t>Hearing aid, contralateral routing device, monaural, behind the ear (BTE)</w:t>
            </w:r>
          </w:p>
        </w:tc>
        <w:tc>
          <w:tcPr>
            <w:tcW w:w="1530" w:type="dxa"/>
            <w:vAlign w:val="center"/>
          </w:tcPr>
          <w:p w14:paraId="32A3CF0D" w14:textId="67A98C6B" w:rsidR="0015598C" w:rsidRPr="004139A6" w:rsidRDefault="0015598C">
            <w:pPr>
              <w:suppressAutoHyphens/>
              <w:jc w:val="center"/>
              <w:rPr>
                <w:sz w:val="22"/>
                <w:szCs w:val="22"/>
              </w:rPr>
            </w:pPr>
            <w:r w:rsidRPr="004139A6">
              <w:rPr>
                <w:sz w:val="22"/>
                <w:szCs w:val="22"/>
              </w:rPr>
              <w:t>I.C.</w:t>
            </w:r>
          </w:p>
        </w:tc>
      </w:tr>
      <w:tr w:rsidR="0015598C" w:rsidRPr="004139A6" w14:paraId="1E93235E" w14:textId="77777777" w:rsidTr="00AC65DF">
        <w:trPr>
          <w:cantSplit/>
        </w:trPr>
        <w:tc>
          <w:tcPr>
            <w:tcW w:w="1170" w:type="dxa"/>
          </w:tcPr>
          <w:p w14:paraId="6CD9DC4D" w14:textId="77777777" w:rsidR="0015598C" w:rsidRPr="004139A6" w:rsidRDefault="0015598C" w:rsidP="00AC65DF">
            <w:pPr>
              <w:suppressAutoHyphens/>
              <w:jc w:val="center"/>
              <w:rPr>
                <w:sz w:val="22"/>
                <w:szCs w:val="22"/>
              </w:rPr>
            </w:pPr>
            <w:r w:rsidRPr="004139A6">
              <w:rPr>
                <w:sz w:val="22"/>
                <w:szCs w:val="22"/>
              </w:rPr>
              <w:t>V5190</w:t>
            </w:r>
          </w:p>
        </w:tc>
        <w:tc>
          <w:tcPr>
            <w:tcW w:w="5220" w:type="dxa"/>
          </w:tcPr>
          <w:p w14:paraId="7CE5768C" w14:textId="338F788A" w:rsidR="0015598C" w:rsidRPr="004139A6" w:rsidRDefault="0015598C" w:rsidP="00DA41F9">
            <w:pPr>
              <w:suppressAutoHyphens/>
              <w:rPr>
                <w:sz w:val="22"/>
                <w:szCs w:val="22"/>
              </w:rPr>
            </w:pPr>
            <w:r w:rsidRPr="004139A6">
              <w:rPr>
                <w:sz w:val="22"/>
                <w:szCs w:val="22"/>
              </w:rPr>
              <w:t>Hearing aid, contralateral routing, monaural, glasses</w:t>
            </w:r>
          </w:p>
        </w:tc>
        <w:tc>
          <w:tcPr>
            <w:tcW w:w="1530" w:type="dxa"/>
            <w:vAlign w:val="center"/>
          </w:tcPr>
          <w:p w14:paraId="0230A0BD" w14:textId="77777777" w:rsidR="0015598C" w:rsidRPr="004139A6" w:rsidRDefault="0015598C">
            <w:pPr>
              <w:suppressAutoHyphens/>
              <w:jc w:val="center"/>
              <w:rPr>
                <w:sz w:val="22"/>
                <w:szCs w:val="22"/>
              </w:rPr>
            </w:pPr>
            <w:r w:rsidRPr="004139A6">
              <w:rPr>
                <w:sz w:val="22"/>
                <w:szCs w:val="22"/>
              </w:rPr>
              <w:t>AAC</w:t>
            </w:r>
          </w:p>
        </w:tc>
      </w:tr>
      <w:tr w:rsidR="0015598C" w:rsidRPr="004139A6" w14:paraId="217B7D14" w14:textId="77777777" w:rsidTr="00AC65DF">
        <w:trPr>
          <w:cantSplit/>
        </w:trPr>
        <w:tc>
          <w:tcPr>
            <w:tcW w:w="1170" w:type="dxa"/>
          </w:tcPr>
          <w:p w14:paraId="2CD18A3D" w14:textId="197A1D64" w:rsidR="0015598C" w:rsidRPr="004139A6" w:rsidRDefault="0015598C" w:rsidP="00AC65DF">
            <w:pPr>
              <w:suppressAutoHyphens/>
              <w:jc w:val="center"/>
              <w:rPr>
                <w:sz w:val="22"/>
                <w:szCs w:val="22"/>
              </w:rPr>
            </w:pPr>
            <w:r w:rsidRPr="004139A6">
              <w:rPr>
                <w:sz w:val="22"/>
                <w:szCs w:val="22"/>
              </w:rPr>
              <w:t>V5211</w:t>
            </w:r>
          </w:p>
        </w:tc>
        <w:tc>
          <w:tcPr>
            <w:tcW w:w="5220" w:type="dxa"/>
          </w:tcPr>
          <w:p w14:paraId="7DB11AAD" w14:textId="49651AD9" w:rsidR="0015598C" w:rsidRPr="004139A6" w:rsidRDefault="0015598C" w:rsidP="00DA41F9">
            <w:pPr>
              <w:suppressAutoHyphens/>
              <w:rPr>
                <w:sz w:val="22"/>
                <w:szCs w:val="22"/>
              </w:rPr>
            </w:pPr>
            <w:r w:rsidRPr="004139A6">
              <w:rPr>
                <w:sz w:val="22"/>
                <w:szCs w:val="22"/>
              </w:rPr>
              <w:t>Hearing aid, contralateral routing device, monaural, behind the ear (BTE)</w:t>
            </w:r>
          </w:p>
        </w:tc>
        <w:tc>
          <w:tcPr>
            <w:tcW w:w="1530" w:type="dxa"/>
            <w:vAlign w:val="center"/>
          </w:tcPr>
          <w:p w14:paraId="14FF4EB7" w14:textId="2DFD6231" w:rsidR="0015598C" w:rsidRPr="004139A6" w:rsidRDefault="0015598C">
            <w:pPr>
              <w:suppressAutoHyphens/>
              <w:jc w:val="center"/>
              <w:rPr>
                <w:sz w:val="22"/>
                <w:szCs w:val="22"/>
              </w:rPr>
            </w:pPr>
            <w:r w:rsidRPr="004139A6">
              <w:rPr>
                <w:sz w:val="22"/>
                <w:szCs w:val="22"/>
              </w:rPr>
              <w:t>I.C.</w:t>
            </w:r>
          </w:p>
        </w:tc>
      </w:tr>
      <w:tr w:rsidR="0015598C" w:rsidRPr="004139A6" w14:paraId="5A9F9AF1" w14:textId="77777777" w:rsidTr="00AC65DF">
        <w:trPr>
          <w:cantSplit/>
        </w:trPr>
        <w:tc>
          <w:tcPr>
            <w:tcW w:w="1170" w:type="dxa"/>
          </w:tcPr>
          <w:p w14:paraId="10528B3F" w14:textId="58A8B9FB" w:rsidR="0015598C" w:rsidRPr="004139A6" w:rsidRDefault="0015598C" w:rsidP="00AC65DF">
            <w:pPr>
              <w:suppressAutoHyphens/>
              <w:jc w:val="center"/>
              <w:rPr>
                <w:sz w:val="22"/>
                <w:szCs w:val="22"/>
              </w:rPr>
            </w:pPr>
            <w:r w:rsidRPr="004139A6">
              <w:rPr>
                <w:sz w:val="22"/>
                <w:szCs w:val="22"/>
              </w:rPr>
              <w:t>V5212</w:t>
            </w:r>
          </w:p>
        </w:tc>
        <w:tc>
          <w:tcPr>
            <w:tcW w:w="5220" w:type="dxa"/>
          </w:tcPr>
          <w:p w14:paraId="49B4B199" w14:textId="069F84BE" w:rsidR="0015598C" w:rsidRPr="004139A6" w:rsidRDefault="0015598C" w:rsidP="00DA41F9">
            <w:pPr>
              <w:suppressAutoHyphens/>
              <w:rPr>
                <w:sz w:val="22"/>
                <w:szCs w:val="22"/>
              </w:rPr>
            </w:pPr>
            <w:r w:rsidRPr="004139A6">
              <w:rPr>
                <w:sz w:val="22"/>
                <w:szCs w:val="22"/>
              </w:rPr>
              <w:t>Hearing aid, contralateral routing system, binaural, ITE/ITC</w:t>
            </w:r>
          </w:p>
        </w:tc>
        <w:tc>
          <w:tcPr>
            <w:tcW w:w="1530" w:type="dxa"/>
            <w:vAlign w:val="center"/>
          </w:tcPr>
          <w:p w14:paraId="1CEA111F" w14:textId="40BE751A" w:rsidR="0015598C" w:rsidRPr="004139A6" w:rsidRDefault="0015598C">
            <w:pPr>
              <w:suppressAutoHyphens/>
              <w:jc w:val="center"/>
              <w:rPr>
                <w:sz w:val="22"/>
                <w:szCs w:val="22"/>
              </w:rPr>
            </w:pPr>
            <w:r w:rsidRPr="004139A6">
              <w:rPr>
                <w:sz w:val="22"/>
                <w:szCs w:val="22"/>
              </w:rPr>
              <w:t>I.C</w:t>
            </w:r>
          </w:p>
        </w:tc>
      </w:tr>
      <w:tr w:rsidR="0015598C" w:rsidRPr="004139A6" w14:paraId="55C387A6" w14:textId="77777777" w:rsidTr="00AC65DF">
        <w:trPr>
          <w:cantSplit/>
        </w:trPr>
        <w:tc>
          <w:tcPr>
            <w:tcW w:w="1170" w:type="dxa"/>
          </w:tcPr>
          <w:p w14:paraId="3807F0BC" w14:textId="5BF3AE6B" w:rsidR="0015598C" w:rsidRPr="004139A6" w:rsidRDefault="0015598C" w:rsidP="00AC65DF">
            <w:pPr>
              <w:suppressAutoHyphens/>
              <w:jc w:val="center"/>
              <w:rPr>
                <w:sz w:val="22"/>
                <w:szCs w:val="22"/>
              </w:rPr>
            </w:pPr>
            <w:r w:rsidRPr="004139A6">
              <w:rPr>
                <w:sz w:val="22"/>
                <w:szCs w:val="22"/>
              </w:rPr>
              <w:t>V5213</w:t>
            </w:r>
          </w:p>
        </w:tc>
        <w:tc>
          <w:tcPr>
            <w:tcW w:w="5220" w:type="dxa"/>
          </w:tcPr>
          <w:p w14:paraId="23AB2654" w14:textId="5D8B490D" w:rsidR="0015598C" w:rsidRPr="004139A6" w:rsidRDefault="0015598C" w:rsidP="00DA41F9">
            <w:pPr>
              <w:suppressAutoHyphens/>
              <w:rPr>
                <w:sz w:val="22"/>
                <w:szCs w:val="22"/>
              </w:rPr>
            </w:pPr>
            <w:r w:rsidRPr="004139A6">
              <w:rPr>
                <w:sz w:val="22"/>
                <w:szCs w:val="22"/>
              </w:rPr>
              <w:t>Hearing aid, contralateral routing system, binaural, ITE/BTE</w:t>
            </w:r>
          </w:p>
        </w:tc>
        <w:tc>
          <w:tcPr>
            <w:tcW w:w="1530" w:type="dxa"/>
            <w:vAlign w:val="center"/>
          </w:tcPr>
          <w:p w14:paraId="6D4D9E6C" w14:textId="6CACCBDD" w:rsidR="0015598C" w:rsidRPr="004139A6" w:rsidRDefault="0015598C">
            <w:pPr>
              <w:suppressAutoHyphens/>
              <w:jc w:val="center"/>
              <w:rPr>
                <w:sz w:val="22"/>
                <w:szCs w:val="22"/>
              </w:rPr>
            </w:pPr>
            <w:r w:rsidRPr="004139A6">
              <w:rPr>
                <w:sz w:val="22"/>
                <w:szCs w:val="22"/>
              </w:rPr>
              <w:t>I.C.</w:t>
            </w:r>
          </w:p>
        </w:tc>
      </w:tr>
      <w:tr w:rsidR="0015598C" w:rsidRPr="004139A6" w14:paraId="646F2E25" w14:textId="77777777" w:rsidTr="00AC65DF">
        <w:trPr>
          <w:cantSplit/>
        </w:trPr>
        <w:tc>
          <w:tcPr>
            <w:tcW w:w="1170" w:type="dxa"/>
          </w:tcPr>
          <w:p w14:paraId="4937D33B" w14:textId="2E772FB7" w:rsidR="0015598C" w:rsidRPr="004139A6" w:rsidRDefault="0015598C" w:rsidP="00AC65DF">
            <w:pPr>
              <w:suppressAutoHyphens/>
              <w:jc w:val="center"/>
              <w:rPr>
                <w:sz w:val="22"/>
                <w:szCs w:val="22"/>
              </w:rPr>
            </w:pPr>
            <w:r w:rsidRPr="004139A6">
              <w:rPr>
                <w:sz w:val="22"/>
                <w:szCs w:val="22"/>
              </w:rPr>
              <w:t>V5214</w:t>
            </w:r>
          </w:p>
        </w:tc>
        <w:tc>
          <w:tcPr>
            <w:tcW w:w="5220" w:type="dxa"/>
          </w:tcPr>
          <w:p w14:paraId="7DAF55CC" w14:textId="23F30A6E" w:rsidR="0015598C" w:rsidRPr="004139A6" w:rsidRDefault="0015598C" w:rsidP="00DA41F9">
            <w:pPr>
              <w:suppressAutoHyphens/>
              <w:rPr>
                <w:sz w:val="22"/>
                <w:szCs w:val="22"/>
              </w:rPr>
            </w:pPr>
            <w:r w:rsidRPr="004139A6">
              <w:rPr>
                <w:sz w:val="22"/>
                <w:szCs w:val="22"/>
              </w:rPr>
              <w:t>Hearing aid, contralateral routing system, binaural, ITC/ITC</w:t>
            </w:r>
          </w:p>
        </w:tc>
        <w:tc>
          <w:tcPr>
            <w:tcW w:w="1530" w:type="dxa"/>
            <w:vAlign w:val="center"/>
          </w:tcPr>
          <w:p w14:paraId="7BD2E384" w14:textId="217E0A5C" w:rsidR="0015598C" w:rsidRPr="004139A6" w:rsidRDefault="0015598C">
            <w:pPr>
              <w:suppressAutoHyphens/>
              <w:jc w:val="center"/>
              <w:rPr>
                <w:sz w:val="22"/>
                <w:szCs w:val="22"/>
              </w:rPr>
            </w:pPr>
            <w:r w:rsidRPr="004139A6">
              <w:rPr>
                <w:sz w:val="22"/>
                <w:szCs w:val="22"/>
              </w:rPr>
              <w:t>I.C.</w:t>
            </w:r>
          </w:p>
        </w:tc>
      </w:tr>
      <w:tr w:rsidR="0015598C" w:rsidRPr="004139A6" w14:paraId="6D405924" w14:textId="77777777" w:rsidTr="00AC65DF">
        <w:trPr>
          <w:cantSplit/>
        </w:trPr>
        <w:tc>
          <w:tcPr>
            <w:tcW w:w="1170" w:type="dxa"/>
          </w:tcPr>
          <w:p w14:paraId="184A3090" w14:textId="2D6E4816" w:rsidR="0015598C" w:rsidRPr="004139A6" w:rsidRDefault="0015598C" w:rsidP="00AC65DF">
            <w:pPr>
              <w:suppressAutoHyphens/>
              <w:jc w:val="center"/>
              <w:rPr>
                <w:sz w:val="22"/>
                <w:szCs w:val="22"/>
              </w:rPr>
            </w:pPr>
            <w:r w:rsidRPr="004139A6">
              <w:rPr>
                <w:sz w:val="22"/>
                <w:szCs w:val="22"/>
              </w:rPr>
              <w:t>V5215</w:t>
            </w:r>
          </w:p>
        </w:tc>
        <w:tc>
          <w:tcPr>
            <w:tcW w:w="5220" w:type="dxa"/>
          </w:tcPr>
          <w:p w14:paraId="7135C619" w14:textId="0853EEE7" w:rsidR="0015598C" w:rsidRPr="004139A6" w:rsidRDefault="0015598C" w:rsidP="00DA41F9">
            <w:pPr>
              <w:suppressAutoHyphens/>
              <w:rPr>
                <w:sz w:val="22"/>
                <w:szCs w:val="22"/>
              </w:rPr>
            </w:pPr>
            <w:r w:rsidRPr="004139A6">
              <w:rPr>
                <w:sz w:val="22"/>
                <w:szCs w:val="22"/>
              </w:rPr>
              <w:t>Hearing aid, contralateral routing system, binaural, ITC/BTE</w:t>
            </w:r>
          </w:p>
        </w:tc>
        <w:tc>
          <w:tcPr>
            <w:tcW w:w="1530" w:type="dxa"/>
            <w:vAlign w:val="center"/>
          </w:tcPr>
          <w:p w14:paraId="39F0FDAB" w14:textId="7B602856" w:rsidR="0015598C" w:rsidRPr="004139A6" w:rsidRDefault="0015598C">
            <w:pPr>
              <w:suppressAutoHyphens/>
              <w:jc w:val="center"/>
              <w:rPr>
                <w:sz w:val="22"/>
                <w:szCs w:val="22"/>
              </w:rPr>
            </w:pPr>
            <w:r w:rsidRPr="004139A6">
              <w:rPr>
                <w:sz w:val="22"/>
                <w:szCs w:val="22"/>
              </w:rPr>
              <w:t>I.C.</w:t>
            </w:r>
          </w:p>
        </w:tc>
      </w:tr>
      <w:tr w:rsidR="0015598C" w:rsidRPr="004139A6" w14:paraId="4DE31404" w14:textId="77777777" w:rsidTr="00AC65DF">
        <w:trPr>
          <w:cantSplit/>
        </w:trPr>
        <w:tc>
          <w:tcPr>
            <w:tcW w:w="1170" w:type="dxa"/>
          </w:tcPr>
          <w:p w14:paraId="19686967" w14:textId="1B83B50C" w:rsidR="0015598C" w:rsidRPr="004139A6" w:rsidRDefault="0015598C" w:rsidP="00AC65DF">
            <w:pPr>
              <w:suppressAutoHyphens/>
              <w:jc w:val="center"/>
              <w:rPr>
                <w:sz w:val="22"/>
                <w:szCs w:val="22"/>
              </w:rPr>
            </w:pPr>
            <w:r w:rsidRPr="004139A6">
              <w:rPr>
                <w:sz w:val="22"/>
                <w:szCs w:val="22"/>
              </w:rPr>
              <w:t>V5221</w:t>
            </w:r>
          </w:p>
        </w:tc>
        <w:tc>
          <w:tcPr>
            <w:tcW w:w="5220" w:type="dxa"/>
          </w:tcPr>
          <w:p w14:paraId="55A0511C" w14:textId="12D7222A" w:rsidR="0015598C" w:rsidRPr="004139A6" w:rsidRDefault="0015598C" w:rsidP="00DA41F9">
            <w:pPr>
              <w:suppressAutoHyphens/>
              <w:rPr>
                <w:sz w:val="22"/>
                <w:szCs w:val="22"/>
              </w:rPr>
            </w:pPr>
            <w:r w:rsidRPr="004139A6">
              <w:rPr>
                <w:sz w:val="22"/>
                <w:szCs w:val="22"/>
              </w:rPr>
              <w:t>Hearing aid, contralateral routing system, binaural, BTE/BTE</w:t>
            </w:r>
          </w:p>
        </w:tc>
        <w:tc>
          <w:tcPr>
            <w:tcW w:w="1530" w:type="dxa"/>
            <w:vAlign w:val="center"/>
          </w:tcPr>
          <w:p w14:paraId="7E70F139" w14:textId="32F85EEF" w:rsidR="0015598C" w:rsidRPr="004139A6" w:rsidRDefault="0015598C">
            <w:pPr>
              <w:suppressAutoHyphens/>
              <w:jc w:val="center"/>
              <w:rPr>
                <w:sz w:val="22"/>
                <w:szCs w:val="22"/>
              </w:rPr>
            </w:pPr>
            <w:r w:rsidRPr="004139A6">
              <w:rPr>
                <w:sz w:val="22"/>
                <w:szCs w:val="22"/>
              </w:rPr>
              <w:t>I.C.</w:t>
            </w:r>
          </w:p>
        </w:tc>
      </w:tr>
      <w:tr w:rsidR="0015598C" w:rsidRPr="004139A6" w14:paraId="523A05B5" w14:textId="77777777" w:rsidTr="00AC65DF">
        <w:trPr>
          <w:cantSplit/>
        </w:trPr>
        <w:tc>
          <w:tcPr>
            <w:tcW w:w="1170" w:type="dxa"/>
          </w:tcPr>
          <w:p w14:paraId="3DD2B199" w14:textId="77777777" w:rsidR="0015598C" w:rsidRPr="004139A6" w:rsidRDefault="0015598C" w:rsidP="00AC65DF">
            <w:pPr>
              <w:suppressAutoHyphens/>
              <w:jc w:val="center"/>
              <w:rPr>
                <w:sz w:val="22"/>
                <w:szCs w:val="22"/>
              </w:rPr>
            </w:pPr>
            <w:r w:rsidRPr="004139A6">
              <w:rPr>
                <w:sz w:val="22"/>
                <w:szCs w:val="22"/>
              </w:rPr>
              <w:t>V5230</w:t>
            </w:r>
          </w:p>
        </w:tc>
        <w:tc>
          <w:tcPr>
            <w:tcW w:w="5220" w:type="dxa"/>
          </w:tcPr>
          <w:p w14:paraId="56F40429" w14:textId="2210169C" w:rsidR="0015598C" w:rsidRPr="004139A6" w:rsidRDefault="0015598C" w:rsidP="00DA41F9">
            <w:pPr>
              <w:suppressAutoHyphens/>
              <w:rPr>
                <w:sz w:val="22"/>
                <w:szCs w:val="22"/>
              </w:rPr>
            </w:pPr>
            <w:r w:rsidRPr="004139A6">
              <w:rPr>
                <w:sz w:val="22"/>
                <w:szCs w:val="22"/>
              </w:rPr>
              <w:t>Hearing aid, contralateral routing system, binaural, glasses</w:t>
            </w:r>
          </w:p>
        </w:tc>
        <w:tc>
          <w:tcPr>
            <w:tcW w:w="1530" w:type="dxa"/>
            <w:vAlign w:val="center"/>
          </w:tcPr>
          <w:p w14:paraId="2D708F66" w14:textId="77777777" w:rsidR="0015598C" w:rsidRPr="004139A6" w:rsidRDefault="0015598C">
            <w:pPr>
              <w:suppressAutoHyphens/>
              <w:jc w:val="center"/>
              <w:rPr>
                <w:sz w:val="22"/>
                <w:szCs w:val="22"/>
              </w:rPr>
            </w:pPr>
            <w:r w:rsidRPr="004139A6">
              <w:rPr>
                <w:sz w:val="22"/>
                <w:szCs w:val="22"/>
              </w:rPr>
              <w:t>AAC</w:t>
            </w:r>
          </w:p>
        </w:tc>
      </w:tr>
      <w:tr w:rsidR="0015598C" w:rsidRPr="004139A6" w14:paraId="1593F238" w14:textId="77777777" w:rsidTr="00AC65DF">
        <w:trPr>
          <w:cantSplit/>
        </w:trPr>
        <w:tc>
          <w:tcPr>
            <w:tcW w:w="1170" w:type="dxa"/>
          </w:tcPr>
          <w:p w14:paraId="16F9DFCD" w14:textId="77777777" w:rsidR="0015598C" w:rsidRPr="004139A6" w:rsidRDefault="0015598C" w:rsidP="00AC65DF">
            <w:pPr>
              <w:suppressAutoHyphens/>
              <w:jc w:val="center"/>
              <w:rPr>
                <w:sz w:val="22"/>
                <w:szCs w:val="22"/>
              </w:rPr>
            </w:pPr>
            <w:r w:rsidRPr="004139A6">
              <w:rPr>
                <w:sz w:val="22"/>
                <w:szCs w:val="22"/>
              </w:rPr>
              <w:t>V5242</w:t>
            </w:r>
          </w:p>
        </w:tc>
        <w:tc>
          <w:tcPr>
            <w:tcW w:w="5220" w:type="dxa"/>
          </w:tcPr>
          <w:p w14:paraId="0B0B764C" w14:textId="77777777" w:rsidR="0015598C" w:rsidRPr="004139A6" w:rsidRDefault="0015598C" w:rsidP="00DA41F9">
            <w:pPr>
              <w:suppressAutoHyphens/>
              <w:rPr>
                <w:sz w:val="22"/>
                <w:szCs w:val="22"/>
              </w:rPr>
            </w:pPr>
            <w:r w:rsidRPr="004139A6">
              <w:rPr>
                <w:sz w:val="22"/>
                <w:szCs w:val="22"/>
              </w:rPr>
              <w:t>Hearing aid, analog, monaural, CIC (completely in the ear canal)</w:t>
            </w:r>
          </w:p>
        </w:tc>
        <w:tc>
          <w:tcPr>
            <w:tcW w:w="1530" w:type="dxa"/>
            <w:vAlign w:val="center"/>
          </w:tcPr>
          <w:p w14:paraId="2FF999F4" w14:textId="77777777" w:rsidR="0015598C" w:rsidRPr="004139A6" w:rsidRDefault="0015598C">
            <w:pPr>
              <w:suppressAutoHyphens/>
              <w:jc w:val="center"/>
              <w:rPr>
                <w:sz w:val="22"/>
                <w:szCs w:val="22"/>
              </w:rPr>
            </w:pPr>
            <w:r w:rsidRPr="004139A6">
              <w:rPr>
                <w:sz w:val="22"/>
                <w:szCs w:val="22"/>
              </w:rPr>
              <w:t>AAC</w:t>
            </w:r>
          </w:p>
        </w:tc>
      </w:tr>
      <w:tr w:rsidR="0015598C" w:rsidRPr="004139A6" w14:paraId="58E38B96" w14:textId="77777777" w:rsidTr="00AC65DF">
        <w:trPr>
          <w:cantSplit/>
        </w:trPr>
        <w:tc>
          <w:tcPr>
            <w:tcW w:w="1170" w:type="dxa"/>
          </w:tcPr>
          <w:p w14:paraId="67C01A3E" w14:textId="77777777" w:rsidR="0015598C" w:rsidRPr="004139A6" w:rsidRDefault="0015598C" w:rsidP="00AC65DF">
            <w:pPr>
              <w:suppressAutoHyphens/>
              <w:jc w:val="center"/>
              <w:rPr>
                <w:sz w:val="22"/>
                <w:szCs w:val="22"/>
              </w:rPr>
            </w:pPr>
            <w:r w:rsidRPr="004139A6">
              <w:rPr>
                <w:sz w:val="22"/>
                <w:szCs w:val="22"/>
              </w:rPr>
              <w:t>V5243</w:t>
            </w:r>
          </w:p>
        </w:tc>
        <w:tc>
          <w:tcPr>
            <w:tcW w:w="5220" w:type="dxa"/>
          </w:tcPr>
          <w:p w14:paraId="4FBBBCCD" w14:textId="77777777" w:rsidR="0015598C" w:rsidRPr="004139A6" w:rsidRDefault="0015598C" w:rsidP="00DA41F9">
            <w:pPr>
              <w:suppressAutoHyphens/>
              <w:rPr>
                <w:sz w:val="22"/>
                <w:szCs w:val="22"/>
              </w:rPr>
            </w:pPr>
            <w:r w:rsidRPr="004139A6">
              <w:rPr>
                <w:sz w:val="22"/>
                <w:szCs w:val="22"/>
              </w:rPr>
              <w:t>Hearing aid, analog, monaural, ITC (in the canal)</w:t>
            </w:r>
          </w:p>
        </w:tc>
        <w:tc>
          <w:tcPr>
            <w:tcW w:w="1530" w:type="dxa"/>
            <w:vAlign w:val="center"/>
          </w:tcPr>
          <w:p w14:paraId="699D76CD" w14:textId="77777777" w:rsidR="0015598C" w:rsidRPr="004139A6" w:rsidRDefault="0015598C">
            <w:pPr>
              <w:suppressAutoHyphens/>
              <w:jc w:val="center"/>
              <w:rPr>
                <w:sz w:val="22"/>
                <w:szCs w:val="22"/>
              </w:rPr>
            </w:pPr>
            <w:r w:rsidRPr="004139A6">
              <w:rPr>
                <w:sz w:val="22"/>
                <w:szCs w:val="22"/>
              </w:rPr>
              <w:t>AAC</w:t>
            </w:r>
          </w:p>
        </w:tc>
      </w:tr>
      <w:tr w:rsidR="0015598C" w:rsidRPr="004139A6" w14:paraId="462CD103" w14:textId="77777777" w:rsidTr="00AC65DF">
        <w:trPr>
          <w:cantSplit/>
        </w:trPr>
        <w:tc>
          <w:tcPr>
            <w:tcW w:w="1170" w:type="dxa"/>
          </w:tcPr>
          <w:p w14:paraId="2C6ECFA9" w14:textId="77777777" w:rsidR="0015598C" w:rsidRPr="004139A6" w:rsidRDefault="0015598C" w:rsidP="00AC65DF">
            <w:pPr>
              <w:suppressAutoHyphens/>
              <w:jc w:val="center"/>
              <w:rPr>
                <w:sz w:val="22"/>
                <w:szCs w:val="22"/>
              </w:rPr>
            </w:pPr>
            <w:r w:rsidRPr="004139A6">
              <w:rPr>
                <w:sz w:val="22"/>
                <w:szCs w:val="22"/>
              </w:rPr>
              <w:t>V5244</w:t>
            </w:r>
          </w:p>
        </w:tc>
        <w:tc>
          <w:tcPr>
            <w:tcW w:w="5220" w:type="dxa"/>
          </w:tcPr>
          <w:p w14:paraId="32215BE4" w14:textId="77777777" w:rsidR="0015598C" w:rsidRPr="004139A6" w:rsidRDefault="0015598C" w:rsidP="00DA41F9">
            <w:pPr>
              <w:suppressAutoHyphens/>
              <w:rPr>
                <w:sz w:val="22"/>
                <w:szCs w:val="22"/>
              </w:rPr>
            </w:pPr>
            <w:r w:rsidRPr="004139A6">
              <w:rPr>
                <w:sz w:val="22"/>
                <w:szCs w:val="22"/>
              </w:rPr>
              <w:t>Hearing aid, digitally programmable analog, monaural, CIC</w:t>
            </w:r>
          </w:p>
        </w:tc>
        <w:tc>
          <w:tcPr>
            <w:tcW w:w="1530" w:type="dxa"/>
            <w:vAlign w:val="center"/>
          </w:tcPr>
          <w:p w14:paraId="52E56A53" w14:textId="77777777" w:rsidR="0015598C" w:rsidRPr="004139A6" w:rsidRDefault="0015598C">
            <w:pPr>
              <w:suppressAutoHyphens/>
              <w:jc w:val="center"/>
              <w:rPr>
                <w:sz w:val="22"/>
                <w:szCs w:val="22"/>
              </w:rPr>
            </w:pPr>
            <w:r w:rsidRPr="004139A6">
              <w:rPr>
                <w:sz w:val="22"/>
                <w:szCs w:val="22"/>
              </w:rPr>
              <w:t>AAC</w:t>
            </w:r>
          </w:p>
        </w:tc>
      </w:tr>
      <w:tr w:rsidR="0015598C" w:rsidRPr="004139A6" w14:paraId="520AD9E2" w14:textId="77777777" w:rsidTr="00AC65DF">
        <w:trPr>
          <w:cantSplit/>
        </w:trPr>
        <w:tc>
          <w:tcPr>
            <w:tcW w:w="1170" w:type="dxa"/>
          </w:tcPr>
          <w:p w14:paraId="405B3848" w14:textId="77777777" w:rsidR="0015598C" w:rsidRPr="004139A6" w:rsidRDefault="0015598C" w:rsidP="00AC65DF">
            <w:pPr>
              <w:suppressAutoHyphens/>
              <w:jc w:val="center"/>
              <w:rPr>
                <w:sz w:val="22"/>
                <w:szCs w:val="22"/>
              </w:rPr>
            </w:pPr>
            <w:r w:rsidRPr="004139A6">
              <w:rPr>
                <w:sz w:val="22"/>
                <w:szCs w:val="22"/>
              </w:rPr>
              <w:t>V5245</w:t>
            </w:r>
          </w:p>
        </w:tc>
        <w:tc>
          <w:tcPr>
            <w:tcW w:w="5220" w:type="dxa"/>
          </w:tcPr>
          <w:p w14:paraId="068AF3FB" w14:textId="77777777" w:rsidR="0015598C" w:rsidRPr="004139A6" w:rsidRDefault="0015598C" w:rsidP="00DA41F9">
            <w:pPr>
              <w:suppressAutoHyphens/>
              <w:rPr>
                <w:sz w:val="22"/>
                <w:szCs w:val="22"/>
              </w:rPr>
            </w:pPr>
            <w:r w:rsidRPr="004139A6">
              <w:rPr>
                <w:sz w:val="22"/>
                <w:szCs w:val="22"/>
              </w:rPr>
              <w:t>Hearing aid, digitally programmable analog, monaural, ITC</w:t>
            </w:r>
          </w:p>
        </w:tc>
        <w:tc>
          <w:tcPr>
            <w:tcW w:w="1530" w:type="dxa"/>
            <w:vAlign w:val="center"/>
          </w:tcPr>
          <w:p w14:paraId="7BD268C9" w14:textId="77777777" w:rsidR="0015598C" w:rsidRPr="004139A6" w:rsidRDefault="0015598C">
            <w:pPr>
              <w:suppressAutoHyphens/>
              <w:jc w:val="center"/>
              <w:rPr>
                <w:sz w:val="22"/>
                <w:szCs w:val="22"/>
              </w:rPr>
            </w:pPr>
            <w:r w:rsidRPr="004139A6">
              <w:rPr>
                <w:sz w:val="22"/>
                <w:szCs w:val="22"/>
              </w:rPr>
              <w:t>AAC</w:t>
            </w:r>
          </w:p>
        </w:tc>
      </w:tr>
      <w:tr w:rsidR="0015598C" w:rsidRPr="004139A6" w14:paraId="248632CC" w14:textId="77777777" w:rsidTr="00AC65DF">
        <w:trPr>
          <w:cantSplit/>
        </w:trPr>
        <w:tc>
          <w:tcPr>
            <w:tcW w:w="1170" w:type="dxa"/>
          </w:tcPr>
          <w:p w14:paraId="05559E7A" w14:textId="77777777" w:rsidR="0015598C" w:rsidRPr="004139A6" w:rsidRDefault="0015598C" w:rsidP="00AC65DF">
            <w:pPr>
              <w:suppressAutoHyphens/>
              <w:jc w:val="center"/>
              <w:rPr>
                <w:sz w:val="22"/>
                <w:szCs w:val="22"/>
              </w:rPr>
            </w:pPr>
            <w:r w:rsidRPr="004139A6">
              <w:rPr>
                <w:sz w:val="22"/>
                <w:szCs w:val="22"/>
              </w:rPr>
              <w:t>V5246</w:t>
            </w:r>
          </w:p>
        </w:tc>
        <w:tc>
          <w:tcPr>
            <w:tcW w:w="5220" w:type="dxa"/>
          </w:tcPr>
          <w:p w14:paraId="40AD6CF6" w14:textId="77777777" w:rsidR="0015598C" w:rsidRPr="004139A6" w:rsidRDefault="0015598C" w:rsidP="00DA41F9">
            <w:pPr>
              <w:suppressAutoHyphens/>
              <w:rPr>
                <w:sz w:val="22"/>
                <w:szCs w:val="22"/>
              </w:rPr>
            </w:pPr>
            <w:r w:rsidRPr="004139A6">
              <w:rPr>
                <w:sz w:val="22"/>
                <w:szCs w:val="22"/>
              </w:rPr>
              <w:t>Hearing aid, digitally programmable analog, monaural, ITE (in the ear)</w:t>
            </w:r>
          </w:p>
        </w:tc>
        <w:tc>
          <w:tcPr>
            <w:tcW w:w="1530" w:type="dxa"/>
            <w:vAlign w:val="center"/>
          </w:tcPr>
          <w:p w14:paraId="415993C1" w14:textId="77777777" w:rsidR="0015598C" w:rsidRPr="004139A6" w:rsidRDefault="0015598C">
            <w:pPr>
              <w:suppressAutoHyphens/>
              <w:jc w:val="center"/>
              <w:rPr>
                <w:sz w:val="22"/>
                <w:szCs w:val="22"/>
              </w:rPr>
            </w:pPr>
            <w:r w:rsidRPr="004139A6">
              <w:rPr>
                <w:sz w:val="22"/>
                <w:szCs w:val="22"/>
              </w:rPr>
              <w:t>AAC</w:t>
            </w:r>
          </w:p>
        </w:tc>
      </w:tr>
      <w:tr w:rsidR="0015598C" w:rsidRPr="004139A6" w14:paraId="479CE557" w14:textId="77777777" w:rsidTr="00AC65DF">
        <w:trPr>
          <w:cantSplit/>
        </w:trPr>
        <w:tc>
          <w:tcPr>
            <w:tcW w:w="1170" w:type="dxa"/>
          </w:tcPr>
          <w:p w14:paraId="4B57943A" w14:textId="77777777" w:rsidR="0015598C" w:rsidRPr="004139A6" w:rsidRDefault="0015598C" w:rsidP="00AC65DF">
            <w:pPr>
              <w:suppressAutoHyphens/>
              <w:jc w:val="center"/>
              <w:rPr>
                <w:sz w:val="22"/>
                <w:szCs w:val="22"/>
              </w:rPr>
            </w:pPr>
            <w:r w:rsidRPr="004139A6">
              <w:rPr>
                <w:sz w:val="22"/>
                <w:szCs w:val="22"/>
              </w:rPr>
              <w:t>V5247</w:t>
            </w:r>
          </w:p>
        </w:tc>
        <w:tc>
          <w:tcPr>
            <w:tcW w:w="5220" w:type="dxa"/>
          </w:tcPr>
          <w:p w14:paraId="79DE3FEC" w14:textId="77777777" w:rsidR="0015598C" w:rsidRPr="004139A6" w:rsidRDefault="0015598C" w:rsidP="00DA41F9">
            <w:pPr>
              <w:suppressAutoHyphens/>
              <w:rPr>
                <w:sz w:val="22"/>
                <w:szCs w:val="22"/>
              </w:rPr>
            </w:pPr>
            <w:r w:rsidRPr="004139A6">
              <w:rPr>
                <w:sz w:val="22"/>
                <w:szCs w:val="22"/>
              </w:rPr>
              <w:t>Hearing aid, digitally programmable analog, monaural, BTE (behind the ear)</w:t>
            </w:r>
          </w:p>
        </w:tc>
        <w:tc>
          <w:tcPr>
            <w:tcW w:w="1530" w:type="dxa"/>
            <w:vAlign w:val="center"/>
          </w:tcPr>
          <w:p w14:paraId="6B76CCD5" w14:textId="77777777" w:rsidR="0015598C" w:rsidRPr="004139A6" w:rsidRDefault="0015598C">
            <w:pPr>
              <w:suppressAutoHyphens/>
              <w:jc w:val="center"/>
              <w:rPr>
                <w:sz w:val="22"/>
                <w:szCs w:val="22"/>
              </w:rPr>
            </w:pPr>
            <w:r w:rsidRPr="004139A6">
              <w:rPr>
                <w:sz w:val="22"/>
                <w:szCs w:val="22"/>
              </w:rPr>
              <w:t>AAC</w:t>
            </w:r>
          </w:p>
        </w:tc>
      </w:tr>
      <w:tr w:rsidR="0015598C" w:rsidRPr="004139A6" w14:paraId="4647A471" w14:textId="77777777" w:rsidTr="00AC65DF">
        <w:trPr>
          <w:cantSplit/>
        </w:trPr>
        <w:tc>
          <w:tcPr>
            <w:tcW w:w="1170" w:type="dxa"/>
          </w:tcPr>
          <w:p w14:paraId="69170C0D" w14:textId="77777777" w:rsidR="0015598C" w:rsidRPr="004139A6" w:rsidRDefault="0015598C" w:rsidP="00AC65DF">
            <w:pPr>
              <w:suppressAutoHyphens/>
              <w:jc w:val="center"/>
              <w:rPr>
                <w:sz w:val="22"/>
                <w:szCs w:val="22"/>
              </w:rPr>
            </w:pPr>
            <w:r w:rsidRPr="004139A6">
              <w:rPr>
                <w:sz w:val="22"/>
                <w:szCs w:val="22"/>
              </w:rPr>
              <w:t>V5248</w:t>
            </w:r>
          </w:p>
        </w:tc>
        <w:tc>
          <w:tcPr>
            <w:tcW w:w="5220" w:type="dxa"/>
          </w:tcPr>
          <w:p w14:paraId="34363992" w14:textId="77777777" w:rsidR="0015598C" w:rsidRPr="004139A6" w:rsidRDefault="0015598C" w:rsidP="00DA41F9">
            <w:pPr>
              <w:suppressAutoHyphens/>
              <w:rPr>
                <w:sz w:val="22"/>
                <w:szCs w:val="22"/>
              </w:rPr>
            </w:pPr>
            <w:r w:rsidRPr="004139A6">
              <w:rPr>
                <w:sz w:val="22"/>
                <w:szCs w:val="22"/>
              </w:rPr>
              <w:t>Hearing aid, analog, binaural, CIC</w:t>
            </w:r>
          </w:p>
        </w:tc>
        <w:tc>
          <w:tcPr>
            <w:tcW w:w="1530" w:type="dxa"/>
            <w:vAlign w:val="center"/>
          </w:tcPr>
          <w:p w14:paraId="2C2C9B1E" w14:textId="77777777" w:rsidR="0015598C" w:rsidRPr="004139A6" w:rsidRDefault="0015598C">
            <w:pPr>
              <w:suppressAutoHyphens/>
              <w:jc w:val="center"/>
              <w:rPr>
                <w:sz w:val="22"/>
                <w:szCs w:val="22"/>
              </w:rPr>
            </w:pPr>
            <w:r w:rsidRPr="004139A6">
              <w:rPr>
                <w:sz w:val="22"/>
                <w:szCs w:val="22"/>
              </w:rPr>
              <w:t>AAC</w:t>
            </w:r>
          </w:p>
        </w:tc>
      </w:tr>
      <w:tr w:rsidR="0015598C" w:rsidRPr="004139A6" w14:paraId="1AC38B19" w14:textId="77777777" w:rsidTr="00AC65DF">
        <w:trPr>
          <w:cantSplit/>
        </w:trPr>
        <w:tc>
          <w:tcPr>
            <w:tcW w:w="1170" w:type="dxa"/>
          </w:tcPr>
          <w:p w14:paraId="457C5506" w14:textId="77777777" w:rsidR="0015598C" w:rsidRPr="004139A6" w:rsidRDefault="0015598C" w:rsidP="00AC65DF">
            <w:pPr>
              <w:suppressAutoHyphens/>
              <w:jc w:val="center"/>
              <w:rPr>
                <w:sz w:val="22"/>
                <w:szCs w:val="22"/>
              </w:rPr>
            </w:pPr>
            <w:r w:rsidRPr="004139A6">
              <w:rPr>
                <w:sz w:val="22"/>
                <w:szCs w:val="22"/>
              </w:rPr>
              <w:t>V5249</w:t>
            </w:r>
          </w:p>
        </w:tc>
        <w:tc>
          <w:tcPr>
            <w:tcW w:w="5220" w:type="dxa"/>
          </w:tcPr>
          <w:p w14:paraId="4DD69614" w14:textId="77777777" w:rsidR="0015598C" w:rsidRPr="004139A6" w:rsidRDefault="0015598C" w:rsidP="00DA41F9">
            <w:pPr>
              <w:suppressAutoHyphens/>
              <w:rPr>
                <w:sz w:val="22"/>
                <w:szCs w:val="22"/>
              </w:rPr>
            </w:pPr>
            <w:r w:rsidRPr="004139A6">
              <w:rPr>
                <w:sz w:val="22"/>
                <w:szCs w:val="22"/>
              </w:rPr>
              <w:t>Hearing aid, analog, binaural, ITC</w:t>
            </w:r>
          </w:p>
        </w:tc>
        <w:tc>
          <w:tcPr>
            <w:tcW w:w="1530" w:type="dxa"/>
            <w:vAlign w:val="center"/>
          </w:tcPr>
          <w:p w14:paraId="3FCC46C3" w14:textId="77777777" w:rsidR="0015598C" w:rsidRPr="004139A6" w:rsidRDefault="0015598C">
            <w:pPr>
              <w:suppressAutoHyphens/>
              <w:jc w:val="center"/>
              <w:rPr>
                <w:sz w:val="22"/>
                <w:szCs w:val="22"/>
              </w:rPr>
            </w:pPr>
            <w:r w:rsidRPr="004139A6">
              <w:rPr>
                <w:sz w:val="22"/>
                <w:szCs w:val="22"/>
              </w:rPr>
              <w:t>AAC</w:t>
            </w:r>
          </w:p>
        </w:tc>
      </w:tr>
      <w:tr w:rsidR="0015598C" w:rsidRPr="004139A6" w14:paraId="2AA711F5" w14:textId="77777777" w:rsidTr="00AC65DF">
        <w:trPr>
          <w:cantSplit/>
        </w:trPr>
        <w:tc>
          <w:tcPr>
            <w:tcW w:w="1170" w:type="dxa"/>
          </w:tcPr>
          <w:p w14:paraId="5ABBF2E8" w14:textId="77777777" w:rsidR="0015598C" w:rsidRPr="004139A6" w:rsidRDefault="0015598C" w:rsidP="00AC65DF">
            <w:pPr>
              <w:suppressAutoHyphens/>
              <w:jc w:val="center"/>
              <w:rPr>
                <w:sz w:val="22"/>
                <w:szCs w:val="22"/>
              </w:rPr>
            </w:pPr>
            <w:r w:rsidRPr="004139A6">
              <w:rPr>
                <w:sz w:val="22"/>
                <w:szCs w:val="22"/>
              </w:rPr>
              <w:t>V5250</w:t>
            </w:r>
          </w:p>
        </w:tc>
        <w:tc>
          <w:tcPr>
            <w:tcW w:w="5220" w:type="dxa"/>
          </w:tcPr>
          <w:p w14:paraId="77628A4A" w14:textId="77777777" w:rsidR="0015598C" w:rsidRPr="004139A6" w:rsidRDefault="0015598C" w:rsidP="00DA41F9">
            <w:pPr>
              <w:suppressAutoHyphens/>
              <w:rPr>
                <w:sz w:val="22"/>
                <w:szCs w:val="22"/>
              </w:rPr>
            </w:pPr>
            <w:r w:rsidRPr="004139A6">
              <w:rPr>
                <w:sz w:val="22"/>
                <w:szCs w:val="22"/>
              </w:rPr>
              <w:t>Hearing aid, digitally programmable analog, binaural, CIC</w:t>
            </w:r>
          </w:p>
        </w:tc>
        <w:tc>
          <w:tcPr>
            <w:tcW w:w="1530" w:type="dxa"/>
            <w:vAlign w:val="center"/>
          </w:tcPr>
          <w:p w14:paraId="78CB4F1D" w14:textId="77777777" w:rsidR="0015598C" w:rsidRPr="004139A6" w:rsidRDefault="0015598C">
            <w:pPr>
              <w:suppressAutoHyphens/>
              <w:jc w:val="center"/>
              <w:rPr>
                <w:sz w:val="22"/>
                <w:szCs w:val="22"/>
              </w:rPr>
            </w:pPr>
            <w:r w:rsidRPr="004139A6">
              <w:rPr>
                <w:sz w:val="22"/>
                <w:szCs w:val="22"/>
              </w:rPr>
              <w:t>AAC</w:t>
            </w:r>
          </w:p>
        </w:tc>
      </w:tr>
      <w:tr w:rsidR="0015598C" w:rsidRPr="004139A6" w14:paraId="047FFEF4" w14:textId="77777777" w:rsidTr="00AC65DF">
        <w:trPr>
          <w:cantSplit/>
        </w:trPr>
        <w:tc>
          <w:tcPr>
            <w:tcW w:w="1170" w:type="dxa"/>
          </w:tcPr>
          <w:p w14:paraId="6668B8BF" w14:textId="77777777" w:rsidR="0015598C" w:rsidRPr="004139A6" w:rsidRDefault="0015598C" w:rsidP="00AC65DF">
            <w:pPr>
              <w:suppressAutoHyphens/>
              <w:jc w:val="center"/>
              <w:rPr>
                <w:sz w:val="22"/>
                <w:szCs w:val="22"/>
              </w:rPr>
            </w:pPr>
            <w:r w:rsidRPr="004139A6">
              <w:rPr>
                <w:sz w:val="22"/>
                <w:szCs w:val="22"/>
              </w:rPr>
              <w:t>V5251</w:t>
            </w:r>
          </w:p>
        </w:tc>
        <w:tc>
          <w:tcPr>
            <w:tcW w:w="5220" w:type="dxa"/>
          </w:tcPr>
          <w:p w14:paraId="5A8461EF" w14:textId="77777777" w:rsidR="0015598C" w:rsidRPr="004139A6" w:rsidRDefault="0015598C" w:rsidP="00DA41F9">
            <w:pPr>
              <w:suppressAutoHyphens/>
              <w:rPr>
                <w:sz w:val="22"/>
                <w:szCs w:val="22"/>
              </w:rPr>
            </w:pPr>
            <w:r w:rsidRPr="004139A6">
              <w:rPr>
                <w:sz w:val="22"/>
                <w:szCs w:val="22"/>
              </w:rPr>
              <w:t>Hearing aid, digitally programmable analog, binaural, ITC</w:t>
            </w:r>
          </w:p>
        </w:tc>
        <w:tc>
          <w:tcPr>
            <w:tcW w:w="1530" w:type="dxa"/>
            <w:vAlign w:val="center"/>
          </w:tcPr>
          <w:p w14:paraId="634C6307" w14:textId="77777777" w:rsidR="0015598C" w:rsidRPr="004139A6" w:rsidRDefault="0015598C">
            <w:pPr>
              <w:suppressAutoHyphens/>
              <w:jc w:val="center"/>
              <w:rPr>
                <w:sz w:val="22"/>
                <w:szCs w:val="22"/>
              </w:rPr>
            </w:pPr>
            <w:r w:rsidRPr="004139A6">
              <w:rPr>
                <w:sz w:val="22"/>
                <w:szCs w:val="22"/>
              </w:rPr>
              <w:t>AAC</w:t>
            </w:r>
          </w:p>
        </w:tc>
      </w:tr>
      <w:tr w:rsidR="0015598C" w:rsidRPr="004139A6" w14:paraId="7BE0F6D0" w14:textId="77777777" w:rsidTr="00AC65DF">
        <w:trPr>
          <w:cantSplit/>
        </w:trPr>
        <w:tc>
          <w:tcPr>
            <w:tcW w:w="1170" w:type="dxa"/>
          </w:tcPr>
          <w:p w14:paraId="3D649056" w14:textId="77777777" w:rsidR="0015598C" w:rsidRPr="004139A6" w:rsidRDefault="0015598C" w:rsidP="00AC65DF">
            <w:pPr>
              <w:suppressAutoHyphens/>
              <w:jc w:val="center"/>
              <w:rPr>
                <w:sz w:val="22"/>
                <w:szCs w:val="22"/>
              </w:rPr>
            </w:pPr>
            <w:r w:rsidRPr="004139A6">
              <w:rPr>
                <w:sz w:val="22"/>
                <w:szCs w:val="22"/>
              </w:rPr>
              <w:t>V5252</w:t>
            </w:r>
          </w:p>
        </w:tc>
        <w:tc>
          <w:tcPr>
            <w:tcW w:w="5220" w:type="dxa"/>
          </w:tcPr>
          <w:p w14:paraId="560207D6" w14:textId="77777777" w:rsidR="0015598C" w:rsidRPr="004139A6" w:rsidRDefault="0015598C" w:rsidP="00DA41F9">
            <w:pPr>
              <w:suppressAutoHyphens/>
              <w:rPr>
                <w:sz w:val="22"/>
                <w:szCs w:val="22"/>
              </w:rPr>
            </w:pPr>
            <w:r w:rsidRPr="004139A6">
              <w:rPr>
                <w:sz w:val="22"/>
                <w:szCs w:val="22"/>
              </w:rPr>
              <w:t>Hearing aid, digitally programmable, binaural, ITE</w:t>
            </w:r>
          </w:p>
        </w:tc>
        <w:tc>
          <w:tcPr>
            <w:tcW w:w="1530" w:type="dxa"/>
            <w:vAlign w:val="center"/>
          </w:tcPr>
          <w:p w14:paraId="65835F04" w14:textId="77777777" w:rsidR="0015598C" w:rsidRPr="004139A6" w:rsidRDefault="0015598C">
            <w:pPr>
              <w:suppressAutoHyphens/>
              <w:jc w:val="center"/>
              <w:rPr>
                <w:sz w:val="22"/>
                <w:szCs w:val="22"/>
              </w:rPr>
            </w:pPr>
            <w:r w:rsidRPr="004139A6">
              <w:rPr>
                <w:sz w:val="22"/>
                <w:szCs w:val="22"/>
              </w:rPr>
              <w:t>AAC</w:t>
            </w:r>
          </w:p>
        </w:tc>
      </w:tr>
      <w:tr w:rsidR="0015598C" w:rsidRPr="004139A6" w14:paraId="33B91828" w14:textId="77777777" w:rsidTr="00AC65DF">
        <w:trPr>
          <w:cantSplit/>
        </w:trPr>
        <w:tc>
          <w:tcPr>
            <w:tcW w:w="1170" w:type="dxa"/>
          </w:tcPr>
          <w:p w14:paraId="00698C04" w14:textId="77777777" w:rsidR="0015598C" w:rsidRPr="004139A6" w:rsidRDefault="0015598C" w:rsidP="00AC65DF">
            <w:pPr>
              <w:suppressAutoHyphens/>
              <w:jc w:val="center"/>
              <w:rPr>
                <w:sz w:val="22"/>
                <w:szCs w:val="22"/>
              </w:rPr>
            </w:pPr>
            <w:r w:rsidRPr="004139A6">
              <w:rPr>
                <w:sz w:val="22"/>
                <w:szCs w:val="22"/>
              </w:rPr>
              <w:t>V5253</w:t>
            </w:r>
          </w:p>
        </w:tc>
        <w:tc>
          <w:tcPr>
            <w:tcW w:w="5220" w:type="dxa"/>
          </w:tcPr>
          <w:p w14:paraId="6C2D3211" w14:textId="77777777" w:rsidR="0015598C" w:rsidRPr="004139A6" w:rsidRDefault="0015598C" w:rsidP="00DA41F9">
            <w:pPr>
              <w:suppressAutoHyphens/>
              <w:rPr>
                <w:sz w:val="22"/>
                <w:szCs w:val="22"/>
              </w:rPr>
            </w:pPr>
            <w:r w:rsidRPr="004139A6">
              <w:rPr>
                <w:sz w:val="22"/>
                <w:szCs w:val="22"/>
              </w:rPr>
              <w:t>Hearing aid, digitally programmable, binaural, BTE</w:t>
            </w:r>
          </w:p>
        </w:tc>
        <w:tc>
          <w:tcPr>
            <w:tcW w:w="1530" w:type="dxa"/>
            <w:vAlign w:val="center"/>
          </w:tcPr>
          <w:p w14:paraId="59A1EAC9" w14:textId="77777777" w:rsidR="0015598C" w:rsidRPr="004139A6" w:rsidRDefault="0015598C">
            <w:pPr>
              <w:suppressAutoHyphens/>
              <w:jc w:val="center"/>
              <w:rPr>
                <w:sz w:val="22"/>
                <w:szCs w:val="22"/>
              </w:rPr>
            </w:pPr>
            <w:r w:rsidRPr="004139A6">
              <w:rPr>
                <w:sz w:val="22"/>
                <w:szCs w:val="22"/>
              </w:rPr>
              <w:t>AAC</w:t>
            </w:r>
          </w:p>
        </w:tc>
      </w:tr>
      <w:tr w:rsidR="0015598C" w:rsidRPr="004139A6" w14:paraId="098DF340" w14:textId="77777777" w:rsidTr="00AC65DF">
        <w:trPr>
          <w:cantSplit/>
        </w:trPr>
        <w:tc>
          <w:tcPr>
            <w:tcW w:w="1170" w:type="dxa"/>
          </w:tcPr>
          <w:p w14:paraId="5EE08907" w14:textId="77777777" w:rsidR="0015598C" w:rsidRPr="004139A6" w:rsidRDefault="0015598C" w:rsidP="00AC65DF">
            <w:pPr>
              <w:suppressAutoHyphens/>
              <w:jc w:val="center"/>
              <w:rPr>
                <w:sz w:val="22"/>
                <w:szCs w:val="22"/>
              </w:rPr>
            </w:pPr>
            <w:r w:rsidRPr="004139A6">
              <w:rPr>
                <w:sz w:val="22"/>
                <w:szCs w:val="22"/>
              </w:rPr>
              <w:t>V5254</w:t>
            </w:r>
          </w:p>
        </w:tc>
        <w:tc>
          <w:tcPr>
            <w:tcW w:w="5220" w:type="dxa"/>
          </w:tcPr>
          <w:p w14:paraId="66F5AADB" w14:textId="77777777" w:rsidR="0015598C" w:rsidRPr="004139A6" w:rsidRDefault="0015598C" w:rsidP="00DA41F9">
            <w:pPr>
              <w:suppressAutoHyphens/>
              <w:rPr>
                <w:sz w:val="22"/>
                <w:szCs w:val="22"/>
              </w:rPr>
            </w:pPr>
            <w:r w:rsidRPr="004139A6">
              <w:rPr>
                <w:sz w:val="22"/>
                <w:szCs w:val="22"/>
              </w:rPr>
              <w:t>Hearing aid, digital, monaural, CIC</w:t>
            </w:r>
          </w:p>
        </w:tc>
        <w:tc>
          <w:tcPr>
            <w:tcW w:w="1530" w:type="dxa"/>
            <w:vAlign w:val="center"/>
          </w:tcPr>
          <w:p w14:paraId="50709195" w14:textId="77777777" w:rsidR="0015598C" w:rsidRPr="004139A6" w:rsidRDefault="0015598C">
            <w:pPr>
              <w:suppressAutoHyphens/>
              <w:jc w:val="center"/>
              <w:rPr>
                <w:sz w:val="22"/>
                <w:szCs w:val="22"/>
              </w:rPr>
            </w:pPr>
            <w:r w:rsidRPr="004139A6">
              <w:rPr>
                <w:sz w:val="22"/>
                <w:szCs w:val="22"/>
              </w:rPr>
              <w:t>AAC</w:t>
            </w:r>
          </w:p>
        </w:tc>
      </w:tr>
      <w:tr w:rsidR="0015598C" w:rsidRPr="004139A6" w14:paraId="507A7A49" w14:textId="77777777" w:rsidTr="00AC65DF">
        <w:trPr>
          <w:cantSplit/>
        </w:trPr>
        <w:tc>
          <w:tcPr>
            <w:tcW w:w="1170" w:type="dxa"/>
          </w:tcPr>
          <w:p w14:paraId="25B983DE" w14:textId="77777777" w:rsidR="0015598C" w:rsidRPr="004139A6" w:rsidRDefault="0015598C" w:rsidP="00AC65DF">
            <w:pPr>
              <w:suppressAutoHyphens/>
              <w:jc w:val="center"/>
              <w:rPr>
                <w:sz w:val="22"/>
                <w:szCs w:val="22"/>
              </w:rPr>
            </w:pPr>
            <w:r w:rsidRPr="004139A6">
              <w:rPr>
                <w:sz w:val="22"/>
                <w:szCs w:val="22"/>
              </w:rPr>
              <w:t>V5255</w:t>
            </w:r>
          </w:p>
        </w:tc>
        <w:tc>
          <w:tcPr>
            <w:tcW w:w="5220" w:type="dxa"/>
          </w:tcPr>
          <w:p w14:paraId="5904962B" w14:textId="77777777" w:rsidR="0015598C" w:rsidRPr="004139A6" w:rsidRDefault="0015598C" w:rsidP="00DA41F9">
            <w:pPr>
              <w:suppressAutoHyphens/>
              <w:rPr>
                <w:sz w:val="22"/>
                <w:szCs w:val="22"/>
              </w:rPr>
            </w:pPr>
            <w:r w:rsidRPr="004139A6">
              <w:rPr>
                <w:sz w:val="22"/>
                <w:szCs w:val="22"/>
              </w:rPr>
              <w:t>Hearing aid, digital, monaural, ITC</w:t>
            </w:r>
          </w:p>
        </w:tc>
        <w:tc>
          <w:tcPr>
            <w:tcW w:w="1530" w:type="dxa"/>
            <w:vAlign w:val="center"/>
          </w:tcPr>
          <w:p w14:paraId="7ECE6EB8" w14:textId="77777777" w:rsidR="0015598C" w:rsidRPr="004139A6" w:rsidRDefault="0015598C">
            <w:pPr>
              <w:suppressAutoHyphens/>
              <w:jc w:val="center"/>
              <w:rPr>
                <w:sz w:val="22"/>
                <w:szCs w:val="22"/>
              </w:rPr>
            </w:pPr>
            <w:r w:rsidRPr="004139A6">
              <w:rPr>
                <w:sz w:val="22"/>
                <w:szCs w:val="22"/>
              </w:rPr>
              <w:t>AAC</w:t>
            </w:r>
          </w:p>
        </w:tc>
      </w:tr>
      <w:tr w:rsidR="0015598C" w:rsidRPr="004139A6" w14:paraId="6429D748" w14:textId="77777777" w:rsidTr="00AC65DF">
        <w:trPr>
          <w:cantSplit/>
        </w:trPr>
        <w:tc>
          <w:tcPr>
            <w:tcW w:w="1170" w:type="dxa"/>
          </w:tcPr>
          <w:p w14:paraId="05B21CAA" w14:textId="77777777" w:rsidR="0015598C" w:rsidRPr="004139A6" w:rsidRDefault="0015598C" w:rsidP="00AC65DF">
            <w:pPr>
              <w:suppressAutoHyphens/>
              <w:jc w:val="center"/>
              <w:rPr>
                <w:sz w:val="22"/>
                <w:szCs w:val="22"/>
              </w:rPr>
            </w:pPr>
            <w:r w:rsidRPr="004139A6">
              <w:rPr>
                <w:sz w:val="22"/>
                <w:szCs w:val="22"/>
              </w:rPr>
              <w:t>V5256</w:t>
            </w:r>
          </w:p>
        </w:tc>
        <w:tc>
          <w:tcPr>
            <w:tcW w:w="5220" w:type="dxa"/>
          </w:tcPr>
          <w:p w14:paraId="1D024694" w14:textId="77777777" w:rsidR="0015598C" w:rsidRPr="004139A6" w:rsidRDefault="0015598C" w:rsidP="00DA41F9">
            <w:pPr>
              <w:suppressAutoHyphens/>
              <w:rPr>
                <w:sz w:val="22"/>
                <w:szCs w:val="22"/>
              </w:rPr>
            </w:pPr>
            <w:r w:rsidRPr="004139A6">
              <w:rPr>
                <w:sz w:val="22"/>
                <w:szCs w:val="22"/>
              </w:rPr>
              <w:t>Hearing aid, digital, monaural, ITE</w:t>
            </w:r>
          </w:p>
        </w:tc>
        <w:tc>
          <w:tcPr>
            <w:tcW w:w="1530" w:type="dxa"/>
            <w:vAlign w:val="center"/>
          </w:tcPr>
          <w:p w14:paraId="55D4EA35" w14:textId="77777777" w:rsidR="0015598C" w:rsidRPr="004139A6" w:rsidRDefault="0015598C">
            <w:pPr>
              <w:suppressAutoHyphens/>
              <w:jc w:val="center"/>
              <w:rPr>
                <w:sz w:val="22"/>
                <w:szCs w:val="22"/>
              </w:rPr>
            </w:pPr>
            <w:r w:rsidRPr="004139A6">
              <w:rPr>
                <w:sz w:val="22"/>
                <w:szCs w:val="22"/>
              </w:rPr>
              <w:t>AAC</w:t>
            </w:r>
          </w:p>
        </w:tc>
      </w:tr>
      <w:tr w:rsidR="0015598C" w:rsidRPr="004139A6" w14:paraId="3F4FFF80" w14:textId="77777777" w:rsidTr="00AC65DF">
        <w:trPr>
          <w:cantSplit/>
        </w:trPr>
        <w:tc>
          <w:tcPr>
            <w:tcW w:w="1170" w:type="dxa"/>
          </w:tcPr>
          <w:p w14:paraId="3434D1CE" w14:textId="77777777" w:rsidR="0015598C" w:rsidRPr="004139A6" w:rsidRDefault="0015598C" w:rsidP="00AC65DF">
            <w:pPr>
              <w:suppressAutoHyphens/>
              <w:jc w:val="center"/>
              <w:rPr>
                <w:sz w:val="22"/>
                <w:szCs w:val="22"/>
              </w:rPr>
            </w:pPr>
            <w:r w:rsidRPr="004139A6">
              <w:rPr>
                <w:sz w:val="22"/>
                <w:szCs w:val="22"/>
              </w:rPr>
              <w:t>V5257</w:t>
            </w:r>
          </w:p>
        </w:tc>
        <w:tc>
          <w:tcPr>
            <w:tcW w:w="5220" w:type="dxa"/>
          </w:tcPr>
          <w:p w14:paraId="69618DD8" w14:textId="77777777" w:rsidR="0015598C" w:rsidRPr="004139A6" w:rsidRDefault="0015598C" w:rsidP="00DA41F9">
            <w:pPr>
              <w:suppressAutoHyphens/>
              <w:rPr>
                <w:sz w:val="22"/>
                <w:szCs w:val="22"/>
              </w:rPr>
            </w:pPr>
            <w:r w:rsidRPr="004139A6">
              <w:rPr>
                <w:sz w:val="22"/>
                <w:szCs w:val="22"/>
              </w:rPr>
              <w:t>Hearing aid, digital, monaural, BTE</w:t>
            </w:r>
          </w:p>
        </w:tc>
        <w:tc>
          <w:tcPr>
            <w:tcW w:w="1530" w:type="dxa"/>
            <w:vAlign w:val="center"/>
          </w:tcPr>
          <w:p w14:paraId="2C6BD17A" w14:textId="77777777" w:rsidR="0015598C" w:rsidRPr="004139A6" w:rsidRDefault="0015598C">
            <w:pPr>
              <w:suppressAutoHyphens/>
              <w:jc w:val="center"/>
              <w:rPr>
                <w:sz w:val="22"/>
                <w:szCs w:val="22"/>
              </w:rPr>
            </w:pPr>
            <w:r w:rsidRPr="004139A6">
              <w:rPr>
                <w:sz w:val="22"/>
                <w:szCs w:val="22"/>
              </w:rPr>
              <w:t>AAC</w:t>
            </w:r>
          </w:p>
        </w:tc>
      </w:tr>
      <w:tr w:rsidR="0015598C" w:rsidRPr="004139A6" w14:paraId="60FD7A84" w14:textId="77777777" w:rsidTr="00AC65DF">
        <w:trPr>
          <w:cantSplit/>
        </w:trPr>
        <w:tc>
          <w:tcPr>
            <w:tcW w:w="1170" w:type="dxa"/>
          </w:tcPr>
          <w:p w14:paraId="7B09A498" w14:textId="33047014" w:rsidR="0015598C" w:rsidRPr="004139A6" w:rsidRDefault="0015598C" w:rsidP="00AC65DF">
            <w:pPr>
              <w:suppressAutoHyphens/>
              <w:jc w:val="center"/>
              <w:outlineLvl w:val="0"/>
              <w:rPr>
                <w:sz w:val="22"/>
                <w:szCs w:val="22"/>
              </w:rPr>
            </w:pPr>
            <w:r w:rsidRPr="004139A6">
              <w:rPr>
                <w:sz w:val="22"/>
                <w:szCs w:val="22"/>
              </w:rPr>
              <w:t>V5258</w:t>
            </w:r>
          </w:p>
        </w:tc>
        <w:tc>
          <w:tcPr>
            <w:tcW w:w="5220" w:type="dxa"/>
          </w:tcPr>
          <w:p w14:paraId="3BFC45EB" w14:textId="77777777" w:rsidR="0015598C" w:rsidRPr="004139A6" w:rsidRDefault="0015598C" w:rsidP="00DA41F9">
            <w:pPr>
              <w:suppressAutoHyphens/>
              <w:rPr>
                <w:sz w:val="22"/>
                <w:szCs w:val="22"/>
              </w:rPr>
            </w:pPr>
            <w:r w:rsidRPr="004139A6">
              <w:rPr>
                <w:sz w:val="22"/>
                <w:szCs w:val="22"/>
              </w:rPr>
              <w:t>Hearing aid, digital, binaural, CIC</w:t>
            </w:r>
          </w:p>
        </w:tc>
        <w:tc>
          <w:tcPr>
            <w:tcW w:w="1530" w:type="dxa"/>
            <w:vAlign w:val="center"/>
          </w:tcPr>
          <w:p w14:paraId="6F1A5A0C" w14:textId="77777777" w:rsidR="0015598C" w:rsidRPr="004139A6" w:rsidRDefault="0015598C">
            <w:pPr>
              <w:suppressAutoHyphens/>
              <w:jc w:val="center"/>
              <w:rPr>
                <w:sz w:val="22"/>
                <w:szCs w:val="22"/>
              </w:rPr>
            </w:pPr>
            <w:r w:rsidRPr="004139A6">
              <w:rPr>
                <w:sz w:val="22"/>
                <w:szCs w:val="22"/>
              </w:rPr>
              <w:t>AAC</w:t>
            </w:r>
          </w:p>
        </w:tc>
      </w:tr>
      <w:tr w:rsidR="0015598C" w:rsidRPr="004139A6" w14:paraId="27EA9ABD" w14:textId="77777777" w:rsidTr="00AC65DF">
        <w:trPr>
          <w:cantSplit/>
        </w:trPr>
        <w:tc>
          <w:tcPr>
            <w:tcW w:w="1170" w:type="dxa"/>
          </w:tcPr>
          <w:p w14:paraId="7751F30A" w14:textId="77777777" w:rsidR="0015598C" w:rsidRPr="004139A6" w:rsidRDefault="0015598C" w:rsidP="00AC65DF">
            <w:pPr>
              <w:suppressAutoHyphens/>
              <w:jc w:val="center"/>
              <w:rPr>
                <w:sz w:val="22"/>
                <w:szCs w:val="22"/>
              </w:rPr>
            </w:pPr>
            <w:r w:rsidRPr="004139A6">
              <w:rPr>
                <w:sz w:val="22"/>
                <w:szCs w:val="22"/>
              </w:rPr>
              <w:t>V5259</w:t>
            </w:r>
          </w:p>
        </w:tc>
        <w:tc>
          <w:tcPr>
            <w:tcW w:w="5220" w:type="dxa"/>
          </w:tcPr>
          <w:p w14:paraId="1DE5C5B7" w14:textId="77777777" w:rsidR="0015598C" w:rsidRPr="004139A6" w:rsidRDefault="0015598C" w:rsidP="00DA41F9">
            <w:pPr>
              <w:suppressAutoHyphens/>
              <w:rPr>
                <w:sz w:val="22"/>
                <w:szCs w:val="22"/>
              </w:rPr>
            </w:pPr>
            <w:r w:rsidRPr="004139A6">
              <w:rPr>
                <w:sz w:val="22"/>
                <w:szCs w:val="22"/>
              </w:rPr>
              <w:t>Hearing aid, digital, binaural, ITC</w:t>
            </w:r>
          </w:p>
        </w:tc>
        <w:tc>
          <w:tcPr>
            <w:tcW w:w="1530" w:type="dxa"/>
            <w:vAlign w:val="center"/>
          </w:tcPr>
          <w:p w14:paraId="0493748B" w14:textId="77777777" w:rsidR="0015598C" w:rsidRPr="004139A6" w:rsidRDefault="0015598C">
            <w:pPr>
              <w:suppressAutoHyphens/>
              <w:jc w:val="center"/>
              <w:rPr>
                <w:sz w:val="22"/>
                <w:szCs w:val="22"/>
              </w:rPr>
            </w:pPr>
            <w:r w:rsidRPr="004139A6">
              <w:rPr>
                <w:sz w:val="22"/>
                <w:szCs w:val="22"/>
              </w:rPr>
              <w:t>AAC</w:t>
            </w:r>
          </w:p>
        </w:tc>
      </w:tr>
      <w:tr w:rsidR="0015598C" w:rsidRPr="004139A6" w14:paraId="268C53EF" w14:textId="77777777" w:rsidTr="00AC65DF">
        <w:trPr>
          <w:cantSplit/>
        </w:trPr>
        <w:tc>
          <w:tcPr>
            <w:tcW w:w="1170" w:type="dxa"/>
          </w:tcPr>
          <w:p w14:paraId="6E3F1EDF" w14:textId="77777777" w:rsidR="0015598C" w:rsidRPr="004139A6" w:rsidRDefault="0015598C" w:rsidP="00AC65DF">
            <w:pPr>
              <w:suppressAutoHyphens/>
              <w:jc w:val="center"/>
              <w:rPr>
                <w:sz w:val="22"/>
                <w:szCs w:val="22"/>
              </w:rPr>
            </w:pPr>
            <w:r w:rsidRPr="004139A6">
              <w:rPr>
                <w:sz w:val="22"/>
                <w:szCs w:val="22"/>
              </w:rPr>
              <w:t>V5260</w:t>
            </w:r>
          </w:p>
        </w:tc>
        <w:tc>
          <w:tcPr>
            <w:tcW w:w="5220" w:type="dxa"/>
          </w:tcPr>
          <w:p w14:paraId="06904587" w14:textId="77777777" w:rsidR="0015598C" w:rsidRPr="004139A6" w:rsidRDefault="0015598C" w:rsidP="00DA41F9">
            <w:pPr>
              <w:suppressAutoHyphens/>
              <w:rPr>
                <w:sz w:val="22"/>
                <w:szCs w:val="22"/>
              </w:rPr>
            </w:pPr>
            <w:r w:rsidRPr="004139A6">
              <w:rPr>
                <w:sz w:val="22"/>
                <w:szCs w:val="22"/>
              </w:rPr>
              <w:t>Hearing aid, digital, binaural, ITE</w:t>
            </w:r>
          </w:p>
        </w:tc>
        <w:tc>
          <w:tcPr>
            <w:tcW w:w="1530" w:type="dxa"/>
            <w:vAlign w:val="center"/>
          </w:tcPr>
          <w:p w14:paraId="013D44FD" w14:textId="77777777" w:rsidR="0015598C" w:rsidRPr="004139A6" w:rsidRDefault="0015598C">
            <w:pPr>
              <w:suppressAutoHyphens/>
              <w:jc w:val="center"/>
              <w:rPr>
                <w:sz w:val="22"/>
                <w:szCs w:val="22"/>
              </w:rPr>
            </w:pPr>
            <w:r w:rsidRPr="004139A6">
              <w:rPr>
                <w:sz w:val="22"/>
                <w:szCs w:val="22"/>
              </w:rPr>
              <w:t>AAC</w:t>
            </w:r>
          </w:p>
        </w:tc>
      </w:tr>
      <w:tr w:rsidR="0015598C" w:rsidRPr="004139A6" w14:paraId="0A957A50" w14:textId="77777777" w:rsidTr="00AC65DF">
        <w:trPr>
          <w:cantSplit/>
        </w:trPr>
        <w:tc>
          <w:tcPr>
            <w:tcW w:w="1170" w:type="dxa"/>
          </w:tcPr>
          <w:p w14:paraId="707CD03D" w14:textId="77777777" w:rsidR="0015598C" w:rsidRPr="004139A6" w:rsidRDefault="0015598C" w:rsidP="00AC65DF">
            <w:pPr>
              <w:suppressAutoHyphens/>
              <w:jc w:val="center"/>
              <w:rPr>
                <w:sz w:val="22"/>
                <w:szCs w:val="22"/>
              </w:rPr>
            </w:pPr>
            <w:r w:rsidRPr="004139A6">
              <w:rPr>
                <w:sz w:val="22"/>
                <w:szCs w:val="22"/>
              </w:rPr>
              <w:t>V5261</w:t>
            </w:r>
          </w:p>
        </w:tc>
        <w:tc>
          <w:tcPr>
            <w:tcW w:w="5220" w:type="dxa"/>
          </w:tcPr>
          <w:p w14:paraId="7F4DA663" w14:textId="77777777" w:rsidR="0015598C" w:rsidRPr="004139A6" w:rsidRDefault="0015598C" w:rsidP="00DA41F9">
            <w:pPr>
              <w:suppressAutoHyphens/>
              <w:rPr>
                <w:sz w:val="22"/>
                <w:szCs w:val="22"/>
              </w:rPr>
            </w:pPr>
            <w:r w:rsidRPr="004139A6">
              <w:rPr>
                <w:sz w:val="22"/>
                <w:szCs w:val="22"/>
              </w:rPr>
              <w:t>Hearing aid, digital, binaural, BTE</w:t>
            </w:r>
          </w:p>
        </w:tc>
        <w:tc>
          <w:tcPr>
            <w:tcW w:w="1530" w:type="dxa"/>
            <w:vAlign w:val="center"/>
          </w:tcPr>
          <w:p w14:paraId="341AFE2B" w14:textId="77777777" w:rsidR="0015598C" w:rsidRPr="004139A6" w:rsidRDefault="0015598C">
            <w:pPr>
              <w:suppressAutoHyphens/>
              <w:jc w:val="center"/>
              <w:rPr>
                <w:sz w:val="22"/>
                <w:szCs w:val="22"/>
              </w:rPr>
            </w:pPr>
            <w:r w:rsidRPr="004139A6">
              <w:rPr>
                <w:sz w:val="22"/>
                <w:szCs w:val="22"/>
              </w:rPr>
              <w:t>AAC</w:t>
            </w:r>
          </w:p>
        </w:tc>
      </w:tr>
      <w:tr w:rsidR="0015598C" w:rsidRPr="004139A6" w14:paraId="716B8527" w14:textId="77777777" w:rsidTr="00AC65DF">
        <w:trPr>
          <w:cantSplit/>
        </w:trPr>
        <w:tc>
          <w:tcPr>
            <w:tcW w:w="1170" w:type="dxa"/>
          </w:tcPr>
          <w:p w14:paraId="2381F581" w14:textId="77777777" w:rsidR="0015598C" w:rsidRPr="004139A6" w:rsidRDefault="0015598C" w:rsidP="00AC65DF">
            <w:pPr>
              <w:suppressAutoHyphens/>
              <w:jc w:val="center"/>
              <w:rPr>
                <w:sz w:val="22"/>
                <w:szCs w:val="22"/>
              </w:rPr>
            </w:pPr>
            <w:r w:rsidRPr="004139A6">
              <w:rPr>
                <w:sz w:val="22"/>
                <w:szCs w:val="22"/>
              </w:rPr>
              <w:t>V5262</w:t>
            </w:r>
          </w:p>
        </w:tc>
        <w:tc>
          <w:tcPr>
            <w:tcW w:w="5220" w:type="dxa"/>
          </w:tcPr>
          <w:p w14:paraId="4BB4104F" w14:textId="77777777" w:rsidR="0015598C" w:rsidRPr="004139A6" w:rsidRDefault="0015598C" w:rsidP="00DA41F9">
            <w:pPr>
              <w:suppressAutoHyphens/>
              <w:rPr>
                <w:sz w:val="22"/>
                <w:szCs w:val="22"/>
              </w:rPr>
            </w:pPr>
            <w:r w:rsidRPr="004139A6">
              <w:rPr>
                <w:sz w:val="22"/>
                <w:szCs w:val="22"/>
              </w:rPr>
              <w:t>Hearing aid, disposable, any type, monaural</w:t>
            </w:r>
          </w:p>
        </w:tc>
        <w:tc>
          <w:tcPr>
            <w:tcW w:w="1530" w:type="dxa"/>
            <w:vAlign w:val="center"/>
          </w:tcPr>
          <w:p w14:paraId="6B929503" w14:textId="77777777" w:rsidR="0015598C" w:rsidRPr="004139A6" w:rsidRDefault="0015598C">
            <w:pPr>
              <w:suppressAutoHyphens/>
              <w:jc w:val="center"/>
              <w:rPr>
                <w:sz w:val="22"/>
                <w:szCs w:val="22"/>
              </w:rPr>
            </w:pPr>
            <w:r w:rsidRPr="004139A6">
              <w:rPr>
                <w:sz w:val="22"/>
                <w:szCs w:val="22"/>
              </w:rPr>
              <w:t>AAC</w:t>
            </w:r>
          </w:p>
        </w:tc>
      </w:tr>
      <w:tr w:rsidR="0015598C" w:rsidRPr="004139A6" w14:paraId="1E11AEE9" w14:textId="77777777" w:rsidTr="00AC65DF">
        <w:trPr>
          <w:cantSplit/>
        </w:trPr>
        <w:tc>
          <w:tcPr>
            <w:tcW w:w="1170" w:type="dxa"/>
          </w:tcPr>
          <w:p w14:paraId="44E02D1E" w14:textId="77777777" w:rsidR="0015598C" w:rsidRPr="004139A6" w:rsidRDefault="0015598C" w:rsidP="00AC65DF">
            <w:pPr>
              <w:suppressAutoHyphens/>
              <w:jc w:val="center"/>
              <w:rPr>
                <w:sz w:val="22"/>
                <w:szCs w:val="22"/>
              </w:rPr>
            </w:pPr>
            <w:r w:rsidRPr="004139A6">
              <w:rPr>
                <w:sz w:val="22"/>
                <w:szCs w:val="22"/>
              </w:rPr>
              <w:t>V5263</w:t>
            </w:r>
          </w:p>
        </w:tc>
        <w:tc>
          <w:tcPr>
            <w:tcW w:w="5220" w:type="dxa"/>
          </w:tcPr>
          <w:p w14:paraId="672FACCA" w14:textId="77777777" w:rsidR="0015598C" w:rsidRPr="004139A6" w:rsidRDefault="0015598C" w:rsidP="00DA41F9">
            <w:pPr>
              <w:suppressAutoHyphens/>
              <w:rPr>
                <w:sz w:val="22"/>
                <w:szCs w:val="22"/>
              </w:rPr>
            </w:pPr>
            <w:r w:rsidRPr="004139A6">
              <w:rPr>
                <w:sz w:val="22"/>
                <w:szCs w:val="22"/>
              </w:rPr>
              <w:t>Hearing aid, disposable, any type, binaural</w:t>
            </w:r>
          </w:p>
        </w:tc>
        <w:tc>
          <w:tcPr>
            <w:tcW w:w="1530" w:type="dxa"/>
            <w:vAlign w:val="center"/>
          </w:tcPr>
          <w:p w14:paraId="6F5B567B" w14:textId="77777777" w:rsidR="0015598C" w:rsidRPr="004139A6" w:rsidRDefault="0015598C">
            <w:pPr>
              <w:suppressAutoHyphens/>
              <w:jc w:val="center"/>
              <w:rPr>
                <w:sz w:val="22"/>
                <w:szCs w:val="22"/>
              </w:rPr>
            </w:pPr>
            <w:r w:rsidRPr="004139A6">
              <w:rPr>
                <w:sz w:val="22"/>
                <w:szCs w:val="22"/>
              </w:rPr>
              <w:t>AAC</w:t>
            </w:r>
          </w:p>
        </w:tc>
      </w:tr>
      <w:tr w:rsidR="0015598C" w:rsidRPr="004139A6" w14:paraId="0404745F" w14:textId="77777777" w:rsidTr="00AC65DF">
        <w:trPr>
          <w:cantSplit/>
        </w:trPr>
        <w:tc>
          <w:tcPr>
            <w:tcW w:w="1170" w:type="dxa"/>
          </w:tcPr>
          <w:p w14:paraId="276FEECC" w14:textId="77777777" w:rsidR="0015598C" w:rsidRPr="004139A6" w:rsidRDefault="0015598C" w:rsidP="00AC65DF">
            <w:pPr>
              <w:suppressAutoHyphens/>
              <w:jc w:val="center"/>
              <w:rPr>
                <w:sz w:val="22"/>
                <w:szCs w:val="22"/>
              </w:rPr>
            </w:pPr>
            <w:r w:rsidRPr="004139A6">
              <w:rPr>
                <w:sz w:val="22"/>
                <w:szCs w:val="22"/>
              </w:rPr>
              <w:t>V5298</w:t>
            </w:r>
          </w:p>
        </w:tc>
        <w:tc>
          <w:tcPr>
            <w:tcW w:w="5220" w:type="dxa"/>
          </w:tcPr>
          <w:p w14:paraId="0C28CCE6" w14:textId="77777777" w:rsidR="0015598C" w:rsidRPr="004139A6" w:rsidRDefault="0015598C" w:rsidP="00DA41F9">
            <w:pPr>
              <w:suppressAutoHyphens/>
              <w:rPr>
                <w:sz w:val="22"/>
                <w:szCs w:val="22"/>
              </w:rPr>
            </w:pPr>
            <w:r w:rsidRPr="004139A6">
              <w:rPr>
                <w:sz w:val="22"/>
                <w:szCs w:val="22"/>
              </w:rPr>
              <w:t>Hearing aid, not otherwise classified</w:t>
            </w:r>
          </w:p>
        </w:tc>
        <w:tc>
          <w:tcPr>
            <w:tcW w:w="1530" w:type="dxa"/>
            <w:vAlign w:val="center"/>
          </w:tcPr>
          <w:p w14:paraId="58C12064" w14:textId="77777777" w:rsidR="0015598C" w:rsidRPr="004139A6" w:rsidRDefault="0015598C">
            <w:pPr>
              <w:suppressAutoHyphens/>
              <w:jc w:val="center"/>
              <w:rPr>
                <w:sz w:val="22"/>
                <w:szCs w:val="22"/>
              </w:rPr>
            </w:pPr>
            <w:r w:rsidRPr="004139A6">
              <w:rPr>
                <w:sz w:val="22"/>
                <w:szCs w:val="22"/>
              </w:rPr>
              <w:t>AAC</w:t>
            </w:r>
          </w:p>
        </w:tc>
      </w:tr>
    </w:tbl>
    <w:p w14:paraId="39F12466" w14:textId="77777777" w:rsidR="00091272" w:rsidRPr="004139A6" w:rsidRDefault="00091272" w:rsidP="00D809AB">
      <w:pPr>
        <w:suppressAutoHyphens/>
        <w:ind w:left="2880"/>
        <w:rPr>
          <w:sz w:val="22"/>
          <w:szCs w:val="22"/>
        </w:rPr>
      </w:pPr>
      <w:r w:rsidRPr="004139A6">
        <w:rPr>
          <w:sz w:val="22"/>
          <w:szCs w:val="22"/>
        </w:rPr>
        <w:tab/>
        <w:t>  </w:t>
      </w:r>
    </w:p>
    <w:p w14:paraId="7D8A7325" w14:textId="77777777" w:rsidR="003572CF" w:rsidRPr="004139A6" w:rsidRDefault="003572CF">
      <w:pPr>
        <w:rPr>
          <w:sz w:val="22"/>
          <w:szCs w:val="22"/>
        </w:rPr>
      </w:pPr>
      <w:r w:rsidRPr="004139A6">
        <w:rPr>
          <w:sz w:val="22"/>
          <w:szCs w:val="22"/>
        </w:rPr>
        <w:br w:type="page"/>
      </w:r>
    </w:p>
    <w:p w14:paraId="730E2642" w14:textId="34050000" w:rsidR="00E36156" w:rsidRPr="004139A6" w:rsidRDefault="00956528" w:rsidP="00DB2A98">
      <w:pPr>
        <w:suppressAutoHyphens/>
        <w:ind w:left="1080"/>
        <w:rPr>
          <w:sz w:val="22"/>
          <w:szCs w:val="22"/>
        </w:rPr>
      </w:pPr>
      <w:r w:rsidRPr="004139A6">
        <w:rPr>
          <w:sz w:val="22"/>
          <w:szCs w:val="22"/>
        </w:rPr>
        <w:t>(</w:t>
      </w:r>
      <w:r w:rsidR="005E1ED1" w:rsidRPr="004139A6">
        <w:rPr>
          <w:sz w:val="22"/>
          <w:szCs w:val="22"/>
        </w:rPr>
        <w:t>c</w:t>
      </w:r>
      <w:r w:rsidRPr="004139A6">
        <w:rPr>
          <w:sz w:val="22"/>
          <w:szCs w:val="22"/>
        </w:rPr>
        <w:t>)</w:t>
      </w:r>
      <w:r w:rsidR="00091272" w:rsidRPr="004139A6">
        <w:rPr>
          <w:sz w:val="22"/>
          <w:szCs w:val="22"/>
        </w:rPr>
        <w:t xml:space="preserve">  </w:t>
      </w:r>
      <w:r w:rsidR="00091272" w:rsidRPr="004139A6">
        <w:rPr>
          <w:sz w:val="22"/>
          <w:szCs w:val="22"/>
          <w:u w:val="single"/>
        </w:rPr>
        <w:t>Maximum Fees for Earmolds</w:t>
      </w:r>
      <w:r w:rsidRPr="004139A6">
        <w:rPr>
          <w:sz w:val="22"/>
          <w:szCs w:val="22"/>
        </w:rPr>
        <w:t>.</w:t>
      </w:r>
      <w:r w:rsidR="00091272" w:rsidRPr="004139A6">
        <w:rPr>
          <w:sz w:val="22"/>
          <w:szCs w:val="22"/>
        </w:rPr>
        <w:t xml:space="preserve">  Provider's adjusted acquisition cost (AAC), plus a dispensing fee </w:t>
      </w:r>
      <w:r w:rsidR="00C10359" w:rsidRPr="004139A6">
        <w:rPr>
          <w:sz w:val="22"/>
          <w:szCs w:val="22"/>
        </w:rPr>
        <w:t>as set forth below</w:t>
      </w:r>
      <w:r w:rsidR="00091272" w:rsidRPr="004139A6">
        <w:rPr>
          <w:sz w:val="22"/>
          <w:szCs w:val="22"/>
        </w:rPr>
        <w:t>.</w:t>
      </w:r>
    </w:p>
    <w:p w14:paraId="3EDDDB90" w14:textId="77777777" w:rsidR="00022311" w:rsidRPr="004139A6" w:rsidRDefault="00022311" w:rsidP="00DB2A98">
      <w:pPr>
        <w:suppressAutoHyphens/>
        <w:ind w:left="1080"/>
        <w:rPr>
          <w:sz w:val="22"/>
          <w:szCs w:val="22"/>
        </w:rPr>
      </w:pPr>
    </w:p>
    <w:tbl>
      <w:tblPr>
        <w:tblW w:w="7931" w:type="dxa"/>
        <w:tblInd w:w="1818" w:type="dxa"/>
        <w:tblLook w:val="04A0" w:firstRow="1" w:lastRow="0" w:firstColumn="1" w:lastColumn="0" w:noHBand="0" w:noVBand="1"/>
      </w:tblPr>
      <w:tblGrid>
        <w:gridCol w:w="1170"/>
        <w:gridCol w:w="5220"/>
        <w:gridCol w:w="1541"/>
      </w:tblGrid>
      <w:tr w:rsidR="00022311" w:rsidRPr="004139A6" w14:paraId="3A2F3CBE" w14:textId="77777777">
        <w:trPr>
          <w:trHeight w:val="338"/>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66047EB" w14:textId="77777777" w:rsidR="00022311" w:rsidRPr="004139A6" w:rsidRDefault="00022311">
            <w:pPr>
              <w:jc w:val="center"/>
              <w:rPr>
                <w:b/>
                <w:bCs/>
                <w:color w:val="000000"/>
                <w:sz w:val="22"/>
                <w:szCs w:val="22"/>
              </w:rPr>
            </w:pPr>
            <w:r w:rsidRPr="004139A6">
              <w:rPr>
                <w:b/>
                <w:bCs/>
                <w:color w:val="000000"/>
                <w:sz w:val="22"/>
                <w:szCs w:val="22"/>
              </w:rPr>
              <w:t>Code</w:t>
            </w:r>
          </w:p>
        </w:tc>
        <w:tc>
          <w:tcPr>
            <w:tcW w:w="5220" w:type="dxa"/>
            <w:tcBorders>
              <w:top w:val="single" w:sz="4" w:space="0" w:color="auto"/>
              <w:left w:val="nil"/>
              <w:bottom w:val="single" w:sz="4" w:space="0" w:color="auto"/>
              <w:right w:val="single" w:sz="4" w:space="0" w:color="auto"/>
            </w:tcBorders>
            <w:shd w:val="clear" w:color="auto" w:fill="auto"/>
            <w:hideMark/>
          </w:tcPr>
          <w:p w14:paraId="66B3E773" w14:textId="77777777" w:rsidR="00022311" w:rsidRPr="004139A6" w:rsidRDefault="00022311">
            <w:pPr>
              <w:jc w:val="center"/>
              <w:rPr>
                <w:b/>
                <w:bCs/>
                <w:color w:val="000000"/>
                <w:sz w:val="22"/>
                <w:szCs w:val="22"/>
              </w:rPr>
            </w:pPr>
            <w:r w:rsidRPr="004139A6">
              <w:rPr>
                <w:b/>
                <w:bCs/>
                <w:color w:val="000000"/>
                <w:sz w:val="22"/>
                <w:szCs w:val="22"/>
              </w:rPr>
              <w:t>Description</w:t>
            </w:r>
          </w:p>
        </w:tc>
        <w:tc>
          <w:tcPr>
            <w:tcW w:w="1541" w:type="dxa"/>
            <w:tcBorders>
              <w:top w:val="single" w:sz="4" w:space="0" w:color="auto"/>
              <w:left w:val="nil"/>
              <w:bottom w:val="single" w:sz="4" w:space="0" w:color="auto"/>
              <w:right w:val="single" w:sz="4" w:space="0" w:color="auto"/>
            </w:tcBorders>
            <w:shd w:val="clear" w:color="auto" w:fill="auto"/>
            <w:hideMark/>
          </w:tcPr>
          <w:p w14:paraId="1EC301F8" w14:textId="77777777" w:rsidR="00022311" w:rsidRPr="004139A6" w:rsidRDefault="00022311">
            <w:pPr>
              <w:jc w:val="center"/>
              <w:rPr>
                <w:b/>
                <w:bCs/>
                <w:color w:val="000000"/>
                <w:sz w:val="22"/>
                <w:szCs w:val="22"/>
              </w:rPr>
            </w:pPr>
            <w:r w:rsidRPr="004139A6">
              <w:rPr>
                <w:b/>
                <w:bCs/>
                <w:color w:val="000000"/>
                <w:sz w:val="22"/>
                <w:szCs w:val="22"/>
              </w:rPr>
              <w:t>Rate</w:t>
            </w:r>
          </w:p>
        </w:tc>
      </w:tr>
      <w:tr w:rsidR="00022311" w:rsidRPr="004139A6" w14:paraId="2CEC43AC" w14:textId="77777777">
        <w:trPr>
          <w:trHeight w:val="33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13A20F6" w14:textId="77777777" w:rsidR="00022311" w:rsidRPr="004139A6" w:rsidRDefault="00022311">
            <w:pPr>
              <w:jc w:val="center"/>
              <w:rPr>
                <w:color w:val="000000"/>
                <w:sz w:val="22"/>
                <w:szCs w:val="22"/>
              </w:rPr>
            </w:pPr>
            <w:r w:rsidRPr="004139A6">
              <w:rPr>
                <w:color w:val="000000"/>
                <w:sz w:val="22"/>
                <w:szCs w:val="22"/>
              </w:rPr>
              <w:t>V5264</w:t>
            </w:r>
          </w:p>
        </w:tc>
        <w:tc>
          <w:tcPr>
            <w:tcW w:w="5220" w:type="dxa"/>
            <w:tcBorders>
              <w:top w:val="nil"/>
              <w:left w:val="nil"/>
              <w:bottom w:val="single" w:sz="4" w:space="0" w:color="auto"/>
              <w:right w:val="single" w:sz="4" w:space="0" w:color="auto"/>
            </w:tcBorders>
            <w:shd w:val="clear" w:color="auto" w:fill="auto"/>
            <w:vAlign w:val="center"/>
            <w:hideMark/>
          </w:tcPr>
          <w:p w14:paraId="6E0F5255" w14:textId="77777777" w:rsidR="00022311" w:rsidRPr="004139A6" w:rsidRDefault="00022311">
            <w:pPr>
              <w:rPr>
                <w:color w:val="000000"/>
                <w:sz w:val="22"/>
                <w:szCs w:val="22"/>
              </w:rPr>
            </w:pPr>
            <w:r w:rsidRPr="004139A6">
              <w:rPr>
                <w:color w:val="000000"/>
                <w:sz w:val="22"/>
                <w:szCs w:val="22"/>
              </w:rPr>
              <w:t>Ear mold/insert, not disposable, any type</w:t>
            </w:r>
          </w:p>
        </w:tc>
        <w:tc>
          <w:tcPr>
            <w:tcW w:w="1541" w:type="dxa"/>
            <w:tcBorders>
              <w:top w:val="nil"/>
              <w:left w:val="nil"/>
              <w:bottom w:val="single" w:sz="4" w:space="0" w:color="auto"/>
              <w:right w:val="single" w:sz="4" w:space="0" w:color="auto"/>
            </w:tcBorders>
            <w:shd w:val="clear" w:color="auto" w:fill="auto"/>
            <w:vAlign w:val="center"/>
            <w:hideMark/>
          </w:tcPr>
          <w:p w14:paraId="5CD68655" w14:textId="77777777" w:rsidR="00022311" w:rsidRPr="004139A6" w:rsidRDefault="00022311">
            <w:pPr>
              <w:jc w:val="center"/>
              <w:rPr>
                <w:color w:val="000000"/>
                <w:sz w:val="22"/>
                <w:szCs w:val="22"/>
              </w:rPr>
            </w:pPr>
            <w:r w:rsidRPr="004139A6">
              <w:rPr>
                <w:color w:val="000000"/>
                <w:sz w:val="22"/>
                <w:szCs w:val="22"/>
              </w:rPr>
              <w:t>AAC+ $15.74</w:t>
            </w:r>
          </w:p>
        </w:tc>
      </w:tr>
      <w:tr w:rsidR="00022311" w:rsidRPr="004139A6" w14:paraId="3315899F" w14:textId="77777777">
        <w:trPr>
          <w:trHeight w:val="33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EECDA53" w14:textId="77777777" w:rsidR="00022311" w:rsidRPr="004139A6" w:rsidRDefault="00022311">
            <w:pPr>
              <w:jc w:val="center"/>
              <w:rPr>
                <w:color w:val="000000"/>
                <w:sz w:val="22"/>
                <w:szCs w:val="22"/>
              </w:rPr>
            </w:pPr>
            <w:r w:rsidRPr="004139A6">
              <w:rPr>
                <w:color w:val="000000"/>
                <w:sz w:val="22"/>
                <w:szCs w:val="22"/>
              </w:rPr>
              <w:t>V5265</w:t>
            </w:r>
          </w:p>
        </w:tc>
        <w:tc>
          <w:tcPr>
            <w:tcW w:w="5220" w:type="dxa"/>
            <w:tcBorders>
              <w:top w:val="nil"/>
              <w:left w:val="nil"/>
              <w:bottom w:val="single" w:sz="4" w:space="0" w:color="auto"/>
              <w:right w:val="single" w:sz="4" w:space="0" w:color="auto"/>
            </w:tcBorders>
            <w:shd w:val="clear" w:color="auto" w:fill="auto"/>
            <w:vAlign w:val="center"/>
            <w:hideMark/>
          </w:tcPr>
          <w:p w14:paraId="5F808EDF" w14:textId="77777777" w:rsidR="00022311" w:rsidRPr="004139A6" w:rsidRDefault="00022311">
            <w:pPr>
              <w:rPr>
                <w:color w:val="000000"/>
                <w:sz w:val="22"/>
                <w:szCs w:val="22"/>
              </w:rPr>
            </w:pPr>
            <w:r w:rsidRPr="004139A6">
              <w:rPr>
                <w:color w:val="000000"/>
                <w:sz w:val="22"/>
                <w:szCs w:val="22"/>
              </w:rPr>
              <w:t>Ear mold/insert, disposable, any type</w:t>
            </w:r>
          </w:p>
        </w:tc>
        <w:tc>
          <w:tcPr>
            <w:tcW w:w="1541" w:type="dxa"/>
            <w:tcBorders>
              <w:top w:val="nil"/>
              <w:left w:val="nil"/>
              <w:bottom w:val="single" w:sz="4" w:space="0" w:color="auto"/>
              <w:right w:val="single" w:sz="4" w:space="0" w:color="auto"/>
            </w:tcBorders>
            <w:shd w:val="clear" w:color="auto" w:fill="auto"/>
            <w:vAlign w:val="center"/>
            <w:hideMark/>
          </w:tcPr>
          <w:p w14:paraId="61F5F06E" w14:textId="77777777" w:rsidR="00022311" w:rsidRPr="004139A6" w:rsidRDefault="00022311">
            <w:pPr>
              <w:jc w:val="center"/>
              <w:rPr>
                <w:color w:val="000000"/>
                <w:sz w:val="22"/>
                <w:szCs w:val="22"/>
              </w:rPr>
            </w:pPr>
            <w:r w:rsidRPr="004139A6">
              <w:rPr>
                <w:color w:val="000000"/>
                <w:sz w:val="22"/>
                <w:szCs w:val="22"/>
              </w:rPr>
              <w:t>AAC+ $15.74</w:t>
            </w:r>
          </w:p>
        </w:tc>
      </w:tr>
    </w:tbl>
    <w:p w14:paraId="12843832" w14:textId="77777777" w:rsidR="00091272" w:rsidRPr="004139A6" w:rsidRDefault="00091272" w:rsidP="00D809AB">
      <w:pPr>
        <w:suppressAutoHyphens/>
        <w:rPr>
          <w:sz w:val="22"/>
          <w:szCs w:val="22"/>
        </w:rPr>
      </w:pPr>
    </w:p>
    <w:p w14:paraId="756C9088" w14:textId="26AA4CEA" w:rsidR="00091272" w:rsidRPr="004139A6" w:rsidRDefault="00956528" w:rsidP="00DB2A98">
      <w:pPr>
        <w:suppressAutoHyphens/>
        <w:ind w:left="1080"/>
        <w:rPr>
          <w:sz w:val="22"/>
          <w:szCs w:val="22"/>
        </w:rPr>
      </w:pPr>
      <w:r w:rsidRPr="004139A6">
        <w:rPr>
          <w:sz w:val="22"/>
          <w:szCs w:val="22"/>
        </w:rPr>
        <w:t>(</w:t>
      </w:r>
      <w:r w:rsidR="005E1ED1" w:rsidRPr="004139A6">
        <w:rPr>
          <w:sz w:val="22"/>
          <w:szCs w:val="22"/>
        </w:rPr>
        <w:t>d</w:t>
      </w:r>
      <w:r w:rsidRPr="004139A6">
        <w:rPr>
          <w:sz w:val="22"/>
          <w:szCs w:val="22"/>
        </w:rPr>
        <w:t>)</w:t>
      </w:r>
      <w:r w:rsidR="005E1ED1" w:rsidRPr="004139A6">
        <w:rPr>
          <w:sz w:val="22"/>
          <w:szCs w:val="22"/>
        </w:rPr>
        <w:t xml:space="preserve"> </w:t>
      </w:r>
      <w:r w:rsidR="00015CA3" w:rsidRPr="004139A6">
        <w:rPr>
          <w:sz w:val="22"/>
          <w:szCs w:val="22"/>
        </w:rPr>
        <w:t xml:space="preserve"> </w:t>
      </w:r>
      <w:r w:rsidR="00091272" w:rsidRPr="004139A6">
        <w:rPr>
          <w:sz w:val="22"/>
          <w:szCs w:val="22"/>
          <w:u w:val="single"/>
        </w:rPr>
        <w:t>Maximum Fee for Ear Impressions</w:t>
      </w:r>
      <w:r w:rsidRPr="004139A6">
        <w:rPr>
          <w:sz w:val="22"/>
          <w:szCs w:val="22"/>
        </w:rPr>
        <w:t>.</w:t>
      </w:r>
    </w:p>
    <w:p w14:paraId="6E5578E8" w14:textId="77777777" w:rsidR="00022311" w:rsidRPr="004139A6" w:rsidRDefault="00022311" w:rsidP="00DB2A98">
      <w:pPr>
        <w:suppressAutoHyphens/>
        <w:ind w:left="1080"/>
        <w:rPr>
          <w:sz w:val="22"/>
          <w:szCs w:val="22"/>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220"/>
        <w:gridCol w:w="1530"/>
      </w:tblGrid>
      <w:tr w:rsidR="00022311" w:rsidRPr="004139A6" w:rsidDel="00B01904" w14:paraId="12E8D527" w14:textId="77777777">
        <w:trPr>
          <w:cantSplit/>
          <w:trHeight w:val="296"/>
        </w:trPr>
        <w:tc>
          <w:tcPr>
            <w:tcW w:w="1170" w:type="dxa"/>
          </w:tcPr>
          <w:p w14:paraId="17F48F3D" w14:textId="77777777" w:rsidR="00022311" w:rsidRPr="004139A6" w:rsidDel="00B01904" w:rsidRDefault="00022311">
            <w:pPr>
              <w:suppressAutoHyphens/>
              <w:jc w:val="center"/>
              <w:rPr>
                <w:b/>
                <w:sz w:val="22"/>
                <w:szCs w:val="22"/>
              </w:rPr>
            </w:pPr>
            <w:r w:rsidRPr="004139A6">
              <w:rPr>
                <w:b/>
                <w:bCs/>
                <w:color w:val="000000"/>
                <w:sz w:val="22"/>
                <w:szCs w:val="22"/>
              </w:rPr>
              <w:t>Code</w:t>
            </w:r>
          </w:p>
        </w:tc>
        <w:tc>
          <w:tcPr>
            <w:tcW w:w="5220" w:type="dxa"/>
          </w:tcPr>
          <w:p w14:paraId="1C27C445" w14:textId="77777777" w:rsidR="00022311" w:rsidRPr="004139A6" w:rsidDel="00B01904" w:rsidRDefault="00022311">
            <w:pPr>
              <w:suppressAutoHyphens/>
              <w:jc w:val="center"/>
              <w:rPr>
                <w:b/>
                <w:sz w:val="22"/>
                <w:szCs w:val="22"/>
              </w:rPr>
            </w:pPr>
            <w:r w:rsidRPr="004139A6">
              <w:rPr>
                <w:b/>
                <w:bCs/>
                <w:color w:val="000000"/>
                <w:sz w:val="22"/>
                <w:szCs w:val="22"/>
              </w:rPr>
              <w:t>Description</w:t>
            </w:r>
          </w:p>
        </w:tc>
        <w:tc>
          <w:tcPr>
            <w:tcW w:w="1530" w:type="dxa"/>
          </w:tcPr>
          <w:p w14:paraId="3CA14BE1" w14:textId="77777777" w:rsidR="00022311" w:rsidRPr="004139A6" w:rsidDel="00B01904" w:rsidRDefault="00022311">
            <w:pPr>
              <w:suppressAutoHyphens/>
              <w:jc w:val="center"/>
              <w:rPr>
                <w:b/>
                <w:sz w:val="22"/>
                <w:szCs w:val="22"/>
              </w:rPr>
            </w:pPr>
            <w:r w:rsidRPr="004139A6">
              <w:rPr>
                <w:b/>
                <w:bCs/>
                <w:color w:val="000000"/>
                <w:sz w:val="22"/>
                <w:szCs w:val="22"/>
              </w:rPr>
              <w:t>Rate</w:t>
            </w:r>
          </w:p>
        </w:tc>
      </w:tr>
      <w:tr w:rsidR="00022311" w:rsidRPr="004139A6" w14:paraId="0D25750A" w14:textId="77777777">
        <w:trPr>
          <w:cantSplit/>
          <w:trHeight w:val="259"/>
        </w:trPr>
        <w:tc>
          <w:tcPr>
            <w:tcW w:w="1170" w:type="dxa"/>
          </w:tcPr>
          <w:p w14:paraId="0945E78D" w14:textId="77777777" w:rsidR="00022311" w:rsidRPr="004139A6" w:rsidRDefault="00022311">
            <w:pPr>
              <w:suppressAutoHyphens/>
              <w:jc w:val="center"/>
              <w:rPr>
                <w:sz w:val="22"/>
                <w:szCs w:val="22"/>
                <w:u w:val="single"/>
              </w:rPr>
            </w:pPr>
            <w:r w:rsidRPr="004139A6">
              <w:rPr>
                <w:sz w:val="22"/>
                <w:szCs w:val="22"/>
              </w:rPr>
              <w:t>V5275</w:t>
            </w:r>
          </w:p>
        </w:tc>
        <w:tc>
          <w:tcPr>
            <w:tcW w:w="5220" w:type="dxa"/>
          </w:tcPr>
          <w:p w14:paraId="59D0D068" w14:textId="77777777" w:rsidR="00022311" w:rsidRPr="004139A6" w:rsidRDefault="00022311">
            <w:pPr>
              <w:suppressAutoHyphens/>
              <w:rPr>
                <w:sz w:val="22"/>
                <w:szCs w:val="22"/>
                <w:u w:val="single"/>
              </w:rPr>
            </w:pPr>
            <w:r w:rsidRPr="004139A6">
              <w:rPr>
                <w:sz w:val="22"/>
                <w:szCs w:val="22"/>
              </w:rPr>
              <w:t>Ear impression, each</w:t>
            </w:r>
          </w:p>
        </w:tc>
        <w:tc>
          <w:tcPr>
            <w:tcW w:w="1530" w:type="dxa"/>
            <w:vAlign w:val="center"/>
          </w:tcPr>
          <w:p w14:paraId="3AD80ADC" w14:textId="77777777" w:rsidR="00022311" w:rsidRPr="004139A6" w:rsidRDefault="00022311">
            <w:pPr>
              <w:tabs>
                <w:tab w:val="left" w:pos="432"/>
                <w:tab w:val="left" w:pos="522"/>
              </w:tabs>
              <w:suppressAutoHyphens/>
              <w:jc w:val="center"/>
              <w:rPr>
                <w:sz w:val="22"/>
                <w:szCs w:val="22"/>
              </w:rPr>
            </w:pPr>
            <w:r w:rsidRPr="004139A6">
              <w:rPr>
                <w:sz w:val="22"/>
                <w:szCs w:val="22"/>
              </w:rPr>
              <w:t>$15.74</w:t>
            </w:r>
          </w:p>
        </w:tc>
      </w:tr>
    </w:tbl>
    <w:p w14:paraId="70B0243F" w14:textId="77777777" w:rsidR="00091272" w:rsidRPr="004139A6" w:rsidRDefault="00091272" w:rsidP="00D809AB">
      <w:pPr>
        <w:suppressAutoHyphens/>
        <w:ind w:left="1800"/>
        <w:rPr>
          <w:sz w:val="22"/>
          <w:szCs w:val="22"/>
          <w:u w:val="single"/>
        </w:rPr>
      </w:pPr>
    </w:p>
    <w:p w14:paraId="00A4DCB6" w14:textId="271DDDF2" w:rsidR="0022639B" w:rsidRPr="004139A6" w:rsidRDefault="0022639B" w:rsidP="0022639B">
      <w:pPr>
        <w:suppressAutoHyphens/>
        <w:ind w:left="1080"/>
        <w:rPr>
          <w:sz w:val="22"/>
          <w:szCs w:val="22"/>
          <w:u w:val="single"/>
        </w:rPr>
      </w:pPr>
      <w:r w:rsidRPr="004139A6">
        <w:rPr>
          <w:sz w:val="22"/>
          <w:szCs w:val="22"/>
        </w:rPr>
        <w:t xml:space="preserve">(e)  </w:t>
      </w:r>
      <w:r w:rsidRPr="004139A6">
        <w:rPr>
          <w:sz w:val="22"/>
          <w:szCs w:val="22"/>
          <w:u w:val="single"/>
        </w:rPr>
        <w:t>Maximum Fees for Batteries</w:t>
      </w:r>
      <w:r w:rsidR="008C4176" w:rsidRPr="004139A6">
        <w:rPr>
          <w:sz w:val="22"/>
          <w:szCs w:val="22"/>
        </w:rPr>
        <w:t>.</w:t>
      </w:r>
    </w:p>
    <w:p w14:paraId="1A704C07" w14:textId="65C9E6F2" w:rsidR="00022311" w:rsidRPr="004139A6" w:rsidRDefault="00022311" w:rsidP="0022639B">
      <w:pPr>
        <w:suppressAutoHyphens/>
        <w:ind w:left="1080"/>
        <w:rPr>
          <w:sz w:val="22"/>
          <w:szCs w:val="22"/>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220"/>
        <w:gridCol w:w="1530"/>
      </w:tblGrid>
      <w:tr w:rsidR="00022311" w:rsidRPr="004139A6" w14:paraId="7999E932" w14:textId="77777777">
        <w:tc>
          <w:tcPr>
            <w:tcW w:w="1170" w:type="dxa"/>
          </w:tcPr>
          <w:p w14:paraId="0738C0AF" w14:textId="77777777" w:rsidR="00022311" w:rsidRPr="004139A6" w:rsidRDefault="00022311">
            <w:pPr>
              <w:suppressAutoHyphens/>
              <w:jc w:val="center"/>
              <w:rPr>
                <w:sz w:val="22"/>
                <w:szCs w:val="22"/>
              </w:rPr>
            </w:pPr>
            <w:r w:rsidRPr="004139A6">
              <w:rPr>
                <w:b/>
                <w:bCs/>
                <w:color w:val="000000"/>
                <w:sz w:val="22"/>
                <w:szCs w:val="22"/>
              </w:rPr>
              <w:t>Code</w:t>
            </w:r>
          </w:p>
        </w:tc>
        <w:tc>
          <w:tcPr>
            <w:tcW w:w="5220" w:type="dxa"/>
          </w:tcPr>
          <w:p w14:paraId="27449F44" w14:textId="77777777" w:rsidR="00022311" w:rsidRPr="004139A6" w:rsidRDefault="00022311">
            <w:pPr>
              <w:suppressAutoHyphens/>
              <w:jc w:val="center"/>
              <w:rPr>
                <w:sz w:val="22"/>
                <w:szCs w:val="22"/>
              </w:rPr>
            </w:pPr>
            <w:r w:rsidRPr="004139A6">
              <w:rPr>
                <w:b/>
                <w:bCs/>
                <w:color w:val="000000"/>
                <w:sz w:val="22"/>
                <w:szCs w:val="22"/>
              </w:rPr>
              <w:t>Description</w:t>
            </w:r>
          </w:p>
        </w:tc>
        <w:tc>
          <w:tcPr>
            <w:tcW w:w="1530" w:type="dxa"/>
          </w:tcPr>
          <w:p w14:paraId="0E9EB532" w14:textId="77777777" w:rsidR="00022311" w:rsidRPr="004139A6" w:rsidRDefault="00022311">
            <w:pPr>
              <w:suppressAutoHyphens/>
              <w:jc w:val="center"/>
              <w:rPr>
                <w:sz w:val="22"/>
                <w:szCs w:val="22"/>
              </w:rPr>
            </w:pPr>
            <w:r w:rsidRPr="004139A6">
              <w:rPr>
                <w:b/>
                <w:bCs/>
                <w:color w:val="000000"/>
                <w:sz w:val="22"/>
                <w:szCs w:val="22"/>
              </w:rPr>
              <w:t>Rate</w:t>
            </w:r>
          </w:p>
        </w:tc>
      </w:tr>
      <w:tr w:rsidR="00022311" w:rsidRPr="004139A6" w14:paraId="1AF9623F" w14:textId="77777777">
        <w:tc>
          <w:tcPr>
            <w:tcW w:w="1170" w:type="dxa"/>
          </w:tcPr>
          <w:p w14:paraId="20941F8C" w14:textId="77777777" w:rsidR="00022311" w:rsidRPr="004139A6" w:rsidRDefault="00022311">
            <w:pPr>
              <w:suppressAutoHyphens/>
              <w:jc w:val="center"/>
              <w:rPr>
                <w:sz w:val="22"/>
                <w:szCs w:val="22"/>
              </w:rPr>
            </w:pPr>
            <w:r w:rsidRPr="004139A6">
              <w:rPr>
                <w:sz w:val="22"/>
                <w:szCs w:val="22"/>
              </w:rPr>
              <w:t>V5266</w:t>
            </w:r>
          </w:p>
        </w:tc>
        <w:tc>
          <w:tcPr>
            <w:tcW w:w="5220" w:type="dxa"/>
          </w:tcPr>
          <w:p w14:paraId="6D8B056A" w14:textId="77777777" w:rsidR="00022311" w:rsidRPr="004139A6" w:rsidRDefault="00022311">
            <w:pPr>
              <w:suppressAutoHyphens/>
              <w:rPr>
                <w:sz w:val="22"/>
                <w:szCs w:val="22"/>
              </w:rPr>
            </w:pPr>
            <w:r w:rsidRPr="004139A6">
              <w:rPr>
                <w:sz w:val="22"/>
                <w:szCs w:val="22"/>
              </w:rPr>
              <w:t>Battery for use in hearing device</w:t>
            </w:r>
          </w:p>
        </w:tc>
        <w:tc>
          <w:tcPr>
            <w:tcW w:w="1530" w:type="dxa"/>
            <w:vAlign w:val="center"/>
          </w:tcPr>
          <w:p w14:paraId="095B9F42" w14:textId="77777777" w:rsidR="00022311" w:rsidRPr="004139A6" w:rsidRDefault="00022311">
            <w:pPr>
              <w:suppressAutoHyphens/>
              <w:jc w:val="center"/>
              <w:rPr>
                <w:sz w:val="22"/>
                <w:szCs w:val="22"/>
              </w:rPr>
            </w:pPr>
            <w:r w:rsidRPr="004139A6">
              <w:rPr>
                <w:sz w:val="22"/>
                <w:szCs w:val="22"/>
              </w:rPr>
              <w:t>$1.67</w:t>
            </w:r>
          </w:p>
        </w:tc>
      </w:tr>
      <w:tr w:rsidR="00022311" w:rsidRPr="004139A6" w14:paraId="132631A6" w14:textId="77777777">
        <w:tc>
          <w:tcPr>
            <w:tcW w:w="1170" w:type="dxa"/>
          </w:tcPr>
          <w:p w14:paraId="6C3AD85C" w14:textId="77777777" w:rsidR="00022311" w:rsidRPr="004139A6" w:rsidRDefault="00022311">
            <w:pPr>
              <w:suppressAutoHyphens/>
              <w:jc w:val="center"/>
              <w:rPr>
                <w:sz w:val="22"/>
                <w:szCs w:val="22"/>
              </w:rPr>
            </w:pPr>
            <w:r w:rsidRPr="004139A6">
              <w:rPr>
                <w:sz w:val="22"/>
                <w:szCs w:val="22"/>
              </w:rPr>
              <w:t>L8621</w:t>
            </w:r>
          </w:p>
        </w:tc>
        <w:tc>
          <w:tcPr>
            <w:tcW w:w="5220" w:type="dxa"/>
          </w:tcPr>
          <w:p w14:paraId="288B3A95" w14:textId="77777777" w:rsidR="00022311" w:rsidRPr="004139A6" w:rsidRDefault="00022311">
            <w:pPr>
              <w:suppressAutoHyphens/>
              <w:rPr>
                <w:sz w:val="22"/>
                <w:szCs w:val="22"/>
              </w:rPr>
            </w:pPr>
            <w:r w:rsidRPr="004139A6">
              <w:rPr>
                <w:sz w:val="22"/>
                <w:szCs w:val="22"/>
              </w:rPr>
              <w:t>Zinc air battery for use with cochlear implant device and auditory osseointegrated sound processors, replacement, each</w:t>
            </w:r>
          </w:p>
        </w:tc>
        <w:tc>
          <w:tcPr>
            <w:tcW w:w="1530" w:type="dxa"/>
            <w:vAlign w:val="center"/>
          </w:tcPr>
          <w:p w14:paraId="00533508" w14:textId="77777777" w:rsidR="00022311" w:rsidRPr="004139A6" w:rsidRDefault="00022311">
            <w:pPr>
              <w:suppressAutoHyphens/>
              <w:jc w:val="center"/>
              <w:rPr>
                <w:sz w:val="22"/>
                <w:szCs w:val="22"/>
              </w:rPr>
            </w:pPr>
            <w:r w:rsidRPr="004139A6">
              <w:rPr>
                <w:sz w:val="22"/>
                <w:szCs w:val="22"/>
              </w:rPr>
              <w:t>AAC</w:t>
            </w:r>
          </w:p>
        </w:tc>
      </w:tr>
      <w:tr w:rsidR="00022311" w:rsidRPr="004139A6" w14:paraId="0EE4ADC4" w14:textId="77777777">
        <w:trPr>
          <w:cantSplit/>
        </w:trPr>
        <w:tc>
          <w:tcPr>
            <w:tcW w:w="1170" w:type="dxa"/>
          </w:tcPr>
          <w:p w14:paraId="3B4B7A8F" w14:textId="77777777" w:rsidR="00022311" w:rsidRPr="004139A6" w:rsidRDefault="00022311">
            <w:pPr>
              <w:suppressAutoHyphens/>
              <w:jc w:val="center"/>
              <w:rPr>
                <w:sz w:val="22"/>
                <w:szCs w:val="22"/>
              </w:rPr>
            </w:pPr>
            <w:r w:rsidRPr="004139A6">
              <w:rPr>
                <w:sz w:val="22"/>
                <w:szCs w:val="22"/>
              </w:rPr>
              <w:t>L8622</w:t>
            </w:r>
          </w:p>
        </w:tc>
        <w:tc>
          <w:tcPr>
            <w:tcW w:w="5220" w:type="dxa"/>
          </w:tcPr>
          <w:p w14:paraId="59A98C35" w14:textId="77777777" w:rsidR="00022311" w:rsidRPr="004139A6" w:rsidRDefault="00022311">
            <w:pPr>
              <w:suppressAutoHyphens/>
              <w:rPr>
                <w:sz w:val="22"/>
                <w:szCs w:val="22"/>
              </w:rPr>
            </w:pPr>
            <w:r w:rsidRPr="004139A6">
              <w:rPr>
                <w:sz w:val="22"/>
                <w:szCs w:val="22"/>
              </w:rPr>
              <w:t>Alkaline battery for use with cochlear implant device, any size, replacement, each</w:t>
            </w:r>
          </w:p>
        </w:tc>
        <w:tc>
          <w:tcPr>
            <w:tcW w:w="1530" w:type="dxa"/>
            <w:vAlign w:val="center"/>
          </w:tcPr>
          <w:p w14:paraId="5874AB83" w14:textId="77777777" w:rsidR="00022311" w:rsidRPr="004139A6" w:rsidRDefault="00022311">
            <w:pPr>
              <w:suppressAutoHyphens/>
              <w:jc w:val="center"/>
              <w:rPr>
                <w:sz w:val="22"/>
                <w:szCs w:val="22"/>
              </w:rPr>
            </w:pPr>
            <w:r w:rsidRPr="004139A6">
              <w:rPr>
                <w:sz w:val="22"/>
                <w:szCs w:val="22"/>
              </w:rPr>
              <w:t>AAC</w:t>
            </w:r>
          </w:p>
        </w:tc>
      </w:tr>
      <w:tr w:rsidR="00022311" w:rsidRPr="004139A6" w14:paraId="45F49193" w14:textId="77777777">
        <w:tc>
          <w:tcPr>
            <w:tcW w:w="1170" w:type="dxa"/>
          </w:tcPr>
          <w:p w14:paraId="75EADE44" w14:textId="77777777" w:rsidR="00022311" w:rsidRPr="004139A6" w:rsidRDefault="00022311">
            <w:pPr>
              <w:suppressAutoHyphens/>
              <w:jc w:val="center"/>
              <w:rPr>
                <w:sz w:val="22"/>
                <w:szCs w:val="22"/>
              </w:rPr>
            </w:pPr>
            <w:r w:rsidRPr="004139A6">
              <w:rPr>
                <w:sz w:val="22"/>
                <w:szCs w:val="22"/>
              </w:rPr>
              <w:t>L8623</w:t>
            </w:r>
          </w:p>
        </w:tc>
        <w:tc>
          <w:tcPr>
            <w:tcW w:w="5220" w:type="dxa"/>
          </w:tcPr>
          <w:p w14:paraId="4E5DBB08" w14:textId="77777777" w:rsidR="00022311" w:rsidRPr="004139A6" w:rsidRDefault="00022311">
            <w:pPr>
              <w:suppressAutoHyphens/>
              <w:rPr>
                <w:sz w:val="22"/>
                <w:szCs w:val="22"/>
              </w:rPr>
            </w:pPr>
            <w:proofErr w:type="gramStart"/>
            <w:r w:rsidRPr="004139A6">
              <w:rPr>
                <w:sz w:val="22"/>
                <w:szCs w:val="22"/>
              </w:rPr>
              <w:t>Lithium ion</w:t>
            </w:r>
            <w:proofErr w:type="gramEnd"/>
            <w:r w:rsidRPr="004139A6">
              <w:rPr>
                <w:sz w:val="22"/>
                <w:szCs w:val="22"/>
              </w:rPr>
              <w:t xml:space="preserve"> battery for use with cochlear implant device speech processor, other than ear level, replacement, each</w:t>
            </w:r>
          </w:p>
        </w:tc>
        <w:tc>
          <w:tcPr>
            <w:tcW w:w="1530" w:type="dxa"/>
            <w:vAlign w:val="center"/>
          </w:tcPr>
          <w:p w14:paraId="7CDD0422" w14:textId="77777777" w:rsidR="00022311" w:rsidRPr="004139A6" w:rsidRDefault="00022311">
            <w:pPr>
              <w:suppressAutoHyphens/>
              <w:jc w:val="center"/>
              <w:rPr>
                <w:sz w:val="22"/>
                <w:szCs w:val="22"/>
              </w:rPr>
            </w:pPr>
            <w:r w:rsidRPr="004139A6">
              <w:rPr>
                <w:sz w:val="22"/>
                <w:szCs w:val="22"/>
              </w:rPr>
              <w:t>AAC</w:t>
            </w:r>
          </w:p>
        </w:tc>
      </w:tr>
      <w:tr w:rsidR="00022311" w:rsidRPr="004139A6" w14:paraId="0CF92EC2" w14:textId="77777777">
        <w:trPr>
          <w:cantSplit/>
        </w:trPr>
        <w:tc>
          <w:tcPr>
            <w:tcW w:w="1170" w:type="dxa"/>
          </w:tcPr>
          <w:p w14:paraId="52818CBE" w14:textId="77777777" w:rsidR="00022311" w:rsidRPr="004139A6" w:rsidRDefault="00022311">
            <w:pPr>
              <w:suppressAutoHyphens/>
              <w:jc w:val="center"/>
              <w:rPr>
                <w:sz w:val="22"/>
                <w:szCs w:val="22"/>
              </w:rPr>
            </w:pPr>
            <w:r w:rsidRPr="004139A6">
              <w:rPr>
                <w:sz w:val="22"/>
                <w:szCs w:val="22"/>
              </w:rPr>
              <w:t>L8624</w:t>
            </w:r>
          </w:p>
        </w:tc>
        <w:tc>
          <w:tcPr>
            <w:tcW w:w="5220" w:type="dxa"/>
          </w:tcPr>
          <w:p w14:paraId="4F0134C8" w14:textId="77777777" w:rsidR="00022311" w:rsidRPr="004139A6" w:rsidRDefault="00022311">
            <w:pPr>
              <w:suppressAutoHyphens/>
              <w:rPr>
                <w:sz w:val="22"/>
                <w:szCs w:val="22"/>
              </w:rPr>
            </w:pPr>
            <w:proofErr w:type="gramStart"/>
            <w:r w:rsidRPr="004139A6">
              <w:rPr>
                <w:sz w:val="22"/>
                <w:szCs w:val="22"/>
              </w:rPr>
              <w:t>Lithium ion</w:t>
            </w:r>
            <w:proofErr w:type="gramEnd"/>
            <w:r w:rsidRPr="004139A6">
              <w:rPr>
                <w:sz w:val="22"/>
                <w:szCs w:val="22"/>
              </w:rPr>
              <w:t xml:space="preserve"> battery for use with cochlear implant or auditory osseointegrated device speech processor, ear level, replacement, each</w:t>
            </w:r>
          </w:p>
        </w:tc>
        <w:tc>
          <w:tcPr>
            <w:tcW w:w="1530" w:type="dxa"/>
            <w:vAlign w:val="center"/>
          </w:tcPr>
          <w:p w14:paraId="7C52BBBD" w14:textId="77777777" w:rsidR="00022311" w:rsidRPr="004139A6" w:rsidRDefault="00022311">
            <w:pPr>
              <w:suppressAutoHyphens/>
              <w:jc w:val="center"/>
              <w:rPr>
                <w:sz w:val="22"/>
                <w:szCs w:val="22"/>
              </w:rPr>
            </w:pPr>
            <w:r w:rsidRPr="004139A6">
              <w:rPr>
                <w:sz w:val="22"/>
                <w:szCs w:val="22"/>
              </w:rPr>
              <w:t>AAC</w:t>
            </w:r>
          </w:p>
        </w:tc>
      </w:tr>
    </w:tbl>
    <w:p w14:paraId="1D10D85F" w14:textId="77777777" w:rsidR="00A155A6" w:rsidRPr="004139A6" w:rsidRDefault="00A155A6" w:rsidP="00CA6B29">
      <w:pPr>
        <w:suppressAutoHyphens/>
        <w:ind w:left="1440" w:hanging="360"/>
        <w:rPr>
          <w:sz w:val="22"/>
          <w:szCs w:val="22"/>
        </w:rPr>
      </w:pPr>
    </w:p>
    <w:p w14:paraId="2A497B9F" w14:textId="18DCA06D" w:rsidR="00A155A6" w:rsidRPr="004139A6" w:rsidRDefault="00A155A6" w:rsidP="00A155A6">
      <w:pPr>
        <w:suppressAutoHyphens/>
        <w:ind w:left="1440" w:hanging="360"/>
        <w:rPr>
          <w:sz w:val="22"/>
          <w:szCs w:val="22"/>
        </w:rPr>
      </w:pPr>
      <w:r w:rsidRPr="004139A6">
        <w:rPr>
          <w:sz w:val="22"/>
          <w:szCs w:val="22"/>
        </w:rPr>
        <w:t xml:space="preserve">(f)  </w:t>
      </w:r>
      <w:r w:rsidRPr="004139A6">
        <w:rPr>
          <w:sz w:val="22"/>
          <w:szCs w:val="22"/>
          <w:u w:val="single"/>
        </w:rPr>
        <w:t>Maximum Fees for Bone-</w:t>
      </w:r>
      <w:r w:rsidR="003572CF" w:rsidRPr="004139A6">
        <w:rPr>
          <w:sz w:val="22"/>
          <w:szCs w:val="22"/>
          <w:u w:val="single"/>
        </w:rPr>
        <w:t>a</w:t>
      </w:r>
      <w:r w:rsidRPr="004139A6">
        <w:rPr>
          <w:sz w:val="22"/>
          <w:szCs w:val="22"/>
          <w:u w:val="single"/>
        </w:rPr>
        <w:t>nchored Hearing Aids (BAHA)</w:t>
      </w:r>
      <w:r w:rsidRPr="004139A6">
        <w:rPr>
          <w:sz w:val="22"/>
          <w:szCs w:val="22"/>
        </w:rPr>
        <w:t xml:space="preserve">.  </w:t>
      </w:r>
    </w:p>
    <w:p w14:paraId="630336C9" w14:textId="77777777" w:rsidR="001308DD" w:rsidRPr="004139A6" w:rsidRDefault="001308DD" w:rsidP="00A155A6">
      <w:pPr>
        <w:suppressAutoHyphens/>
        <w:ind w:left="1440" w:hanging="360"/>
        <w:rPr>
          <w:sz w:val="22"/>
          <w:szCs w:val="22"/>
        </w:rPr>
      </w:pPr>
    </w:p>
    <w:tbl>
      <w:tblPr>
        <w:tblW w:w="7913" w:type="dxa"/>
        <w:tblInd w:w="1818" w:type="dxa"/>
        <w:tblLook w:val="04A0" w:firstRow="1" w:lastRow="0" w:firstColumn="1" w:lastColumn="0" w:noHBand="0" w:noVBand="1"/>
      </w:tblPr>
      <w:tblGrid>
        <w:gridCol w:w="1170"/>
        <w:gridCol w:w="5220"/>
        <w:gridCol w:w="1523"/>
      </w:tblGrid>
      <w:tr w:rsidR="001308DD" w:rsidRPr="004139A6" w14:paraId="1119EFF5" w14:textId="77777777">
        <w:trPr>
          <w:trHeight w:val="28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3F9768C" w14:textId="77777777" w:rsidR="001308DD" w:rsidRPr="004139A6" w:rsidRDefault="001308DD">
            <w:pPr>
              <w:jc w:val="center"/>
              <w:rPr>
                <w:b/>
                <w:bCs/>
                <w:color w:val="000000"/>
                <w:sz w:val="22"/>
                <w:szCs w:val="22"/>
              </w:rPr>
            </w:pPr>
            <w:r w:rsidRPr="004139A6">
              <w:rPr>
                <w:b/>
                <w:bCs/>
                <w:color w:val="000000"/>
                <w:sz w:val="22"/>
                <w:szCs w:val="22"/>
              </w:rPr>
              <w:t>Code</w:t>
            </w:r>
          </w:p>
        </w:tc>
        <w:tc>
          <w:tcPr>
            <w:tcW w:w="5220" w:type="dxa"/>
            <w:tcBorders>
              <w:top w:val="single" w:sz="4" w:space="0" w:color="auto"/>
              <w:left w:val="nil"/>
              <w:bottom w:val="single" w:sz="4" w:space="0" w:color="auto"/>
              <w:right w:val="single" w:sz="4" w:space="0" w:color="auto"/>
            </w:tcBorders>
            <w:shd w:val="clear" w:color="auto" w:fill="auto"/>
            <w:hideMark/>
          </w:tcPr>
          <w:p w14:paraId="1445830C" w14:textId="77777777" w:rsidR="001308DD" w:rsidRPr="004139A6" w:rsidRDefault="001308DD">
            <w:pPr>
              <w:jc w:val="center"/>
              <w:rPr>
                <w:b/>
                <w:bCs/>
                <w:color w:val="000000"/>
                <w:sz w:val="22"/>
                <w:szCs w:val="22"/>
              </w:rPr>
            </w:pPr>
            <w:r w:rsidRPr="004139A6">
              <w:rPr>
                <w:b/>
                <w:bCs/>
                <w:color w:val="000000"/>
                <w:sz w:val="22"/>
                <w:szCs w:val="22"/>
              </w:rPr>
              <w:t>Description</w:t>
            </w:r>
          </w:p>
        </w:tc>
        <w:tc>
          <w:tcPr>
            <w:tcW w:w="1523" w:type="dxa"/>
            <w:tcBorders>
              <w:top w:val="single" w:sz="4" w:space="0" w:color="auto"/>
              <w:left w:val="nil"/>
              <w:bottom w:val="single" w:sz="4" w:space="0" w:color="auto"/>
              <w:right w:val="single" w:sz="4" w:space="0" w:color="auto"/>
            </w:tcBorders>
            <w:shd w:val="clear" w:color="auto" w:fill="auto"/>
            <w:hideMark/>
          </w:tcPr>
          <w:p w14:paraId="49C120F3" w14:textId="77777777" w:rsidR="001308DD" w:rsidRPr="004139A6" w:rsidRDefault="001308DD">
            <w:pPr>
              <w:jc w:val="center"/>
              <w:rPr>
                <w:b/>
                <w:bCs/>
                <w:color w:val="000000"/>
                <w:sz w:val="22"/>
                <w:szCs w:val="22"/>
              </w:rPr>
            </w:pPr>
            <w:r w:rsidRPr="004139A6">
              <w:rPr>
                <w:b/>
                <w:bCs/>
                <w:color w:val="000000"/>
                <w:sz w:val="22"/>
                <w:szCs w:val="22"/>
              </w:rPr>
              <w:t>Rate</w:t>
            </w:r>
          </w:p>
        </w:tc>
      </w:tr>
      <w:tr w:rsidR="001308DD" w:rsidRPr="004139A6" w14:paraId="7B44897D" w14:textId="77777777">
        <w:trPr>
          <w:trHeight w:val="54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B175023" w14:textId="77777777" w:rsidR="001308DD" w:rsidRPr="004139A6" w:rsidRDefault="001308DD">
            <w:pPr>
              <w:jc w:val="center"/>
              <w:rPr>
                <w:color w:val="000000"/>
                <w:sz w:val="22"/>
                <w:szCs w:val="22"/>
              </w:rPr>
            </w:pPr>
            <w:r w:rsidRPr="004139A6">
              <w:rPr>
                <w:color w:val="000000"/>
                <w:sz w:val="22"/>
                <w:szCs w:val="22"/>
              </w:rPr>
              <w:t>L8691</w:t>
            </w:r>
          </w:p>
        </w:tc>
        <w:tc>
          <w:tcPr>
            <w:tcW w:w="5220" w:type="dxa"/>
            <w:tcBorders>
              <w:top w:val="nil"/>
              <w:left w:val="nil"/>
              <w:bottom w:val="single" w:sz="4" w:space="0" w:color="auto"/>
              <w:right w:val="single" w:sz="4" w:space="0" w:color="auto"/>
            </w:tcBorders>
            <w:shd w:val="clear" w:color="auto" w:fill="auto"/>
            <w:vAlign w:val="center"/>
            <w:hideMark/>
          </w:tcPr>
          <w:p w14:paraId="386A2927" w14:textId="77777777" w:rsidR="001308DD" w:rsidRPr="004139A6" w:rsidRDefault="001308DD">
            <w:pPr>
              <w:rPr>
                <w:color w:val="000000"/>
                <w:sz w:val="22"/>
                <w:szCs w:val="22"/>
              </w:rPr>
            </w:pPr>
            <w:r w:rsidRPr="004139A6">
              <w:rPr>
                <w:color w:val="000000"/>
                <w:sz w:val="22"/>
                <w:szCs w:val="22"/>
              </w:rPr>
              <w:t>Auditory osseointegrated device, external sound processor, excludes transducer/actuator, replacement only, each</w:t>
            </w:r>
          </w:p>
        </w:tc>
        <w:tc>
          <w:tcPr>
            <w:tcW w:w="1523" w:type="dxa"/>
            <w:tcBorders>
              <w:top w:val="nil"/>
              <w:left w:val="nil"/>
              <w:bottom w:val="single" w:sz="4" w:space="0" w:color="auto"/>
              <w:right w:val="single" w:sz="4" w:space="0" w:color="auto"/>
            </w:tcBorders>
            <w:shd w:val="clear" w:color="auto" w:fill="auto"/>
            <w:vAlign w:val="center"/>
            <w:hideMark/>
          </w:tcPr>
          <w:p w14:paraId="5BB9A039" w14:textId="77777777" w:rsidR="001308DD" w:rsidRPr="004139A6" w:rsidRDefault="001308DD">
            <w:pPr>
              <w:jc w:val="center"/>
              <w:rPr>
                <w:color w:val="000000"/>
                <w:sz w:val="22"/>
                <w:szCs w:val="22"/>
              </w:rPr>
            </w:pPr>
            <w:r w:rsidRPr="004139A6">
              <w:rPr>
                <w:color w:val="000000"/>
                <w:sz w:val="22"/>
                <w:szCs w:val="22"/>
              </w:rPr>
              <w:t xml:space="preserve">$1,931.37 </w:t>
            </w:r>
          </w:p>
        </w:tc>
      </w:tr>
      <w:tr w:rsidR="001308DD" w:rsidRPr="004139A6" w14:paraId="01905F5A" w14:textId="77777777">
        <w:trPr>
          <w:trHeight w:val="54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F5B7800" w14:textId="77777777" w:rsidR="001308DD" w:rsidRPr="004139A6" w:rsidRDefault="001308DD">
            <w:pPr>
              <w:jc w:val="center"/>
              <w:rPr>
                <w:color w:val="000000"/>
                <w:sz w:val="22"/>
                <w:szCs w:val="22"/>
              </w:rPr>
            </w:pPr>
            <w:r w:rsidRPr="004139A6">
              <w:rPr>
                <w:color w:val="000000"/>
                <w:sz w:val="22"/>
                <w:szCs w:val="22"/>
              </w:rPr>
              <w:t>L8692</w:t>
            </w:r>
          </w:p>
        </w:tc>
        <w:tc>
          <w:tcPr>
            <w:tcW w:w="5220" w:type="dxa"/>
            <w:tcBorders>
              <w:top w:val="nil"/>
              <w:left w:val="nil"/>
              <w:bottom w:val="single" w:sz="4" w:space="0" w:color="auto"/>
              <w:right w:val="single" w:sz="4" w:space="0" w:color="auto"/>
            </w:tcBorders>
            <w:shd w:val="clear" w:color="auto" w:fill="auto"/>
            <w:vAlign w:val="center"/>
            <w:hideMark/>
          </w:tcPr>
          <w:p w14:paraId="43174794" w14:textId="77777777" w:rsidR="001308DD" w:rsidRPr="004139A6" w:rsidRDefault="001308DD">
            <w:pPr>
              <w:rPr>
                <w:color w:val="000000"/>
                <w:sz w:val="22"/>
                <w:szCs w:val="22"/>
              </w:rPr>
            </w:pPr>
            <w:r w:rsidRPr="004139A6">
              <w:rPr>
                <w:color w:val="000000"/>
                <w:sz w:val="22"/>
                <w:szCs w:val="22"/>
              </w:rPr>
              <w:t>Auditory osseointegrated device, external sound processor, used without osseointegration, body worn, includes headband or other means of external attachment</w:t>
            </w:r>
          </w:p>
        </w:tc>
        <w:tc>
          <w:tcPr>
            <w:tcW w:w="1523" w:type="dxa"/>
            <w:tcBorders>
              <w:top w:val="nil"/>
              <w:left w:val="nil"/>
              <w:bottom w:val="single" w:sz="4" w:space="0" w:color="auto"/>
              <w:right w:val="single" w:sz="4" w:space="0" w:color="auto"/>
            </w:tcBorders>
            <w:shd w:val="clear" w:color="auto" w:fill="auto"/>
            <w:vAlign w:val="center"/>
            <w:hideMark/>
          </w:tcPr>
          <w:p w14:paraId="6F21DFB7" w14:textId="77777777" w:rsidR="001308DD" w:rsidRPr="004139A6" w:rsidRDefault="001308DD">
            <w:pPr>
              <w:jc w:val="center"/>
              <w:rPr>
                <w:color w:val="000000"/>
                <w:sz w:val="22"/>
                <w:szCs w:val="22"/>
              </w:rPr>
            </w:pPr>
            <w:r w:rsidRPr="004139A6">
              <w:rPr>
                <w:color w:val="000000"/>
                <w:sz w:val="22"/>
                <w:szCs w:val="22"/>
              </w:rPr>
              <w:t>IC</w:t>
            </w:r>
          </w:p>
        </w:tc>
      </w:tr>
      <w:tr w:rsidR="001308DD" w:rsidRPr="004139A6" w14:paraId="199D0B7B" w14:textId="77777777">
        <w:trPr>
          <w:cantSplit/>
          <w:trHeight w:val="283"/>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AA6BA84" w14:textId="77777777" w:rsidR="001308DD" w:rsidRPr="004139A6" w:rsidRDefault="001308DD">
            <w:pPr>
              <w:jc w:val="center"/>
              <w:rPr>
                <w:color w:val="000000"/>
                <w:sz w:val="22"/>
                <w:szCs w:val="22"/>
              </w:rPr>
            </w:pPr>
            <w:r w:rsidRPr="004139A6">
              <w:rPr>
                <w:color w:val="000000"/>
                <w:sz w:val="22"/>
                <w:szCs w:val="22"/>
              </w:rPr>
              <w:t>L8693</w:t>
            </w:r>
          </w:p>
        </w:tc>
        <w:tc>
          <w:tcPr>
            <w:tcW w:w="5220" w:type="dxa"/>
            <w:tcBorders>
              <w:top w:val="nil"/>
              <w:left w:val="nil"/>
              <w:bottom w:val="single" w:sz="4" w:space="0" w:color="auto"/>
              <w:right w:val="single" w:sz="4" w:space="0" w:color="auto"/>
            </w:tcBorders>
            <w:shd w:val="clear" w:color="auto" w:fill="auto"/>
            <w:vAlign w:val="center"/>
            <w:hideMark/>
          </w:tcPr>
          <w:p w14:paraId="094E23FD" w14:textId="77777777" w:rsidR="001308DD" w:rsidRPr="004139A6" w:rsidRDefault="001308DD">
            <w:pPr>
              <w:rPr>
                <w:color w:val="000000"/>
                <w:sz w:val="22"/>
                <w:szCs w:val="22"/>
              </w:rPr>
            </w:pPr>
            <w:r w:rsidRPr="004139A6">
              <w:rPr>
                <w:color w:val="000000"/>
                <w:sz w:val="22"/>
                <w:szCs w:val="22"/>
              </w:rPr>
              <w:t>Auditory osseointegrated device abutment, any length, replacement only</w:t>
            </w:r>
          </w:p>
        </w:tc>
        <w:tc>
          <w:tcPr>
            <w:tcW w:w="1523" w:type="dxa"/>
            <w:tcBorders>
              <w:top w:val="nil"/>
              <w:left w:val="nil"/>
              <w:bottom w:val="single" w:sz="4" w:space="0" w:color="auto"/>
              <w:right w:val="single" w:sz="4" w:space="0" w:color="auto"/>
            </w:tcBorders>
            <w:shd w:val="clear" w:color="auto" w:fill="auto"/>
            <w:vAlign w:val="center"/>
            <w:hideMark/>
          </w:tcPr>
          <w:p w14:paraId="15C74B36" w14:textId="77777777" w:rsidR="001308DD" w:rsidRPr="004139A6" w:rsidRDefault="001308DD">
            <w:pPr>
              <w:jc w:val="center"/>
              <w:rPr>
                <w:color w:val="000000"/>
                <w:sz w:val="22"/>
                <w:szCs w:val="22"/>
              </w:rPr>
            </w:pPr>
            <w:r w:rsidRPr="004139A6">
              <w:rPr>
                <w:color w:val="000000"/>
                <w:sz w:val="22"/>
                <w:szCs w:val="22"/>
              </w:rPr>
              <w:t xml:space="preserve">$1,700.57 </w:t>
            </w:r>
          </w:p>
        </w:tc>
      </w:tr>
      <w:tr w:rsidR="001308DD" w:rsidRPr="004139A6" w14:paraId="423754AF" w14:textId="77777777">
        <w:trPr>
          <w:trHeight w:val="283"/>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8CE3A00" w14:textId="77777777" w:rsidR="001308DD" w:rsidRPr="004139A6" w:rsidRDefault="001308DD">
            <w:pPr>
              <w:jc w:val="center"/>
              <w:rPr>
                <w:color w:val="000000"/>
                <w:sz w:val="22"/>
                <w:szCs w:val="22"/>
              </w:rPr>
            </w:pPr>
            <w:r w:rsidRPr="004139A6">
              <w:rPr>
                <w:color w:val="000000"/>
                <w:sz w:val="22"/>
                <w:szCs w:val="22"/>
              </w:rPr>
              <w:t>L8694</w:t>
            </w:r>
          </w:p>
        </w:tc>
        <w:tc>
          <w:tcPr>
            <w:tcW w:w="5220" w:type="dxa"/>
            <w:tcBorders>
              <w:top w:val="nil"/>
              <w:left w:val="nil"/>
              <w:bottom w:val="single" w:sz="4" w:space="0" w:color="auto"/>
              <w:right w:val="single" w:sz="4" w:space="0" w:color="auto"/>
            </w:tcBorders>
            <w:shd w:val="clear" w:color="auto" w:fill="auto"/>
            <w:vAlign w:val="center"/>
            <w:hideMark/>
          </w:tcPr>
          <w:p w14:paraId="5A93D8B2" w14:textId="77777777" w:rsidR="001308DD" w:rsidRPr="004139A6" w:rsidRDefault="001308DD">
            <w:pPr>
              <w:rPr>
                <w:color w:val="000000"/>
                <w:sz w:val="22"/>
                <w:szCs w:val="22"/>
              </w:rPr>
            </w:pPr>
            <w:r w:rsidRPr="004139A6">
              <w:rPr>
                <w:color w:val="000000"/>
                <w:sz w:val="22"/>
                <w:szCs w:val="22"/>
              </w:rPr>
              <w:t>Auditory osseointegrated device, transducer/actuator, replacement only, each</w:t>
            </w:r>
          </w:p>
        </w:tc>
        <w:tc>
          <w:tcPr>
            <w:tcW w:w="1523" w:type="dxa"/>
            <w:tcBorders>
              <w:top w:val="nil"/>
              <w:left w:val="nil"/>
              <w:bottom w:val="single" w:sz="4" w:space="0" w:color="auto"/>
              <w:right w:val="single" w:sz="4" w:space="0" w:color="auto"/>
            </w:tcBorders>
            <w:shd w:val="clear" w:color="auto" w:fill="auto"/>
            <w:vAlign w:val="center"/>
            <w:hideMark/>
          </w:tcPr>
          <w:p w14:paraId="74ECF9C8" w14:textId="77777777" w:rsidR="001308DD" w:rsidRPr="004139A6" w:rsidRDefault="001308DD">
            <w:pPr>
              <w:jc w:val="center"/>
              <w:rPr>
                <w:color w:val="000000"/>
                <w:sz w:val="22"/>
                <w:szCs w:val="22"/>
              </w:rPr>
            </w:pPr>
            <w:r w:rsidRPr="004139A6">
              <w:rPr>
                <w:color w:val="000000"/>
                <w:sz w:val="22"/>
                <w:szCs w:val="22"/>
              </w:rPr>
              <w:t xml:space="preserve">$1,059.11 </w:t>
            </w:r>
          </w:p>
        </w:tc>
      </w:tr>
    </w:tbl>
    <w:p w14:paraId="601844B2" w14:textId="77777777" w:rsidR="00A155A6" w:rsidRPr="004139A6" w:rsidRDefault="00A155A6" w:rsidP="00A27D7C">
      <w:pPr>
        <w:suppressAutoHyphens/>
        <w:rPr>
          <w:sz w:val="22"/>
          <w:szCs w:val="22"/>
        </w:rPr>
      </w:pPr>
    </w:p>
    <w:p w14:paraId="48EFF750" w14:textId="77777777" w:rsidR="00CB2E94" w:rsidRDefault="00CB2E94" w:rsidP="0059463C">
      <w:pPr>
        <w:suppressAutoHyphens/>
        <w:ind w:left="1440" w:hanging="360"/>
        <w:rPr>
          <w:sz w:val="22"/>
          <w:szCs w:val="22"/>
        </w:rPr>
      </w:pPr>
      <w:r>
        <w:rPr>
          <w:sz w:val="22"/>
          <w:szCs w:val="22"/>
        </w:rPr>
        <w:br w:type="page"/>
      </w:r>
    </w:p>
    <w:p w14:paraId="10CEA9D6" w14:textId="378A1FBA" w:rsidR="00091272" w:rsidRPr="004139A6" w:rsidRDefault="00956528" w:rsidP="0059463C">
      <w:pPr>
        <w:suppressAutoHyphens/>
        <w:ind w:left="1440" w:hanging="360"/>
        <w:rPr>
          <w:sz w:val="22"/>
          <w:szCs w:val="22"/>
        </w:rPr>
      </w:pPr>
      <w:r w:rsidRPr="004139A6">
        <w:rPr>
          <w:sz w:val="22"/>
          <w:szCs w:val="22"/>
        </w:rPr>
        <w:t>(</w:t>
      </w:r>
      <w:r w:rsidR="00A155A6" w:rsidRPr="004139A6">
        <w:rPr>
          <w:sz w:val="22"/>
          <w:szCs w:val="22"/>
        </w:rPr>
        <w:t>g</w:t>
      </w:r>
      <w:r w:rsidRPr="004139A6">
        <w:rPr>
          <w:sz w:val="22"/>
          <w:szCs w:val="22"/>
        </w:rPr>
        <w:t xml:space="preserve">) </w:t>
      </w:r>
      <w:r w:rsidR="00091272" w:rsidRPr="004139A6">
        <w:rPr>
          <w:sz w:val="22"/>
          <w:szCs w:val="22"/>
        </w:rPr>
        <w:t xml:space="preserve"> </w:t>
      </w:r>
      <w:r w:rsidR="00091272" w:rsidRPr="004139A6">
        <w:rPr>
          <w:sz w:val="22"/>
          <w:szCs w:val="22"/>
          <w:u w:val="single"/>
        </w:rPr>
        <w:t>Maximum Fees for Other Accessories</w:t>
      </w:r>
      <w:r w:rsidR="00091272" w:rsidRPr="004139A6">
        <w:rPr>
          <w:sz w:val="22"/>
          <w:szCs w:val="22"/>
        </w:rPr>
        <w:t xml:space="preserve">.  Provider's adjusted acquisition cost (AAC), plus a </w:t>
      </w:r>
      <w:r w:rsidR="001E7B41" w:rsidRPr="004139A6">
        <w:rPr>
          <w:sz w:val="22"/>
          <w:szCs w:val="22"/>
        </w:rPr>
        <w:t>4</w:t>
      </w:r>
      <w:r w:rsidR="001308DD" w:rsidRPr="004139A6">
        <w:rPr>
          <w:sz w:val="22"/>
          <w:szCs w:val="22"/>
        </w:rPr>
        <w:t>5</w:t>
      </w:r>
      <w:r w:rsidR="00091272" w:rsidRPr="004139A6">
        <w:rPr>
          <w:sz w:val="22"/>
          <w:szCs w:val="22"/>
        </w:rPr>
        <w:t>% markup.</w:t>
      </w:r>
    </w:p>
    <w:p w14:paraId="29BC95C4" w14:textId="77777777" w:rsidR="001308DD" w:rsidRPr="004139A6" w:rsidRDefault="001308DD" w:rsidP="0059463C">
      <w:pPr>
        <w:suppressAutoHyphens/>
        <w:ind w:left="1440" w:hanging="360"/>
        <w:rPr>
          <w:sz w:val="22"/>
          <w:szCs w:val="22"/>
        </w:rPr>
      </w:pPr>
    </w:p>
    <w:tbl>
      <w:tblPr>
        <w:tblW w:w="78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440"/>
      </w:tblGrid>
      <w:tr w:rsidR="001308DD" w:rsidRPr="004139A6" w14:paraId="034A4D46" w14:textId="77777777">
        <w:trPr>
          <w:cantSplit/>
        </w:trPr>
        <w:tc>
          <w:tcPr>
            <w:tcW w:w="1200" w:type="dxa"/>
          </w:tcPr>
          <w:p w14:paraId="02611C53" w14:textId="77777777" w:rsidR="001308DD" w:rsidRPr="004139A6" w:rsidRDefault="001308DD">
            <w:pPr>
              <w:suppressAutoHyphens/>
              <w:jc w:val="center"/>
              <w:rPr>
                <w:b/>
                <w:sz w:val="22"/>
                <w:szCs w:val="22"/>
              </w:rPr>
            </w:pPr>
            <w:r w:rsidRPr="004139A6">
              <w:rPr>
                <w:b/>
                <w:bCs/>
                <w:color w:val="000000"/>
                <w:sz w:val="22"/>
                <w:szCs w:val="22"/>
              </w:rPr>
              <w:t>Code</w:t>
            </w:r>
          </w:p>
        </w:tc>
        <w:tc>
          <w:tcPr>
            <w:tcW w:w="5220" w:type="dxa"/>
          </w:tcPr>
          <w:p w14:paraId="62884EF4" w14:textId="77777777" w:rsidR="001308DD" w:rsidRPr="004139A6" w:rsidRDefault="001308DD">
            <w:pPr>
              <w:suppressAutoHyphens/>
              <w:jc w:val="center"/>
              <w:rPr>
                <w:b/>
                <w:sz w:val="22"/>
                <w:szCs w:val="22"/>
              </w:rPr>
            </w:pPr>
            <w:r w:rsidRPr="004139A6">
              <w:rPr>
                <w:b/>
                <w:bCs/>
                <w:color w:val="000000"/>
                <w:sz w:val="22"/>
                <w:szCs w:val="22"/>
              </w:rPr>
              <w:t>Description</w:t>
            </w:r>
          </w:p>
        </w:tc>
        <w:tc>
          <w:tcPr>
            <w:tcW w:w="1440" w:type="dxa"/>
          </w:tcPr>
          <w:p w14:paraId="2249C654" w14:textId="77777777" w:rsidR="001308DD" w:rsidRPr="004139A6" w:rsidRDefault="001308DD">
            <w:pPr>
              <w:suppressAutoHyphens/>
              <w:ind w:left="-117"/>
              <w:jc w:val="center"/>
              <w:rPr>
                <w:b/>
                <w:sz w:val="22"/>
                <w:szCs w:val="22"/>
              </w:rPr>
            </w:pPr>
            <w:r w:rsidRPr="004139A6">
              <w:rPr>
                <w:b/>
                <w:bCs/>
                <w:color w:val="000000"/>
                <w:sz w:val="22"/>
                <w:szCs w:val="22"/>
              </w:rPr>
              <w:t>Rate</w:t>
            </w:r>
          </w:p>
        </w:tc>
      </w:tr>
      <w:tr w:rsidR="001308DD" w:rsidRPr="004139A6" w14:paraId="59149C28" w14:textId="77777777">
        <w:trPr>
          <w:cantSplit/>
        </w:trPr>
        <w:tc>
          <w:tcPr>
            <w:tcW w:w="1200" w:type="dxa"/>
          </w:tcPr>
          <w:p w14:paraId="54833837" w14:textId="77777777" w:rsidR="001308DD" w:rsidRPr="004139A6" w:rsidRDefault="001308DD">
            <w:pPr>
              <w:suppressAutoHyphens/>
              <w:jc w:val="center"/>
              <w:rPr>
                <w:sz w:val="22"/>
                <w:szCs w:val="22"/>
                <w:u w:val="single"/>
              </w:rPr>
            </w:pPr>
            <w:r w:rsidRPr="004139A6">
              <w:rPr>
                <w:sz w:val="22"/>
                <w:szCs w:val="22"/>
              </w:rPr>
              <w:t>V5267</w:t>
            </w:r>
          </w:p>
        </w:tc>
        <w:tc>
          <w:tcPr>
            <w:tcW w:w="5220" w:type="dxa"/>
          </w:tcPr>
          <w:p w14:paraId="49108241" w14:textId="77777777" w:rsidR="001308DD" w:rsidRPr="004139A6" w:rsidRDefault="001308DD">
            <w:pPr>
              <w:suppressAutoHyphens/>
              <w:rPr>
                <w:sz w:val="22"/>
                <w:szCs w:val="22"/>
                <w:u w:val="single"/>
              </w:rPr>
            </w:pPr>
            <w:r w:rsidRPr="004139A6">
              <w:rPr>
                <w:sz w:val="22"/>
                <w:szCs w:val="22"/>
              </w:rPr>
              <w:t>Hearing aid or assistive listening device/supplies/accessories, not otherwise specified</w:t>
            </w:r>
          </w:p>
        </w:tc>
        <w:tc>
          <w:tcPr>
            <w:tcW w:w="1440" w:type="dxa"/>
          </w:tcPr>
          <w:p w14:paraId="1961D427" w14:textId="77777777" w:rsidR="001308DD" w:rsidRPr="004139A6" w:rsidRDefault="001308DD">
            <w:pPr>
              <w:suppressAutoHyphens/>
              <w:jc w:val="center"/>
              <w:rPr>
                <w:sz w:val="22"/>
                <w:szCs w:val="22"/>
              </w:rPr>
            </w:pPr>
            <w:r w:rsidRPr="004139A6">
              <w:rPr>
                <w:sz w:val="22"/>
                <w:szCs w:val="22"/>
              </w:rPr>
              <w:t>AAC+ 45%</w:t>
            </w:r>
          </w:p>
        </w:tc>
      </w:tr>
      <w:tr w:rsidR="001308DD" w:rsidRPr="004139A6" w14:paraId="31F57607" w14:textId="77777777">
        <w:trPr>
          <w:cantSplit/>
        </w:trPr>
        <w:tc>
          <w:tcPr>
            <w:tcW w:w="1200" w:type="dxa"/>
          </w:tcPr>
          <w:p w14:paraId="06B78905" w14:textId="77777777" w:rsidR="001308DD" w:rsidRPr="004139A6" w:rsidRDefault="001308DD">
            <w:pPr>
              <w:suppressAutoHyphens/>
              <w:jc w:val="center"/>
              <w:rPr>
                <w:sz w:val="22"/>
                <w:szCs w:val="22"/>
                <w:u w:val="single"/>
              </w:rPr>
            </w:pPr>
            <w:r w:rsidRPr="004139A6">
              <w:rPr>
                <w:sz w:val="22"/>
                <w:szCs w:val="22"/>
              </w:rPr>
              <w:t>V5274</w:t>
            </w:r>
          </w:p>
        </w:tc>
        <w:tc>
          <w:tcPr>
            <w:tcW w:w="5220" w:type="dxa"/>
          </w:tcPr>
          <w:p w14:paraId="4A103A2A" w14:textId="77777777" w:rsidR="001308DD" w:rsidRPr="004139A6" w:rsidRDefault="001308DD">
            <w:pPr>
              <w:suppressAutoHyphens/>
              <w:rPr>
                <w:sz w:val="22"/>
                <w:szCs w:val="22"/>
                <w:u w:val="single"/>
              </w:rPr>
            </w:pPr>
            <w:r w:rsidRPr="004139A6">
              <w:rPr>
                <w:sz w:val="22"/>
                <w:szCs w:val="22"/>
              </w:rPr>
              <w:t>Assistive listening device, not otherwise specified</w:t>
            </w:r>
          </w:p>
        </w:tc>
        <w:tc>
          <w:tcPr>
            <w:tcW w:w="1440" w:type="dxa"/>
          </w:tcPr>
          <w:p w14:paraId="6B9443AF" w14:textId="77777777" w:rsidR="001308DD" w:rsidRPr="004139A6" w:rsidRDefault="001308DD">
            <w:pPr>
              <w:suppressAutoHyphens/>
              <w:jc w:val="center"/>
              <w:rPr>
                <w:sz w:val="22"/>
                <w:szCs w:val="22"/>
              </w:rPr>
            </w:pPr>
            <w:r w:rsidRPr="004139A6">
              <w:rPr>
                <w:sz w:val="22"/>
                <w:szCs w:val="22"/>
              </w:rPr>
              <w:t>AAC+ 45%</w:t>
            </w:r>
          </w:p>
        </w:tc>
      </w:tr>
    </w:tbl>
    <w:p w14:paraId="59CF779A" w14:textId="77777777" w:rsidR="001308DD" w:rsidRPr="004139A6" w:rsidRDefault="001308DD" w:rsidP="00D809AB">
      <w:pPr>
        <w:suppressAutoHyphens/>
        <w:rPr>
          <w:sz w:val="22"/>
          <w:szCs w:val="22"/>
        </w:rPr>
      </w:pPr>
    </w:p>
    <w:p w14:paraId="14273A63" w14:textId="22C8EF74" w:rsidR="00091272" w:rsidRPr="004139A6" w:rsidRDefault="008715A7" w:rsidP="001308DD">
      <w:pPr>
        <w:suppressAutoHyphens/>
        <w:ind w:left="1080"/>
        <w:rPr>
          <w:sz w:val="22"/>
          <w:szCs w:val="22"/>
        </w:rPr>
      </w:pPr>
      <w:r w:rsidRPr="004139A6">
        <w:rPr>
          <w:sz w:val="22"/>
          <w:szCs w:val="22"/>
        </w:rPr>
        <w:t>(</w:t>
      </w:r>
      <w:r w:rsidR="00A155A6" w:rsidRPr="004139A6">
        <w:rPr>
          <w:sz w:val="22"/>
          <w:szCs w:val="22"/>
        </w:rPr>
        <w:t>h</w:t>
      </w:r>
      <w:r w:rsidRPr="004139A6">
        <w:rPr>
          <w:sz w:val="22"/>
          <w:szCs w:val="22"/>
        </w:rPr>
        <w:t>)</w:t>
      </w:r>
      <w:r w:rsidR="00015CA3" w:rsidRPr="004139A6">
        <w:rPr>
          <w:sz w:val="22"/>
          <w:szCs w:val="22"/>
        </w:rPr>
        <w:t xml:space="preserve"> </w:t>
      </w:r>
      <w:r w:rsidR="005E1ED1" w:rsidRPr="004139A6">
        <w:rPr>
          <w:sz w:val="22"/>
          <w:szCs w:val="22"/>
        </w:rPr>
        <w:t xml:space="preserve"> </w:t>
      </w:r>
      <w:r w:rsidR="00091272" w:rsidRPr="004139A6">
        <w:rPr>
          <w:sz w:val="22"/>
          <w:szCs w:val="22"/>
          <w:u w:val="single"/>
        </w:rPr>
        <w:t>Maximum Fee for Refitting Services</w:t>
      </w:r>
      <w:r w:rsidRPr="004139A6">
        <w:rPr>
          <w:sz w:val="22"/>
          <w:szCs w:val="22"/>
        </w:rPr>
        <w:t>.</w:t>
      </w:r>
    </w:p>
    <w:p w14:paraId="1F187D3A" w14:textId="77777777" w:rsidR="001308DD" w:rsidRPr="004139A6" w:rsidRDefault="001308DD" w:rsidP="00DB2A98">
      <w:pPr>
        <w:suppressAutoHyphens/>
        <w:ind w:left="1080"/>
        <w:rPr>
          <w:sz w:val="22"/>
          <w:szCs w:val="22"/>
        </w:rPr>
      </w:pPr>
    </w:p>
    <w:tbl>
      <w:tblPr>
        <w:tblW w:w="78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440"/>
      </w:tblGrid>
      <w:tr w:rsidR="001308DD" w:rsidRPr="004139A6" w14:paraId="313F16F6" w14:textId="77777777">
        <w:tc>
          <w:tcPr>
            <w:tcW w:w="1200" w:type="dxa"/>
          </w:tcPr>
          <w:p w14:paraId="75392887" w14:textId="77777777" w:rsidR="001308DD" w:rsidRPr="004139A6" w:rsidRDefault="001308DD">
            <w:pPr>
              <w:suppressAutoHyphens/>
              <w:jc w:val="center"/>
              <w:rPr>
                <w:b/>
                <w:sz w:val="22"/>
                <w:szCs w:val="22"/>
              </w:rPr>
            </w:pPr>
            <w:r w:rsidRPr="004139A6">
              <w:rPr>
                <w:b/>
                <w:bCs/>
                <w:color w:val="000000"/>
                <w:sz w:val="22"/>
                <w:szCs w:val="22"/>
              </w:rPr>
              <w:t>Code</w:t>
            </w:r>
          </w:p>
        </w:tc>
        <w:tc>
          <w:tcPr>
            <w:tcW w:w="5220" w:type="dxa"/>
          </w:tcPr>
          <w:p w14:paraId="2CD4C6D8" w14:textId="77777777" w:rsidR="001308DD" w:rsidRPr="004139A6" w:rsidRDefault="001308DD">
            <w:pPr>
              <w:suppressAutoHyphens/>
              <w:jc w:val="center"/>
              <w:rPr>
                <w:b/>
                <w:sz w:val="22"/>
                <w:szCs w:val="22"/>
              </w:rPr>
            </w:pPr>
            <w:r w:rsidRPr="004139A6">
              <w:rPr>
                <w:b/>
                <w:bCs/>
                <w:color w:val="000000"/>
                <w:sz w:val="22"/>
                <w:szCs w:val="22"/>
              </w:rPr>
              <w:t>Description</w:t>
            </w:r>
          </w:p>
        </w:tc>
        <w:tc>
          <w:tcPr>
            <w:tcW w:w="1440" w:type="dxa"/>
          </w:tcPr>
          <w:p w14:paraId="79DD136C" w14:textId="77777777" w:rsidR="001308DD" w:rsidRPr="004139A6" w:rsidRDefault="001308DD">
            <w:pPr>
              <w:suppressAutoHyphens/>
              <w:jc w:val="center"/>
              <w:rPr>
                <w:b/>
                <w:sz w:val="22"/>
                <w:szCs w:val="22"/>
              </w:rPr>
            </w:pPr>
            <w:r w:rsidRPr="004139A6">
              <w:rPr>
                <w:b/>
                <w:bCs/>
                <w:color w:val="000000"/>
                <w:sz w:val="22"/>
                <w:szCs w:val="22"/>
              </w:rPr>
              <w:t>Rate</w:t>
            </w:r>
          </w:p>
        </w:tc>
      </w:tr>
      <w:tr w:rsidR="001308DD" w:rsidRPr="004139A6" w14:paraId="71DB341F" w14:textId="77777777">
        <w:tc>
          <w:tcPr>
            <w:tcW w:w="1200" w:type="dxa"/>
            <w:vAlign w:val="center"/>
          </w:tcPr>
          <w:p w14:paraId="5C60B79A" w14:textId="77777777" w:rsidR="001308DD" w:rsidRPr="004139A6" w:rsidRDefault="001308DD">
            <w:pPr>
              <w:suppressAutoHyphens/>
              <w:jc w:val="center"/>
              <w:rPr>
                <w:sz w:val="22"/>
                <w:szCs w:val="22"/>
                <w:u w:val="single"/>
              </w:rPr>
            </w:pPr>
            <w:r w:rsidRPr="004139A6">
              <w:rPr>
                <w:sz w:val="22"/>
                <w:szCs w:val="22"/>
              </w:rPr>
              <w:t>V5011</w:t>
            </w:r>
          </w:p>
        </w:tc>
        <w:tc>
          <w:tcPr>
            <w:tcW w:w="5220" w:type="dxa"/>
          </w:tcPr>
          <w:p w14:paraId="05707FCB" w14:textId="77777777" w:rsidR="001308DD" w:rsidRPr="004139A6" w:rsidRDefault="001308DD">
            <w:pPr>
              <w:suppressAutoHyphens/>
              <w:rPr>
                <w:sz w:val="22"/>
                <w:szCs w:val="22"/>
                <w:u w:val="single"/>
              </w:rPr>
            </w:pPr>
            <w:r w:rsidRPr="004139A6">
              <w:rPr>
                <w:sz w:val="22"/>
                <w:szCs w:val="22"/>
              </w:rPr>
              <w:t>Fitting/orientation/checking of hearing aid</w:t>
            </w:r>
          </w:p>
        </w:tc>
        <w:tc>
          <w:tcPr>
            <w:tcW w:w="1440" w:type="dxa"/>
            <w:vAlign w:val="center"/>
          </w:tcPr>
          <w:p w14:paraId="47E330FD" w14:textId="77777777" w:rsidR="001308DD" w:rsidRPr="004139A6" w:rsidRDefault="001308DD">
            <w:pPr>
              <w:suppressAutoHyphens/>
              <w:jc w:val="center"/>
              <w:rPr>
                <w:sz w:val="22"/>
                <w:szCs w:val="22"/>
              </w:rPr>
            </w:pPr>
            <w:r w:rsidRPr="004139A6">
              <w:rPr>
                <w:sz w:val="22"/>
                <w:szCs w:val="22"/>
              </w:rPr>
              <w:t>$37.35</w:t>
            </w:r>
          </w:p>
        </w:tc>
      </w:tr>
    </w:tbl>
    <w:p w14:paraId="617BFD31" w14:textId="77777777" w:rsidR="00091272" w:rsidRPr="004139A6" w:rsidRDefault="00091272" w:rsidP="00015CA3">
      <w:pPr>
        <w:suppressAutoHyphens/>
        <w:rPr>
          <w:sz w:val="22"/>
          <w:szCs w:val="22"/>
        </w:rPr>
      </w:pPr>
    </w:p>
    <w:p w14:paraId="6CAD3BE8" w14:textId="34A3C0AF" w:rsidR="00091272" w:rsidRPr="004139A6" w:rsidRDefault="008715A7" w:rsidP="00DB2A98">
      <w:pPr>
        <w:suppressAutoHyphens/>
        <w:ind w:left="1080"/>
        <w:rPr>
          <w:sz w:val="22"/>
          <w:szCs w:val="22"/>
        </w:rPr>
      </w:pPr>
      <w:r w:rsidRPr="004139A6">
        <w:rPr>
          <w:sz w:val="22"/>
          <w:szCs w:val="22"/>
        </w:rPr>
        <w:t>(</w:t>
      </w:r>
      <w:r w:rsidR="00A155A6" w:rsidRPr="004139A6">
        <w:rPr>
          <w:sz w:val="22"/>
          <w:szCs w:val="22"/>
        </w:rPr>
        <w:t>i</w:t>
      </w:r>
      <w:r w:rsidRPr="004139A6">
        <w:rPr>
          <w:sz w:val="22"/>
          <w:szCs w:val="22"/>
        </w:rPr>
        <w:t>)</w:t>
      </w:r>
      <w:r w:rsidR="00091272" w:rsidRPr="004139A6">
        <w:rPr>
          <w:sz w:val="22"/>
          <w:szCs w:val="22"/>
        </w:rPr>
        <w:t xml:space="preserve">  </w:t>
      </w:r>
      <w:r w:rsidR="00091272" w:rsidRPr="004139A6">
        <w:rPr>
          <w:sz w:val="22"/>
          <w:szCs w:val="22"/>
          <w:u w:val="single"/>
        </w:rPr>
        <w:t>Maximum Fee for Minor Repairs</w:t>
      </w:r>
      <w:r w:rsidRPr="004139A6">
        <w:rPr>
          <w:sz w:val="22"/>
          <w:szCs w:val="22"/>
        </w:rPr>
        <w:t>.</w:t>
      </w:r>
    </w:p>
    <w:p w14:paraId="312035A0" w14:textId="77777777" w:rsidR="001308DD" w:rsidRPr="004139A6" w:rsidRDefault="00091272" w:rsidP="00015CA3">
      <w:pPr>
        <w:suppressAutoHyphens/>
        <w:ind w:left="360"/>
        <w:rPr>
          <w:sz w:val="22"/>
          <w:szCs w:val="22"/>
        </w:rPr>
      </w:pPr>
      <w:r w:rsidRPr="004139A6">
        <w:rPr>
          <w:sz w:val="22"/>
          <w:szCs w:val="22"/>
        </w:rPr>
        <w:tab/>
      </w:r>
      <w:r w:rsidRPr="004139A6">
        <w:rPr>
          <w:sz w:val="22"/>
          <w:szCs w:val="22"/>
        </w:rPr>
        <w:tab/>
      </w:r>
      <w:r w:rsidRPr="004139A6">
        <w:rPr>
          <w:sz w:val="22"/>
          <w:szCs w:val="22"/>
        </w:rPr>
        <w:tab/>
      </w:r>
      <w:r w:rsidRPr="004139A6">
        <w:rPr>
          <w:sz w:val="22"/>
          <w:szCs w:val="22"/>
        </w:rPr>
        <w:tab/>
      </w:r>
      <w:r w:rsidRPr="004139A6">
        <w:rPr>
          <w:sz w:val="22"/>
          <w:szCs w:val="22"/>
        </w:rPr>
        <w:tab/>
      </w:r>
    </w:p>
    <w:tbl>
      <w:tblPr>
        <w:tblW w:w="777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350"/>
      </w:tblGrid>
      <w:tr w:rsidR="001308DD" w:rsidRPr="004139A6" w14:paraId="7DED9372" w14:textId="77777777" w:rsidTr="001308DD">
        <w:tc>
          <w:tcPr>
            <w:tcW w:w="1200" w:type="dxa"/>
            <w:tcBorders>
              <w:top w:val="single" w:sz="4" w:space="0" w:color="auto"/>
              <w:left w:val="single" w:sz="4" w:space="0" w:color="auto"/>
              <w:bottom w:val="single" w:sz="4" w:space="0" w:color="auto"/>
              <w:right w:val="single" w:sz="4" w:space="0" w:color="auto"/>
            </w:tcBorders>
          </w:tcPr>
          <w:p w14:paraId="3BB5FFE9" w14:textId="77777777" w:rsidR="001308DD" w:rsidRPr="004139A6" w:rsidRDefault="001308DD">
            <w:pPr>
              <w:suppressAutoHyphens/>
              <w:jc w:val="center"/>
              <w:rPr>
                <w:b/>
                <w:sz w:val="22"/>
                <w:szCs w:val="22"/>
              </w:rPr>
            </w:pPr>
            <w:r w:rsidRPr="004139A6">
              <w:rPr>
                <w:b/>
                <w:sz w:val="22"/>
                <w:szCs w:val="22"/>
              </w:rPr>
              <w:t>Code</w:t>
            </w:r>
          </w:p>
        </w:tc>
        <w:tc>
          <w:tcPr>
            <w:tcW w:w="5220" w:type="dxa"/>
            <w:tcBorders>
              <w:top w:val="single" w:sz="4" w:space="0" w:color="auto"/>
              <w:left w:val="single" w:sz="4" w:space="0" w:color="auto"/>
              <w:bottom w:val="single" w:sz="4" w:space="0" w:color="auto"/>
              <w:right w:val="single" w:sz="4" w:space="0" w:color="auto"/>
            </w:tcBorders>
          </w:tcPr>
          <w:p w14:paraId="50275DBE" w14:textId="77777777" w:rsidR="001308DD" w:rsidRPr="004139A6" w:rsidRDefault="001308DD" w:rsidP="001308DD">
            <w:pPr>
              <w:suppressAutoHyphens/>
              <w:jc w:val="center"/>
              <w:rPr>
                <w:b/>
                <w:sz w:val="22"/>
                <w:szCs w:val="22"/>
              </w:rPr>
            </w:pPr>
            <w:r w:rsidRPr="004139A6">
              <w:rPr>
                <w:b/>
                <w:sz w:val="22"/>
                <w:szCs w:val="22"/>
              </w:rPr>
              <w:t>Description</w:t>
            </w:r>
          </w:p>
        </w:tc>
        <w:tc>
          <w:tcPr>
            <w:tcW w:w="1350" w:type="dxa"/>
            <w:tcBorders>
              <w:top w:val="single" w:sz="4" w:space="0" w:color="auto"/>
              <w:left w:val="single" w:sz="4" w:space="0" w:color="auto"/>
              <w:bottom w:val="single" w:sz="4" w:space="0" w:color="auto"/>
              <w:right w:val="single" w:sz="4" w:space="0" w:color="auto"/>
            </w:tcBorders>
          </w:tcPr>
          <w:p w14:paraId="11442289" w14:textId="77777777" w:rsidR="001308DD" w:rsidRPr="004139A6" w:rsidRDefault="001308DD" w:rsidP="001308DD">
            <w:pPr>
              <w:suppressAutoHyphens/>
              <w:ind w:left="-27" w:firstLine="27"/>
              <w:jc w:val="center"/>
              <w:rPr>
                <w:b/>
                <w:sz w:val="22"/>
                <w:szCs w:val="22"/>
              </w:rPr>
            </w:pPr>
            <w:r w:rsidRPr="004139A6">
              <w:rPr>
                <w:b/>
                <w:sz w:val="22"/>
                <w:szCs w:val="22"/>
              </w:rPr>
              <w:t>Rate</w:t>
            </w:r>
          </w:p>
        </w:tc>
      </w:tr>
      <w:tr w:rsidR="001308DD" w:rsidRPr="004139A6" w14:paraId="7330230E" w14:textId="77777777" w:rsidTr="001308DD">
        <w:tc>
          <w:tcPr>
            <w:tcW w:w="1200" w:type="dxa"/>
            <w:tcBorders>
              <w:top w:val="single" w:sz="4" w:space="0" w:color="auto"/>
              <w:left w:val="single" w:sz="4" w:space="0" w:color="auto"/>
              <w:bottom w:val="single" w:sz="4" w:space="0" w:color="auto"/>
              <w:right w:val="single" w:sz="4" w:space="0" w:color="auto"/>
            </w:tcBorders>
          </w:tcPr>
          <w:p w14:paraId="1E3E66AA" w14:textId="77777777" w:rsidR="001308DD" w:rsidRPr="004139A6" w:rsidRDefault="001308DD">
            <w:pPr>
              <w:suppressAutoHyphens/>
              <w:jc w:val="center"/>
              <w:rPr>
                <w:bCs/>
                <w:sz w:val="22"/>
                <w:szCs w:val="22"/>
              </w:rPr>
            </w:pPr>
            <w:r w:rsidRPr="004139A6">
              <w:rPr>
                <w:bCs/>
                <w:sz w:val="22"/>
                <w:szCs w:val="22"/>
              </w:rPr>
              <w:t>99499</w:t>
            </w:r>
          </w:p>
        </w:tc>
        <w:tc>
          <w:tcPr>
            <w:tcW w:w="5220" w:type="dxa"/>
            <w:tcBorders>
              <w:top w:val="single" w:sz="4" w:space="0" w:color="auto"/>
              <w:left w:val="single" w:sz="4" w:space="0" w:color="auto"/>
              <w:bottom w:val="single" w:sz="4" w:space="0" w:color="auto"/>
              <w:right w:val="single" w:sz="4" w:space="0" w:color="auto"/>
            </w:tcBorders>
          </w:tcPr>
          <w:p w14:paraId="5AF5511C" w14:textId="77777777" w:rsidR="001308DD" w:rsidRPr="004139A6" w:rsidRDefault="001308DD" w:rsidP="00A27D7C">
            <w:pPr>
              <w:suppressAutoHyphens/>
              <w:rPr>
                <w:bCs/>
                <w:sz w:val="22"/>
                <w:szCs w:val="22"/>
              </w:rPr>
            </w:pPr>
            <w:r w:rsidRPr="004139A6">
              <w:rPr>
                <w:bCs/>
                <w:sz w:val="22"/>
                <w:szCs w:val="22"/>
              </w:rPr>
              <w:t>Unlisted evaluation and management service</w:t>
            </w:r>
          </w:p>
        </w:tc>
        <w:tc>
          <w:tcPr>
            <w:tcW w:w="1350" w:type="dxa"/>
            <w:tcBorders>
              <w:top w:val="single" w:sz="4" w:space="0" w:color="auto"/>
              <w:left w:val="single" w:sz="4" w:space="0" w:color="auto"/>
              <w:bottom w:val="single" w:sz="4" w:space="0" w:color="auto"/>
              <w:right w:val="single" w:sz="4" w:space="0" w:color="auto"/>
            </w:tcBorders>
          </w:tcPr>
          <w:p w14:paraId="103598B5" w14:textId="77777777" w:rsidR="001308DD" w:rsidRPr="004139A6" w:rsidRDefault="001308DD" w:rsidP="001308DD">
            <w:pPr>
              <w:suppressAutoHyphens/>
              <w:ind w:left="-27" w:firstLine="27"/>
              <w:jc w:val="center"/>
              <w:rPr>
                <w:bCs/>
                <w:sz w:val="22"/>
                <w:szCs w:val="22"/>
              </w:rPr>
            </w:pPr>
            <w:r w:rsidRPr="004139A6">
              <w:rPr>
                <w:bCs/>
                <w:sz w:val="22"/>
                <w:szCs w:val="22"/>
              </w:rPr>
              <w:t>$5.38</w:t>
            </w:r>
          </w:p>
        </w:tc>
      </w:tr>
    </w:tbl>
    <w:p w14:paraId="0CB5F742" w14:textId="77777777" w:rsidR="00F247BC" w:rsidRPr="004139A6" w:rsidRDefault="00F247BC" w:rsidP="00D809AB">
      <w:pPr>
        <w:suppressAutoHyphens/>
        <w:rPr>
          <w:sz w:val="22"/>
          <w:szCs w:val="22"/>
        </w:rPr>
      </w:pPr>
    </w:p>
    <w:p w14:paraId="3BDB5EAB" w14:textId="5647144D" w:rsidR="00091272" w:rsidRPr="004139A6" w:rsidRDefault="008715A7">
      <w:pPr>
        <w:suppressAutoHyphens/>
        <w:ind w:left="1080"/>
        <w:rPr>
          <w:sz w:val="22"/>
          <w:szCs w:val="22"/>
        </w:rPr>
      </w:pPr>
      <w:r w:rsidRPr="004139A6">
        <w:rPr>
          <w:sz w:val="22"/>
          <w:szCs w:val="22"/>
        </w:rPr>
        <w:t>(</w:t>
      </w:r>
      <w:r w:rsidR="00A155A6" w:rsidRPr="004139A6">
        <w:rPr>
          <w:sz w:val="22"/>
          <w:szCs w:val="22"/>
        </w:rPr>
        <w:t>j</w:t>
      </w:r>
      <w:r w:rsidRPr="004139A6">
        <w:rPr>
          <w:sz w:val="22"/>
          <w:szCs w:val="22"/>
        </w:rPr>
        <w:t xml:space="preserve">)  </w:t>
      </w:r>
      <w:r w:rsidR="00091272" w:rsidRPr="004139A6">
        <w:rPr>
          <w:sz w:val="22"/>
          <w:szCs w:val="22"/>
          <w:u w:val="single"/>
        </w:rPr>
        <w:t>Maximum Fee for Major Repairs</w:t>
      </w:r>
      <w:r w:rsidRPr="004139A6">
        <w:rPr>
          <w:sz w:val="22"/>
          <w:szCs w:val="22"/>
        </w:rPr>
        <w:t>.</w:t>
      </w:r>
    </w:p>
    <w:p w14:paraId="7FE2BE5D" w14:textId="77777777" w:rsidR="001308DD" w:rsidRPr="004139A6" w:rsidRDefault="001308DD">
      <w:pPr>
        <w:suppressAutoHyphens/>
        <w:ind w:left="1080"/>
        <w:rPr>
          <w:sz w:val="22"/>
          <w:szCs w:val="22"/>
        </w:rPr>
      </w:pPr>
    </w:p>
    <w:tbl>
      <w:tblPr>
        <w:tblW w:w="7848"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5194"/>
        <w:gridCol w:w="1428"/>
      </w:tblGrid>
      <w:tr w:rsidR="001308DD" w:rsidRPr="004139A6" w14:paraId="749126A1" w14:textId="77777777">
        <w:trPr>
          <w:trHeight w:val="305"/>
        </w:trPr>
        <w:tc>
          <w:tcPr>
            <w:tcW w:w="1226" w:type="dxa"/>
            <w:tcBorders>
              <w:top w:val="single" w:sz="4" w:space="0" w:color="auto"/>
              <w:left w:val="single" w:sz="4" w:space="0" w:color="auto"/>
              <w:bottom w:val="single" w:sz="4" w:space="0" w:color="auto"/>
              <w:right w:val="single" w:sz="4" w:space="0" w:color="auto"/>
            </w:tcBorders>
            <w:shd w:val="clear" w:color="auto" w:fill="auto"/>
          </w:tcPr>
          <w:p w14:paraId="0DCC9080" w14:textId="77777777" w:rsidR="001308DD" w:rsidRPr="004139A6" w:rsidRDefault="001308DD">
            <w:pPr>
              <w:suppressAutoHyphens/>
              <w:jc w:val="center"/>
              <w:rPr>
                <w:b/>
                <w:sz w:val="22"/>
                <w:szCs w:val="22"/>
              </w:rPr>
            </w:pPr>
            <w:r w:rsidRPr="004139A6">
              <w:rPr>
                <w:b/>
                <w:sz w:val="22"/>
                <w:szCs w:val="22"/>
              </w:rPr>
              <w:t>Code</w:t>
            </w:r>
          </w:p>
        </w:tc>
        <w:tc>
          <w:tcPr>
            <w:tcW w:w="5194" w:type="dxa"/>
            <w:tcBorders>
              <w:top w:val="single" w:sz="4" w:space="0" w:color="auto"/>
              <w:left w:val="single" w:sz="4" w:space="0" w:color="auto"/>
              <w:bottom w:val="single" w:sz="4" w:space="0" w:color="auto"/>
              <w:right w:val="single" w:sz="4" w:space="0" w:color="auto"/>
            </w:tcBorders>
            <w:shd w:val="clear" w:color="auto" w:fill="auto"/>
          </w:tcPr>
          <w:p w14:paraId="7BD03305" w14:textId="77777777" w:rsidR="001308DD" w:rsidRPr="004139A6" w:rsidRDefault="001308DD">
            <w:pPr>
              <w:suppressAutoHyphens/>
              <w:jc w:val="center"/>
              <w:rPr>
                <w:b/>
                <w:sz w:val="22"/>
                <w:szCs w:val="22"/>
              </w:rPr>
            </w:pPr>
            <w:r w:rsidRPr="004139A6">
              <w:rPr>
                <w:b/>
                <w:sz w:val="22"/>
                <w:szCs w:val="22"/>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D4253AE" w14:textId="77777777" w:rsidR="001308DD" w:rsidRPr="004139A6" w:rsidRDefault="001308DD">
            <w:pPr>
              <w:suppressAutoHyphens/>
              <w:jc w:val="center"/>
              <w:rPr>
                <w:b/>
                <w:sz w:val="22"/>
                <w:szCs w:val="22"/>
              </w:rPr>
            </w:pPr>
            <w:r w:rsidRPr="004139A6">
              <w:rPr>
                <w:b/>
                <w:sz w:val="22"/>
                <w:szCs w:val="22"/>
              </w:rPr>
              <w:t>Rate</w:t>
            </w:r>
          </w:p>
        </w:tc>
      </w:tr>
      <w:tr w:rsidR="001308DD" w:rsidRPr="004139A6" w14:paraId="475D25CA" w14:textId="77777777">
        <w:trPr>
          <w:trHeight w:val="272"/>
        </w:trPr>
        <w:tc>
          <w:tcPr>
            <w:tcW w:w="1226" w:type="dxa"/>
          </w:tcPr>
          <w:p w14:paraId="7F83E865" w14:textId="77777777" w:rsidR="001308DD" w:rsidRPr="004139A6" w:rsidRDefault="001308DD">
            <w:pPr>
              <w:suppressAutoHyphens/>
              <w:jc w:val="center"/>
              <w:rPr>
                <w:sz w:val="22"/>
                <w:szCs w:val="22"/>
                <w:u w:val="single"/>
              </w:rPr>
            </w:pPr>
            <w:r w:rsidRPr="004139A6">
              <w:rPr>
                <w:sz w:val="22"/>
                <w:szCs w:val="22"/>
              </w:rPr>
              <w:t>V5014</w:t>
            </w:r>
          </w:p>
        </w:tc>
        <w:tc>
          <w:tcPr>
            <w:tcW w:w="5194" w:type="dxa"/>
          </w:tcPr>
          <w:p w14:paraId="027758EA" w14:textId="77777777" w:rsidR="001308DD" w:rsidRPr="004139A6" w:rsidRDefault="001308DD">
            <w:pPr>
              <w:suppressAutoHyphens/>
              <w:rPr>
                <w:sz w:val="22"/>
                <w:szCs w:val="22"/>
                <w:u w:val="single"/>
              </w:rPr>
            </w:pPr>
            <w:r w:rsidRPr="004139A6">
              <w:rPr>
                <w:sz w:val="22"/>
                <w:szCs w:val="22"/>
              </w:rPr>
              <w:t>Repair/modification of a hearing aid</w:t>
            </w:r>
          </w:p>
        </w:tc>
        <w:tc>
          <w:tcPr>
            <w:tcW w:w="1428" w:type="dxa"/>
          </w:tcPr>
          <w:p w14:paraId="379AC3FA" w14:textId="77777777" w:rsidR="001308DD" w:rsidRPr="004139A6" w:rsidRDefault="001308DD">
            <w:pPr>
              <w:suppressAutoHyphens/>
              <w:jc w:val="center"/>
              <w:rPr>
                <w:sz w:val="22"/>
                <w:szCs w:val="22"/>
              </w:rPr>
            </w:pPr>
            <w:r w:rsidRPr="004139A6">
              <w:rPr>
                <w:sz w:val="22"/>
                <w:szCs w:val="22"/>
              </w:rPr>
              <w:t>AAC+ 45%</w:t>
            </w:r>
          </w:p>
        </w:tc>
      </w:tr>
    </w:tbl>
    <w:p w14:paraId="29F9BC8C" w14:textId="77777777" w:rsidR="00DF6B73" w:rsidRPr="004139A6" w:rsidRDefault="00DF6B73" w:rsidP="008C13E1">
      <w:pPr>
        <w:suppressAutoHyphens/>
        <w:ind w:left="1440" w:hanging="360"/>
        <w:rPr>
          <w:sz w:val="22"/>
          <w:szCs w:val="22"/>
        </w:rPr>
      </w:pPr>
    </w:p>
    <w:p w14:paraId="1E3A07CF" w14:textId="77777777" w:rsidR="003572CF" w:rsidRPr="004139A6" w:rsidRDefault="003572CF">
      <w:pPr>
        <w:rPr>
          <w:sz w:val="22"/>
          <w:szCs w:val="22"/>
        </w:rPr>
      </w:pPr>
      <w:r w:rsidRPr="004139A6">
        <w:rPr>
          <w:sz w:val="22"/>
          <w:szCs w:val="22"/>
        </w:rPr>
        <w:br w:type="page"/>
      </w:r>
    </w:p>
    <w:p w14:paraId="6CC3171B" w14:textId="279FC6D9" w:rsidR="008C13E1" w:rsidRPr="004139A6" w:rsidRDefault="008715A7" w:rsidP="00DB2A98">
      <w:pPr>
        <w:suppressAutoHyphens/>
        <w:ind w:left="1080"/>
        <w:rPr>
          <w:sz w:val="22"/>
          <w:szCs w:val="22"/>
        </w:rPr>
      </w:pPr>
      <w:r w:rsidRPr="004139A6">
        <w:rPr>
          <w:sz w:val="22"/>
          <w:szCs w:val="22"/>
        </w:rPr>
        <w:t>(</w:t>
      </w:r>
      <w:r w:rsidR="00A155A6" w:rsidRPr="004139A6">
        <w:rPr>
          <w:sz w:val="22"/>
          <w:szCs w:val="22"/>
        </w:rPr>
        <w:t>k</w:t>
      </w:r>
      <w:r w:rsidRPr="004139A6">
        <w:rPr>
          <w:sz w:val="22"/>
          <w:szCs w:val="22"/>
        </w:rPr>
        <w:t xml:space="preserve">)  </w:t>
      </w:r>
      <w:r w:rsidR="008C13E1" w:rsidRPr="004139A6">
        <w:rPr>
          <w:sz w:val="22"/>
          <w:szCs w:val="22"/>
          <w:u w:val="single"/>
        </w:rPr>
        <w:t>Maximum Fees for Cochlear Implant Services</w:t>
      </w:r>
      <w:r w:rsidR="00DA617A" w:rsidRPr="004139A6">
        <w:rPr>
          <w:sz w:val="22"/>
          <w:szCs w:val="22"/>
        </w:rPr>
        <w:t>.</w:t>
      </w:r>
    </w:p>
    <w:p w14:paraId="379C3632" w14:textId="77777777" w:rsidR="001308DD" w:rsidRPr="004139A6" w:rsidRDefault="001308DD" w:rsidP="00DB2A98">
      <w:pPr>
        <w:suppressAutoHyphens/>
        <w:ind w:left="1080"/>
        <w:rPr>
          <w:sz w:val="22"/>
          <w:szCs w:val="22"/>
        </w:rPr>
      </w:pPr>
    </w:p>
    <w:tbl>
      <w:tblPr>
        <w:tblW w:w="768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260"/>
      </w:tblGrid>
      <w:tr w:rsidR="001308DD" w:rsidRPr="004139A6" w14:paraId="59366ADF"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5CC07F0E" w14:textId="77777777" w:rsidR="001308DD" w:rsidRPr="004139A6" w:rsidRDefault="001308DD" w:rsidP="001308DD">
            <w:pPr>
              <w:suppressAutoHyphens/>
              <w:jc w:val="center"/>
              <w:rPr>
                <w:b/>
                <w:sz w:val="22"/>
                <w:szCs w:val="22"/>
              </w:rPr>
            </w:pPr>
            <w:r w:rsidRPr="004139A6">
              <w:rPr>
                <w:b/>
                <w:sz w:val="22"/>
                <w:szCs w:val="22"/>
              </w:rPr>
              <w:t>Code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FD72DE7" w14:textId="77777777" w:rsidR="001308DD" w:rsidRPr="004139A6" w:rsidRDefault="001308DD" w:rsidP="001308DD">
            <w:pPr>
              <w:suppressAutoHyphens/>
              <w:jc w:val="center"/>
              <w:rPr>
                <w:b/>
                <w:sz w:val="22"/>
                <w:szCs w:val="22"/>
              </w:rPr>
            </w:pPr>
            <w:r w:rsidRPr="004139A6">
              <w:rPr>
                <w:b/>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08CD62" w14:textId="77777777" w:rsidR="001308DD" w:rsidRPr="004139A6" w:rsidRDefault="001308DD" w:rsidP="001308DD">
            <w:pPr>
              <w:suppressAutoHyphens/>
              <w:ind w:left="-63" w:firstLine="63"/>
              <w:jc w:val="center"/>
              <w:rPr>
                <w:b/>
                <w:sz w:val="22"/>
                <w:szCs w:val="22"/>
              </w:rPr>
            </w:pPr>
            <w:r w:rsidRPr="004139A6">
              <w:rPr>
                <w:b/>
                <w:sz w:val="22"/>
                <w:szCs w:val="22"/>
              </w:rPr>
              <w:t>Rate</w:t>
            </w:r>
          </w:p>
        </w:tc>
      </w:tr>
      <w:tr w:rsidR="001308DD" w:rsidRPr="004139A6" w14:paraId="207F807F"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C3D121E" w14:textId="77777777" w:rsidR="001308DD" w:rsidRPr="004139A6" w:rsidRDefault="001308DD" w:rsidP="001308DD">
            <w:pPr>
              <w:suppressAutoHyphens/>
              <w:jc w:val="center"/>
              <w:rPr>
                <w:bCs/>
                <w:sz w:val="22"/>
                <w:szCs w:val="22"/>
              </w:rPr>
            </w:pPr>
            <w:r w:rsidRPr="004139A6">
              <w:rPr>
                <w:bCs/>
                <w:sz w:val="22"/>
                <w:szCs w:val="22"/>
              </w:rPr>
              <w:t>L7510MS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DECC644" w14:textId="77777777" w:rsidR="001308DD" w:rsidRPr="004139A6" w:rsidRDefault="001308DD" w:rsidP="00A27D7C">
            <w:pPr>
              <w:suppressAutoHyphens/>
              <w:rPr>
                <w:bCs/>
                <w:sz w:val="22"/>
                <w:szCs w:val="22"/>
              </w:rPr>
            </w:pPr>
            <w:r w:rsidRPr="004139A6">
              <w:rPr>
                <w:bCs/>
                <w:sz w:val="22"/>
                <w:szCs w:val="22"/>
              </w:rPr>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  Reimbursable Services.)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7EEF7A" w14:textId="77777777" w:rsidR="001308DD" w:rsidRPr="004139A6" w:rsidRDefault="001308DD" w:rsidP="001308DD">
            <w:pPr>
              <w:suppressAutoHyphens/>
              <w:ind w:left="-63" w:firstLine="63"/>
              <w:jc w:val="center"/>
              <w:rPr>
                <w:bCs/>
                <w:sz w:val="22"/>
                <w:szCs w:val="22"/>
              </w:rPr>
            </w:pPr>
            <w:r w:rsidRPr="004139A6">
              <w:rPr>
                <w:bCs/>
                <w:sz w:val="22"/>
                <w:szCs w:val="22"/>
              </w:rPr>
              <w:t>I.C.</w:t>
            </w:r>
          </w:p>
        </w:tc>
      </w:tr>
      <w:tr w:rsidR="001308DD" w:rsidRPr="004139A6" w14:paraId="616F8B4A"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5571443D" w14:textId="77777777" w:rsidR="001308DD" w:rsidRPr="004139A6" w:rsidRDefault="001308DD" w:rsidP="001308DD">
            <w:pPr>
              <w:suppressAutoHyphens/>
              <w:jc w:val="center"/>
              <w:rPr>
                <w:bCs/>
                <w:sz w:val="22"/>
                <w:szCs w:val="22"/>
              </w:rPr>
            </w:pPr>
            <w:r w:rsidRPr="004139A6">
              <w:rPr>
                <w:bCs/>
                <w:sz w:val="22"/>
                <w:szCs w:val="22"/>
              </w:rPr>
              <w:t>L8615</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553C5C7" w14:textId="77777777" w:rsidR="001308DD" w:rsidRPr="004139A6" w:rsidRDefault="001308DD" w:rsidP="00A27D7C">
            <w:pPr>
              <w:suppressAutoHyphens/>
              <w:rPr>
                <w:bCs/>
                <w:sz w:val="22"/>
                <w:szCs w:val="22"/>
              </w:rPr>
            </w:pPr>
            <w:r w:rsidRPr="004139A6">
              <w:rPr>
                <w:bCs/>
                <w:sz w:val="22"/>
                <w:szCs w:val="22"/>
              </w:rPr>
              <w:t>Headset/headpiece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D75988" w14:textId="77777777" w:rsidR="001308DD" w:rsidRPr="004139A6" w:rsidRDefault="001308DD" w:rsidP="001308DD">
            <w:pPr>
              <w:suppressAutoHyphens/>
              <w:ind w:left="-63" w:firstLine="63"/>
              <w:jc w:val="center"/>
              <w:rPr>
                <w:bCs/>
                <w:sz w:val="22"/>
                <w:szCs w:val="22"/>
              </w:rPr>
            </w:pPr>
            <w:r w:rsidRPr="004139A6">
              <w:rPr>
                <w:bCs/>
                <w:sz w:val="22"/>
                <w:szCs w:val="22"/>
              </w:rPr>
              <w:t>$337.44</w:t>
            </w:r>
          </w:p>
        </w:tc>
      </w:tr>
      <w:tr w:rsidR="001308DD" w:rsidRPr="004139A6" w14:paraId="4EE67FFB"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0982AE0" w14:textId="77777777" w:rsidR="001308DD" w:rsidRPr="004139A6" w:rsidRDefault="001308DD" w:rsidP="001308DD">
            <w:pPr>
              <w:suppressAutoHyphens/>
              <w:jc w:val="center"/>
              <w:rPr>
                <w:bCs/>
                <w:sz w:val="22"/>
                <w:szCs w:val="22"/>
              </w:rPr>
            </w:pPr>
            <w:r w:rsidRPr="004139A6">
              <w:rPr>
                <w:bCs/>
                <w:sz w:val="22"/>
                <w:szCs w:val="22"/>
              </w:rPr>
              <w:t>L8616</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8B18DE6" w14:textId="77777777" w:rsidR="001308DD" w:rsidRPr="004139A6" w:rsidRDefault="001308DD" w:rsidP="00A27D7C">
            <w:pPr>
              <w:suppressAutoHyphens/>
              <w:rPr>
                <w:bCs/>
                <w:sz w:val="22"/>
                <w:szCs w:val="22"/>
              </w:rPr>
            </w:pPr>
            <w:r w:rsidRPr="004139A6">
              <w:rPr>
                <w:bCs/>
                <w:sz w:val="22"/>
                <w:szCs w:val="22"/>
              </w:rPr>
              <w:t>Microphone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9D5EB6" w14:textId="77777777" w:rsidR="001308DD" w:rsidRPr="004139A6" w:rsidRDefault="001308DD" w:rsidP="001308DD">
            <w:pPr>
              <w:suppressAutoHyphens/>
              <w:ind w:left="-63" w:firstLine="63"/>
              <w:jc w:val="center"/>
              <w:rPr>
                <w:bCs/>
                <w:sz w:val="22"/>
                <w:szCs w:val="22"/>
              </w:rPr>
            </w:pPr>
            <w:r w:rsidRPr="004139A6">
              <w:rPr>
                <w:bCs/>
                <w:sz w:val="22"/>
                <w:szCs w:val="22"/>
              </w:rPr>
              <w:t>$78.60</w:t>
            </w:r>
          </w:p>
        </w:tc>
      </w:tr>
      <w:tr w:rsidR="001308DD" w:rsidRPr="004139A6" w14:paraId="7174E04C"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6B2A0EB" w14:textId="77777777" w:rsidR="001308DD" w:rsidRPr="004139A6" w:rsidRDefault="001308DD" w:rsidP="001308DD">
            <w:pPr>
              <w:suppressAutoHyphens/>
              <w:jc w:val="center"/>
              <w:rPr>
                <w:bCs/>
                <w:sz w:val="22"/>
                <w:szCs w:val="22"/>
              </w:rPr>
            </w:pPr>
            <w:r w:rsidRPr="004139A6">
              <w:rPr>
                <w:bCs/>
                <w:sz w:val="22"/>
                <w:szCs w:val="22"/>
              </w:rPr>
              <w:t>L8617</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DD4315C" w14:textId="77777777" w:rsidR="001308DD" w:rsidRPr="004139A6" w:rsidRDefault="001308DD" w:rsidP="00A27D7C">
            <w:pPr>
              <w:suppressAutoHyphens/>
              <w:rPr>
                <w:bCs/>
                <w:sz w:val="22"/>
                <w:szCs w:val="22"/>
              </w:rPr>
            </w:pPr>
            <w:r w:rsidRPr="004139A6">
              <w:rPr>
                <w:bCs/>
                <w:sz w:val="22"/>
                <w:szCs w:val="22"/>
              </w:rPr>
              <w:t>Transmitting coil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67607" w14:textId="77777777" w:rsidR="001308DD" w:rsidRPr="004139A6" w:rsidRDefault="001308DD" w:rsidP="001308DD">
            <w:pPr>
              <w:suppressAutoHyphens/>
              <w:ind w:left="-63" w:firstLine="63"/>
              <w:jc w:val="center"/>
              <w:rPr>
                <w:bCs/>
                <w:sz w:val="22"/>
                <w:szCs w:val="22"/>
              </w:rPr>
            </w:pPr>
            <w:r w:rsidRPr="004139A6">
              <w:rPr>
                <w:bCs/>
                <w:sz w:val="22"/>
                <w:szCs w:val="22"/>
              </w:rPr>
              <w:t>$68.65</w:t>
            </w:r>
          </w:p>
        </w:tc>
      </w:tr>
      <w:tr w:rsidR="001308DD" w:rsidRPr="004139A6" w14:paraId="0FBE9266"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FDF0210" w14:textId="77777777" w:rsidR="001308DD" w:rsidRPr="004139A6" w:rsidRDefault="001308DD" w:rsidP="001308DD">
            <w:pPr>
              <w:suppressAutoHyphens/>
              <w:jc w:val="center"/>
              <w:rPr>
                <w:bCs/>
                <w:sz w:val="22"/>
                <w:szCs w:val="22"/>
              </w:rPr>
            </w:pPr>
            <w:r w:rsidRPr="004139A6">
              <w:rPr>
                <w:bCs/>
                <w:sz w:val="22"/>
                <w:szCs w:val="22"/>
              </w:rPr>
              <w:t>L8618</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95EE485" w14:textId="77777777" w:rsidR="001308DD" w:rsidRPr="004139A6" w:rsidRDefault="001308DD" w:rsidP="00A27D7C">
            <w:pPr>
              <w:suppressAutoHyphens/>
              <w:rPr>
                <w:bCs/>
                <w:sz w:val="22"/>
                <w:szCs w:val="22"/>
              </w:rPr>
            </w:pPr>
            <w:r w:rsidRPr="004139A6">
              <w:rPr>
                <w:bCs/>
                <w:sz w:val="22"/>
                <w:szCs w:val="22"/>
              </w:rPr>
              <w:t>Transmitter cable for use with cochlear implant device or auditory osseointegrated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71B1CE" w14:textId="77777777" w:rsidR="001308DD" w:rsidRPr="004139A6" w:rsidRDefault="001308DD" w:rsidP="001308DD">
            <w:pPr>
              <w:suppressAutoHyphens/>
              <w:ind w:left="-63" w:firstLine="63"/>
              <w:jc w:val="center"/>
              <w:rPr>
                <w:bCs/>
                <w:sz w:val="22"/>
                <w:szCs w:val="22"/>
              </w:rPr>
            </w:pPr>
            <w:r w:rsidRPr="004139A6">
              <w:rPr>
                <w:bCs/>
                <w:sz w:val="22"/>
                <w:szCs w:val="22"/>
              </w:rPr>
              <w:t>$19.62</w:t>
            </w:r>
          </w:p>
        </w:tc>
      </w:tr>
      <w:tr w:rsidR="001308DD" w:rsidRPr="004139A6" w14:paraId="3123763B"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EA73AC3" w14:textId="77777777" w:rsidR="001308DD" w:rsidRPr="004139A6" w:rsidRDefault="001308DD" w:rsidP="001308DD">
            <w:pPr>
              <w:suppressAutoHyphens/>
              <w:jc w:val="center"/>
              <w:rPr>
                <w:bCs/>
                <w:sz w:val="22"/>
                <w:szCs w:val="22"/>
              </w:rPr>
            </w:pPr>
            <w:r w:rsidRPr="004139A6">
              <w:rPr>
                <w:bCs/>
                <w:sz w:val="22"/>
                <w:szCs w:val="22"/>
              </w:rPr>
              <w:t>L8619</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085F2DA" w14:textId="77777777" w:rsidR="001308DD" w:rsidRPr="004139A6" w:rsidRDefault="001308DD" w:rsidP="00A27D7C">
            <w:pPr>
              <w:suppressAutoHyphens/>
              <w:rPr>
                <w:bCs/>
                <w:sz w:val="22"/>
                <w:szCs w:val="22"/>
              </w:rPr>
            </w:pPr>
            <w:r w:rsidRPr="004139A6">
              <w:rPr>
                <w:bCs/>
                <w:sz w:val="22"/>
                <w:szCs w:val="22"/>
              </w:rPr>
              <w:t>Cochlear implant, external speech processor and controller, integrated system,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C26EE2" w14:textId="77777777" w:rsidR="001308DD" w:rsidRPr="004139A6" w:rsidRDefault="001308DD" w:rsidP="001308DD">
            <w:pPr>
              <w:suppressAutoHyphens/>
              <w:ind w:left="-63" w:firstLine="63"/>
              <w:jc w:val="center"/>
              <w:rPr>
                <w:bCs/>
                <w:sz w:val="22"/>
                <w:szCs w:val="22"/>
              </w:rPr>
            </w:pPr>
            <w:r w:rsidRPr="004139A6">
              <w:rPr>
                <w:bCs/>
                <w:sz w:val="22"/>
                <w:szCs w:val="22"/>
              </w:rPr>
              <w:t>$7,259.54</w:t>
            </w:r>
          </w:p>
        </w:tc>
      </w:tr>
      <w:tr w:rsidR="001308DD" w:rsidRPr="004139A6" w14:paraId="67E081A4"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7A18C29" w14:textId="77777777" w:rsidR="001308DD" w:rsidRPr="004139A6" w:rsidRDefault="001308DD" w:rsidP="001308DD">
            <w:pPr>
              <w:suppressAutoHyphens/>
              <w:jc w:val="center"/>
              <w:rPr>
                <w:bCs/>
                <w:sz w:val="22"/>
                <w:szCs w:val="22"/>
              </w:rPr>
            </w:pPr>
            <w:r w:rsidRPr="004139A6">
              <w:rPr>
                <w:bCs/>
                <w:sz w:val="22"/>
                <w:szCs w:val="22"/>
              </w:rPr>
              <w:t>L8627</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B8ACE5F" w14:textId="77777777" w:rsidR="001308DD" w:rsidRPr="004139A6" w:rsidRDefault="001308DD" w:rsidP="00A27D7C">
            <w:pPr>
              <w:suppressAutoHyphens/>
              <w:rPr>
                <w:bCs/>
                <w:sz w:val="22"/>
                <w:szCs w:val="22"/>
              </w:rPr>
            </w:pPr>
            <w:r w:rsidRPr="004139A6">
              <w:rPr>
                <w:bCs/>
                <w:sz w:val="22"/>
                <w:szCs w:val="22"/>
              </w:rPr>
              <w:t>Cochlear implant, external speech processor, component,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1BE54F" w14:textId="77777777" w:rsidR="001308DD" w:rsidRPr="004139A6" w:rsidRDefault="001308DD" w:rsidP="001308DD">
            <w:pPr>
              <w:suppressAutoHyphens/>
              <w:ind w:left="-63" w:firstLine="63"/>
              <w:jc w:val="center"/>
              <w:rPr>
                <w:bCs/>
                <w:sz w:val="22"/>
                <w:szCs w:val="22"/>
              </w:rPr>
            </w:pPr>
            <w:r w:rsidRPr="004139A6">
              <w:rPr>
                <w:bCs/>
                <w:sz w:val="22"/>
                <w:szCs w:val="22"/>
              </w:rPr>
              <w:t>$6,518.03</w:t>
            </w:r>
          </w:p>
        </w:tc>
      </w:tr>
      <w:tr w:rsidR="001308DD" w:rsidRPr="004139A6" w14:paraId="0BB6DDAF"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38AAFD1" w14:textId="77777777" w:rsidR="001308DD" w:rsidRPr="004139A6" w:rsidRDefault="001308DD" w:rsidP="001308DD">
            <w:pPr>
              <w:suppressAutoHyphens/>
              <w:jc w:val="center"/>
              <w:rPr>
                <w:bCs/>
                <w:sz w:val="22"/>
                <w:szCs w:val="22"/>
              </w:rPr>
            </w:pPr>
            <w:r w:rsidRPr="004139A6">
              <w:rPr>
                <w:bCs/>
                <w:sz w:val="22"/>
                <w:szCs w:val="22"/>
              </w:rPr>
              <w:t>L8628</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A87B660" w14:textId="77777777" w:rsidR="001308DD" w:rsidRPr="004139A6" w:rsidRDefault="001308DD" w:rsidP="00A27D7C">
            <w:pPr>
              <w:suppressAutoHyphens/>
              <w:rPr>
                <w:bCs/>
                <w:sz w:val="22"/>
                <w:szCs w:val="22"/>
              </w:rPr>
            </w:pPr>
            <w:r w:rsidRPr="004139A6">
              <w:rPr>
                <w:bCs/>
                <w:sz w:val="22"/>
                <w:szCs w:val="22"/>
              </w:rPr>
              <w:t>Cochlear implant, external controller component,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6C455D" w14:textId="77777777" w:rsidR="001308DD" w:rsidRPr="004139A6" w:rsidRDefault="001308DD" w:rsidP="001308DD">
            <w:pPr>
              <w:suppressAutoHyphens/>
              <w:ind w:left="-63" w:firstLine="63"/>
              <w:jc w:val="center"/>
              <w:rPr>
                <w:bCs/>
                <w:sz w:val="22"/>
                <w:szCs w:val="22"/>
              </w:rPr>
            </w:pPr>
            <w:r w:rsidRPr="004139A6">
              <w:rPr>
                <w:bCs/>
                <w:sz w:val="22"/>
                <w:szCs w:val="22"/>
              </w:rPr>
              <w:t>$1,130.05</w:t>
            </w:r>
          </w:p>
        </w:tc>
      </w:tr>
      <w:tr w:rsidR="001308DD" w:rsidRPr="004139A6" w14:paraId="12686D2D"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205FEB9" w14:textId="77777777" w:rsidR="001308DD" w:rsidRPr="004139A6" w:rsidRDefault="001308DD" w:rsidP="001308DD">
            <w:pPr>
              <w:suppressAutoHyphens/>
              <w:jc w:val="center"/>
              <w:rPr>
                <w:bCs/>
                <w:sz w:val="22"/>
                <w:szCs w:val="22"/>
              </w:rPr>
            </w:pPr>
            <w:r w:rsidRPr="004139A6">
              <w:rPr>
                <w:bCs/>
                <w:sz w:val="22"/>
                <w:szCs w:val="22"/>
              </w:rPr>
              <w:t>L8629</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B09AF63" w14:textId="77777777" w:rsidR="001308DD" w:rsidRPr="004139A6" w:rsidRDefault="001308DD" w:rsidP="00A27D7C">
            <w:pPr>
              <w:suppressAutoHyphens/>
              <w:rPr>
                <w:bCs/>
                <w:sz w:val="22"/>
                <w:szCs w:val="22"/>
              </w:rPr>
            </w:pPr>
            <w:r w:rsidRPr="004139A6">
              <w:rPr>
                <w:bCs/>
                <w:sz w:val="22"/>
                <w:szCs w:val="22"/>
              </w:rPr>
              <w:t>Transmitting coil and cable, integrated,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9A3AEF" w14:textId="77777777" w:rsidR="001308DD" w:rsidRPr="004139A6" w:rsidRDefault="001308DD" w:rsidP="001308DD">
            <w:pPr>
              <w:suppressAutoHyphens/>
              <w:ind w:left="-63" w:firstLine="63"/>
              <w:jc w:val="center"/>
              <w:rPr>
                <w:bCs/>
                <w:sz w:val="22"/>
                <w:szCs w:val="22"/>
              </w:rPr>
            </w:pPr>
            <w:r w:rsidRPr="004139A6">
              <w:rPr>
                <w:bCs/>
                <w:sz w:val="22"/>
                <w:szCs w:val="22"/>
              </w:rPr>
              <w:t>$163.56</w:t>
            </w:r>
          </w:p>
        </w:tc>
      </w:tr>
      <w:tr w:rsidR="001308DD" w:rsidRPr="004139A6" w14:paraId="58D5C0C8" w14:textId="77777777" w:rsidTr="001308DD">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D882064" w14:textId="77777777" w:rsidR="001308DD" w:rsidRPr="004139A6" w:rsidRDefault="001308DD" w:rsidP="001308DD">
            <w:pPr>
              <w:suppressAutoHyphens/>
              <w:jc w:val="center"/>
              <w:rPr>
                <w:bCs/>
                <w:sz w:val="22"/>
                <w:szCs w:val="22"/>
              </w:rPr>
            </w:pPr>
            <w:r w:rsidRPr="004139A6">
              <w:rPr>
                <w:bCs/>
                <w:sz w:val="22"/>
                <w:szCs w:val="22"/>
              </w:rPr>
              <w:t>L9900</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A4F90C4" w14:textId="77777777" w:rsidR="001308DD" w:rsidRPr="004139A6" w:rsidRDefault="001308DD" w:rsidP="00A27D7C">
            <w:pPr>
              <w:suppressAutoHyphens/>
              <w:rPr>
                <w:bCs/>
                <w:sz w:val="22"/>
                <w:szCs w:val="22"/>
              </w:rPr>
            </w:pPr>
            <w:r w:rsidRPr="004139A6">
              <w:rPr>
                <w:bCs/>
                <w:sz w:val="22"/>
                <w:szCs w:val="22"/>
              </w:rPr>
              <w:t>Orthotic and prosthetic supply, accessory, and/or service component of another HCPCS L code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719389" w14:textId="77777777" w:rsidR="001308DD" w:rsidRPr="004139A6" w:rsidRDefault="001308DD" w:rsidP="001308DD">
            <w:pPr>
              <w:suppressAutoHyphens/>
              <w:ind w:left="-63" w:firstLine="63"/>
              <w:jc w:val="center"/>
              <w:rPr>
                <w:bCs/>
                <w:sz w:val="22"/>
                <w:szCs w:val="22"/>
              </w:rPr>
            </w:pPr>
            <w:r w:rsidRPr="004139A6">
              <w:rPr>
                <w:bCs/>
                <w:sz w:val="22"/>
                <w:szCs w:val="22"/>
              </w:rPr>
              <w:t>I.C.</w:t>
            </w:r>
          </w:p>
        </w:tc>
      </w:tr>
    </w:tbl>
    <w:p w14:paraId="7B335A4B" w14:textId="77777777" w:rsidR="00DF6B73" w:rsidRPr="004139A6" w:rsidRDefault="00DF6B73" w:rsidP="0059463C">
      <w:pPr>
        <w:suppressAutoHyphens/>
        <w:ind w:left="1440" w:hanging="360"/>
        <w:rPr>
          <w:sz w:val="22"/>
          <w:szCs w:val="22"/>
        </w:rPr>
      </w:pPr>
    </w:p>
    <w:p w14:paraId="7C1BDBD0" w14:textId="2C90038B" w:rsidR="00091272" w:rsidRPr="004139A6" w:rsidRDefault="008715A7" w:rsidP="00DB2A98">
      <w:pPr>
        <w:suppressAutoHyphens/>
        <w:ind w:left="1080"/>
        <w:rPr>
          <w:sz w:val="22"/>
          <w:szCs w:val="22"/>
        </w:rPr>
      </w:pPr>
      <w:r w:rsidRPr="004139A6">
        <w:rPr>
          <w:sz w:val="22"/>
          <w:szCs w:val="22"/>
        </w:rPr>
        <w:t>(</w:t>
      </w:r>
      <w:r w:rsidR="00A155A6" w:rsidRPr="004139A6">
        <w:rPr>
          <w:sz w:val="22"/>
          <w:szCs w:val="22"/>
        </w:rPr>
        <w:t>l</w:t>
      </w:r>
      <w:r w:rsidRPr="004139A6">
        <w:rPr>
          <w:sz w:val="22"/>
          <w:szCs w:val="22"/>
        </w:rPr>
        <w:t xml:space="preserve">)  </w:t>
      </w:r>
      <w:r w:rsidR="00091272" w:rsidRPr="004139A6">
        <w:rPr>
          <w:sz w:val="22"/>
          <w:szCs w:val="22"/>
          <w:u w:val="single"/>
        </w:rPr>
        <w:t>Maximum Fee for Other Services</w:t>
      </w:r>
      <w:r w:rsidR="00091272" w:rsidRPr="004139A6">
        <w:rPr>
          <w:sz w:val="22"/>
          <w:szCs w:val="22"/>
        </w:rPr>
        <w:t xml:space="preserve">.  </w:t>
      </w:r>
    </w:p>
    <w:p w14:paraId="5E233234" w14:textId="77777777" w:rsidR="0096325A" w:rsidRPr="004139A6" w:rsidRDefault="0096325A" w:rsidP="00DB2A98">
      <w:pPr>
        <w:suppressAutoHyphens/>
        <w:ind w:left="1080"/>
        <w:rPr>
          <w:sz w:val="22"/>
          <w:szCs w:val="22"/>
        </w:rPr>
      </w:pPr>
    </w:p>
    <w:tbl>
      <w:tblPr>
        <w:tblW w:w="777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350"/>
      </w:tblGrid>
      <w:tr w:rsidR="00887924" w:rsidRPr="004139A6" w14:paraId="5FA44C48" w14:textId="176E52C7" w:rsidTr="00AC65DF">
        <w:tc>
          <w:tcPr>
            <w:tcW w:w="1200" w:type="dxa"/>
          </w:tcPr>
          <w:p w14:paraId="714AF5C2" w14:textId="332873F0" w:rsidR="00887924" w:rsidRPr="004139A6" w:rsidRDefault="00091272" w:rsidP="00AC65DF">
            <w:pPr>
              <w:suppressAutoHyphens/>
              <w:jc w:val="center"/>
              <w:rPr>
                <w:b/>
                <w:sz w:val="22"/>
                <w:szCs w:val="22"/>
              </w:rPr>
            </w:pPr>
            <w:r w:rsidRPr="004139A6">
              <w:rPr>
                <w:sz w:val="22"/>
                <w:szCs w:val="22"/>
              </w:rPr>
              <w:tab/>
              <w:t xml:space="preserve">         </w:t>
            </w:r>
            <w:r w:rsidR="00887924" w:rsidRPr="004139A6">
              <w:rPr>
                <w:b/>
                <w:sz w:val="22"/>
                <w:szCs w:val="22"/>
              </w:rPr>
              <w:t>Code</w:t>
            </w:r>
          </w:p>
        </w:tc>
        <w:tc>
          <w:tcPr>
            <w:tcW w:w="5220" w:type="dxa"/>
          </w:tcPr>
          <w:p w14:paraId="63C2F57B" w14:textId="69C6DD17" w:rsidR="00887924" w:rsidRPr="004139A6" w:rsidRDefault="00887924" w:rsidP="00AC65DF">
            <w:pPr>
              <w:suppressAutoHyphens/>
              <w:jc w:val="center"/>
              <w:rPr>
                <w:b/>
                <w:sz w:val="22"/>
                <w:szCs w:val="22"/>
              </w:rPr>
            </w:pPr>
            <w:r w:rsidRPr="004139A6">
              <w:rPr>
                <w:b/>
                <w:sz w:val="22"/>
                <w:szCs w:val="22"/>
              </w:rPr>
              <w:t>Description</w:t>
            </w:r>
          </w:p>
        </w:tc>
        <w:tc>
          <w:tcPr>
            <w:tcW w:w="1350" w:type="dxa"/>
          </w:tcPr>
          <w:p w14:paraId="1898DE02" w14:textId="1E325E37" w:rsidR="00C64E6F" w:rsidRPr="004139A6" w:rsidRDefault="00887924">
            <w:pPr>
              <w:suppressAutoHyphens/>
              <w:ind w:left="-27"/>
              <w:jc w:val="center"/>
              <w:rPr>
                <w:b/>
                <w:sz w:val="22"/>
                <w:szCs w:val="22"/>
              </w:rPr>
            </w:pPr>
            <w:r w:rsidRPr="004139A6">
              <w:rPr>
                <w:b/>
                <w:sz w:val="22"/>
                <w:szCs w:val="22"/>
              </w:rPr>
              <w:t>Rate</w:t>
            </w:r>
          </w:p>
          <w:p w14:paraId="2B7FC48E" w14:textId="0D552B64" w:rsidR="00887924" w:rsidRPr="004139A6" w:rsidRDefault="00887924">
            <w:pPr>
              <w:suppressAutoHyphens/>
              <w:ind w:left="-27"/>
              <w:jc w:val="center"/>
              <w:rPr>
                <w:b/>
                <w:sz w:val="22"/>
                <w:szCs w:val="22"/>
              </w:rPr>
            </w:pPr>
          </w:p>
        </w:tc>
      </w:tr>
      <w:tr w:rsidR="00887924" w:rsidRPr="004139A6" w14:paraId="096060CC" w14:textId="4CCEB1F7" w:rsidTr="00AC65DF">
        <w:tc>
          <w:tcPr>
            <w:tcW w:w="1200" w:type="dxa"/>
          </w:tcPr>
          <w:p w14:paraId="1E055D0C" w14:textId="51E46ED2" w:rsidR="00887924" w:rsidRPr="004139A6" w:rsidRDefault="00887924" w:rsidP="00AC65DF">
            <w:pPr>
              <w:suppressAutoHyphens/>
              <w:jc w:val="center"/>
              <w:rPr>
                <w:sz w:val="22"/>
                <w:szCs w:val="22"/>
                <w:u w:val="single"/>
              </w:rPr>
            </w:pPr>
            <w:r w:rsidRPr="004139A6">
              <w:rPr>
                <w:sz w:val="22"/>
                <w:szCs w:val="22"/>
              </w:rPr>
              <w:t>V5299</w:t>
            </w:r>
          </w:p>
        </w:tc>
        <w:tc>
          <w:tcPr>
            <w:tcW w:w="5220" w:type="dxa"/>
          </w:tcPr>
          <w:p w14:paraId="4ECF69BA" w14:textId="1329DD2E" w:rsidR="00887924" w:rsidRPr="004139A6" w:rsidRDefault="00887924" w:rsidP="00D809AB">
            <w:pPr>
              <w:suppressAutoHyphens/>
              <w:rPr>
                <w:sz w:val="22"/>
                <w:szCs w:val="22"/>
                <w:u w:val="single"/>
              </w:rPr>
            </w:pPr>
            <w:r w:rsidRPr="004139A6">
              <w:rPr>
                <w:sz w:val="22"/>
                <w:szCs w:val="22"/>
              </w:rPr>
              <w:t>Hearing service, miscellaneous</w:t>
            </w:r>
          </w:p>
        </w:tc>
        <w:tc>
          <w:tcPr>
            <w:tcW w:w="1350" w:type="dxa"/>
          </w:tcPr>
          <w:p w14:paraId="5FC450E6" w14:textId="308A82F5" w:rsidR="00887924" w:rsidRPr="004139A6" w:rsidRDefault="00887924" w:rsidP="00D809AB">
            <w:pPr>
              <w:suppressAutoHyphens/>
              <w:jc w:val="center"/>
              <w:rPr>
                <w:sz w:val="22"/>
                <w:szCs w:val="22"/>
              </w:rPr>
            </w:pPr>
            <w:r w:rsidRPr="004139A6">
              <w:rPr>
                <w:sz w:val="22"/>
                <w:szCs w:val="22"/>
              </w:rPr>
              <w:t>I.C.</w:t>
            </w:r>
          </w:p>
        </w:tc>
      </w:tr>
    </w:tbl>
    <w:p w14:paraId="516E3266" w14:textId="77777777" w:rsidR="008337DC" w:rsidRPr="004139A6" w:rsidRDefault="008337DC" w:rsidP="00DF6B73">
      <w:pPr>
        <w:suppressAutoHyphens/>
        <w:ind w:left="720" w:right="-720"/>
        <w:rPr>
          <w:sz w:val="22"/>
          <w:szCs w:val="22"/>
        </w:rPr>
      </w:pPr>
    </w:p>
    <w:p w14:paraId="223199E0" w14:textId="1D1A328C" w:rsidR="00F65901" w:rsidRPr="004139A6" w:rsidRDefault="00F65901" w:rsidP="007B6EF4">
      <w:pPr>
        <w:suppressAutoHyphens/>
        <w:ind w:left="720" w:right="-720"/>
        <w:rPr>
          <w:sz w:val="22"/>
        </w:rPr>
      </w:pPr>
      <w:r w:rsidRPr="004139A6">
        <w:rPr>
          <w:sz w:val="22"/>
        </w:rPr>
        <w:t>(</w:t>
      </w:r>
      <w:r w:rsidR="00C46964" w:rsidRPr="004139A6">
        <w:rPr>
          <w:sz w:val="22"/>
        </w:rPr>
        <w:t>6</w:t>
      </w:r>
      <w:r w:rsidRPr="004139A6">
        <w:rPr>
          <w:sz w:val="22"/>
        </w:rPr>
        <w:t>)</w:t>
      </w:r>
      <w:r w:rsidR="009E33B3" w:rsidRPr="004139A6">
        <w:rPr>
          <w:sz w:val="22"/>
        </w:rPr>
        <w:t xml:space="preserve"> </w:t>
      </w:r>
      <w:r w:rsidRPr="004139A6">
        <w:rPr>
          <w:sz w:val="22"/>
        </w:rPr>
        <w:t xml:space="preserve"> </w:t>
      </w:r>
      <w:r w:rsidRPr="004139A6">
        <w:rPr>
          <w:sz w:val="22"/>
          <w:u w:val="single"/>
        </w:rPr>
        <w:t xml:space="preserve">Medical </w:t>
      </w:r>
      <w:r w:rsidR="008715A7" w:rsidRPr="004139A6">
        <w:rPr>
          <w:sz w:val="22"/>
          <w:u w:val="single"/>
        </w:rPr>
        <w:t>S</w:t>
      </w:r>
      <w:r w:rsidRPr="004139A6">
        <w:rPr>
          <w:sz w:val="22"/>
          <w:u w:val="single"/>
        </w:rPr>
        <w:t>ervices</w:t>
      </w:r>
      <w:r w:rsidRPr="004139A6">
        <w:rPr>
          <w:sz w:val="22"/>
        </w:rPr>
        <w:t>.</w:t>
      </w:r>
      <w:r w:rsidR="008715A7" w:rsidRPr="004139A6">
        <w:rPr>
          <w:sz w:val="22"/>
        </w:rPr>
        <w:t xml:space="preserve"> </w:t>
      </w:r>
      <w:r w:rsidRPr="004139A6">
        <w:rPr>
          <w:sz w:val="22"/>
        </w:rPr>
        <w:t xml:space="preserve"> The payment rates for medical services are set forth in 101 CMR 317.00: </w:t>
      </w:r>
      <w:r w:rsidR="00CD6835" w:rsidRPr="004139A6">
        <w:rPr>
          <w:sz w:val="22"/>
        </w:rPr>
        <w:t xml:space="preserve"> </w:t>
      </w:r>
      <w:r w:rsidR="008C4176" w:rsidRPr="004139A6">
        <w:rPr>
          <w:i/>
          <w:iCs/>
          <w:sz w:val="22"/>
        </w:rPr>
        <w:t>Rates for</w:t>
      </w:r>
      <w:r w:rsidR="008C4176" w:rsidRPr="004139A6">
        <w:rPr>
          <w:sz w:val="22"/>
        </w:rPr>
        <w:t xml:space="preserve"> </w:t>
      </w:r>
      <w:r w:rsidRPr="004139A6">
        <w:rPr>
          <w:i/>
          <w:sz w:val="22"/>
        </w:rPr>
        <w:t>Medicine</w:t>
      </w:r>
      <w:r w:rsidR="008C4176" w:rsidRPr="004139A6">
        <w:rPr>
          <w:i/>
          <w:sz w:val="22"/>
        </w:rPr>
        <w:t xml:space="preserve"> Services</w:t>
      </w:r>
      <w:r w:rsidRPr="004139A6">
        <w:rPr>
          <w:sz w:val="22"/>
        </w:rPr>
        <w:t>.</w:t>
      </w:r>
    </w:p>
    <w:p w14:paraId="153A7731" w14:textId="77777777" w:rsidR="00F65901" w:rsidRPr="004139A6" w:rsidRDefault="00F65901" w:rsidP="00AC65DF">
      <w:pPr>
        <w:suppressAutoHyphens/>
        <w:ind w:right="-720"/>
        <w:rPr>
          <w:sz w:val="22"/>
          <w:u w:val="single"/>
        </w:rPr>
      </w:pPr>
    </w:p>
    <w:p w14:paraId="7EFB545C" w14:textId="3A25AD29" w:rsidR="000D4572" w:rsidRPr="004139A6" w:rsidRDefault="00C46964" w:rsidP="007B6EF4">
      <w:pPr>
        <w:suppressAutoHyphens/>
        <w:ind w:left="720" w:right="-720"/>
        <w:rPr>
          <w:sz w:val="22"/>
          <w:u w:val="single"/>
        </w:rPr>
      </w:pPr>
      <w:r w:rsidRPr="004139A6">
        <w:rPr>
          <w:sz w:val="22"/>
        </w:rPr>
        <w:t>(</w:t>
      </w:r>
      <w:r w:rsidR="00137394" w:rsidRPr="004139A6">
        <w:rPr>
          <w:sz w:val="22"/>
        </w:rPr>
        <w:t>7</w:t>
      </w:r>
      <w:r w:rsidR="00F65901" w:rsidRPr="004139A6">
        <w:rPr>
          <w:sz w:val="22"/>
        </w:rPr>
        <w:t>)</w:t>
      </w:r>
      <w:r w:rsidR="009E33B3" w:rsidRPr="004139A6">
        <w:rPr>
          <w:sz w:val="22"/>
        </w:rPr>
        <w:t xml:space="preserve"> </w:t>
      </w:r>
      <w:r w:rsidR="00F65901" w:rsidRPr="004139A6">
        <w:rPr>
          <w:sz w:val="22"/>
        </w:rPr>
        <w:t xml:space="preserve"> </w:t>
      </w:r>
      <w:r w:rsidR="00F65901" w:rsidRPr="004139A6">
        <w:rPr>
          <w:sz w:val="22"/>
          <w:szCs w:val="22"/>
          <w:u w:val="single"/>
        </w:rPr>
        <w:t xml:space="preserve">Therapeutic </w:t>
      </w:r>
      <w:r w:rsidR="008715A7" w:rsidRPr="004139A6">
        <w:rPr>
          <w:sz w:val="22"/>
          <w:szCs w:val="22"/>
          <w:u w:val="single"/>
        </w:rPr>
        <w:t>S</w:t>
      </w:r>
      <w:r w:rsidR="00F65901" w:rsidRPr="004139A6">
        <w:rPr>
          <w:sz w:val="22"/>
          <w:szCs w:val="22"/>
          <w:u w:val="single"/>
        </w:rPr>
        <w:t>ervices</w:t>
      </w:r>
      <w:r w:rsidR="00F65901" w:rsidRPr="004139A6">
        <w:rPr>
          <w:sz w:val="22"/>
          <w:szCs w:val="22"/>
        </w:rPr>
        <w:t>.  The payment rates for therapeutic services are set forth in 1</w:t>
      </w:r>
      <w:r w:rsidR="003E192B" w:rsidRPr="004139A6">
        <w:rPr>
          <w:sz w:val="22"/>
          <w:szCs w:val="22"/>
        </w:rPr>
        <w:t>01</w:t>
      </w:r>
      <w:r w:rsidR="00F65901" w:rsidRPr="004139A6">
        <w:rPr>
          <w:sz w:val="22"/>
          <w:szCs w:val="22"/>
        </w:rPr>
        <w:t xml:space="preserve"> CMR </w:t>
      </w:r>
      <w:r w:rsidR="003E192B" w:rsidRPr="004139A6">
        <w:rPr>
          <w:sz w:val="22"/>
          <w:szCs w:val="22"/>
        </w:rPr>
        <w:t>3</w:t>
      </w:r>
      <w:r w:rsidR="00F65901" w:rsidRPr="004139A6">
        <w:rPr>
          <w:sz w:val="22"/>
          <w:szCs w:val="22"/>
        </w:rPr>
        <w:t xml:space="preserve">39.00: </w:t>
      </w:r>
      <w:r w:rsidR="00CD6835" w:rsidRPr="004139A6">
        <w:rPr>
          <w:sz w:val="22"/>
          <w:szCs w:val="22"/>
        </w:rPr>
        <w:t xml:space="preserve"> </w:t>
      </w:r>
      <w:r w:rsidR="008C4176" w:rsidRPr="004139A6">
        <w:rPr>
          <w:i/>
          <w:iCs/>
          <w:sz w:val="22"/>
          <w:szCs w:val="22"/>
        </w:rPr>
        <w:t xml:space="preserve">Rates for </w:t>
      </w:r>
      <w:r w:rsidR="00F65901" w:rsidRPr="004139A6">
        <w:rPr>
          <w:i/>
          <w:sz w:val="22"/>
          <w:szCs w:val="22"/>
        </w:rPr>
        <w:t>Restorative Services</w:t>
      </w:r>
      <w:r w:rsidR="00F65901" w:rsidRPr="004139A6">
        <w:rPr>
          <w:sz w:val="22"/>
          <w:szCs w:val="22"/>
        </w:rPr>
        <w:t xml:space="preserve">. </w:t>
      </w:r>
    </w:p>
    <w:p w14:paraId="0AE04B28" w14:textId="77777777" w:rsidR="007E6186" w:rsidRPr="004139A6" w:rsidRDefault="007E6186" w:rsidP="000D4572">
      <w:pPr>
        <w:suppressAutoHyphens/>
        <w:ind w:right="-720"/>
        <w:rPr>
          <w:sz w:val="22"/>
          <w:u w:val="single"/>
        </w:rPr>
      </w:pPr>
    </w:p>
    <w:p w14:paraId="59AFE937" w14:textId="1672A6D0" w:rsidR="007F60CE" w:rsidRPr="004139A6" w:rsidRDefault="007F60CE" w:rsidP="00A27D7C">
      <w:pPr>
        <w:rPr>
          <w:sz w:val="22"/>
          <w:szCs w:val="22"/>
          <w:u w:val="single"/>
        </w:rPr>
      </w:pPr>
      <w:r w:rsidRPr="004139A6">
        <w:rPr>
          <w:sz w:val="22"/>
          <w:szCs w:val="22"/>
          <w:u w:val="single"/>
        </w:rPr>
        <w:t>323.04:  Reporting Requirements</w:t>
      </w:r>
    </w:p>
    <w:p w14:paraId="4C92B8D9" w14:textId="77777777" w:rsidR="007F60CE" w:rsidRPr="004139A6" w:rsidRDefault="007F60CE" w:rsidP="007F60CE">
      <w:pPr>
        <w:suppressAutoHyphens/>
        <w:rPr>
          <w:sz w:val="22"/>
          <w:szCs w:val="22"/>
        </w:rPr>
      </w:pPr>
    </w:p>
    <w:p w14:paraId="33CA3CD1" w14:textId="77C5DD63" w:rsidR="007F60CE" w:rsidRPr="004139A6" w:rsidRDefault="007F60CE" w:rsidP="007F60CE">
      <w:pPr>
        <w:ind w:left="720"/>
        <w:rPr>
          <w:sz w:val="22"/>
          <w:szCs w:val="22"/>
        </w:rPr>
      </w:pPr>
      <w:r w:rsidRPr="004139A6">
        <w:rPr>
          <w:sz w:val="22"/>
          <w:szCs w:val="22"/>
        </w:rPr>
        <w:t xml:space="preserve">(1)  </w:t>
      </w:r>
      <w:r w:rsidRPr="004139A6">
        <w:rPr>
          <w:sz w:val="22"/>
          <w:szCs w:val="22"/>
          <w:u w:val="single"/>
        </w:rPr>
        <w:t>Required Reports</w:t>
      </w:r>
      <w:r w:rsidRPr="004139A6">
        <w:rPr>
          <w:sz w:val="22"/>
          <w:szCs w:val="22"/>
        </w:rPr>
        <w:t xml:space="preserve">.   Reporting requirements are governed by 957 CMR 6.00:  </w:t>
      </w:r>
      <w:r w:rsidRPr="004139A6">
        <w:rPr>
          <w:i/>
          <w:sz w:val="22"/>
          <w:szCs w:val="22"/>
        </w:rPr>
        <w:t>Cost Reporting Requirements</w:t>
      </w:r>
      <w:r w:rsidRPr="004139A6">
        <w:rPr>
          <w:sz w:val="22"/>
          <w:szCs w:val="22"/>
        </w:rPr>
        <w:t>.</w:t>
      </w:r>
    </w:p>
    <w:p w14:paraId="708BEB8D" w14:textId="77777777" w:rsidR="00263E6F" w:rsidRPr="004139A6" w:rsidRDefault="00263E6F" w:rsidP="007F60CE">
      <w:pPr>
        <w:ind w:left="720"/>
        <w:rPr>
          <w:sz w:val="22"/>
          <w:szCs w:val="22"/>
        </w:rPr>
      </w:pPr>
    </w:p>
    <w:p w14:paraId="4A6FC154" w14:textId="76BCBBCD" w:rsidR="001A3E7C" w:rsidRPr="004139A6" w:rsidRDefault="00263E6F" w:rsidP="001A3E7C">
      <w:pPr>
        <w:suppressAutoHyphens/>
        <w:ind w:left="720"/>
        <w:rPr>
          <w:sz w:val="22"/>
          <w:szCs w:val="22"/>
        </w:rPr>
      </w:pPr>
      <w:r w:rsidRPr="004139A6">
        <w:rPr>
          <w:sz w:val="22"/>
          <w:szCs w:val="22"/>
        </w:rPr>
        <w:t xml:space="preserve">(2)  </w:t>
      </w:r>
      <w:r w:rsidRPr="004139A6">
        <w:rPr>
          <w:sz w:val="22"/>
          <w:szCs w:val="22"/>
          <w:u w:val="single"/>
        </w:rPr>
        <w:t>Penalty for Noncompliance</w:t>
      </w:r>
      <w:r w:rsidRPr="004139A6">
        <w:rPr>
          <w:sz w:val="22"/>
          <w:szCs w:val="22"/>
        </w:rPr>
        <w:t xml:space="preserve">.  </w:t>
      </w:r>
      <w:r w:rsidR="001A3E7C" w:rsidRPr="004139A6">
        <w:rPr>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323.04(2).</w:t>
      </w:r>
    </w:p>
    <w:p w14:paraId="020C5DAA" w14:textId="77777777" w:rsidR="00263E6F" w:rsidRPr="004139A6" w:rsidRDefault="00263E6F" w:rsidP="007F60CE">
      <w:pPr>
        <w:ind w:left="720"/>
        <w:rPr>
          <w:sz w:val="22"/>
          <w:szCs w:val="22"/>
        </w:rPr>
      </w:pPr>
    </w:p>
    <w:p w14:paraId="2F720140" w14:textId="77777777" w:rsidR="00091272" w:rsidRPr="004139A6" w:rsidRDefault="00091272" w:rsidP="000D4572">
      <w:pPr>
        <w:suppressAutoHyphens/>
        <w:ind w:right="-720"/>
        <w:rPr>
          <w:sz w:val="22"/>
        </w:rPr>
      </w:pPr>
      <w:r w:rsidRPr="004139A6">
        <w:rPr>
          <w:sz w:val="22"/>
          <w:u w:val="single"/>
        </w:rPr>
        <w:t>323.0</w:t>
      </w:r>
      <w:r w:rsidR="007F60CE" w:rsidRPr="004139A6">
        <w:rPr>
          <w:sz w:val="22"/>
          <w:u w:val="single"/>
        </w:rPr>
        <w:t>5</w:t>
      </w:r>
      <w:r w:rsidRPr="004139A6">
        <w:rPr>
          <w:sz w:val="22"/>
          <w:u w:val="single"/>
        </w:rPr>
        <w:t>:  Severability</w:t>
      </w:r>
    </w:p>
    <w:p w14:paraId="43A6BA76" w14:textId="77777777" w:rsidR="00091272" w:rsidRPr="004139A6" w:rsidRDefault="00091272" w:rsidP="00D809AB">
      <w:pPr>
        <w:suppressAutoHyphens/>
        <w:ind w:left="-720" w:right="-720"/>
        <w:rPr>
          <w:sz w:val="22"/>
        </w:rPr>
      </w:pPr>
    </w:p>
    <w:p w14:paraId="6E4C12E9" w14:textId="059D36E2" w:rsidR="00091272" w:rsidRPr="004139A6" w:rsidRDefault="00773173" w:rsidP="00DB2A98">
      <w:pPr>
        <w:suppressAutoHyphens/>
        <w:ind w:left="720" w:right="-720"/>
        <w:rPr>
          <w:sz w:val="22"/>
        </w:rPr>
      </w:pPr>
      <w:r w:rsidRPr="004139A6">
        <w:rPr>
          <w:sz w:val="22"/>
        </w:rPr>
        <w:t xml:space="preserve">     </w:t>
      </w:r>
      <w:r w:rsidR="00E47AB9" w:rsidRPr="004139A6">
        <w:rPr>
          <w:sz w:val="22"/>
        </w:rPr>
        <w:t>The provisions of 101 CMR 323.00 are severable. If any provision of 101 CMR 323.00 or application of any provision to an applicable individual, entity, or circumstance is held invalid or unconstitutional, that holding will not be construed to affect the validity or constitutionality of any remaining provisions of 101 CMR 323.00 or application of those provisions to applicable individuals, entities, or circumstances.</w:t>
      </w:r>
    </w:p>
    <w:p w14:paraId="777E70DF" w14:textId="77777777" w:rsidR="00091272" w:rsidRPr="004139A6" w:rsidRDefault="00091272" w:rsidP="00D809AB">
      <w:pPr>
        <w:suppressAutoHyphens/>
        <w:ind w:left="1200"/>
        <w:rPr>
          <w:sz w:val="22"/>
          <w:szCs w:val="22"/>
        </w:rPr>
      </w:pPr>
    </w:p>
    <w:p w14:paraId="48BD2182" w14:textId="77777777" w:rsidR="00091272" w:rsidRPr="004139A6" w:rsidRDefault="00091272" w:rsidP="00D809AB">
      <w:pPr>
        <w:suppressAutoHyphens/>
        <w:rPr>
          <w:sz w:val="22"/>
          <w:szCs w:val="22"/>
        </w:rPr>
      </w:pPr>
    </w:p>
    <w:p w14:paraId="1ABB53DE" w14:textId="77777777" w:rsidR="00091272" w:rsidRPr="004139A6" w:rsidRDefault="00091272" w:rsidP="00D809AB">
      <w:pPr>
        <w:suppressAutoHyphens/>
        <w:outlineLvl w:val="0"/>
        <w:rPr>
          <w:sz w:val="22"/>
          <w:szCs w:val="22"/>
        </w:rPr>
      </w:pPr>
      <w:r w:rsidRPr="004139A6">
        <w:rPr>
          <w:sz w:val="22"/>
          <w:szCs w:val="22"/>
        </w:rPr>
        <w:t xml:space="preserve">REGULATORY AUTHORITY  </w:t>
      </w:r>
    </w:p>
    <w:p w14:paraId="1F8D24BF" w14:textId="77777777" w:rsidR="00091272" w:rsidRPr="004139A6" w:rsidRDefault="00091272" w:rsidP="00D809AB">
      <w:pPr>
        <w:suppressAutoHyphens/>
        <w:outlineLvl w:val="0"/>
        <w:rPr>
          <w:sz w:val="22"/>
          <w:szCs w:val="22"/>
        </w:rPr>
      </w:pPr>
    </w:p>
    <w:p w14:paraId="04C7769A" w14:textId="6F804317" w:rsidR="00091272" w:rsidRPr="00FF4F81" w:rsidRDefault="00091272" w:rsidP="00D809AB">
      <w:pPr>
        <w:suppressAutoHyphens/>
        <w:rPr>
          <w:sz w:val="22"/>
          <w:szCs w:val="22"/>
        </w:rPr>
      </w:pPr>
      <w:r w:rsidRPr="004139A6">
        <w:rPr>
          <w:sz w:val="22"/>
          <w:szCs w:val="22"/>
        </w:rPr>
        <w:tab/>
        <w:t>101 CMR 323.00:  M.G.L. c.</w:t>
      </w:r>
      <w:r w:rsidR="00ED0D9D" w:rsidRPr="004139A6">
        <w:rPr>
          <w:sz w:val="22"/>
          <w:szCs w:val="22"/>
        </w:rPr>
        <w:t xml:space="preserve"> </w:t>
      </w:r>
      <w:r w:rsidRPr="004139A6">
        <w:rPr>
          <w:sz w:val="22"/>
          <w:szCs w:val="22"/>
        </w:rPr>
        <w:t>118E</w:t>
      </w:r>
      <w:r w:rsidR="008715A7" w:rsidRPr="004139A6">
        <w:rPr>
          <w:sz w:val="22"/>
          <w:szCs w:val="22"/>
        </w:rPr>
        <w:t>.</w:t>
      </w:r>
      <w:r w:rsidRPr="00FF4F81">
        <w:rPr>
          <w:sz w:val="22"/>
          <w:szCs w:val="22"/>
        </w:rPr>
        <w:t xml:space="preserve"> </w:t>
      </w:r>
    </w:p>
    <w:sectPr w:rsidR="00091272" w:rsidRPr="00FF4F81" w:rsidSect="00CB2E94">
      <w:headerReference w:type="default" r:id="rId11"/>
      <w:footerReference w:type="default" r:id="rId12"/>
      <w:endnotePr>
        <w:numFmt w:val="decimal"/>
      </w:endnotePr>
      <w:pgSz w:w="12240" w:h="15840"/>
      <w:pgMar w:top="1440" w:right="1440" w:bottom="1440" w:left="1440"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62F1" w14:textId="77777777" w:rsidR="001E7970" w:rsidRDefault="001E7970">
      <w:pPr>
        <w:spacing w:line="20" w:lineRule="exact"/>
      </w:pPr>
    </w:p>
  </w:endnote>
  <w:endnote w:type="continuationSeparator" w:id="0">
    <w:p w14:paraId="0BDB8DAF" w14:textId="77777777" w:rsidR="001E7970" w:rsidRDefault="001E7970">
      <w:r>
        <w:t xml:space="preserve"> </w:t>
      </w:r>
    </w:p>
  </w:endnote>
  <w:endnote w:type="continuationNotice" w:id="1">
    <w:p w14:paraId="586B7770" w14:textId="77777777" w:rsidR="001E7970" w:rsidRDefault="001E79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FBA4" w14:textId="77777777" w:rsidR="003B3E45" w:rsidRDefault="003B3E45">
    <w:pPr>
      <w:pStyle w:val="Footer"/>
      <w:jc w:val="center"/>
      <w:rPr>
        <w:sz w:val="22"/>
        <w:szCs w:val="22"/>
      </w:rPr>
    </w:pPr>
  </w:p>
  <w:p w14:paraId="5F50A662" w14:textId="612E4140" w:rsidR="003B3E45" w:rsidRPr="00DB2A98" w:rsidRDefault="003B3E45">
    <w:pPr>
      <w:pStyle w:val="Footer"/>
      <w:jc w:val="center"/>
      <w:rPr>
        <w:sz w:val="22"/>
        <w:szCs w:val="22"/>
      </w:rPr>
    </w:pPr>
    <w:r w:rsidRPr="00DB2A98">
      <w:rPr>
        <w:sz w:val="22"/>
        <w:szCs w:val="22"/>
      </w:rPr>
      <w:fldChar w:fldCharType="begin"/>
    </w:r>
    <w:r w:rsidRPr="00DB2A98">
      <w:rPr>
        <w:sz w:val="22"/>
        <w:szCs w:val="22"/>
      </w:rPr>
      <w:instrText xml:space="preserve"> PAGE   \* MERGEFORMAT </w:instrText>
    </w:r>
    <w:r w:rsidRPr="00DB2A98">
      <w:rPr>
        <w:sz w:val="22"/>
        <w:szCs w:val="22"/>
      </w:rPr>
      <w:fldChar w:fldCharType="separate"/>
    </w:r>
    <w:r w:rsidR="003758E6">
      <w:rPr>
        <w:noProof/>
        <w:sz w:val="22"/>
        <w:szCs w:val="22"/>
      </w:rPr>
      <w:t>1</w:t>
    </w:r>
    <w:r w:rsidRPr="00DB2A98">
      <w:rPr>
        <w:sz w:val="22"/>
        <w:szCs w:val="22"/>
      </w:rPr>
      <w:fldChar w:fldCharType="end"/>
    </w:r>
  </w:p>
  <w:p w14:paraId="340BD558" w14:textId="77777777" w:rsidR="003B3E45" w:rsidRDefault="003B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E942" w14:textId="77777777" w:rsidR="001E7970" w:rsidRDefault="001E7970">
      <w:r>
        <w:separator/>
      </w:r>
    </w:p>
  </w:footnote>
  <w:footnote w:type="continuationSeparator" w:id="0">
    <w:p w14:paraId="757E6A9A" w14:textId="77777777" w:rsidR="001E7970" w:rsidRDefault="001E7970">
      <w:r>
        <w:continuationSeparator/>
      </w:r>
    </w:p>
  </w:footnote>
  <w:footnote w:type="continuationNotice" w:id="1">
    <w:p w14:paraId="790B6B31" w14:textId="77777777" w:rsidR="001E7970" w:rsidRDefault="001E7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D3D" w14:textId="2E926311" w:rsidR="003B3E45" w:rsidRPr="00416B14" w:rsidRDefault="003B3E45" w:rsidP="001F23DE">
    <w:pPr>
      <w:pStyle w:val="Header"/>
      <w:ind w:right="480"/>
      <w:rPr>
        <w:sz w:val="22"/>
        <w:szCs w:val="22"/>
      </w:rPr>
    </w:pPr>
    <w:r>
      <w:tab/>
    </w:r>
    <w:r>
      <w:tab/>
    </w:r>
    <w:r w:rsidR="00EA28F2">
      <w:rPr>
        <w:sz w:val="22"/>
        <w:szCs w:val="22"/>
      </w:rPr>
      <w:t>Final</w:t>
    </w:r>
    <w:r>
      <w:rPr>
        <w:sz w:val="22"/>
        <w:szCs w:val="22"/>
      </w:rPr>
      <w:t xml:space="preserve"> Adoption</w:t>
    </w:r>
  </w:p>
  <w:p w14:paraId="64731396" w14:textId="750388A6" w:rsidR="003B3E45" w:rsidRPr="00DB2A98" w:rsidRDefault="004139A6" w:rsidP="004139A6">
    <w:pPr>
      <w:pStyle w:val="Header"/>
      <w:jc w:val="right"/>
      <w:rPr>
        <w:sz w:val="22"/>
        <w:szCs w:val="22"/>
      </w:rPr>
    </w:pPr>
    <w:r>
      <w:rPr>
        <w:sz w:val="22"/>
        <w:szCs w:val="22"/>
      </w:rPr>
      <w:t xml:space="preserve">                                             </w:t>
    </w:r>
    <w:r w:rsidR="00520238">
      <w:rPr>
        <w:sz w:val="22"/>
        <w:szCs w:val="22"/>
      </w:rPr>
      <w:tab/>
    </w:r>
    <w:r w:rsidR="005C304D">
      <w:rPr>
        <w:sz w:val="22"/>
        <w:szCs w:val="22"/>
      </w:rPr>
      <w:t>Date Published in Mass. Register: November 10</w:t>
    </w:r>
    <w:r w:rsidR="003935B3">
      <w:rPr>
        <w:sz w:val="22"/>
        <w:szCs w:val="22"/>
      </w:rPr>
      <w:t>, 2023</w:t>
    </w:r>
  </w:p>
  <w:p w14:paraId="2DC34705" w14:textId="77777777" w:rsidR="003B3E45" w:rsidRPr="00DB2A98" w:rsidRDefault="003B3E45" w:rsidP="004139A6">
    <w:pPr>
      <w:tabs>
        <w:tab w:val="left" w:pos="-720"/>
        <w:tab w:val="left" w:pos="0"/>
        <w:tab w:val="left" w:pos="720"/>
        <w:tab w:val="left" w:pos="1440"/>
        <w:tab w:val="left" w:pos="2160"/>
      </w:tabs>
      <w:suppressAutoHyphens/>
      <w:rPr>
        <w:sz w:val="22"/>
        <w:szCs w:val="22"/>
      </w:rPr>
    </w:pPr>
  </w:p>
  <w:p w14:paraId="37886960" w14:textId="77777777"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r w:rsidRPr="00DB2A98">
      <w:rPr>
        <w:sz w:val="22"/>
        <w:szCs w:val="22"/>
      </w:rPr>
      <w:t>101 CMR:  EXECUTIVE OFFICE OF HEALTH AND HUMAN SERVICES</w:t>
    </w:r>
  </w:p>
  <w:p w14:paraId="073F6A8F" w14:textId="77777777"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p>
  <w:p w14:paraId="26E7ABE5" w14:textId="377CA29D"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r w:rsidRPr="00DB2A98">
      <w:rPr>
        <w:sz w:val="22"/>
        <w:szCs w:val="22"/>
      </w:rPr>
      <w:t xml:space="preserve">101 CMR 323.00:  </w:t>
    </w:r>
    <w:r>
      <w:rPr>
        <w:sz w:val="22"/>
        <w:szCs w:val="22"/>
      </w:rPr>
      <w:t xml:space="preserve">RATES FOR </w:t>
    </w:r>
    <w:r w:rsidRPr="00DB2A98">
      <w:rPr>
        <w:sz w:val="22"/>
        <w:szCs w:val="22"/>
      </w:rPr>
      <w:t>HEARING SERVICES</w:t>
    </w:r>
  </w:p>
  <w:p w14:paraId="20BA2FA8" w14:textId="77777777" w:rsidR="003B3E45" w:rsidRDefault="003B3E45" w:rsidP="008108A6">
    <w:pPr>
      <w:tabs>
        <w:tab w:val="left" w:pos="-720"/>
        <w:tab w:val="left" w:pos="0"/>
        <w:tab w:val="left" w:pos="720"/>
        <w:tab w:val="left" w:pos="1440"/>
        <w:tab w:val="left" w:pos="2160"/>
      </w:tabs>
      <w:suppressAutoHyphens/>
      <w:ind w:left="2880" w:hanging="28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890"/>
    <w:multiLevelType w:val="singleLevel"/>
    <w:tmpl w:val="C544715A"/>
    <w:lvl w:ilvl="0">
      <w:start w:val="42"/>
      <w:numFmt w:val="decimal"/>
      <w:lvlText w:val="%1."/>
      <w:lvlJc w:val="left"/>
      <w:pPr>
        <w:tabs>
          <w:tab w:val="num" w:pos="2640"/>
        </w:tabs>
        <w:ind w:left="2640" w:hanging="480"/>
      </w:pPr>
      <w:rPr>
        <w:rFonts w:cs="Times New Roman" w:hint="default"/>
      </w:rPr>
    </w:lvl>
  </w:abstractNum>
  <w:abstractNum w:abstractNumId="1" w15:restartNumberingAfterBreak="0">
    <w:nsid w:val="03E92045"/>
    <w:multiLevelType w:val="singleLevel"/>
    <w:tmpl w:val="6E8C593E"/>
    <w:lvl w:ilvl="0">
      <w:start w:val="1"/>
      <w:numFmt w:val="lowerLetter"/>
      <w:lvlText w:val="%1."/>
      <w:lvlJc w:val="left"/>
      <w:pPr>
        <w:tabs>
          <w:tab w:val="num" w:pos="1800"/>
        </w:tabs>
        <w:ind w:left="1800" w:hanging="360"/>
      </w:pPr>
      <w:rPr>
        <w:rFonts w:cs="Times New Roman" w:hint="default"/>
        <w:u w:val="single"/>
      </w:rPr>
    </w:lvl>
  </w:abstractNum>
  <w:abstractNum w:abstractNumId="2" w15:restartNumberingAfterBreak="0">
    <w:nsid w:val="0AFC13CD"/>
    <w:multiLevelType w:val="singleLevel"/>
    <w:tmpl w:val="81AAFCEE"/>
    <w:lvl w:ilvl="0">
      <w:start w:val="1"/>
      <w:numFmt w:val="decimal"/>
      <w:lvlText w:val="%1."/>
      <w:lvlJc w:val="left"/>
      <w:pPr>
        <w:tabs>
          <w:tab w:val="num" w:pos="1440"/>
        </w:tabs>
        <w:ind w:left="1440" w:hanging="360"/>
      </w:pPr>
      <w:rPr>
        <w:rFonts w:cs="Times New Roman" w:hint="default"/>
      </w:rPr>
    </w:lvl>
  </w:abstractNum>
  <w:abstractNum w:abstractNumId="3" w15:restartNumberingAfterBreak="0">
    <w:nsid w:val="10542A91"/>
    <w:multiLevelType w:val="singleLevel"/>
    <w:tmpl w:val="7416D7BA"/>
    <w:lvl w:ilvl="0">
      <w:start w:val="1"/>
      <w:numFmt w:val="upperLetter"/>
      <w:lvlText w:val="%1."/>
      <w:lvlJc w:val="left"/>
      <w:pPr>
        <w:tabs>
          <w:tab w:val="num" w:pos="1848"/>
        </w:tabs>
        <w:ind w:left="1848" w:hanging="408"/>
      </w:pPr>
      <w:rPr>
        <w:rFonts w:cs="Times New Roman" w:hint="default"/>
      </w:rPr>
    </w:lvl>
  </w:abstractNum>
  <w:abstractNum w:abstractNumId="4" w15:restartNumberingAfterBreak="0">
    <w:nsid w:val="15E36986"/>
    <w:multiLevelType w:val="hybridMultilevel"/>
    <w:tmpl w:val="DA885148"/>
    <w:lvl w:ilvl="0" w:tplc="66EE0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FC424D"/>
    <w:multiLevelType w:val="hybridMultilevel"/>
    <w:tmpl w:val="03D429AE"/>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D160E21"/>
    <w:multiLevelType w:val="hybridMultilevel"/>
    <w:tmpl w:val="03D429AE"/>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A0411E"/>
    <w:multiLevelType w:val="hybridMultilevel"/>
    <w:tmpl w:val="0004F53C"/>
    <w:lvl w:ilvl="0" w:tplc="5750EE28">
      <w:start w:val="1"/>
      <w:numFmt w:val="lowerRoman"/>
      <w:lvlText w:val="%1."/>
      <w:lvlJc w:val="left"/>
      <w:pPr>
        <w:ind w:left="3120" w:hanging="720"/>
      </w:pPr>
      <w:rPr>
        <w:rFonts w:hint="default"/>
        <w:u w:val="none"/>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8" w15:restartNumberingAfterBreak="0">
    <w:nsid w:val="1E1F3A3B"/>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9" w15:restartNumberingAfterBreak="0">
    <w:nsid w:val="26EB3DA1"/>
    <w:multiLevelType w:val="singleLevel"/>
    <w:tmpl w:val="01B0022E"/>
    <w:lvl w:ilvl="0">
      <w:start w:val="2"/>
      <w:numFmt w:val="lowerLetter"/>
      <w:lvlText w:val="%1."/>
      <w:lvlJc w:val="left"/>
      <w:pPr>
        <w:tabs>
          <w:tab w:val="num" w:pos="1800"/>
        </w:tabs>
        <w:ind w:left="1800" w:hanging="360"/>
      </w:pPr>
      <w:rPr>
        <w:rFonts w:cs="Times New Roman" w:hint="default"/>
      </w:rPr>
    </w:lvl>
  </w:abstractNum>
  <w:abstractNum w:abstractNumId="10" w15:restartNumberingAfterBreak="0">
    <w:nsid w:val="2B4376CD"/>
    <w:multiLevelType w:val="singleLevel"/>
    <w:tmpl w:val="EE68BF2C"/>
    <w:lvl w:ilvl="0">
      <w:start w:val="2"/>
      <w:numFmt w:val="decimal"/>
      <w:lvlText w:val="(%1)"/>
      <w:lvlJc w:val="left"/>
      <w:pPr>
        <w:tabs>
          <w:tab w:val="num" w:pos="1170"/>
        </w:tabs>
        <w:ind w:left="1170" w:hanging="450"/>
      </w:pPr>
      <w:rPr>
        <w:rFonts w:cs="Times New Roman" w:hint="default"/>
      </w:rPr>
    </w:lvl>
  </w:abstractNum>
  <w:abstractNum w:abstractNumId="11" w15:restartNumberingAfterBreak="0">
    <w:nsid w:val="2C2709C9"/>
    <w:multiLevelType w:val="hybridMultilevel"/>
    <w:tmpl w:val="1E8E95DC"/>
    <w:lvl w:ilvl="0" w:tplc="A73C142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2DE97781"/>
    <w:multiLevelType w:val="singleLevel"/>
    <w:tmpl w:val="C0761B52"/>
    <w:lvl w:ilvl="0">
      <w:start w:val="3"/>
      <w:numFmt w:val="lowerLetter"/>
      <w:lvlText w:val="%1."/>
      <w:lvlJc w:val="left"/>
      <w:pPr>
        <w:tabs>
          <w:tab w:val="num" w:pos="1800"/>
        </w:tabs>
        <w:ind w:left="1800" w:hanging="360"/>
      </w:pPr>
      <w:rPr>
        <w:rFonts w:cs="Times New Roman" w:hint="default"/>
      </w:rPr>
    </w:lvl>
  </w:abstractNum>
  <w:abstractNum w:abstractNumId="13" w15:restartNumberingAfterBreak="0">
    <w:nsid w:val="34F60555"/>
    <w:multiLevelType w:val="singleLevel"/>
    <w:tmpl w:val="890AE7C8"/>
    <w:lvl w:ilvl="0">
      <w:start w:val="42"/>
      <w:numFmt w:val="decimal"/>
      <w:lvlText w:val="%1."/>
      <w:lvlJc w:val="left"/>
      <w:pPr>
        <w:tabs>
          <w:tab w:val="num" w:pos="1560"/>
        </w:tabs>
        <w:ind w:left="1560" w:hanging="480"/>
      </w:pPr>
      <w:rPr>
        <w:rFonts w:cs="Times New Roman" w:hint="default"/>
      </w:rPr>
    </w:lvl>
  </w:abstractNum>
  <w:abstractNum w:abstractNumId="14" w15:restartNumberingAfterBreak="0">
    <w:nsid w:val="35391033"/>
    <w:multiLevelType w:val="singleLevel"/>
    <w:tmpl w:val="2FB20B5C"/>
    <w:lvl w:ilvl="0">
      <w:start w:val="3"/>
      <w:numFmt w:val="decimal"/>
      <w:lvlText w:val="%1."/>
      <w:lvlJc w:val="left"/>
      <w:pPr>
        <w:tabs>
          <w:tab w:val="num" w:pos="1440"/>
        </w:tabs>
        <w:ind w:left="1440" w:hanging="360"/>
      </w:pPr>
      <w:rPr>
        <w:rFonts w:cs="Times New Roman" w:hint="default"/>
      </w:rPr>
    </w:lvl>
  </w:abstractNum>
  <w:abstractNum w:abstractNumId="15" w15:restartNumberingAfterBreak="0">
    <w:nsid w:val="35F541A3"/>
    <w:multiLevelType w:val="singleLevel"/>
    <w:tmpl w:val="A3267ED0"/>
    <w:lvl w:ilvl="0">
      <w:start w:val="5"/>
      <w:numFmt w:val="upperLetter"/>
      <w:lvlText w:val="%1."/>
      <w:lvlJc w:val="left"/>
      <w:pPr>
        <w:tabs>
          <w:tab w:val="num" w:pos="1824"/>
        </w:tabs>
        <w:ind w:left="1824" w:hanging="384"/>
      </w:pPr>
      <w:rPr>
        <w:rFonts w:cs="Times New Roman" w:hint="default"/>
      </w:rPr>
    </w:lvl>
  </w:abstractNum>
  <w:abstractNum w:abstractNumId="16" w15:restartNumberingAfterBreak="0">
    <w:nsid w:val="381E0C6D"/>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17" w15:restartNumberingAfterBreak="0">
    <w:nsid w:val="38CA502E"/>
    <w:multiLevelType w:val="singleLevel"/>
    <w:tmpl w:val="5120C898"/>
    <w:lvl w:ilvl="0">
      <w:start w:val="1"/>
      <w:numFmt w:val="lowerRoman"/>
      <w:lvlText w:val="%1."/>
      <w:lvlJc w:val="left"/>
      <w:pPr>
        <w:tabs>
          <w:tab w:val="num" w:pos="2160"/>
        </w:tabs>
        <w:ind w:left="2160" w:hanging="720"/>
      </w:pPr>
      <w:rPr>
        <w:rFonts w:cs="Times New Roman" w:hint="default"/>
      </w:rPr>
    </w:lvl>
  </w:abstractNum>
  <w:abstractNum w:abstractNumId="18" w15:restartNumberingAfterBreak="0">
    <w:nsid w:val="3F555A34"/>
    <w:multiLevelType w:val="hybridMultilevel"/>
    <w:tmpl w:val="8160DC78"/>
    <w:lvl w:ilvl="0" w:tplc="0298CF3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1800"/>
        </w:tabs>
        <w:ind w:left="-1800" w:hanging="360"/>
      </w:pPr>
      <w:rPr>
        <w:rFonts w:cs="Times New Roman"/>
      </w:rPr>
    </w:lvl>
    <w:lvl w:ilvl="7" w:tplc="04090019" w:tentative="1">
      <w:start w:val="1"/>
      <w:numFmt w:val="lowerLetter"/>
      <w:lvlText w:val="%8."/>
      <w:lvlJc w:val="left"/>
      <w:pPr>
        <w:tabs>
          <w:tab w:val="num" w:pos="-1080"/>
        </w:tabs>
        <w:ind w:left="-1080" w:hanging="360"/>
      </w:pPr>
      <w:rPr>
        <w:rFonts w:cs="Times New Roman"/>
      </w:rPr>
    </w:lvl>
    <w:lvl w:ilvl="8" w:tplc="0409001B" w:tentative="1">
      <w:start w:val="1"/>
      <w:numFmt w:val="lowerRoman"/>
      <w:lvlText w:val="%9."/>
      <w:lvlJc w:val="right"/>
      <w:pPr>
        <w:tabs>
          <w:tab w:val="num" w:pos="-360"/>
        </w:tabs>
        <w:ind w:left="-360" w:hanging="180"/>
      </w:pPr>
      <w:rPr>
        <w:rFonts w:cs="Times New Roman"/>
      </w:rPr>
    </w:lvl>
  </w:abstractNum>
  <w:abstractNum w:abstractNumId="19" w15:restartNumberingAfterBreak="0">
    <w:nsid w:val="4187205A"/>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20" w15:restartNumberingAfterBreak="0">
    <w:nsid w:val="45592D44"/>
    <w:multiLevelType w:val="hybridMultilevel"/>
    <w:tmpl w:val="8078F90A"/>
    <w:lvl w:ilvl="0" w:tplc="2CBC9D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B2BAA"/>
    <w:multiLevelType w:val="hybridMultilevel"/>
    <w:tmpl w:val="1A5236CA"/>
    <w:lvl w:ilvl="0" w:tplc="37A625F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700B98"/>
    <w:multiLevelType w:val="hybridMultilevel"/>
    <w:tmpl w:val="A1A48474"/>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6771419"/>
    <w:multiLevelType w:val="hybridMultilevel"/>
    <w:tmpl w:val="9BB03D82"/>
    <w:lvl w:ilvl="0" w:tplc="AD96C89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6B96211"/>
    <w:multiLevelType w:val="hybridMultilevel"/>
    <w:tmpl w:val="0608A202"/>
    <w:lvl w:ilvl="0" w:tplc="B94AE8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5830CD"/>
    <w:multiLevelType w:val="singleLevel"/>
    <w:tmpl w:val="C4EC21C0"/>
    <w:lvl w:ilvl="0">
      <w:start w:val="3"/>
      <w:numFmt w:val="lowerLetter"/>
      <w:lvlText w:val="%1."/>
      <w:lvlJc w:val="left"/>
      <w:pPr>
        <w:tabs>
          <w:tab w:val="num" w:pos="1800"/>
        </w:tabs>
        <w:ind w:left="1800" w:hanging="360"/>
      </w:pPr>
      <w:rPr>
        <w:rFonts w:cs="Times New Roman" w:hint="default"/>
        <w:u w:val="none"/>
      </w:rPr>
    </w:lvl>
  </w:abstractNum>
  <w:abstractNum w:abstractNumId="26" w15:restartNumberingAfterBreak="0">
    <w:nsid w:val="4C4C46F8"/>
    <w:multiLevelType w:val="hybridMultilevel"/>
    <w:tmpl w:val="9B9890BC"/>
    <w:lvl w:ilvl="0" w:tplc="263E8D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2B39F0"/>
    <w:multiLevelType w:val="singleLevel"/>
    <w:tmpl w:val="C240C474"/>
    <w:lvl w:ilvl="0">
      <w:start w:val="1"/>
      <w:numFmt w:val="decimal"/>
      <w:lvlText w:val="(%1)"/>
      <w:lvlJc w:val="left"/>
      <w:pPr>
        <w:tabs>
          <w:tab w:val="num" w:pos="2520"/>
        </w:tabs>
        <w:ind w:left="2520" w:hanging="360"/>
      </w:pPr>
      <w:rPr>
        <w:rFonts w:cs="Times New Roman" w:hint="default"/>
      </w:rPr>
    </w:lvl>
  </w:abstractNum>
  <w:abstractNum w:abstractNumId="28" w15:restartNumberingAfterBreak="0">
    <w:nsid w:val="52F55B0E"/>
    <w:multiLevelType w:val="hybridMultilevel"/>
    <w:tmpl w:val="6A56FEFC"/>
    <w:lvl w:ilvl="0" w:tplc="1486D41A">
      <w:start w:val="1"/>
      <w:numFmt w:val="lowerLetter"/>
      <w:lvlText w:val="%1."/>
      <w:lvlJc w:val="left"/>
      <w:pPr>
        <w:ind w:left="1740" w:hanging="360"/>
      </w:pPr>
      <w:rPr>
        <w:rFonts w:hint="default"/>
        <w:u w:val="none"/>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9" w15:restartNumberingAfterBreak="0">
    <w:nsid w:val="5DCA621D"/>
    <w:multiLevelType w:val="singleLevel"/>
    <w:tmpl w:val="75C68D68"/>
    <w:lvl w:ilvl="0">
      <w:start w:val="2"/>
      <w:numFmt w:val="lowerLetter"/>
      <w:lvlText w:val="(%1)"/>
      <w:lvlJc w:val="left"/>
      <w:pPr>
        <w:tabs>
          <w:tab w:val="num" w:pos="1800"/>
        </w:tabs>
        <w:ind w:left="1800" w:hanging="360"/>
      </w:pPr>
      <w:rPr>
        <w:rFonts w:cs="Times New Roman" w:hint="default"/>
        <w:sz w:val="19"/>
      </w:rPr>
    </w:lvl>
  </w:abstractNum>
  <w:abstractNum w:abstractNumId="30" w15:restartNumberingAfterBreak="0">
    <w:nsid w:val="5F4B1233"/>
    <w:multiLevelType w:val="singleLevel"/>
    <w:tmpl w:val="AF1A0478"/>
    <w:lvl w:ilvl="0">
      <w:start w:val="3"/>
      <w:numFmt w:val="upperLetter"/>
      <w:lvlText w:val="%1."/>
      <w:lvlJc w:val="left"/>
      <w:pPr>
        <w:tabs>
          <w:tab w:val="num" w:pos="1800"/>
        </w:tabs>
        <w:ind w:left="1800" w:hanging="360"/>
      </w:pPr>
      <w:rPr>
        <w:rFonts w:cs="Times New Roman" w:hint="default"/>
      </w:rPr>
    </w:lvl>
  </w:abstractNum>
  <w:abstractNum w:abstractNumId="31" w15:restartNumberingAfterBreak="0">
    <w:nsid w:val="5FC01C1E"/>
    <w:multiLevelType w:val="hybridMultilevel"/>
    <w:tmpl w:val="89F6062C"/>
    <w:lvl w:ilvl="0" w:tplc="B30EC2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412BB0"/>
    <w:multiLevelType w:val="singleLevel"/>
    <w:tmpl w:val="8634ED02"/>
    <w:lvl w:ilvl="0">
      <w:start w:val="1"/>
      <w:numFmt w:val="decimal"/>
      <w:lvlText w:val="%1."/>
      <w:lvlJc w:val="left"/>
      <w:pPr>
        <w:tabs>
          <w:tab w:val="num" w:pos="2520"/>
        </w:tabs>
        <w:ind w:left="2520" w:hanging="360"/>
      </w:pPr>
      <w:rPr>
        <w:rFonts w:cs="Times New Roman" w:hint="default"/>
      </w:rPr>
    </w:lvl>
  </w:abstractNum>
  <w:abstractNum w:abstractNumId="33" w15:restartNumberingAfterBreak="0">
    <w:nsid w:val="67C420E8"/>
    <w:multiLevelType w:val="singleLevel"/>
    <w:tmpl w:val="16FAC8F2"/>
    <w:lvl w:ilvl="0">
      <w:start w:val="32"/>
      <w:numFmt w:val="decimal"/>
      <w:lvlText w:val="%1."/>
      <w:lvlJc w:val="left"/>
      <w:pPr>
        <w:tabs>
          <w:tab w:val="num" w:pos="1560"/>
        </w:tabs>
        <w:ind w:left="1560" w:hanging="480"/>
      </w:pPr>
      <w:rPr>
        <w:rFonts w:cs="Times New Roman" w:hint="default"/>
      </w:rPr>
    </w:lvl>
  </w:abstractNum>
  <w:abstractNum w:abstractNumId="34" w15:restartNumberingAfterBreak="0">
    <w:nsid w:val="6D0642E0"/>
    <w:multiLevelType w:val="singleLevel"/>
    <w:tmpl w:val="8918FF5E"/>
    <w:lvl w:ilvl="0">
      <w:start w:val="6"/>
      <w:numFmt w:val="lowerLetter"/>
      <w:lvlText w:val="%1."/>
      <w:lvlJc w:val="left"/>
      <w:pPr>
        <w:tabs>
          <w:tab w:val="num" w:pos="1800"/>
        </w:tabs>
        <w:ind w:left="1800" w:hanging="360"/>
      </w:pPr>
      <w:rPr>
        <w:rFonts w:cs="Times New Roman" w:hint="default"/>
        <w:u w:val="single"/>
      </w:rPr>
    </w:lvl>
  </w:abstractNum>
  <w:abstractNum w:abstractNumId="35" w15:restartNumberingAfterBreak="0">
    <w:nsid w:val="6D3437F7"/>
    <w:multiLevelType w:val="singleLevel"/>
    <w:tmpl w:val="8746EA44"/>
    <w:lvl w:ilvl="0">
      <w:start w:val="42"/>
      <w:numFmt w:val="decimal"/>
      <w:lvlText w:val="%1."/>
      <w:lvlJc w:val="left"/>
      <w:pPr>
        <w:tabs>
          <w:tab w:val="num" w:pos="1560"/>
        </w:tabs>
        <w:ind w:left="1560" w:hanging="480"/>
      </w:pPr>
      <w:rPr>
        <w:rFonts w:cs="Times New Roman" w:hint="default"/>
      </w:rPr>
    </w:lvl>
  </w:abstractNum>
  <w:abstractNum w:abstractNumId="36" w15:restartNumberingAfterBreak="0">
    <w:nsid w:val="6E19788A"/>
    <w:multiLevelType w:val="hybridMultilevel"/>
    <w:tmpl w:val="E8582C78"/>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C472F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A04EC2"/>
    <w:multiLevelType w:val="singleLevel"/>
    <w:tmpl w:val="59FE0172"/>
    <w:lvl w:ilvl="0">
      <w:start w:val="32"/>
      <w:numFmt w:val="decimal"/>
      <w:lvlText w:val="%1."/>
      <w:lvlJc w:val="left"/>
      <w:pPr>
        <w:tabs>
          <w:tab w:val="num" w:pos="1560"/>
        </w:tabs>
        <w:ind w:left="1560" w:hanging="480"/>
      </w:pPr>
      <w:rPr>
        <w:rFonts w:cs="Times New Roman" w:hint="default"/>
      </w:rPr>
    </w:lvl>
  </w:abstractNum>
  <w:abstractNum w:abstractNumId="39" w15:restartNumberingAfterBreak="0">
    <w:nsid w:val="7BA94799"/>
    <w:multiLevelType w:val="singleLevel"/>
    <w:tmpl w:val="EA462030"/>
    <w:lvl w:ilvl="0">
      <w:start w:val="3"/>
      <w:numFmt w:val="lowerLetter"/>
      <w:lvlText w:val="%1."/>
      <w:lvlJc w:val="left"/>
      <w:pPr>
        <w:tabs>
          <w:tab w:val="num" w:pos="1800"/>
        </w:tabs>
        <w:ind w:left="1800" w:hanging="360"/>
      </w:pPr>
      <w:rPr>
        <w:rFonts w:cs="Times New Roman" w:hint="default"/>
      </w:rPr>
    </w:lvl>
  </w:abstractNum>
  <w:abstractNum w:abstractNumId="40" w15:restartNumberingAfterBreak="0">
    <w:nsid w:val="7D5B6F76"/>
    <w:multiLevelType w:val="singleLevel"/>
    <w:tmpl w:val="A85C7062"/>
    <w:lvl w:ilvl="0">
      <w:start w:val="5"/>
      <w:numFmt w:val="lowerLetter"/>
      <w:lvlText w:val="(%1)"/>
      <w:lvlJc w:val="left"/>
      <w:pPr>
        <w:tabs>
          <w:tab w:val="num" w:pos="996"/>
        </w:tabs>
        <w:ind w:left="996" w:hanging="456"/>
      </w:pPr>
      <w:rPr>
        <w:rFonts w:cs="Times New Roman" w:hint="default"/>
      </w:rPr>
    </w:lvl>
  </w:abstractNum>
  <w:abstractNum w:abstractNumId="41" w15:restartNumberingAfterBreak="0">
    <w:nsid w:val="7D981340"/>
    <w:multiLevelType w:val="singleLevel"/>
    <w:tmpl w:val="60F2B29C"/>
    <w:lvl w:ilvl="0">
      <w:start w:val="6"/>
      <w:numFmt w:val="lowerLetter"/>
      <w:lvlText w:val="%1."/>
      <w:lvlJc w:val="left"/>
      <w:pPr>
        <w:tabs>
          <w:tab w:val="num" w:pos="1800"/>
        </w:tabs>
        <w:ind w:left="1800" w:hanging="360"/>
      </w:pPr>
      <w:rPr>
        <w:rFonts w:cs="Times New Roman" w:hint="default"/>
      </w:rPr>
    </w:lvl>
  </w:abstractNum>
  <w:abstractNum w:abstractNumId="42" w15:restartNumberingAfterBreak="0">
    <w:nsid w:val="7EC221D5"/>
    <w:multiLevelType w:val="singleLevel"/>
    <w:tmpl w:val="1DCA1984"/>
    <w:lvl w:ilvl="0">
      <w:start w:val="1"/>
      <w:numFmt w:val="decimal"/>
      <w:lvlText w:val="(%1)"/>
      <w:lvlJc w:val="left"/>
      <w:pPr>
        <w:tabs>
          <w:tab w:val="num" w:pos="1188"/>
        </w:tabs>
        <w:ind w:left="1188" w:hanging="468"/>
      </w:pPr>
      <w:rPr>
        <w:rFonts w:cs="Times New Roman" w:hint="default"/>
      </w:rPr>
    </w:lvl>
  </w:abstractNum>
  <w:num w:numId="1" w16cid:durableId="1804804695">
    <w:abstractNumId w:val="12"/>
  </w:num>
  <w:num w:numId="2" w16cid:durableId="2070490175">
    <w:abstractNumId w:val="42"/>
  </w:num>
  <w:num w:numId="3" w16cid:durableId="1895651449">
    <w:abstractNumId w:val="10"/>
  </w:num>
  <w:num w:numId="4" w16cid:durableId="253322526">
    <w:abstractNumId w:val="14"/>
  </w:num>
  <w:num w:numId="5" w16cid:durableId="1876504099">
    <w:abstractNumId w:val="3"/>
  </w:num>
  <w:num w:numId="6" w16cid:durableId="1740178587">
    <w:abstractNumId w:val="27"/>
  </w:num>
  <w:num w:numId="7" w16cid:durableId="364331116">
    <w:abstractNumId w:val="13"/>
  </w:num>
  <w:num w:numId="8" w16cid:durableId="1799640773">
    <w:abstractNumId w:val="9"/>
  </w:num>
  <w:num w:numId="9" w16cid:durableId="498614281">
    <w:abstractNumId w:val="15"/>
  </w:num>
  <w:num w:numId="10" w16cid:durableId="1023021983">
    <w:abstractNumId w:val="32"/>
  </w:num>
  <w:num w:numId="11" w16cid:durableId="1923634992">
    <w:abstractNumId w:val="0"/>
  </w:num>
  <w:num w:numId="12" w16cid:durableId="2004968398">
    <w:abstractNumId w:val="38"/>
  </w:num>
  <w:num w:numId="13" w16cid:durableId="526413968">
    <w:abstractNumId w:val="35"/>
  </w:num>
  <w:num w:numId="14" w16cid:durableId="365065173">
    <w:abstractNumId w:val="33"/>
  </w:num>
  <w:num w:numId="15" w16cid:durableId="1580556256">
    <w:abstractNumId w:val="19"/>
  </w:num>
  <w:num w:numId="16" w16cid:durableId="749739039">
    <w:abstractNumId w:val="30"/>
  </w:num>
  <w:num w:numId="17" w16cid:durableId="157618107">
    <w:abstractNumId w:val="1"/>
  </w:num>
  <w:num w:numId="18" w16cid:durableId="261694688">
    <w:abstractNumId w:val="39"/>
  </w:num>
  <w:num w:numId="19" w16cid:durableId="787432228">
    <w:abstractNumId w:val="29"/>
  </w:num>
  <w:num w:numId="20" w16cid:durableId="353269177">
    <w:abstractNumId w:val="17"/>
  </w:num>
  <w:num w:numId="21" w16cid:durableId="765880870">
    <w:abstractNumId w:val="40"/>
  </w:num>
  <w:num w:numId="22" w16cid:durableId="270550324">
    <w:abstractNumId w:val="34"/>
  </w:num>
  <w:num w:numId="23" w16cid:durableId="132411382">
    <w:abstractNumId w:val="2"/>
  </w:num>
  <w:num w:numId="24" w16cid:durableId="2084255593">
    <w:abstractNumId w:val="41"/>
  </w:num>
  <w:num w:numId="25" w16cid:durableId="917176405">
    <w:abstractNumId w:val="25"/>
  </w:num>
  <w:num w:numId="26" w16cid:durableId="1257859906">
    <w:abstractNumId w:val="18"/>
  </w:num>
  <w:num w:numId="27" w16cid:durableId="90661548">
    <w:abstractNumId w:val="23"/>
  </w:num>
  <w:num w:numId="28" w16cid:durableId="1415056604">
    <w:abstractNumId w:val="37"/>
  </w:num>
  <w:num w:numId="29" w16cid:durableId="241261929">
    <w:abstractNumId w:val="26"/>
  </w:num>
  <w:num w:numId="30" w16cid:durableId="1776749960">
    <w:abstractNumId w:val="20"/>
  </w:num>
  <w:num w:numId="31" w16cid:durableId="569080248">
    <w:abstractNumId w:val="4"/>
  </w:num>
  <w:num w:numId="32" w16cid:durableId="1123038443">
    <w:abstractNumId w:val="11"/>
  </w:num>
  <w:num w:numId="33" w16cid:durableId="231817953">
    <w:abstractNumId w:val="31"/>
  </w:num>
  <w:num w:numId="34" w16cid:durableId="56130173">
    <w:abstractNumId w:val="7"/>
  </w:num>
  <w:num w:numId="35" w16cid:durableId="524443458">
    <w:abstractNumId w:val="36"/>
  </w:num>
  <w:num w:numId="36" w16cid:durableId="112286185">
    <w:abstractNumId w:val="5"/>
  </w:num>
  <w:num w:numId="37" w16cid:durableId="20715408">
    <w:abstractNumId w:val="6"/>
  </w:num>
  <w:num w:numId="38" w16cid:durableId="2022925781">
    <w:abstractNumId w:val="22"/>
  </w:num>
  <w:num w:numId="39" w16cid:durableId="1762870983">
    <w:abstractNumId w:val="24"/>
  </w:num>
  <w:num w:numId="40" w16cid:durableId="1368601935">
    <w:abstractNumId w:val="21"/>
  </w:num>
  <w:num w:numId="41" w16cid:durableId="1216087356">
    <w:abstractNumId w:val="28"/>
  </w:num>
  <w:num w:numId="42" w16cid:durableId="1450583088">
    <w:abstractNumId w:val="8"/>
  </w:num>
  <w:num w:numId="43" w16cid:durableId="14008627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4D"/>
    <w:rsid w:val="00001F10"/>
    <w:rsid w:val="00004747"/>
    <w:rsid w:val="00005C93"/>
    <w:rsid w:val="00005E46"/>
    <w:rsid w:val="00007E56"/>
    <w:rsid w:val="0001209F"/>
    <w:rsid w:val="00012146"/>
    <w:rsid w:val="00012209"/>
    <w:rsid w:val="00012A30"/>
    <w:rsid w:val="00015CA3"/>
    <w:rsid w:val="00016F89"/>
    <w:rsid w:val="0001742C"/>
    <w:rsid w:val="00020DBF"/>
    <w:rsid w:val="00021674"/>
    <w:rsid w:val="00022311"/>
    <w:rsid w:val="000229D0"/>
    <w:rsid w:val="0002714D"/>
    <w:rsid w:val="00034AB4"/>
    <w:rsid w:val="0004106F"/>
    <w:rsid w:val="00044EBD"/>
    <w:rsid w:val="00045CB6"/>
    <w:rsid w:val="00046F30"/>
    <w:rsid w:val="00053638"/>
    <w:rsid w:val="0005767A"/>
    <w:rsid w:val="000604B1"/>
    <w:rsid w:val="0006224E"/>
    <w:rsid w:val="000635E0"/>
    <w:rsid w:val="00067ABC"/>
    <w:rsid w:val="00070E89"/>
    <w:rsid w:val="000719E3"/>
    <w:rsid w:val="00072240"/>
    <w:rsid w:val="00076AF8"/>
    <w:rsid w:val="000777C5"/>
    <w:rsid w:val="00080179"/>
    <w:rsid w:val="000841BF"/>
    <w:rsid w:val="00087A52"/>
    <w:rsid w:val="00091272"/>
    <w:rsid w:val="00094AE5"/>
    <w:rsid w:val="00095B5D"/>
    <w:rsid w:val="000A397E"/>
    <w:rsid w:val="000A74B8"/>
    <w:rsid w:val="000B40B0"/>
    <w:rsid w:val="000B706E"/>
    <w:rsid w:val="000B7BC2"/>
    <w:rsid w:val="000C1A56"/>
    <w:rsid w:val="000C3970"/>
    <w:rsid w:val="000C5AEB"/>
    <w:rsid w:val="000C5C21"/>
    <w:rsid w:val="000D10A2"/>
    <w:rsid w:val="000D4572"/>
    <w:rsid w:val="000D458B"/>
    <w:rsid w:val="000D4C6A"/>
    <w:rsid w:val="000E0146"/>
    <w:rsid w:val="000E2616"/>
    <w:rsid w:val="000E3377"/>
    <w:rsid w:val="000E4ACC"/>
    <w:rsid w:val="000F1F4C"/>
    <w:rsid w:val="000F2037"/>
    <w:rsid w:val="000F25BF"/>
    <w:rsid w:val="000F3B50"/>
    <w:rsid w:val="000F6870"/>
    <w:rsid w:val="00102719"/>
    <w:rsid w:val="0010325C"/>
    <w:rsid w:val="001061A7"/>
    <w:rsid w:val="00106600"/>
    <w:rsid w:val="00106AB0"/>
    <w:rsid w:val="00107F59"/>
    <w:rsid w:val="001108BA"/>
    <w:rsid w:val="001153F5"/>
    <w:rsid w:val="00117841"/>
    <w:rsid w:val="00122FF3"/>
    <w:rsid w:val="0012417E"/>
    <w:rsid w:val="00127DA0"/>
    <w:rsid w:val="001308DD"/>
    <w:rsid w:val="0013268E"/>
    <w:rsid w:val="00137394"/>
    <w:rsid w:val="00140712"/>
    <w:rsid w:val="00140724"/>
    <w:rsid w:val="0014151A"/>
    <w:rsid w:val="00143FB8"/>
    <w:rsid w:val="001442DA"/>
    <w:rsid w:val="00144E94"/>
    <w:rsid w:val="00147A55"/>
    <w:rsid w:val="00150ACD"/>
    <w:rsid w:val="00153090"/>
    <w:rsid w:val="0015568D"/>
    <w:rsid w:val="0015598C"/>
    <w:rsid w:val="00164476"/>
    <w:rsid w:val="0016516D"/>
    <w:rsid w:val="00170216"/>
    <w:rsid w:val="00175CF6"/>
    <w:rsid w:val="00175EAA"/>
    <w:rsid w:val="001764A9"/>
    <w:rsid w:val="00182215"/>
    <w:rsid w:val="00183B03"/>
    <w:rsid w:val="00185C6F"/>
    <w:rsid w:val="00191648"/>
    <w:rsid w:val="001945BD"/>
    <w:rsid w:val="00196AA3"/>
    <w:rsid w:val="00197C3E"/>
    <w:rsid w:val="001A3E7C"/>
    <w:rsid w:val="001A5599"/>
    <w:rsid w:val="001B45A7"/>
    <w:rsid w:val="001B5B54"/>
    <w:rsid w:val="001B68BA"/>
    <w:rsid w:val="001B735F"/>
    <w:rsid w:val="001B7527"/>
    <w:rsid w:val="001B7604"/>
    <w:rsid w:val="001B7C8A"/>
    <w:rsid w:val="001C063B"/>
    <w:rsid w:val="001C3949"/>
    <w:rsid w:val="001C65F4"/>
    <w:rsid w:val="001D1FD9"/>
    <w:rsid w:val="001D2316"/>
    <w:rsid w:val="001D6873"/>
    <w:rsid w:val="001E10E8"/>
    <w:rsid w:val="001E66A9"/>
    <w:rsid w:val="001E792C"/>
    <w:rsid w:val="001E7970"/>
    <w:rsid w:val="001E7B41"/>
    <w:rsid w:val="001F23DE"/>
    <w:rsid w:val="001F4BEE"/>
    <w:rsid w:val="001F6EE3"/>
    <w:rsid w:val="002030C8"/>
    <w:rsid w:val="00204093"/>
    <w:rsid w:val="00204806"/>
    <w:rsid w:val="002069C3"/>
    <w:rsid w:val="0021098E"/>
    <w:rsid w:val="0021186F"/>
    <w:rsid w:val="00211BF6"/>
    <w:rsid w:val="002152EF"/>
    <w:rsid w:val="002157E9"/>
    <w:rsid w:val="00221558"/>
    <w:rsid w:val="0022414B"/>
    <w:rsid w:val="00225FA2"/>
    <w:rsid w:val="0022639B"/>
    <w:rsid w:val="00227763"/>
    <w:rsid w:val="00230BD3"/>
    <w:rsid w:val="002315F5"/>
    <w:rsid w:val="0023429B"/>
    <w:rsid w:val="00235A38"/>
    <w:rsid w:val="00236416"/>
    <w:rsid w:val="00241779"/>
    <w:rsid w:val="0024265C"/>
    <w:rsid w:val="00244F24"/>
    <w:rsid w:val="002508B1"/>
    <w:rsid w:val="00254BF9"/>
    <w:rsid w:val="00254CC6"/>
    <w:rsid w:val="00254F66"/>
    <w:rsid w:val="00261D54"/>
    <w:rsid w:val="00263E6F"/>
    <w:rsid w:val="002704DF"/>
    <w:rsid w:val="00271D1C"/>
    <w:rsid w:val="00274119"/>
    <w:rsid w:val="00274F4F"/>
    <w:rsid w:val="0027660C"/>
    <w:rsid w:val="0027667C"/>
    <w:rsid w:val="00280535"/>
    <w:rsid w:val="0028180D"/>
    <w:rsid w:val="002834CB"/>
    <w:rsid w:val="00290A8D"/>
    <w:rsid w:val="002966D3"/>
    <w:rsid w:val="002A5D2E"/>
    <w:rsid w:val="002A7250"/>
    <w:rsid w:val="002B0058"/>
    <w:rsid w:val="002B3C6A"/>
    <w:rsid w:val="002B408B"/>
    <w:rsid w:val="002B4502"/>
    <w:rsid w:val="002B5868"/>
    <w:rsid w:val="002B69C2"/>
    <w:rsid w:val="002B7B0F"/>
    <w:rsid w:val="002C0E30"/>
    <w:rsid w:val="002C5487"/>
    <w:rsid w:val="002C5BAA"/>
    <w:rsid w:val="002C6493"/>
    <w:rsid w:val="002D5114"/>
    <w:rsid w:val="002D662F"/>
    <w:rsid w:val="002E41A3"/>
    <w:rsid w:val="002F0A8D"/>
    <w:rsid w:val="002F2D92"/>
    <w:rsid w:val="002F2DCA"/>
    <w:rsid w:val="002F530B"/>
    <w:rsid w:val="00302138"/>
    <w:rsid w:val="00304C65"/>
    <w:rsid w:val="00306B13"/>
    <w:rsid w:val="003119E3"/>
    <w:rsid w:val="00315ED2"/>
    <w:rsid w:val="003209CC"/>
    <w:rsid w:val="00321C6E"/>
    <w:rsid w:val="00326582"/>
    <w:rsid w:val="00327461"/>
    <w:rsid w:val="00330BF1"/>
    <w:rsid w:val="0033777E"/>
    <w:rsid w:val="00346267"/>
    <w:rsid w:val="003472F2"/>
    <w:rsid w:val="00347CC3"/>
    <w:rsid w:val="003530C5"/>
    <w:rsid w:val="00355D78"/>
    <w:rsid w:val="00356A42"/>
    <w:rsid w:val="003572CF"/>
    <w:rsid w:val="00360F97"/>
    <w:rsid w:val="003622C0"/>
    <w:rsid w:val="00363CF5"/>
    <w:rsid w:val="003648E0"/>
    <w:rsid w:val="00364DBD"/>
    <w:rsid w:val="00365ABB"/>
    <w:rsid w:val="00370426"/>
    <w:rsid w:val="00370910"/>
    <w:rsid w:val="00372438"/>
    <w:rsid w:val="003732C7"/>
    <w:rsid w:val="003738AA"/>
    <w:rsid w:val="00373DE6"/>
    <w:rsid w:val="0037507E"/>
    <w:rsid w:val="003758E6"/>
    <w:rsid w:val="00375F92"/>
    <w:rsid w:val="00381770"/>
    <w:rsid w:val="003837B5"/>
    <w:rsid w:val="0038524B"/>
    <w:rsid w:val="003903A4"/>
    <w:rsid w:val="00393192"/>
    <w:rsid w:val="003935B3"/>
    <w:rsid w:val="00396AEB"/>
    <w:rsid w:val="003A088B"/>
    <w:rsid w:val="003A0B11"/>
    <w:rsid w:val="003A269D"/>
    <w:rsid w:val="003A5093"/>
    <w:rsid w:val="003A5B65"/>
    <w:rsid w:val="003A6BDF"/>
    <w:rsid w:val="003A73F6"/>
    <w:rsid w:val="003B3E45"/>
    <w:rsid w:val="003B416C"/>
    <w:rsid w:val="003B54EE"/>
    <w:rsid w:val="003B71F2"/>
    <w:rsid w:val="003C0566"/>
    <w:rsid w:val="003C209D"/>
    <w:rsid w:val="003C21F4"/>
    <w:rsid w:val="003C26DF"/>
    <w:rsid w:val="003C2BB9"/>
    <w:rsid w:val="003C2E57"/>
    <w:rsid w:val="003C39B0"/>
    <w:rsid w:val="003C517A"/>
    <w:rsid w:val="003C5430"/>
    <w:rsid w:val="003C60EE"/>
    <w:rsid w:val="003C6663"/>
    <w:rsid w:val="003C759C"/>
    <w:rsid w:val="003D4CAC"/>
    <w:rsid w:val="003E192B"/>
    <w:rsid w:val="003E1B7F"/>
    <w:rsid w:val="003E2E11"/>
    <w:rsid w:val="003E3524"/>
    <w:rsid w:val="003E4D4A"/>
    <w:rsid w:val="003E4F6C"/>
    <w:rsid w:val="003E541B"/>
    <w:rsid w:val="003E5EF7"/>
    <w:rsid w:val="003E6A25"/>
    <w:rsid w:val="003F000D"/>
    <w:rsid w:val="003F048B"/>
    <w:rsid w:val="003F0C86"/>
    <w:rsid w:val="003F1A14"/>
    <w:rsid w:val="003F1E42"/>
    <w:rsid w:val="003F2187"/>
    <w:rsid w:val="003F2C7C"/>
    <w:rsid w:val="003F4665"/>
    <w:rsid w:val="003F7B9A"/>
    <w:rsid w:val="0040030C"/>
    <w:rsid w:val="00401212"/>
    <w:rsid w:val="00405290"/>
    <w:rsid w:val="0040563B"/>
    <w:rsid w:val="004112C4"/>
    <w:rsid w:val="00411643"/>
    <w:rsid w:val="004139A6"/>
    <w:rsid w:val="004160A9"/>
    <w:rsid w:val="00416B14"/>
    <w:rsid w:val="00417A0C"/>
    <w:rsid w:val="00417AF7"/>
    <w:rsid w:val="00423627"/>
    <w:rsid w:val="00424FBC"/>
    <w:rsid w:val="004267A3"/>
    <w:rsid w:val="004271ED"/>
    <w:rsid w:val="004274D9"/>
    <w:rsid w:val="00430456"/>
    <w:rsid w:val="004344F7"/>
    <w:rsid w:val="00436A77"/>
    <w:rsid w:val="004444EC"/>
    <w:rsid w:val="004452D5"/>
    <w:rsid w:val="00445EBE"/>
    <w:rsid w:val="004461C2"/>
    <w:rsid w:val="004505CD"/>
    <w:rsid w:val="004508AC"/>
    <w:rsid w:val="00451C53"/>
    <w:rsid w:val="00452272"/>
    <w:rsid w:val="00452E79"/>
    <w:rsid w:val="004566FA"/>
    <w:rsid w:val="00463AC8"/>
    <w:rsid w:val="00464C18"/>
    <w:rsid w:val="004713AF"/>
    <w:rsid w:val="00472465"/>
    <w:rsid w:val="00472F7F"/>
    <w:rsid w:val="004736EC"/>
    <w:rsid w:val="004740A4"/>
    <w:rsid w:val="00475234"/>
    <w:rsid w:val="004771C6"/>
    <w:rsid w:val="00482BC3"/>
    <w:rsid w:val="00485A63"/>
    <w:rsid w:val="004861D7"/>
    <w:rsid w:val="00496118"/>
    <w:rsid w:val="004975D9"/>
    <w:rsid w:val="004B3AA5"/>
    <w:rsid w:val="004C4305"/>
    <w:rsid w:val="004C6C2F"/>
    <w:rsid w:val="004D0774"/>
    <w:rsid w:val="004D0856"/>
    <w:rsid w:val="004D0C8C"/>
    <w:rsid w:val="004D16FF"/>
    <w:rsid w:val="004D295A"/>
    <w:rsid w:val="004D68DC"/>
    <w:rsid w:val="004E1E63"/>
    <w:rsid w:val="004E22CA"/>
    <w:rsid w:val="004E4B43"/>
    <w:rsid w:val="004E607B"/>
    <w:rsid w:val="004F4666"/>
    <w:rsid w:val="004F67BA"/>
    <w:rsid w:val="004F782F"/>
    <w:rsid w:val="005063E8"/>
    <w:rsid w:val="00506C9E"/>
    <w:rsid w:val="00512EA1"/>
    <w:rsid w:val="00517951"/>
    <w:rsid w:val="00520047"/>
    <w:rsid w:val="00520238"/>
    <w:rsid w:val="00525CE4"/>
    <w:rsid w:val="005274F1"/>
    <w:rsid w:val="00533AD7"/>
    <w:rsid w:val="005343AE"/>
    <w:rsid w:val="005359A8"/>
    <w:rsid w:val="00541283"/>
    <w:rsid w:val="005472E3"/>
    <w:rsid w:val="00551CF3"/>
    <w:rsid w:val="00561814"/>
    <w:rsid w:val="00567F1E"/>
    <w:rsid w:val="00570FCA"/>
    <w:rsid w:val="00572B30"/>
    <w:rsid w:val="0057403B"/>
    <w:rsid w:val="005776D2"/>
    <w:rsid w:val="00581BD2"/>
    <w:rsid w:val="0058518E"/>
    <w:rsid w:val="00585495"/>
    <w:rsid w:val="005858D0"/>
    <w:rsid w:val="00586B6C"/>
    <w:rsid w:val="00590E35"/>
    <w:rsid w:val="0059463C"/>
    <w:rsid w:val="00595791"/>
    <w:rsid w:val="005A7D75"/>
    <w:rsid w:val="005B09AB"/>
    <w:rsid w:val="005B09F3"/>
    <w:rsid w:val="005B29BB"/>
    <w:rsid w:val="005B2AB7"/>
    <w:rsid w:val="005B5A1B"/>
    <w:rsid w:val="005B5DA0"/>
    <w:rsid w:val="005B6A7F"/>
    <w:rsid w:val="005C304D"/>
    <w:rsid w:val="005C35A1"/>
    <w:rsid w:val="005C4EB6"/>
    <w:rsid w:val="005C5134"/>
    <w:rsid w:val="005D19CA"/>
    <w:rsid w:val="005D6C5D"/>
    <w:rsid w:val="005E1C5F"/>
    <w:rsid w:val="005E1ED1"/>
    <w:rsid w:val="005E4917"/>
    <w:rsid w:val="005E4E79"/>
    <w:rsid w:val="005E5256"/>
    <w:rsid w:val="005F0348"/>
    <w:rsid w:val="005F07CE"/>
    <w:rsid w:val="005F2DA0"/>
    <w:rsid w:val="005F43FD"/>
    <w:rsid w:val="005F60D1"/>
    <w:rsid w:val="005F62CA"/>
    <w:rsid w:val="00601EA3"/>
    <w:rsid w:val="00603DEF"/>
    <w:rsid w:val="00605288"/>
    <w:rsid w:val="00606D9E"/>
    <w:rsid w:val="006076FB"/>
    <w:rsid w:val="00610BA0"/>
    <w:rsid w:val="00612426"/>
    <w:rsid w:val="0061653A"/>
    <w:rsid w:val="006166B8"/>
    <w:rsid w:val="0062073A"/>
    <w:rsid w:val="0062265D"/>
    <w:rsid w:val="00626D65"/>
    <w:rsid w:val="006317CD"/>
    <w:rsid w:val="00634C20"/>
    <w:rsid w:val="006367BC"/>
    <w:rsid w:val="006372C9"/>
    <w:rsid w:val="00637498"/>
    <w:rsid w:val="00646DA4"/>
    <w:rsid w:val="00647464"/>
    <w:rsid w:val="00655EC1"/>
    <w:rsid w:val="006579D1"/>
    <w:rsid w:val="00661BE3"/>
    <w:rsid w:val="0066310E"/>
    <w:rsid w:val="0066382A"/>
    <w:rsid w:val="00665AF6"/>
    <w:rsid w:val="00666AA7"/>
    <w:rsid w:val="00667557"/>
    <w:rsid w:val="00667C65"/>
    <w:rsid w:val="0067004F"/>
    <w:rsid w:val="006721A8"/>
    <w:rsid w:val="00676774"/>
    <w:rsid w:val="00676E71"/>
    <w:rsid w:val="00681B40"/>
    <w:rsid w:val="0069098A"/>
    <w:rsid w:val="006940AA"/>
    <w:rsid w:val="00696A0D"/>
    <w:rsid w:val="006A736E"/>
    <w:rsid w:val="006B00F0"/>
    <w:rsid w:val="006B1E59"/>
    <w:rsid w:val="006B75F4"/>
    <w:rsid w:val="006C5CE7"/>
    <w:rsid w:val="006D1242"/>
    <w:rsid w:val="006D22EC"/>
    <w:rsid w:val="006D361E"/>
    <w:rsid w:val="006D3646"/>
    <w:rsid w:val="006D5E28"/>
    <w:rsid w:val="006E1747"/>
    <w:rsid w:val="006E1CD2"/>
    <w:rsid w:val="006E3D84"/>
    <w:rsid w:val="006F0BAE"/>
    <w:rsid w:val="006F0DA0"/>
    <w:rsid w:val="00706AF6"/>
    <w:rsid w:val="0070790A"/>
    <w:rsid w:val="00715747"/>
    <w:rsid w:val="0071598E"/>
    <w:rsid w:val="00715B33"/>
    <w:rsid w:val="00716742"/>
    <w:rsid w:val="00717166"/>
    <w:rsid w:val="0072416A"/>
    <w:rsid w:val="00724FD7"/>
    <w:rsid w:val="007266DE"/>
    <w:rsid w:val="00726CA6"/>
    <w:rsid w:val="0072729F"/>
    <w:rsid w:val="007347C6"/>
    <w:rsid w:val="00740745"/>
    <w:rsid w:val="00741EF4"/>
    <w:rsid w:val="00744D72"/>
    <w:rsid w:val="00746933"/>
    <w:rsid w:val="007474F0"/>
    <w:rsid w:val="007530FD"/>
    <w:rsid w:val="00756CCB"/>
    <w:rsid w:val="00757AFE"/>
    <w:rsid w:val="00764FC5"/>
    <w:rsid w:val="007659A4"/>
    <w:rsid w:val="0076791A"/>
    <w:rsid w:val="00773173"/>
    <w:rsid w:val="007771C2"/>
    <w:rsid w:val="00777D30"/>
    <w:rsid w:val="00781DA8"/>
    <w:rsid w:val="0078289A"/>
    <w:rsid w:val="0078400C"/>
    <w:rsid w:val="0078586D"/>
    <w:rsid w:val="007864CE"/>
    <w:rsid w:val="007867CF"/>
    <w:rsid w:val="00787F72"/>
    <w:rsid w:val="00791152"/>
    <w:rsid w:val="0079322D"/>
    <w:rsid w:val="00793F1A"/>
    <w:rsid w:val="00795210"/>
    <w:rsid w:val="0079647D"/>
    <w:rsid w:val="00796B18"/>
    <w:rsid w:val="007A6D12"/>
    <w:rsid w:val="007B1134"/>
    <w:rsid w:val="007B1938"/>
    <w:rsid w:val="007B6EF4"/>
    <w:rsid w:val="007B7CE8"/>
    <w:rsid w:val="007C1286"/>
    <w:rsid w:val="007C3123"/>
    <w:rsid w:val="007D0854"/>
    <w:rsid w:val="007D126D"/>
    <w:rsid w:val="007D5E60"/>
    <w:rsid w:val="007E4D3F"/>
    <w:rsid w:val="007E6186"/>
    <w:rsid w:val="007F20DD"/>
    <w:rsid w:val="007F4D45"/>
    <w:rsid w:val="007F60CE"/>
    <w:rsid w:val="007F7191"/>
    <w:rsid w:val="00801491"/>
    <w:rsid w:val="00804958"/>
    <w:rsid w:val="00804F77"/>
    <w:rsid w:val="00805521"/>
    <w:rsid w:val="008108A6"/>
    <w:rsid w:val="0081396D"/>
    <w:rsid w:val="0081504B"/>
    <w:rsid w:val="008162C6"/>
    <w:rsid w:val="00820532"/>
    <w:rsid w:val="0082098B"/>
    <w:rsid w:val="00821437"/>
    <w:rsid w:val="00821DD5"/>
    <w:rsid w:val="00823EDA"/>
    <w:rsid w:val="00827CBE"/>
    <w:rsid w:val="008337DC"/>
    <w:rsid w:val="00840C0A"/>
    <w:rsid w:val="008422F6"/>
    <w:rsid w:val="008431E9"/>
    <w:rsid w:val="008447CC"/>
    <w:rsid w:val="00850B35"/>
    <w:rsid w:val="00853D43"/>
    <w:rsid w:val="00853E0D"/>
    <w:rsid w:val="00855E78"/>
    <w:rsid w:val="00857701"/>
    <w:rsid w:val="008601AB"/>
    <w:rsid w:val="00861CCC"/>
    <w:rsid w:val="008654B6"/>
    <w:rsid w:val="008657F7"/>
    <w:rsid w:val="00867882"/>
    <w:rsid w:val="00867D31"/>
    <w:rsid w:val="008710FA"/>
    <w:rsid w:val="008715A7"/>
    <w:rsid w:val="00871D6C"/>
    <w:rsid w:val="00871F3D"/>
    <w:rsid w:val="00872F85"/>
    <w:rsid w:val="0087351A"/>
    <w:rsid w:val="00873BC5"/>
    <w:rsid w:val="00881587"/>
    <w:rsid w:val="00883DB9"/>
    <w:rsid w:val="0088473C"/>
    <w:rsid w:val="00886827"/>
    <w:rsid w:val="00887924"/>
    <w:rsid w:val="00897F76"/>
    <w:rsid w:val="008A0078"/>
    <w:rsid w:val="008A1B0A"/>
    <w:rsid w:val="008A4825"/>
    <w:rsid w:val="008A6AEA"/>
    <w:rsid w:val="008A6E22"/>
    <w:rsid w:val="008A705E"/>
    <w:rsid w:val="008B17C7"/>
    <w:rsid w:val="008B6BF0"/>
    <w:rsid w:val="008B78F8"/>
    <w:rsid w:val="008C13E1"/>
    <w:rsid w:val="008C2F43"/>
    <w:rsid w:val="008C3A31"/>
    <w:rsid w:val="008C4176"/>
    <w:rsid w:val="008D0E05"/>
    <w:rsid w:val="008D3ECA"/>
    <w:rsid w:val="008D6C88"/>
    <w:rsid w:val="008D6FD0"/>
    <w:rsid w:val="008E6380"/>
    <w:rsid w:val="008E7B2E"/>
    <w:rsid w:val="008F28E9"/>
    <w:rsid w:val="008F3544"/>
    <w:rsid w:val="008F43A5"/>
    <w:rsid w:val="008F6373"/>
    <w:rsid w:val="008F6B58"/>
    <w:rsid w:val="008F7621"/>
    <w:rsid w:val="0090135E"/>
    <w:rsid w:val="00905DDF"/>
    <w:rsid w:val="009160C9"/>
    <w:rsid w:val="009168FA"/>
    <w:rsid w:val="00916A5C"/>
    <w:rsid w:val="00920250"/>
    <w:rsid w:val="009236BC"/>
    <w:rsid w:val="00923874"/>
    <w:rsid w:val="00923F0D"/>
    <w:rsid w:val="009274B9"/>
    <w:rsid w:val="00927F34"/>
    <w:rsid w:val="009304FE"/>
    <w:rsid w:val="00931A1A"/>
    <w:rsid w:val="00931BEA"/>
    <w:rsid w:val="00932D52"/>
    <w:rsid w:val="00932EC6"/>
    <w:rsid w:val="00933A83"/>
    <w:rsid w:val="00937F92"/>
    <w:rsid w:val="0094178D"/>
    <w:rsid w:val="00942847"/>
    <w:rsid w:val="00943006"/>
    <w:rsid w:val="00943E6F"/>
    <w:rsid w:val="00952210"/>
    <w:rsid w:val="00954AA8"/>
    <w:rsid w:val="00954F7F"/>
    <w:rsid w:val="009554FB"/>
    <w:rsid w:val="00955E4A"/>
    <w:rsid w:val="00956528"/>
    <w:rsid w:val="00961C09"/>
    <w:rsid w:val="00963159"/>
    <w:rsid w:val="0096325A"/>
    <w:rsid w:val="0096447F"/>
    <w:rsid w:val="0096498B"/>
    <w:rsid w:val="00971809"/>
    <w:rsid w:val="009730CA"/>
    <w:rsid w:val="0098739D"/>
    <w:rsid w:val="00987760"/>
    <w:rsid w:val="009878DD"/>
    <w:rsid w:val="009921F2"/>
    <w:rsid w:val="0099360B"/>
    <w:rsid w:val="00993A85"/>
    <w:rsid w:val="00993B46"/>
    <w:rsid w:val="0099698E"/>
    <w:rsid w:val="00996A26"/>
    <w:rsid w:val="009A1E64"/>
    <w:rsid w:val="009A249A"/>
    <w:rsid w:val="009A4F12"/>
    <w:rsid w:val="009B073D"/>
    <w:rsid w:val="009B459B"/>
    <w:rsid w:val="009B513D"/>
    <w:rsid w:val="009B53BC"/>
    <w:rsid w:val="009C06E2"/>
    <w:rsid w:val="009C070A"/>
    <w:rsid w:val="009C07D3"/>
    <w:rsid w:val="009C08F6"/>
    <w:rsid w:val="009C249C"/>
    <w:rsid w:val="009D0ADC"/>
    <w:rsid w:val="009D11D4"/>
    <w:rsid w:val="009D2D5B"/>
    <w:rsid w:val="009D50ED"/>
    <w:rsid w:val="009D63CE"/>
    <w:rsid w:val="009D6A44"/>
    <w:rsid w:val="009E0D08"/>
    <w:rsid w:val="009E18B3"/>
    <w:rsid w:val="009E33B3"/>
    <w:rsid w:val="009E595B"/>
    <w:rsid w:val="009E5CA4"/>
    <w:rsid w:val="009E5FFF"/>
    <w:rsid w:val="009F064B"/>
    <w:rsid w:val="009F0EBA"/>
    <w:rsid w:val="009F131E"/>
    <w:rsid w:val="009F2CE7"/>
    <w:rsid w:val="009F66D4"/>
    <w:rsid w:val="00A016BC"/>
    <w:rsid w:val="00A01ECF"/>
    <w:rsid w:val="00A05D88"/>
    <w:rsid w:val="00A10159"/>
    <w:rsid w:val="00A1048F"/>
    <w:rsid w:val="00A14EF9"/>
    <w:rsid w:val="00A155A6"/>
    <w:rsid w:val="00A17410"/>
    <w:rsid w:val="00A204D6"/>
    <w:rsid w:val="00A21551"/>
    <w:rsid w:val="00A21607"/>
    <w:rsid w:val="00A2217F"/>
    <w:rsid w:val="00A22AB4"/>
    <w:rsid w:val="00A22DB9"/>
    <w:rsid w:val="00A251A8"/>
    <w:rsid w:val="00A25FB6"/>
    <w:rsid w:val="00A267BE"/>
    <w:rsid w:val="00A27D7C"/>
    <w:rsid w:val="00A3195C"/>
    <w:rsid w:val="00A325E4"/>
    <w:rsid w:val="00A35953"/>
    <w:rsid w:val="00A37651"/>
    <w:rsid w:val="00A4041C"/>
    <w:rsid w:val="00A4272C"/>
    <w:rsid w:val="00A42B33"/>
    <w:rsid w:val="00A44C55"/>
    <w:rsid w:val="00A503CE"/>
    <w:rsid w:val="00A50F9D"/>
    <w:rsid w:val="00A5451F"/>
    <w:rsid w:val="00A54E2E"/>
    <w:rsid w:val="00A573D0"/>
    <w:rsid w:val="00A647B2"/>
    <w:rsid w:val="00A70AF3"/>
    <w:rsid w:val="00A801BF"/>
    <w:rsid w:val="00A80DF2"/>
    <w:rsid w:val="00A82164"/>
    <w:rsid w:val="00A83B18"/>
    <w:rsid w:val="00A8606A"/>
    <w:rsid w:val="00A8740C"/>
    <w:rsid w:val="00A9286E"/>
    <w:rsid w:val="00A929AC"/>
    <w:rsid w:val="00A92BB6"/>
    <w:rsid w:val="00A934B2"/>
    <w:rsid w:val="00A935E9"/>
    <w:rsid w:val="00A93A20"/>
    <w:rsid w:val="00A97761"/>
    <w:rsid w:val="00AA0A08"/>
    <w:rsid w:val="00AA12DF"/>
    <w:rsid w:val="00AA509E"/>
    <w:rsid w:val="00AA53D8"/>
    <w:rsid w:val="00AA5732"/>
    <w:rsid w:val="00AA5EDA"/>
    <w:rsid w:val="00AA628E"/>
    <w:rsid w:val="00AA69F0"/>
    <w:rsid w:val="00AB08E9"/>
    <w:rsid w:val="00AB1238"/>
    <w:rsid w:val="00AB4E0F"/>
    <w:rsid w:val="00AB6C4D"/>
    <w:rsid w:val="00AC3548"/>
    <w:rsid w:val="00AC65DF"/>
    <w:rsid w:val="00AD03D0"/>
    <w:rsid w:val="00AD0571"/>
    <w:rsid w:val="00AD0E5B"/>
    <w:rsid w:val="00AD4C7E"/>
    <w:rsid w:val="00AD4D5A"/>
    <w:rsid w:val="00AD667D"/>
    <w:rsid w:val="00AD6732"/>
    <w:rsid w:val="00AE59A5"/>
    <w:rsid w:val="00AE6853"/>
    <w:rsid w:val="00AE7C4D"/>
    <w:rsid w:val="00AE7DC0"/>
    <w:rsid w:val="00AF7323"/>
    <w:rsid w:val="00B00AD5"/>
    <w:rsid w:val="00B06726"/>
    <w:rsid w:val="00B17BAD"/>
    <w:rsid w:val="00B2003D"/>
    <w:rsid w:val="00B22F9D"/>
    <w:rsid w:val="00B24FAD"/>
    <w:rsid w:val="00B26FB2"/>
    <w:rsid w:val="00B34AFB"/>
    <w:rsid w:val="00B353CE"/>
    <w:rsid w:val="00B357BD"/>
    <w:rsid w:val="00B36D74"/>
    <w:rsid w:val="00B44864"/>
    <w:rsid w:val="00B46995"/>
    <w:rsid w:val="00B537F0"/>
    <w:rsid w:val="00B55483"/>
    <w:rsid w:val="00B57B0E"/>
    <w:rsid w:val="00B60A68"/>
    <w:rsid w:val="00B61EB0"/>
    <w:rsid w:val="00B64987"/>
    <w:rsid w:val="00B64AE4"/>
    <w:rsid w:val="00B706DE"/>
    <w:rsid w:val="00B71507"/>
    <w:rsid w:val="00B7290B"/>
    <w:rsid w:val="00B7350F"/>
    <w:rsid w:val="00B737FE"/>
    <w:rsid w:val="00B74A79"/>
    <w:rsid w:val="00B87CCC"/>
    <w:rsid w:val="00B911A1"/>
    <w:rsid w:val="00B92043"/>
    <w:rsid w:val="00B920C0"/>
    <w:rsid w:val="00B9314B"/>
    <w:rsid w:val="00B97DE4"/>
    <w:rsid w:val="00BA0BC0"/>
    <w:rsid w:val="00BA3E44"/>
    <w:rsid w:val="00BA54BE"/>
    <w:rsid w:val="00BA6B3A"/>
    <w:rsid w:val="00BB49B5"/>
    <w:rsid w:val="00BC26B2"/>
    <w:rsid w:val="00BC7065"/>
    <w:rsid w:val="00BD286B"/>
    <w:rsid w:val="00BD3C7B"/>
    <w:rsid w:val="00BD669F"/>
    <w:rsid w:val="00BE20D4"/>
    <w:rsid w:val="00BE23E8"/>
    <w:rsid w:val="00BE420A"/>
    <w:rsid w:val="00BE5D1E"/>
    <w:rsid w:val="00BF313B"/>
    <w:rsid w:val="00BF3583"/>
    <w:rsid w:val="00BF517C"/>
    <w:rsid w:val="00C10359"/>
    <w:rsid w:val="00C12DD9"/>
    <w:rsid w:val="00C13A11"/>
    <w:rsid w:val="00C14726"/>
    <w:rsid w:val="00C16FE5"/>
    <w:rsid w:val="00C1789E"/>
    <w:rsid w:val="00C22907"/>
    <w:rsid w:val="00C24917"/>
    <w:rsid w:val="00C253FE"/>
    <w:rsid w:val="00C30D9A"/>
    <w:rsid w:val="00C3114B"/>
    <w:rsid w:val="00C334FA"/>
    <w:rsid w:val="00C342DD"/>
    <w:rsid w:val="00C40F4E"/>
    <w:rsid w:val="00C42408"/>
    <w:rsid w:val="00C4355A"/>
    <w:rsid w:val="00C43AB6"/>
    <w:rsid w:val="00C44088"/>
    <w:rsid w:val="00C46964"/>
    <w:rsid w:val="00C47A79"/>
    <w:rsid w:val="00C47AB8"/>
    <w:rsid w:val="00C5163A"/>
    <w:rsid w:val="00C5297F"/>
    <w:rsid w:val="00C57570"/>
    <w:rsid w:val="00C64E6F"/>
    <w:rsid w:val="00C6728F"/>
    <w:rsid w:val="00C77C2B"/>
    <w:rsid w:val="00C8309C"/>
    <w:rsid w:val="00C83453"/>
    <w:rsid w:val="00C84FF1"/>
    <w:rsid w:val="00C85D16"/>
    <w:rsid w:val="00C90FF2"/>
    <w:rsid w:val="00CA0B81"/>
    <w:rsid w:val="00CA10D3"/>
    <w:rsid w:val="00CA6B29"/>
    <w:rsid w:val="00CB2E94"/>
    <w:rsid w:val="00CB52FC"/>
    <w:rsid w:val="00CB570A"/>
    <w:rsid w:val="00CB6770"/>
    <w:rsid w:val="00CC2CAB"/>
    <w:rsid w:val="00CC2D21"/>
    <w:rsid w:val="00CC4408"/>
    <w:rsid w:val="00CC5824"/>
    <w:rsid w:val="00CC7F85"/>
    <w:rsid w:val="00CC7FA7"/>
    <w:rsid w:val="00CD2645"/>
    <w:rsid w:val="00CD42E4"/>
    <w:rsid w:val="00CD6835"/>
    <w:rsid w:val="00CE2A15"/>
    <w:rsid w:val="00CE3CEC"/>
    <w:rsid w:val="00CE4A21"/>
    <w:rsid w:val="00CE6C4B"/>
    <w:rsid w:val="00CF3196"/>
    <w:rsid w:val="00CF70C6"/>
    <w:rsid w:val="00D023D5"/>
    <w:rsid w:val="00D06C96"/>
    <w:rsid w:val="00D10BC4"/>
    <w:rsid w:val="00D11FCF"/>
    <w:rsid w:val="00D123F3"/>
    <w:rsid w:val="00D158FC"/>
    <w:rsid w:val="00D17E1B"/>
    <w:rsid w:val="00D20795"/>
    <w:rsid w:val="00D22D90"/>
    <w:rsid w:val="00D32383"/>
    <w:rsid w:val="00D331B6"/>
    <w:rsid w:val="00D36E72"/>
    <w:rsid w:val="00D42402"/>
    <w:rsid w:val="00D521F0"/>
    <w:rsid w:val="00D55BEF"/>
    <w:rsid w:val="00D56115"/>
    <w:rsid w:val="00D5709C"/>
    <w:rsid w:val="00D62D2B"/>
    <w:rsid w:val="00D62E49"/>
    <w:rsid w:val="00D63CED"/>
    <w:rsid w:val="00D653E4"/>
    <w:rsid w:val="00D65FE9"/>
    <w:rsid w:val="00D66C2A"/>
    <w:rsid w:val="00D66CC4"/>
    <w:rsid w:val="00D705A2"/>
    <w:rsid w:val="00D71099"/>
    <w:rsid w:val="00D809AB"/>
    <w:rsid w:val="00D81320"/>
    <w:rsid w:val="00D849AB"/>
    <w:rsid w:val="00D90B44"/>
    <w:rsid w:val="00D9342F"/>
    <w:rsid w:val="00D9711A"/>
    <w:rsid w:val="00DA2096"/>
    <w:rsid w:val="00DA2EC2"/>
    <w:rsid w:val="00DA38F5"/>
    <w:rsid w:val="00DA41F9"/>
    <w:rsid w:val="00DA617A"/>
    <w:rsid w:val="00DA6F46"/>
    <w:rsid w:val="00DA7A06"/>
    <w:rsid w:val="00DB1C73"/>
    <w:rsid w:val="00DB2A98"/>
    <w:rsid w:val="00DB5E89"/>
    <w:rsid w:val="00DB6277"/>
    <w:rsid w:val="00DD0FF0"/>
    <w:rsid w:val="00DD43A3"/>
    <w:rsid w:val="00DD733E"/>
    <w:rsid w:val="00DD7569"/>
    <w:rsid w:val="00DE04B1"/>
    <w:rsid w:val="00DE5077"/>
    <w:rsid w:val="00DE6785"/>
    <w:rsid w:val="00DF116E"/>
    <w:rsid w:val="00DF6B73"/>
    <w:rsid w:val="00DF7CB5"/>
    <w:rsid w:val="00E06D3F"/>
    <w:rsid w:val="00E10E26"/>
    <w:rsid w:val="00E15E55"/>
    <w:rsid w:val="00E231B2"/>
    <w:rsid w:val="00E23E21"/>
    <w:rsid w:val="00E24356"/>
    <w:rsid w:val="00E269B8"/>
    <w:rsid w:val="00E3139A"/>
    <w:rsid w:val="00E321A4"/>
    <w:rsid w:val="00E34269"/>
    <w:rsid w:val="00E34331"/>
    <w:rsid w:val="00E36156"/>
    <w:rsid w:val="00E4048A"/>
    <w:rsid w:val="00E4056D"/>
    <w:rsid w:val="00E42F5E"/>
    <w:rsid w:val="00E45797"/>
    <w:rsid w:val="00E46C60"/>
    <w:rsid w:val="00E47AB9"/>
    <w:rsid w:val="00E5109E"/>
    <w:rsid w:val="00E51285"/>
    <w:rsid w:val="00E556FC"/>
    <w:rsid w:val="00E57FCC"/>
    <w:rsid w:val="00E60595"/>
    <w:rsid w:val="00E62B3D"/>
    <w:rsid w:val="00E636FB"/>
    <w:rsid w:val="00E64A2C"/>
    <w:rsid w:val="00E654A9"/>
    <w:rsid w:val="00E65E24"/>
    <w:rsid w:val="00E67167"/>
    <w:rsid w:val="00E672A6"/>
    <w:rsid w:val="00E702AC"/>
    <w:rsid w:val="00E7141B"/>
    <w:rsid w:val="00E73841"/>
    <w:rsid w:val="00E844D1"/>
    <w:rsid w:val="00E9472E"/>
    <w:rsid w:val="00E94FB9"/>
    <w:rsid w:val="00E97905"/>
    <w:rsid w:val="00EA2538"/>
    <w:rsid w:val="00EA28F2"/>
    <w:rsid w:val="00EA33AF"/>
    <w:rsid w:val="00EA3AB6"/>
    <w:rsid w:val="00EA49C3"/>
    <w:rsid w:val="00EA53A0"/>
    <w:rsid w:val="00EB2B09"/>
    <w:rsid w:val="00EB4BD3"/>
    <w:rsid w:val="00EB4F83"/>
    <w:rsid w:val="00EB5783"/>
    <w:rsid w:val="00EB79BC"/>
    <w:rsid w:val="00EC3D87"/>
    <w:rsid w:val="00EC402B"/>
    <w:rsid w:val="00ED0D9D"/>
    <w:rsid w:val="00ED10CD"/>
    <w:rsid w:val="00ED50B0"/>
    <w:rsid w:val="00ED7386"/>
    <w:rsid w:val="00ED762E"/>
    <w:rsid w:val="00EE49AF"/>
    <w:rsid w:val="00EE652C"/>
    <w:rsid w:val="00EE7223"/>
    <w:rsid w:val="00EE74F0"/>
    <w:rsid w:val="00EF0819"/>
    <w:rsid w:val="00F00890"/>
    <w:rsid w:val="00F02135"/>
    <w:rsid w:val="00F063DB"/>
    <w:rsid w:val="00F06C92"/>
    <w:rsid w:val="00F10049"/>
    <w:rsid w:val="00F1123D"/>
    <w:rsid w:val="00F1434B"/>
    <w:rsid w:val="00F155E3"/>
    <w:rsid w:val="00F15A1E"/>
    <w:rsid w:val="00F16BB4"/>
    <w:rsid w:val="00F21E1A"/>
    <w:rsid w:val="00F247BC"/>
    <w:rsid w:val="00F25580"/>
    <w:rsid w:val="00F332BA"/>
    <w:rsid w:val="00F34E57"/>
    <w:rsid w:val="00F42AFE"/>
    <w:rsid w:val="00F45706"/>
    <w:rsid w:val="00F45DAC"/>
    <w:rsid w:val="00F46FEF"/>
    <w:rsid w:val="00F54797"/>
    <w:rsid w:val="00F5535D"/>
    <w:rsid w:val="00F557FB"/>
    <w:rsid w:val="00F56725"/>
    <w:rsid w:val="00F62883"/>
    <w:rsid w:val="00F62AE7"/>
    <w:rsid w:val="00F63BE5"/>
    <w:rsid w:val="00F64334"/>
    <w:rsid w:val="00F64D7D"/>
    <w:rsid w:val="00F65901"/>
    <w:rsid w:val="00F71187"/>
    <w:rsid w:val="00F7357C"/>
    <w:rsid w:val="00F74BC8"/>
    <w:rsid w:val="00F76F70"/>
    <w:rsid w:val="00F83D8D"/>
    <w:rsid w:val="00F84766"/>
    <w:rsid w:val="00F85691"/>
    <w:rsid w:val="00F86C02"/>
    <w:rsid w:val="00F87DAC"/>
    <w:rsid w:val="00F90554"/>
    <w:rsid w:val="00F952DE"/>
    <w:rsid w:val="00FA15B3"/>
    <w:rsid w:val="00FA1C7E"/>
    <w:rsid w:val="00FA4345"/>
    <w:rsid w:val="00FA73E1"/>
    <w:rsid w:val="00FB370F"/>
    <w:rsid w:val="00FB54A8"/>
    <w:rsid w:val="00FB7675"/>
    <w:rsid w:val="00FB7BD3"/>
    <w:rsid w:val="00FC01CB"/>
    <w:rsid w:val="00FC0CF6"/>
    <w:rsid w:val="00FC1253"/>
    <w:rsid w:val="00FC208D"/>
    <w:rsid w:val="00FC3088"/>
    <w:rsid w:val="00FC3438"/>
    <w:rsid w:val="00FC3946"/>
    <w:rsid w:val="00FC4DF3"/>
    <w:rsid w:val="00FD29F3"/>
    <w:rsid w:val="00FD3C6E"/>
    <w:rsid w:val="00FD4674"/>
    <w:rsid w:val="00FD5E34"/>
    <w:rsid w:val="00FD5F55"/>
    <w:rsid w:val="00FE4DCA"/>
    <w:rsid w:val="00FE7D33"/>
    <w:rsid w:val="00FF30B2"/>
    <w:rsid w:val="00FF40A9"/>
    <w:rsid w:val="00FF47D1"/>
    <w:rsid w:val="00FF4F81"/>
    <w:rsid w:val="00FF70F5"/>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1A9E"/>
  <w15:docId w15:val="{299C53A2-BD3D-4E0C-A00E-AA2E2229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6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rsid w:val="00A016BC"/>
    <w:rPr>
      <w:rFonts w:cs="Times New Roman"/>
    </w:rPr>
  </w:style>
  <w:style w:type="character" w:customStyle="1" w:styleId="Document4">
    <w:name w:val="Document 4"/>
    <w:rsid w:val="00A016BC"/>
    <w:rPr>
      <w:b/>
      <w:i/>
      <w:sz w:val="24"/>
    </w:rPr>
  </w:style>
  <w:style w:type="character" w:customStyle="1" w:styleId="Document6">
    <w:name w:val="Document 6"/>
    <w:rsid w:val="00A016BC"/>
    <w:rPr>
      <w:rFonts w:cs="Times New Roman"/>
    </w:rPr>
  </w:style>
  <w:style w:type="character" w:customStyle="1" w:styleId="Document5">
    <w:name w:val="Document 5"/>
    <w:rsid w:val="00A016BC"/>
    <w:rPr>
      <w:rFonts w:cs="Times New Roman"/>
    </w:rPr>
  </w:style>
  <w:style w:type="character" w:customStyle="1" w:styleId="Document2">
    <w:name w:val="Document 2"/>
    <w:rsid w:val="00A016BC"/>
    <w:rPr>
      <w:rFonts w:ascii="Times New Roman" w:hAnsi="Times New Roman"/>
      <w:sz w:val="24"/>
      <w:lang w:val="en-US" w:eastAsia="x-none"/>
    </w:rPr>
  </w:style>
  <w:style w:type="character" w:customStyle="1" w:styleId="Document7">
    <w:name w:val="Document 7"/>
    <w:rsid w:val="00A016BC"/>
    <w:rPr>
      <w:rFonts w:cs="Times New Roman"/>
    </w:rPr>
  </w:style>
  <w:style w:type="character" w:customStyle="1" w:styleId="Bibliogrphy">
    <w:name w:val="Bibliogrphy"/>
    <w:rsid w:val="00A016BC"/>
    <w:rPr>
      <w:rFonts w:cs="Times New Roman"/>
    </w:rPr>
  </w:style>
  <w:style w:type="paragraph" w:customStyle="1" w:styleId="RightPar1">
    <w:name w:val="Right Par 1"/>
    <w:rsid w:val="00A016BC"/>
    <w:pPr>
      <w:tabs>
        <w:tab w:val="left" w:pos="-720"/>
        <w:tab w:val="left" w:pos="0"/>
        <w:tab w:val="decimal" w:pos="720"/>
      </w:tabs>
      <w:suppressAutoHyphens/>
      <w:ind w:left="720" w:hanging="432"/>
    </w:pPr>
    <w:rPr>
      <w:sz w:val="24"/>
    </w:rPr>
  </w:style>
  <w:style w:type="paragraph" w:customStyle="1" w:styleId="RightPar2">
    <w:name w:val="Right Par 2"/>
    <w:rsid w:val="00A016BC"/>
    <w:pPr>
      <w:tabs>
        <w:tab w:val="left" w:pos="-720"/>
        <w:tab w:val="left" w:pos="0"/>
        <w:tab w:val="left" w:pos="720"/>
        <w:tab w:val="decimal" w:pos="1440"/>
      </w:tabs>
      <w:suppressAutoHyphens/>
      <w:ind w:left="1440" w:hanging="432"/>
    </w:pPr>
    <w:rPr>
      <w:sz w:val="24"/>
    </w:rPr>
  </w:style>
  <w:style w:type="character" w:customStyle="1" w:styleId="Document3">
    <w:name w:val="Document 3"/>
    <w:rsid w:val="00A016BC"/>
    <w:rPr>
      <w:rFonts w:ascii="Times New Roman" w:hAnsi="Times New Roman"/>
      <w:sz w:val="24"/>
      <w:lang w:val="en-US" w:eastAsia="x-none"/>
    </w:rPr>
  </w:style>
  <w:style w:type="paragraph" w:customStyle="1" w:styleId="RightPar3">
    <w:name w:val="Right Par 3"/>
    <w:rsid w:val="00A016BC"/>
    <w:pPr>
      <w:tabs>
        <w:tab w:val="left" w:pos="-720"/>
        <w:tab w:val="left" w:pos="0"/>
        <w:tab w:val="left" w:pos="720"/>
        <w:tab w:val="left" w:pos="1440"/>
        <w:tab w:val="decimal" w:pos="2160"/>
      </w:tabs>
      <w:suppressAutoHyphens/>
      <w:ind w:left="2160" w:hanging="432"/>
    </w:pPr>
    <w:rPr>
      <w:sz w:val="24"/>
    </w:rPr>
  </w:style>
  <w:style w:type="paragraph" w:customStyle="1" w:styleId="RightPar4">
    <w:name w:val="Right Par 4"/>
    <w:rsid w:val="00A016BC"/>
    <w:pPr>
      <w:tabs>
        <w:tab w:val="left" w:pos="-720"/>
        <w:tab w:val="left" w:pos="0"/>
        <w:tab w:val="left" w:pos="720"/>
        <w:tab w:val="left" w:pos="1440"/>
        <w:tab w:val="left" w:pos="2160"/>
        <w:tab w:val="decimal" w:pos="2880"/>
      </w:tabs>
      <w:suppressAutoHyphens/>
      <w:ind w:left="2880" w:hanging="432"/>
    </w:pPr>
    <w:rPr>
      <w:sz w:val="24"/>
    </w:rPr>
  </w:style>
  <w:style w:type="paragraph" w:customStyle="1" w:styleId="RightPar5">
    <w:name w:val="Right Par 5"/>
    <w:rsid w:val="00A016BC"/>
    <w:pPr>
      <w:tabs>
        <w:tab w:val="left" w:pos="-720"/>
        <w:tab w:val="left" w:pos="0"/>
        <w:tab w:val="left" w:pos="720"/>
        <w:tab w:val="left" w:pos="1440"/>
        <w:tab w:val="left" w:pos="2160"/>
        <w:tab w:val="left" w:pos="2880"/>
        <w:tab w:val="decimal" w:pos="3600"/>
      </w:tabs>
      <w:suppressAutoHyphens/>
      <w:ind w:left="3600" w:hanging="576"/>
    </w:pPr>
    <w:rPr>
      <w:sz w:val="24"/>
    </w:rPr>
  </w:style>
  <w:style w:type="paragraph" w:customStyle="1" w:styleId="RightPar6">
    <w:name w:val="Right Par 6"/>
    <w:rsid w:val="00A016BC"/>
    <w:pPr>
      <w:tabs>
        <w:tab w:val="left" w:pos="-720"/>
        <w:tab w:val="left" w:pos="0"/>
        <w:tab w:val="left" w:pos="720"/>
        <w:tab w:val="left" w:pos="1440"/>
        <w:tab w:val="left" w:pos="2160"/>
        <w:tab w:val="left" w:pos="2880"/>
        <w:tab w:val="left" w:pos="3600"/>
        <w:tab w:val="decimal" w:pos="4320"/>
      </w:tabs>
      <w:suppressAutoHyphens/>
      <w:ind w:left="4320" w:hanging="576"/>
    </w:pPr>
    <w:rPr>
      <w:sz w:val="24"/>
    </w:rPr>
  </w:style>
  <w:style w:type="paragraph" w:customStyle="1" w:styleId="RightPar7">
    <w:name w:val="Right Par 7"/>
    <w:rsid w:val="00A016B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rPr>
  </w:style>
  <w:style w:type="paragraph" w:customStyle="1" w:styleId="RightPar8">
    <w:name w:val="Right Par 8"/>
    <w:rsid w:val="00A016B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rPr>
  </w:style>
  <w:style w:type="paragraph" w:customStyle="1" w:styleId="Document1">
    <w:name w:val="Document 1"/>
    <w:rsid w:val="00A016BC"/>
    <w:pPr>
      <w:keepNext/>
      <w:keepLines/>
      <w:tabs>
        <w:tab w:val="left" w:pos="-720"/>
      </w:tabs>
      <w:suppressAutoHyphens/>
    </w:pPr>
    <w:rPr>
      <w:sz w:val="24"/>
    </w:rPr>
  </w:style>
  <w:style w:type="character" w:customStyle="1" w:styleId="DocInit">
    <w:name w:val="Doc Init"/>
    <w:rsid w:val="00A016BC"/>
    <w:rPr>
      <w:rFonts w:cs="Times New Roman"/>
    </w:rPr>
  </w:style>
  <w:style w:type="character" w:customStyle="1" w:styleId="TechInit">
    <w:name w:val="Tech Init"/>
    <w:rsid w:val="00A016BC"/>
    <w:rPr>
      <w:rFonts w:ascii="Times New Roman" w:hAnsi="Times New Roman"/>
      <w:sz w:val="24"/>
      <w:lang w:val="en-US" w:eastAsia="x-none"/>
    </w:rPr>
  </w:style>
  <w:style w:type="paragraph" w:customStyle="1" w:styleId="Technical5">
    <w:name w:val="Technical 5"/>
    <w:rsid w:val="00A016BC"/>
    <w:pPr>
      <w:tabs>
        <w:tab w:val="left" w:pos="-720"/>
      </w:tabs>
      <w:suppressAutoHyphens/>
      <w:ind w:firstLine="720"/>
    </w:pPr>
    <w:rPr>
      <w:b/>
      <w:sz w:val="24"/>
    </w:rPr>
  </w:style>
  <w:style w:type="paragraph" w:customStyle="1" w:styleId="Technical6">
    <w:name w:val="Technical 6"/>
    <w:rsid w:val="00A016BC"/>
    <w:pPr>
      <w:tabs>
        <w:tab w:val="left" w:pos="-720"/>
      </w:tabs>
      <w:suppressAutoHyphens/>
      <w:ind w:firstLine="720"/>
    </w:pPr>
    <w:rPr>
      <w:b/>
      <w:sz w:val="24"/>
    </w:rPr>
  </w:style>
  <w:style w:type="character" w:customStyle="1" w:styleId="Technical2">
    <w:name w:val="Technical 2"/>
    <w:rsid w:val="00A016BC"/>
    <w:rPr>
      <w:rFonts w:ascii="Times New Roman" w:hAnsi="Times New Roman"/>
      <w:sz w:val="24"/>
      <w:lang w:val="en-US" w:eastAsia="x-none"/>
    </w:rPr>
  </w:style>
  <w:style w:type="character" w:customStyle="1" w:styleId="Technical3">
    <w:name w:val="Technical 3"/>
    <w:rsid w:val="00A016BC"/>
    <w:rPr>
      <w:rFonts w:ascii="Times New Roman" w:hAnsi="Times New Roman"/>
      <w:sz w:val="24"/>
      <w:lang w:val="en-US" w:eastAsia="x-none"/>
    </w:rPr>
  </w:style>
  <w:style w:type="paragraph" w:customStyle="1" w:styleId="Technical4">
    <w:name w:val="Technical 4"/>
    <w:rsid w:val="00A016BC"/>
    <w:pPr>
      <w:tabs>
        <w:tab w:val="left" w:pos="-720"/>
      </w:tabs>
      <w:suppressAutoHyphens/>
    </w:pPr>
    <w:rPr>
      <w:b/>
      <w:sz w:val="24"/>
    </w:rPr>
  </w:style>
  <w:style w:type="character" w:customStyle="1" w:styleId="Technical1">
    <w:name w:val="Technical 1"/>
    <w:rsid w:val="00A016BC"/>
    <w:rPr>
      <w:rFonts w:ascii="Times New Roman" w:hAnsi="Times New Roman"/>
      <w:sz w:val="24"/>
      <w:lang w:val="en-US" w:eastAsia="x-none"/>
    </w:rPr>
  </w:style>
  <w:style w:type="paragraph" w:customStyle="1" w:styleId="Technical7">
    <w:name w:val="Technical 7"/>
    <w:rsid w:val="00A016BC"/>
    <w:pPr>
      <w:tabs>
        <w:tab w:val="left" w:pos="-720"/>
      </w:tabs>
      <w:suppressAutoHyphens/>
      <w:ind w:firstLine="720"/>
    </w:pPr>
    <w:rPr>
      <w:b/>
      <w:sz w:val="24"/>
    </w:rPr>
  </w:style>
  <w:style w:type="paragraph" w:customStyle="1" w:styleId="Technical8">
    <w:name w:val="Technical 8"/>
    <w:rsid w:val="00A016BC"/>
    <w:pPr>
      <w:tabs>
        <w:tab w:val="left" w:pos="-720"/>
      </w:tabs>
      <w:suppressAutoHyphens/>
      <w:ind w:firstLine="720"/>
    </w:pPr>
    <w:rPr>
      <w:b/>
      <w:sz w:val="24"/>
    </w:rPr>
  </w:style>
  <w:style w:type="paragraph" w:customStyle="1" w:styleId="Pleading">
    <w:name w:val="Pleading"/>
    <w:rsid w:val="00A016BC"/>
    <w:pPr>
      <w:tabs>
        <w:tab w:val="left" w:pos="-720"/>
      </w:tabs>
      <w:suppressAutoHyphens/>
      <w:spacing w:line="240" w:lineRule="exact"/>
    </w:pPr>
    <w:rPr>
      <w:sz w:val="24"/>
    </w:rPr>
  </w:style>
  <w:style w:type="paragraph" w:styleId="TOC1">
    <w:name w:val="toc 1"/>
    <w:basedOn w:val="Normal"/>
    <w:next w:val="Normal"/>
    <w:semiHidden/>
    <w:rsid w:val="00A016BC"/>
    <w:pPr>
      <w:tabs>
        <w:tab w:val="left" w:leader="dot" w:pos="9000"/>
        <w:tab w:val="right" w:pos="9360"/>
      </w:tabs>
      <w:suppressAutoHyphens/>
      <w:spacing w:before="480"/>
      <w:ind w:left="720" w:right="720" w:hanging="720"/>
    </w:pPr>
  </w:style>
  <w:style w:type="paragraph" w:styleId="TOC2">
    <w:name w:val="toc 2"/>
    <w:basedOn w:val="Normal"/>
    <w:next w:val="Normal"/>
    <w:semiHidden/>
    <w:rsid w:val="00A016BC"/>
    <w:pPr>
      <w:tabs>
        <w:tab w:val="left" w:leader="dot" w:pos="9000"/>
        <w:tab w:val="right" w:pos="9360"/>
      </w:tabs>
      <w:suppressAutoHyphens/>
      <w:ind w:left="1440" w:right="720" w:hanging="720"/>
    </w:pPr>
  </w:style>
  <w:style w:type="paragraph" w:styleId="TOC3">
    <w:name w:val="toc 3"/>
    <w:basedOn w:val="Normal"/>
    <w:next w:val="Normal"/>
    <w:semiHidden/>
    <w:rsid w:val="00A016BC"/>
    <w:pPr>
      <w:tabs>
        <w:tab w:val="left" w:leader="dot" w:pos="9000"/>
        <w:tab w:val="right" w:pos="9360"/>
      </w:tabs>
      <w:suppressAutoHyphens/>
      <w:ind w:left="2160" w:right="720" w:hanging="720"/>
    </w:pPr>
  </w:style>
  <w:style w:type="paragraph" w:styleId="TOC4">
    <w:name w:val="toc 4"/>
    <w:basedOn w:val="Normal"/>
    <w:next w:val="Normal"/>
    <w:semiHidden/>
    <w:rsid w:val="00A016BC"/>
    <w:pPr>
      <w:tabs>
        <w:tab w:val="left" w:leader="dot" w:pos="9000"/>
        <w:tab w:val="right" w:pos="9360"/>
      </w:tabs>
      <w:suppressAutoHyphens/>
      <w:ind w:left="2880" w:right="720" w:hanging="720"/>
    </w:pPr>
  </w:style>
  <w:style w:type="paragraph" w:styleId="TOC5">
    <w:name w:val="toc 5"/>
    <w:basedOn w:val="Normal"/>
    <w:next w:val="Normal"/>
    <w:semiHidden/>
    <w:rsid w:val="00A016BC"/>
    <w:pPr>
      <w:tabs>
        <w:tab w:val="left" w:leader="dot" w:pos="9000"/>
        <w:tab w:val="right" w:pos="9360"/>
      </w:tabs>
      <w:suppressAutoHyphens/>
      <w:ind w:left="3600" w:right="720" w:hanging="720"/>
    </w:pPr>
  </w:style>
  <w:style w:type="paragraph" w:styleId="TOC6">
    <w:name w:val="toc 6"/>
    <w:basedOn w:val="Normal"/>
    <w:next w:val="Normal"/>
    <w:semiHidden/>
    <w:rsid w:val="00A016BC"/>
    <w:pPr>
      <w:tabs>
        <w:tab w:val="left" w:pos="9000"/>
        <w:tab w:val="right" w:pos="9360"/>
      </w:tabs>
      <w:suppressAutoHyphens/>
      <w:ind w:left="720" w:hanging="720"/>
    </w:pPr>
  </w:style>
  <w:style w:type="paragraph" w:styleId="TOC7">
    <w:name w:val="toc 7"/>
    <w:basedOn w:val="Normal"/>
    <w:next w:val="Normal"/>
    <w:semiHidden/>
    <w:rsid w:val="00A016BC"/>
    <w:pPr>
      <w:suppressAutoHyphens/>
      <w:ind w:left="720" w:hanging="720"/>
    </w:pPr>
  </w:style>
  <w:style w:type="paragraph" w:styleId="TOC8">
    <w:name w:val="toc 8"/>
    <w:basedOn w:val="Normal"/>
    <w:next w:val="Normal"/>
    <w:semiHidden/>
    <w:rsid w:val="00A016BC"/>
    <w:pPr>
      <w:tabs>
        <w:tab w:val="left" w:pos="9000"/>
        <w:tab w:val="right" w:pos="9360"/>
      </w:tabs>
      <w:suppressAutoHyphens/>
      <w:ind w:left="720" w:hanging="720"/>
    </w:pPr>
  </w:style>
  <w:style w:type="paragraph" w:styleId="TOC9">
    <w:name w:val="toc 9"/>
    <w:basedOn w:val="Normal"/>
    <w:next w:val="Normal"/>
    <w:semiHidden/>
    <w:rsid w:val="00A016BC"/>
    <w:pPr>
      <w:tabs>
        <w:tab w:val="left" w:leader="dot" w:pos="9000"/>
        <w:tab w:val="right" w:pos="9360"/>
      </w:tabs>
      <w:suppressAutoHyphens/>
      <w:ind w:left="720" w:hanging="720"/>
    </w:pPr>
  </w:style>
  <w:style w:type="paragraph" w:styleId="Index1">
    <w:name w:val="index 1"/>
    <w:basedOn w:val="Normal"/>
    <w:next w:val="Normal"/>
    <w:semiHidden/>
    <w:rsid w:val="00A016BC"/>
    <w:pPr>
      <w:tabs>
        <w:tab w:val="left" w:leader="dot" w:pos="9000"/>
        <w:tab w:val="right" w:pos="9360"/>
      </w:tabs>
      <w:suppressAutoHyphens/>
      <w:ind w:left="1440" w:right="720" w:hanging="1440"/>
    </w:pPr>
  </w:style>
  <w:style w:type="paragraph" w:styleId="Index2">
    <w:name w:val="index 2"/>
    <w:basedOn w:val="Normal"/>
    <w:next w:val="Normal"/>
    <w:semiHidden/>
    <w:rsid w:val="00A016BC"/>
    <w:pPr>
      <w:tabs>
        <w:tab w:val="left" w:leader="dot" w:pos="9000"/>
        <w:tab w:val="right" w:pos="9360"/>
      </w:tabs>
      <w:suppressAutoHyphens/>
      <w:ind w:left="1440" w:right="720" w:hanging="720"/>
    </w:pPr>
  </w:style>
  <w:style w:type="paragraph" w:styleId="TOAHeading">
    <w:name w:val="toa heading"/>
    <w:basedOn w:val="Normal"/>
    <w:next w:val="Normal"/>
    <w:semiHidden/>
    <w:rsid w:val="00A016BC"/>
    <w:pPr>
      <w:tabs>
        <w:tab w:val="left" w:pos="9000"/>
        <w:tab w:val="right" w:pos="9360"/>
      </w:tabs>
      <w:suppressAutoHyphens/>
    </w:pPr>
  </w:style>
  <w:style w:type="paragraph" w:styleId="Caption">
    <w:name w:val="caption"/>
    <w:basedOn w:val="Normal"/>
    <w:next w:val="Normal"/>
    <w:qFormat/>
    <w:rsid w:val="00A016BC"/>
  </w:style>
  <w:style w:type="character" w:customStyle="1" w:styleId="EquationCaption">
    <w:name w:val="_Equation Caption"/>
    <w:rsid w:val="00A016BC"/>
  </w:style>
  <w:style w:type="paragraph" w:styleId="List2">
    <w:name w:val="List 2"/>
    <w:basedOn w:val="Normal"/>
    <w:rsid w:val="00A016BC"/>
    <w:pPr>
      <w:tabs>
        <w:tab w:val="left" w:pos="1152"/>
        <w:tab w:val="left" w:pos="1238"/>
        <w:tab w:val="left" w:pos="1354"/>
        <w:tab w:val="left" w:pos="1440"/>
        <w:tab w:val="left" w:pos="2880"/>
      </w:tabs>
      <w:ind w:left="720" w:hanging="360"/>
    </w:pPr>
  </w:style>
  <w:style w:type="paragraph" w:styleId="BalloonText">
    <w:name w:val="Balloon Text"/>
    <w:basedOn w:val="Normal"/>
    <w:link w:val="BalloonTextChar"/>
    <w:semiHidden/>
    <w:rsid w:val="00430456"/>
    <w:rPr>
      <w:rFonts w:ascii="Tahoma" w:hAnsi="Tahoma" w:cs="Tahoma"/>
      <w:sz w:val="16"/>
      <w:szCs w:val="16"/>
    </w:rPr>
  </w:style>
  <w:style w:type="character" w:customStyle="1" w:styleId="BalloonTextChar">
    <w:name w:val="Balloon Text Char"/>
    <w:link w:val="BalloonText"/>
    <w:semiHidden/>
    <w:locked/>
    <w:rsid w:val="006F0DA0"/>
    <w:rPr>
      <w:rFonts w:cs="Times New Roman"/>
      <w:sz w:val="2"/>
    </w:rPr>
  </w:style>
  <w:style w:type="table" w:styleId="TableGrid">
    <w:name w:val="Table Grid"/>
    <w:basedOn w:val="TableNormal"/>
    <w:rsid w:val="005F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4D68DC"/>
    <w:pPr>
      <w:shd w:val="clear" w:color="auto" w:fill="000080"/>
    </w:pPr>
    <w:rPr>
      <w:rFonts w:ascii="Tahoma" w:hAnsi="Tahoma" w:cs="Tahoma"/>
      <w:sz w:val="20"/>
    </w:rPr>
  </w:style>
  <w:style w:type="character" w:customStyle="1" w:styleId="DocumentMapChar">
    <w:name w:val="Document Map Char"/>
    <w:link w:val="DocumentMap"/>
    <w:semiHidden/>
    <w:locked/>
    <w:rsid w:val="006F0DA0"/>
    <w:rPr>
      <w:rFonts w:cs="Times New Roman"/>
      <w:sz w:val="2"/>
    </w:rPr>
  </w:style>
  <w:style w:type="paragraph" w:styleId="Header">
    <w:name w:val="header"/>
    <w:basedOn w:val="Normal"/>
    <w:link w:val="HeaderChar"/>
    <w:rsid w:val="00606D9E"/>
    <w:pPr>
      <w:tabs>
        <w:tab w:val="center" w:pos="4680"/>
        <w:tab w:val="right" w:pos="9360"/>
      </w:tabs>
    </w:pPr>
    <w:rPr>
      <w:lang w:eastAsia="ja-JP"/>
    </w:rPr>
  </w:style>
  <w:style w:type="character" w:customStyle="1" w:styleId="HeaderChar">
    <w:name w:val="Header Char"/>
    <w:link w:val="Header"/>
    <w:locked/>
    <w:rsid w:val="00606D9E"/>
    <w:rPr>
      <w:rFonts w:cs="Times New Roman"/>
      <w:sz w:val="24"/>
    </w:rPr>
  </w:style>
  <w:style w:type="paragraph" w:styleId="Footer">
    <w:name w:val="footer"/>
    <w:basedOn w:val="Normal"/>
    <w:link w:val="FooterChar"/>
    <w:rsid w:val="00606D9E"/>
    <w:pPr>
      <w:tabs>
        <w:tab w:val="center" w:pos="4680"/>
        <w:tab w:val="right" w:pos="9360"/>
      </w:tabs>
    </w:pPr>
    <w:rPr>
      <w:lang w:eastAsia="ja-JP"/>
    </w:rPr>
  </w:style>
  <w:style w:type="character" w:customStyle="1" w:styleId="FooterChar">
    <w:name w:val="Footer Char"/>
    <w:link w:val="Footer"/>
    <w:locked/>
    <w:rsid w:val="00606D9E"/>
    <w:rPr>
      <w:rFonts w:cs="Times New Roman"/>
      <w:sz w:val="24"/>
    </w:rPr>
  </w:style>
  <w:style w:type="character" w:styleId="CommentReference">
    <w:name w:val="annotation reference"/>
    <w:rsid w:val="00FF30B2"/>
    <w:rPr>
      <w:sz w:val="16"/>
      <w:szCs w:val="16"/>
    </w:rPr>
  </w:style>
  <w:style w:type="paragraph" w:styleId="CommentText">
    <w:name w:val="annotation text"/>
    <w:basedOn w:val="Normal"/>
    <w:link w:val="CommentTextChar"/>
    <w:rsid w:val="00FF30B2"/>
    <w:rPr>
      <w:sz w:val="20"/>
    </w:rPr>
  </w:style>
  <w:style w:type="character" w:customStyle="1" w:styleId="CommentTextChar">
    <w:name w:val="Comment Text Char"/>
    <w:basedOn w:val="DefaultParagraphFont"/>
    <w:link w:val="CommentText"/>
    <w:rsid w:val="00FF30B2"/>
  </w:style>
  <w:style w:type="paragraph" w:styleId="CommentSubject">
    <w:name w:val="annotation subject"/>
    <w:basedOn w:val="CommentText"/>
    <w:next w:val="CommentText"/>
    <w:link w:val="CommentSubjectChar"/>
    <w:rsid w:val="00FF30B2"/>
    <w:rPr>
      <w:b/>
      <w:bCs/>
    </w:rPr>
  </w:style>
  <w:style w:type="character" w:customStyle="1" w:styleId="CommentSubjectChar">
    <w:name w:val="Comment Subject Char"/>
    <w:link w:val="CommentSubject"/>
    <w:rsid w:val="00FF30B2"/>
    <w:rPr>
      <w:b/>
      <w:bCs/>
    </w:rPr>
  </w:style>
  <w:style w:type="paragraph" w:styleId="ListParagraph">
    <w:name w:val="List Paragraph"/>
    <w:basedOn w:val="Normal"/>
    <w:uiPriority w:val="34"/>
    <w:qFormat/>
    <w:rsid w:val="00E24356"/>
    <w:pPr>
      <w:ind w:left="720"/>
      <w:contextualSpacing/>
    </w:pPr>
  </w:style>
  <w:style w:type="paragraph" w:styleId="Revision">
    <w:name w:val="Revision"/>
    <w:hidden/>
    <w:uiPriority w:val="99"/>
    <w:semiHidden/>
    <w:rsid w:val="003C2BB9"/>
    <w:rPr>
      <w:sz w:val="24"/>
    </w:rPr>
  </w:style>
  <w:style w:type="character" w:styleId="Hyperlink">
    <w:name w:val="Hyperlink"/>
    <w:basedOn w:val="DefaultParagraphFont"/>
    <w:uiPriority w:val="99"/>
    <w:unhideWhenUsed/>
    <w:rsid w:val="009B53BC"/>
    <w:rPr>
      <w:color w:val="0000FF"/>
      <w:u w:val="single"/>
    </w:rPr>
  </w:style>
  <w:style w:type="character" w:styleId="Emphasis">
    <w:name w:val="Emphasis"/>
    <w:qFormat/>
    <w:locked/>
    <w:rsid w:val="00DA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0903023">
      <w:bodyDiv w:val="1"/>
      <w:marLeft w:val="0"/>
      <w:marRight w:val="0"/>
      <w:marTop w:val="0"/>
      <w:marBottom w:val="0"/>
      <w:divBdr>
        <w:top w:val="none" w:sz="0" w:space="0" w:color="auto"/>
        <w:left w:val="none" w:sz="0" w:space="0" w:color="auto"/>
        <w:bottom w:val="none" w:sz="0" w:space="0" w:color="auto"/>
        <w:right w:val="none" w:sz="0" w:space="0" w:color="auto"/>
      </w:divBdr>
    </w:div>
    <w:div w:id="170727183">
      <w:bodyDiv w:val="1"/>
      <w:marLeft w:val="0"/>
      <w:marRight w:val="0"/>
      <w:marTop w:val="0"/>
      <w:marBottom w:val="0"/>
      <w:divBdr>
        <w:top w:val="none" w:sz="0" w:space="0" w:color="auto"/>
        <w:left w:val="none" w:sz="0" w:space="0" w:color="auto"/>
        <w:bottom w:val="none" w:sz="0" w:space="0" w:color="auto"/>
        <w:right w:val="none" w:sz="0" w:space="0" w:color="auto"/>
      </w:divBdr>
    </w:div>
    <w:div w:id="198202286">
      <w:bodyDiv w:val="1"/>
      <w:marLeft w:val="0"/>
      <w:marRight w:val="0"/>
      <w:marTop w:val="0"/>
      <w:marBottom w:val="0"/>
      <w:divBdr>
        <w:top w:val="none" w:sz="0" w:space="0" w:color="auto"/>
        <w:left w:val="none" w:sz="0" w:space="0" w:color="auto"/>
        <w:bottom w:val="none" w:sz="0" w:space="0" w:color="auto"/>
        <w:right w:val="none" w:sz="0" w:space="0" w:color="auto"/>
      </w:divBdr>
    </w:div>
    <w:div w:id="440270887">
      <w:bodyDiv w:val="1"/>
      <w:marLeft w:val="0"/>
      <w:marRight w:val="0"/>
      <w:marTop w:val="0"/>
      <w:marBottom w:val="0"/>
      <w:divBdr>
        <w:top w:val="none" w:sz="0" w:space="0" w:color="auto"/>
        <w:left w:val="none" w:sz="0" w:space="0" w:color="auto"/>
        <w:bottom w:val="none" w:sz="0" w:space="0" w:color="auto"/>
        <w:right w:val="none" w:sz="0" w:space="0" w:color="auto"/>
      </w:divBdr>
    </w:div>
    <w:div w:id="733427269">
      <w:bodyDiv w:val="1"/>
      <w:marLeft w:val="0"/>
      <w:marRight w:val="0"/>
      <w:marTop w:val="0"/>
      <w:marBottom w:val="0"/>
      <w:divBdr>
        <w:top w:val="none" w:sz="0" w:space="0" w:color="auto"/>
        <w:left w:val="none" w:sz="0" w:space="0" w:color="auto"/>
        <w:bottom w:val="none" w:sz="0" w:space="0" w:color="auto"/>
        <w:right w:val="none" w:sz="0" w:space="0" w:color="auto"/>
      </w:divBdr>
    </w:div>
    <w:div w:id="875049257">
      <w:bodyDiv w:val="1"/>
      <w:marLeft w:val="0"/>
      <w:marRight w:val="0"/>
      <w:marTop w:val="0"/>
      <w:marBottom w:val="0"/>
      <w:divBdr>
        <w:top w:val="none" w:sz="0" w:space="0" w:color="auto"/>
        <w:left w:val="none" w:sz="0" w:space="0" w:color="auto"/>
        <w:bottom w:val="none" w:sz="0" w:space="0" w:color="auto"/>
        <w:right w:val="none" w:sz="0" w:space="0" w:color="auto"/>
      </w:divBdr>
    </w:div>
    <w:div w:id="963390810">
      <w:bodyDiv w:val="1"/>
      <w:marLeft w:val="0"/>
      <w:marRight w:val="0"/>
      <w:marTop w:val="0"/>
      <w:marBottom w:val="0"/>
      <w:divBdr>
        <w:top w:val="none" w:sz="0" w:space="0" w:color="auto"/>
        <w:left w:val="none" w:sz="0" w:space="0" w:color="auto"/>
        <w:bottom w:val="none" w:sz="0" w:space="0" w:color="auto"/>
        <w:right w:val="none" w:sz="0" w:space="0" w:color="auto"/>
      </w:divBdr>
    </w:div>
    <w:div w:id="987826042">
      <w:bodyDiv w:val="1"/>
      <w:marLeft w:val="0"/>
      <w:marRight w:val="0"/>
      <w:marTop w:val="0"/>
      <w:marBottom w:val="0"/>
      <w:divBdr>
        <w:top w:val="none" w:sz="0" w:space="0" w:color="auto"/>
        <w:left w:val="none" w:sz="0" w:space="0" w:color="auto"/>
        <w:bottom w:val="none" w:sz="0" w:space="0" w:color="auto"/>
        <w:right w:val="none" w:sz="0" w:space="0" w:color="auto"/>
      </w:divBdr>
    </w:div>
    <w:div w:id="1027367516">
      <w:bodyDiv w:val="1"/>
      <w:marLeft w:val="0"/>
      <w:marRight w:val="0"/>
      <w:marTop w:val="0"/>
      <w:marBottom w:val="0"/>
      <w:divBdr>
        <w:top w:val="none" w:sz="0" w:space="0" w:color="auto"/>
        <w:left w:val="none" w:sz="0" w:space="0" w:color="auto"/>
        <w:bottom w:val="none" w:sz="0" w:space="0" w:color="auto"/>
        <w:right w:val="none" w:sz="0" w:space="0" w:color="auto"/>
      </w:divBdr>
    </w:div>
    <w:div w:id="1068192855">
      <w:bodyDiv w:val="1"/>
      <w:marLeft w:val="0"/>
      <w:marRight w:val="0"/>
      <w:marTop w:val="0"/>
      <w:marBottom w:val="0"/>
      <w:divBdr>
        <w:top w:val="none" w:sz="0" w:space="0" w:color="auto"/>
        <w:left w:val="none" w:sz="0" w:space="0" w:color="auto"/>
        <w:bottom w:val="none" w:sz="0" w:space="0" w:color="auto"/>
        <w:right w:val="none" w:sz="0" w:space="0" w:color="auto"/>
      </w:divBdr>
    </w:div>
    <w:div w:id="1132022996">
      <w:bodyDiv w:val="1"/>
      <w:marLeft w:val="0"/>
      <w:marRight w:val="0"/>
      <w:marTop w:val="0"/>
      <w:marBottom w:val="0"/>
      <w:divBdr>
        <w:top w:val="none" w:sz="0" w:space="0" w:color="auto"/>
        <w:left w:val="none" w:sz="0" w:space="0" w:color="auto"/>
        <w:bottom w:val="none" w:sz="0" w:space="0" w:color="auto"/>
        <w:right w:val="none" w:sz="0" w:space="0" w:color="auto"/>
      </w:divBdr>
    </w:div>
    <w:div w:id="1176383236">
      <w:bodyDiv w:val="1"/>
      <w:marLeft w:val="0"/>
      <w:marRight w:val="0"/>
      <w:marTop w:val="0"/>
      <w:marBottom w:val="0"/>
      <w:divBdr>
        <w:top w:val="none" w:sz="0" w:space="0" w:color="auto"/>
        <w:left w:val="none" w:sz="0" w:space="0" w:color="auto"/>
        <w:bottom w:val="none" w:sz="0" w:space="0" w:color="auto"/>
        <w:right w:val="none" w:sz="0" w:space="0" w:color="auto"/>
      </w:divBdr>
    </w:div>
    <w:div w:id="1198543357">
      <w:bodyDiv w:val="1"/>
      <w:marLeft w:val="0"/>
      <w:marRight w:val="0"/>
      <w:marTop w:val="0"/>
      <w:marBottom w:val="0"/>
      <w:divBdr>
        <w:top w:val="none" w:sz="0" w:space="0" w:color="auto"/>
        <w:left w:val="none" w:sz="0" w:space="0" w:color="auto"/>
        <w:bottom w:val="none" w:sz="0" w:space="0" w:color="auto"/>
        <w:right w:val="none" w:sz="0" w:space="0" w:color="auto"/>
      </w:divBdr>
    </w:div>
    <w:div w:id="1204751435">
      <w:bodyDiv w:val="1"/>
      <w:marLeft w:val="0"/>
      <w:marRight w:val="0"/>
      <w:marTop w:val="0"/>
      <w:marBottom w:val="0"/>
      <w:divBdr>
        <w:top w:val="none" w:sz="0" w:space="0" w:color="auto"/>
        <w:left w:val="none" w:sz="0" w:space="0" w:color="auto"/>
        <w:bottom w:val="none" w:sz="0" w:space="0" w:color="auto"/>
        <w:right w:val="none" w:sz="0" w:space="0" w:color="auto"/>
      </w:divBdr>
    </w:div>
    <w:div w:id="1279873270">
      <w:bodyDiv w:val="1"/>
      <w:marLeft w:val="0"/>
      <w:marRight w:val="0"/>
      <w:marTop w:val="0"/>
      <w:marBottom w:val="0"/>
      <w:divBdr>
        <w:top w:val="none" w:sz="0" w:space="0" w:color="auto"/>
        <w:left w:val="none" w:sz="0" w:space="0" w:color="auto"/>
        <w:bottom w:val="none" w:sz="0" w:space="0" w:color="auto"/>
        <w:right w:val="none" w:sz="0" w:space="0" w:color="auto"/>
      </w:divBdr>
    </w:div>
    <w:div w:id="1338575440">
      <w:bodyDiv w:val="1"/>
      <w:marLeft w:val="0"/>
      <w:marRight w:val="0"/>
      <w:marTop w:val="0"/>
      <w:marBottom w:val="0"/>
      <w:divBdr>
        <w:top w:val="none" w:sz="0" w:space="0" w:color="auto"/>
        <w:left w:val="none" w:sz="0" w:space="0" w:color="auto"/>
        <w:bottom w:val="none" w:sz="0" w:space="0" w:color="auto"/>
        <w:right w:val="none" w:sz="0" w:space="0" w:color="auto"/>
      </w:divBdr>
    </w:div>
    <w:div w:id="1527986311">
      <w:bodyDiv w:val="1"/>
      <w:marLeft w:val="0"/>
      <w:marRight w:val="0"/>
      <w:marTop w:val="0"/>
      <w:marBottom w:val="0"/>
      <w:divBdr>
        <w:top w:val="none" w:sz="0" w:space="0" w:color="auto"/>
        <w:left w:val="none" w:sz="0" w:space="0" w:color="auto"/>
        <w:bottom w:val="none" w:sz="0" w:space="0" w:color="auto"/>
        <w:right w:val="none" w:sz="0" w:space="0" w:color="auto"/>
      </w:divBdr>
    </w:div>
    <w:div w:id="1634208923">
      <w:bodyDiv w:val="1"/>
      <w:marLeft w:val="0"/>
      <w:marRight w:val="0"/>
      <w:marTop w:val="0"/>
      <w:marBottom w:val="0"/>
      <w:divBdr>
        <w:top w:val="none" w:sz="0" w:space="0" w:color="auto"/>
        <w:left w:val="none" w:sz="0" w:space="0" w:color="auto"/>
        <w:bottom w:val="none" w:sz="0" w:space="0" w:color="auto"/>
        <w:right w:val="none" w:sz="0" w:space="0" w:color="auto"/>
      </w:divBdr>
    </w:div>
    <w:div w:id="1679193006">
      <w:bodyDiv w:val="1"/>
      <w:marLeft w:val="0"/>
      <w:marRight w:val="0"/>
      <w:marTop w:val="0"/>
      <w:marBottom w:val="0"/>
      <w:divBdr>
        <w:top w:val="none" w:sz="0" w:space="0" w:color="auto"/>
        <w:left w:val="none" w:sz="0" w:space="0" w:color="auto"/>
        <w:bottom w:val="none" w:sz="0" w:space="0" w:color="auto"/>
        <w:right w:val="none" w:sz="0" w:space="0" w:color="auto"/>
      </w:divBdr>
    </w:div>
    <w:div w:id="1775978298">
      <w:bodyDiv w:val="1"/>
      <w:marLeft w:val="0"/>
      <w:marRight w:val="0"/>
      <w:marTop w:val="0"/>
      <w:marBottom w:val="0"/>
      <w:divBdr>
        <w:top w:val="none" w:sz="0" w:space="0" w:color="auto"/>
        <w:left w:val="none" w:sz="0" w:space="0" w:color="auto"/>
        <w:bottom w:val="none" w:sz="0" w:space="0" w:color="auto"/>
        <w:right w:val="none" w:sz="0" w:space="0" w:color="auto"/>
      </w:divBdr>
    </w:div>
    <w:div w:id="1853183932">
      <w:bodyDiv w:val="1"/>
      <w:marLeft w:val="0"/>
      <w:marRight w:val="0"/>
      <w:marTop w:val="0"/>
      <w:marBottom w:val="0"/>
      <w:divBdr>
        <w:top w:val="none" w:sz="0" w:space="0" w:color="auto"/>
        <w:left w:val="none" w:sz="0" w:space="0" w:color="auto"/>
        <w:bottom w:val="none" w:sz="0" w:space="0" w:color="auto"/>
        <w:right w:val="none" w:sz="0" w:space="0" w:color="auto"/>
      </w:divBdr>
    </w:div>
    <w:div w:id="1860512091">
      <w:bodyDiv w:val="1"/>
      <w:marLeft w:val="0"/>
      <w:marRight w:val="0"/>
      <w:marTop w:val="0"/>
      <w:marBottom w:val="0"/>
      <w:divBdr>
        <w:top w:val="none" w:sz="0" w:space="0" w:color="auto"/>
        <w:left w:val="none" w:sz="0" w:space="0" w:color="auto"/>
        <w:bottom w:val="none" w:sz="0" w:space="0" w:color="auto"/>
        <w:right w:val="none" w:sz="0" w:space="0" w:color="auto"/>
      </w:divBdr>
    </w:div>
    <w:div w:id="1927763906">
      <w:bodyDiv w:val="1"/>
      <w:marLeft w:val="0"/>
      <w:marRight w:val="0"/>
      <w:marTop w:val="0"/>
      <w:marBottom w:val="0"/>
      <w:divBdr>
        <w:top w:val="none" w:sz="0" w:space="0" w:color="auto"/>
        <w:left w:val="none" w:sz="0" w:space="0" w:color="auto"/>
        <w:bottom w:val="none" w:sz="0" w:space="0" w:color="auto"/>
        <w:right w:val="none" w:sz="0" w:space="0" w:color="auto"/>
      </w:divBdr>
    </w:div>
    <w:div w:id="2002780797">
      <w:bodyDiv w:val="1"/>
      <w:marLeft w:val="0"/>
      <w:marRight w:val="0"/>
      <w:marTop w:val="0"/>
      <w:marBottom w:val="0"/>
      <w:divBdr>
        <w:top w:val="none" w:sz="0" w:space="0" w:color="auto"/>
        <w:left w:val="none" w:sz="0" w:space="0" w:color="auto"/>
        <w:bottom w:val="none" w:sz="0" w:space="0" w:color="auto"/>
        <w:right w:val="none" w:sz="0" w:space="0" w:color="auto"/>
      </w:divBdr>
    </w:div>
    <w:div w:id="20310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20CA-D97B-4E86-8480-44732B97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F8EE6-79DC-4A28-B8E6-532F299318CA}">
  <ds:schemaRefs>
    <ds:schemaRef ds:uri="http://schemas.microsoft.com/sharepoint/v3/contenttype/forms"/>
  </ds:schemaRefs>
</ds:datastoreItem>
</file>

<file path=customXml/itemProps3.xml><?xml version="1.0" encoding="utf-8"?>
<ds:datastoreItem xmlns:ds="http://schemas.openxmlformats.org/officeDocument/2006/customXml" ds:itemID="{7AFC1806-2BFC-4871-AD66-3D91A6836D6B}">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1BCC2B25-CCC1-42D7-8885-C5F81F45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4263</Words>
  <Characters>24304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114.3 CMR 23.00:		HEARING AID DISPENSERS</vt:lpstr>
    </vt:vector>
  </TitlesOfParts>
  <Company>EOHHS</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23.00:		HEARING AID DISPENSERS</dc:title>
  <dc:subject/>
  <dc:creator>sysadmin</dc:creator>
  <cp:keywords/>
  <cp:lastModifiedBy>Sousa, Pam (EHS)</cp:lastModifiedBy>
  <cp:revision>2</cp:revision>
  <cp:lastPrinted>2017-03-17T16:23:00Z</cp:lastPrinted>
  <dcterms:created xsi:type="dcterms:W3CDTF">2023-10-27T13:55:00Z</dcterms:created>
  <dcterms:modified xsi:type="dcterms:W3CDTF">2023-10-27T13:55:00Z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