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D523" w14:textId="77777777" w:rsidR="00442503" w:rsidRPr="001C17FB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ection</w:t>
      </w:r>
    </w:p>
    <w:p w14:paraId="4D709BB8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412D35B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.01: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11435162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5E95D1E0" w14:textId="77777777" w:rsidR="006C2348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34A15DD6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430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.04:</w:t>
      </w:r>
      <w:r w:rsidR="00B7332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2D999DF4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.05: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794D70DB" w14:textId="77777777" w:rsidR="006C2348" w:rsidRPr="001C17FB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AEF6BE2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.01</w:t>
      </w:r>
      <w:r w:rsidR="0074602A" w:rsidRPr="001C17FB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</w:p>
    <w:p w14:paraId="3E0A8D5A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5DD7DC7" w14:textId="77777777" w:rsidR="00442503" w:rsidRPr="006B2E9A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 w:rsidRPr="00F81E22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442503" w:rsidRPr="00F47CA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F47CA9">
        <w:rPr>
          <w:rFonts w:ascii="Times New Roman" w:hAnsi="Times New Roman"/>
          <w:spacing w:val="-3"/>
          <w:sz w:val="22"/>
          <w:szCs w:val="22"/>
        </w:rPr>
        <w:t>0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 w:rsidRPr="00F47CA9">
        <w:rPr>
          <w:rFonts w:ascii="Times New Roman" w:hAnsi="Times New Roman"/>
          <w:spacing w:val="-3"/>
          <w:sz w:val="22"/>
          <w:szCs w:val="22"/>
        </w:rPr>
        <w:t>the payment rates</w:t>
      </w:r>
      <w:r w:rsidR="00233A95" w:rsidRPr="00F47CA9">
        <w:rPr>
          <w:rFonts w:ascii="Times New Roman" w:hAnsi="Times New Roman"/>
          <w:spacing w:val="-3"/>
          <w:sz w:val="22"/>
          <w:szCs w:val="22"/>
        </w:rPr>
        <w:t xml:space="preserve"> for</w:t>
      </w:r>
      <w:r w:rsidR="00A91A8F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8D3C2E">
        <w:rPr>
          <w:rFonts w:ascii="Times New Roman" w:hAnsi="Times New Roman"/>
          <w:spacing w:val="-3"/>
          <w:sz w:val="22"/>
          <w:szCs w:val="22"/>
        </w:rPr>
        <w:t>P</w:t>
      </w:r>
      <w:r w:rsidR="00571FCB">
        <w:rPr>
          <w:rFonts w:ascii="Times New Roman" w:hAnsi="Times New Roman"/>
          <w:spacing w:val="-3"/>
          <w:sz w:val="22"/>
          <w:szCs w:val="22"/>
        </w:rPr>
        <w:t xml:space="preserve">rogram of </w:t>
      </w:r>
      <w:r w:rsidR="008D3C2E">
        <w:rPr>
          <w:rFonts w:ascii="Times New Roman" w:hAnsi="Times New Roman"/>
          <w:spacing w:val="-3"/>
          <w:sz w:val="22"/>
          <w:szCs w:val="22"/>
        </w:rPr>
        <w:t>A</w:t>
      </w:r>
      <w:r w:rsidR="00571FCB">
        <w:rPr>
          <w:rFonts w:ascii="Times New Roman" w:hAnsi="Times New Roman"/>
          <w:spacing w:val="-3"/>
          <w:sz w:val="22"/>
          <w:szCs w:val="22"/>
        </w:rPr>
        <w:t xml:space="preserve">ssertive </w:t>
      </w:r>
      <w:r w:rsidR="008D3C2E">
        <w:rPr>
          <w:rFonts w:ascii="Times New Roman" w:hAnsi="Times New Roman"/>
          <w:spacing w:val="-3"/>
          <w:sz w:val="22"/>
          <w:szCs w:val="22"/>
        </w:rPr>
        <w:t>C</w:t>
      </w:r>
      <w:r w:rsidR="00571FCB">
        <w:rPr>
          <w:rFonts w:ascii="Times New Roman" w:hAnsi="Times New Roman"/>
          <w:spacing w:val="-3"/>
          <w:sz w:val="22"/>
          <w:szCs w:val="22"/>
        </w:rPr>
        <w:t xml:space="preserve">ommunity </w:t>
      </w:r>
      <w:r w:rsidR="008D3C2E">
        <w:rPr>
          <w:rFonts w:ascii="Times New Roman" w:hAnsi="Times New Roman"/>
          <w:spacing w:val="-3"/>
          <w:sz w:val="22"/>
          <w:szCs w:val="22"/>
        </w:rPr>
        <w:t>T</w:t>
      </w:r>
      <w:r w:rsidR="00571FCB">
        <w:rPr>
          <w:rFonts w:ascii="Times New Roman" w:hAnsi="Times New Roman"/>
          <w:spacing w:val="-3"/>
          <w:sz w:val="22"/>
          <w:szCs w:val="22"/>
        </w:rPr>
        <w:t>reatment</w:t>
      </w:r>
      <w:r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>services</w:t>
      </w:r>
      <w:r w:rsidR="004D6812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F47CA9">
        <w:rPr>
          <w:rFonts w:ascii="Times New Roman" w:hAnsi="Times New Roman"/>
          <w:spacing w:val="-3"/>
          <w:sz w:val="22"/>
          <w:szCs w:val="22"/>
        </w:rPr>
        <w:t>p</w:t>
      </w:r>
      <w:r w:rsidR="00596190" w:rsidRPr="00F47CA9">
        <w:rPr>
          <w:rFonts w:ascii="Times New Roman" w:hAnsi="Times New Roman"/>
          <w:spacing w:val="-3"/>
          <w:sz w:val="22"/>
          <w:szCs w:val="22"/>
        </w:rPr>
        <w:t xml:space="preserve">urchased </w:t>
      </w:r>
      <w:r w:rsidR="00326DCC">
        <w:rPr>
          <w:rFonts w:ascii="Times New Roman" w:hAnsi="Times New Roman"/>
          <w:spacing w:val="-3"/>
          <w:sz w:val="22"/>
          <w:szCs w:val="22"/>
        </w:rPr>
        <w:t>by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governmental units</w:t>
      </w:r>
      <w:r>
        <w:rPr>
          <w:rFonts w:ascii="Times New Roman" w:hAnsi="Times New Roman"/>
          <w:spacing w:val="-3"/>
          <w:sz w:val="22"/>
          <w:szCs w:val="22"/>
        </w:rPr>
        <w:t>,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including </w:t>
      </w:r>
      <w:r w:rsidR="00326DCC">
        <w:rPr>
          <w:rFonts w:ascii="Times New Roman" w:hAnsi="Times New Roman"/>
          <w:spacing w:val="-3"/>
          <w:sz w:val="22"/>
          <w:szCs w:val="22"/>
        </w:rPr>
        <w:t>the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Department of </w:t>
      </w:r>
      <w:r w:rsidR="00E25FAA">
        <w:rPr>
          <w:rFonts w:ascii="Times New Roman" w:hAnsi="Times New Roman"/>
          <w:spacing w:val="-3"/>
          <w:sz w:val="22"/>
          <w:szCs w:val="22"/>
        </w:rPr>
        <w:t>Mental Health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0D2F0B18" w14:textId="77777777" w:rsidR="00F47CA9" w:rsidRPr="00F47CA9" w:rsidRDefault="00F47CA9" w:rsidP="00F47CA9">
      <w:pPr>
        <w:pStyle w:val="ListParagraph"/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60C95C5A" w14:textId="68540598" w:rsidR="00B11C54" w:rsidRPr="001C17FB" w:rsidRDefault="00B11C54" w:rsidP="00384E6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(2) </w:t>
      </w:r>
      <w:r w:rsidR="00362E1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87710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D87710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D87710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1D371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326DCC">
        <w:rPr>
          <w:rFonts w:ascii="Times New Roman" w:hAnsi="Times New Roman"/>
          <w:spacing w:val="-3"/>
          <w:sz w:val="22"/>
          <w:szCs w:val="22"/>
        </w:rPr>
        <w:t>contained within</w:t>
      </w:r>
      <w:r w:rsidR="00AA075A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84E6D" w:rsidRPr="001C17FB">
        <w:rPr>
          <w:rFonts w:ascii="Times New Roman" w:hAnsi="Times New Roman"/>
          <w:spacing w:val="-3"/>
          <w:sz w:val="22"/>
          <w:szCs w:val="22"/>
        </w:rPr>
        <w:t xml:space="preserve">101 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 xml:space="preserve">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1D371A">
        <w:rPr>
          <w:rFonts w:ascii="Times New Roman" w:hAnsi="Times New Roman"/>
          <w:spacing w:val="-3"/>
          <w:sz w:val="22"/>
          <w:szCs w:val="22"/>
        </w:rPr>
        <w:t>.00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87710">
        <w:rPr>
          <w:rFonts w:ascii="Times New Roman" w:hAnsi="Times New Roman"/>
          <w:spacing w:val="-3"/>
          <w:sz w:val="22"/>
          <w:szCs w:val="22"/>
        </w:rPr>
        <w:t>apply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for dates of service provided on or after July 1, </w:t>
      </w:r>
      <w:r w:rsidR="007D73FD">
        <w:rPr>
          <w:rFonts w:ascii="Times New Roman" w:hAnsi="Times New Roman"/>
          <w:spacing w:val="-3"/>
          <w:sz w:val="22"/>
          <w:szCs w:val="22"/>
        </w:rPr>
        <w:t>202</w:t>
      </w:r>
      <w:r w:rsidR="00393E52">
        <w:rPr>
          <w:rFonts w:ascii="Times New Roman" w:hAnsi="Times New Roman"/>
          <w:spacing w:val="-3"/>
          <w:sz w:val="22"/>
          <w:szCs w:val="22"/>
        </w:rPr>
        <w:t>5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>.</w:t>
      </w:r>
    </w:p>
    <w:p w14:paraId="27E8D139" w14:textId="77777777" w:rsidR="00B11C54" w:rsidRPr="001C17FB" w:rsidRDefault="00B11C5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9AF3A18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1C17FB">
        <w:rPr>
          <w:rFonts w:ascii="Times New Roman" w:hAnsi="Times New Roman"/>
          <w:spacing w:val="-3"/>
          <w:sz w:val="22"/>
          <w:szCs w:val="22"/>
        </w:rPr>
        <w:t>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that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85C1C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>lients.</w:t>
      </w:r>
    </w:p>
    <w:p w14:paraId="42548203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F0C7805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4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 w:rsidRPr="001C17FB">
        <w:rPr>
          <w:rFonts w:ascii="Times New Roman" w:hAnsi="Times New Roman"/>
          <w:spacing w:val="-3"/>
          <w:sz w:val="22"/>
          <w:szCs w:val="22"/>
        </w:rPr>
        <w:t>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5C6523DE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F1DE380" w14:textId="77777777" w:rsidR="00442503" w:rsidRPr="001C17FB" w:rsidRDefault="00E25FA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28AD75E6" w14:textId="77777777" w:rsidR="001D5BA2" w:rsidRPr="001C17FB" w:rsidRDefault="001D5BA2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190CE93" w14:textId="77777777" w:rsidR="001D5BA2" w:rsidRPr="001C17FB" w:rsidRDefault="008D3C2E" w:rsidP="0048204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4B51A4F5" w14:textId="77777777" w:rsidR="000C0AB6" w:rsidRPr="001C17FB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63236C1" w14:textId="77777777" w:rsidR="004D6812" w:rsidRPr="001C17FB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>A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n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individual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313FB">
        <w:rPr>
          <w:rFonts w:ascii="Times New Roman" w:hAnsi="Times New Roman"/>
          <w:spacing w:val="-3"/>
          <w:sz w:val="22"/>
          <w:szCs w:val="22"/>
        </w:rPr>
        <w:t>who</w:t>
      </w:r>
      <w:r w:rsidR="00E313F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receives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8D3C2E">
        <w:rPr>
          <w:rFonts w:ascii="Times New Roman" w:hAnsi="Times New Roman"/>
          <w:spacing w:val="-3"/>
          <w:sz w:val="22"/>
          <w:szCs w:val="22"/>
        </w:rPr>
        <w:t>Program of Assertive Community Treatment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 w:rsidRPr="001C17FB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1F6B453C" w14:textId="77777777" w:rsidR="00D551A8" w:rsidRPr="001C17FB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714BCE55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B12835">
        <w:rPr>
          <w:rFonts w:ascii="Times New Roman" w:hAnsi="Times New Roman"/>
          <w:spacing w:val="-3"/>
          <w:sz w:val="22"/>
          <w:szCs w:val="22"/>
        </w:rPr>
        <w:t>is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04379449" w14:textId="77777777" w:rsidR="00493BC1" w:rsidRPr="001C17FB" w:rsidRDefault="00493BC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3405C4E" w14:textId="77777777" w:rsidR="00933444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 w:rsidRPr="001C17FB">
        <w:rPr>
          <w:rFonts w:ascii="Times New Roman" w:hAnsi="Times New Roman"/>
          <w:spacing w:val="-3"/>
          <w:sz w:val="22"/>
          <w:szCs w:val="22"/>
        </w:rPr>
        <w:t>6A.</w:t>
      </w:r>
    </w:p>
    <w:p w14:paraId="0992AA21" w14:textId="77777777" w:rsidR="00AF1EFF" w:rsidRDefault="00AF1EFF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7950B2E" w14:textId="77777777" w:rsidR="00AF1EFF" w:rsidRPr="00DB61BE" w:rsidRDefault="00AF1EFF" w:rsidP="00AF1EFF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DB61BE">
        <w:rPr>
          <w:rFonts w:ascii="Times New Roman" w:hAnsi="Times New Roman"/>
          <w:spacing w:val="-3"/>
          <w:sz w:val="22"/>
          <w:szCs w:val="22"/>
          <w:u w:val="single"/>
        </w:rPr>
        <w:t>Extraordinary Circumstances/Flex Funding</w:t>
      </w:r>
      <w:r w:rsidRPr="0015620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DB61BE">
        <w:rPr>
          <w:rFonts w:ascii="Times New Roman" w:hAnsi="Times New Roman"/>
          <w:spacing w:val="-3"/>
          <w:sz w:val="22"/>
          <w:szCs w:val="22"/>
        </w:rPr>
        <w:t>A method whereby, subject to availability, a purchasing governmental unit may provide resource allocations to a client and/or provider across the state. Flexible funding may be provided through a number of means including</w:t>
      </w:r>
      <w:r>
        <w:rPr>
          <w:rFonts w:ascii="Times New Roman" w:hAnsi="Times New Roman"/>
          <w:spacing w:val="-3"/>
          <w:sz w:val="22"/>
          <w:szCs w:val="22"/>
        </w:rPr>
        <w:t>,</w:t>
      </w:r>
      <w:r w:rsidRPr="00DB61BE">
        <w:rPr>
          <w:rFonts w:ascii="Times New Roman" w:hAnsi="Times New Roman"/>
          <w:spacing w:val="-3"/>
          <w:sz w:val="22"/>
          <w:szCs w:val="22"/>
        </w:rPr>
        <w:t xml:space="preserve"> but not limited to, reimbursement to client for specific support services or funds directed to a qualified provider for extraordinary circumstances.</w:t>
      </w:r>
    </w:p>
    <w:p w14:paraId="6B72B79C" w14:textId="77777777" w:rsidR="00AF1EFF" w:rsidRDefault="00AF1EFF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722077C" w14:textId="77777777" w:rsidR="00933444" w:rsidRDefault="0093344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F85F026" w14:textId="77777777" w:rsidR="00933444" w:rsidRPr="00CC5DA4" w:rsidRDefault="00777889" w:rsidP="0093344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C5DA4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Forensic Group Living Environment (GLE)</w:t>
      </w:r>
      <w:r w:rsidR="00933444" w:rsidRPr="00CC5DA4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CC5DA4">
        <w:rPr>
          <w:rFonts w:ascii="Times New Roman" w:hAnsi="Times New Roman"/>
          <w:sz w:val="22"/>
          <w:szCs w:val="22"/>
        </w:rPr>
        <w:t xml:space="preserve">A </w:t>
      </w:r>
      <w:r w:rsidR="00E313FB">
        <w:rPr>
          <w:rFonts w:ascii="Times New Roman" w:hAnsi="Times New Roman"/>
          <w:sz w:val="22"/>
          <w:szCs w:val="22"/>
        </w:rPr>
        <w:t>five</w:t>
      </w:r>
      <w:r w:rsidRPr="00CC5DA4">
        <w:rPr>
          <w:rFonts w:ascii="Times New Roman" w:hAnsi="Times New Roman"/>
          <w:sz w:val="22"/>
          <w:szCs w:val="22"/>
        </w:rPr>
        <w:t xml:space="preserve">-bed group living environment (GLE) with 24/7 staffing coverage. Persons served </w:t>
      </w:r>
      <w:r w:rsidR="008D3C2E">
        <w:rPr>
          <w:rFonts w:ascii="Times New Roman" w:hAnsi="Times New Roman"/>
          <w:sz w:val="22"/>
          <w:szCs w:val="22"/>
        </w:rPr>
        <w:t>are</w:t>
      </w:r>
      <w:r w:rsidR="008D3C2E" w:rsidRPr="00CC5DA4">
        <w:rPr>
          <w:rFonts w:ascii="Times New Roman" w:hAnsi="Times New Roman"/>
          <w:sz w:val="22"/>
          <w:szCs w:val="22"/>
        </w:rPr>
        <w:t xml:space="preserve"> </w:t>
      </w:r>
      <w:r w:rsidRPr="00CC5DA4">
        <w:rPr>
          <w:rFonts w:ascii="Times New Roman" w:hAnsi="Times New Roman"/>
          <w:sz w:val="22"/>
          <w:szCs w:val="22"/>
        </w:rPr>
        <w:t xml:space="preserve">admitted into the GLE </w:t>
      </w:r>
      <w:r w:rsidR="008D3C2E" w:rsidRPr="00CC5DA4">
        <w:rPr>
          <w:rFonts w:ascii="Times New Roman" w:hAnsi="Times New Roman"/>
          <w:sz w:val="22"/>
          <w:szCs w:val="22"/>
        </w:rPr>
        <w:t xml:space="preserve">only </w:t>
      </w:r>
      <w:r w:rsidRPr="00CC5DA4">
        <w:rPr>
          <w:rFonts w:ascii="Times New Roman" w:hAnsi="Times New Roman"/>
          <w:sz w:val="22"/>
          <w:szCs w:val="22"/>
        </w:rPr>
        <w:t>with DMH approval. It is expected that individuals who are r</w:t>
      </w:r>
      <w:r w:rsidR="008D3C2E">
        <w:rPr>
          <w:rFonts w:ascii="Times New Roman" w:hAnsi="Times New Roman"/>
          <w:sz w:val="22"/>
          <w:szCs w:val="22"/>
        </w:rPr>
        <w:t>eferred to the GLE will be deter</w:t>
      </w:r>
      <w:r w:rsidRPr="00CC5DA4">
        <w:rPr>
          <w:rFonts w:ascii="Times New Roman" w:hAnsi="Times New Roman"/>
          <w:sz w:val="22"/>
          <w:szCs w:val="22"/>
        </w:rPr>
        <w:t>mined to need more intensive rehabilitation, and additional structure and supports. The GLE</w:t>
      </w:r>
      <w:r w:rsidRPr="00CC5DA4">
        <w:rPr>
          <w:rFonts w:ascii="Times New Roman" w:hAnsi="Times New Roman"/>
          <w:snapToGrid w:val="0"/>
          <w:color w:val="000000"/>
          <w:sz w:val="22"/>
          <w:szCs w:val="22"/>
        </w:rPr>
        <w:t xml:space="preserve"> must be licensed by DMH in accordance with 104 CMR 28.</w:t>
      </w:r>
      <w:r w:rsidR="00B12835" w:rsidRPr="00CC5DA4">
        <w:rPr>
          <w:rFonts w:ascii="Times New Roman" w:hAnsi="Times New Roman"/>
          <w:snapToGrid w:val="0"/>
          <w:color w:val="000000"/>
          <w:sz w:val="22"/>
          <w:szCs w:val="22"/>
        </w:rPr>
        <w:t>1</w:t>
      </w:r>
      <w:r w:rsidR="00B12835">
        <w:rPr>
          <w:rFonts w:ascii="Times New Roman" w:hAnsi="Times New Roman"/>
          <w:snapToGrid w:val="0"/>
          <w:color w:val="000000"/>
          <w:sz w:val="22"/>
          <w:szCs w:val="22"/>
        </w:rPr>
        <w:t>5</w:t>
      </w:r>
      <w:r w:rsidR="00E313FB">
        <w:rPr>
          <w:rFonts w:ascii="Times New Roman" w:hAnsi="Times New Roman"/>
          <w:snapToGrid w:val="0"/>
          <w:color w:val="000000"/>
          <w:sz w:val="22"/>
          <w:szCs w:val="22"/>
        </w:rPr>
        <w:t xml:space="preserve">: </w:t>
      </w:r>
      <w:r w:rsidR="00AB6B1D">
        <w:rPr>
          <w:rFonts w:ascii="Times New Roman" w:hAnsi="Times New Roman"/>
          <w:i/>
          <w:snapToGrid w:val="0"/>
          <w:color w:val="000000"/>
          <w:sz w:val="22"/>
          <w:szCs w:val="22"/>
        </w:rPr>
        <w:t xml:space="preserve"> </w:t>
      </w:r>
      <w:r w:rsidR="00E313FB">
        <w:rPr>
          <w:rFonts w:ascii="Times New Roman" w:hAnsi="Times New Roman"/>
          <w:i/>
          <w:snapToGrid w:val="0"/>
          <w:color w:val="000000"/>
          <w:sz w:val="22"/>
          <w:szCs w:val="22"/>
        </w:rPr>
        <w:t>General Provisions</w:t>
      </w:r>
      <w:r w:rsidRPr="00CC5DA4">
        <w:rPr>
          <w:rFonts w:ascii="Times New Roman" w:hAnsi="Times New Roman"/>
          <w:snapToGrid w:val="0"/>
          <w:color w:val="000000"/>
          <w:sz w:val="22"/>
          <w:szCs w:val="22"/>
        </w:rPr>
        <w:t>.</w:t>
      </w:r>
    </w:p>
    <w:p w14:paraId="405A9BF3" w14:textId="77777777" w:rsidR="0011165A" w:rsidRPr="00CC5DA4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F1D9151" w14:textId="77777777" w:rsidR="00CC5DA4" w:rsidRPr="00CC5DA4" w:rsidRDefault="00CC5DA4" w:rsidP="00F220EE">
      <w:pPr>
        <w:suppressAutoHyphens/>
        <w:ind w:left="720"/>
      </w:pPr>
      <w:r w:rsidRPr="00CC5DA4">
        <w:rPr>
          <w:rFonts w:ascii="Times New Roman" w:hAnsi="Times New Roman"/>
          <w:spacing w:val="-3"/>
          <w:sz w:val="22"/>
          <w:szCs w:val="22"/>
          <w:u w:val="single"/>
        </w:rPr>
        <w:t>Forensic Program of Assertive Community Treatment (PACT)</w:t>
      </w:r>
      <w:r w:rsidRPr="00CC5DA4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8D3C2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C5DA4">
        <w:rPr>
          <w:rFonts w:ascii="Times New Roman" w:hAnsi="Times New Roman"/>
          <w:sz w:val="22"/>
          <w:szCs w:val="22"/>
        </w:rPr>
        <w:t xml:space="preserve">The Forensic PACT is a comprehensive service model designed to have special capabilities to serve individuals with serious and persistent mental illness </w:t>
      </w:r>
      <w:r w:rsidR="00456646">
        <w:rPr>
          <w:rFonts w:ascii="Times New Roman" w:hAnsi="Times New Roman"/>
          <w:sz w:val="22"/>
          <w:szCs w:val="22"/>
        </w:rPr>
        <w:t>who</w:t>
      </w:r>
      <w:r w:rsidR="00456646" w:rsidRPr="00CC5DA4">
        <w:rPr>
          <w:rFonts w:ascii="Times New Roman" w:hAnsi="Times New Roman"/>
          <w:sz w:val="22"/>
          <w:szCs w:val="22"/>
        </w:rPr>
        <w:t xml:space="preserve"> </w:t>
      </w:r>
      <w:r w:rsidRPr="00CC5DA4">
        <w:rPr>
          <w:rFonts w:ascii="Times New Roman" w:hAnsi="Times New Roman"/>
          <w:sz w:val="22"/>
          <w:szCs w:val="22"/>
        </w:rPr>
        <w:t>have current criminal justice involvement or a history of repetitive criminal justice involvement</w:t>
      </w:r>
      <w:r w:rsidR="00043AEB">
        <w:rPr>
          <w:rFonts w:ascii="Times New Roman" w:hAnsi="Times New Roman"/>
          <w:sz w:val="22"/>
          <w:szCs w:val="22"/>
        </w:rPr>
        <w:t>;</w:t>
      </w:r>
      <w:r w:rsidRPr="00CC5DA4">
        <w:rPr>
          <w:rFonts w:ascii="Times New Roman" w:hAnsi="Times New Roman"/>
          <w:sz w:val="22"/>
          <w:szCs w:val="22"/>
        </w:rPr>
        <w:t xml:space="preserve"> may benefit from intensive coordinated services</w:t>
      </w:r>
      <w:r w:rsidR="00EA1291">
        <w:rPr>
          <w:rFonts w:ascii="Times New Roman" w:hAnsi="Times New Roman"/>
          <w:sz w:val="22"/>
          <w:szCs w:val="22"/>
        </w:rPr>
        <w:t>;</w:t>
      </w:r>
      <w:r w:rsidRPr="00CC5DA4">
        <w:rPr>
          <w:rFonts w:ascii="Times New Roman" w:hAnsi="Times New Roman"/>
          <w:sz w:val="22"/>
          <w:szCs w:val="22"/>
        </w:rPr>
        <w:t xml:space="preserve"> and have not responded well to program or office</w:t>
      </w:r>
      <w:r w:rsidR="00B12835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based interventions. </w:t>
      </w:r>
      <w:r w:rsidR="00456646">
        <w:rPr>
          <w:rFonts w:ascii="Times New Roman" w:hAnsi="Times New Roman"/>
          <w:sz w:val="22"/>
          <w:szCs w:val="22"/>
        </w:rPr>
        <w:t>Forensic PACT</w:t>
      </w:r>
      <w:r w:rsidR="00456646" w:rsidRPr="00CC5DA4">
        <w:rPr>
          <w:rFonts w:ascii="Times New Roman" w:hAnsi="Times New Roman"/>
          <w:sz w:val="22"/>
          <w:szCs w:val="22"/>
        </w:rPr>
        <w:t xml:space="preserve"> </w:t>
      </w:r>
      <w:r w:rsidRPr="00CC5DA4">
        <w:rPr>
          <w:rFonts w:ascii="Times New Roman" w:hAnsi="Times New Roman"/>
          <w:sz w:val="22"/>
          <w:szCs w:val="22"/>
        </w:rPr>
        <w:t>has a multidisciplinary team approach to providing active, ongoing, comprehensive, integrated community</w:t>
      </w:r>
      <w:r w:rsidR="008D3C2E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based services. These services are designed to be responsive to changing needs and are typically long term. Services include outreach, engagement, rehabilitation, clinical, health</w:t>
      </w:r>
      <w:r w:rsidR="00456646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related as well as recovery-based interventions and support. Services are individually directed and the team is the single point of accountability for all services required by DMH. Forensic PACT is a recovery</w:t>
      </w:r>
      <w:r w:rsidR="008D3C2E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oriented service with the goal of facilitating each individual’s recovery journey</w:t>
      </w:r>
      <w:r w:rsidR="00456646">
        <w:rPr>
          <w:rFonts w:ascii="Times New Roman" w:hAnsi="Times New Roman"/>
          <w:sz w:val="22"/>
          <w:szCs w:val="22"/>
        </w:rPr>
        <w:t>.</w:t>
      </w:r>
    </w:p>
    <w:p w14:paraId="5C5CBAAC" w14:textId="77777777" w:rsidR="00CC5DA4" w:rsidRPr="00CC5DA4" w:rsidRDefault="00CC5DA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C5DA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6C724833" w14:textId="77777777" w:rsidR="008E1204" w:rsidRDefault="0011165A" w:rsidP="00C055B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C5DA4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CC5DA4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  <w:r w:rsidR="00C055BD" w:rsidRPr="00CC5DA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00E15ED" w14:textId="77777777" w:rsidR="0031557F" w:rsidRDefault="0031557F" w:rsidP="00C055B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4B46319" w14:textId="08E14919" w:rsidR="0031557F" w:rsidRPr="009A070E" w:rsidRDefault="0031557F" w:rsidP="0031557F">
      <w:pPr>
        <w:overflowPunct w:val="0"/>
        <w:autoSpaceDE w:val="0"/>
        <w:autoSpaceDN w:val="0"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814510">
        <w:rPr>
          <w:rFonts w:ascii="Times New Roman" w:hAnsi="Times New Roman"/>
          <w:sz w:val="22"/>
          <w:szCs w:val="22"/>
          <w:u w:val="single"/>
        </w:rPr>
        <w:t>Individual</w:t>
      </w:r>
      <w:r w:rsidRPr="00775875">
        <w:rPr>
          <w:rFonts w:ascii="Times New Roman" w:hAnsi="Times New Roman"/>
          <w:sz w:val="22"/>
          <w:szCs w:val="22"/>
          <w:u w:val="single"/>
        </w:rPr>
        <w:t xml:space="preserve"> Consideration (IC)</w:t>
      </w:r>
      <w:r w:rsidRPr="00775875">
        <w:rPr>
          <w:rFonts w:ascii="Times New Roman" w:hAnsi="Times New Roman"/>
          <w:sz w:val="22"/>
          <w:szCs w:val="22"/>
        </w:rPr>
        <w:t xml:space="preserve">.  Payment rates for certain services are designated as </w:t>
      </w:r>
      <w:r>
        <w:rPr>
          <w:rFonts w:ascii="Times New Roman" w:hAnsi="Times New Roman"/>
          <w:sz w:val="22"/>
          <w:szCs w:val="22"/>
        </w:rPr>
        <w:t>i</w:t>
      </w:r>
      <w:r w:rsidRPr="00775875">
        <w:rPr>
          <w:rFonts w:ascii="Times New Roman" w:hAnsi="Times New Roman"/>
          <w:sz w:val="22"/>
          <w:szCs w:val="22"/>
        </w:rPr>
        <w:t xml:space="preserve">ndividual </w:t>
      </w:r>
      <w:r>
        <w:rPr>
          <w:rFonts w:ascii="Times New Roman" w:hAnsi="Times New Roman"/>
          <w:sz w:val="22"/>
          <w:szCs w:val="22"/>
        </w:rPr>
        <w:t>c</w:t>
      </w:r>
      <w:r w:rsidRPr="00775875">
        <w:rPr>
          <w:rFonts w:ascii="Times New Roman" w:hAnsi="Times New Roman"/>
          <w:sz w:val="22"/>
          <w:szCs w:val="22"/>
        </w:rPr>
        <w:t>onsideration (IC). Where IC rates are designated, the purchasing governmental unit will determine the appropriate payment as</w:t>
      </w:r>
      <w:r w:rsidRPr="00775875">
        <w:rPr>
          <w:rFonts w:ascii="Times New Roman" w:hAnsi="Times New Roman"/>
          <w:color w:val="000000"/>
          <w:sz w:val="22"/>
          <w:szCs w:val="22"/>
        </w:rPr>
        <w:t xml:space="preserve"> the actual cost of the item or service as evidenced by invoice, published tuition amount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Pr="00775875">
        <w:rPr>
          <w:rFonts w:ascii="Times New Roman" w:hAnsi="Times New Roman"/>
          <w:color w:val="000000"/>
          <w:sz w:val="22"/>
          <w:szCs w:val="22"/>
        </w:rPr>
        <w:t xml:space="preserve"> or other price reasonably obtained by a competitive market for the product or service.</w:t>
      </w:r>
    </w:p>
    <w:p w14:paraId="7748C60F" w14:textId="77777777" w:rsidR="00EC5336" w:rsidRPr="00CC5DA4" w:rsidRDefault="00EC5336" w:rsidP="00482045">
      <w:pPr>
        <w:overflowPunct w:val="0"/>
        <w:autoSpaceDE w:val="0"/>
        <w:autoSpaceDN w:val="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DE31F44" w14:textId="45272AD3" w:rsidR="00326DCC" w:rsidRDefault="00777889" w:rsidP="00326DCC">
      <w:pPr>
        <w:ind w:left="720"/>
      </w:pPr>
      <w:r w:rsidRPr="00CC5DA4">
        <w:rPr>
          <w:rFonts w:ascii="Times New Roman" w:hAnsi="Times New Roman"/>
          <w:spacing w:val="-3"/>
          <w:sz w:val="22"/>
          <w:szCs w:val="22"/>
          <w:u w:val="single"/>
        </w:rPr>
        <w:t>Program of Assertive Community T</w:t>
      </w:r>
      <w:r w:rsidR="00D979A2" w:rsidRPr="00CC5DA4">
        <w:rPr>
          <w:rFonts w:ascii="Times New Roman" w:hAnsi="Times New Roman"/>
          <w:spacing w:val="-3"/>
          <w:sz w:val="22"/>
          <w:szCs w:val="22"/>
          <w:u w:val="single"/>
        </w:rPr>
        <w:t>reatment</w:t>
      </w:r>
      <w:r w:rsidRPr="00CC5DA4">
        <w:rPr>
          <w:rFonts w:ascii="Times New Roman" w:hAnsi="Times New Roman"/>
          <w:spacing w:val="-3"/>
          <w:sz w:val="22"/>
          <w:szCs w:val="22"/>
          <w:u w:val="single"/>
        </w:rPr>
        <w:t xml:space="preserve"> (PACT)</w:t>
      </w:r>
      <w:r w:rsidR="00EC5336" w:rsidRPr="00482045">
        <w:rPr>
          <w:rFonts w:ascii="Times New Roman" w:hAnsi="Times New Roman"/>
          <w:spacing w:val="-3"/>
          <w:sz w:val="22"/>
          <w:szCs w:val="22"/>
        </w:rPr>
        <w:t>.</w:t>
      </w:r>
      <w:r w:rsidR="00EC5336" w:rsidRPr="00CC5DA4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313FB">
        <w:rPr>
          <w:rFonts w:ascii="Times New Roman" w:hAnsi="Times New Roman"/>
          <w:sz w:val="22"/>
          <w:szCs w:val="22"/>
        </w:rPr>
        <w:t>A</w:t>
      </w:r>
      <w:r w:rsidRPr="00CC5DA4">
        <w:rPr>
          <w:rFonts w:ascii="Times New Roman" w:hAnsi="Times New Roman"/>
          <w:sz w:val="22"/>
          <w:szCs w:val="22"/>
        </w:rPr>
        <w:t xml:space="preserve"> comprehensive service model for individuals with serious mental illness who may benefit from intensive coordinated services and have not responded well to program or office</w:t>
      </w:r>
      <w:r w:rsidR="008D3C2E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based interventions. It has a multidisciplinary team approach to providing active, ongoing, comprehensive, integrated community</w:t>
      </w:r>
      <w:r w:rsidR="00456646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>based services. These services are designed to be responsive to changing needs and are typically long term. Services include outreach, engagement, rehabilitation, clinical, health</w:t>
      </w:r>
      <w:r w:rsidR="005C37ED">
        <w:rPr>
          <w:rFonts w:ascii="Times New Roman" w:hAnsi="Times New Roman"/>
          <w:sz w:val="22"/>
          <w:szCs w:val="22"/>
        </w:rPr>
        <w:t>-</w:t>
      </w:r>
      <w:r w:rsidRPr="00CC5DA4">
        <w:rPr>
          <w:rFonts w:ascii="Times New Roman" w:hAnsi="Times New Roman"/>
          <w:sz w:val="22"/>
          <w:szCs w:val="22"/>
        </w:rPr>
        <w:t xml:space="preserve">related as well as recovery-based interventions and support. The PACT model is an </w:t>
      </w:r>
      <w:r w:rsidR="008D3C2E">
        <w:rPr>
          <w:rFonts w:ascii="Times New Roman" w:hAnsi="Times New Roman"/>
          <w:sz w:val="22"/>
          <w:szCs w:val="22"/>
        </w:rPr>
        <w:t>e</w:t>
      </w:r>
      <w:r w:rsidRPr="00CC5DA4">
        <w:rPr>
          <w:rFonts w:ascii="Times New Roman" w:hAnsi="Times New Roman"/>
          <w:sz w:val="22"/>
          <w:szCs w:val="22"/>
        </w:rPr>
        <w:t>vidence-</w:t>
      </w:r>
      <w:r w:rsidR="008D3C2E">
        <w:rPr>
          <w:rFonts w:ascii="Times New Roman" w:hAnsi="Times New Roman"/>
          <w:sz w:val="22"/>
          <w:szCs w:val="22"/>
        </w:rPr>
        <w:t>b</w:t>
      </w:r>
      <w:r w:rsidRPr="00CC5DA4">
        <w:rPr>
          <w:rFonts w:ascii="Times New Roman" w:hAnsi="Times New Roman"/>
          <w:sz w:val="22"/>
          <w:szCs w:val="22"/>
        </w:rPr>
        <w:t xml:space="preserve">ased </w:t>
      </w:r>
      <w:r w:rsidR="008D3C2E">
        <w:rPr>
          <w:rFonts w:ascii="Times New Roman" w:hAnsi="Times New Roman"/>
          <w:sz w:val="22"/>
          <w:szCs w:val="22"/>
        </w:rPr>
        <w:t>p</w:t>
      </w:r>
      <w:r w:rsidRPr="00CC5DA4">
        <w:rPr>
          <w:rFonts w:ascii="Times New Roman" w:hAnsi="Times New Roman"/>
          <w:sz w:val="22"/>
          <w:szCs w:val="22"/>
        </w:rPr>
        <w:t>ractice referred to by the Substance Abuse and Mental Health Services Administration (SAMHSA) and the National Alliance on Mental Illness (NAMI) as an Assertive Community Treatment (ACT) program</w:t>
      </w:r>
      <w:r w:rsidRPr="00CC5DA4">
        <w:rPr>
          <w:rFonts w:ascii="Arial" w:hAnsi="Arial" w:cs="Arial"/>
        </w:rPr>
        <w:t>.</w:t>
      </w:r>
      <w:r w:rsidR="00326DCC">
        <w:t xml:space="preserve"> </w:t>
      </w:r>
    </w:p>
    <w:p w14:paraId="4D334A3F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3B424DC" w14:textId="77777777" w:rsidR="00442503" w:rsidRPr="001C17FB" w:rsidRDefault="00EB085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1C17FB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</w:t>
      </w:r>
      <w:r w:rsidR="007F660E">
        <w:rPr>
          <w:rFonts w:ascii="Times New Roman" w:hAnsi="Times New Roman"/>
          <w:spacing w:val="-3"/>
          <w:sz w:val="22"/>
          <w:szCs w:val="22"/>
        </w:rPr>
        <w:t>contracted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by a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="00596190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70F6DAD2" w14:textId="77777777" w:rsidR="00442503" w:rsidRPr="001C17FB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9358E65" w14:textId="77777777" w:rsidR="00442503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1C17FB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26A485F2" w14:textId="77777777" w:rsidR="008E1204" w:rsidRPr="001C17FB" w:rsidRDefault="008E120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0B352CF" w14:textId="77777777" w:rsidR="00EA2EB7" w:rsidRPr="001C17FB" w:rsidRDefault="00E25FAA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430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.03: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4A7C8406" w14:textId="77777777" w:rsidR="00EA2EB7" w:rsidRPr="001C17FB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E1B632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 w:rsidRPr="00E80D5D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 w:rsidRPr="00E80D5D">
        <w:rPr>
          <w:rFonts w:ascii="Times New Roman" w:hAnsi="Times New Roman"/>
          <w:spacing w:val="-3"/>
          <w:sz w:val="22"/>
          <w:szCs w:val="22"/>
        </w:rPr>
        <w:t>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5F1751BC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CA794A2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 w:rsidRPr="00E80D5D">
        <w:rPr>
          <w:rFonts w:ascii="Times New Roman" w:hAnsi="Times New Roman"/>
          <w:spacing w:val="-3"/>
          <w:sz w:val="22"/>
          <w:szCs w:val="22"/>
        </w:rPr>
        <w:t>must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any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P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ayment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 w:rsidRPr="00E80D5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63FDBD93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5EAF7C" w14:textId="72A2E7C2" w:rsidR="00EA2EB7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N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6EA2035F" w14:textId="752CC490" w:rsidR="007D73FD" w:rsidRDefault="007D73FD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1A79FF1" w14:textId="24B5C623" w:rsidR="007D73FD" w:rsidRPr="005265EF" w:rsidRDefault="007D73FD" w:rsidP="007D73F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(4</w:t>
      </w:r>
      <w:r w:rsidRPr="00A51696">
        <w:rPr>
          <w:rFonts w:ascii="Times New Roman" w:hAnsi="Times New Roman"/>
          <w:bCs/>
          <w:sz w:val="22"/>
          <w:szCs w:val="22"/>
        </w:rPr>
        <w:t>)</w:t>
      </w:r>
      <w:r w:rsidR="00C82751">
        <w:rPr>
          <w:rFonts w:ascii="Times New Roman" w:hAnsi="Times New Roman"/>
          <w:bCs/>
          <w:sz w:val="22"/>
          <w:szCs w:val="22"/>
        </w:rPr>
        <w:t xml:space="preserve"> </w:t>
      </w:r>
      <w:r w:rsidRPr="00A51696">
        <w:rPr>
          <w:rFonts w:ascii="Times New Roman" w:hAnsi="Times New Roman"/>
          <w:bCs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Administrative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Adjustment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for</w:t>
      </w:r>
      <w:r w:rsidRPr="00A26645">
        <w:rPr>
          <w:rFonts w:ascii="Times New Roman" w:hAnsi="Times New Roman"/>
          <w:spacing w:val="-13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Extraordinary</w:t>
      </w:r>
      <w:r w:rsidRPr="00A26645">
        <w:rPr>
          <w:rFonts w:ascii="Times New Roman" w:hAnsi="Times New Roman"/>
          <w:spacing w:val="-11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Circumstances</w:t>
      </w:r>
      <w:r w:rsidRPr="00A26645">
        <w:rPr>
          <w:rFonts w:ascii="Times New Roman" w:hAnsi="Times New Roman"/>
          <w:spacing w:val="-2"/>
          <w:sz w:val="22"/>
          <w:szCs w:val="22"/>
        </w:rPr>
        <w:t>.</w:t>
      </w:r>
      <w:r w:rsidRPr="00A26645">
        <w:rPr>
          <w:rFonts w:ascii="Times New Roman" w:hAnsi="Times New Roman"/>
          <w:spacing w:val="33"/>
          <w:sz w:val="22"/>
          <w:szCs w:val="22"/>
        </w:rPr>
        <w:t xml:space="preserve">  </w:t>
      </w:r>
      <w:r w:rsidRPr="00A26645">
        <w:rPr>
          <w:rFonts w:ascii="Times New Roman" w:hAnsi="Times New Roman"/>
          <w:spacing w:val="-3"/>
          <w:sz w:val="22"/>
          <w:szCs w:val="22"/>
        </w:rPr>
        <w:t>A method whereby, subject to availability of funds, a purchasing governmental unit may provide additional resource allocations to a qualified provider in response to unusual and unforeseen circumstances that substantially increase the cost of service delivery in ways not contemplated in the development of current rates.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It must be demonstrated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cost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increases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gravely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threaten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the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stability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of </w:t>
      </w:r>
      <w:r w:rsidRPr="00A26645">
        <w:rPr>
          <w:rFonts w:ascii="Times New Roman" w:hAnsi="Times New Roman"/>
          <w:spacing w:val="-3"/>
          <w:sz w:val="22"/>
          <w:szCs w:val="22"/>
        </w:rPr>
        <w:t>service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provision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client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or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consumer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access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necessary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services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risk.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purchasing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governmental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unit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will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evaluate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need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for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administrative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adjustment, determine whether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funding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available,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convey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information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EOHHS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for </w:t>
      </w:r>
      <w:r w:rsidRPr="00A26645">
        <w:rPr>
          <w:rFonts w:ascii="Times New Roman" w:hAnsi="Times New Roman"/>
          <w:spacing w:val="-2"/>
          <w:sz w:val="22"/>
          <w:szCs w:val="22"/>
        </w:rPr>
        <w:t>review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determine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amount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of</w:t>
      </w:r>
      <w:r w:rsidRPr="00A26645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adjustment</w:t>
      </w:r>
      <w:r w:rsidR="00C82751">
        <w:rPr>
          <w:rFonts w:ascii="Times New Roman" w:hAnsi="Times New Roman"/>
          <w:spacing w:val="-2"/>
          <w:sz w:val="22"/>
          <w:szCs w:val="22"/>
        </w:rPr>
        <w:t>.</w:t>
      </w:r>
    </w:p>
    <w:p w14:paraId="517DC97D" w14:textId="77777777" w:rsidR="007D73FD" w:rsidRPr="00E80D5D" w:rsidRDefault="007D73FD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5147137" w14:textId="2A8EC6D1" w:rsidR="00DE211D" w:rsidRDefault="001D371A" w:rsidP="00F81E22">
      <w:pPr>
        <w:pStyle w:val="ListParagraph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7D73F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)  </w:t>
      </w:r>
      <w:r w:rsidR="00DA6F00" w:rsidRPr="00E80D5D">
        <w:rPr>
          <w:rFonts w:ascii="Times New Roman" w:hAnsi="Times New Roman"/>
          <w:sz w:val="22"/>
          <w:szCs w:val="22"/>
          <w:u w:val="single"/>
        </w:rPr>
        <w:t>Approved Rates</w:t>
      </w:r>
      <w:r w:rsidR="00DA6F00" w:rsidRPr="00E80D5D">
        <w:rPr>
          <w:rFonts w:ascii="Times New Roman" w:hAnsi="Times New Roman"/>
          <w:sz w:val="22"/>
          <w:szCs w:val="22"/>
        </w:rPr>
        <w:t>.</w:t>
      </w:r>
      <w:r w:rsidR="00F220EE" w:rsidRPr="00E80D5D">
        <w:rPr>
          <w:rFonts w:ascii="Times New Roman" w:hAnsi="Times New Roman"/>
          <w:sz w:val="22"/>
          <w:szCs w:val="22"/>
        </w:rPr>
        <w:t xml:space="preserve"> </w:t>
      </w:r>
      <w:r w:rsidR="00DA6F00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approved rate </w:t>
      </w:r>
      <w:r w:rsidR="008C51D3" w:rsidRPr="00E80D5D">
        <w:rPr>
          <w:rFonts w:ascii="Times New Roman" w:hAnsi="Times New Roman"/>
          <w:sz w:val="22"/>
          <w:szCs w:val="22"/>
        </w:rPr>
        <w:t>is</w:t>
      </w:r>
      <w:r w:rsidR="009460AA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 w:rsidRPr="00E80D5D">
        <w:rPr>
          <w:rFonts w:ascii="Times New Roman" w:hAnsi="Times New Roman"/>
          <w:sz w:val="22"/>
          <w:szCs w:val="22"/>
        </w:rPr>
        <w:t xml:space="preserve">in 101 CMR </w:t>
      </w:r>
      <w:r w:rsidR="00E25FAA">
        <w:rPr>
          <w:rFonts w:ascii="Times New Roman" w:hAnsi="Times New Roman"/>
          <w:sz w:val="22"/>
          <w:szCs w:val="22"/>
        </w:rPr>
        <w:t>430</w:t>
      </w:r>
      <w:r w:rsidR="008C51D3" w:rsidRPr="00E80D5D">
        <w:rPr>
          <w:rFonts w:ascii="Times New Roman" w:hAnsi="Times New Roman"/>
          <w:sz w:val="22"/>
          <w:szCs w:val="22"/>
        </w:rPr>
        <w:t>.0</w:t>
      </w:r>
      <w:r w:rsidR="006A7936">
        <w:rPr>
          <w:rFonts w:ascii="Times New Roman" w:hAnsi="Times New Roman"/>
          <w:sz w:val="22"/>
          <w:szCs w:val="22"/>
        </w:rPr>
        <w:t>3</w:t>
      </w:r>
      <w:r w:rsidR="008C51D3" w:rsidRPr="00E80D5D">
        <w:rPr>
          <w:rFonts w:ascii="Times New Roman" w:hAnsi="Times New Roman"/>
          <w:sz w:val="22"/>
          <w:szCs w:val="22"/>
        </w:rPr>
        <w:t>.</w:t>
      </w:r>
      <w:r w:rsidR="00DE211D" w:rsidRPr="00E80D5D">
        <w:rPr>
          <w:rFonts w:ascii="Times New Roman" w:hAnsi="Times New Roman"/>
          <w:sz w:val="22"/>
          <w:szCs w:val="22"/>
        </w:rPr>
        <w:t xml:space="preserve"> </w:t>
      </w:r>
    </w:p>
    <w:p w14:paraId="6C481395" w14:textId="77777777" w:rsidR="00B2712D" w:rsidRDefault="00B2712D" w:rsidP="00F81E22">
      <w:pPr>
        <w:pStyle w:val="ListParagraph"/>
        <w:suppressAutoHyphens/>
        <w:rPr>
          <w:rFonts w:ascii="Times New Roman" w:hAnsi="Times New Roman"/>
          <w:sz w:val="22"/>
          <w:szCs w:val="22"/>
        </w:rPr>
      </w:pPr>
    </w:p>
    <w:tbl>
      <w:tblPr>
        <w:tblW w:w="768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740"/>
        <w:gridCol w:w="1536"/>
        <w:gridCol w:w="2020"/>
      </w:tblGrid>
      <w:tr w:rsidR="00B4749A" w:rsidRPr="00B4749A" w14:paraId="640C26EF" w14:textId="77777777" w:rsidTr="007463D5">
        <w:trPr>
          <w:trHeight w:val="300"/>
        </w:trPr>
        <w:tc>
          <w:tcPr>
            <w:tcW w:w="2390" w:type="dxa"/>
            <w:shd w:val="clear" w:color="auto" w:fill="auto"/>
            <w:noWrap/>
            <w:vAlign w:val="center"/>
            <w:hideMark/>
          </w:tcPr>
          <w:p w14:paraId="24243BB5" w14:textId="77777777" w:rsidR="00B4749A" w:rsidRPr="00482045" w:rsidRDefault="00B4749A" w:rsidP="00B47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8204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D135CE8" w14:textId="77777777" w:rsidR="00B4749A" w:rsidRPr="00482045" w:rsidRDefault="00B4749A" w:rsidP="00B47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8204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0ADFF512" w14:textId="77777777" w:rsidR="00B4749A" w:rsidRPr="00482045" w:rsidRDefault="00B4749A" w:rsidP="00B47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8204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Rate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CC95D46" w14:textId="77777777" w:rsidR="00B4749A" w:rsidRPr="00482045" w:rsidRDefault="00B4749A" w:rsidP="00B47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8204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Unit of Service</w:t>
            </w:r>
          </w:p>
        </w:tc>
      </w:tr>
      <w:tr w:rsidR="00C82751" w:rsidRPr="00B4749A" w14:paraId="03BBC390" w14:textId="77777777" w:rsidTr="007463D5">
        <w:trPr>
          <w:trHeight w:val="300"/>
        </w:trPr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14:paraId="413E9D3A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Program of Assertive Community Treatment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22A452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PACT 50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E06A6FF" w14:textId="45BDE892" w:rsidR="00C82751" w:rsidRPr="007463D5" w:rsidRDefault="00C82751" w:rsidP="00F735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63D5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393E52">
              <w:rPr>
                <w:rFonts w:ascii="Times New Roman" w:hAnsi="Times New Roman"/>
                <w:color w:val="000000"/>
                <w:sz w:val="22"/>
                <w:szCs w:val="22"/>
              </w:rPr>
              <w:t>72.</w:t>
            </w:r>
            <w:r w:rsidR="00CB32A6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04149DF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Enrollment Day</w:t>
            </w:r>
          </w:p>
        </w:tc>
      </w:tr>
      <w:tr w:rsidR="00C82751" w:rsidRPr="00B4749A" w14:paraId="050FF7B0" w14:textId="77777777" w:rsidTr="007463D5">
        <w:trPr>
          <w:trHeight w:val="300"/>
        </w:trPr>
        <w:tc>
          <w:tcPr>
            <w:tcW w:w="2390" w:type="dxa"/>
            <w:vMerge/>
            <w:vAlign w:val="center"/>
            <w:hideMark/>
          </w:tcPr>
          <w:p w14:paraId="554A0CBB" w14:textId="77777777" w:rsidR="00C82751" w:rsidRPr="00962047" w:rsidRDefault="00C82751" w:rsidP="00B474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D73C3A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PACT 80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202E2BD4" w14:textId="2190147D" w:rsidR="00C82751" w:rsidRPr="007463D5" w:rsidRDefault="00C82751" w:rsidP="00F735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63D5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393E52">
              <w:rPr>
                <w:rFonts w:ascii="Times New Roman" w:hAnsi="Times New Roman"/>
                <w:color w:val="000000"/>
                <w:sz w:val="22"/>
                <w:szCs w:val="22"/>
              </w:rPr>
              <w:t>63.</w:t>
            </w:r>
            <w:r w:rsidR="00CB32A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393E5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65424AE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Enrollment Day</w:t>
            </w:r>
          </w:p>
        </w:tc>
      </w:tr>
      <w:tr w:rsidR="00C82751" w:rsidRPr="00B4749A" w14:paraId="77D9CEBB" w14:textId="77777777" w:rsidTr="007463D5">
        <w:trPr>
          <w:trHeight w:val="300"/>
        </w:trPr>
        <w:tc>
          <w:tcPr>
            <w:tcW w:w="2390" w:type="dxa"/>
            <w:vMerge/>
            <w:vAlign w:val="center"/>
            <w:hideMark/>
          </w:tcPr>
          <w:p w14:paraId="509DD18F" w14:textId="77777777" w:rsidR="00C82751" w:rsidRPr="00962047" w:rsidRDefault="00C82751" w:rsidP="00B474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7D44BF" w14:textId="77777777" w:rsidR="00C82751" w:rsidRPr="00962047" w:rsidRDefault="00C82751" w:rsidP="007778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Forensic PACT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4DC33F82" w14:textId="2F6EC505" w:rsidR="00C82751" w:rsidRPr="007463D5" w:rsidRDefault="00C82751" w:rsidP="00F735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63D5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393E52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CB32A6">
              <w:rPr>
                <w:rFonts w:ascii="Times New Roman" w:hAnsi="Times New Roman"/>
                <w:color w:val="000000"/>
                <w:sz w:val="22"/>
                <w:szCs w:val="22"/>
              </w:rPr>
              <w:t>8.26</w:t>
            </w:r>
            <w:r w:rsidRPr="007463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6683C30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Enrollment Day</w:t>
            </w:r>
          </w:p>
        </w:tc>
      </w:tr>
      <w:tr w:rsidR="00C82751" w:rsidRPr="00B4749A" w14:paraId="561F044A" w14:textId="77777777" w:rsidTr="007463D5">
        <w:trPr>
          <w:trHeight w:val="300"/>
        </w:trPr>
        <w:tc>
          <w:tcPr>
            <w:tcW w:w="2390" w:type="dxa"/>
            <w:vMerge/>
            <w:vAlign w:val="center"/>
            <w:hideMark/>
          </w:tcPr>
          <w:p w14:paraId="79DCDF34" w14:textId="77777777" w:rsidR="00C82751" w:rsidRPr="00962047" w:rsidRDefault="00C82751" w:rsidP="00B474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6BD716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Forensic GLE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292730F3" w14:textId="72BDB1A4" w:rsidR="00C82751" w:rsidRPr="007463D5" w:rsidRDefault="00C82751" w:rsidP="00923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63D5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393E5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CB32A6">
              <w:rPr>
                <w:rFonts w:ascii="Times New Roman" w:hAnsi="Times New Roman"/>
                <w:color w:val="000000"/>
                <w:sz w:val="22"/>
                <w:szCs w:val="22"/>
              </w:rPr>
              <w:t>26.97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F8D9877" w14:textId="77777777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Bed Day</w:t>
            </w:r>
          </w:p>
        </w:tc>
      </w:tr>
      <w:tr w:rsidR="00C82751" w:rsidRPr="00B4749A" w14:paraId="0506965A" w14:textId="77777777" w:rsidTr="007463D5">
        <w:trPr>
          <w:trHeight w:val="300"/>
        </w:trPr>
        <w:tc>
          <w:tcPr>
            <w:tcW w:w="2390" w:type="dxa"/>
            <w:vMerge/>
            <w:vAlign w:val="center"/>
          </w:tcPr>
          <w:p w14:paraId="469CF63E" w14:textId="77777777" w:rsidR="00C82751" w:rsidRPr="00962047" w:rsidRDefault="00C82751" w:rsidP="00B474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9F90C1" w14:textId="6B505C79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PACT Youth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14:paraId="1A80E2A1" w14:textId="2AEA2592" w:rsidR="00C82751" w:rsidRPr="007463D5" w:rsidRDefault="00C82751" w:rsidP="00923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2A02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E4485" w:rsidRPr="007B2A02">
              <w:rPr>
                <w:rFonts w:ascii="Times New Roman" w:hAnsi="Times New Roman"/>
                <w:color w:val="000000"/>
                <w:sz w:val="22"/>
                <w:szCs w:val="22"/>
              </w:rPr>
              <w:t>224.04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D82FBE6" w14:textId="4D2DBB54" w:rsidR="00C82751" w:rsidRPr="00962047" w:rsidRDefault="00C82751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2047">
              <w:rPr>
                <w:rFonts w:ascii="Times New Roman" w:hAnsi="Times New Roman"/>
                <w:color w:val="000000"/>
                <w:sz w:val="22"/>
                <w:szCs w:val="22"/>
              </w:rPr>
              <w:t>Enrollment Day</w:t>
            </w:r>
          </w:p>
        </w:tc>
      </w:tr>
      <w:tr w:rsidR="0031557F" w:rsidRPr="00B4749A" w14:paraId="5CD25295" w14:textId="77777777" w:rsidTr="00C82751">
        <w:trPr>
          <w:trHeight w:val="300"/>
        </w:trPr>
        <w:tc>
          <w:tcPr>
            <w:tcW w:w="2390" w:type="dxa"/>
            <w:vAlign w:val="center"/>
          </w:tcPr>
          <w:p w14:paraId="4F9F4C5E" w14:textId="68C7F0F8" w:rsidR="0031557F" w:rsidRPr="00962047" w:rsidRDefault="0031557F" w:rsidP="00B474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Extraordinary Circumstances/Flex Funding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D418D1D" w14:textId="5C9D2DF2" w:rsidR="0031557F" w:rsidRDefault="0031557F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Add-on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14:paraId="46CF58A4" w14:textId="3C314455" w:rsidR="0031557F" w:rsidRDefault="0031557F" w:rsidP="00923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IC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B8873E1" w14:textId="254C0A65" w:rsidR="0031557F" w:rsidRPr="00962047" w:rsidRDefault="0031557F" w:rsidP="00B474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N/A</w:t>
            </w:r>
          </w:p>
        </w:tc>
      </w:tr>
    </w:tbl>
    <w:p w14:paraId="7EF47CC5" w14:textId="77777777" w:rsidR="00B4749A" w:rsidRPr="00E80D5D" w:rsidRDefault="00B4749A" w:rsidP="00F81E22">
      <w:pPr>
        <w:pStyle w:val="ListParagraph"/>
        <w:suppressAutoHyphens/>
        <w:rPr>
          <w:rFonts w:ascii="Times New Roman" w:hAnsi="Times New Roman"/>
          <w:sz w:val="22"/>
          <w:szCs w:val="22"/>
        </w:rPr>
      </w:pPr>
    </w:p>
    <w:p w14:paraId="0463955F" w14:textId="77777777" w:rsidR="00315CFD" w:rsidRPr="001C17FB" w:rsidRDefault="00E25FAA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430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.04: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Filing and Reporting Requirements</w:t>
      </w:r>
    </w:p>
    <w:p w14:paraId="7B65FE1A" w14:textId="77777777" w:rsidR="00315CFD" w:rsidRPr="001C17FB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2D22C2D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23F57039" w14:textId="45FDF28F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(a)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A65C8A">
        <w:rPr>
          <w:rFonts w:ascii="Times New Roman" w:hAnsi="Times New Roman"/>
          <w:spacing w:val="-3"/>
          <w:sz w:val="22"/>
          <w:szCs w:val="22"/>
        </w:rPr>
        <w:t>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A65C8A">
        <w:rPr>
          <w:rFonts w:ascii="Times New Roman" w:hAnsi="Times New Roman"/>
          <w:spacing w:val="-3"/>
          <w:sz w:val="22"/>
          <w:szCs w:val="22"/>
        </w:rPr>
        <w:t>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A65C8A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A65C8A">
        <w:rPr>
          <w:rFonts w:ascii="Times New Roman" w:hAnsi="Times New Roman"/>
          <w:spacing w:val="-3"/>
          <w:sz w:val="22"/>
          <w:szCs w:val="22"/>
        </w:rPr>
        <w:t>f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A65C8A">
        <w:rPr>
          <w:rFonts w:ascii="Times New Roman" w:hAnsi="Times New Roman"/>
          <w:spacing w:val="-3"/>
          <w:sz w:val="22"/>
          <w:szCs w:val="22"/>
        </w:rPr>
        <w:t>o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24657" w:rsidRPr="001C17FB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19DF0530" w14:textId="77777777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lastRenderedPageBreak/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1D5BA2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235444" w:rsidRPr="001C17FB">
        <w:rPr>
          <w:rFonts w:ascii="Times New Roman" w:hAnsi="Times New Roman"/>
          <w:spacing w:val="-3"/>
          <w:sz w:val="22"/>
          <w:szCs w:val="22"/>
        </w:rPr>
        <w:t>overnmental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1BD6CB0C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A383F36" w14:textId="77777777" w:rsidR="000F72CF" w:rsidRPr="001C17FB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2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7ADDC8C4" w14:textId="77777777" w:rsidR="00315CFD" w:rsidRPr="001C17FB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AB6B1D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BD6A54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 w:rsidRPr="001C17FB">
        <w:rPr>
          <w:rFonts w:ascii="Times New Roman" w:hAnsi="Times New Roman"/>
          <w:spacing w:val="-3"/>
          <w:sz w:val="22"/>
          <w:szCs w:val="22"/>
        </w:rPr>
        <w:t xml:space="preserve">in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808 CMR 1.00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 w:rsidRPr="001C17FB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 w:rsidRPr="001C17FB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296BF25A" w14:textId="77777777" w:rsidR="00CB29A6" w:rsidRPr="001C17FB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AB6B1D">
        <w:rPr>
          <w:rFonts w:ascii="Times New Roman" w:hAnsi="Times New Roman"/>
          <w:spacing w:val="-3"/>
          <w:sz w:val="22"/>
          <w:szCs w:val="22"/>
        </w:rPr>
        <w:t>c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AB6B1D">
        <w:rPr>
          <w:rFonts w:ascii="Times New Roman" w:hAnsi="Times New Roman"/>
          <w:spacing w:val="-3"/>
          <w:sz w:val="22"/>
          <w:szCs w:val="22"/>
        </w:rPr>
        <w:t>r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; and</w:t>
      </w:r>
    </w:p>
    <w:p w14:paraId="2D3D36F2" w14:textId="77777777" w:rsidR="00CB29A6" w:rsidRPr="001C17FB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2071A9FF" w14:textId="77777777" w:rsidR="00315CFD" w:rsidRPr="001C17FB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3936B6F" w14:textId="77777777" w:rsidR="00B979BA" w:rsidRPr="001C17FB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B11C54" w:rsidRPr="001C17F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B12835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15% </w:t>
      </w:r>
      <w:r w:rsidR="00B12835">
        <w:rPr>
          <w:rFonts w:ascii="Times New Roman" w:hAnsi="Times New Roman"/>
          <w:spacing w:val="-3"/>
          <w:sz w:val="22"/>
          <w:szCs w:val="22"/>
        </w:rPr>
        <w:t>of its payments to</w:t>
      </w:r>
      <w:r w:rsidR="00B12835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B12835">
        <w:rPr>
          <w:rFonts w:ascii="Times New Roman" w:hAnsi="Times New Roman"/>
          <w:spacing w:val="-3"/>
          <w:sz w:val="22"/>
          <w:szCs w:val="22"/>
        </w:rPr>
        <w:t>penalty under 101 CMR 430.04(3)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098D6C53" w14:textId="77777777" w:rsidR="00B979BA" w:rsidRPr="001C17FB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D71DBD0" w14:textId="77777777" w:rsidR="00442503" w:rsidRPr="001C17FB" w:rsidRDefault="00E25FAA" w:rsidP="007463D5">
      <w:pPr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430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.05:</w:t>
      </w:r>
      <w:r w:rsidR="00BE671D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40A91DC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48A497D" w14:textId="5513AFE2" w:rsidR="00442503" w:rsidRPr="001C17FB" w:rsidRDefault="00442503" w:rsidP="00962047">
      <w:pPr>
        <w:suppressAutoHyphens/>
        <w:ind w:left="720" w:firstLine="36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9239A9">
        <w:rPr>
          <w:rFonts w:ascii="Times New Roman" w:hAnsi="Times New Roman"/>
          <w:spacing w:val="-3"/>
          <w:sz w:val="22"/>
          <w:szCs w:val="22"/>
        </w:rPr>
        <w:t>any</w:t>
      </w:r>
      <w:r w:rsidR="009239A9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provision to an</w:t>
      </w:r>
      <w:r w:rsidR="009239A9">
        <w:rPr>
          <w:rFonts w:ascii="Times New Roman" w:hAnsi="Times New Roman"/>
          <w:spacing w:val="-3"/>
          <w:sz w:val="22"/>
          <w:szCs w:val="22"/>
        </w:rPr>
        <w:t xml:space="preserve"> applicable</w:t>
      </w:r>
      <w:r w:rsidR="002542D1">
        <w:rPr>
          <w:rFonts w:ascii="Times New Roman" w:hAnsi="Times New Roman"/>
          <w:spacing w:val="-3"/>
          <w:sz w:val="22"/>
          <w:szCs w:val="22"/>
        </w:rPr>
        <w:t xml:space="preserve"> individual, entity, or circumstance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2542D1">
        <w:rPr>
          <w:rFonts w:ascii="Times New Roman" w:hAnsi="Times New Roman"/>
          <w:spacing w:val="-3"/>
          <w:sz w:val="22"/>
          <w:szCs w:val="22"/>
        </w:rPr>
        <w:t>that holding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 w:rsidRPr="001C17FB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542D1">
        <w:rPr>
          <w:rFonts w:ascii="Times New Roman" w:hAnsi="Times New Roman"/>
          <w:spacing w:val="-3"/>
          <w:sz w:val="22"/>
          <w:szCs w:val="22"/>
        </w:rPr>
        <w:t>be construed</w:t>
      </w:r>
      <w:r w:rsidR="00EB3B6E">
        <w:rPr>
          <w:rFonts w:ascii="Times New Roman" w:hAnsi="Times New Roman"/>
          <w:spacing w:val="-3"/>
          <w:sz w:val="22"/>
          <w:szCs w:val="22"/>
        </w:rPr>
        <w:t xml:space="preserve"> to </w:t>
      </w:r>
      <w:r w:rsidRPr="001C17FB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EB3B6E">
        <w:rPr>
          <w:rFonts w:ascii="Times New Roman" w:hAnsi="Times New Roman"/>
          <w:spacing w:val="-3"/>
          <w:sz w:val="22"/>
          <w:szCs w:val="22"/>
        </w:rPr>
        <w:t>those</w:t>
      </w:r>
      <w:r w:rsidR="00EB3B6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EB3B6E">
        <w:rPr>
          <w:rFonts w:ascii="Times New Roman" w:hAnsi="Times New Roman"/>
          <w:spacing w:val="-3"/>
          <w:sz w:val="22"/>
          <w:szCs w:val="22"/>
        </w:rPr>
        <w:t>appl</w:t>
      </w:r>
      <w:r w:rsidR="00AE4C38">
        <w:rPr>
          <w:rFonts w:ascii="Times New Roman" w:hAnsi="Times New Roman"/>
          <w:spacing w:val="-3"/>
          <w:sz w:val="22"/>
          <w:szCs w:val="22"/>
        </w:rPr>
        <w:t>i</w:t>
      </w:r>
      <w:r w:rsidR="00EB3B6E">
        <w:rPr>
          <w:rFonts w:ascii="Times New Roman" w:hAnsi="Times New Roman"/>
          <w:spacing w:val="-3"/>
          <w:sz w:val="22"/>
          <w:szCs w:val="22"/>
        </w:rPr>
        <w:t>ca</w:t>
      </w:r>
      <w:r w:rsidR="00AE4C38">
        <w:rPr>
          <w:rFonts w:ascii="Times New Roman" w:hAnsi="Times New Roman"/>
          <w:spacing w:val="-3"/>
          <w:sz w:val="22"/>
          <w:szCs w:val="22"/>
        </w:rPr>
        <w:t>b</w:t>
      </w:r>
      <w:r w:rsidR="00EB3B6E">
        <w:rPr>
          <w:rFonts w:ascii="Times New Roman" w:hAnsi="Times New Roman"/>
          <w:spacing w:val="-3"/>
          <w:sz w:val="22"/>
          <w:szCs w:val="22"/>
        </w:rPr>
        <w:t>le individuals, entities, or circumstances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68320C76" w14:textId="77777777" w:rsidR="00442503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314F2B7" w14:textId="77777777" w:rsidR="00F84ACB" w:rsidRPr="001C17FB" w:rsidRDefault="00F84ACB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5B04D3E" w14:textId="77777777" w:rsidR="00442503" w:rsidRPr="001C17FB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4790198A" w14:textId="77777777" w:rsidR="00442503" w:rsidRPr="001C17FB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E30B10D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E25FAA">
        <w:rPr>
          <w:rFonts w:ascii="Times New Roman" w:hAnsi="Times New Roman"/>
          <w:spacing w:val="-3"/>
          <w:sz w:val="22"/>
          <w:szCs w:val="22"/>
        </w:rPr>
        <w:t>430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M.G.L. c</w:t>
      </w:r>
      <w:r w:rsidR="00956B2A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Pr="001C17FB">
        <w:rPr>
          <w:rFonts w:ascii="Times New Roman" w:hAnsi="Times New Roman"/>
          <w:spacing w:val="-3"/>
          <w:sz w:val="22"/>
          <w:szCs w:val="22"/>
        </w:rPr>
        <w:t>E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F770A5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BC29" w14:textId="77777777" w:rsidR="00774D8C" w:rsidRDefault="00774D8C">
      <w:pPr>
        <w:spacing w:line="20" w:lineRule="exact"/>
      </w:pPr>
    </w:p>
  </w:endnote>
  <w:endnote w:type="continuationSeparator" w:id="0">
    <w:p w14:paraId="5316607C" w14:textId="77777777" w:rsidR="00774D8C" w:rsidRDefault="00774D8C">
      <w:r>
        <w:t xml:space="preserve"> </w:t>
      </w:r>
    </w:p>
  </w:endnote>
  <w:endnote w:type="continuationNotice" w:id="1">
    <w:p w14:paraId="03C65077" w14:textId="77777777" w:rsidR="00774D8C" w:rsidRDefault="00774D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CC54" w14:textId="77777777" w:rsidR="00981424" w:rsidRDefault="00981424">
    <w:pPr>
      <w:spacing w:before="140" w:line="100" w:lineRule="exact"/>
      <w:rPr>
        <w:sz w:val="10"/>
      </w:rPr>
    </w:pPr>
  </w:p>
  <w:p w14:paraId="73698E4D" w14:textId="77777777" w:rsidR="00981424" w:rsidRDefault="00981424">
    <w:pPr>
      <w:suppressAutoHyphens/>
      <w:jc w:val="both"/>
    </w:pPr>
  </w:p>
  <w:p w14:paraId="33850D5E" w14:textId="77777777" w:rsidR="00981424" w:rsidRDefault="00150B5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EB2866" wp14:editId="70D4E555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74752" w14:textId="77777777" w:rsidR="00981424" w:rsidRPr="00CE24F2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A6BFF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1</w: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B2866" id="Rectangle 1" o:spid="_x0000_s1026" alt="&quot;&quot;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41674752" w14:textId="77777777" w:rsidR="00981424" w:rsidRPr="00CE24F2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7A6BFF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1</w: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F5CA" w14:textId="77777777" w:rsidR="00774D8C" w:rsidRDefault="00774D8C">
      <w:r>
        <w:separator/>
      </w:r>
    </w:p>
  </w:footnote>
  <w:footnote w:type="continuationSeparator" w:id="0">
    <w:p w14:paraId="396B163F" w14:textId="77777777" w:rsidR="00774D8C" w:rsidRDefault="0077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457D" w14:textId="54C1892C" w:rsidR="00981424" w:rsidRPr="007C404C" w:rsidRDefault="00C239C5" w:rsidP="000B5BA1">
    <w:pPr>
      <w:pStyle w:val="Header"/>
      <w:jc w:val="right"/>
      <w:rPr>
        <w:rFonts w:ascii="Times New Roman" w:hAnsi="Times New Roman"/>
        <w:sz w:val="22"/>
        <w:szCs w:val="22"/>
      </w:rPr>
    </w:pPr>
    <w:r w:rsidRPr="007C404C">
      <w:rPr>
        <w:rFonts w:ascii="Times New Roman" w:hAnsi="Times New Roman"/>
        <w:sz w:val="22"/>
        <w:szCs w:val="22"/>
      </w:rPr>
      <w:t xml:space="preserve">Final </w:t>
    </w:r>
    <w:r w:rsidR="005945C1" w:rsidRPr="007C404C">
      <w:rPr>
        <w:rFonts w:ascii="Times New Roman" w:hAnsi="Times New Roman"/>
        <w:sz w:val="22"/>
        <w:szCs w:val="22"/>
      </w:rPr>
      <w:t>Adoption</w:t>
    </w:r>
  </w:p>
  <w:p w14:paraId="012CB996" w14:textId="103AC089" w:rsidR="00981424" w:rsidRPr="00F770A5" w:rsidRDefault="002C0301" w:rsidP="000B5BA1">
    <w:pPr>
      <w:pStyle w:val="Header"/>
      <w:jc w:val="right"/>
      <w:rPr>
        <w:rFonts w:ascii="Times New Roman" w:hAnsi="Times New Roman"/>
        <w:sz w:val="22"/>
        <w:szCs w:val="22"/>
      </w:rPr>
    </w:pPr>
    <w:r w:rsidRPr="007C404C">
      <w:rPr>
        <w:rFonts w:ascii="Times New Roman" w:hAnsi="Times New Roman"/>
        <w:sz w:val="22"/>
        <w:szCs w:val="22"/>
      </w:rPr>
      <w:t xml:space="preserve">Date </w:t>
    </w:r>
    <w:r w:rsidR="005945C1" w:rsidRPr="007C404C">
      <w:rPr>
        <w:rFonts w:ascii="Times New Roman" w:hAnsi="Times New Roman"/>
        <w:sz w:val="22"/>
        <w:szCs w:val="22"/>
      </w:rPr>
      <w:t>Published in Mass. Register</w:t>
    </w:r>
    <w:r w:rsidRPr="007C404C">
      <w:rPr>
        <w:rFonts w:ascii="Times New Roman" w:hAnsi="Times New Roman"/>
        <w:sz w:val="22"/>
        <w:szCs w:val="22"/>
      </w:rPr>
      <w:t>:</w:t>
    </w:r>
    <w:r w:rsidR="008E5CE3">
      <w:rPr>
        <w:rFonts w:ascii="Times New Roman" w:hAnsi="Times New Roman"/>
        <w:sz w:val="22"/>
        <w:szCs w:val="22"/>
      </w:rPr>
      <w:t xml:space="preserve"> </w:t>
    </w:r>
    <w:r w:rsidRPr="007C404C">
      <w:rPr>
        <w:rFonts w:ascii="Times New Roman" w:hAnsi="Times New Roman"/>
        <w:sz w:val="22"/>
        <w:szCs w:val="22"/>
      </w:rPr>
      <w:t xml:space="preserve"> </w:t>
    </w:r>
    <w:r w:rsidR="008E5CE3">
      <w:rPr>
        <w:rFonts w:ascii="Times New Roman" w:hAnsi="Times New Roman"/>
        <w:sz w:val="22"/>
        <w:szCs w:val="22"/>
      </w:rPr>
      <w:t>July 18, 2025</w:t>
    </w:r>
  </w:p>
  <w:p w14:paraId="2BD8558F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25570CEB" w14:textId="77777777" w:rsidR="00F220EE" w:rsidRPr="00CE24F2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</w:t>
    </w:r>
    <w:r w:rsidR="007D45AE" w:rsidRPr="00CE24F2">
      <w:rPr>
        <w:rFonts w:ascii="Times New Roman" w:hAnsi="Times New Roman"/>
        <w:sz w:val="22"/>
        <w:szCs w:val="22"/>
      </w:rPr>
      <w:t>XECUTIVE OFFICE OF HEALTH AND HU</w:t>
    </w:r>
    <w:r w:rsidRPr="00CE24F2">
      <w:rPr>
        <w:rFonts w:ascii="Times New Roman" w:hAnsi="Times New Roman"/>
        <w:sz w:val="22"/>
        <w:szCs w:val="22"/>
      </w:rPr>
      <w:t>MAN SERVICES</w:t>
    </w:r>
  </w:p>
  <w:p w14:paraId="17975AAB" w14:textId="77777777" w:rsidR="00674E5D" w:rsidRPr="00CE24F2" w:rsidRDefault="00674E5D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247E124D" w14:textId="77777777" w:rsidR="00981424" w:rsidRDefault="00535664" w:rsidP="00933444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</w:t>
    </w:r>
    <w:r w:rsidR="00066302" w:rsidRPr="00CE24F2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 xml:space="preserve">1 CMR </w:t>
    </w:r>
    <w:r w:rsidR="00F47CA9">
      <w:rPr>
        <w:rFonts w:ascii="Times New Roman" w:hAnsi="Times New Roman"/>
        <w:sz w:val="22"/>
        <w:szCs w:val="22"/>
      </w:rPr>
      <w:t>43</w:t>
    </w:r>
    <w:r w:rsidR="00E25FAA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>.00</w:t>
    </w:r>
    <w:r w:rsidR="00F220EE" w:rsidRPr="00CE24F2">
      <w:rPr>
        <w:rFonts w:ascii="Times New Roman" w:hAnsi="Times New Roman"/>
        <w:sz w:val="22"/>
        <w:szCs w:val="22"/>
      </w:rPr>
      <w:t xml:space="preserve">: </w:t>
    </w:r>
    <w:r w:rsidRPr="00CE24F2">
      <w:rPr>
        <w:rFonts w:ascii="Times New Roman" w:hAnsi="Times New Roman"/>
        <w:sz w:val="22"/>
        <w:szCs w:val="22"/>
      </w:rPr>
      <w:t xml:space="preserve"> </w:t>
    </w:r>
    <w:r w:rsidR="00981424" w:rsidRPr="00CE24F2">
      <w:rPr>
        <w:rFonts w:ascii="Times New Roman" w:hAnsi="Times New Roman"/>
        <w:sz w:val="22"/>
        <w:szCs w:val="22"/>
      </w:rPr>
      <w:t xml:space="preserve">RATES FOR </w:t>
    </w:r>
    <w:r w:rsidR="00E25FAA">
      <w:rPr>
        <w:rFonts w:ascii="Times New Roman" w:hAnsi="Times New Roman"/>
        <w:sz w:val="22"/>
        <w:szCs w:val="22"/>
      </w:rPr>
      <w:t>PROGRAM OF ASSERTIVE COMMUNITY TREATMENT SERVICES</w:t>
    </w:r>
  </w:p>
  <w:p w14:paraId="1390CA56" w14:textId="77777777" w:rsidR="00981424" w:rsidRPr="00DA6F00" w:rsidRDefault="00981424" w:rsidP="000B5B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07A"/>
    <w:multiLevelType w:val="hybridMultilevel"/>
    <w:tmpl w:val="0EA069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AF5ADB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274D0"/>
    <w:multiLevelType w:val="hybridMultilevel"/>
    <w:tmpl w:val="2C54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66EE2"/>
    <w:multiLevelType w:val="hybridMultilevel"/>
    <w:tmpl w:val="3EDCDF68"/>
    <w:lvl w:ilvl="0" w:tplc="660A0A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B17EAC"/>
    <w:multiLevelType w:val="hybridMultilevel"/>
    <w:tmpl w:val="A976C490"/>
    <w:lvl w:ilvl="0" w:tplc="81F63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4F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2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E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E8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0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0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462F60"/>
    <w:multiLevelType w:val="hybridMultilevel"/>
    <w:tmpl w:val="689233E0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C5628"/>
    <w:multiLevelType w:val="hybridMultilevel"/>
    <w:tmpl w:val="CE1EF4E8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8B6BC2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5104"/>
    <w:multiLevelType w:val="hybridMultilevel"/>
    <w:tmpl w:val="B4304CD4"/>
    <w:lvl w:ilvl="0" w:tplc="CD9A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2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4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EB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0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8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4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abstractNum w:abstractNumId="18" w15:restartNumberingAfterBreak="0">
    <w:nsid w:val="7B2E7159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6598541">
    <w:abstractNumId w:val="2"/>
  </w:num>
  <w:num w:numId="2" w16cid:durableId="313221678">
    <w:abstractNumId w:val="17"/>
  </w:num>
  <w:num w:numId="3" w16cid:durableId="985276365">
    <w:abstractNumId w:val="14"/>
  </w:num>
  <w:num w:numId="4" w16cid:durableId="1670644023">
    <w:abstractNumId w:val="1"/>
  </w:num>
  <w:num w:numId="5" w16cid:durableId="1859847942">
    <w:abstractNumId w:val="13"/>
  </w:num>
  <w:num w:numId="6" w16cid:durableId="1834637395">
    <w:abstractNumId w:val="11"/>
  </w:num>
  <w:num w:numId="7" w16cid:durableId="121014989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680004">
    <w:abstractNumId w:val="3"/>
  </w:num>
  <w:num w:numId="9" w16cid:durableId="1949661097">
    <w:abstractNumId w:val="15"/>
  </w:num>
  <w:num w:numId="10" w16cid:durableId="1240553782">
    <w:abstractNumId w:val="0"/>
  </w:num>
  <w:num w:numId="11" w16cid:durableId="1833448866">
    <w:abstractNumId w:val="18"/>
  </w:num>
  <w:num w:numId="12" w16cid:durableId="1552303745">
    <w:abstractNumId w:val="5"/>
  </w:num>
  <w:num w:numId="13" w16cid:durableId="854491081">
    <w:abstractNumId w:val="12"/>
  </w:num>
  <w:num w:numId="14" w16cid:durableId="1112284806">
    <w:abstractNumId w:val="7"/>
  </w:num>
  <w:num w:numId="15" w16cid:durableId="2127578167">
    <w:abstractNumId w:val="4"/>
  </w:num>
  <w:num w:numId="16" w16cid:durableId="1944996323">
    <w:abstractNumId w:val="10"/>
  </w:num>
  <w:num w:numId="17" w16cid:durableId="388766593">
    <w:abstractNumId w:val="16"/>
  </w:num>
  <w:num w:numId="18" w16cid:durableId="573012175">
    <w:abstractNumId w:val="8"/>
  </w:num>
  <w:num w:numId="19" w16cid:durableId="535122822">
    <w:abstractNumId w:val="9"/>
  </w:num>
  <w:num w:numId="20" w16cid:durableId="1320768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26ED"/>
    <w:rsid w:val="000039F4"/>
    <w:rsid w:val="000051C5"/>
    <w:rsid w:val="00012C28"/>
    <w:rsid w:val="00014447"/>
    <w:rsid w:val="00020495"/>
    <w:rsid w:val="00024602"/>
    <w:rsid w:val="00027325"/>
    <w:rsid w:val="00032E38"/>
    <w:rsid w:val="000356D5"/>
    <w:rsid w:val="00043AEB"/>
    <w:rsid w:val="00056870"/>
    <w:rsid w:val="00066302"/>
    <w:rsid w:val="000674B3"/>
    <w:rsid w:val="000727E9"/>
    <w:rsid w:val="00073DEC"/>
    <w:rsid w:val="000746FF"/>
    <w:rsid w:val="00081E48"/>
    <w:rsid w:val="00094919"/>
    <w:rsid w:val="00095A77"/>
    <w:rsid w:val="00097815"/>
    <w:rsid w:val="000A1923"/>
    <w:rsid w:val="000A4EDA"/>
    <w:rsid w:val="000A5867"/>
    <w:rsid w:val="000B5BA1"/>
    <w:rsid w:val="000B5FC7"/>
    <w:rsid w:val="000C0AB6"/>
    <w:rsid w:val="000C3690"/>
    <w:rsid w:val="000C5D34"/>
    <w:rsid w:val="000C7049"/>
    <w:rsid w:val="000F215C"/>
    <w:rsid w:val="000F72CF"/>
    <w:rsid w:val="001065D4"/>
    <w:rsid w:val="00110D0C"/>
    <w:rsid w:val="00110F62"/>
    <w:rsid w:val="0011165A"/>
    <w:rsid w:val="00111D5C"/>
    <w:rsid w:val="00115F5B"/>
    <w:rsid w:val="001251C6"/>
    <w:rsid w:val="00127329"/>
    <w:rsid w:val="001358CB"/>
    <w:rsid w:val="00137D7D"/>
    <w:rsid w:val="00140DD5"/>
    <w:rsid w:val="00143B66"/>
    <w:rsid w:val="00144523"/>
    <w:rsid w:val="001460ED"/>
    <w:rsid w:val="00150B57"/>
    <w:rsid w:val="0015321A"/>
    <w:rsid w:val="00157CF0"/>
    <w:rsid w:val="00163E44"/>
    <w:rsid w:val="0016477E"/>
    <w:rsid w:val="001676FF"/>
    <w:rsid w:val="00187C9C"/>
    <w:rsid w:val="00190F4C"/>
    <w:rsid w:val="00191A9C"/>
    <w:rsid w:val="00196051"/>
    <w:rsid w:val="001A2D84"/>
    <w:rsid w:val="001A6CF9"/>
    <w:rsid w:val="001C17FB"/>
    <w:rsid w:val="001C1FEF"/>
    <w:rsid w:val="001C291D"/>
    <w:rsid w:val="001D32B5"/>
    <w:rsid w:val="001D371A"/>
    <w:rsid w:val="001D5BA2"/>
    <w:rsid w:val="001E72B3"/>
    <w:rsid w:val="00200A13"/>
    <w:rsid w:val="00207479"/>
    <w:rsid w:val="002076D5"/>
    <w:rsid w:val="00207878"/>
    <w:rsid w:val="00215DE6"/>
    <w:rsid w:val="00220DA5"/>
    <w:rsid w:val="00230925"/>
    <w:rsid w:val="00233A95"/>
    <w:rsid w:val="00235444"/>
    <w:rsid w:val="00236633"/>
    <w:rsid w:val="0024398C"/>
    <w:rsid w:val="002542D1"/>
    <w:rsid w:val="002570E9"/>
    <w:rsid w:val="00266D63"/>
    <w:rsid w:val="002764C2"/>
    <w:rsid w:val="00283E39"/>
    <w:rsid w:val="00284C35"/>
    <w:rsid w:val="00291CEA"/>
    <w:rsid w:val="00293E1E"/>
    <w:rsid w:val="00296A29"/>
    <w:rsid w:val="002A3240"/>
    <w:rsid w:val="002C0301"/>
    <w:rsid w:val="002C1042"/>
    <w:rsid w:val="002C17C8"/>
    <w:rsid w:val="002C2760"/>
    <w:rsid w:val="002C3492"/>
    <w:rsid w:val="002C447A"/>
    <w:rsid w:val="002C725C"/>
    <w:rsid w:val="002D5BA5"/>
    <w:rsid w:val="002D6A1D"/>
    <w:rsid w:val="002D6B49"/>
    <w:rsid w:val="002E31BE"/>
    <w:rsid w:val="002E356B"/>
    <w:rsid w:val="002E396D"/>
    <w:rsid w:val="002E3D57"/>
    <w:rsid w:val="002E4A96"/>
    <w:rsid w:val="002F0921"/>
    <w:rsid w:val="002F2B2F"/>
    <w:rsid w:val="00307B3C"/>
    <w:rsid w:val="0031557F"/>
    <w:rsid w:val="00315CD7"/>
    <w:rsid w:val="00315CFD"/>
    <w:rsid w:val="0032242B"/>
    <w:rsid w:val="00326DCC"/>
    <w:rsid w:val="00332B41"/>
    <w:rsid w:val="00341661"/>
    <w:rsid w:val="0034411E"/>
    <w:rsid w:val="00356429"/>
    <w:rsid w:val="00356D43"/>
    <w:rsid w:val="00357EC8"/>
    <w:rsid w:val="00361C62"/>
    <w:rsid w:val="00362E18"/>
    <w:rsid w:val="00380E94"/>
    <w:rsid w:val="00381C42"/>
    <w:rsid w:val="00384D0C"/>
    <w:rsid w:val="00384E6D"/>
    <w:rsid w:val="00393E52"/>
    <w:rsid w:val="00396473"/>
    <w:rsid w:val="003A3756"/>
    <w:rsid w:val="003A4B59"/>
    <w:rsid w:val="003B44F4"/>
    <w:rsid w:val="003B5F86"/>
    <w:rsid w:val="003C0A44"/>
    <w:rsid w:val="003C149F"/>
    <w:rsid w:val="003C26A3"/>
    <w:rsid w:val="003C78D6"/>
    <w:rsid w:val="003D43F1"/>
    <w:rsid w:val="003E3D17"/>
    <w:rsid w:val="003F0A6B"/>
    <w:rsid w:val="003F1207"/>
    <w:rsid w:val="003F5D9B"/>
    <w:rsid w:val="003F5E92"/>
    <w:rsid w:val="003F61F5"/>
    <w:rsid w:val="003F7964"/>
    <w:rsid w:val="00402C5E"/>
    <w:rsid w:val="0041228D"/>
    <w:rsid w:val="00417538"/>
    <w:rsid w:val="00422059"/>
    <w:rsid w:val="00425723"/>
    <w:rsid w:val="00431865"/>
    <w:rsid w:val="0043645E"/>
    <w:rsid w:val="00442503"/>
    <w:rsid w:val="004431CF"/>
    <w:rsid w:val="00446D04"/>
    <w:rsid w:val="00456646"/>
    <w:rsid w:val="004659A5"/>
    <w:rsid w:val="00473DBE"/>
    <w:rsid w:val="004758F2"/>
    <w:rsid w:val="0048085A"/>
    <w:rsid w:val="00482045"/>
    <w:rsid w:val="0048320F"/>
    <w:rsid w:val="00483424"/>
    <w:rsid w:val="00485C1C"/>
    <w:rsid w:val="00487925"/>
    <w:rsid w:val="004914C5"/>
    <w:rsid w:val="00491E56"/>
    <w:rsid w:val="00493BC1"/>
    <w:rsid w:val="00494957"/>
    <w:rsid w:val="00495BB3"/>
    <w:rsid w:val="004A5B60"/>
    <w:rsid w:val="004A7163"/>
    <w:rsid w:val="004B66B2"/>
    <w:rsid w:val="004C03E4"/>
    <w:rsid w:val="004C5208"/>
    <w:rsid w:val="004D0586"/>
    <w:rsid w:val="004D1711"/>
    <w:rsid w:val="004D473E"/>
    <w:rsid w:val="004D6812"/>
    <w:rsid w:val="004E0176"/>
    <w:rsid w:val="004E1740"/>
    <w:rsid w:val="00503A19"/>
    <w:rsid w:val="00503B59"/>
    <w:rsid w:val="00511153"/>
    <w:rsid w:val="005151E6"/>
    <w:rsid w:val="005161AC"/>
    <w:rsid w:val="00517608"/>
    <w:rsid w:val="00524BD8"/>
    <w:rsid w:val="00525C1F"/>
    <w:rsid w:val="00526A4C"/>
    <w:rsid w:val="00533336"/>
    <w:rsid w:val="00534F88"/>
    <w:rsid w:val="00535664"/>
    <w:rsid w:val="00536AA5"/>
    <w:rsid w:val="005471E5"/>
    <w:rsid w:val="00550183"/>
    <w:rsid w:val="00557834"/>
    <w:rsid w:val="0056217E"/>
    <w:rsid w:val="005701B0"/>
    <w:rsid w:val="00571FCB"/>
    <w:rsid w:val="00581F5A"/>
    <w:rsid w:val="005834C3"/>
    <w:rsid w:val="0058365D"/>
    <w:rsid w:val="00583A88"/>
    <w:rsid w:val="0058414F"/>
    <w:rsid w:val="0059333F"/>
    <w:rsid w:val="005945C1"/>
    <w:rsid w:val="00594EF2"/>
    <w:rsid w:val="00595A6D"/>
    <w:rsid w:val="00596190"/>
    <w:rsid w:val="0059728D"/>
    <w:rsid w:val="005A2087"/>
    <w:rsid w:val="005B3673"/>
    <w:rsid w:val="005B7087"/>
    <w:rsid w:val="005B7240"/>
    <w:rsid w:val="005B7CB9"/>
    <w:rsid w:val="005C0C58"/>
    <w:rsid w:val="005C37ED"/>
    <w:rsid w:val="005C5009"/>
    <w:rsid w:val="005D405B"/>
    <w:rsid w:val="005D6595"/>
    <w:rsid w:val="005D6D95"/>
    <w:rsid w:val="005D748A"/>
    <w:rsid w:val="005E01AA"/>
    <w:rsid w:val="005E5178"/>
    <w:rsid w:val="005F274E"/>
    <w:rsid w:val="005F3E06"/>
    <w:rsid w:val="005F4F1D"/>
    <w:rsid w:val="00602673"/>
    <w:rsid w:val="00612966"/>
    <w:rsid w:val="00616DF5"/>
    <w:rsid w:val="00661791"/>
    <w:rsid w:val="0066352B"/>
    <w:rsid w:val="00672488"/>
    <w:rsid w:val="00674E5D"/>
    <w:rsid w:val="00676000"/>
    <w:rsid w:val="00676670"/>
    <w:rsid w:val="006770CD"/>
    <w:rsid w:val="00682DF8"/>
    <w:rsid w:val="00690782"/>
    <w:rsid w:val="00691D2C"/>
    <w:rsid w:val="00694034"/>
    <w:rsid w:val="006A7936"/>
    <w:rsid w:val="006B24C9"/>
    <w:rsid w:val="006B2E9A"/>
    <w:rsid w:val="006C132B"/>
    <w:rsid w:val="006C2348"/>
    <w:rsid w:val="006D22E4"/>
    <w:rsid w:val="00700C57"/>
    <w:rsid w:val="00705E74"/>
    <w:rsid w:val="007126E4"/>
    <w:rsid w:val="00732B47"/>
    <w:rsid w:val="00733CBA"/>
    <w:rsid w:val="00736625"/>
    <w:rsid w:val="00736694"/>
    <w:rsid w:val="0074020A"/>
    <w:rsid w:val="0074068F"/>
    <w:rsid w:val="0074602A"/>
    <w:rsid w:val="007463D5"/>
    <w:rsid w:val="00746C22"/>
    <w:rsid w:val="00747AA1"/>
    <w:rsid w:val="00750356"/>
    <w:rsid w:val="00762757"/>
    <w:rsid w:val="00774D8C"/>
    <w:rsid w:val="00777889"/>
    <w:rsid w:val="0078283B"/>
    <w:rsid w:val="00782BE2"/>
    <w:rsid w:val="00787EDE"/>
    <w:rsid w:val="0079230B"/>
    <w:rsid w:val="00796557"/>
    <w:rsid w:val="00797833"/>
    <w:rsid w:val="007A09A7"/>
    <w:rsid w:val="007A0B2C"/>
    <w:rsid w:val="007A6BFF"/>
    <w:rsid w:val="007A7E47"/>
    <w:rsid w:val="007B2624"/>
    <w:rsid w:val="007B2A02"/>
    <w:rsid w:val="007B53A7"/>
    <w:rsid w:val="007B5A47"/>
    <w:rsid w:val="007C1D98"/>
    <w:rsid w:val="007C404C"/>
    <w:rsid w:val="007C7205"/>
    <w:rsid w:val="007D15FB"/>
    <w:rsid w:val="007D45AE"/>
    <w:rsid w:val="007D73FD"/>
    <w:rsid w:val="007E14BA"/>
    <w:rsid w:val="007F2E59"/>
    <w:rsid w:val="007F660E"/>
    <w:rsid w:val="00800A37"/>
    <w:rsid w:val="00812262"/>
    <w:rsid w:val="0081240F"/>
    <w:rsid w:val="00820136"/>
    <w:rsid w:val="00824657"/>
    <w:rsid w:val="00825428"/>
    <w:rsid w:val="00831405"/>
    <w:rsid w:val="008401AB"/>
    <w:rsid w:val="0084297E"/>
    <w:rsid w:val="00845AF4"/>
    <w:rsid w:val="0084660F"/>
    <w:rsid w:val="00851EC0"/>
    <w:rsid w:val="008546AA"/>
    <w:rsid w:val="008564A9"/>
    <w:rsid w:val="00863324"/>
    <w:rsid w:val="00871072"/>
    <w:rsid w:val="00871370"/>
    <w:rsid w:val="008766B7"/>
    <w:rsid w:val="00876FB8"/>
    <w:rsid w:val="00882D73"/>
    <w:rsid w:val="0088364C"/>
    <w:rsid w:val="008854A5"/>
    <w:rsid w:val="00895831"/>
    <w:rsid w:val="008B229B"/>
    <w:rsid w:val="008B621E"/>
    <w:rsid w:val="008B689B"/>
    <w:rsid w:val="008C30DE"/>
    <w:rsid w:val="008C3A0A"/>
    <w:rsid w:val="008C51D3"/>
    <w:rsid w:val="008C62A0"/>
    <w:rsid w:val="008C7E66"/>
    <w:rsid w:val="008D286C"/>
    <w:rsid w:val="008D3C2E"/>
    <w:rsid w:val="008D5839"/>
    <w:rsid w:val="008D6715"/>
    <w:rsid w:val="008E1204"/>
    <w:rsid w:val="008E5CE3"/>
    <w:rsid w:val="008E6B0E"/>
    <w:rsid w:val="008F6AB1"/>
    <w:rsid w:val="00900159"/>
    <w:rsid w:val="00912063"/>
    <w:rsid w:val="009122C6"/>
    <w:rsid w:val="00915999"/>
    <w:rsid w:val="0092340D"/>
    <w:rsid w:val="009239A9"/>
    <w:rsid w:val="00931741"/>
    <w:rsid w:val="00933444"/>
    <w:rsid w:val="00937CEB"/>
    <w:rsid w:val="00945341"/>
    <w:rsid w:val="009460AA"/>
    <w:rsid w:val="009541F5"/>
    <w:rsid w:val="00954880"/>
    <w:rsid w:val="00956B2A"/>
    <w:rsid w:val="00962047"/>
    <w:rsid w:val="009628D8"/>
    <w:rsid w:val="00966436"/>
    <w:rsid w:val="00966D03"/>
    <w:rsid w:val="00971FC2"/>
    <w:rsid w:val="00981424"/>
    <w:rsid w:val="00982D38"/>
    <w:rsid w:val="00984CDB"/>
    <w:rsid w:val="00985EA7"/>
    <w:rsid w:val="00997D1E"/>
    <w:rsid w:val="009A3683"/>
    <w:rsid w:val="009A68EC"/>
    <w:rsid w:val="009B4A82"/>
    <w:rsid w:val="009B679A"/>
    <w:rsid w:val="009B7F56"/>
    <w:rsid w:val="009C123B"/>
    <w:rsid w:val="009C33FA"/>
    <w:rsid w:val="009C4FC0"/>
    <w:rsid w:val="009C7092"/>
    <w:rsid w:val="009D57A7"/>
    <w:rsid w:val="009E1986"/>
    <w:rsid w:val="009E7639"/>
    <w:rsid w:val="009F038F"/>
    <w:rsid w:val="009F6146"/>
    <w:rsid w:val="00A02AE7"/>
    <w:rsid w:val="00A0756A"/>
    <w:rsid w:val="00A125C4"/>
    <w:rsid w:val="00A12D0B"/>
    <w:rsid w:val="00A200F9"/>
    <w:rsid w:val="00A25236"/>
    <w:rsid w:val="00A27D01"/>
    <w:rsid w:val="00A33B3C"/>
    <w:rsid w:val="00A33C1B"/>
    <w:rsid w:val="00A453C7"/>
    <w:rsid w:val="00A51A6A"/>
    <w:rsid w:val="00A5422F"/>
    <w:rsid w:val="00A57790"/>
    <w:rsid w:val="00A601D4"/>
    <w:rsid w:val="00A61B36"/>
    <w:rsid w:val="00A6496D"/>
    <w:rsid w:val="00A649AF"/>
    <w:rsid w:val="00A65C8A"/>
    <w:rsid w:val="00A71D2D"/>
    <w:rsid w:val="00A74E34"/>
    <w:rsid w:val="00A86126"/>
    <w:rsid w:val="00A91A8F"/>
    <w:rsid w:val="00AA075A"/>
    <w:rsid w:val="00AA1C8F"/>
    <w:rsid w:val="00AA2835"/>
    <w:rsid w:val="00AA3314"/>
    <w:rsid w:val="00AA33EB"/>
    <w:rsid w:val="00AB10A2"/>
    <w:rsid w:val="00AB4379"/>
    <w:rsid w:val="00AB4B2A"/>
    <w:rsid w:val="00AB6B1D"/>
    <w:rsid w:val="00AD1C2C"/>
    <w:rsid w:val="00AD57D7"/>
    <w:rsid w:val="00AE0841"/>
    <w:rsid w:val="00AE3E63"/>
    <w:rsid w:val="00AE4C38"/>
    <w:rsid w:val="00AF1184"/>
    <w:rsid w:val="00AF1EFF"/>
    <w:rsid w:val="00AF4585"/>
    <w:rsid w:val="00AF5188"/>
    <w:rsid w:val="00AF670A"/>
    <w:rsid w:val="00B0494E"/>
    <w:rsid w:val="00B061DC"/>
    <w:rsid w:val="00B11C54"/>
    <w:rsid w:val="00B12835"/>
    <w:rsid w:val="00B20A1B"/>
    <w:rsid w:val="00B217B0"/>
    <w:rsid w:val="00B23E68"/>
    <w:rsid w:val="00B2712D"/>
    <w:rsid w:val="00B31FB7"/>
    <w:rsid w:val="00B32DDD"/>
    <w:rsid w:val="00B4749A"/>
    <w:rsid w:val="00B73322"/>
    <w:rsid w:val="00B74B82"/>
    <w:rsid w:val="00B80AF9"/>
    <w:rsid w:val="00B819D9"/>
    <w:rsid w:val="00B848B7"/>
    <w:rsid w:val="00B9659B"/>
    <w:rsid w:val="00B979BA"/>
    <w:rsid w:val="00BA1632"/>
    <w:rsid w:val="00BA5427"/>
    <w:rsid w:val="00BB0218"/>
    <w:rsid w:val="00BB4204"/>
    <w:rsid w:val="00BD095E"/>
    <w:rsid w:val="00BD3619"/>
    <w:rsid w:val="00BD6A54"/>
    <w:rsid w:val="00BE4485"/>
    <w:rsid w:val="00BE503D"/>
    <w:rsid w:val="00BE671D"/>
    <w:rsid w:val="00BF0F68"/>
    <w:rsid w:val="00BF3D22"/>
    <w:rsid w:val="00C00B22"/>
    <w:rsid w:val="00C055BD"/>
    <w:rsid w:val="00C07346"/>
    <w:rsid w:val="00C12B99"/>
    <w:rsid w:val="00C130B0"/>
    <w:rsid w:val="00C14C2A"/>
    <w:rsid w:val="00C239C5"/>
    <w:rsid w:val="00C242EB"/>
    <w:rsid w:val="00C26F65"/>
    <w:rsid w:val="00C30A8F"/>
    <w:rsid w:val="00C31E0C"/>
    <w:rsid w:val="00C322E7"/>
    <w:rsid w:val="00C33511"/>
    <w:rsid w:val="00C41D6D"/>
    <w:rsid w:val="00C44864"/>
    <w:rsid w:val="00C50FAE"/>
    <w:rsid w:val="00C510CE"/>
    <w:rsid w:val="00C51ED0"/>
    <w:rsid w:val="00C63D97"/>
    <w:rsid w:val="00C65C93"/>
    <w:rsid w:val="00C65D6D"/>
    <w:rsid w:val="00C67081"/>
    <w:rsid w:val="00C67BD1"/>
    <w:rsid w:val="00C74F63"/>
    <w:rsid w:val="00C7691E"/>
    <w:rsid w:val="00C82751"/>
    <w:rsid w:val="00C86DB0"/>
    <w:rsid w:val="00C927E1"/>
    <w:rsid w:val="00C93DB7"/>
    <w:rsid w:val="00CA15BC"/>
    <w:rsid w:val="00CA2283"/>
    <w:rsid w:val="00CA7D77"/>
    <w:rsid w:val="00CB29A6"/>
    <w:rsid w:val="00CB32A6"/>
    <w:rsid w:val="00CC5DA4"/>
    <w:rsid w:val="00CC7BF7"/>
    <w:rsid w:val="00CD2B53"/>
    <w:rsid w:val="00CE21EF"/>
    <w:rsid w:val="00CE24F2"/>
    <w:rsid w:val="00CE3D50"/>
    <w:rsid w:val="00CE5D1C"/>
    <w:rsid w:val="00CE5F0E"/>
    <w:rsid w:val="00CE79A1"/>
    <w:rsid w:val="00CF0854"/>
    <w:rsid w:val="00CF2242"/>
    <w:rsid w:val="00CF29F1"/>
    <w:rsid w:val="00CF2E62"/>
    <w:rsid w:val="00CF360D"/>
    <w:rsid w:val="00CF5E67"/>
    <w:rsid w:val="00CF7FF6"/>
    <w:rsid w:val="00D11D66"/>
    <w:rsid w:val="00D142C3"/>
    <w:rsid w:val="00D27726"/>
    <w:rsid w:val="00D34429"/>
    <w:rsid w:val="00D41777"/>
    <w:rsid w:val="00D41D22"/>
    <w:rsid w:val="00D506C6"/>
    <w:rsid w:val="00D506D3"/>
    <w:rsid w:val="00D522BD"/>
    <w:rsid w:val="00D551A8"/>
    <w:rsid w:val="00D61AD8"/>
    <w:rsid w:val="00D628E1"/>
    <w:rsid w:val="00D656F1"/>
    <w:rsid w:val="00D749BE"/>
    <w:rsid w:val="00D75E03"/>
    <w:rsid w:val="00D840A7"/>
    <w:rsid w:val="00D87710"/>
    <w:rsid w:val="00D943E9"/>
    <w:rsid w:val="00D96495"/>
    <w:rsid w:val="00D96AF9"/>
    <w:rsid w:val="00D979A2"/>
    <w:rsid w:val="00DA066C"/>
    <w:rsid w:val="00DA2A63"/>
    <w:rsid w:val="00DA695F"/>
    <w:rsid w:val="00DA6F00"/>
    <w:rsid w:val="00DB07FE"/>
    <w:rsid w:val="00DB6854"/>
    <w:rsid w:val="00DB6E56"/>
    <w:rsid w:val="00DC2496"/>
    <w:rsid w:val="00DD52E4"/>
    <w:rsid w:val="00DE1AAC"/>
    <w:rsid w:val="00DE211D"/>
    <w:rsid w:val="00DE40F5"/>
    <w:rsid w:val="00DE4E1D"/>
    <w:rsid w:val="00DF2491"/>
    <w:rsid w:val="00DF357A"/>
    <w:rsid w:val="00DF7141"/>
    <w:rsid w:val="00DF7B99"/>
    <w:rsid w:val="00DF7DD9"/>
    <w:rsid w:val="00E022FC"/>
    <w:rsid w:val="00E04B23"/>
    <w:rsid w:val="00E10AAB"/>
    <w:rsid w:val="00E12AE6"/>
    <w:rsid w:val="00E20539"/>
    <w:rsid w:val="00E21D1B"/>
    <w:rsid w:val="00E25FAA"/>
    <w:rsid w:val="00E2728B"/>
    <w:rsid w:val="00E313FB"/>
    <w:rsid w:val="00E33193"/>
    <w:rsid w:val="00E36A92"/>
    <w:rsid w:val="00E36B7A"/>
    <w:rsid w:val="00E42900"/>
    <w:rsid w:val="00E45C29"/>
    <w:rsid w:val="00E46ED8"/>
    <w:rsid w:val="00E53231"/>
    <w:rsid w:val="00E57E3B"/>
    <w:rsid w:val="00E63EF3"/>
    <w:rsid w:val="00E65893"/>
    <w:rsid w:val="00E751EC"/>
    <w:rsid w:val="00E80D5D"/>
    <w:rsid w:val="00EA1291"/>
    <w:rsid w:val="00EA1842"/>
    <w:rsid w:val="00EA1EE6"/>
    <w:rsid w:val="00EA2D2C"/>
    <w:rsid w:val="00EA2EB7"/>
    <w:rsid w:val="00EB04F3"/>
    <w:rsid w:val="00EB085B"/>
    <w:rsid w:val="00EB33FC"/>
    <w:rsid w:val="00EB3B6E"/>
    <w:rsid w:val="00EB61F7"/>
    <w:rsid w:val="00EB739E"/>
    <w:rsid w:val="00EC3707"/>
    <w:rsid w:val="00EC465A"/>
    <w:rsid w:val="00EC5336"/>
    <w:rsid w:val="00ED1C09"/>
    <w:rsid w:val="00ED58AE"/>
    <w:rsid w:val="00EF1904"/>
    <w:rsid w:val="00F00870"/>
    <w:rsid w:val="00F0373B"/>
    <w:rsid w:val="00F0701B"/>
    <w:rsid w:val="00F13885"/>
    <w:rsid w:val="00F16036"/>
    <w:rsid w:val="00F220EE"/>
    <w:rsid w:val="00F235AB"/>
    <w:rsid w:val="00F2706A"/>
    <w:rsid w:val="00F367E2"/>
    <w:rsid w:val="00F37E29"/>
    <w:rsid w:val="00F404E6"/>
    <w:rsid w:val="00F419F3"/>
    <w:rsid w:val="00F43AA0"/>
    <w:rsid w:val="00F45AB4"/>
    <w:rsid w:val="00F47CA9"/>
    <w:rsid w:val="00F529C1"/>
    <w:rsid w:val="00F6576E"/>
    <w:rsid w:val="00F70C18"/>
    <w:rsid w:val="00F7211C"/>
    <w:rsid w:val="00F73568"/>
    <w:rsid w:val="00F76FAF"/>
    <w:rsid w:val="00F770A5"/>
    <w:rsid w:val="00F81E22"/>
    <w:rsid w:val="00F84ACB"/>
    <w:rsid w:val="00FA095C"/>
    <w:rsid w:val="00FA13D2"/>
    <w:rsid w:val="00FA21B9"/>
    <w:rsid w:val="00FA2D2E"/>
    <w:rsid w:val="00FA67CD"/>
    <w:rsid w:val="00FA6968"/>
    <w:rsid w:val="00FB448A"/>
    <w:rsid w:val="00FB690F"/>
    <w:rsid w:val="00FB6BD8"/>
    <w:rsid w:val="00FD1B51"/>
    <w:rsid w:val="00FE2E3D"/>
    <w:rsid w:val="00FE45FF"/>
    <w:rsid w:val="00FF34E4"/>
    <w:rsid w:val="00FF41C8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E5FC9"/>
  <w15:docId w15:val="{6D90C830-33FD-4CC8-8493-C08F87B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8B7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11C54"/>
    <w:pPr>
      <w:ind w:left="720"/>
      <w:contextualSpacing/>
    </w:pPr>
  </w:style>
  <w:style w:type="paragraph" w:styleId="Revision">
    <w:name w:val="Revision"/>
    <w:hidden/>
    <w:uiPriority w:val="99"/>
    <w:semiHidden/>
    <w:rsid w:val="00956B2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89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939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694B-BBC2-4C09-846A-BB04CE4670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creator>EHS</dc:creator>
  <cp:lastModifiedBy>Johnson, Sharon (EHS)</cp:lastModifiedBy>
  <cp:revision>3</cp:revision>
  <cp:lastPrinted>2017-05-23T17:26:00Z</cp:lastPrinted>
  <dcterms:created xsi:type="dcterms:W3CDTF">2025-06-26T14:37:00Z</dcterms:created>
  <dcterms:modified xsi:type="dcterms:W3CDTF">2025-06-26T14:38:00Z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