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730AE8"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0" w:name="_GoBack"/>
                            <w:bookmarkEnd w:id="0"/>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B81342" w:rsidRPr="00B81342" w:rsidRDefault="00B81342" w:rsidP="00B81342">
                            <w:pPr>
                              <w:jc w:val="center"/>
                              <w:rPr>
                                <w:b/>
                                <w:bCs/>
                                <w:sz w:val="28"/>
                              </w:rPr>
                            </w:pPr>
                            <w:r w:rsidRPr="00B81342">
                              <w:rPr>
                                <w:b/>
                                <w:bCs/>
                                <w:sz w:val="28"/>
                              </w:rPr>
                              <w:t>Raynham Town Hall</w:t>
                            </w:r>
                          </w:p>
                          <w:p w:rsidR="00052912" w:rsidRDefault="00B81342" w:rsidP="00B81342">
                            <w:pPr>
                              <w:jc w:val="center"/>
                              <w:rPr>
                                <w:b/>
                                <w:sz w:val="28"/>
                              </w:rPr>
                            </w:pPr>
                            <w:r>
                              <w:rPr>
                                <w:b/>
                                <w:bCs/>
                                <w:sz w:val="28"/>
                              </w:rPr>
                              <w:t xml:space="preserve">558 </w:t>
                            </w:r>
                            <w:r w:rsidRPr="00B81342">
                              <w:rPr>
                                <w:b/>
                                <w:bCs/>
                                <w:sz w:val="28"/>
                              </w:rPr>
                              <w:t>S</w:t>
                            </w:r>
                            <w:r>
                              <w:rPr>
                                <w:b/>
                                <w:bCs/>
                                <w:sz w:val="28"/>
                              </w:rPr>
                              <w:t>.</w:t>
                            </w:r>
                            <w:r w:rsidRPr="00B81342">
                              <w:rPr>
                                <w:b/>
                                <w:bCs/>
                                <w:sz w:val="28"/>
                              </w:rPr>
                              <w:t xml:space="preserve"> Main St, Raynham, MA </w:t>
                            </w:r>
                          </w:p>
                          <w:p w:rsidR="00986263" w:rsidRDefault="00986263"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Default="00986263" w:rsidP="00986263">
                            <w:pPr>
                              <w:jc w:val="center"/>
                            </w:pPr>
                          </w:p>
                          <w:p w:rsidR="00986263" w:rsidRDefault="000022D6" w:rsidP="00986263">
                            <w:pPr>
                              <w:jc w:val="center"/>
                            </w:pPr>
                            <w:r>
                              <w:rPr>
                                <w:noProof/>
                              </w:rPr>
                              <w:drawing>
                                <wp:inline distT="0" distB="0" distL="0" distR="0">
                                  <wp:extent cx="5005776" cy="23774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s street view.png"/>
                                          <pic:cNvPicPr/>
                                        </pic:nvPicPr>
                                        <pic:blipFill>
                                          <a:blip r:embed="rId9" cstate="email">
                                            <a:extLst>
                                              <a:ext uri="{28A0092B-C50C-407E-A947-70E740481C1C}">
                                                <a14:useLocalDpi xmlns:a14="http://schemas.microsoft.com/office/drawing/2010/main"/>
                                              </a:ext>
                                            </a:extLst>
                                          </a:blip>
                                          <a:stretch>
                                            <a:fillRect/>
                                          </a:stretch>
                                        </pic:blipFill>
                                        <pic:spPr>
                                          <a:xfrm>
                                            <a:off x="0" y="0"/>
                                            <a:ext cx="5005776" cy="2377440"/>
                                          </a:xfrm>
                                          <a:prstGeom prst="rect">
                                            <a:avLst/>
                                          </a:prstGeom>
                                        </pic:spPr>
                                      </pic:pic>
                                    </a:graphicData>
                                  </a:graphic>
                                </wp:inline>
                              </w:drawing>
                            </w:r>
                          </w:p>
                          <w:p w:rsidR="001F7BC0" w:rsidRDefault="001F7BC0" w:rsidP="001C1670"/>
                          <w:p w:rsidR="001C1670" w:rsidRDefault="001C1670" w:rsidP="00986263">
                            <w:pPr>
                              <w:jc w:val="center"/>
                            </w:pPr>
                          </w:p>
                          <w:p w:rsidR="001C1670" w:rsidRDefault="001C1670" w:rsidP="00986263">
                            <w:pPr>
                              <w:jc w:val="center"/>
                            </w:pPr>
                          </w:p>
                          <w:p w:rsidR="00986263" w:rsidRDefault="00986263" w:rsidP="00986263">
                            <w:pPr>
                              <w:jc w:val="center"/>
                            </w:pPr>
                          </w:p>
                          <w:p w:rsidR="000022D6" w:rsidRDefault="000022D6" w:rsidP="00986263">
                            <w:pPr>
                              <w:jc w:val="center"/>
                            </w:pPr>
                          </w:p>
                          <w:p w:rsidR="000022D6" w:rsidRDefault="000022D6" w:rsidP="00986263">
                            <w:pPr>
                              <w:jc w:val="center"/>
                            </w:pPr>
                          </w:p>
                          <w:p w:rsidR="000022D6" w:rsidRDefault="000022D6" w:rsidP="00986263">
                            <w:pPr>
                              <w:jc w:val="center"/>
                            </w:pPr>
                          </w:p>
                          <w:p w:rsidR="000022D6" w:rsidRDefault="000022D6" w:rsidP="00986263">
                            <w:pPr>
                              <w:jc w:val="center"/>
                            </w:pPr>
                          </w:p>
                          <w:p w:rsidR="000022D6" w:rsidRDefault="000022D6"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121BA7" w:rsidP="00986263">
                            <w:pPr>
                              <w:jc w:val="center"/>
                            </w:pPr>
                            <w:r>
                              <w:t>September</w:t>
                            </w:r>
                            <w:r w:rsidR="00E03644">
                              <w:t xml:space="preserve"> </w:t>
                            </w:r>
                            <w:r w:rsidR="00986263">
                              <w:t>201</w:t>
                            </w:r>
                            <w:r w:rsidR="00D6621E">
                              <w:t>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B81342" w:rsidRPr="00B81342" w:rsidRDefault="00B81342" w:rsidP="00B81342">
                      <w:pPr>
                        <w:jc w:val="center"/>
                        <w:rPr>
                          <w:b/>
                          <w:bCs/>
                          <w:sz w:val="28"/>
                        </w:rPr>
                      </w:pPr>
                      <w:r w:rsidRPr="00B81342">
                        <w:rPr>
                          <w:b/>
                          <w:bCs/>
                          <w:sz w:val="28"/>
                        </w:rPr>
                        <w:t>Raynham Town Hall</w:t>
                      </w:r>
                    </w:p>
                    <w:p w:rsidR="00052912" w:rsidRDefault="00B81342" w:rsidP="00B81342">
                      <w:pPr>
                        <w:jc w:val="center"/>
                        <w:rPr>
                          <w:b/>
                          <w:sz w:val="28"/>
                        </w:rPr>
                      </w:pPr>
                      <w:r>
                        <w:rPr>
                          <w:b/>
                          <w:bCs/>
                          <w:sz w:val="28"/>
                        </w:rPr>
                        <w:t xml:space="preserve">558 </w:t>
                      </w:r>
                      <w:r w:rsidRPr="00B81342">
                        <w:rPr>
                          <w:b/>
                          <w:bCs/>
                          <w:sz w:val="28"/>
                        </w:rPr>
                        <w:t>S</w:t>
                      </w:r>
                      <w:r>
                        <w:rPr>
                          <w:b/>
                          <w:bCs/>
                          <w:sz w:val="28"/>
                        </w:rPr>
                        <w:t>.</w:t>
                      </w:r>
                      <w:r w:rsidRPr="00B81342">
                        <w:rPr>
                          <w:b/>
                          <w:bCs/>
                          <w:sz w:val="28"/>
                        </w:rPr>
                        <w:t xml:space="preserve"> Main St, Raynham, MA </w:t>
                      </w:r>
                    </w:p>
                    <w:p w:rsidR="00986263" w:rsidRDefault="00986263"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Default="00986263" w:rsidP="00986263">
                      <w:pPr>
                        <w:jc w:val="center"/>
                      </w:pPr>
                    </w:p>
                    <w:p w:rsidR="00986263" w:rsidRDefault="000022D6" w:rsidP="00986263">
                      <w:pPr>
                        <w:jc w:val="center"/>
                      </w:pPr>
                      <w:r>
                        <w:rPr>
                          <w:noProof/>
                        </w:rPr>
                        <w:drawing>
                          <wp:inline distT="0" distB="0" distL="0" distR="0">
                            <wp:extent cx="5005776" cy="23774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s street view.png"/>
                                    <pic:cNvPicPr/>
                                  </pic:nvPicPr>
                                  <pic:blipFill>
                                    <a:blip r:embed="rId10">
                                      <a:extLst>
                                        <a:ext uri="{28A0092B-C50C-407E-A947-70E740481C1C}">
                                          <a14:useLocalDpi xmlns:a14="http://schemas.microsoft.com/office/drawing/2010/main" val="0"/>
                                        </a:ext>
                                      </a:extLst>
                                    </a:blip>
                                    <a:stretch>
                                      <a:fillRect/>
                                    </a:stretch>
                                  </pic:blipFill>
                                  <pic:spPr>
                                    <a:xfrm>
                                      <a:off x="0" y="0"/>
                                      <a:ext cx="5005776" cy="2377440"/>
                                    </a:xfrm>
                                    <a:prstGeom prst="rect">
                                      <a:avLst/>
                                    </a:prstGeom>
                                  </pic:spPr>
                                </pic:pic>
                              </a:graphicData>
                            </a:graphic>
                          </wp:inline>
                        </w:drawing>
                      </w:r>
                    </w:p>
                    <w:p w:rsidR="001F7BC0" w:rsidRDefault="001F7BC0" w:rsidP="001C1670"/>
                    <w:p w:rsidR="001C1670" w:rsidRDefault="001C1670" w:rsidP="00986263">
                      <w:pPr>
                        <w:jc w:val="center"/>
                      </w:pPr>
                    </w:p>
                    <w:p w:rsidR="001C1670" w:rsidRDefault="001C1670" w:rsidP="00986263">
                      <w:pPr>
                        <w:jc w:val="center"/>
                      </w:pPr>
                    </w:p>
                    <w:p w:rsidR="00986263" w:rsidRDefault="00986263" w:rsidP="00986263">
                      <w:pPr>
                        <w:jc w:val="center"/>
                      </w:pPr>
                    </w:p>
                    <w:p w:rsidR="000022D6" w:rsidRDefault="000022D6" w:rsidP="00986263">
                      <w:pPr>
                        <w:jc w:val="center"/>
                      </w:pPr>
                    </w:p>
                    <w:p w:rsidR="000022D6" w:rsidRDefault="000022D6" w:rsidP="00986263">
                      <w:pPr>
                        <w:jc w:val="center"/>
                      </w:pPr>
                    </w:p>
                    <w:p w:rsidR="000022D6" w:rsidRDefault="000022D6" w:rsidP="00986263">
                      <w:pPr>
                        <w:jc w:val="center"/>
                      </w:pPr>
                    </w:p>
                    <w:p w:rsidR="000022D6" w:rsidRDefault="000022D6" w:rsidP="00986263">
                      <w:pPr>
                        <w:jc w:val="center"/>
                      </w:pPr>
                    </w:p>
                    <w:p w:rsidR="000022D6" w:rsidRDefault="000022D6"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121BA7" w:rsidP="00986263">
                      <w:pPr>
                        <w:jc w:val="center"/>
                      </w:pPr>
                      <w:r>
                        <w:t>September</w:t>
                      </w:r>
                      <w:r w:rsidR="00E03644">
                        <w:t xml:space="preserve"> </w:t>
                      </w:r>
                      <w:r w:rsidR="00986263">
                        <w:t>201</w:t>
                      </w:r>
                      <w:r w:rsidR="00D6621E">
                        <w:t>8</w:t>
                      </w:r>
                    </w:p>
                  </w:txbxContent>
                </v:textbox>
                <w10:anchorlock/>
              </v:shape>
            </w:pict>
          </mc:Fallback>
        </mc:AlternateContent>
      </w:r>
    </w:p>
    <w:p w:rsidR="00C10D41" w:rsidRPr="00C10D41" w:rsidRDefault="00C10D41" w:rsidP="003C2105">
      <w:pPr>
        <w:pStyle w:val="Heading1"/>
      </w:pPr>
      <w:r w:rsidRPr="00F83FAE">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E14358" w:rsidP="00E977F2">
            <w:pPr>
              <w:tabs>
                <w:tab w:val="left" w:pos="1485"/>
              </w:tabs>
              <w:rPr>
                <w:bCs/>
              </w:rPr>
            </w:pPr>
            <w:r>
              <w:rPr>
                <w:bCs/>
              </w:rPr>
              <w:t>Raynham Town Hall</w:t>
            </w:r>
            <w:r w:rsidR="007430B3">
              <w:rPr>
                <w:bCs/>
              </w:rPr>
              <w:t xml:space="preserve"> (RTH)</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E14358" w:rsidRDefault="00B81342" w:rsidP="005737F6">
            <w:pPr>
              <w:tabs>
                <w:tab w:val="left" w:pos="1485"/>
              </w:tabs>
            </w:pPr>
            <w:r>
              <w:t xml:space="preserve">558 </w:t>
            </w:r>
            <w:r w:rsidR="00E14358">
              <w:t>S</w:t>
            </w:r>
            <w:r>
              <w:t>.</w:t>
            </w:r>
            <w:r w:rsidR="00E14358">
              <w:t xml:space="preserve"> Main St, Raynham, MA </w:t>
            </w:r>
            <w:r w:rsidR="00E14358" w:rsidRPr="00E14358">
              <w:t>02767</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E14358" w:rsidRDefault="00D6621E" w:rsidP="00D6621E">
            <w:pPr>
              <w:tabs>
                <w:tab w:val="left" w:pos="1485"/>
              </w:tabs>
              <w:rPr>
                <w:bCs/>
              </w:rPr>
            </w:pPr>
            <w:r w:rsidRPr="00E14358">
              <w:t xml:space="preserve">General indoor </w:t>
            </w:r>
            <w:r w:rsidR="00B7192C" w:rsidRPr="00E14358">
              <w:t>air quality</w:t>
            </w:r>
            <w:r w:rsidR="009A098F" w:rsidRPr="00E14358">
              <w:t xml:space="preserve"> (IAQ)</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rsidR="00C10D41" w:rsidRPr="00C10D41" w:rsidRDefault="00E14358" w:rsidP="007100BD">
            <w:pPr>
              <w:tabs>
                <w:tab w:val="left" w:pos="1485"/>
              </w:tabs>
              <w:rPr>
                <w:bCs/>
              </w:rPr>
            </w:pPr>
            <w:r>
              <w:rPr>
                <w:bCs/>
              </w:rPr>
              <w:t>August 2</w:t>
            </w:r>
            <w:r w:rsidR="007100BD">
              <w:rPr>
                <w:bCs/>
              </w:rPr>
              <w:t>, 2018</w:t>
            </w:r>
          </w:p>
        </w:tc>
      </w:tr>
      <w:tr w:rsidR="00C10D41" w:rsidRPr="00C10D41" w:rsidTr="00CA69A9">
        <w:trPr>
          <w:jc w:val="center"/>
        </w:trPr>
        <w:tc>
          <w:tcPr>
            <w:tcW w:w="5089" w:type="dxa"/>
            <w:shd w:val="clear" w:color="auto" w:fill="auto"/>
          </w:tcPr>
          <w:p w:rsidR="00C10D41" w:rsidRPr="00C10D41" w:rsidRDefault="00C10D41" w:rsidP="00061DC9">
            <w:pPr>
              <w:tabs>
                <w:tab w:val="left" w:pos="1485"/>
              </w:tabs>
              <w:spacing w:line="276" w:lineRule="auto"/>
              <w:rPr>
                <w:b/>
                <w:bCs/>
              </w:rPr>
            </w:pPr>
            <w:r w:rsidRPr="00C10D41">
              <w:rPr>
                <w:b/>
                <w:bCs/>
              </w:rPr>
              <w:t>Massachusetts Department of Public Health/Bureau of Environmental Health (MDPH/BEH) Staff Conducting Assessment:</w:t>
            </w:r>
          </w:p>
        </w:tc>
        <w:tc>
          <w:tcPr>
            <w:tcW w:w="4008" w:type="dxa"/>
            <w:shd w:val="clear" w:color="auto" w:fill="auto"/>
          </w:tcPr>
          <w:p w:rsidR="00C10D41" w:rsidRDefault="00E14358" w:rsidP="00405F56">
            <w:pPr>
              <w:ind w:left="335" w:hanging="335"/>
            </w:pPr>
            <w:r>
              <w:t>Sharon Lee, Environmental Analyst</w:t>
            </w:r>
            <w:r w:rsidR="00710B90">
              <w:t>,</w:t>
            </w:r>
            <w:r>
              <w:t xml:space="preserve"> </w:t>
            </w:r>
            <w:r w:rsidR="0097054D">
              <w:t>IAQ Program</w:t>
            </w:r>
          </w:p>
          <w:p w:rsidR="008946EB" w:rsidRPr="00C10D41" w:rsidRDefault="008946EB" w:rsidP="008946EB">
            <w:pPr>
              <w:ind w:left="335" w:hanging="335"/>
            </w:pPr>
            <w:r>
              <w:t>Surya Narayanan-</w:t>
            </w:r>
            <w:r w:rsidRPr="008946EB">
              <w:t>Pandit</w:t>
            </w:r>
            <w:r>
              <w:t>, Intern,     IAQ Program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rsidR="00C10D41" w:rsidRPr="00C10D41" w:rsidRDefault="008946EB" w:rsidP="00C10D41">
            <w:pPr>
              <w:tabs>
                <w:tab w:val="left" w:pos="1485"/>
              </w:tabs>
              <w:rPr>
                <w:bCs/>
              </w:rPr>
            </w:pPr>
            <w:r>
              <w:t>Built in</w:t>
            </w:r>
            <w:r w:rsidR="00B81342">
              <w:t xml:space="preserve"> 1919 as a school, remodeled as Town Hall in 2007.</w:t>
            </w:r>
          </w:p>
        </w:tc>
      </w:tr>
      <w:tr w:rsidR="00C10D41" w:rsidRPr="00C10D41" w:rsidTr="00D34339">
        <w:trPr>
          <w:trHeight w:val="518"/>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1A72EC" w:rsidRPr="001A72EC" w:rsidRDefault="00E14358" w:rsidP="00AB6812">
            <w:pPr>
              <w:tabs>
                <w:tab w:val="left" w:pos="1485"/>
              </w:tabs>
            </w:pPr>
            <w:r>
              <w:t xml:space="preserve">One-story brick building </w:t>
            </w:r>
            <w:r w:rsidR="00F83DBD">
              <w:t xml:space="preserve">with occupied basement. The building has </w:t>
            </w:r>
            <w:proofErr w:type="gramStart"/>
            <w:r w:rsidR="00F83DBD">
              <w:t xml:space="preserve">a  </w:t>
            </w:r>
            <w:r w:rsidR="00B81342">
              <w:t>peaked</w:t>
            </w:r>
            <w:proofErr w:type="gramEnd"/>
            <w:r w:rsidR="00B81342">
              <w:t xml:space="preserve"> roof</w:t>
            </w:r>
            <w:r w:rsidR="00F83DBD">
              <w:t xml:space="preserve"> with shingles</w:t>
            </w:r>
            <w:r w:rsidR="008946EB">
              <w: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A42B2D" w:rsidRDefault="00A42B2D" w:rsidP="00C10D41">
            <w:pPr>
              <w:tabs>
                <w:tab w:val="left" w:pos="1485"/>
              </w:tabs>
              <w:rPr>
                <w:bCs/>
              </w:rPr>
            </w:pPr>
            <w:r w:rsidRPr="00A42B2D">
              <w:rPr>
                <w:bCs/>
              </w:rPr>
              <w:t>O</w:t>
            </w:r>
            <w:r w:rsidR="00C10D41" w:rsidRPr="00A42B2D">
              <w:rPr>
                <w:bCs/>
              </w:rPr>
              <w:t>penable</w:t>
            </w:r>
          </w:p>
        </w:tc>
      </w:tr>
    </w:tbl>
    <w:p w:rsidR="00C10D41" w:rsidRPr="00C10D41" w:rsidRDefault="00F80959" w:rsidP="005C5AD0">
      <w:pPr>
        <w:pStyle w:val="Heading1"/>
      </w:pPr>
      <w:r>
        <w:t>Methods</w:t>
      </w:r>
    </w:p>
    <w:p w:rsidR="008C5D06" w:rsidRPr="008C5D06" w:rsidRDefault="008C5D06" w:rsidP="00405F56">
      <w:pPr>
        <w:pStyle w:val="BodyText"/>
      </w:pPr>
      <w:r w:rsidRPr="008C5D06">
        <w:t>Please refer to the IAQ Manual for methods, sampling procedures, and interpretation of results (MDPH, 2015).</w:t>
      </w:r>
    </w:p>
    <w:p w:rsidR="008F0C39" w:rsidRPr="005C5AD0" w:rsidRDefault="00F80959" w:rsidP="005C5AD0">
      <w:pPr>
        <w:pStyle w:val="Heading1"/>
      </w:pPr>
      <w:r>
        <w:t>Results</w:t>
      </w:r>
    </w:p>
    <w:p w:rsidR="00B63F9B" w:rsidRDefault="008F0C39" w:rsidP="00405F56">
      <w:pPr>
        <w:pStyle w:val="BodyText"/>
      </w:pPr>
      <w:r w:rsidRPr="008F0C39">
        <w:t>The following is a summary of indoor air testing result</w:t>
      </w:r>
      <w:r w:rsidR="00B37B9E">
        <w:t>s</w:t>
      </w:r>
      <w:r w:rsidRPr="008F0C39">
        <w:t xml:space="preserve"> (Table 1).</w:t>
      </w:r>
    </w:p>
    <w:p w:rsidR="0067562C" w:rsidRPr="00405F56" w:rsidRDefault="0067562C" w:rsidP="00405F56">
      <w:pPr>
        <w:pStyle w:val="BodyTextBulleted"/>
      </w:pPr>
      <w:r w:rsidRPr="00405F56">
        <w:t xml:space="preserve">Carbon dioxide </w:t>
      </w:r>
      <w:r w:rsidR="008C5D06" w:rsidRPr="00405F56">
        <w:t>levels were below</w:t>
      </w:r>
      <w:r w:rsidR="005B2BC4" w:rsidRPr="00405F56">
        <w:t xml:space="preserve"> </w:t>
      </w:r>
      <w:r w:rsidR="00542B49" w:rsidRPr="00405F56">
        <w:t xml:space="preserve">the MDPH guideline of </w:t>
      </w:r>
      <w:r w:rsidR="005B2BC4" w:rsidRPr="00405F56">
        <w:t xml:space="preserve">800 parts per million (ppm) in </w:t>
      </w:r>
      <w:r w:rsidR="008C5D06" w:rsidRPr="00405F56">
        <w:t>all</w:t>
      </w:r>
      <w:r w:rsidR="005E5D83" w:rsidRPr="00405F56">
        <w:t xml:space="preserve"> </w:t>
      </w:r>
      <w:r w:rsidR="009829F0" w:rsidRPr="00405F56">
        <w:t>area</w:t>
      </w:r>
      <w:r w:rsidR="005E5D83" w:rsidRPr="00405F56">
        <w:t>s</w:t>
      </w:r>
      <w:r w:rsidR="008C5D06" w:rsidRPr="00405F56">
        <w:t>.</w:t>
      </w:r>
    </w:p>
    <w:p w:rsidR="005B7CC5" w:rsidRPr="00405F56" w:rsidRDefault="0067562C" w:rsidP="00405F56">
      <w:pPr>
        <w:pStyle w:val="BodyTextBulleted"/>
      </w:pPr>
      <w:r w:rsidRPr="00405F56">
        <w:t xml:space="preserve">Temperature </w:t>
      </w:r>
      <w:r w:rsidR="005F6D98" w:rsidRPr="00405F56">
        <w:t xml:space="preserve">was </w:t>
      </w:r>
      <w:r w:rsidR="00374F21" w:rsidRPr="00405F56">
        <w:t>within</w:t>
      </w:r>
      <w:r w:rsidR="005B7CC5" w:rsidRPr="00405F56">
        <w:t xml:space="preserve"> </w:t>
      </w:r>
      <w:r w:rsidRPr="00405F56">
        <w:t>the MDPH recom</w:t>
      </w:r>
      <w:r w:rsidR="00B17290" w:rsidRPr="00405F56">
        <w:t xml:space="preserve">mended range of 70°F to 78°F in the majority of </w:t>
      </w:r>
      <w:r w:rsidR="00A42B2D" w:rsidRPr="00405F56">
        <w:t xml:space="preserve">occupied </w:t>
      </w:r>
      <w:r w:rsidRPr="00405F56">
        <w:t>areas.</w:t>
      </w:r>
    </w:p>
    <w:p w:rsidR="000937F6" w:rsidRPr="00405F56" w:rsidRDefault="0067562C" w:rsidP="00405F56">
      <w:pPr>
        <w:pStyle w:val="BodyTextBulleted"/>
      </w:pPr>
      <w:r w:rsidRPr="00405F56">
        <w:t xml:space="preserve">Relative humidity </w:t>
      </w:r>
      <w:r w:rsidR="00B17290" w:rsidRPr="00405F56">
        <w:t>was above</w:t>
      </w:r>
      <w:r w:rsidRPr="00405F56">
        <w:t xml:space="preserve"> the MDP</w:t>
      </w:r>
      <w:r w:rsidR="00503F0F" w:rsidRPr="00405F56">
        <w:t>H recommended range of 40 to 60</w:t>
      </w:r>
      <w:r w:rsidRPr="00405F56">
        <w:t xml:space="preserve">% in </w:t>
      </w:r>
      <w:r w:rsidR="00B17290" w:rsidRPr="00405F56">
        <w:t xml:space="preserve">the majority of </w:t>
      </w:r>
      <w:r w:rsidR="00F37DA1" w:rsidRPr="00405F56">
        <w:t>occupied</w:t>
      </w:r>
      <w:r w:rsidR="00A903EE" w:rsidRPr="00405F56">
        <w:t xml:space="preserve"> </w:t>
      </w:r>
      <w:r w:rsidR="00CD29BD" w:rsidRPr="00405F56">
        <w:t>areas</w:t>
      </w:r>
      <w:r w:rsidR="005B7CC5" w:rsidRPr="00405F56">
        <w:t>.</w:t>
      </w:r>
      <w:r w:rsidR="00642B48" w:rsidRPr="00405F56">
        <w:t xml:space="preserve"> </w:t>
      </w:r>
    </w:p>
    <w:p w:rsidR="0067562C" w:rsidRPr="00405F56" w:rsidRDefault="0067562C" w:rsidP="00405F56">
      <w:pPr>
        <w:pStyle w:val="BodyTextBulleted"/>
      </w:pPr>
      <w:r w:rsidRPr="00405F56">
        <w:t>Carbon monoxide</w:t>
      </w:r>
      <w:r w:rsidR="00BF5D3B" w:rsidRPr="00405F56">
        <w:t xml:space="preserve"> </w:t>
      </w:r>
      <w:r w:rsidRPr="00405F56">
        <w:t xml:space="preserve">levels </w:t>
      </w:r>
      <w:r w:rsidR="00CD29BD" w:rsidRPr="00405F56">
        <w:t>were</w:t>
      </w:r>
      <w:r w:rsidR="005B2BC4" w:rsidRPr="00405F56">
        <w:t xml:space="preserve"> non-detec</w:t>
      </w:r>
      <w:r w:rsidR="000A1A1D" w:rsidRPr="00405F56">
        <w:t>t</w:t>
      </w:r>
      <w:r w:rsidR="000770F3" w:rsidRPr="00405F56">
        <w:t xml:space="preserve"> (ND)</w:t>
      </w:r>
      <w:r w:rsidR="005B2BC4" w:rsidRPr="00405F56">
        <w:t xml:space="preserve"> </w:t>
      </w:r>
      <w:r w:rsidR="00CD29BD" w:rsidRPr="00405F56">
        <w:t>throughout all areas surveyed</w:t>
      </w:r>
      <w:r w:rsidR="009D6391" w:rsidRPr="00405F56">
        <w:t>.</w:t>
      </w:r>
    </w:p>
    <w:p w:rsidR="002C0DD1" w:rsidRPr="00405F56" w:rsidRDefault="00D6621E" w:rsidP="00405F56">
      <w:pPr>
        <w:pStyle w:val="BodyTextBulleted"/>
      </w:pPr>
      <w:r w:rsidRPr="00405F56">
        <w:t xml:space="preserve">Fine particulate matter (PM2.5) concentrations measured were below the National Ambient Air Quality Standard (NAAQS) level </w:t>
      </w:r>
      <w:proofErr w:type="gramStart"/>
      <w:r w:rsidRPr="00405F56">
        <w:t xml:space="preserve">of 35 </w:t>
      </w:r>
      <w:proofErr w:type="spellStart"/>
      <w:r w:rsidRPr="00405F56">
        <w:t>μg</w:t>
      </w:r>
      <w:proofErr w:type="spellEnd"/>
      <w:r w:rsidRPr="00405F56">
        <w:t>/m</w:t>
      </w:r>
      <w:r w:rsidRPr="00D61B1E">
        <w:rPr>
          <w:vertAlign w:val="superscript"/>
        </w:rPr>
        <w:t>3</w:t>
      </w:r>
      <w:r w:rsidRPr="00405F56">
        <w:t xml:space="preserve"> in all areas</w:t>
      </w:r>
      <w:proofErr w:type="gramEnd"/>
      <w:r w:rsidRPr="00405F56">
        <w:t xml:space="preserve"> assessed.</w:t>
      </w:r>
    </w:p>
    <w:p w:rsidR="00656C5F" w:rsidRPr="00656C5F" w:rsidRDefault="00656C5F" w:rsidP="005C5AD0">
      <w:pPr>
        <w:pStyle w:val="Heading2"/>
      </w:pPr>
      <w:r w:rsidRPr="009163B5">
        <w:lastRenderedPageBreak/>
        <w:t>Ventilation</w:t>
      </w:r>
    </w:p>
    <w:p w:rsidR="00091C43" w:rsidRDefault="009D5D52" w:rsidP="003C2105">
      <w:pPr>
        <w:pStyle w:val="BodyText"/>
      </w:pPr>
      <w:r w:rsidRPr="003F3D70">
        <w:rPr>
          <w:szCs w:val="24"/>
        </w:rPr>
        <w:t>It can be seen from Table 1 that carb</w:t>
      </w:r>
      <w:r w:rsidR="006B59A9" w:rsidRPr="003F3D70">
        <w:rPr>
          <w:szCs w:val="24"/>
        </w:rPr>
        <w:t>on dioxide levels were below</w:t>
      </w:r>
      <w:r w:rsidRPr="003F3D70">
        <w:rPr>
          <w:szCs w:val="24"/>
        </w:rPr>
        <w:t xml:space="preserve"> 800 </w:t>
      </w:r>
      <w:r w:rsidR="00703CCB" w:rsidRPr="003F3D70">
        <w:rPr>
          <w:szCs w:val="24"/>
        </w:rPr>
        <w:t xml:space="preserve">ppm </w:t>
      </w:r>
      <w:r w:rsidRPr="003F3D70">
        <w:rPr>
          <w:szCs w:val="24"/>
        </w:rPr>
        <w:t xml:space="preserve">in </w:t>
      </w:r>
      <w:r w:rsidR="006B1982">
        <w:rPr>
          <w:szCs w:val="24"/>
        </w:rPr>
        <w:t>all</w:t>
      </w:r>
      <w:r w:rsidRPr="003F3D70">
        <w:rPr>
          <w:szCs w:val="24"/>
        </w:rPr>
        <w:t xml:space="preserve"> areas surveyed</w:t>
      </w:r>
      <w:r w:rsidR="00C80222" w:rsidRPr="003F3D70">
        <w:t>.</w:t>
      </w:r>
      <w:r w:rsidR="00864DCB">
        <w:t xml:space="preserve"> </w:t>
      </w:r>
      <w:r w:rsidR="00C42B23">
        <w:t>A heating, ventilation, and air-conditioning (HVAC) system was retrofitted into the attic space of the school when the building was renovated</w:t>
      </w:r>
      <w:r w:rsidR="00775EAC">
        <w:t xml:space="preserve"> in 2007</w:t>
      </w:r>
      <w:r w:rsidR="00C42B23">
        <w:t>. Air-</w:t>
      </w:r>
      <w:r w:rsidR="00E977F2">
        <w:t>handling unit</w:t>
      </w:r>
      <w:r w:rsidR="00C42B23">
        <w:t>s</w:t>
      </w:r>
      <w:r w:rsidR="00E977F2">
        <w:t xml:space="preserve"> (AHU)</w:t>
      </w:r>
      <w:r w:rsidR="00C64D8F">
        <w:t xml:space="preserve"> </w:t>
      </w:r>
      <w:r w:rsidR="00C42B23">
        <w:t>are located in the attic</w:t>
      </w:r>
      <w:r w:rsidR="00775EAC">
        <w:t xml:space="preserve"> (Picture 1)</w:t>
      </w:r>
      <w:r w:rsidR="00C42B23">
        <w:t>, while condensers are located on the building exterior</w:t>
      </w:r>
      <w:r w:rsidR="00775EAC">
        <w:t xml:space="preserve"> (Picture 2)</w:t>
      </w:r>
      <w:r w:rsidR="00C42B23">
        <w:t xml:space="preserve">. </w:t>
      </w:r>
      <w:r w:rsidR="008212A2">
        <w:t>Filtered air is supplied to occupant areas via ceiling-mounted diffusers</w:t>
      </w:r>
      <w:r w:rsidR="00775EAC">
        <w:t xml:space="preserve"> (Picture 3)</w:t>
      </w:r>
      <w:r w:rsidR="008212A2">
        <w:t>; air is brought back to the AHUs via ceiling-mounted return vents</w:t>
      </w:r>
      <w:r w:rsidR="00775EAC">
        <w:t xml:space="preserve"> (Picture 4)</w:t>
      </w:r>
      <w:r w:rsidR="008212A2">
        <w:t xml:space="preserve">. </w:t>
      </w:r>
      <w:r w:rsidR="00C42B23">
        <w:t>BEH</w:t>
      </w:r>
      <w:r w:rsidR="008A6EAF">
        <w:t>/IAQ Program</w:t>
      </w:r>
      <w:r w:rsidR="00C42B23">
        <w:t xml:space="preserve"> staff could not identify </w:t>
      </w:r>
      <w:r w:rsidR="009D69E4">
        <w:t xml:space="preserve">a fresh air source to the AHUs. </w:t>
      </w:r>
      <w:r w:rsidR="00101863">
        <w:t>If the AHUs do not have a fresh air source, they will r</w:t>
      </w:r>
      <w:r w:rsidR="009D69E4">
        <w:t>ecirculate</w:t>
      </w:r>
      <w:r w:rsidR="008A6EAF">
        <w:t xml:space="preserve"> air</w:t>
      </w:r>
      <w:r w:rsidR="00101863">
        <w:t xml:space="preserve"> within the building</w:t>
      </w:r>
      <w:r w:rsidR="00B537AF">
        <w:t>.</w:t>
      </w:r>
      <w:r w:rsidR="008A6EAF">
        <w:t xml:space="preserve"> </w:t>
      </w:r>
      <w:r w:rsidR="00101863">
        <w:t>Without a fresh air source, n</w:t>
      </w:r>
      <w:r w:rsidR="008A6EAF">
        <w:t>ormally occurring indoor air pollutants tend to accumulate.</w:t>
      </w:r>
      <w:r w:rsidR="00374F21">
        <w:t xml:space="preserve"> </w:t>
      </w:r>
    </w:p>
    <w:p w:rsidR="00405F56" w:rsidRDefault="00405F56" w:rsidP="003C2105">
      <w:pPr>
        <w:pStyle w:val="BodyText"/>
      </w:pPr>
      <w:r>
        <w:t>Dust was observed on a number of air supply and return diffusers</w:t>
      </w:r>
      <w:r w:rsidR="00775EAC">
        <w:t xml:space="preserve"> (</w:t>
      </w:r>
      <w:r w:rsidR="00D13AA3">
        <w:t>Table 1</w:t>
      </w:r>
      <w:r w:rsidR="00775EAC">
        <w:t>)</w:t>
      </w:r>
      <w:r>
        <w:t xml:space="preserve">. </w:t>
      </w:r>
      <w:r w:rsidR="00EA38F0">
        <w:t>Dust can be attracted to air supply vents because of the charge transferred to the metal diffuser when air is propelled o</w:t>
      </w:r>
      <w:r w:rsidR="00FF4C80">
        <w:t>ut of the vent at high velocity</w:t>
      </w:r>
      <w:r w:rsidR="00EA38F0">
        <w:t xml:space="preserve">. Dust can accumulate on return vents as air is being removed from a room. </w:t>
      </w:r>
      <w:r>
        <w:t>Accumulated dust can dislodged and recirculate in the air, becoming a source for respiratory irritation</w:t>
      </w:r>
      <w:r w:rsidR="00775EAC">
        <w:t>, so vents should be cleaned of dust periodically.</w:t>
      </w:r>
    </w:p>
    <w:p w:rsidR="00373E89" w:rsidRDefault="00373E89" w:rsidP="003C2105">
      <w:pPr>
        <w:pStyle w:val="BodyText"/>
      </w:pPr>
      <w:r>
        <w:t xml:space="preserve">The HVAC system is equipped with filters. </w:t>
      </w:r>
      <w:r w:rsidR="00935D18" w:rsidRPr="00935D18">
        <w:t>The MDPH recommends using pleated filters in AHUs with a Minimum Efficiency Reporting Value (MERV) of 8 or higher, which are adequate in filtering out pollen and mold spores (ASHRAE, 2012).</w:t>
      </w:r>
      <w:r>
        <w:t xml:space="preserve"> Filters should be changed regularly, two to four times a year.</w:t>
      </w:r>
    </w:p>
    <w:p w:rsidR="00F80959" w:rsidRPr="006E6262" w:rsidRDefault="00F80959" w:rsidP="00F80959">
      <w:pPr>
        <w:pStyle w:val="Heading2"/>
      </w:pPr>
      <w:r w:rsidRPr="006E6262">
        <w:t>Microbial/Moisture Concerns</w:t>
      </w:r>
    </w:p>
    <w:p w:rsidR="00405F56" w:rsidRDefault="008A6EAF" w:rsidP="00F80959">
      <w:pPr>
        <w:pStyle w:val="BodyText"/>
      </w:pPr>
      <w:r>
        <w:t xml:space="preserve">BEH/IAQ Program </w:t>
      </w:r>
      <w:r w:rsidR="00101863">
        <w:t>staff noted</w:t>
      </w:r>
      <w:r>
        <w:t xml:space="preserve"> rust stains on air diffusers </w:t>
      </w:r>
      <w:r w:rsidR="00101863">
        <w:t>o</w:t>
      </w:r>
      <w:r>
        <w:t xml:space="preserve">n the </w:t>
      </w:r>
      <w:r w:rsidR="00101863">
        <w:t xml:space="preserve">ground floor of the </w:t>
      </w:r>
      <w:r w:rsidR="00D13AA3">
        <w:t>building</w:t>
      </w:r>
      <w:r w:rsidR="002707A0">
        <w:t xml:space="preserve"> (Picture 5)</w:t>
      </w:r>
      <w:r>
        <w:t xml:space="preserve">. </w:t>
      </w:r>
      <w:r w:rsidR="00101863">
        <w:t>These stains suggest water is condensing on the metal diffusers</w:t>
      </w:r>
      <w:r w:rsidR="00D13AA3">
        <w:t xml:space="preserve"> when the air conditioning is in use</w:t>
      </w:r>
      <w:r w:rsidR="003C2105">
        <w:t xml:space="preserve">. </w:t>
      </w:r>
      <w:r w:rsidR="00D13AA3">
        <w:t>Condensation occurs when humid air comes in contact with a surface that is lower than the dew point</w:t>
      </w:r>
      <w:r w:rsidR="00F404A7">
        <w:t xml:space="preserve">, which can occur when the air conditioning system chills the supply diffusers which are in contact with humid basement air. </w:t>
      </w:r>
      <w:r w:rsidR="001D7A8B">
        <w:t>In some basement offices, paper items hanging on walls had curling edges</w:t>
      </w:r>
      <w:r w:rsidR="00FF4C80">
        <w:t xml:space="preserve"> (Table 1)</w:t>
      </w:r>
      <w:r w:rsidR="001D7A8B">
        <w:t xml:space="preserve">, further indicating high humidity in these areas. </w:t>
      </w:r>
      <w:r w:rsidR="00D13AA3">
        <w:t>Below-</w:t>
      </w:r>
      <w:r w:rsidR="003C2105">
        <w:t xml:space="preserve">grade spaces </w:t>
      </w:r>
      <w:r w:rsidR="00405F56">
        <w:t xml:space="preserve">are </w:t>
      </w:r>
      <w:r w:rsidR="003C2105">
        <w:t xml:space="preserve">more likely to experience elevated relative humidity levels. </w:t>
      </w:r>
      <w:r w:rsidR="007E264D">
        <w:t>R</w:t>
      </w:r>
      <w:r w:rsidR="007E264D" w:rsidRPr="007E264D">
        <w:t>elative humidity in excess of 70 percent for extended periods of time</w:t>
      </w:r>
      <w:r w:rsidR="00F404A7">
        <w:t>, even in the absence of other sources of water,</w:t>
      </w:r>
      <w:r w:rsidR="007E264D" w:rsidRPr="007E264D">
        <w:t xml:space="preserve"> can provide an environment for mold and fungal growth (ASHRAE, 1989).</w:t>
      </w:r>
    </w:p>
    <w:p w:rsidR="00FF4C80" w:rsidRDefault="00405F56" w:rsidP="00F80959">
      <w:pPr>
        <w:pStyle w:val="BodyText"/>
      </w:pPr>
      <w:r>
        <w:lastRenderedPageBreak/>
        <w:t xml:space="preserve">As mentioned, dust was observed on </w:t>
      </w:r>
      <w:r w:rsidR="006B5A78">
        <w:t xml:space="preserve">some </w:t>
      </w:r>
      <w:r>
        <w:t>supply diff</w:t>
      </w:r>
      <w:r w:rsidR="00EA38F0">
        <w:t xml:space="preserve">users. </w:t>
      </w:r>
      <w:r w:rsidR="006B5A78">
        <w:t>Over time, water condensing on the supply vents can cause mold to grow on the dust</w:t>
      </w:r>
      <w:r w:rsidR="007430B3">
        <w:t>. RTH staff</w:t>
      </w:r>
      <w:r w:rsidR="00F404A7">
        <w:t xml:space="preserve"> reported </w:t>
      </w:r>
      <w:r w:rsidR="007430B3">
        <w:t>that this condition</w:t>
      </w:r>
      <w:r w:rsidR="007710EC">
        <w:t xml:space="preserve"> </w:t>
      </w:r>
      <w:r w:rsidR="00F404A7">
        <w:t>occur</w:t>
      </w:r>
      <w:r w:rsidR="007710EC">
        <w:t>red previously</w:t>
      </w:r>
      <w:r w:rsidR="00F404A7">
        <w:t xml:space="preserve"> </w:t>
      </w:r>
      <w:r w:rsidR="007E264D">
        <w:t>on the ground floor space.</w:t>
      </w:r>
      <w:r w:rsidR="008E62D5">
        <w:t xml:space="preserve"> No mold growth was observed at the time of the assessment. </w:t>
      </w:r>
      <w:r w:rsidR="006B5A78">
        <w:t xml:space="preserve"> </w:t>
      </w:r>
    </w:p>
    <w:p w:rsidR="003C2105" w:rsidRDefault="00FF4C80" w:rsidP="00F80959">
      <w:pPr>
        <w:pStyle w:val="BodyText"/>
      </w:pPr>
      <w:r>
        <w:t>To reduce humidity in below-grade spaces it is recommended that dehumidifiers are used</w:t>
      </w:r>
      <w:r w:rsidR="007430B3">
        <w:t xml:space="preserve"> during hot, humid weather or as needed</w:t>
      </w:r>
      <w:r>
        <w:t xml:space="preserve">. </w:t>
      </w:r>
      <w:r w:rsidR="00E335DF">
        <w:t xml:space="preserve">A dehumidifier operating in the Board of Health office is successful in reducing humidity below 70% in the area, which is important in preventing water damage and mold growth. </w:t>
      </w:r>
      <w:r w:rsidR="00FA1C1E">
        <w:t>Dehumidifiers must be</w:t>
      </w:r>
      <w:r w:rsidR="00101863">
        <w:t xml:space="preserve"> </w:t>
      </w:r>
      <w:r w:rsidR="00FA1C1E" w:rsidRPr="00FA1C1E">
        <w:t xml:space="preserve">maintained in accordance with manufacturer’s instructions including drainage and cleaning. </w:t>
      </w:r>
      <w:r w:rsidR="00FA1C1E">
        <w:t>Note that papers and other items were found stored on the floor in the basement. Because of humidity and the potential for condensation on the floor, no porous items such as papers, boxes or clothing should be stored on the floor</w:t>
      </w:r>
      <w:r w:rsidR="00F404A7">
        <w:t>. Any items</w:t>
      </w:r>
      <w:r w:rsidR="00FA1C1E">
        <w:t xml:space="preserve"> should be placed in cabinets or on shelving.</w:t>
      </w:r>
    </w:p>
    <w:p w:rsidR="001D7A8B" w:rsidRDefault="00FA1C1E" w:rsidP="00F80959">
      <w:pPr>
        <w:pStyle w:val="BodyText"/>
      </w:pPr>
      <w:r w:rsidRPr="00F404A7">
        <w:t>Water-</w:t>
      </w:r>
      <w:r w:rsidR="001D7A8B" w:rsidRPr="00F404A7">
        <w:t>damaged ceiling tile</w:t>
      </w:r>
      <w:r w:rsidRPr="00F404A7">
        <w:t>s were observed throughout the McK</w:t>
      </w:r>
      <w:r w:rsidR="001D7A8B" w:rsidRPr="00F404A7">
        <w:t xml:space="preserve">innon </w:t>
      </w:r>
      <w:r w:rsidRPr="00F404A7">
        <w:t>meeting</w:t>
      </w:r>
      <w:r w:rsidR="001D7A8B" w:rsidRPr="00F404A7">
        <w:t xml:space="preserve"> room</w:t>
      </w:r>
      <w:r w:rsidR="00082D72">
        <w:t xml:space="preserve"> (Picture</w:t>
      </w:r>
      <w:r w:rsidR="00F404A7" w:rsidRPr="00F404A7">
        <w:t xml:space="preserve"> 6</w:t>
      </w:r>
      <w:r w:rsidRPr="00F404A7">
        <w:t>)</w:t>
      </w:r>
      <w:r w:rsidR="001D7A8B" w:rsidRPr="00F404A7">
        <w:t xml:space="preserve">. </w:t>
      </w:r>
      <w:r w:rsidR="00082D72">
        <w:t xml:space="preserve">Plumbing leaks are likely the source of </w:t>
      </w:r>
      <w:r w:rsidR="007430B3">
        <w:t xml:space="preserve">this </w:t>
      </w:r>
      <w:r w:rsidR="00082D72">
        <w:t xml:space="preserve">water damage. </w:t>
      </w:r>
      <w:r>
        <w:t>Leaks should be repaired, and water-damaged ceiling tiles should be replaced once the leaks have been fixed. During the replacement, the area above the ceiling tile system should be checked for any additional water damage or odors and cleaned or repaired as needed.</w:t>
      </w:r>
    </w:p>
    <w:p w:rsidR="00F80959" w:rsidRDefault="00F80959" w:rsidP="00F80959">
      <w:pPr>
        <w:pStyle w:val="BodyText"/>
      </w:pPr>
      <w:r>
        <w:t>Indoor p</w:t>
      </w:r>
      <w:r w:rsidRPr="005E2E28">
        <w:t>lants were observed in a few areas</w:t>
      </w:r>
      <w:r>
        <w:t xml:space="preserve"> (</w:t>
      </w:r>
      <w:r w:rsidR="00F404A7">
        <w:t>Picture 7</w:t>
      </w:r>
      <w:r w:rsidR="001D44D7">
        <w:t xml:space="preserve">; </w:t>
      </w:r>
      <w:r>
        <w:t>Table 1)</w:t>
      </w:r>
      <w:r w:rsidRPr="005E2E28">
        <w:t>.</w:t>
      </w:r>
      <w:r>
        <w:t xml:space="preserve"> </w:t>
      </w:r>
      <w:r w:rsidRPr="005E2E28">
        <w:t>Plants can be a source of pollen and mold, which can be respiratory irritants to some individuals.</w:t>
      </w:r>
      <w:r>
        <w:t xml:space="preserve"> </w:t>
      </w:r>
      <w:r w:rsidRPr="005E2E28">
        <w:t>Plants should be properly maintained and equipped with drip pans and should be located away from air diffusers to prevent the aerosolization of dirt, pollen and mold.</w:t>
      </w:r>
      <w:r w:rsidR="001D44D7">
        <w:t xml:space="preserve"> Plants should not be placed on porous materials such as paper towels or cloth, as these items are likely to become moistened and lead to microbial growth.</w:t>
      </w:r>
    </w:p>
    <w:p w:rsidR="00F80959" w:rsidRPr="001D7A8B" w:rsidRDefault="00D73105" w:rsidP="001D44D7">
      <w:pPr>
        <w:pStyle w:val="BodyText"/>
        <w:rPr>
          <w:highlight w:val="yellow"/>
        </w:rPr>
      </w:pPr>
      <w:r>
        <w:t xml:space="preserve">Several sinks in the building had </w:t>
      </w:r>
      <w:r w:rsidR="001D44D7">
        <w:t>gap</w:t>
      </w:r>
      <w:r>
        <w:t>s</w:t>
      </w:r>
      <w:r w:rsidR="001D44D7">
        <w:t xml:space="preserve"> between the countertop and the backsplash</w:t>
      </w:r>
      <w:r>
        <w:t xml:space="preserve"> (Picture 8)</w:t>
      </w:r>
      <w:r w:rsidR="001D44D7">
        <w:t>. This gap can allow moisture to penetrate into the wood and lead to deterioration or mold growth. Sink backlashes should be sealed with caulking or replaced with a single-piece backsplash unit with no gap.</w:t>
      </w:r>
    </w:p>
    <w:p w:rsidR="001D7A8B" w:rsidRDefault="001D44D7" w:rsidP="00F80959">
      <w:pPr>
        <w:pStyle w:val="BodyText"/>
      </w:pPr>
      <w:r>
        <w:t xml:space="preserve">Plants were also noted growing close to the foundation </w:t>
      </w:r>
      <w:r w:rsidR="00D73105">
        <w:t xml:space="preserve">(Pictures 2 and 9) </w:t>
      </w:r>
      <w:r>
        <w:t>which can hold water against the bricks and lead to deterioration. Roots growing into the foundation can also damage building</w:t>
      </w:r>
      <w:r w:rsidR="00AB6812">
        <w:t xml:space="preserve"> materials and lead to increased chances of water penetration. </w:t>
      </w:r>
      <w:r w:rsidR="004B5C30">
        <w:t xml:space="preserve">In addition, leaves </w:t>
      </w:r>
      <w:r w:rsidR="004B5C30">
        <w:lastRenderedPageBreak/>
        <w:t xml:space="preserve">from overhanging trees can clog drainage gutters and downspouts on the roof. </w:t>
      </w:r>
      <w:r w:rsidR="00AB6812">
        <w:t>Plants should be trimmed away from the side of the building.</w:t>
      </w:r>
    </w:p>
    <w:p w:rsidR="00F80959" w:rsidRDefault="00F80959" w:rsidP="00F80959">
      <w:pPr>
        <w:pStyle w:val="Heading2"/>
      </w:pPr>
      <w:r w:rsidRPr="006E6262">
        <w:t>Other IAQ Evaluations</w:t>
      </w:r>
    </w:p>
    <w:p w:rsidR="00F53B3F" w:rsidRDefault="00F53B3F" w:rsidP="008E62D5">
      <w:pPr>
        <w:pStyle w:val="BodyText"/>
      </w:pPr>
      <w:r w:rsidRPr="00F53B3F">
        <w:t xml:space="preserve">Exposure to low levels of volatile organic compounds (VOCs) may produce eye, nose, throat, and/or respiratory irritation in some sensitive individuals. BEH/IAQ staff examined spaces for products containing VOCs, noting cleaning products, and </w:t>
      </w:r>
      <w:r>
        <w:t>hand sanitizers</w:t>
      </w:r>
      <w:r w:rsidRPr="00F53B3F">
        <w:t xml:space="preserve"> in a number of areas </w:t>
      </w:r>
      <w:r>
        <w:t>in the building</w:t>
      </w:r>
      <w:r w:rsidRPr="00F53B3F">
        <w:t xml:space="preserve"> (Table 1). All of these products have the potential to be irritants to the eyes, nose, throat, and respiratory system of sensitive individuals.</w:t>
      </w:r>
    </w:p>
    <w:p w:rsidR="00AB6812" w:rsidRDefault="001D7A8B" w:rsidP="008E62D5">
      <w:pPr>
        <w:pStyle w:val="BodyText"/>
      </w:pPr>
      <w:r>
        <w:t xml:space="preserve">David Flaherty, Town Administrator, reported that a breaker for one AHU trips during extended periods of high temperature. Areas impacted are along the front of the building that receives sunlight during the day. </w:t>
      </w:r>
      <w:r w:rsidR="00AB6812">
        <w:t>Several measures can be ta</w:t>
      </w:r>
      <w:r w:rsidR="007430B3">
        <w:t>ken to reduce both solar heat gain</w:t>
      </w:r>
      <w:r w:rsidR="00AB6812">
        <w:t xml:space="preserve"> and glare into these areas, including the use of adjustable blinds, installation of tinted film on the windows, or the use of awnings or overhangs on the outside to shade the window areas. These measures should improve thermal comfort</w:t>
      </w:r>
      <w:r w:rsidR="007430B3">
        <w:t>, reduce</w:t>
      </w:r>
      <w:r w:rsidR="00AB6812">
        <w:t xml:space="preserve"> energy use</w:t>
      </w:r>
      <w:r w:rsidR="007430B3">
        <w:t>,</w:t>
      </w:r>
      <w:r w:rsidR="00AB6812">
        <w:t xml:space="preserve"> and </w:t>
      </w:r>
      <w:r w:rsidR="007430B3">
        <w:t>decrease</w:t>
      </w:r>
      <w:r w:rsidR="00AB6812">
        <w:t xml:space="preserve"> glare </w:t>
      </w:r>
      <w:r w:rsidR="007430B3">
        <w:t>that</w:t>
      </w:r>
      <w:r w:rsidR="00AB6812">
        <w:t xml:space="preserve"> can be a source of headaches and eye irritation.</w:t>
      </w:r>
      <w:r w:rsidR="00F53B3F">
        <w:t xml:space="preserve"> If measures to reduce solar heating do not prevent the electrical system breakers from tripping, repairs to the air conditioning and electrical systems may be needed as well.</w:t>
      </w:r>
    </w:p>
    <w:p w:rsidR="008A5AAF" w:rsidRDefault="00AB6812" w:rsidP="008E62D5">
      <w:pPr>
        <w:pStyle w:val="BodyText"/>
      </w:pPr>
      <w:r>
        <w:t xml:space="preserve"> </w:t>
      </w:r>
      <w:r w:rsidR="00F83DBD">
        <w:t xml:space="preserve">Cooking equipment and </w:t>
      </w:r>
      <w:r w:rsidR="008A5AAF">
        <w:t>food were found in the building, which can attract pests</w:t>
      </w:r>
      <w:r w:rsidR="00F53B3F">
        <w:t xml:space="preserve">. To prevent rodent issues, the principles of integrated Pest Management (IPM) should be followed, which include the sealing of entry holes, removal of </w:t>
      </w:r>
      <w:proofErr w:type="gramStart"/>
      <w:r w:rsidR="00F53B3F">
        <w:t>food  and</w:t>
      </w:r>
      <w:proofErr w:type="gramEnd"/>
      <w:r w:rsidR="00F53B3F">
        <w:t xml:space="preserve"> water access, and the elimination of areas where they can nest. </w:t>
      </w:r>
      <w:r w:rsidR="00F83DBD">
        <w:t xml:space="preserve"> </w:t>
      </w:r>
      <w:r w:rsidR="00F53B3F" w:rsidRPr="00F53B3F">
        <w:t>Note that rodent infestation can result in IAQ related symptoms due to materials in their wastes. Mouse urine contains a protein that is a known sensitizer (US EPA, 1992). A sensitizer is a material that can produce symptoms (e.g., running nose or skin rashes) in sensitive indivi</w:t>
      </w:r>
      <w:r w:rsidR="008A5AAF">
        <w:t xml:space="preserve">duals after repeated exposure. </w:t>
      </w:r>
    </w:p>
    <w:p w:rsidR="001D7A8B" w:rsidRDefault="00BC7E2F" w:rsidP="008E62D5">
      <w:pPr>
        <w:pStyle w:val="BodyText"/>
      </w:pPr>
      <w:r>
        <w:t>An i</w:t>
      </w:r>
      <w:r w:rsidR="001D7A8B">
        <w:t xml:space="preserve">nsect </w:t>
      </w:r>
      <w:r w:rsidR="00F71102">
        <w:t>nest</w:t>
      </w:r>
      <w:r>
        <w:t xml:space="preserve"> was observed hanging from the outside of the building in a </w:t>
      </w:r>
      <w:r w:rsidR="00F71102">
        <w:t>back corner</w:t>
      </w:r>
      <w:r w:rsidR="00D73105">
        <w:t xml:space="preserve"> (Picture 10)</w:t>
      </w:r>
      <w:r>
        <w:t>. A licensed pest contractor should be engaged to assist with identification and removal of the nest to prevent deterioration of the building as well as potential stings.</w:t>
      </w:r>
    </w:p>
    <w:p w:rsidR="001E0502" w:rsidRPr="00625A6F" w:rsidRDefault="001E0502" w:rsidP="001E0502">
      <w:pPr>
        <w:pStyle w:val="Heading1"/>
      </w:pPr>
      <w:r w:rsidRPr="00AF5FCB">
        <w:t>R</w:t>
      </w:r>
      <w:r w:rsidR="008A5AAF">
        <w:t>ecommendations</w:t>
      </w:r>
    </w:p>
    <w:p w:rsidR="002E4F9B" w:rsidRPr="00625A6F" w:rsidRDefault="002E4F9B" w:rsidP="00405F56">
      <w:pPr>
        <w:pStyle w:val="BodyText"/>
      </w:pPr>
      <w:r w:rsidRPr="00625A6F">
        <w:t>In view of the findings at the time of the visit, the following recommendations are made:</w:t>
      </w:r>
    </w:p>
    <w:p w:rsidR="00F83DBD" w:rsidRDefault="00B25756" w:rsidP="00121BA7">
      <w:pPr>
        <w:pStyle w:val="BodyTextNumberedConclusion"/>
        <w:ind w:hanging="540"/>
      </w:pPr>
      <w:r>
        <w:lastRenderedPageBreak/>
        <w:t xml:space="preserve">Operate the HVAC system during all occupied hours. </w:t>
      </w:r>
      <w:r w:rsidR="001830C9">
        <w:t>During hot weather, periodically check the HVAC unit to ensure continued delivery of conditioned air</w:t>
      </w:r>
      <w:r w:rsidR="007430B3">
        <w:t>.</w:t>
      </w:r>
    </w:p>
    <w:p w:rsidR="00B25756" w:rsidRDefault="00B25756" w:rsidP="00121BA7">
      <w:pPr>
        <w:pStyle w:val="BodyTextNumberedConclusion"/>
        <w:ind w:hanging="540"/>
      </w:pPr>
      <w:r>
        <w:t xml:space="preserve">If no fresh air source exists for the HVAC system, use openable windows to </w:t>
      </w:r>
      <w:r w:rsidR="00373E89">
        <w:t>increase fresh air circulation</w:t>
      </w:r>
      <w:r w:rsidR="007430B3">
        <w:t xml:space="preserve"> when air does not need chilling</w:t>
      </w:r>
      <w:r w:rsidR="001830C9">
        <w:t>. Ensure all</w:t>
      </w:r>
      <w:r w:rsidR="00373E89">
        <w:t xml:space="preserve"> windows </w:t>
      </w:r>
      <w:r w:rsidR="007430B3">
        <w:t xml:space="preserve">are </w:t>
      </w:r>
      <w:r w:rsidR="00373E89">
        <w:t>closed w</w:t>
      </w:r>
      <w:r w:rsidR="001830C9">
        <w:t>hen the air-</w:t>
      </w:r>
      <w:r w:rsidR="00373E89">
        <w:t>conditioning is operating.</w:t>
      </w:r>
      <w:r w:rsidR="001830C9">
        <w:t xml:space="preserve"> Using air-conditioning </w:t>
      </w:r>
      <w:r w:rsidR="007430B3">
        <w:t xml:space="preserve">or the HVAC system in chilling mode when </w:t>
      </w:r>
      <w:r w:rsidR="001830C9">
        <w:t xml:space="preserve">windows </w:t>
      </w:r>
      <w:r w:rsidR="007430B3">
        <w:t xml:space="preserve">are open </w:t>
      </w:r>
      <w:r w:rsidR="001830C9">
        <w:t xml:space="preserve">can cause condensation to form on surfaces </w:t>
      </w:r>
      <w:r w:rsidR="007430B3">
        <w:t xml:space="preserve">on </w:t>
      </w:r>
      <w:r w:rsidR="001830C9">
        <w:t>the building, which can lead to mold growth</w:t>
      </w:r>
    </w:p>
    <w:p w:rsidR="00373E89" w:rsidRDefault="00373E89" w:rsidP="00121BA7">
      <w:pPr>
        <w:pStyle w:val="BodyTextNumberedConclusion"/>
        <w:ind w:hanging="540"/>
      </w:pPr>
      <w:r>
        <w:t xml:space="preserve">Use filters </w:t>
      </w:r>
      <w:r w:rsidR="00935D18">
        <w:t>with a MERV rating of at least 8, and change them 2 to 4 times a year.</w:t>
      </w:r>
    </w:p>
    <w:p w:rsidR="00F7385D" w:rsidRDefault="00F7385D" w:rsidP="00121BA7">
      <w:pPr>
        <w:pStyle w:val="BodyTextNumberedConclusion"/>
        <w:ind w:hanging="540"/>
      </w:pPr>
      <w:r>
        <w:t>Clean dust from supply and exhaust vents perioridically.</w:t>
      </w:r>
    </w:p>
    <w:p w:rsidR="00935D18" w:rsidRDefault="00935D18" w:rsidP="00121BA7">
      <w:pPr>
        <w:pStyle w:val="BodyTextNumberedConclusion"/>
        <w:ind w:hanging="540"/>
      </w:pPr>
      <w:r>
        <w:t xml:space="preserve">Use dehumidifiers in all occupied areas on the lower level. Ensure condensate from these units is drained properly or emptied regularly to prevent stagnant water or spills and </w:t>
      </w:r>
      <w:r w:rsidR="00F7385D">
        <w:t>units</w:t>
      </w:r>
      <w:r>
        <w:t xml:space="preserve"> are maintained and cleaned in accordance with manufacturer’</w:t>
      </w:r>
      <w:r w:rsidR="004B5C30">
        <w:t>s instruc</w:t>
      </w:r>
      <w:r>
        <w:t>t</w:t>
      </w:r>
      <w:r w:rsidR="004B5C30">
        <w:t>i</w:t>
      </w:r>
      <w:r>
        <w:t>ons.</w:t>
      </w:r>
    </w:p>
    <w:p w:rsidR="004B5C30" w:rsidRDefault="004B5C30" w:rsidP="00121BA7">
      <w:pPr>
        <w:pStyle w:val="BodyTextNumberedConclusion"/>
        <w:ind w:hanging="540"/>
      </w:pPr>
      <w:r>
        <w:t>Avoid storing any porous materials on the floor on the lower level to prevent water damage.</w:t>
      </w:r>
    </w:p>
    <w:p w:rsidR="004B5C30" w:rsidRDefault="004B5C30" w:rsidP="00121BA7">
      <w:pPr>
        <w:pStyle w:val="BodyTextNumberedConclusion"/>
        <w:ind w:hanging="540"/>
      </w:pPr>
      <w:r>
        <w:t>Repair roof or plumbing leaks that are leading to water-damaged ceiling tiles. Then replace stained tiles after inspecting above the ceiling tile system, and cleaning as necessary.</w:t>
      </w:r>
    </w:p>
    <w:p w:rsidR="004B5C30" w:rsidRDefault="004B5C30" w:rsidP="00121BA7">
      <w:pPr>
        <w:pStyle w:val="BodyTextNumberedConclusion"/>
        <w:ind w:hanging="540"/>
      </w:pPr>
      <w:r>
        <w:t>Ensure indoor plants are properly maintained and not overwatered, and ensure each has a waterproof drip pan to prevent damage to porous materials.</w:t>
      </w:r>
    </w:p>
    <w:p w:rsidR="004B5C30" w:rsidRDefault="004B5C30" w:rsidP="00121BA7">
      <w:pPr>
        <w:pStyle w:val="BodyTextNumberedConclusion"/>
        <w:ind w:hanging="540"/>
      </w:pPr>
      <w:r>
        <w:t>Repair sink backsplashes with appropriate caulking material, or replace with a single-piece unit.</w:t>
      </w:r>
    </w:p>
    <w:p w:rsidR="004B5C30" w:rsidRDefault="004B5C30" w:rsidP="00121BA7">
      <w:pPr>
        <w:pStyle w:val="BodyTextNumberedConclusion"/>
        <w:ind w:hanging="540"/>
      </w:pPr>
      <w:r>
        <w:t>Trim plants and trees away from the building to prevent damage to the foundation and potential water infiltration. Trim trees from overhanging the roof.</w:t>
      </w:r>
    </w:p>
    <w:p w:rsidR="004B5C30" w:rsidRDefault="004B5C30" w:rsidP="00121BA7">
      <w:pPr>
        <w:pStyle w:val="BodyTextNumberedConclusion"/>
        <w:ind w:hanging="540"/>
      </w:pPr>
      <w:r>
        <w:t xml:space="preserve">Reduce the use of products that contain VOCs such as </w:t>
      </w:r>
      <w:r w:rsidR="00D05EB1">
        <w:t>cleaners and hand sanitizers.</w:t>
      </w:r>
    </w:p>
    <w:p w:rsidR="00D05EB1" w:rsidRDefault="00D05EB1" w:rsidP="00121BA7">
      <w:pPr>
        <w:pStyle w:val="BodyTextNumberedConclusion"/>
        <w:ind w:hanging="540"/>
      </w:pPr>
      <w:r>
        <w:t>Consider the use of adjustable blinds, tinted film</w:t>
      </w:r>
      <w:r w:rsidR="00121BA7">
        <w:t>,</w:t>
      </w:r>
      <w:r>
        <w:t xml:space="preserve"> or other measures to reduce solar heating in the front of the building and reduce stress on the air conditioning system. If such measures do not prevent the electrical system from becoming overloaded, the air conditioning system and the electrical systems will need to be adjusted.</w:t>
      </w:r>
    </w:p>
    <w:p w:rsidR="00B537AF" w:rsidRDefault="00B537AF" w:rsidP="00121BA7">
      <w:pPr>
        <w:pStyle w:val="BodyTextNumberedConclusion"/>
        <w:ind w:hanging="540"/>
      </w:pPr>
      <w:r>
        <w:t>Use the principles of integrated pest management (IPM) to rid this building of pest</w:t>
      </w:r>
      <w:r w:rsidR="00D05EB1">
        <w:t>s</w:t>
      </w:r>
      <w:r>
        <w:t>.</w:t>
      </w:r>
      <w:r w:rsidR="00374F21">
        <w:t xml:space="preserve"> </w:t>
      </w:r>
      <w:r>
        <w:t>Activities that can be used to eliminate pest infestation may include the following activities.</w:t>
      </w:r>
    </w:p>
    <w:p w:rsidR="00B537AF" w:rsidRDefault="00B537AF" w:rsidP="00121BA7">
      <w:pPr>
        <w:pStyle w:val="BodyTextNumberedConclusion"/>
        <w:numPr>
          <w:ilvl w:val="1"/>
          <w:numId w:val="7"/>
        </w:numPr>
        <w:ind w:left="1440" w:hanging="720"/>
      </w:pPr>
      <w:r>
        <w:lastRenderedPageBreak/>
        <w:t>Do not use recycled food containers.</w:t>
      </w:r>
      <w:r w:rsidR="00374F21">
        <w:t xml:space="preserve"> </w:t>
      </w:r>
      <w:r>
        <w:t>Seal recycled containers in a tight fitting lid to prevent rodent access.</w:t>
      </w:r>
    </w:p>
    <w:p w:rsidR="00B537AF" w:rsidRDefault="00B537AF" w:rsidP="00121BA7">
      <w:pPr>
        <w:pStyle w:val="BodyTextNumberedConclusion"/>
        <w:numPr>
          <w:ilvl w:val="1"/>
          <w:numId w:val="7"/>
        </w:numPr>
        <w:ind w:left="1440" w:hanging="720"/>
      </w:pPr>
      <w:r>
        <w:t>Remove non-food items that rodents are consuming.</w:t>
      </w:r>
    </w:p>
    <w:p w:rsidR="00B537AF" w:rsidRDefault="00B537AF" w:rsidP="00121BA7">
      <w:pPr>
        <w:pStyle w:val="BodyTextNumberedConclusion"/>
        <w:numPr>
          <w:ilvl w:val="1"/>
          <w:numId w:val="7"/>
        </w:numPr>
        <w:ind w:left="1440" w:hanging="720"/>
      </w:pPr>
      <w:r>
        <w:t>Stored foods in tight fitting containers.</w:t>
      </w:r>
    </w:p>
    <w:p w:rsidR="00B537AF" w:rsidRDefault="00B537AF" w:rsidP="00121BA7">
      <w:pPr>
        <w:pStyle w:val="BodyTextNumberedConclusion"/>
        <w:numPr>
          <w:ilvl w:val="1"/>
          <w:numId w:val="7"/>
        </w:numPr>
        <w:ind w:left="1440" w:hanging="720"/>
      </w:pPr>
      <w:r>
        <w:t>Avoid eating at workstations.</w:t>
      </w:r>
      <w:r w:rsidR="00374F21">
        <w:t xml:space="preserve"> </w:t>
      </w:r>
      <w:r>
        <w:t>In areas were food is consumed,</w:t>
      </w:r>
      <w:r w:rsidR="00374F21">
        <w:t xml:space="preserve"> </w:t>
      </w:r>
      <w:r w:rsidR="007430B3">
        <w:t>vacuum periodically</w:t>
      </w:r>
      <w:r>
        <w:t xml:space="preserve"> to remove crumbs.</w:t>
      </w:r>
    </w:p>
    <w:p w:rsidR="00B537AF" w:rsidRDefault="00B537AF" w:rsidP="00121BA7">
      <w:pPr>
        <w:pStyle w:val="BodyTextNumberedConclusion"/>
        <w:numPr>
          <w:ilvl w:val="1"/>
          <w:numId w:val="7"/>
        </w:numPr>
        <w:ind w:left="1440" w:hanging="720"/>
      </w:pPr>
      <w:r>
        <w:t>Regularly clean crumbs and other food residues from toasters, toaster ovens, microwave ovens and other food preparation equipment;</w:t>
      </w:r>
    </w:p>
    <w:p w:rsidR="00B537AF" w:rsidRDefault="00B537AF" w:rsidP="00121BA7">
      <w:pPr>
        <w:pStyle w:val="BodyTextNumberedConclusion"/>
        <w:numPr>
          <w:ilvl w:val="1"/>
          <w:numId w:val="7"/>
        </w:numPr>
        <w:ind w:left="1440" w:hanging="720"/>
      </w:pPr>
      <w:r>
        <w:t xml:space="preserve">Examine each room and the exterior walls of the building for means of rodent </w:t>
      </w:r>
      <w:r w:rsidR="00374F21">
        <w:t>access</w:t>
      </w:r>
      <w:r>
        <w:t xml:space="preserve"> and seal appropriately.</w:t>
      </w:r>
      <w:r w:rsidR="00374F21">
        <w:t xml:space="preserve"> </w:t>
      </w:r>
      <w:r>
        <w:t>Holes as small as ¼” is enough space for rodents to enter an area.</w:t>
      </w:r>
      <w:r w:rsidR="00374F21">
        <w:t xml:space="preserve"> </w:t>
      </w:r>
      <w:r>
        <w:t xml:space="preserve">If doors do not seal at the bottom, install a weather strip as a barrier to rodents </w:t>
      </w:r>
    </w:p>
    <w:p w:rsidR="00B537AF" w:rsidRDefault="00B537AF" w:rsidP="00121BA7">
      <w:pPr>
        <w:pStyle w:val="BodyTextNumberedConclusion"/>
        <w:numPr>
          <w:ilvl w:val="1"/>
          <w:numId w:val="7"/>
        </w:numPr>
        <w:ind w:left="1440" w:hanging="720"/>
      </w:pPr>
      <w:r>
        <w:t>Reduce harborages (</w:t>
      </w:r>
      <w:r w:rsidR="00374F21">
        <w:t xml:space="preserve">e.g., </w:t>
      </w:r>
      <w:r>
        <w:t>cardboard boxes) where rodent</w:t>
      </w:r>
      <w:r w:rsidR="00374F21">
        <w:t>s</w:t>
      </w:r>
      <w:r>
        <w:t xml:space="preserve"> may reside.</w:t>
      </w:r>
    </w:p>
    <w:p w:rsidR="00B537AF" w:rsidRPr="00D61B1E" w:rsidRDefault="00B537AF" w:rsidP="00121BA7">
      <w:pPr>
        <w:pStyle w:val="BodyTextNumberedConclusion"/>
        <w:numPr>
          <w:ilvl w:val="1"/>
          <w:numId w:val="7"/>
        </w:numPr>
        <w:ind w:left="1440" w:hanging="720"/>
      </w:pPr>
      <w:r>
        <w:t xml:space="preserve">Refer to the IPM Guide, which can be obtained at the following Internet address: </w:t>
      </w:r>
      <w:hyperlink r:id="rId11" w:history="1">
        <w:r w:rsidR="00207A81" w:rsidRPr="00F51869">
          <w:rPr>
            <w:rStyle w:val="Hyperlink"/>
          </w:rPr>
          <w:t>https://www.mass.gov/files/documents/2016/08/wk/ipm-kit-for-bldg-mgrs.pdf</w:t>
        </w:r>
      </w:hyperlink>
      <w:r w:rsidR="00BA3974">
        <w:rPr>
          <w:rStyle w:val="Hyperlink"/>
        </w:rPr>
        <w:t>.</w:t>
      </w:r>
    </w:p>
    <w:p w:rsidR="00BA3974" w:rsidRDefault="00BA3974" w:rsidP="00121BA7">
      <w:pPr>
        <w:pStyle w:val="BodyTextNumberedConclusion"/>
        <w:ind w:hanging="540"/>
      </w:pPr>
      <w:r>
        <w:t>Consult with a licensed pest contractor to identify and safely remove the insect nest from the eaves of the building.</w:t>
      </w:r>
    </w:p>
    <w:p w:rsidR="00836554" w:rsidRDefault="00836554" w:rsidP="00121BA7">
      <w:pPr>
        <w:pStyle w:val="BodyTextNumberedConclusion"/>
        <w:ind w:hanging="540"/>
      </w:pPr>
      <w:r w:rsidRPr="00AC5176">
        <w:t>Refer to resource manual and other related indoor air quality documents located on the MDPH’s websit</w:t>
      </w:r>
      <w:r w:rsidRPr="00625A6F">
        <w:t>e for further building-wide evaluations and advice on</w:t>
      </w:r>
      <w:r>
        <w:t xml:space="preserve"> maintaining public buildings.</w:t>
      </w:r>
      <w:r w:rsidR="00864DCB">
        <w:t xml:space="preserve"> </w:t>
      </w:r>
      <w:r>
        <w:t xml:space="preserve">These documents are available at </w:t>
      </w:r>
      <w:hyperlink r:id="rId12" w:history="1">
        <w:r w:rsidRPr="009B03ED">
          <w:rPr>
            <w:rStyle w:val="Hyperlink"/>
          </w:rPr>
          <w:t>http://mass.gov/dph/iaq</w:t>
        </w:r>
      </w:hyperlink>
      <w:r>
        <w:t>.</w:t>
      </w:r>
    </w:p>
    <w:p w:rsidR="00D77E51" w:rsidRDefault="00893E48" w:rsidP="00311A23">
      <w:pPr>
        <w:pStyle w:val="Heading1"/>
      </w:pPr>
      <w:r>
        <w:br w:type="page"/>
      </w:r>
      <w:r w:rsidR="000A321D">
        <w:lastRenderedPageBreak/>
        <w:t>REFERENCES</w:t>
      </w:r>
    </w:p>
    <w:p w:rsidR="00083FF1" w:rsidRPr="00F7201C" w:rsidRDefault="00083FF1" w:rsidP="00083FF1">
      <w:pPr>
        <w:pStyle w:val="References"/>
      </w:pPr>
      <w:r w:rsidRPr="00F7201C">
        <w:t>ACGIH.</w:t>
      </w:r>
      <w:r w:rsidR="00864DCB" w:rsidRPr="00F7201C">
        <w:t xml:space="preserve"> </w:t>
      </w:r>
      <w:r w:rsidRPr="00F7201C">
        <w:t>1989.</w:t>
      </w:r>
      <w:r w:rsidR="00864DCB" w:rsidRPr="00F7201C">
        <w:t xml:space="preserve"> </w:t>
      </w:r>
      <w:r w:rsidRPr="00F7201C">
        <w:t>Guidelines for the Assessment of Bioaerosols in the Indoor Environment.</w:t>
      </w:r>
      <w:r w:rsidR="00864DCB" w:rsidRPr="00F7201C">
        <w:t xml:space="preserve"> </w:t>
      </w:r>
      <w:r w:rsidRPr="00F7201C">
        <w:t>American Conference of Governmental Industrial Hygienists, Cincinnati, OH.</w:t>
      </w:r>
    </w:p>
    <w:p w:rsidR="00935D18" w:rsidRPr="00F7201C" w:rsidRDefault="00935D18" w:rsidP="00935D18">
      <w:pPr>
        <w:pStyle w:val="References"/>
        <w:rPr>
          <w:szCs w:val="24"/>
        </w:rPr>
      </w:pPr>
      <w:proofErr w:type="gramStart"/>
      <w:r w:rsidRPr="00F7201C">
        <w:rPr>
          <w:szCs w:val="24"/>
        </w:rPr>
        <w:t>ASHRAE.</w:t>
      </w:r>
      <w:proofErr w:type="gramEnd"/>
      <w:r w:rsidRPr="00F7201C">
        <w:rPr>
          <w:szCs w:val="24"/>
        </w:rPr>
        <w:t xml:space="preserve"> 2012. American Society of Heating, Refrigeration and Air Conditioning Engineers (ASHRAE) Standard 52.2-2012 -- Method of Testing General Ventilation Air-Cleaning Devices for Removal Efficiency by Particle Size (ANSI Approved). 2012.</w:t>
      </w:r>
    </w:p>
    <w:p w:rsidR="00207A81" w:rsidRPr="00F7201C" w:rsidRDefault="00207A81" w:rsidP="00207A81">
      <w:pPr>
        <w:pStyle w:val="References"/>
      </w:pPr>
      <w:r w:rsidRPr="00F7201C">
        <w:t>Burge, H.A.</w:t>
      </w:r>
      <w:r w:rsidR="00374F21" w:rsidRPr="00F7201C">
        <w:t xml:space="preserve"> </w:t>
      </w:r>
      <w:r w:rsidRPr="00F7201C">
        <w:t>1995.</w:t>
      </w:r>
      <w:r w:rsidR="00374F21" w:rsidRPr="00F7201C">
        <w:t xml:space="preserve"> </w:t>
      </w:r>
      <w:proofErr w:type="gramStart"/>
      <w:r w:rsidRPr="00F7201C">
        <w:t>Bioaerosols.</w:t>
      </w:r>
      <w:proofErr w:type="gramEnd"/>
      <w:r w:rsidR="00374F21" w:rsidRPr="00F7201C">
        <w:t xml:space="preserve"> </w:t>
      </w:r>
      <w:proofErr w:type="gramStart"/>
      <w:r w:rsidRPr="00F7201C">
        <w:t>Lewis Publishing Company, Boca Raton, FL.</w:t>
      </w:r>
      <w:proofErr w:type="gramEnd"/>
    </w:p>
    <w:p w:rsidR="009035E5" w:rsidRDefault="00986263" w:rsidP="00986263">
      <w:pPr>
        <w:pStyle w:val="References"/>
      </w:pPr>
      <w:proofErr w:type="gramStart"/>
      <w:r w:rsidRPr="00F7201C">
        <w:t>MDPH.</w:t>
      </w:r>
      <w:proofErr w:type="gramEnd"/>
      <w:r w:rsidR="00864DCB" w:rsidRPr="00F7201C">
        <w:t xml:space="preserve"> </w:t>
      </w:r>
      <w:r w:rsidRPr="00F7201C">
        <w:t>2015.</w:t>
      </w:r>
      <w:r w:rsidR="00864DCB" w:rsidRPr="00F7201C">
        <w:t xml:space="preserve"> </w:t>
      </w:r>
      <w:r w:rsidR="00266067" w:rsidRPr="00F7201C">
        <w:t xml:space="preserve">Massachusetts Department of Public Health, </w:t>
      </w:r>
      <w:r w:rsidR="009035E5" w:rsidRPr="00F7201C">
        <w:t>Indoor Air</w:t>
      </w:r>
      <w:r w:rsidRPr="00F7201C">
        <w:t xml:space="preserve"> Quality Manual:</w:t>
      </w:r>
      <w:r w:rsidR="00864DCB" w:rsidRPr="00F7201C">
        <w:t xml:space="preserve"> </w:t>
      </w:r>
      <w:r w:rsidRPr="00F7201C">
        <w:t>Chapters I-III</w:t>
      </w:r>
      <w:r w:rsidR="009035E5" w:rsidRPr="00F7201C">
        <w:t>.</w:t>
      </w:r>
      <w:r w:rsidR="00864DCB" w:rsidRPr="00F7201C">
        <w:t xml:space="preserve"> </w:t>
      </w:r>
      <w:r w:rsidR="009035E5" w:rsidRPr="00F7201C">
        <w:t>Available at:</w:t>
      </w:r>
      <w:r w:rsidR="00864DCB" w:rsidRPr="00F7201C">
        <w:t xml:space="preserve"> </w:t>
      </w:r>
      <w:hyperlink r:id="rId13" w:history="1">
        <w:r w:rsidR="009035E5" w:rsidRPr="00F7201C">
          <w:rPr>
            <w:rStyle w:val="Hyperlink"/>
          </w:rPr>
          <w:t>http://www.mass.gov/eohhs/gov/departments/dph/programs/environmental-health/exposure-topics/iaq/iaq-manual/</w:t>
        </w:r>
      </w:hyperlink>
      <w:r w:rsidR="009035E5" w:rsidRPr="00F7201C">
        <w:t>.</w:t>
      </w:r>
    </w:p>
    <w:p w:rsidR="00F7201C" w:rsidRDefault="00F7201C" w:rsidP="00D61B1E">
      <w:pPr>
        <w:pStyle w:val="References"/>
      </w:pPr>
      <w:proofErr w:type="gramStart"/>
      <w:r>
        <w:t>US EPA.</w:t>
      </w:r>
      <w:proofErr w:type="gramEnd"/>
      <w:r>
        <w:t xml:space="preserve"> 1992. Indoor Biological Pollutants. US Environmental Protection Agency, Environmental Criteria and Assessment Office, Office of Health and Environmental Assessment, research Triangle Park, NC. </w:t>
      </w:r>
      <w:proofErr w:type="gramStart"/>
      <w:r>
        <w:t>EPA 600/8-91/202.</w:t>
      </w:r>
      <w:proofErr w:type="gramEnd"/>
      <w:r>
        <w:t xml:space="preserve"> January 1992.</w:t>
      </w:r>
    </w:p>
    <w:p w:rsidR="00A54001" w:rsidRDefault="00A54001" w:rsidP="00986263">
      <w:pPr>
        <w:pStyle w:val="References"/>
        <w:sectPr w:rsidR="00A54001" w:rsidSect="00EB04A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sectPr>
      </w:pPr>
    </w:p>
    <w:p w:rsidR="00A54001" w:rsidRPr="00A54001" w:rsidRDefault="00A54001" w:rsidP="00A54001">
      <w:pPr>
        <w:spacing w:after="200" w:line="276" w:lineRule="auto"/>
        <w:rPr>
          <w:rFonts w:eastAsiaTheme="minorHAnsi"/>
          <w:b/>
          <w:szCs w:val="24"/>
        </w:rPr>
      </w:pPr>
      <w:r w:rsidRPr="00A54001">
        <w:rPr>
          <w:rFonts w:eastAsiaTheme="minorHAnsi"/>
          <w:b/>
          <w:szCs w:val="24"/>
        </w:rPr>
        <w:lastRenderedPageBreak/>
        <w:t>Picture 1</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372EE185" wp14:editId="1C8E6D55">
            <wp:extent cx="4389120" cy="3291840"/>
            <wp:effectExtent l="0" t="0" r="0" b="3810"/>
            <wp:docPr id="2" name="Picture 2" descr="Air-handling units and ductwork in the attic"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6.JPG"/>
                    <pic:cNvPicPr/>
                  </pic:nvPicPr>
                  <pic:blipFill>
                    <a:blip r:embed="rId20" cstate="email">
                      <a:extLst>
                        <a:ext uri="{BEBA8EAE-BF5A-486C-A8C5-ECC9F3942E4B}">
                          <a14:imgProps xmlns:a14="http://schemas.microsoft.com/office/drawing/2010/main">
                            <a14:imgLayer r:embed="rId21">
                              <a14:imgEffect>
                                <a14:sharpenSoften amount="-25000"/>
                              </a14:imgEffect>
                              <a14:imgEffect>
                                <a14:brightnessContrast bright="10000" contrast="-11000"/>
                              </a14:imgEffect>
                            </a14:imgLayer>
                          </a14:imgProps>
                        </a:ex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Air-handling units and ductwork in the attic</w:t>
      </w:r>
    </w:p>
    <w:p w:rsidR="00A54001" w:rsidRPr="00A54001" w:rsidRDefault="00A54001" w:rsidP="00A54001">
      <w:pPr>
        <w:spacing w:after="200" w:line="276" w:lineRule="auto"/>
        <w:rPr>
          <w:rFonts w:eastAsiaTheme="minorHAnsi"/>
          <w:b/>
          <w:szCs w:val="24"/>
        </w:rPr>
      </w:pPr>
      <w:r w:rsidRPr="00A54001">
        <w:rPr>
          <w:rFonts w:eastAsiaTheme="minorHAnsi"/>
          <w:b/>
          <w:szCs w:val="24"/>
        </w:rPr>
        <w:t>Picture 2</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1F050A55" wp14:editId="1F6A180D">
            <wp:extent cx="4389120" cy="3291840"/>
            <wp:effectExtent l="0" t="0" r="0" b="3810"/>
            <wp:docPr id="4" name="Picture 4" descr="Air conditioning condensers on the outside of the building, also note trees close to building"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5.JPG"/>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Air conditioning condensers on the outside of the building, also note trees close to building</w:t>
      </w:r>
    </w:p>
    <w:p w:rsidR="00A54001" w:rsidRPr="00A54001" w:rsidRDefault="00A54001" w:rsidP="00A54001">
      <w:pPr>
        <w:spacing w:after="200" w:line="276" w:lineRule="auto"/>
        <w:rPr>
          <w:rFonts w:eastAsiaTheme="minorHAnsi"/>
          <w:b/>
          <w:szCs w:val="24"/>
        </w:rPr>
      </w:pPr>
      <w:r w:rsidRPr="00A54001">
        <w:rPr>
          <w:rFonts w:eastAsiaTheme="minorHAnsi"/>
          <w:b/>
          <w:szCs w:val="24"/>
        </w:rPr>
        <w:lastRenderedPageBreak/>
        <w:t>Picture 3</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442974E7" wp14:editId="05769504">
            <wp:extent cx="4389120" cy="3291840"/>
            <wp:effectExtent l="0" t="0" r="0" b="3810"/>
            <wp:docPr id="5" name="Picture 5" descr="Typical supply 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7.JPG"/>
                    <pic:cNvPicPr/>
                  </pic:nvPicPr>
                  <pic:blipFill>
                    <a:blip r:embed="rId2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Typical supply vent</w:t>
      </w:r>
    </w:p>
    <w:p w:rsidR="00A54001" w:rsidRPr="00A54001" w:rsidRDefault="00A54001" w:rsidP="00A54001">
      <w:pPr>
        <w:spacing w:after="200" w:line="276" w:lineRule="auto"/>
        <w:rPr>
          <w:rFonts w:eastAsiaTheme="minorHAnsi"/>
          <w:b/>
          <w:szCs w:val="24"/>
        </w:rPr>
      </w:pPr>
      <w:r w:rsidRPr="00A54001">
        <w:rPr>
          <w:rFonts w:eastAsiaTheme="minorHAnsi"/>
          <w:b/>
          <w:szCs w:val="24"/>
        </w:rPr>
        <w:t>Picture 4</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313F7ECA" wp14:editId="6BEFD808">
            <wp:extent cx="4389120" cy="3291840"/>
            <wp:effectExtent l="0" t="0" r="0" b="3810"/>
            <wp:docPr id="6" name="Picture 6" descr="Return v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0.JPG"/>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Return vent</w:t>
      </w:r>
    </w:p>
    <w:p w:rsidR="00A54001" w:rsidRPr="00A54001" w:rsidRDefault="00A54001" w:rsidP="00A54001">
      <w:pPr>
        <w:spacing w:after="200" w:line="276" w:lineRule="auto"/>
        <w:rPr>
          <w:rFonts w:eastAsiaTheme="minorHAnsi"/>
          <w:b/>
          <w:szCs w:val="24"/>
        </w:rPr>
      </w:pPr>
      <w:r w:rsidRPr="00A54001">
        <w:rPr>
          <w:rFonts w:eastAsiaTheme="minorHAnsi"/>
          <w:b/>
          <w:szCs w:val="24"/>
        </w:rPr>
        <w:lastRenderedPageBreak/>
        <w:t>Picture 5</w:t>
      </w:r>
    </w:p>
    <w:p w:rsidR="00A54001" w:rsidRPr="00A54001" w:rsidRDefault="00A54001" w:rsidP="00A54001">
      <w:pPr>
        <w:spacing w:after="200" w:line="276" w:lineRule="auto"/>
        <w:jc w:val="center"/>
        <w:rPr>
          <w:rFonts w:eastAsiaTheme="minorHAnsi"/>
          <w:b/>
          <w:szCs w:val="24"/>
        </w:rPr>
      </w:pPr>
      <w:r w:rsidRPr="00A54001">
        <w:rPr>
          <w:rFonts w:asciiTheme="minorHAnsi" w:eastAsiaTheme="minorHAnsi" w:hAnsiTheme="minorHAnsi" w:cstheme="minorBidi"/>
          <w:noProof/>
          <w:sz w:val="22"/>
          <w:szCs w:val="22"/>
        </w:rPr>
        <w:drawing>
          <wp:inline distT="0" distB="0" distL="0" distR="0" wp14:anchorId="6B3FA423" wp14:editId="0388CEE0">
            <wp:extent cx="4418776" cy="3291840"/>
            <wp:effectExtent l="0" t="0" r="1270" b="3810"/>
            <wp:docPr id="7" name="Picture 7" descr="Rust stains on ground floor supply vent indicating chronic moisture"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418776" cy="3291840"/>
                    </a:xfrm>
                    <a:prstGeom prst="rect">
                      <a:avLst/>
                    </a:prstGeom>
                    <a:ln>
                      <a:noFill/>
                    </a:ln>
                    <a:extLst>
                      <a:ext uri="{53640926-AAD7-44D8-BBD7-CCE9431645EC}">
                        <a14:shadowObscured xmlns:a14="http://schemas.microsoft.com/office/drawing/2010/main"/>
                      </a:ext>
                    </a:extLst>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Rust stains on ground floor supply vent indicating chronic moisture</w:t>
      </w:r>
    </w:p>
    <w:p w:rsidR="00A54001" w:rsidRPr="00A54001" w:rsidRDefault="00A54001" w:rsidP="00A54001">
      <w:pPr>
        <w:spacing w:after="200" w:line="276" w:lineRule="auto"/>
        <w:rPr>
          <w:rFonts w:eastAsiaTheme="minorHAnsi"/>
          <w:b/>
          <w:szCs w:val="24"/>
        </w:rPr>
      </w:pPr>
      <w:r w:rsidRPr="00A54001">
        <w:rPr>
          <w:rFonts w:eastAsiaTheme="minorHAnsi"/>
          <w:b/>
          <w:szCs w:val="24"/>
        </w:rPr>
        <w:t>Picture 6</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32751A1A" wp14:editId="51773029">
            <wp:extent cx="4389120" cy="3291840"/>
            <wp:effectExtent l="0" t="0" r="0" b="3810"/>
            <wp:docPr id="8" name="Picture 8" descr="Water-damaged ceiling tile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5.JPG"/>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Water-damaged ceiling tiles</w:t>
      </w:r>
    </w:p>
    <w:p w:rsidR="00A54001" w:rsidRPr="00A54001" w:rsidRDefault="00A54001" w:rsidP="00A54001">
      <w:pPr>
        <w:spacing w:after="200" w:line="276" w:lineRule="auto"/>
        <w:rPr>
          <w:rFonts w:eastAsiaTheme="minorHAnsi"/>
          <w:b/>
          <w:szCs w:val="24"/>
        </w:rPr>
      </w:pPr>
      <w:r w:rsidRPr="00A54001">
        <w:rPr>
          <w:rFonts w:eastAsiaTheme="minorHAnsi"/>
          <w:b/>
          <w:szCs w:val="24"/>
        </w:rPr>
        <w:lastRenderedPageBreak/>
        <w:t>Picture 7</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647F7121" wp14:editId="0823EFD6">
            <wp:extent cx="4389120" cy="3291840"/>
            <wp:effectExtent l="0" t="0" r="0" b="3810"/>
            <wp:docPr id="9" name="Picture 9" descr="Plant on porous material"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1.JPG"/>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Plant on porous material</w:t>
      </w:r>
    </w:p>
    <w:p w:rsidR="00A54001" w:rsidRPr="00A54001" w:rsidRDefault="00A54001" w:rsidP="00A54001">
      <w:pPr>
        <w:spacing w:after="200" w:line="276" w:lineRule="auto"/>
        <w:rPr>
          <w:rFonts w:eastAsiaTheme="minorHAnsi"/>
          <w:b/>
          <w:szCs w:val="24"/>
        </w:rPr>
      </w:pPr>
      <w:r w:rsidRPr="00A54001">
        <w:rPr>
          <w:rFonts w:eastAsiaTheme="minorHAnsi"/>
          <w:b/>
          <w:szCs w:val="24"/>
        </w:rPr>
        <w:t>Picture 8</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65B486FC" wp14:editId="59AB4BC2">
            <wp:extent cx="4389120" cy="3291840"/>
            <wp:effectExtent l="0" t="0" r="0" b="3810"/>
            <wp:docPr id="10" name="Picture 10" descr="Gap in sink backsplash"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3.JPG"/>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Gap in sink backsplash</w:t>
      </w:r>
    </w:p>
    <w:p w:rsidR="00A54001" w:rsidRPr="00A54001" w:rsidRDefault="00A54001" w:rsidP="00A54001">
      <w:pPr>
        <w:spacing w:after="200" w:line="276" w:lineRule="auto"/>
        <w:rPr>
          <w:rFonts w:eastAsiaTheme="minorHAnsi"/>
          <w:b/>
          <w:szCs w:val="24"/>
        </w:rPr>
      </w:pPr>
      <w:r w:rsidRPr="00A54001">
        <w:rPr>
          <w:rFonts w:eastAsiaTheme="minorHAnsi"/>
          <w:b/>
          <w:szCs w:val="24"/>
        </w:rPr>
        <w:lastRenderedPageBreak/>
        <w:t>Picture 9</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1B8645FE" wp14:editId="0937E610">
            <wp:extent cx="4389120" cy="3291840"/>
            <wp:effectExtent l="0" t="0" r="0" b="3810"/>
            <wp:docPr id="11" name="Picture 11" descr="Plants against foundation"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7.JPG"/>
                    <pic:cNvPicPr/>
                  </pic:nvPicPr>
                  <pic:blipFill>
                    <a:blip r:embed="rId2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A54001" w:rsidRPr="00A54001" w:rsidRDefault="00A54001" w:rsidP="00A54001">
      <w:pPr>
        <w:spacing w:after="200" w:line="276" w:lineRule="auto"/>
        <w:jc w:val="center"/>
        <w:rPr>
          <w:rFonts w:eastAsiaTheme="minorHAnsi"/>
          <w:b/>
          <w:szCs w:val="24"/>
        </w:rPr>
      </w:pPr>
      <w:r w:rsidRPr="00A54001">
        <w:rPr>
          <w:rFonts w:eastAsiaTheme="minorHAnsi"/>
          <w:b/>
          <w:szCs w:val="24"/>
        </w:rPr>
        <w:t>Plants against foundation</w:t>
      </w:r>
    </w:p>
    <w:p w:rsidR="00A54001" w:rsidRPr="00A54001" w:rsidRDefault="00A54001" w:rsidP="00A54001">
      <w:pPr>
        <w:spacing w:after="200" w:line="276" w:lineRule="auto"/>
        <w:rPr>
          <w:rFonts w:eastAsiaTheme="minorHAnsi"/>
          <w:b/>
          <w:szCs w:val="24"/>
        </w:rPr>
      </w:pPr>
      <w:r w:rsidRPr="00A54001">
        <w:rPr>
          <w:rFonts w:eastAsiaTheme="minorHAnsi"/>
          <w:b/>
          <w:szCs w:val="24"/>
        </w:rPr>
        <w:t>Picture 10</w:t>
      </w:r>
    </w:p>
    <w:p w:rsidR="00A54001" w:rsidRPr="00A54001" w:rsidRDefault="00A54001" w:rsidP="00A54001">
      <w:pPr>
        <w:spacing w:after="200" w:line="276" w:lineRule="auto"/>
        <w:jc w:val="center"/>
        <w:rPr>
          <w:rFonts w:eastAsiaTheme="minorHAnsi"/>
          <w:b/>
          <w:szCs w:val="24"/>
        </w:rPr>
      </w:pPr>
      <w:r w:rsidRPr="00A54001">
        <w:rPr>
          <w:rFonts w:eastAsiaTheme="minorHAnsi"/>
          <w:b/>
          <w:noProof/>
          <w:szCs w:val="24"/>
        </w:rPr>
        <w:drawing>
          <wp:inline distT="0" distB="0" distL="0" distR="0" wp14:anchorId="40819D8C" wp14:editId="4785E45E">
            <wp:extent cx="4405497" cy="3291840"/>
            <wp:effectExtent l="0" t="0" r="0" b="3810"/>
            <wp:docPr id="12" name="Picture 12" descr="Insect nest under eaves of building"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8.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405497" cy="3291840"/>
                    </a:xfrm>
                    <a:prstGeom prst="rect">
                      <a:avLst/>
                    </a:prstGeom>
                    <a:ln>
                      <a:noFill/>
                    </a:ln>
                    <a:extLst>
                      <a:ext uri="{53640926-AAD7-44D8-BBD7-CCE9431645EC}">
                        <a14:shadowObscured xmlns:a14="http://schemas.microsoft.com/office/drawing/2010/main"/>
                      </a:ext>
                    </a:extLst>
                  </pic:spPr>
                </pic:pic>
              </a:graphicData>
            </a:graphic>
          </wp:inline>
        </w:drawing>
      </w:r>
    </w:p>
    <w:p w:rsidR="00A54001" w:rsidRDefault="00A54001" w:rsidP="00A54001">
      <w:pPr>
        <w:spacing w:after="200" w:line="276" w:lineRule="auto"/>
        <w:jc w:val="center"/>
        <w:rPr>
          <w:rFonts w:eastAsiaTheme="minorHAnsi"/>
          <w:b/>
          <w:szCs w:val="24"/>
        </w:rPr>
        <w:sectPr w:rsidR="00A54001">
          <w:footerReference w:type="default" r:id="rId31"/>
          <w:pgSz w:w="12240" w:h="15840"/>
          <w:pgMar w:top="1440" w:right="1440" w:bottom="1440" w:left="1440" w:header="720" w:footer="720" w:gutter="0"/>
          <w:cols w:space="720"/>
          <w:docGrid w:linePitch="360"/>
        </w:sectPr>
      </w:pPr>
      <w:r w:rsidRPr="00A54001">
        <w:rPr>
          <w:rFonts w:eastAsiaTheme="minorHAnsi"/>
          <w:b/>
          <w:szCs w:val="24"/>
        </w:rPr>
        <w:t>Insect nest under eaves of building</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A54001" w:rsidRPr="00A54001" w:rsidTr="00781A95">
        <w:trPr>
          <w:cantSplit/>
          <w:trHeight w:val="240"/>
          <w:tblHeader/>
          <w:jc w:val="center"/>
        </w:trPr>
        <w:tc>
          <w:tcPr>
            <w:tcW w:w="1795" w:type="dxa"/>
            <w:vMerge w:val="restart"/>
            <w:vAlign w:val="bottom"/>
          </w:tcPr>
          <w:p w:rsidR="00A54001" w:rsidRPr="00A54001" w:rsidRDefault="00A54001" w:rsidP="00A54001">
            <w:pPr>
              <w:keepNext/>
              <w:jc w:val="center"/>
              <w:outlineLvl w:val="0"/>
              <w:rPr>
                <w:b/>
                <w:sz w:val="18"/>
              </w:rPr>
            </w:pPr>
            <w:r w:rsidRPr="00A54001">
              <w:rPr>
                <w:b/>
                <w:sz w:val="18"/>
              </w:rPr>
              <w:lastRenderedPageBreak/>
              <w:t>Location</w:t>
            </w:r>
          </w:p>
        </w:tc>
        <w:tc>
          <w:tcPr>
            <w:tcW w:w="891" w:type="dxa"/>
            <w:vMerge w:val="restart"/>
            <w:vAlign w:val="bottom"/>
          </w:tcPr>
          <w:p w:rsidR="00A54001" w:rsidRPr="00A54001" w:rsidRDefault="00A54001" w:rsidP="00A54001">
            <w:pPr>
              <w:jc w:val="center"/>
              <w:rPr>
                <w:b/>
                <w:sz w:val="18"/>
              </w:rPr>
            </w:pPr>
            <w:r w:rsidRPr="00A54001">
              <w:rPr>
                <w:b/>
                <w:sz w:val="18"/>
              </w:rPr>
              <w:t>Carbon</w:t>
            </w:r>
          </w:p>
          <w:p w:rsidR="00A54001" w:rsidRPr="00A54001" w:rsidRDefault="00A54001" w:rsidP="00A54001">
            <w:pPr>
              <w:jc w:val="center"/>
              <w:rPr>
                <w:b/>
                <w:sz w:val="18"/>
              </w:rPr>
            </w:pPr>
            <w:r w:rsidRPr="00A54001">
              <w:rPr>
                <w:b/>
                <w:sz w:val="18"/>
              </w:rPr>
              <w:t>Dioxide</w:t>
            </w:r>
          </w:p>
          <w:p w:rsidR="00A54001" w:rsidRPr="00A54001" w:rsidRDefault="00A54001" w:rsidP="00A54001">
            <w:pPr>
              <w:jc w:val="center"/>
              <w:rPr>
                <w:b/>
                <w:sz w:val="18"/>
              </w:rPr>
            </w:pPr>
            <w:r w:rsidRPr="00A54001">
              <w:rPr>
                <w:b/>
                <w:sz w:val="18"/>
              </w:rPr>
              <w:t>(ppm)</w:t>
            </w:r>
          </w:p>
        </w:tc>
        <w:tc>
          <w:tcPr>
            <w:tcW w:w="995" w:type="dxa"/>
            <w:vMerge w:val="restart"/>
            <w:vAlign w:val="bottom"/>
          </w:tcPr>
          <w:p w:rsidR="00A54001" w:rsidRPr="00A54001" w:rsidRDefault="00A54001" w:rsidP="00A54001">
            <w:pPr>
              <w:jc w:val="center"/>
              <w:rPr>
                <w:b/>
                <w:sz w:val="18"/>
              </w:rPr>
            </w:pPr>
            <w:r w:rsidRPr="00A54001">
              <w:rPr>
                <w:b/>
                <w:sz w:val="18"/>
              </w:rPr>
              <w:t>Carbon Monoxide</w:t>
            </w:r>
          </w:p>
          <w:p w:rsidR="00A54001" w:rsidRPr="00A54001" w:rsidRDefault="00A54001" w:rsidP="00A54001">
            <w:pPr>
              <w:jc w:val="center"/>
              <w:rPr>
                <w:b/>
                <w:sz w:val="18"/>
              </w:rPr>
            </w:pPr>
            <w:r w:rsidRPr="00A54001">
              <w:rPr>
                <w:b/>
                <w:sz w:val="18"/>
              </w:rPr>
              <w:t>(ppm)</w:t>
            </w:r>
          </w:p>
        </w:tc>
        <w:tc>
          <w:tcPr>
            <w:tcW w:w="994" w:type="dxa"/>
            <w:vMerge w:val="restart"/>
            <w:vAlign w:val="bottom"/>
          </w:tcPr>
          <w:p w:rsidR="00A54001" w:rsidRPr="00A54001" w:rsidRDefault="00A54001" w:rsidP="00A54001">
            <w:pPr>
              <w:jc w:val="center"/>
              <w:rPr>
                <w:b/>
                <w:sz w:val="18"/>
              </w:rPr>
            </w:pPr>
            <w:r w:rsidRPr="00A54001">
              <w:rPr>
                <w:b/>
                <w:sz w:val="18"/>
              </w:rPr>
              <w:t>Temp</w:t>
            </w:r>
          </w:p>
          <w:p w:rsidR="00A54001" w:rsidRPr="00A54001" w:rsidRDefault="00A54001" w:rsidP="00A54001">
            <w:pPr>
              <w:jc w:val="center"/>
              <w:rPr>
                <w:b/>
                <w:sz w:val="18"/>
              </w:rPr>
            </w:pPr>
            <w:r w:rsidRPr="00A54001">
              <w:rPr>
                <w:b/>
                <w:sz w:val="18"/>
              </w:rPr>
              <w:t>(°F)</w:t>
            </w:r>
          </w:p>
        </w:tc>
        <w:tc>
          <w:tcPr>
            <w:tcW w:w="1152" w:type="dxa"/>
            <w:vMerge w:val="restart"/>
            <w:vAlign w:val="bottom"/>
          </w:tcPr>
          <w:p w:rsidR="00A54001" w:rsidRPr="00A54001" w:rsidRDefault="00A54001" w:rsidP="00A54001">
            <w:pPr>
              <w:jc w:val="center"/>
              <w:rPr>
                <w:b/>
                <w:sz w:val="18"/>
              </w:rPr>
            </w:pPr>
            <w:r w:rsidRPr="00A54001">
              <w:rPr>
                <w:b/>
                <w:sz w:val="18"/>
              </w:rPr>
              <w:t>Relative</w:t>
            </w:r>
          </w:p>
          <w:p w:rsidR="00A54001" w:rsidRPr="00A54001" w:rsidRDefault="00A54001" w:rsidP="00A54001">
            <w:pPr>
              <w:jc w:val="center"/>
              <w:rPr>
                <w:b/>
                <w:sz w:val="18"/>
              </w:rPr>
            </w:pPr>
            <w:r w:rsidRPr="00A54001">
              <w:rPr>
                <w:b/>
                <w:sz w:val="18"/>
              </w:rPr>
              <w:t>Humidity</w:t>
            </w:r>
          </w:p>
          <w:p w:rsidR="00A54001" w:rsidRPr="00A54001" w:rsidRDefault="00A54001" w:rsidP="00A54001">
            <w:pPr>
              <w:jc w:val="center"/>
              <w:rPr>
                <w:b/>
                <w:sz w:val="18"/>
              </w:rPr>
            </w:pPr>
            <w:r w:rsidRPr="00A54001">
              <w:rPr>
                <w:b/>
                <w:sz w:val="18"/>
              </w:rPr>
              <w:t>(%)</w:t>
            </w:r>
          </w:p>
        </w:tc>
        <w:tc>
          <w:tcPr>
            <w:tcW w:w="1037" w:type="dxa"/>
            <w:vMerge w:val="restart"/>
            <w:vAlign w:val="bottom"/>
          </w:tcPr>
          <w:p w:rsidR="00A54001" w:rsidRPr="00A54001" w:rsidRDefault="00A54001" w:rsidP="00A54001">
            <w:pPr>
              <w:jc w:val="center"/>
              <w:rPr>
                <w:b/>
                <w:sz w:val="18"/>
              </w:rPr>
            </w:pPr>
            <w:r w:rsidRPr="00A54001">
              <w:rPr>
                <w:b/>
                <w:sz w:val="18"/>
              </w:rPr>
              <w:t>PM2.5</w:t>
            </w:r>
          </w:p>
          <w:p w:rsidR="00A54001" w:rsidRPr="00A54001" w:rsidRDefault="00A54001" w:rsidP="00A54001">
            <w:pPr>
              <w:jc w:val="center"/>
              <w:rPr>
                <w:b/>
                <w:sz w:val="18"/>
              </w:rPr>
            </w:pPr>
            <w:r w:rsidRPr="00A54001">
              <w:rPr>
                <w:b/>
                <w:sz w:val="18"/>
              </w:rPr>
              <w:t>(µg/m3)</w:t>
            </w:r>
          </w:p>
        </w:tc>
        <w:tc>
          <w:tcPr>
            <w:tcW w:w="1267" w:type="dxa"/>
            <w:vMerge w:val="restart"/>
            <w:vAlign w:val="bottom"/>
          </w:tcPr>
          <w:p w:rsidR="00A54001" w:rsidRPr="00A54001" w:rsidRDefault="00A54001" w:rsidP="00A54001">
            <w:pPr>
              <w:jc w:val="center"/>
              <w:rPr>
                <w:b/>
                <w:sz w:val="18"/>
                <w:szCs w:val="18"/>
              </w:rPr>
            </w:pPr>
            <w:r w:rsidRPr="00A54001">
              <w:rPr>
                <w:b/>
                <w:sz w:val="18"/>
                <w:szCs w:val="18"/>
              </w:rPr>
              <w:t>Occupants</w:t>
            </w:r>
          </w:p>
          <w:p w:rsidR="00A54001" w:rsidRPr="00A54001" w:rsidRDefault="00A54001" w:rsidP="00A54001">
            <w:pPr>
              <w:jc w:val="center"/>
              <w:rPr>
                <w:b/>
                <w:sz w:val="21"/>
                <w:szCs w:val="21"/>
              </w:rPr>
            </w:pPr>
            <w:r w:rsidRPr="00A54001">
              <w:rPr>
                <w:b/>
                <w:sz w:val="18"/>
                <w:szCs w:val="18"/>
              </w:rPr>
              <w:t>in Room</w:t>
            </w:r>
          </w:p>
        </w:tc>
        <w:tc>
          <w:tcPr>
            <w:tcW w:w="1152" w:type="dxa"/>
            <w:vMerge w:val="restart"/>
            <w:vAlign w:val="bottom"/>
          </w:tcPr>
          <w:p w:rsidR="00A54001" w:rsidRPr="00A54001" w:rsidRDefault="00A54001" w:rsidP="00A54001">
            <w:pPr>
              <w:jc w:val="center"/>
              <w:rPr>
                <w:b/>
                <w:sz w:val="18"/>
              </w:rPr>
            </w:pPr>
            <w:r w:rsidRPr="00A54001">
              <w:rPr>
                <w:b/>
                <w:sz w:val="18"/>
              </w:rPr>
              <w:t>Windows</w:t>
            </w:r>
          </w:p>
          <w:p w:rsidR="00A54001" w:rsidRPr="00A54001" w:rsidRDefault="00A54001" w:rsidP="00A54001">
            <w:pPr>
              <w:jc w:val="center"/>
              <w:rPr>
                <w:b/>
                <w:sz w:val="18"/>
              </w:rPr>
            </w:pPr>
            <w:r w:rsidRPr="00A54001">
              <w:rPr>
                <w:b/>
                <w:sz w:val="18"/>
              </w:rPr>
              <w:t>Openable</w:t>
            </w:r>
          </w:p>
        </w:tc>
        <w:tc>
          <w:tcPr>
            <w:tcW w:w="1818" w:type="dxa"/>
            <w:gridSpan w:val="2"/>
            <w:tcBorders>
              <w:left w:val="nil"/>
              <w:bottom w:val="nil"/>
            </w:tcBorders>
            <w:vAlign w:val="bottom"/>
          </w:tcPr>
          <w:p w:rsidR="00A54001" w:rsidRPr="00A54001" w:rsidRDefault="00A54001" w:rsidP="00A54001">
            <w:pPr>
              <w:ind w:left="-105"/>
              <w:jc w:val="center"/>
              <w:rPr>
                <w:b/>
                <w:sz w:val="18"/>
              </w:rPr>
            </w:pPr>
            <w:r w:rsidRPr="00A54001">
              <w:rPr>
                <w:b/>
                <w:sz w:val="18"/>
              </w:rPr>
              <w:t>Ventilation</w:t>
            </w:r>
          </w:p>
        </w:tc>
        <w:tc>
          <w:tcPr>
            <w:tcW w:w="3706" w:type="dxa"/>
            <w:vMerge w:val="restart"/>
            <w:vAlign w:val="bottom"/>
          </w:tcPr>
          <w:p w:rsidR="00A54001" w:rsidRPr="00A54001" w:rsidRDefault="00A54001" w:rsidP="00A54001">
            <w:pPr>
              <w:jc w:val="center"/>
              <w:rPr>
                <w:b/>
                <w:sz w:val="18"/>
              </w:rPr>
            </w:pPr>
            <w:r w:rsidRPr="00A54001">
              <w:rPr>
                <w:b/>
                <w:sz w:val="18"/>
              </w:rPr>
              <w:t>Remarks</w:t>
            </w:r>
          </w:p>
        </w:tc>
      </w:tr>
      <w:tr w:rsidR="00A54001" w:rsidRPr="00A54001" w:rsidTr="00781A95">
        <w:trPr>
          <w:cantSplit/>
          <w:trHeight w:val="240"/>
          <w:tblHeader/>
          <w:jc w:val="center"/>
        </w:trPr>
        <w:tc>
          <w:tcPr>
            <w:tcW w:w="1795" w:type="dxa"/>
            <w:vMerge/>
          </w:tcPr>
          <w:p w:rsidR="00A54001" w:rsidRPr="00A54001" w:rsidRDefault="00A54001" w:rsidP="00A54001">
            <w:pPr>
              <w:rPr>
                <w:sz w:val="18"/>
              </w:rPr>
            </w:pPr>
          </w:p>
        </w:tc>
        <w:tc>
          <w:tcPr>
            <w:tcW w:w="891" w:type="dxa"/>
            <w:vMerge/>
          </w:tcPr>
          <w:p w:rsidR="00A54001" w:rsidRPr="00A54001" w:rsidRDefault="00A54001" w:rsidP="00A54001">
            <w:pPr>
              <w:jc w:val="center"/>
              <w:rPr>
                <w:sz w:val="18"/>
              </w:rPr>
            </w:pPr>
          </w:p>
        </w:tc>
        <w:tc>
          <w:tcPr>
            <w:tcW w:w="995" w:type="dxa"/>
            <w:vMerge/>
          </w:tcPr>
          <w:p w:rsidR="00A54001" w:rsidRPr="00A54001" w:rsidRDefault="00A54001" w:rsidP="00A54001">
            <w:pPr>
              <w:jc w:val="center"/>
              <w:rPr>
                <w:b/>
                <w:sz w:val="18"/>
              </w:rPr>
            </w:pPr>
          </w:p>
        </w:tc>
        <w:tc>
          <w:tcPr>
            <w:tcW w:w="994" w:type="dxa"/>
            <w:vMerge/>
          </w:tcPr>
          <w:p w:rsidR="00A54001" w:rsidRPr="00A54001" w:rsidRDefault="00A54001" w:rsidP="00A54001">
            <w:pPr>
              <w:jc w:val="center"/>
              <w:rPr>
                <w:b/>
                <w:sz w:val="18"/>
              </w:rPr>
            </w:pPr>
          </w:p>
        </w:tc>
        <w:tc>
          <w:tcPr>
            <w:tcW w:w="1152" w:type="dxa"/>
            <w:vMerge/>
          </w:tcPr>
          <w:p w:rsidR="00A54001" w:rsidRPr="00A54001" w:rsidRDefault="00A54001" w:rsidP="00A54001">
            <w:pPr>
              <w:jc w:val="center"/>
              <w:rPr>
                <w:b/>
                <w:sz w:val="18"/>
              </w:rPr>
            </w:pPr>
          </w:p>
        </w:tc>
        <w:tc>
          <w:tcPr>
            <w:tcW w:w="1037" w:type="dxa"/>
            <w:vMerge/>
          </w:tcPr>
          <w:p w:rsidR="00A54001" w:rsidRPr="00A54001" w:rsidRDefault="00A54001" w:rsidP="00A54001">
            <w:pPr>
              <w:jc w:val="center"/>
              <w:rPr>
                <w:b/>
                <w:sz w:val="18"/>
              </w:rPr>
            </w:pPr>
          </w:p>
        </w:tc>
        <w:tc>
          <w:tcPr>
            <w:tcW w:w="1267" w:type="dxa"/>
            <w:vMerge/>
            <w:vAlign w:val="center"/>
          </w:tcPr>
          <w:p w:rsidR="00A54001" w:rsidRPr="00A54001" w:rsidRDefault="00A54001" w:rsidP="00A54001">
            <w:pPr>
              <w:rPr>
                <w:b/>
                <w:sz w:val="21"/>
                <w:szCs w:val="21"/>
              </w:rPr>
            </w:pPr>
          </w:p>
        </w:tc>
        <w:tc>
          <w:tcPr>
            <w:tcW w:w="1152" w:type="dxa"/>
            <w:vMerge/>
          </w:tcPr>
          <w:p w:rsidR="00A54001" w:rsidRPr="00A54001" w:rsidRDefault="00A54001" w:rsidP="00A54001">
            <w:pPr>
              <w:jc w:val="center"/>
              <w:rPr>
                <w:b/>
                <w:sz w:val="18"/>
              </w:rPr>
            </w:pPr>
          </w:p>
        </w:tc>
        <w:tc>
          <w:tcPr>
            <w:tcW w:w="882" w:type="dxa"/>
            <w:tcBorders>
              <w:bottom w:val="nil"/>
            </w:tcBorders>
            <w:vAlign w:val="bottom"/>
          </w:tcPr>
          <w:p w:rsidR="00A54001" w:rsidRPr="00A54001" w:rsidRDefault="00A54001" w:rsidP="00A54001">
            <w:pPr>
              <w:jc w:val="center"/>
              <w:rPr>
                <w:sz w:val="16"/>
              </w:rPr>
            </w:pPr>
            <w:r w:rsidRPr="00A54001">
              <w:rPr>
                <w:b/>
                <w:sz w:val="16"/>
              </w:rPr>
              <w:t>Supply</w:t>
            </w:r>
          </w:p>
        </w:tc>
        <w:tc>
          <w:tcPr>
            <w:tcW w:w="936" w:type="dxa"/>
            <w:tcBorders>
              <w:bottom w:val="nil"/>
            </w:tcBorders>
            <w:vAlign w:val="bottom"/>
          </w:tcPr>
          <w:p w:rsidR="00A54001" w:rsidRPr="00A54001" w:rsidRDefault="00A54001" w:rsidP="00A54001">
            <w:pPr>
              <w:jc w:val="center"/>
              <w:rPr>
                <w:sz w:val="16"/>
              </w:rPr>
            </w:pPr>
            <w:r w:rsidRPr="00A54001">
              <w:rPr>
                <w:b/>
                <w:sz w:val="16"/>
              </w:rPr>
              <w:t>Exhaust</w:t>
            </w:r>
          </w:p>
        </w:tc>
        <w:tc>
          <w:tcPr>
            <w:tcW w:w="3706" w:type="dxa"/>
            <w:vMerge/>
          </w:tcPr>
          <w:p w:rsidR="00A54001" w:rsidRPr="00A54001" w:rsidRDefault="00A54001" w:rsidP="00A54001">
            <w:pPr>
              <w:rPr>
                <w:sz w:val="18"/>
              </w:rPr>
            </w:pP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Outdoor (background)</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293</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84</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80</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19</w:t>
            </w:r>
          </w:p>
        </w:tc>
        <w:tc>
          <w:tcPr>
            <w:tcW w:w="1267" w:type="dxa"/>
            <w:vAlign w:val="center"/>
          </w:tcPr>
          <w:p w:rsidR="00A54001" w:rsidRPr="00A54001" w:rsidRDefault="00A54001" w:rsidP="00A54001">
            <w:pPr>
              <w:jc w:val="center"/>
              <w:rPr>
                <w:sz w:val="22"/>
                <w:szCs w:val="22"/>
              </w:rPr>
            </w:pPr>
          </w:p>
        </w:tc>
        <w:tc>
          <w:tcPr>
            <w:tcW w:w="1152" w:type="dxa"/>
            <w:vAlign w:val="center"/>
          </w:tcPr>
          <w:p w:rsidR="00A54001" w:rsidRPr="00A54001" w:rsidRDefault="00A54001" w:rsidP="00A54001">
            <w:pPr>
              <w:spacing w:before="60" w:after="60"/>
              <w:jc w:val="center"/>
              <w:rPr>
                <w:sz w:val="22"/>
                <w:szCs w:val="22"/>
              </w:rPr>
            </w:pPr>
          </w:p>
        </w:tc>
        <w:tc>
          <w:tcPr>
            <w:tcW w:w="882" w:type="dxa"/>
            <w:vAlign w:val="center"/>
          </w:tcPr>
          <w:p w:rsidR="00A54001" w:rsidRPr="00A54001" w:rsidRDefault="00A54001" w:rsidP="00A54001">
            <w:pPr>
              <w:spacing w:before="60" w:after="60"/>
              <w:jc w:val="center"/>
              <w:rPr>
                <w:sz w:val="22"/>
                <w:szCs w:val="22"/>
              </w:rPr>
            </w:pPr>
          </w:p>
        </w:tc>
        <w:tc>
          <w:tcPr>
            <w:tcW w:w="936" w:type="dxa"/>
            <w:vAlign w:val="center"/>
          </w:tcPr>
          <w:p w:rsidR="00A54001" w:rsidRPr="00A54001" w:rsidRDefault="00A54001" w:rsidP="00A54001">
            <w:pPr>
              <w:spacing w:before="60" w:after="60"/>
              <w:jc w:val="center"/>
              <w:rPr>
                <w:sz w:val="22"/>
                <w:szCs w:val="22"/>
              </w:rPr>
            </w:pP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Sunny</w:t>
            </w:r>
          </w:p>
        </w:tc>
      </w:tr>
      <w:tr w:rsidR="00A54001" w:rsidRPr="00A54001" w:rsidTr="00781A95">
        <w:trPr>
          <w:trHeight w:val="560"/>
          <w:jc w:val="center"/>
        </w:trPr>
        <w:tc>
          <w:tcPr>
            <w:tcW w:w="14807" w:type="dxa"/>
            <w:gridSpan w:val="11"/>
            <w:vAlign w:val="center"/>
          </w:tcPr>
          <w:p w:rsidR="00A54001" w:rsidRPr="00A54001" w:rsidRDefault="00A54001" w:rsidP="00A54001">
            <w:pPr>
              <w:spacing w:before="60" w:after="60"/>
              <w:rPr>
                <w:sz w:val="22"/>
                <w:szCs w:val="22"/>
              </w:rPr>
            </w:pPr>
            <w:r w:rsidRPr="00A54001">
              <w:rPr>
                <w:sz w:val="22"/>
                <w:szCs w:val="22"/>
              </w:rPr>
              <w:t>2</w:t>
            </w:r>
            <w:r w:rsidRPr="00A54001">
              <w:rPr>
                <w:sz w:val="22"/>
                <w:szCs w:val="22"/>
                <w:vertAlign w:val="superscript"/>
              </w:rPr>
              <w:t>nd</w:t>
            </w:r>
            <w:r w:rsidRPr="00A54001">
              <w:rPr>
                <w:sz w:val="22"/>
                <w:szCs w:val="22"/>
              </w:rPr>
              <w:t xml:space="preserve"> Floor</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Accounting main</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329</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74</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64</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jc w:val="center"/>
              <w:rPr>
                <w:sz w:val="22"/>
                <w:szCs w:val="22"/>
              </w:rPr>
            </w:pPr>
            <w:r w:rsidRPr="00A54001">
              <w:rPr>
                <w:sz w:val="22"/>
                <w:szCs w:val="22"/>
              </w:rPr>
              <w:t>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p w:rsidR="00A54001" w:rsidRPr="00A54001" w:rsidRDefault="00A54001" w:rsidP="00A54001">
            <w:pPr>
              <w:spacing w:before="60" w:after="60"/>
              <w:jc w:val="center"/>
              <w:rPr>
                <w:sz w:val="22"/>
                <w:szCs w:val="22"/>
              </w:rPr>
            </w:pPr>
            <w:r w:rsidRPr="00A54001">
              <w:rPr>
                <w:sz w:val="22"/>
                <w:szCs w:val="22"/>
              </w:rPr>
              <w:t>Dusty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DO, plants</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Accounting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391</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74</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68</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DO, HS</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Copy room</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348</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73</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69</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N</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DO, 1 copier</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Treasurer/Collector Main</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402</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73</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67</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jc w:val="center"/>
              <w:rPr>
                <w:sz w:val="22"/>
                <w:szCs w:val="22"/>
              </w:rPr>
            </w:pPr>
            <w:r w:rsidRPr="00A54001">
              <w:rPr>
                <w:sz w:val="22"/>
                <w:szCs w:val="22"/>
              </w:rPr>
              <w:t>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Plants</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Treasurer’s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311</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73</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67</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DO</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McKinnon meeting room</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358</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75</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6</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WD CT, DO, gap between sink backsplash and countertop</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Conference room</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323</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74</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7</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Sun, WD CT, plant</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Assessor’s main</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228</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73</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74</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7</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p w:rsidR="00A54001" w:rsidRPr="00A54001" w:rsidRDefault="00A54001" w:rsidP="00A54001">
            <w:pPr>
              <w:spacing w:before="60" w:after="60"/>
              <w:jc w:val="center"/>
              <w:rPr>
                <w:sz w:val="22"/>
                <w:szCs w:val="22"/>
              </w:rPr>
            </w:pPr>
            <w:r w:rsidRPr="00A54001">
              <w:rPr>
                <w:sz w:val="22"/>
                <w:szCs w:val="22"/>
              </w:rPr>
              <w:t>Dusty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PF</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Assessor’s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325</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73</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76</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7</w:t>
            </w:r>
          </w:p>
        </w:tc>
        <w:tc>
          <w:tcPr>
            <w:tcW w:w="1267" w:type="dxa"/>
            <w:vAlign w:val="center"/>
          </w:tcPr>
          <w:p w:rsidR="00A54001" w:rsidRPr="00A54001" w:rsidRDefault="00A54001" w:rsidP="00A54001">
            <w:pPr>
              <w:jc w:val="center"/>
              <w:rPr>
                <w:sz w:val="22"/>
                <w:szCs w:val="22"/>
              </w:rPr>
            </w:pPr>
            <w:r w:rsidRPr="00A54001">
              <w:rPr>
                <w:sz w:val="22"/>
                <w:szCs w:val="22"/>
              </w:rPr>
              <w:t>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DO</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lastRenderedPageBreak/>
              <w:t>Selectmen’s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439</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75</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64</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4</w:t>
            </w:r>
          </w:p>
        </w:tc>
        <w:tc>
          <w:tcPr>
            <w:tcW w:w="1267" w:type="dxa"/>
            <w:vAlign w:val="center"/>
          </w:tcPr>
          <w:p w:rsidR="00A54001" w:rsidRPr="00A54001" w:rsidRDefault="00A54001" w:rsidP="00A54001">
            <w:pPr>
              <w:jc w:val="center"/>
              <w:rPr>
                <w:sz w:val="22"/>
                <w:szCs w:val="22"/>
              </w:rPr>
            </w:pPr>
            <w:r w:rsidRPr="00A54001">
              <w:rPr>
                <w:sz w:val="22"/>
                <w:szCs w:val="22"/>
              </w:rPr>
              <w:t>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Plants</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Town Administrator’s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463</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73</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64</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4</w:t>
            </w:r>
          </w:p>
        </w:tc>
        <w:tc>
          <w:tcPr>
            <w:tcW w:w="1267" w:type="dxa"/>
            <w:vAlign w:val="center"/>
          </w:tcPr>
          <w:p w:rsidR="00A54001" w:rsidRPr="00A54001" w:rsidRDefault="00A54001" w:rsidP="00A54001">
            <w:pPr>
              <w:jc w:val="center"/>
              <w:rPr>
                <w:sz w:val="22"/>
                <w:szCs w:val="22"/>
              </w:rPr>
            </w:pPr>
            <w:r w:rsidRPr="00A54001">
              <w:rPr>
                <w:sz w:val="22"/>
                <w:szCs w:val="22"/>
              </w:rPr>
              <w:t>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DO</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Town Clerk main</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427</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73</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67</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jc w:val="center"/>
              <w:rPr>
                <w:sz w:val="22"/>
                <w:szCs w:val="22"/>
              </w:rPr>
            </w:pPr>
            <w:r w:rsidRPr="00A54001">
              <w:rPr>
                <w:sz w:val="22"/>
                <w:szCs w:val="22"/>
              </w:rPr>
              <w:t>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Town Clerk’s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367</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66</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6</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Food storage, refrigerator</w:t>
            </w:r>
          </w:p>
        </w:tc>
      </w:tr>
      <w:tr w:rsidR="00A54001" w:rsidRPr="00A54001" w:rsidTr="00781A95">
        <w:trPr>
          <w:trHeight w:val="560"/>
          <w:jc w:val="center"/>
        </w:trPr>
        <w:tc>
          <w:tcPr>
            <w:tcW w:w="14807" w:type="dxa"/>
            <w:gridSpan w:val="11"/>
            <w:vAlign w:val="center"/>
          </w:tcPr>
          <w:p w:rsidR="00A54001" w:rsidRPr="00A54001" w:rsidRDefault="00A54001" w:rsidP="00A54001">
            <w:pPr>
              <w:spacing w:before="60" w:after="60"/>
              <w:rPr>
                <w:sz w:val="22"/>
                <w:szCs w:val="22"/>
              </w:rPr>
            </w:pPr>
            <w:r w:rsidRPr="00A54001">
              <w:rPr>
                <w:sz w:val="22"/>
                <w:szCs w:val="22"/>
              </w:rPr>
              <w:t>1</w:t>
            </w:r>
            <w:r w:rsidRPr="00A54001">
              <w:rPr>
                <w:sz w:val="22"/>
                <w:szCs w:val="22"/>
                <w:vertAlign w:val="superscript"/>
              </w:rPr>
              <w:t>st</w:t>
            </w:r>
            <w:r w:rsidRPr="00A54001">
              <w:rPr>
                <w:sz w:val="22"/>
                <w:szCs w:val="22"/>
              </w:rPr>
              <w:t xml:space="preserve"> Floor</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Inspectional Services main</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374</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75</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7</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p w:rsidR="00A54001" w:rsidRPr="00A54001" w:rsidRDefault="00A54001" w:rsidP="00A54001">
            <w:pPr>
              <w:spacing w:before="60" w:after="60"/>
              <w:jc w:val="center"/>
              <w:rPr>
                <w:sz w:val="22"/>
                <w:szCs w:val="22"/>
              </w:rPr>
            </w:pPr>
            <w:r w:rsidRPr="00A54001">
              <w:rPr>
                <w:sz w:val="22"/>
                <w:szCs w:val="22"/>
              </w:rPr>
              <w:t>Rusty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Inspectional Services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362</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72</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7</w:t>
            </w:r>
          </w:p>
        </w:tc>
        <w:tc>
          <w:tcPr>
            <w:tcW w:w="1267" w:type="dxa"/>
            <w:vAlign w:val="center"/>
          </w:tcPr>
          <w:p w:rsidR="00A54001" w:rsidRPr="00A54001" w:rsidRDefault="00A54001" w:rsidP="00A54001">
            <w:pPr>
              <w:jc w:val="center"/>
              <w:rPr>
                <w:sz w:val="22"/>
                <w:szCs w:val="22"/>
              </w:rPr>
            </w:pPr>
            <w:r w:rsidRPr="00A54001">
              <w:rPr>
                <w:sz w:val="22"/>
                <w:szCs w:val="22"/>
              </w:rPr>
              <w:t>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Planning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382</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67</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6</w:t>
            </w:r>
          </w:p>
        </w:tc>
        <w:tc>
          <w:tcPr>
            <w:tcW w:w="1267" w:type="dxa"/>
            <w:vAlign w:val="center"/>
          </w:tcPr>
          <w:p w:rsidR="00A54001" w:rsidRPr="00A54001" w:rsidRDefault="00A54001" w:rsidP="00A54001">
            <w:pPr>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p w:rsidR="00A54001" w:rsidRPr="00A54001" w:rsidRDefault="00A54001" w:rsidP="00A54001">
            <w:pPr>
              <w:spacing w:before="60" w:after="60"/>
              <w:jc w:val="center"/>
              <w:rPr>
                <w:sz w:val="22"/>
                <w:szCs w:val="22"/>
              </w:rPr>
            </w:pPr>
            <w:r w:rsidRPr="00A54001">
              <w:rPr>
                <w:sz w:val="22"/>
                <w:szCs w:val="22"/>
              </w:rPr>
              <w:t>Rusty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WD CT, DO</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Planning office main</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392</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72</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7</w:t>
            </w:r>
          </w:p>
        </w:tc>
        <w:tc>
          <w:tcPr>
            <w:tcW w:w="1267" w:type="dxa"/>
            <w:vAlign w:val="center"/>
          </w:tcPr>
          <w:p w:rsidR="00A54001" w:rsidRPr="00A54001" w:rsidRDefault="00A54001" w:rsidP="00A54001">
            <w:pPr>
              <w:spacing w:before="60" w:after="60"/>
              <w:jc w:val="center"/>
              <w:rPr>
                <w:sz w:val="22"/>
                <w:szCs w:val="22"/>
              </w:rPr>
            </w:pPr>
            <w:r w:rsidRPr="00A54001">
              <w:rPr>
                <w:sz w:val="22"/>
                <w:szCs w:val="22"/>
              </w:rPr>
              <w:t>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p w:rsidR="00A54001" w:rsidRPr="00A54001" w:rsidRDefault="00A54001" w:rsidP="00A54001">
            <w:pPr>
              <w:spacing w:before="60" w:after="60"/>
              <w:jc w:val="center"/>
              <w:rPr>
                <w:sz w:val="22"/>
                <w:szCs w:val="22"/>
              </w:rPr>
            </w:pPr>
            <w:r w:rsidRPr="00A54001">
              <w:rPr>
                <w:sz w:val="22"/>
                <w:szCs w:val="22"/>
              </w:rPr>
              <w:t>Rusty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Copy room</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323</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72</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6</w:t>
            </w:r>
          </w:p>
        </w:tc>
        <w:tc>
          <w:tcPr>
            <w:tcW w:w="1267" w:type="dxa"/>
            <w:vAlign w:val="center"/>
          </w:tcPr>
          <w:p w:rsidR="00A54001" w:rsidRPr="00A54001" w:rsidRDefault="00A54001" w:rsidP="00A54001">
            <w:pPr>
              <w:spacing w:before="60" w:after="60"/>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N</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DO, copier</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lastRenderedPageBreak/>
              <w:t>Lunch room</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295</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63</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spacing w:before="60" w:after="60"/>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Refrigerator, toaster, gap between sink backsplash and counter top, DO</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Board of Health main</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361</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56</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spacing w:before="60" w:after="60"/>
              <w:jc w:val="center"/>
              <w:rPr>
                <w:sz w:val="22"/>
                <w:szCs w:val="22"/>
              </w:rPr>
            </w:pPr>
            <w:r w:rsidRPr="00A54001">
              <w:rPr>
                <w:sz w:val="22"/>
                <w:szCs w:val="22"/>
              </w:rPr>
              <w:t>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N</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PF, dehumidifier</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Board of Health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452</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57</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spacing w:before="60" w:after="60"/>
              <w:jc w:val="center"/>
              <w:rPr>
                <w:sz w:val="22"/>
                <w:szCs w:val="22"/>
              </w:rPr>
            </w:pPr>
            <w:r w:rsidRPr="00A54001">
              <w:rPr>
                <w:sz w:val="22"/>
                <w:szCs w:val="22"/>
              </w:rPr>
              <w:t>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N</w:t>
            </w:r>
          </w:p>
        </w:tc>
        <w:tc>
          <w:tcPr>
            <w:tcW w:w="3706" w:type="dxa"/>
            <w:tcBorders>
              <w:left w:val="nil"/>
            </w:tcBorders>
            <w:vAlign w:val="center"/>
          </w:tcPr>
          <w:p w:rsidR="00A54001" w:rsidRPr="00A54001" w:rsidRDefault="00A54001" w:rsidP="00A54001">
            <w:pPr>
              <w:spacing w:before="60" w:after="60"/>
              <w:rPr>
                <w:sz w:val="22"/>
                <w:szCs w:val="22"/>
              </w:rPr>
            </w:pP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Conservation office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315</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71</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58</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spacing w:before="60" w:after="60"/>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Curling paper on walls</w:t>
            </w:r>
          </w:p>
        </w:tc>
      </w:tr>
      <w:tr w:rsidR="00A54001" w:rsidRPr="00A54001" w:rsidTr="00781A95">
        <w:trPr>
          <w:trHeight w:val="560"/>
          <w:jc w:val="center"/>
        </w:trPr>
        <w:tc>
          <w:tcPr>
            <w:tcW w:w="1795" w:type="dxa"/>
            <w:vAlign w:val="center"/>
          </w:tcPr>
          <w:p w:rsidR="00A54001" w:rsidRPr="00A54001" w:rsidRDefault="00A54001" w:rsidP="00A54001">
            <w:pPr>
              <w:spacing w:before="60" w:after="60"/>
              <w:rPr>
                <w:sz w:val="22"/>
                <w:szCs w:val="22"/>
              </w:rPr>
            </w:pPr>
            <w:r w:rsidRPr="00A54001">
              <w:rPr>
                <w:sz w:val="22"/>
                <w:szCs w:val="22"/>
              </w:rPr>
              <w:t>Electrical/storage</w:t>
            </w:r>
          </w:p>
        </w:tc>
        <w:tc>
          <w:tcPr>
            <w:tcW w:w="891" w:type="dxa"/>
            <w:vAlign w:val="center"/>
          </w:tcPr>
          <w:p w:rsidR="00A54001" w:rsidRPr="00A54001" w:rsidRDefault="00A54001" w:rsidP="00A54001">
            <w:pPr>
              <w:spacing w:before="60" w:after="60"/>
              <w:jc w:val="center"/>
              <w:rPr>
                <w:sz w:val="22"/>
                <w:szCs w:val="22"/>
              </w:rPr>
            </w:pPr>
            <w:r w:rsidRPr="00A54001">
              <w:rPr>
                <w:sz w:val="22"/>
                <w:szCs w:val="22"/>
              </w:rPr>
              <w:t>331</w:t>
            </w:r>
          </w:p>
        </w:tc>
        <w:tc>
          <w:tcPr>
            <w:tcW w:w="995" w:type="dxa"/>
            <w:vAlign w:val="center"/>
          </w:tcPr>
          <w:p w:rsidR="00A54001" w:rsidRPr="00A54001" w:rsidRDefault="00A54001" w:rsidP="00A54001">
            <w:pPr>
              <w:spacing w:before="60" w:after="60"/>
              <w:jc w:val="center"/>
              <w:rPr>
                <w:sz w:val="22"/>
                <w:szCs w:val="22"/>
              </w:rPr>
            </w:pPr>
            <w:r w:rsidRPr="00A54001">
              <w:rPr>
                <w:sz w:val="22"/>
                <w:szCs w:val="22"/>
              </w:rPr>
              <w:t>ND</w:t>
            </w:r>
          </w:p>
        </w:tc>
        <w:tc>
          <w:tcPr>
            <w:tcW w:w="994" w:type="dxa"/>
            <w:vAlign w:val="center"/>
          </w:tcPr>
          <w:p w:rsidR="00A54001" w:rsidRPr="00A54001" w:rsidRDefault="00A54001" w:rsidP="00A54001">
            <w:pPr>
              <w:spacing w:before="60" w:after="60"/>
              <w:jc w:val="center"/>
              <w:rPr>
                <w:sz w:val="22"/>
                <w:szCs w:val="22"/>
              </w:rPr>
            </w:pPr>
            <w:r w:rsidRPr="00A54001">
              <w:rPr>
                <w:sz w:val="22"/>
                <w:szCs w:val="22"/>
              </w:rPr>
              <w:t>72</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66</w:t>
            </w:r>
          </w:p>
        </w:tc>
        <w:tc>
          <w:tcPr>
            <w:tcW w:w="1037" w:type="dxa"/>
            <w:vAlign w:val="center"/>
          </w:tcPr>
          <w:p w:rsidR="00A54001" w:rsidRPr="00A54001" w:rsidRDefault="00A54001" w:rsidP="00A54001">
            <w:pPr>
              <w:spacing w:before="60" w:after="60"/>
              <w:jc w:val="center"/>
              <w:rPr>
                <w:sz w:val="22"/>
                <w:szCs w:val="22"/>
              </w:rPr>
            </w:pPr>
            <w:r w:rsidRPr="00A54001">
              <w:rPr>
                <w:sz w:val="22"/>
                <w:szCs w:val="22"/>
              </w:rPr>
              <w:t>5</w:t>
            </w:r>
          </w:p>
        </w:tc>
        <w:tc>
          <w:tcPr>
            <w:tcW w:w="1267" w:type="dxa"/>
            <w:vAlign w:val="center"/>
          </w:tcPr>
          <w:p w:rsidR="00A54001" w:rsidRPr="00A54001" w:rsidRDefault="00A54001" w:rsidP="00A54001">
            <w:pPr>
              <w:spacing w:before="60" w:after="60"/>
              <w:jc w:val="center"/>
              <w:rPr>
                <w:sz w:val="22"/>
                <w:szCs w:val="22"/>
              </w:rPr>
            </w:pPr>
            <w:r w:rsidRPr="00A54001">
              <w:rPr>
                <w:sz w:val="22"/>
                <w:szCs w:val="22"/>
              </w:rPr>
              <w:t>0</w:t>
            </w:r>
          </w:p>
        </w:tc>
        <w:tc>
          <w:tcPr>
            <w:tcW w:w="1152" w:type="dxa"/>
            <w:vAlign w:val="center"/>
          </w:tcPr>
          <w:p w:rsidR="00A54001" w:rsidRPr="00A54001" w:rsidRDefault="00A54001" w:rsidP="00A54001">
            <w:pPr>
              <w:spacing w:before="60" w:after="60"/>
              <w:jc w:val="center"/>
              <w:rPr>
                <w:sz w:val="22"/>
                <w:szCs w:val="22"/>
              </w:rPr>
            </w:pPr>
            <w:r w:rsidRPr="00A54001">
              <w:rPr>
                <w:sz w:val="22"/>
                <w:szCs w:val="22"/>
              </w:rPr>
              <w:t>N</w:t>
            </w:r>
          </w:p>
        </w:tc>
        <w:tc>
          <w:tcPr>
            <w:tcW w:w="882" w:type="dxa"/>
            <w:vAlign w:val="center"/>
          </w:tcPr>
          <w:p w:rsidR="00A54001" w:rsidRPr="00A54001" w:rsidRDefault="00A54001" w:rsidP="00A54001">
            <w:pPr>
              <w:spacing w:before="60" w:after="60"/>
              <w:jc w:val="center"/>
              <w:rPr>
                <w:sz w:val="22"/>
                <w:szCs w:val="22"/>
              </w:rPr>
            </w:pPr>
            <w:r w:rsidRPr="00A54001">
              <w:rPr>
                <w:sz w:val="22"/>
                <w:szCs w:val="22"/>
              </w:rPr>
              <w:t>Y</w:t>
            </w:r>
          </w:p>
        </w:tc>
        <w:tc>
          <w:tcPr>
            <w:tcW w:w="936" w:type="dxa"/>
            <w:vAlign w:val="center"/>
          </w:tcPr>
          <w:p w:rsidR="00A54001" w:rsidRPr="00A54001" w:rsidRDefault="00A54001" w:rsidP="00A54001">
            <w:pPr>
              <w:spacing w:before="60" w:after="60"/>
              <w:jc w:val="center"/>
              <w:rPr>
                <w:sz w:val="22"/>
                <w:szCs w:val="22"/>
              </w:rPr>
            </w:pPr>
            <w:r w:rsidRPr="00A54001">
              <w:rPr>
                <w:sz w:val="22"/>
                <w:szCs w:val="22"/>
              </w:rPr>
              <w:t>N</w:t>
            </w:r>
          </w:p>
        </w:tc>
        <w:tc>
          <w:tcPr>
            <w:tcW w:w="3706" w:type="dxa"/>
            <w:tcBorders>
              <w:left w:val="nil"/>
            </w:tcBorders>
            <w:vAlign w:val="center"/>
          </w:tcPr>
          <w:p w:rsidR="00A54001" w:rsidRPr="00A54001" w:rsidRDefault="00A54001" w:rsidP="00A54001">
            <w:pPr>
              <w:spacing w:before="60" w:after="60"/>
              <w:rPr>
                <w:sz w:val="22"/>
                <w:szCs w:val="22"/>
              </w:rPr>
            </w:pPr>
            <w:r w:rsidRPr="00A54001">
              <w:rPr>
                <w:sz w:val="22"/>
                <w:szCs w:val="22"/>
              </w:rPr>
              <w:t>Paper items stored on floor</w:t>
            </w:r>
          </w:p>
        </w:tc>
      </w:tr>
    </w:tbl>
    <w:p w:rsidR="00A54001" w:rsidRPr="00A54001" w:rsidRDefault="00A54001" w:rsidP="00A54001"/>
    <w:p w:rsidR="00F7201C" w:rsidRPr="00A54001" w:rsidRDefault="00F7201C" w:rsidP="00A54001">
      <w:pPr>
        <w:spacing w:after="200" w:line="276" w:lineRule="auto"/>
        <w:jc w:val="center"/>
        <w:rPr>
          <w:rFonts w:eastAsiaTheme="minorHAnsi"/>
          <w:b/>
          <w:szCs w:val="24"/>
        </w:rPr>
      </w:pPr>
    </w:p>
    <w:sectPr w:rsidR="00F7201C" w:rsidRPr="00A54001" w:rsidSect="00A54001">
      <w:headerReference w:type="even" r:id="rId32"/>
      <w:headerReference w:type="default" r:id="rId33"/>
      <w:footerReference w:type="default" r:id="rId34"/>
      <w:headerReference w:type="first" r:id="rId35"/>
      <w:footerReference w:type="first" r:id="rId36"/>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371" w:rsidRDefault="00DC7371">
      <w:r>
        <w:separator/>
      </w:r>
    </w:p>
  </w:endnote>
  <w:endnote w:type="continuationSeparator" w:id="0">
    <w:p w:rsidR="00DC7371" w:rsidRDefault="00DC7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95CD9">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01" w:rsidRDefault="00A540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01" w:rsidRDefault="00A540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F620BB" w:rsidRPr="00A618CB" w:rsidTr="002F3E3B">
      <w:trPr>
        <w:trHeight w:val="300"/>
        <w:jc w:val="center"/>
      </w:trPr>
      <w:tc>
        <w:tcPr>
          <w:tcW w:w="3407"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HS = hand sanitizer</w:t>
          </w:r>
        </w:p>
      </w:tc>
      <w:tc>
        <w:tcPr>
          <w:tcW w:w="2028"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PF = personal fan</w:t>
          </w:r>
        </w:p>
      </w:tc>
    </w:tr>
    <w:tr w:rsidR="00F620BB" w:rsidRPr="00A618CB" w:rsidTr="002F3E3B">
      <w:trPr>
        <w:trHeight w:val="300"/>
        <w:jc w:val="center"/>
      </w:trPr>
      <w:tc>
        <w:tcPr>
          <w:tcW w:w="3407"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DO = door open</w:t>
          </w:r>
        </w:p>
      </w:tc>
      <w:tc>
        <w:tcPr>
          <w:tcW w:w="2700"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WD = water-damaged</w:t>
          </w:r>
        </w:p>
      </w:tc>
    </w:tr>
  </w:tbl>
  <w:p w:rsidR="00EE5AD2" w:rsidRDefault="00DC7371" w:rsidP="00EC38EA">
    <w:pPr>
      <w:pStyle w:val="Footer"/>
      <w:rPr>
        <w:rFonts w:ascii="Times" w:hAnsi="Times" w:cs="Times"/>
        <w:sz w:val="20"/>
      </w:rPr>
    </w:pPr>
  </w:p>
  <w:p w:rsidR="00EE5AD2" w:rsidRDefault="001656EE"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E5AD2" w:rsidTr="00015F03">
      <w:tc>
        <w:tcPr>
          <w:tcW w:w="2718" w:type="dxa"/>
        </w:tcPr>
        <w:p w:rsidR="00EE5AD2" w:rsidRDefault="001656EE"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E5AD2" w:rsidRDefault="001656EE" w:rsidP="00015F03">
          <w:pPr>
            <w:rPr>
              <w:sz w:val="20"/>
            </w:rPr>
          </w:pPr>
          <w:r>
            <w:rPr>
              <w:sz w:val="20"/>
            </w:rPr>
            <w:t>&lt;800 = preferable</w:t>
          </w:r>
        </w:p>
      </w:tc>
      <w:tc>
        <w:tcPr>
          <w:tcW w:w="3600" w:type="dxa"/>
        </w:tcPr>
        <w:p w:rsidR="00EE5AD2" w:rsidRDefault="001656EE" w:rsidP="00015F03">
          <w:pPr>
            <w:jc w:val="right"/>
            <w:rPr>
              <w:sz w:val="20"/>
            </w:rPr>
          </w:pPr>
          <w:r>
            <w:rPr>
              <w:sz w:val="20"/>
            </w:rPr>
            <w:t>Temperature:</w:t>
          </w:r>
        </w:p>
      </w:tc>
      <w:tc>
        <w:tcPr>
          <w:tcW w:w="3420" w:type="dxa"/>
        </w:tcPr>
        <w:p w:rsidR="00EE5AD2" w:rsidRDefault="001656EE" w:rsidP="00015F03">
          <w:pPr>
            <w:rPr>
              <w:sz w:val="20"/>
            </w:rPr>
          </w:pPr>
          <w:r>
            <w:rPr>
              <w:sz w:val="20"/>
            </w:rPr>
            <w:t>70 - 78 °F</w:t>
          </w:r>
        </w:p>
      </w:tc>
    </w:tr>
    <w:tr w:rsidR="00EE5AD2" w:rsidTr="00015F03">
      <w:tc>
        <w:tcPr>
          <w:tcW w:w="2718" w:type="dxa"/>
        </w:tcPr>
        <w:p w:rsidR="00EE5AD2" w:rsidRDefault="00DC7371" w:rsidP="00015F03">
          <w:pPr>
            <w:jc w:val="right"/>
            <w:rPr>
              <w:sz w:val="20"/>
            </w:rPr>
          </w:pPr>
        </w:p>
      </w:tc>
      <w:tc>
        <w:tcPr>
          <w:tcW w:w="4860" w:type="dxa"/>
        </w:tcPr>
        <w:p w:rsidR="00EE5AD2" w:rsidRDefault="001656EE" w:rsidP="00015F03">
          <w:pPr>
            <w:rPr>
              <w:sz w:val="20"/>
            </w:rPr>
          </w:pPr>
          <w:r>
            <w:rPr>
              <w:sz w:val="20"/>
            </w:rPr>
            <w:t>&gt; 800 ppm = indicative of ventilation problems</w:t>
          </w:r>
        </w:p>
      </w:tc>
      <w:tc>
        <w:tcPr>
          <w:tcW w:w="3600" w:type="dxa"/>
        </w:tcPr>
        <w:p w:rsidR="00EE5AD2" w:rsidRDefault="001656EE" w:rsidP="00015F03">
          <w:pPr>
            <w:jc w:val="right"/>
            <w:rPr>
              <w:sz w:val="20"/>
            </w:rPr>
          </w:pPr>
          <w:r>
            <w:rPr>
              <w:sz w:val="20"/>
            </w:rPr>
            <w:t>Relative Humidity:</w:t>
          </w:r>
        </w:p>
      </w:tc>
      <w:tc>
        <w:tcPr>
          <w:tcW w:w="3420" w:type="dxa"/>
        </w:tcPr>
        <w:p w:rsidR="00EE5AD2" w:rsidRDefault="001656EE" w:rsidP="00015F03">
          <w:pPr>
            <w:rPr>
              <w:sz w:val="20"/>
            </w:rPr>
          </w:pPr>
          <w:r>
            <w:rPr>
              <w:sz w:val="20"/>
            </w:rPr>
            <w:t>40 - 60%</w:t>
          </w:r>
        </w:p>
      </w:tc>
    </w:tr>
  </w:tbl>
  <w:p w:rsidR="00EE5AD2" w:rsidRDefault="00DC7371" w:rsidP="00EC38EA">
    <w:pPr>
      <w:pStyle w:val="Footer"/>
      <w:jc w:val="center"/>
    </w:pPr>
  </w:p>
  <w:p w:rsidR="00EE5AD2" w:rsidRPr="00A7353A" w:rsidRDefault="001656EE"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95CD9">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F620BB" w:rsidRPr="00A618CB" w:rsidTr="002F3E3B">
      <w:trPr>
        <w:trHeight w:val="300"/>
        <w:jc w:val="center"/>
      </w:trPr>
      <w:tc>
        <w:tcPr>
          <w:tcW w:w="3407"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F620BB" w:rsidRPr="00A618CB" w:rsidRDefault="001656EE" w:rsidP="00F663CD">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HS = hand sanitizer</w:t>
          </w:r>
        </w:p>
      </w:tc>
      <w:tc>
        <w:tcPr>
          <w:tcW w:w="2028"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PF = personal fan</w:t>
          </w:r>
        </w:p>
      </w:tc>
    </w:tr>
    <w:tr w:rsidR="00F620BB" w:rsidRPr="00A618CB" w:rsidTr="002F3E3B">
      <w:trPr>
        <w:trHeight w:val="300"/>
        <w:jc w:val="center"/>
      </w:trPr>
      <w:tc>
        <w:tcPr>
          <w:tcW w:w="3407"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F620BB" w:rsidRPr="00A618CB" w:rsidRDefault="001656EE" w:rsidP="00F663CD">
          <w:pPr>
            <w:rPr>
              <w:rFonts w:ascii="Times" w:hAnsi="Times" w:cs="Times"/>
              <w:sz w:val="20"/>
            </w:rPr>
          </w:pPr>
          <w:r w:rsidRPr="00A618CB">
            <w:rPr>
              <w:rFonts w:ascii="Times" w:hAnsi="Times" w:cs="Times"/>
              <w:sz w:val="20"/>
            </w:rPr>
            <w:t>DO = door open</w:t>
          </w:r>
        </w:p>
      </w:tc>
      <w:tc>
        <w:tcPr>
          <w:tcW w:w="2700"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shd w:val="clear" w:color="auto" w:fill="auto"/>
          <w:noWrap/>
          <w:vAlign w:val="bottom"/>
        </w:tcPr>
        <w:p w:rsidR="00F620BB" w:rsidRPr="00A618CB" w:rsidRDefault="001656EE" w:rsidP="002F3E3B">
          <w:pPr>
            <w:rPr>
              <w:rFonts w:ascii="Times" w:hAnsi="Times" w:cs="Times"/>
              <w:sz w:val="20"/>
            </w:rPr>
          </w:pPr>
          <w:r w:rsidRPr="00A618CB">
            <w:rPr>
              <w:rFonts w:ascii="Times" w:hAnsi="Times" w:cs="Times"/>
              <w:sz w:val="20"/>
            </w:rPr>
            <w:t>WD = water-damaged</w:t>
          </w:r>
        </w:p>
      </w:tc>
    </w:tr>
  </w:tbl>
  <w:p w:rsidR="00F620BB" w:rsidRDefault="00DC7371" w:rsidP="00EC38EA">
    <w:pPr>
      <w:tabs>
        <w:tab w:val="left" w:pos="9180"/>
      </w:tabs>
      <w:rPr>
        <w:b/>
        <w:sz w:val="20"/>
      </w:rPr>
    </w:pPr>
  </w:p>
  <w:p w:rsidR="00EE5AD2" w:rsidRDefault="001656EE"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A1281" w:rsidTr="00015F03">
      <w:tc>
        <w:tcPr>
          <w:tcW w:w="2718" w:type="dxa"/>
        </w:tcPr>
        <w:p w:rsidR="00AA1281" w:rsidRDefault="001656EE"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A1281" w:rsidRDefault="001656EE" w:rsidP="00CA01DC">
          <w:pPr>
            <w:rPr>
              <w:sz w:val="20"/>
            </w:rPr>
          </w:pPr>
          <w:r>
            <w:rPr>
              <w:sz w:val="20"/>
            </w:rPr>
            <w:t>600 - 800 ppm = acceptable</w:t>
          </w:r>
        </w:p>
      </w:tc>
      <w:tc>
        <w:tcPr>
          <w:tcW w:w="3600" w:type="dxa"/>
        </w:tcPr>
        <w:p w:rsidR="00AA1281" w:rsidRDefault="001656EE" w:rsidP="00015F03">
          <w:pPr>
            <w:jc w:val="right"/>
            <w:rPr>
              <w:sz w:val="20"/>
            </w:rPr>
          </w:pPr>
          <w:r>
            <w:rPr>
              <w:sz w:val="20"/>
            </w:rPr>
            <w:t>Temperature:</w:t>
          </w:r>
        </w:p>
      </w:tc>
      <w:tc>
        <w:tcPr>
          <w:tcW w:w="3420" w:type="dxa"/>
        </w:tcPr>
        <w:p w:rsidR="00AA1281" w:rsidRDefault="001656EE" w:rsidP="00015F03">
          <w:pPr>
            <w:rPr>
              <w:sz w:val="20"/>
            </w:rPr>
          </w:pPr>
          <w:r>
            <w:rPr>
              <w:sz w:val="20"/>
            </w:rPr>
            <w:t>70 - 78 °F</w:t>
          </w:r>
        </w:p>
      </w:tc>
    </w:tr>
    <w:tr w:rsidR="00AA1281" w:rsidTr="00015F03">
      <w:tc>
        <w:tcPr>
          <w:tcW w:w="2718" w:type="dxa"/>
        </w:tcPr>
        <w:p w:rsidR="00AA1281" w:rsidRDefault="00DC7371" w:rsidP="00015F03">
          <w:pPr>
            <w:jc w:val="right"/>
            <w:rPr>
              <w:sz w:val="20"/>
            </w:rPr>
          </w:pPr>
        </w:p>
      </w:tc>
      <w:tc>
        <w:tcPr>
          <w:tcW w:w="4860" w:type="dxa"/>
        </w:tcPr>
        <w:p w:rsidR="00AA1281" w:rsidRDefault="001656EE" w:rsidP="00CA01DC">
          <w:pPr>
            <w:rPr>
              <w:sz w:val="20"/>
            </w:rPr>
          </w:pPr>
          <w:r>
            <w:rPr>
              <w:sz w:val="20"/>
            </w:rPr>
            <w:t>&gt; 800 ppm = indicative of ventilation problems</w:t>
          </w:r>
        </w:p>
      </w:tc>
      <w:tc>
        <w:tcPr>
          <w:tcW w:w="3600" w:type="dxa"/>
        </w:tcPr>
        <w:p w:rsidR="00AA1281" w:rsidRDefault="001656EE" w:rsidP="00015F03">
          <w:pPr>
            <w:jc w:val="right"/>
            <w:rPr>
              <w:sz w:val="20"/>
            </w:rPr>
          </w:pPr>
          <w:r>
            <w:rPr>
              <w:sz w:val="20"/>
            </w:rPr>
            <w:t>Relative Humidity:</w:t>
          </w:r>
        </w:p>
      </w:tc>
      <w:tc>
        <w:tcPr>
          <w:tcW w:w="3420" w:type="dxa"/>
        </w:tcPr>
        <w:p w:rsidR="00AA1281" w:rsidRDefault="001656EE" w:rsidP="00015F03">
          <w:pPr>
            <w:rPr>
              <w:sz w:val="20"/>
            </w:rPr>
          </w:pPr>
          <w:r>
            <w:rPr>
              <w:sz w:val="20"/>
            </w:rPr>
            <w:t>40 - 60%</w:t>
          </w:r>
        </w:p>
      </w:tc>
    </w:tr>
  </w:tbl>
  <w:p w:rsidR="00EE5AD2" w:rsidRDefault="00DC7371" w:rsidP="00EC38EA">
    <w:pPr>
      <w:pStyle w:val="Footer"/>
      <w:jc w:val="center"/>
    </w:pPr>
  </w:p>
  <w:p w:rsidR="00EE5AD2" w:rsidRPr="00A7353A" w:rsidRDefault="001656EE"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95CD9">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371" w:rsidRDefault="00DC7371">
      <w:r>
        <w:separator/>
      </w:r>
    </w:p>
  </w:footnote>
  <w:footnote w:type="continuationSeparator" w:id="0">
    <w:p w:rsidR="00DC7371" w:rsidRDefault="00DC7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01" w:rsidRDefault="00A540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01" w:rsidRDefault="00A540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01" w:rsidRDefault="00A540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D2" w:rsidRDefault="001656E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5AD2" w:rsidRDefault="00DC73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F620BB" w:rsidTr="002F3E3B">
      <w:trPr>
        <w:cantSplit/>
      </w:trPr>
      <w:tc>
        <w:tcPr>
          <w:tcW w:w="12258" w:type="dxa"/>
          <w:gridSpan w:val="3"/>
        </w:tcPr>
        <w:p w:rsidR="00F620BB" w:rsidRPr="00AA0C96" w:rsidRDefault="001656EE" w:rsidP="002F3E3B">
          <w:pPr>
            <w:pStyle w:val="Header"/>
            <w:spacing w:before="60" w:after="60"/>
            <w:rPr>
              <w:b/>
              <w:sz w:val="22"/>
            </w:rPr>
          </w:pPr>
          <w:r>
            <w:rPr>
              <w:b/>
              <w:sz w:val="22"/>
            </w:rPr>
            <w:t>Location: Raynham Town Hall</w:t>
          </w:r>
        </w:p>
      </w:tc>
      <w:tc>
        <w:tcPr>
          <w:tcW w:w="2358" w:type="dxa"/>
        </w:tcPr>
        <w:p w:rsidR="00F620BB" w:rsidRPr="00AA0C96" w:rsidRDefault="001656EE" w:rsidP="002F3E3B">
          <w:pPr>
            <w:pStyle w:val="Header"/>
            <w:tabs>
              <w:tab w:val="clear" w:pos="4320"/>
              <w:tab w:val="clear" w:pos="8640"/>
            </w:tabs>
            <w:spacing w:before="60" w:after="60"/>
            <w:rPr>
              <w:b/>
              <w:sz w:val="22"/>
            </w:rPr>
          </w:pPr>
          <w:r w:rsidRPr="00AA0C96">
            <w:rPr>
              <w:b/>
              <w:sz w:val="22"/>
            </w:rPr>
            <w:t>Indoor Air Results</w:t>
          </w:r>
        </w:p>
      </w:tc>
    </w:tr>
    <w:tr w:rsidR="00F620BB" w:rsidTr="002F3E3B">
      <w:trPr>
        <w:cantSplit/>
      </w:trPr>
      <w:tc>
        <w:tcPr>
          <w:tcW w:w="4872" w:type="dxa"/>
        </w:tcPr>
        <w:p w:rsidR="00F620BB" w:rsidRPr="00AA0C96" w:rsidRDefault="001656EE" w:rsidP="002F3E3B">
          <w:pPr>
            <w:pStyle w:val="Header"/>
            <w:tabs>
              <w:tab w:val="clear" w:pos="4320"/>
              <w:tab w:val="clear" w:pos="8640"/>
            </w:tabs>
            <w:spacing w:before="60" w:after="60"/>
            <w:rPr>
              <w:b/>
              <w:sz w:val="22"/>
            </w:rPr>
          </w:pPr>
          <w:r w:rsidRPr="00AA0C96">
            <w:rPr>
              <w:b/>
              <w:sz w:val="22"/>
            </w:rPr>
            <w:t xml:space="preserve">Address: </w:t>
          </w:r>
          <w:r w:rsidRPr="00F620BB">
            <w:rPr>
              <w:b/>
              <w:sz w:val="22"/>
            </w:rPr>
            <w:t>5</w:t>
          </w:r>
          <w:r>
            <w:rPr>
              <w:b/>
              <w:sz w:val="22"/>
            </w:rPr>
            <w:t>58  S Main St, Raynham, MA</w:t>
          </w:r>
        </w:p>
      </w:tc>
      <w:tc>
        <w:tcPr>
          <w:tcW w:w="4872" w:type="dxa"/>
        </w:tcPr>
        <w:p w:rsidR="00F620BB" w:rsidRPr="00AA0C96" w:rsidRDefault="001656EE" w:rsidP="002F3E3B">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F620BB" w:rsidRPr="00AA0C96" w:rsidRDefault="00DC7371" w:rsidP="002F3E3B">
          <w:pPr>
            <w:pStyle w:val="Header"/>
            <w:tabs>
              <w:tab w:val="clear" w:pos="4320"/>
              <w:tab w:val="clear" w:pos="8640"/>
            </w:tabs>
            <w:spacing w:before="60" w:after="60"/>
            <w:rPr>
              <w:b/>
              <w:sz w:val="22"/>
            </w:rPr>
          </w:pPr>
        </w:p>
      </w:tc>
      <w:tc>
        <w:tcPr>
          <w:tcW w:w="2358" w:type="dxa"/>
        </w:tcPr>
        <w:p w:rsidR="00F620BB" w:rsidRPr="00AA0C96" w:rsidRDefault="001656EE" w:rsidP="002F3E3B">
          <w:pPr>
            <w:pStyle w:val="Header"/>
            <w:tabs>
              <w:tab w:val="clear" w:pos="4320"/>
              <w:tab w:val="clear" w:pos="8640"/>
            </w:tabs>
            <w:spacing w:before="60" w:after="60"/>
            <w:rPr>
              <w:b/>
              <w:sz w:val="22"/>
            </w:rPr>
          </w:pPr>
          <w:r w:rsidRPr="00AA0C96">
            <w:rPr>
              <w:b/>
              <w:sz w:val="22"/>
            </w:rPr>
            <w:t>Date</w:t>
          </w:r>
          <w:r>
            <w:rPr>
              <w:b/>
              <w:sz w:val="22"/>
            </w:rPr>
            <w:t>: 8/3/2018</w:t>
          </w:r>
        </w:p>
      </w:tc>
    </w:tr>
  </w:tbl>
  <w:p w:rsidR="00EE5AD2" w:rsidRPr="00EC38EA" w:rsidRDefault="00DC7371"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E5AD2" w:rsidTr="00015F03">
      <w:trPr>
        <w:cantSplit/>
      </w:trPr>
      <w:tc>
        <w:tcPr>
          <w:tcW w:w="12258" w:type="dxa"/>
          <w:gridSpan w:val="3"/>
        </w:tcPr>
        <w:p w:rsidR="00EE5AD2" w:rsidRPr="00AA0C96" w:rsidRDefault="001656EE" w:rsidP="00937E14">
          <w:pPr>
            <w:pStyle w:val="Header"/>
            <w:spacing w:before="60" w:after="60"/>
            <w:rPr>
              <w:b/>
              <w:sz w:val="22"/>
            </w:rPr>
          </w:pPr>
          <w:r>
            <w:rPr>
              <w:b/>
              <w:sz w:val="22"/>
            </w:rPr>
            <w:t>Location: Raynham Town Hall</w:t>
          </w:r>
        </w:p>
      </w:tc>
      <w:tc>
        <w:tcPr>
          <w:tcW w:w="2358" w:type="dxa"/>
        </w:tcPr>
        <w:p w:rsidR="00EE5AD2" w:rsidRPr="00AA0C96" w:rsidRDefault="001656EE" w:rsidP="00015F03">
          <w:pPr>
            <w:pStyle w:val="Header"/>
            <w:tabs>
              <w:tab w:val="clear" w:pos="4320"/>
              <w:tab w:val="clear" w:pos="8640"/>
            </w:tabs>
            <w:spacing w:before="60" w:after="60"/>
            <w:rPr>
              <w:b/>
              <w:sz w:val="22"/>
            </w:rPr>
          </w:pPr>
          <w:r w:rsidRPr="00AA0C96">
            <w:rPr>
              <w:b/>
              <w:sz w:val="22"/>
            </w:rPr>
            <w:t>Indoor Air Results</w:t>
          </w:r>
        </w:p>
      </w:tc>
    </w:tr>
    <w:tr w:rsidR="00EE5AD2" w:rsidTr="00015F03">
      <w:trPr>
        <w:cantSplit/>
      </w:trPr>
      <w:tc>
        <w:tcPr>
          <w:tcW w:w="4872" w:type="dxa"/>
        </w:tcPr>
        <w:p w:rsidR="00EE5AD2" w:rsidRPr="00AA0C96" w:rsidRDefault="001656EE" w:rsidP="00937E14">
          <w:pPr>
            <w:pStyle w:val="Header"/>
            <w:tabs>
              <w:tab w:val="clear" w:pos="4320"/>
              <w:tab w:val="clear" w:pos="8640"/>
            </w:tabs>
            <w:spacing w:before="60" w:after="60"/>
            <w:rPr>
              <w:b/>
              <w:sz w:val="22"/>
            </w:rPr>
          </w:pPr>
          <w:r w:rsidRPr="00AA0C96">
            <w:rPr>
              <w:b/>
              <w:sz w:val="22"/>
            </w:rPr>
            <w:t xml:space="preserve">Address: </w:t>
          </w:r>
          <w:r w:rsidRPr="00F620BB">
            <w:rPr>
              <w:b/>
              <w:sz w:val="22"/>
            </w:rPr>
            <w:t>5</w:t>
          </w:r>
          <w:r>
            <w:rPr>
              <w:b/>
              <w:sz w:val="22"/>
            </w:rPr>
            <w:t>58  S Main St, Raynham, MA</w:t>
          </w:r>
        </w:p>
      </w:tc>
      <w:tc>
        <w:tcPr>
          <w:tcW w:w="4872" w:type="dxa"/>
        </w:tcPr>
        <w:p w:rsidR="00EE5AD2" w:rsidRPr="00AA0C96" w:rsidRDefault="001656EE"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EE5AD2" w:rsidRPr="00AA0C96" w:rsidRDefault="00DC7371" w:rsidP="00015F03">
          <w:pPr>
            <w:pStyle w:val="Header"/>
            <w:tabs>
              <w:tab w:val="clear" w:pos="4320"/>
              <w:tab w:val="clear" w:pos="8640"/>
            </w:tabs>
            <w:spacing w:before="60" w:after="60"/>
            <w:rPr>
              <w:b/>
              <w:sz w:val="22"/>
            </w:rPr>
          </w:pPr>
        </w:p>
      </w:tc>
      <w:tc>
        <w:tcPr>
          <w:tcW w:w="2358" w:type="dxa"/>
        </w:tcPr>
        <w:p w:rsidR="00EE5AD2" w:rsidRPr="00AA0C96" w:rsidRDefault="001656EE" w:rsidP="00937E14">
          <w:pPr>
            <w:pStyle w:val="Header"/>
            <w:tabs>
              <w:tab w:val="clear" w:pos="4320"/>
              <w:tab w:val="clear" w:pos="8640"/>
            </w:tabs>
            <w:spacing w:before="60" w:after="60"/>
            <w:rPr>
              <w:b/>
              <w:sz w:val="22"/>
            </w:rPr>
          </w:pPr>
          <w:r w:rsidRPr="00AA0C96">
            <w:rPr>
              <w:b/>
              <w:sz w:val="22"/>
            </w:rPr>
            <w:t>Date</w:t>
          </w:r>
          <w:r>
            <w:rPr>
              <w:b/>
              <w:sz w:val="22"/>
            </w:rPr>
            <w:t>: 8/2/2018</w:t>
          </w:r>
        </w:p>
      </w:tc>
    </w:tr>
  </w:tbl>
  <w:p w:rsidR="00EE5AD2" w:rsidRDefault="00DC7371"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558759E3"/>
    <w:multiLevelType w:val="hybridMultilevel"/>
    <w:tmpl w:val="1FEC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7627F8"/>
    <w:multiLevelType w:val="hybridMultilevel"/>
    <w:tmpl w:val="2B664E9C"/>
    <w:lvl w:ilvl="0" w:tplc="BC9AFA9C">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7"/>
  </w:num>
  <w:num w:numId="6">
    <w:abstractNumId w:val="4"/>
  </w:num>
  <w:num w:numId="7">
    <w:abstractNumId w:val="2"/>
  </w:num>
  <w:num w:numId="8">
    <w:abstractNumId w:val="8"/>
  </w:num>
  <w:num w:numId="9">
    <w:abstractNumId w:val="6"/>
  </w:num>
  <w:num w:numId="10">
    <w:abstractNumId w:val="9"/>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zMzWxNDIzNDMxNjdX0lEKTi0uzszPAykwrAUA70p60ywAAAA="/>
    <w:docVar w:name="dgnword-docGUID" w:val="{BBD475AB-8EFA-4414-9CB2-22A98A4FDA57}"/>
    <w:docVar w:name="dgnword-eventsink" w:val="42411088"/>
  </w:docVars>
  <w:rsids>
    <w:rsidRoot w:val="007C4A18"/>
    <w:rsid w:val="000022D6"/>
    <w:rsid w:val="0000425F"/>
    <w:rsid w:val="000075C0"/>
    <w:rsid w:val="000144B1"/>
    <w:rsid w:val="00016BF0"/>
    <w:rsid w:val="0002128B"/>
    <w:rsid w:val="0002415F"/>
    <w:rsid w:val="000242DD"/>
    <w:rsid w:val="00025A79"/>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442"/>
    <w:rsid w:val="00061DC9"/>
    <w:rsid w:val="00062766"/>
    <w:rsid w:val="0006325F"/>
    <w:rsid w:val="00063DC5"/>
    <w:rsid w:val="00063E8C"/>
    <w:rsid w:val="00064569"/>
    <w:rsid w:val="0006535D"/>
    <w:rsid w:val="000660FA"/>
    <w:rsid w:val="0007042A"/>
    <w:rsid w:val="000710E4"/>
    <w:rsid w:val="00071CC1"/>
    <w:rsid w:val="00073EAE"/>
    <w:rsid w:val="000755CC"/>
    <w:rsid w:val="00076423"/>
    <w:rsid w:val="00076440"/>
    <w:rsid w:val="000770F3"/>
    <w:rsid w:val="00077895"/>
    <w:rsid w:val="00077B9B"/>
    <w:rsid w:val="000802AA"/>
    <w:rsid w:val="00080DAB"/>
    <w:rsid w:val="00082D72"/>
    <w:rsid w:val="00083FF1"/>
    <w:rsid w:val="0008406E"/>
    <w:rsid w:val="000844A0"/>
    <w:rsid w:val="00084E04"/>
    <w:rsid w:val="000864B5"/>
    <w:rsid w:val="00090E91"/>
    <w:rsid w:val="00091572"/>
    <w:rsid w:val="00091C43"/>
    <w:rsid w:val="00092FF9"/>
    <w:rsid w:val="000937F6"/>
    <w:rsid w:val="0009646E"/>
    <w:rsid w:val="000967CA"/>
    <w:rsid w:val="000A1A1D"/>
    <w:rsid w:val="000A1E70"/>
    <w:rsid w:val="000A2E16"/>
    <w:rsid w:val="000A321D"/>
    <w:rsid w:val="000A3520"/>
    <w:rsid w:val="000A4867"/>
    <w:rsid w:val="000A6AF9"/>
    <w:rsid w:val="000A6E5D"/>
    <w:rsid w:val="000B1F52"/>
    <w:rsid w:val="000B3761"/>
    <w:rsid w:val="000B5D4C"/>
    <w:rsid w:val="000B606C"/>
    <w:rsid w:val="000B6CF5"/>
    <w:rsid w:val="000B73D0"/>
    <w:rsid w:val="000B7600"/>
    <w:rsid w:val="000C00A5"/>
    <w:rsid w:val="000C09CF"/>
    <w:rsid w:val="000C6745"/>
    <w:rsid w:val="000C6C7E"/>
    <w:rsid w:val="000C7FDD"/>
    <w:rsid w:val="000D3183"/>
    <w:rsid w:val="000D334D"/>
    <w:rsid w:val="000D3DCC"/>
    <w:rsid w:val="000D4EC2"/>
    <w:rsid w:val="000D72D9"/>
    <w:rsid w:val="000E083A"/>
    <w:rsid w:val="000E0A3B"/>
    <w:rsid w:val="000E2E77"/>
    <w:rsid w:val="000E3087"/>
    <w:rsid w:val="000E3506"/>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1863"/>
    <w:rsid w:val="0010333A"/>
    <w:rsid w:val="0010403F"/>
    <w:rsid w:val="00105AB5"/>
    <w:rsid w:val="001060C3"/>
    <w:rsid w:val="001071C8"/>
    <w:rsid w:val="001076B7"/>
    <w:rsid w:val="00113D22"/>
    <w:rsid w:val="0011459E"/>
    <w:rsid w:val="00116F7C"/>
    <w:rsid w:val="0011710B"/>
    <w:rsid w:val="001171F3"/>
    <w:rsid w:val="001203F8"/>
    <w:rsid w:val="00120993"/>
    <w:rsid w:val="00121BA7"/>
    <w:rsid w:val="0012234D"/>
    <w:rsid w:val="00123760"/>
    <w:rsid w:val="001249B2"/>
    <w:rsid w:val="00124C2C"/>
    <w:rsid w:val="0012500A"/>
    <w:rsid w:val="001259AD"/>
    <w:rsid w:val="00127778"/>
    <w:rsid w:val="00133709"/>
    <w:rsid w:val="001348DA"/>
    <w:rsid w:val="00135181"/>
    <w:rsid w:val="00135446"/>
    <w:rsid w:val="00135640"/>
    <w:rsid w:val="001356AF"/>
    <w:rsid w:val="001371F0"/>
    <w:rsid w:val="00140548"/>
    <w:rsid w:val="0014225B"/>
    <w:rsid w:val="00142F4D"/>
    <w:rsid w:val="001432B8"/>
    <w:rsid w:val="00144842"/>
    <w:rsid w:val="001448F4"/>
    <w:rsid w:val="00145EA4"/>
    <w:rsid w:val="001472BB"/>
    <w:rsid w:val="00147E1F"/>
    <w:rsid w:val="00150E37"/>
    <w:rsid w:val="00151AF6"/>
    <w:rsid w:val="001521C9"/>
    <w:rsid w:val="001528B2"/>
    <w:rsid w:val="00162CB3"/>
    <w:rsid w:val="0016312E"/>
    <w:rsid w:val="001637AD"/>
    <w:rsid w:val="0016428F"/>
    <w:rsid w:val="00164B16"/>
    <w:rsid w:val="00164BDA"/>
    <w:rsid w:val="00164C73"/>
    <w:rsid w:val="001656EE"/>
    <w:rsid w:val="0016728E"/>
    <w:rsid w:val="0016782B"/>
    <w:rsid w:val="00171ACE"/>
    <w:rsid w:val="0017208A"/>
    <w:rsid w:val="0017365D"/>
    <w:rsid w:val="00176C1C"/>
    <w:rsid w:val="00177886"/>
    <w:rsid w:val="00177D9C"/>
    <w:rsid w:val="0018111C"/>
    <w:rsid w:val="00181C67"/>
    <w:rsid w:val="001830C9"/>
    <w:rsid w:val="001857C3"/>
    <w:rsid w:val="001863C2"/>
    <w:rsid w:val="0018703F"/>
    <w:rsid w:val="001872FA"/>
    <w:rsid w:val="00187A50"/>
    <w:rsid w:val="001907CF"/>
    <w:rsid w:val="00192CE6"/>
    <w:rsid w:val="00193A41"/>
    <w:rsid w:val="001945E0"/>
    <w:rsid w:val="00194BA2"/>
    <w:rsid w:val="00194E3F"/>
    <w:rsid w:val="00196075"/>
    <w:rsid w:val="00197512"/>
    <w:rsid w:val="001A0A65"/>
    <w:rsid w:val="001A0CBA"/>
    <w:rsid w:val="001A1FF2"/>
    <w:rsid w:val="001A2472"/>
    <w:rsid w:val="001A273B"/>
    <w:rsid w:val="001A3254"/>
    <w:rsid w:val="001A3DF9"/>
    <w:rsid w:val="001A51F7"/>
    <w:rsid w:val="001A56B7"/>
    <w:rsid w:val="001A571C"/>
    <w:rsid w:val="001A72EC"/>
    <w:rsid w:val="001B313D"/>
    <w:rsid w:val="001B3E82"/>
    <w:rsid w:val="001B6516"/>
    <w:rsid w:val="001B7F3F"/>
    <w:rsid w:val="001C13AC"/>
    <w:rsid w:val="001C1670"/>
    <w:rsid w:val="001C4DA5"/>
    <w:rsid w:val="001C6237"/>
    <w:rsid w:val="001C6774"/>
    <w:rsid w:val="001C71A7"/>
    <w:rsid w:val="001D33CB"/>
    <w:rsid w:val="001D44B2"/>
    <w:rsid w:val="001D44D7"/>
    <w:rsid w:val="001D4B00"/>
    <w:rsid w:val="001D4EEE"/>
    <w:rsid w:val="001D7A8B"/>
    <w:rsid w:val="001E0502"/>
    <w:rsid w:val="001E0ABF"/>
    <w:rsid w:val="001E310F"/>
    <w:rsid w:val="001E353D"/>
    <w:rsid w:val="001E4338"/>
    <w:rsid w:val="001E60BF"/>
    <w:rsid w:val="001F212C"/>
    <w:rsid w:val="001F3D81"/>
    <w:rsid w:val="001F4798"/>
    <w:rsid w:val="001F5CED"/>
    <w:rsid w:val="001F65C7"/>
    <w:rsid w:val="001F6CDA"/>
    <w:rsid w:val="001F7103"/>
    <w:rsid w:val="001F7516"/>
    <w:rsid w:val="001F7BC0"/>
    <w:rsid w:val="002001B7"/>
    <w:rsid w:val="002010EE"/>
    <w:rsid w:val="0020179E"/>
    <w:rsid w:val="00202766"/>
    <w:rsid w:val="00204608"/>
    <w:rsid w:val="00205BFA"/>
    <w:rsid w:val="002063D6"/>
    <w:rsid w:val="00207358"/>
    <w:rsid w:val="00207A81"/>
    <w:rsid w:val="00207CEB"/>
    <w:rsid w:val="002115C8"/>
    <w:rsid w:val="00212699"/>
    <w:rsid w:val="002127D8"/>
    <w:rsid w:val="00212A1E"/>
    <w:rsid w:val="002132A5"/>
    <w:rsid w:val="00213500"/>
    <w:rsid w:val="00214B96"/>
    <w:rsid w:val="00215063"/>
    <w:rsid w:val="00215947"/>
    <w:rsid w:val="00215AE7"/>
    <w:rsid w:val="00220324"/>
    <w:rsid w:val="00221368"/>
    <w:rsid w:val="0022486C"/>
    <w:rsid w:val="0022493D"/>
    <w:rsid w:val="00226CBA"/>
    <w:rsid w:val="0022723C"/>
    <w:rsid w:val="002272B3"/>
    <w:rsid w:val="00227E29"/>
    <w:rsid w:val="002319F9"/>
    <w:rsid w:val="00232629"/>
    <w:rsid w:val="00232BFB"/>
    <w:rsid w:val="00232EDE"/>
    <w:rsid w:val="0023419C"/>
    <w:rsid w:val="00235FD9"/>
    <w:rsid w:val="00237855"/>
    <w:rsid w:val="00240DC2"/>
    <w:rsid w:val="00242B04"/>
    <w:rsid w:val="002471BE"/>
    <w:rsid w:val="002475C2"/>
    <w:rsid w:val="00247A05"/>
    <w:rsid w:val="00247F14"/>
    <w:rsid w:val="00250913"/>
    <w:rsid w:val="00250BEB"/>
    <w:rsid w:val="00251D65"/>
    <w:rsid w:val="0025241C"/>
    <w:rsid w:val="00253286"/>
    <w:rsid w:val="002539AF"/>
    <w:rsid w:val="00254561"/>
    <w:rsid w:val="00255F41"/>
    <w:rsid w:val="00256008"/>
    <w:rsid w:val="002579A6"/>
    <w:rsid w:val="0026055E"/>
    <w:rsid w:val="00261918"/>
    <w:rsid w:val="00263055"/>
    <w:rsid w:val="00263839"/>
    <w:rsid w:val="00263F9F"/>
    <w:rsid w:val="002642B9"/>
    <w:rsid w:val="00265AEE"/>
    <w:rsid w:val="00266067"/>
    <w:rsid w:val="00266F67"/>
    <w:rsid w:val="002707A0"/>
    <w:rsid w:val="002717AC"/>
    <w:rsid w:val="00273E22"/>
    <w:rsid w:val="00275987"/>
    <w:rsid w:val="002766B4"/>
    <w:rsid w:val="00276A51"/>
    <w:rsid w:val="00281035"/>
    <w:rsid w:val="00283B4F"/>
    <w:rsid w:val="00283F58"/>
    <w:rsid w:val="002850AA"/>
    <w:rsid w:val="00291371"/>
    <w:rsid w:val="00291710"/>
    <w:rsid w:val="00292CEA"/>
    <w:rsid w:val="002933DD"/>
    <w:rsid w:val="00293A6F"/>
    <w:rsid w:val="00295164"/>
    <w:rsid w:val="002971FC"/>
    <w:rsid w:val="00297B7B"/>
    <w:rsid w:val="002A02EB"/>
    <w:rsid w:val="002A03AD"/>
    <w:rsid w:val="002A1611"/>
    <w:rsid w:val="002A1AA7"/>
    <w:rsid w:val="002A27C6"/>
    <w:rsid w:val="002A3278"/>
    <w:rsid w:val="002A540E"/>
    <w:rsid w:val="002B017C"/>
    <w:rsid w:val="002B3F41"/>
    <w:rsid w:val="002B45FC"/>
    <w:rsid w:val="002B4A40"/>
    <w:rsid w:val="002B4FF4"/>
    <w:rsid w:val="002B5661"/>
    <w:rsid w:val="002B69C8"/>
    <w:rsid w:val="002B7242"/>
    <w:rsid w:val="002B7B5C"/>
    <w:rsid w:val="002C0D94"/>
    <w:rsid w:val="002C0DD1"/>
    <w:rsid w:val="002C670D"/>
    <w:rsid w:val="002C6792"/>
    <w:rsid w:val="002C6C21"/>
    <w:rsid w:val="002C7269"/>
    <w:rsid w:val="002D03C1"/>
    <w:rsid w:val="002D054F"/>
    <w:rsid w:val="002D1FD7"/>
    <w:rsid w:val="002D57EB"/>
    <w:rsid w:val="002D5BF0"/>
    <w:rsid w:val="002D5DA0"/>
    <w:rsid w:val="002D7367"/>
    <w:rsid w:val="002E1456"/>
    <w:rsid w:val="002E24D8"/>
    <w:rsid w:val="002E28CA"/>
    <w:rsid w:val="002E2FAF"/>
    <w:rsid w:val="002E3AC2"/>
    <w:rsid w:val="002E3B20"/>
    <w:rsid w:val="002E4F9B"/>
    <w:rsid w:val="002E5E4C"/>
    <w:rsid w:val="002E6C8C"/>
    <w:rsid w:val="002E70A3"/>
    <w:rsid w:val="002F1142"/>
    <w:rsid w:val="002F2ACA"/>
    <w:rsid w:val="002F2E55"/>
    <w:rsid w:val="002F3BB5"/>
    <w:rsid w:val="002F4455"/>
    <w:rsid w:val="002F44E2"/>
    <w:rsid w:val="002F537F"/>
    <w:rsid w:val="002F5869"/>
    <w:rsid w:val="003005DD"/>
    <w:rsid w:val="003013A1"/>
    <w:rsid w:val="00302331"/>
    <w:rsid w:val="003032C2"/>
    <w:rsid w:val="003057DA"/>
    <w:rsid w:val="00306E16"/>
    <w:rsid w:val="00307BFE"/>
    <w:rsid w:val="00311A23"/>
    <w:rsid w:val="00312771"/>
    <w:rsid w:val="00313FFB"/>
    <w:rsid w:val="0031572A"/>
    <w:rsid w:val="00315EA6"/>
    <w:rsid w:val="00315EF7"/>
    <w:rsid w:val="00316D13"/>
    <w:rsid w:val="00316D50"/>
    <w:rsid w:val="00317292"/>
    <w:rsid w:val="003209DA"/>
    <w:rsid w:val="00320D9C"/>
    <w:rsid w:val="00321CAB"/>
    <w:rsid w:val="003223AB"/>
    <w:rsid w:val="00322B55"/>
    <w:rsid w:val="003266A6"/>
    <w:rsid w:val="00327939"/>
    <w:rsid w:val="00334C1B"/>
    <w:rsid w:val="00335550"/>
    <w:rsid w:val="003355FA"/>
    <w:rsid w:val="003371EB"/>
    <w:rsid w:val="00337282"/>
    <w:rsid w:val="003425EF"/>
    <w:rsid w:val="003432B4"/>
    <w:rsid w:val="003455FE"/>
    <w:rsid w:val="003456FB"/>
    <w:rsid w:val="00346B22"/>
    <w:rsid w:val="0035424E"/>
    <w:rsid w:val="003552A5"/>
    <w:rsid w:val="00357888"/>
    <w:rsid w:val="0036046C"/>
    <w:rsid w:val="00361783"/>
    <w:rsid w:val="003617F8"/>
    <w:rsid w:val="00361D0A"/>
    <w:rsid w:val="00363F43"/>
    <w:rsid w:val="0036445C"/>
    <w:rsid w:val="00366847"/>
    <w:rsid w:val="003703E6"/>
    <w:rsid w:val="0037151C"/>
    <w:rsid w:val="00371C91"/>
    <w:rsid w:val="003726F5"/>
    <w:rsid w:val="00372A31"/>
    <w:rsid w:val="00373E89"/>
    <w:rsid w:val="00374F21"/>
    <w:rsid w:val="00377F3C"/>
    <w:rsid w:val="00385B09"/>
    <w:rsid w:val="0038684D"/>
    <w:rsid w:val="00386EDB"/>
    <w:rsid w:val="00387BA0"/>
    <w:rsid w:val="00391501"/>
    <w:rsid w:val="00391BF3"/>
    <w:rsid w:val="00391DE9"/>
    <w:rsid w:val="00391F29"/>
    <w:rsid w:val="00392614"/>
    <w:rsid w:val="00393194"/>
    <w:rsid w:val="00397AA2"/>
    <w:rsid w:val="00397F65"/>
    <w:rsid w:val="003A0133"/>
    <w:rsid w:val="003A19C2"/>
    <w:rsid w:val="003A25EE"/>
    <w:rsid w:val="003A3995"/>
    <w:rsid w:val="003A52E0"/>
    <w:rsid w:val="003A6BDA"/>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982"/>
    <w:rsid w:val="003C2105"/>
    <w:rsid w:val="003C3911"/>
    <w:rsid w:val="003C4677"/>
    <w:rsid w:val="003C5A1F"/>
    <w:rsid w:val="003C6DD8"/>
    <w:rsid w:val="003C77D1"/>
    <w:rsid w:val="003D1BA5"/>
    <w:rsid w:val="003D458D"/>
    <w:rsid w:val="003D54B4"/>
    <w:rsid w:val="003E1B1B"/>
    <w:rsid w:val="003E58E7"/>
    <w:rsid w:val="003E6478"/>
    <w:rsid w:val="003E6526"/>
    <w:rsid w:val="003E67AA"/>
    <w:rsid w:val="003E681A"/>
    <w:rsid w:val="003E7A81"/>
    <w:rsid w:val="003F2545"/>
    <w:rsid w:val="003F397B"/>
    <w:rsid w:val="003F3D70"/>
    <w:rsid w:val="003F425D"/>
    <w:rsid w:val="003F5643"/>
    <w:rsid w:val="003F706A"/>
    <w:rsid w:val="003F7C96"/>
    <w:rsid w:val="00400531"/>
    <w:rsid w:val="00400893"/>
    <w:rsid w:val="00401E3A"/>
    <w:rsid w:val="00401EFF"/>
    <w:rsid w:val="00404906"/>
    <w:rsid w:val="00405F56"/>
    <w:rsid w:val="004062BA"/>
    <w:rsid w:val="0041012E"/>
    <w:rsid w:val="00410CDC"/>
    <w:rsid w:val="00411B8E"/>
    <w:rsid w:val="00411FE7"/>
    <w:rsid w:val="0041591F"/>
    <w:rsid w:val="004162A2"/>
    <w:rsid w:val="00416DD6"/>
    <w:rsid w:val="00420D5E"/>
    <w:rsid w:val="004216BD"/>
    <w:rsid w:val="00421F00"/>
    <w:rsid w:val="00423E34"/>
    <w:rsid w:val="00424E18"/>
    <w:rsid w:val="00427878"/>
    <w:rsid w:val="00430212"/>
    <w:rsid w:val="00430392"/>
    <w:rsid w:val="004309EA"/>
    <w:rsid w:val="00430AEC"/>
    <w:rsid w:val="004317C7"/>
    <w:rsid w:val="00431883"/>
    <w:rsid w:val="004321FA"/>
    <w:rsid w:val="004325BE"/>
    <w:rsid w:val="00432615"/>
    <w:rsid w:val="0043399C"/>
    <w:rsid w:val="00434477"/>
    <w:rsid w:val="0043519E"/>
    <w:rsid w:val="00437B1C"/>
    <w:rsid w:val="00440823"/>
    <w:rsid w:val="00440F69"/>
    <w:rsid w:val="00441D82"/>
    <w:rsid w:val="004430E8"/>
    <w:rsid w:val="00443D7D"/>
    <w:rsid w:val="0044495D"/>
    <w:rsid w:val="00445E28"/>
    <w:rsid w:val="00446C84"/>
    <w:rsid w:val="0044728D"/>
    <w:rsid w:val="00450157"/>
    <w:rsid w:val="0045054F"/>
    <w:rsid w:val="00451025"/>
    <w:rsid w:val="0045129A"/>
    <w:rsid w:val="00453464"/>
    <w:rsid w:val="00453ABB"/>
    <w:rsid w:val="004608B1"/>
    <w:rsid w:val="00460D79"/>
    <w:rsid w:val="00460DB5"/>
    <w:rsid w:val="00463452"/>
    <w:rsid w:val="0046365B"/>
    <w:rsid w:val="00464CDB"/>
    <w:rsid w:val="00466293"/>
    <w:rsid w:val="00467204"/>
    <w:rsid w:val="004701D8"/>
    <w:rsid w:val="00470826"/>
    <w:rsid w:val="004726D8"/>
    <w:rsid w:val="00472B19"/>
    <w:rsid w:val="004735CF"/>
    <w:rsid w:val="00474094"/>
    <w:rsid w:val="00477385"/>
    <w:rsid w:val="00482646"/>
    <w:rsid w:val="0048285D"/>
    <w:rsid w:val="004832ED"/>
    <w:rsid w:val="004834FB"/>
    <w:rsid w:val="0048365C"/>
    <w:rsid w:val="004868BE"/>
    <w:rsid w:val="00486E62"/>
    <w:rsid w:val="00486F13"/>
    <w:rsid w:val="0049216E"/>
    <w:rsid w:val="00493D80"/>
    <w:rsid w:val="0049402D"/>
    <w:rsid w:val="004A1684"/>
    <w:rsid w:val="004A3DAF"/>
    <w:rsid w:val="004A6A5C"/>
    <w:rsid w:val="004A6A5E"/>
    <w:rsid w:val="004A764A"/>
    <w:rsid w:val="004A7A36"/>
    <w:rsid w:val="004A7A80"/>
    <w:rsid w:val="004B144B"/>
    <w:rsid w:val="004B2FB7"/>
    <w:rsid w:val="004B3051"/>
    <w:rsid w:val="004B52E3"/>
    <w:rsid w:val="004B5C30"/>
    <w:rsid w:val="004B6667"/>
    <w:rsid w:val="004B7B85"/>
    <w:rsid w:val="004C2676"/>
    <w:rsid w:val="004C401B"/>
    <w:rsid w:val="004C5C81"/>
    <w:rsid w:val="004C6D63"/>
    <w:rsid w:val="004D1193"/>
    <w:rsid w:val="004D1FEA"/>
    <w:rsid w:val="004D528F"/>
    <w:rsid w:val="004D6CCA"/>
    <w:rsid w:val="004E1BA1"/>
    <w:rsid w:val="004E2F22"/>
    <w:rsid w:val="004E4B59"/>
    <w:rsid w:val="004E5880"/>
    <w:rsid w:val="004E66C6"/>
    <w:rsid w:val="004E73D6"/>
    <w:rsid w:val="004F0C65"/>
    <w:rsid w:val="004F2108"/>
    <w:rsid w:val="004F265E"/>
    <w:rsid w:val="004F4CE8"/>
    <w:rsid w:val="004F6002"/>
    <w:rsid w:val="004F6CF2"/>
    <w:rsid w:val="004F70F6"/>
    <w:rsid w:val="00500641"/>
    <w:rsid w:val="00503BDF"/>
    <w:rsid w:val="00503C45"/>
    <w:rsid w:val="00503F0F"/>
    <w:rsid w:val="005054AA"/>
    <w:rsid w:val="005069DF"/>
    <w:rsid w:val="005104A6"/>
    <w:rsid w:val="005113F7"/>
    <w:rsid w:val="0051410F"/>
    <w:rsid w:val="00514986"/>
    <w:rsid w:val="00514C76"/>
    <w:rsid w:val="00514F10"/>
    <w:rsid w:val="005151C0"/>
    <w:rsid w:val="00515C8A"/>
    <w:rsid w:val="00516B13"/>
    <w:rsid w:val="00520881"/>
    <w:rsid w:val="00521397"/>
    <w:rsid w:val="00523649"/>
    <w:rsid w:val="00524009"/>
    <w:rsid w:val="00524869"/>
    <w:rsid w:val="005249E5"/>
    <w:rsid w:val="00524BCD"/>
    <w:rsid w:val="00525A72"/>
    <w:rsid w:val="00525AC4"/>
    <w:rsid w:val="00527551"/>
    <w:rsid w:val="00530219"/>
    <w:rsid w:val="005318D9"/>
    <w:rsid w:val="00532207"/>
    <w:rsid w:val="00533F01"/>
    <w:rsid w:val="00534F1B"/>
    <w:rsid w:val="005375CA"/>
    <w:rsid w:val="00540E1A"/>
    <w:rsid w:val="005414AA"/>
    <w:rsid w:val="0054276A"/>
    <w:rsid w:val="00542B49"/>
    <w:rsid w:val="00544132"/>
    <w:rsid w:val="00544377"/>
    <w:rsid w:val="0054673E"/>
    <w:rsid w:val="00546C65"/>
    <w:rsid w:val="00547BB4"/>
    <w:rsid w:val="005516C2"/>
    <w:rsid w:val="00553DC6"/>
    <w:rsid w:val="00553FBD"/>
    <w:rsid w:val="00554E62"/>
    <w:rsid w:val="005554A9"/>
    <w:rsid w:val="00557F93"/>
    <w:rsid w:val="00561032"/>
    <w:rsid w:val="00561843"/>
    <w:rsid w:val="0056397E"/>
    <w:rsid w:val="005647E1"/>
    <w:rsid w:val="005656FD"/>
    <w:rsid w:val="00571BB4"/>
    <w:rsid w:val="00571D2D"/>
    <w:rsid w:val="00572646"/>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74D5"/>
    <w:rsid w:val="005A16A2"/>
    <w:rsid w:val="005A17B0"/>
    <w:rsid w:val="005A2836"/>
    <w:rsid w:val="005A31D3"/>
    <w:rsid w:val="005A3932"/>
    <w:rsid w:val="005A4CB5"/>
    <w:rsid w:val="005B1713"/>
    <w:rsid w:val="005B1CBC"/>
    <w:rsid w:val="005B24AA"/>
    <w:rsid w:val="005B2BC4"/>
    <w:rsid w:val="005B2F0D"/>
    <w:rsid w:val="005B3099"/>
    <w:rsid w:val="005B4065"/>
    <w:rsid w:val="005B42C3"/>
    <w:rsid w:val="005B48E0"/>
    <w:rsid w:val="005B5622"/>
    <w:rsid w:val="005B7A22"/>
    <w:rsid w:val="005B7CC5"/>
    <w:rsid w:val="005C0987"/>
    <w:rsid w:val="005C1E4E"/>
    <w:rsid w:val="005C2241"/>
    <w:rsid w:val="005C3C02"/>
    <w:rsid w:val="005C5AD0"/>
    <w:rsid w:val="005D0364"/>
    <w:rsid w:val="005D0C4A"/>
    <w:rsid w:val="005D21CE"/>
    <w:rsid w:val="005D44B0"/>
    <w:rsid w:val="005D61E2"/>
    <w:rsid w:val="005D7377"/>
    <w:rsid w:val="005D7C76"/>
    <w:rsid w:val="005E194E"/>
    <w:rsid w:val="005E2906"/>
    <w:rsid w:val="005E3A56"/>
    <w:rsid w:val="005E4500"/>
    <w:rsid w:val="005E5D83"/>
    <w:rsid w:val="005E5E52"/>
    <w:rsid w:val="005F135A"/>
    <w:rsid w:val="005F28D9"/>
    <w:rsid w:val="005F3BB8"/>
    <w:rsid w:val="005F46BB"/>
    <w:rsid w:val="005F56B6"/>
    <w:rsid w:val="005F56E4"/>
    <w:rsid w:val="005F5726"/>
    <w:rsid w:val="005F6B30"/>
    <w:rsid w:val="005F6D92"/>
    <w:rsid w:val="005F6D98"/>
    <w:rsid w:val="005F70F2"/>
    <w:rsid w:val="00606617"/>
    <w:rsid w:val="00606D69"/>
    <w:rsid w:val="00606E9D"/>
    <w:rsid w:val="00610B11"/>
    <w:rsid w:val="00610F14"/>
    <w:rsid w:val="00610FAD"/>
    <w:rsid w:val="00611D1F"/>
    <w:rsid w:val="00611FB5"/>
    <w:rsid w:val="00612634"/>
    <w:rsid w:val="00612A37"/>
    <w:rsid w:val="00613014"/>
    <w:rsid w:val="00613713"/>
    <w:rsid w:val="00617692"/>
    <w:rsid w:val="006176F5"/>
    <w:rsid w:val="006179C3"/>
    <w:rsid w:val="00624FF4"/>
    <w:rsid w:val="00625A6F"/>
    <w:rsid w:val="00626451"/>
    <w:rsid w:val="00633B00"/>
    <w:rsid w:val="00633E7D"/>
    <w:rsid w:val="00635852"/>
    <w:rsid w:val="00640305"/>
    <w:rsid w:val="006404DE"/>
    <w:rsid w:val="00640505"/>
    <w:rsid w:val="00642274"/>
    <w:rsid w:val="00642B48"/>
    <w:rsid w:val="00643166"/>
    <w:rsid w:val="006435E3"/>
    <w:rsid w:val="006453C6"/>
    <w:rsid w:val="00646928"/>
    <w:rsid w:val="006501A6"/>
    <w:rsid w:val="00651381"/>
    <w:rsid w:val="006550A5"/>
    <w:rsid w:val="00655800"/>
    <w:rsid w:val="006567A7"/>
    <w:rsid w:val="00656C5F"/>
    <w:rsid w:val="00656DA6"/>
    <w:rsid w:val="00660D5B"/>
    <w:rsid w:val="00661333"/>
    <w:rsid w:val="00661E61"/>
    <w:rsid w:val="00662176"/>
    <w:rsid w:val="00664EF5"/>
    <w:rsid w:val="006652E8"/>
    <w:rsid w:val="00665423"/>
    <w:rsid w:val="006659CC"/>
    <w:rsid w:val="0066699E"/>
    <w:rsid w:val="00670EE6"/>
    <w:rsid w:val="00673419"/>
    <w:rsid w:val="0067562C"/>
    <w:rsid w:val="00675D7B"/>
    <w:rsid w:val="00675F5A"/>
    <w:rsid w:val="00676F3D"/>
    <w:rsid w:val="00677C87"/>
    <w:rsid w:val="006800D6"/>
    <w:rsid w:val="0068094D"/>
    <w:rsid w:val="00680E2E"/>
    <w:rsid w:val="0068132D"/>
    <w:rsid w:val="00681433"/>
    <w:rsid w:val="00682519"/>
    <w:rsid w:val="00685D23"/>
    <w:rsid w:val="00690096"/>
    <w:rsid w:val="006918E9"/>
    <w:rsid w:val="0069201C"/>
    <w:rsid w:val="0069375E"/>
    <w:rsid w:val="00694B99"/>
    <w:rsid w:val="00694C41"/>
    <w:rsid w:val="006969F0"/>
    <w:rsid w:val="006A0162"/>
    <w:rsid w:val="006A0211"/>
    <w:rsid w:val="006A1AA4"/>
    <w:rsid w:val="006A474E"/>
    <w:rsid w:val="006A4A99"/>
    <w:rsid w:val="006A74BF"/>
    <w:rsid w:val="006B1982"/>
    <w:rsid w:val="006B2494"/>
    <w:rsid w:val="006B4190"/>
    <w:rsid w:val="006B4B66"/>
    <w:rsid w:val="006B59A9"/>
    <w:rsid w:val="006B5A78"/>
    <w:rsid w:val="006B6820"/>
    <w:rsid w:val="006C21A5"/>
    <w:rsid w:val="006C3609"/>
    <w:rsid w:val="006C4DFB"/>
    <w:rsid w:val="006C71E8"/>
    <w:rsid w:val="006C7326"/>
    <w:rsid w:val="006C75C7"/>
    <w:rsid w:val="006D0887"/>
    <w:rsid w:val="006D0F26"/>
    <w:rsid w:val="006D1D68"/>
    <w:rsid w:val="006D4AA2"/>
    <w:rsid w:val="006D77B8"/>
    <w:rsid w:val="006E1722"/>
    <w:rsid w:val="006E31E7"/>
    <w:rsid w:val="006E339F"/>
    <w:rsid w:val="006E3423"/>
    <w:rsid w:val="006E4674"/>
    <w:rsid w:val="006E4B37"/>
    <w:rsid w:val="006E53A4"/>
    <w:rsid w:val="006E60FA"/>
    <w:rsid w:val="006E7E65"/>
    <w:rsid w:val="006F07A7"/>
    <w:rsid w:val="006F2785"/>
    <w:rsid w:val="006F3279"/>
    <w:rsid w:val="006F5808"/>
    <w:rsid w:val="00700091"/>
    <w:rsid w:val="00700D50"/>
    <w:rsid w:val="00700E5E"/>
    <w:rsid w:val="0070207F"/>
    <w:rsid w:val="00702826"/>
    <w:rsid w:val="00703CCB"/>
    <w:rsid w:val="00704FA5"/>
    <w:rsid w:val="00705DDB"/>
    <w:rsid w:val="00707702"/>
    <w:rsid w:val="0070781C"/>
    <w:rsid w:val="007100BD"/>
    <w:rsid w:val="00710343"/>
    <w:rsid w:val="00710978"/>
    <w:rsid w:val="00710B90"/>
    <w:rsid w:val="00711F62"/>
    <w:rsid w:val="0071374A"/>
    <w:rsid w:val="00721418"/>
    <w:rsid w:val="00721479"/>
    <w:rsid w:val="00722191"/>
    <w:rsid w:val="0072234E"/>
    <w:rsid w:val="00722DF6"/>
    <w:rsid w:val="00723291"/>
    <w:rsid w:val="007262BC"/>
    <w:rsid w:val="00730AE8"/>
    <w:rsid w:val="00731FAF"/>
    <w:rsid w:val="007342B6"/>
    <w:rsid w:val="007403B0"/>
    <w:rsid w:val="007404D3"/>
    <w:rsid w:val="007417B4"/>
    <w:rsid w:val="0074302A"/>
    <w:rsid w:val="007430B3"/>
    <w:rsid w:val="00743EB2"/>
    <w:rsid w:val="007442B7"/>
    <w:rsid w:val="007470EE"/>
    <w:rsid w:val="00747132"/>
    <w:rsid w:val="007471FA"/>
    <w:rsid w:val="00751C70"/>
    <w:rsid w:val="007542B6"/>
    <w:rsid w:val="00754608"/>
    <w:rsid w:val="00756365"/>
    <w:rsid w:val="007565CD"/>
    <w:rsid w:val="007567B0"/>
    <w:rsid w:val="00756973"/>
    <w:rsid w:val="00756A57"/>
    <w:rsid w:val="00756C23"/>
    <w:rsid w:val="00756E8A"/>
    <w:rsid w:val="007576A5"/>
    <w:rsid w:val="007612B2"/>
    <w:rsid w:val="00761D49"/>
    <w:rsid w:val="00763ED0"/>
    <w:rsid w:val="00765361"/>
    <w:rsid w:val="00770CB5"/>
    <w:rsid w:val="007710EC"/>
    <w:rsid w:val="00775C1E"/>
    <w:rsid w:val="00775EAC"/>
    <w:rsid w:val="00776ABF"/>
    <w:rsid w:val="00777C44"/>
    <w:rsid w:val="007808FD"/>
    <w:rsid w:val="00781525"/>
    <w:rsid w:val="007815A6"/>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4834"/>
    <w:rsid w:val="007A491E"/>
    <w:rsid w:val="007A543D"/>
    <w:rsid w:val="007A561C"/>
    <w:rsid w:val="007B2A63"/>
    <w:rsid w:val="007B703B"/>
    <w:rsid w:val="007B7868"/>
    <w:rsid w:val="007C1EA0"/>
    <w:rsid w:val="007C3180"/>
    <w:rsid w:val="007C393B"/>
    <w:rsid w:val="007C49BA"/>
    <w:rsid w:val="007C4A18"/>
    <w:rsid w:val="007C55CB"/>
    <w:rsid w:val="007C5E18"/>
    <w:rsid w:val="007C6406"/>
    <w:rsid w:val="007D167E"/>
    <w:rsid w:val="007D204B"/>
    <w:rsid w:val="007D54F4"/>
    <w:rsid w:val="007E026F"/>
    <w:rsid w:val="007E264D"/>
    <w:rsid w:val="007E2686"/>
    <w:rsid w:val="007E4A60"/>
    <w:rsid w:val="007E4F7F"/>
    <w:rsid w:val="007E5E23"/>
    <w:rsid w:val="007F0488"/>
    <w:rsid w:val="007F17FF"/>
    <w:rsid w:val="007F25A6"/>
    <w:rsid w:val="007F4519"/>
    <w:rsid w:val="008016DF"/>
    <w:rsid w:val="008021ED"/>
    <w:rsid w:val="00803323"/>
    <w:rsid w:val="008033D7"/>
    <w:rsid w:val="00804AE4"/>
    <w:rsid w:val="00804BAE"/>
    <w:rsid w:val="0080590E"/>
    <w:rsid w:val="00807D5A"/>
    <w:rsid w:val="00810203"/>
    <w:rsid w:val="00810488"/>
    <w:rsid w:val="008113DF"/>
    <w:rsid w:val="0081443E"/>
    <w:rsid w:val="00815084"/>
    <w:rsid w:val="00815272"/>
    <w:rsid w:val="008154DB"/>
    <w:rsid w:val="008161BC"/>
    <w:rsid w:val="0081627C"/>
    <w:rsid w:val="0081668E"/>
    <w:rsid w:val="00816B32"/>
    <w:rsid w:val="00817909"/>
    <w:rsid w:val="00817BD5"/>
    <w:rsid w:val="00821282"/>
    <w:rsid w:val="008212A2"/>
    <w:rsid w:val="00821692"/>
    <w:rsid w:val="008226D3"/>
    <w:rsid w:val="00822823"/>
    <w:rsid w:val="00822DA0"/>
    <w:rsid w:val="0082347F"/>
    <w:rsid w:val="00823584"/>
    <w:rsid w:val="00823671"/>
    <w:rsid w:val="00823B7A"/>
    <w:rsid w:val="008259FE"/>
    <w:rsid w:val="00825CD1"/>
    <w:rsid w:val="008260D1"/>
    <w:rsid w:val="00826400"/>
    <w:rsid w:val="008277A7"/>
    <w:rsid w:val="008301AA"/>
    <w:rsid w:val="00831F35"/>
    <w:rsid w:val="00831FA1"/>
    <w:rsid w:val="00832A1F"/>
    <w:rsid w:val="00832DDF"/>
    <w:rsid w:val="008331A6"/>
    <w:rsid w:val="00834A5D"/>
    <w:rsid w:val="00836554"/>
    <w:rsid w:val="008365DC"/>
    <w:rsid w:val="008369BE"/>
    <w:rsid w:val="00837A0E"/>
    <w:rsid w:val="00837D7C"/>
    <w:rsid w:val="008426D7"/>
    <w:rsid w:val="0084294D"/>
    <w:rsid w:val="0084327F"/>
    <w:rsid w:val="00843953"/>
    <w:rsid w:val="00843A7F"/>
    <w:rsid w:val="00843AE7"/>
    <w:rsid w:val="00845364"/>
    <w:rsid w:val="00845B74"/>
    <w:rsid w:val="008509CD"/>
    <w:rsid w:val="008509FD"/>
    <w:rsid w:val="008514E4"/>
    <w:rsid w:val="0085292A"/>
    <w:rsid w:val="00853CEB"/>
    <w:rsid w:val="0085420F"/>
    <w:rsid w:val="00854E29"/>
    <w:rsid w:val="00857435"/>
    <w:rsid w:val="00857F59"/>
    <w:rsid w:val="00860265"/>
    <w:rsid w:val="008619BD"/>
    <w:rsid w:val="00861A5C"/>
    <w:rsid w:val="00862417"/>
    <w:rsid w:val="00862868"/>
    <w:rsid w:val="008636C2"/>
    <w:rsid w:val="00864864"/>
    <w:rsid w:val="00864DCB"/>
    <w:rsid w:val="00866CC8"/>
    <w:rsid w:val="008714BE"/>
    <w:rsid w:val="00874083"/>
    <w:rsid w:val="0087418D"/>
    <w:rsid w:val="00875A5F"/>
    <w:rsid w:val="0087611A"/>
    <w:rsid w:val="0088060A"/>
    <w:rsid w:val="00881C87"/>
    <w:rsid w:val="00883D01"/>
    <w:rsid w:val="00886675"/>
    <w:rsid w:val="008870A7"/>
    <w:rsid w:val="00890B64"/>
    <w:rsid w:val="00890D2F"/>
    <w:rsid w:val="00891528"/>
    <w:rsid w:val="008916CF"/>
    <w:rsid w:val="0089292F"/>
    <w:rsid w:val="00893E48"/>
    <w:rsid w:val="008941B8"/>
    <w:rsid w:val="008946EB"/>
    <w:rsid w:val="008966DB"/>
    <w:rsid w:val="00896C14"/>
    <w:rsid w:val="008971BD"/>
    <w:rsid w:val="00897EF8"/>
    <w:rsid w:val="008A074F"/>
    <w:rsid w:val="008A2103"/>
    <w:rsid w:val="008A2DC6"/>
    <w:rsid w:val="008A2EF6"/>
    <w:rsid w:val="008A3B33"/>
    <w:rsid w:val="008A42A3"/>
    <w:rsid w:val="008A46DD"/>
    <w:rsid w:val="008A48EC"/>
    <w:rsid w:val="008A514C"/>
    <w:rsid w:val="008A5AAF"/>
    <w:rsid w:val="008A6EAF"/>
    <w:rsid w:val="008A7247"/>
    <w:rsid w:val="008B05EB"/>
    <w:rsid w:val="008B1407"/>
    <w:rsid w:val="008B1D4D"/>
    <w:rsid w:val="008B3100"/>
    <w:rsid w:val="008B3D50"/>
    <w:rsid w:val="008B44B2"/>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3D17"/>
    <w:rsid w:val="008E4939"/>
    <w:rsid w:val="008E62D5"/>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846"/>
    <w:rsid w:val="00902ACF"/>
    <w:rsid w:val="009035E5"/>
    <w:rsid w:val="00904BE2"/>
    <w:rsid w:val="009071E6"/>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378C"/>
    <w:rsid w:val="0092517A"/>
    <w:rsid w:val="00925263"/>
    <w:rsid w:val="00930CE6"/>
    <w:rsid w:val="00931B87"/>
    <w:rsid w:val="00932276"/>
    <w:rsid w:val="00934204"/>
    <w:rsid w:val="00935D18"/>
    <w:rsid w:val="00936406"/>
    <w:rsid w:val="009369BD"/>
    <w:rsid w:val="00936A30"/>
    <w:rsid w:val="00937539"/>
    <w:rsid w:val="0094182E"/>
    <w:rsid w:val="00942ECC"/>
    <w:rsid w:val="00952AD7"/>
    <w:rsid w:val="00952D38"/>
    <w:rsid w:val="009561CD"/>
    <w:rsid w:val="00962CCB"/>
    <w:rsid w:val="00962F39"/>
    <w:rsid w:val="00963D49"/>
    <w:rsid w:val="00964E66"/>
    <w:rsid w:val="00965178"/>
    <w:rsid w:val="0096520A"/>
    <w:rsid w:val="009652BA"/>
    <w:rsid w:val="0097054D"/>
    <w:rsid w:val="00970868"/>
    <w:rsid w:val="00971167"/>
    <w:rsid w:val="009736E2"/>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92F85"/>
    <w:rsid w:val="00997D73"/>
    <w:rsid w:val="009A05C5"/>
    <w:rsid w:val="009A06D9"/>
    <w:rsid w:val="009A098F"/>
    <w:rsid w:val="009A165A"/>
    <w:rsid w:val="009A514E"/>
    <w:rsid w:val="009A5B85"/>
    <w:rsid w:val="009A66D8"/>
    <w:rsid w:val="009A68D3"/>
    <w:rsid w:val="009B06AC"/>
    <w:rsid w:val="009B15BB"/>
    <w:rsid w:val="009B2A42"/>
    <w:rsid w:val="009B2EC8"/>
    <w:rsid w:val="009B3348"/>
    <w:rsid w:val="009B4B78"/>
    <w:rsid w:val="009B53BE"/>
    <w:rsid w:val="009B5729"/>
    <w:rsid w:val="009B6EE1"/>
    <w:rsid w:val="009B70D6"/>
    <w:rsid w:val="009C0882"/>
    <w:rsid w:val="009C4297"/>
    <w:rsid w:val="009C5751"/>
    <w:rsid w:val="009C7041"/>
    <w:rsid w:val="009C729D"/>
    <w:rsid w:val="009D0D47"/>
    <w:rsid w:val="009D217E"/>
    <w:rsid w:val="009D44D1"/>
    <w:rsid w:val="009D4684"/>
    <w:rsid w:val="009D4DC0"/>
    <w:rsid w:val="009D5125"/>
    <w:rsid w:val="009D5BEF"/>
    <w:rsid w:val="009D5D52"/>
    <w:rsid w:val="009D6391"/>
    <w:rsid w:val="009D69E4"/>
    <w:rsid w:val="009E0771"/>
    <w:rsid w:val="009E0B47"/>
    <w:rsid w:val="009E1ECD"/>
    <w:rsid w:val="009E225B"/>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8F8"/>
    <w:rsid w:val="00A0261A"/>
    <w:rsid w:val="00A02818"/>
    <w:rsid w:val="00A03770"/>
    <w:rsid w:val="00A0442B"/>
    <w:rsid w:val="00A04BAF"/>
    <w:rsid w:val="00A05867"/>
    <w:rsid w:val="00A05C81"/>
    <w:rsid w:val="00A0603D"/>
    <w:rsid w:val="00A074C3"/>
    <w:rsid w:val="00A1207F"/>
    <w:rsid w:val="00A134FB"/>
    <w:rsid w:val="00A166C3"/>
    <w:rsid w:val="00A21C42"/>
    <w:rsid w:val="00A22249"/>
    <w:rsid w:val="00A2265C"/>
    <w:rsid w:val="00A2591D"/>
    <w:rsid w:val="00A26210"/>
    <w:rsid w:val="00A26F86"/>
    <w:rsid w:val="00A2705D"/>
    <w:rsid w:val="00A31A5C"/>
    <w:rsid w:val="00A33B11"/>
    <w:rsid w:val="00A40E8C"/>
    <w:rsid w:val="00A41573"/>
    <w:rsid w:val="00A42B2D"/>
    <w:rsid w:val="00A42C39"/>
    <w:rsid w:val="00A43B7D"/>
    <w:rsid w:val="00A456C2"/>
    <w:rsid w:val="00A45A6F"/>
    <w:rsid w:val="00A474A2"/>
    <w:rsid w:val="00A50003"/>
    <w:rsid w:val="00A5289D"/>
    <w:rsid w:val="00A532C6"/>
    <w:rsid w:val="00A533A7"/>
    <w:rsid w:val="00A53B3D"/>
    <w:rsid w:val="00A53FFB"/>
    <w:rsid w:val="00A54001"/>
    <w:rsid w:val="00A54DB1"/>
    <w:rsid w:val="00A569DD"/>
    <w:rsid w:val="00A5712B"/>
    <w:rsid w:val="00A600D6"/>
    <w:rsid w:val="00A6140A"/>
    <w:rsid w:val="00A61DC9"/>
    <w:rsid w:val="00A62208"/>
    <w:rsid w:val="00A6280F"/>
    <w:rsid w:val="00A62969"/>
    <w:rsid w:val="00A66D78"/>
    <w:rsid w:val="00A7308B"/>
    <w:rsid w:val="00A73A05"/>
    <w:rsid w:val="00A73D13"/>
    <w:rsid w:val="00A76D41"/>
    <w:rsid w:val="00A8014D"/>
    <w:rsid w:val="00A829BE"/>
    <w:rsid w:val="00A83A38"/>
    <w:rsid w:val="00A849A4"/>
    <w:rsid w:val="00A861E5"/>
    <w:rsid w:val="00A8752C"/>
    <w:rsid w:val="00A903EE"/>
    <w:rsid w:val="00A909CA"/>
    <w:rsid w:val="00A91284"/>
    <w:rsid w:val="00A93FD3"/>
    <w:rsid w:val="00A95189"/>
    <w:rsid w:val="00A97880"/>
    <w:rsid w:val="00AA0822"/>
    <w:rsid w:val="00AA09D8"/>
    <w:rsid w:val="00AA2AB4"/>
    <w:rsid w:val="00AA330E"/>
    <w:rsid w:val="00AA5833"/>
    <w:rsid w:val="00AA6CC0"/>
    <w:rsid w:val="00AB038D"/>
    <w:rsid w:val="00AB0F4F"/>
    <w:rsid w:val="00AB1A30"/>
    <w:rsid w:val="00AB2D7B"/>
    <w:rsid w:val="00AB3D99"/>
    <w:rsid w:val="00AB52CC"/>
    <w:rsid w:val="00AB59D2"/>
    <w:rsid w:val="00AB6812"/>
    <w:rsid w:val="00AC2D83"/>
    <w:rsid w:val="00AC31C5"/>
    <w:rsid w:val="00AC4217"/>
    <w:rsid w:val="00AC45E8"/>
    <w:rsid w:val="00AC5176"/>
    <w:rsid w:val="00AC6362"/>
    <w:rsid w:val="00AC6791"/>
    <w:rsid w:val="00AD0C7A"/>
    <w:rsid w:val="00AD1717"/>
    <w:rsid w:val="00AD249E"/>
    <w:rsid w:val="00AD3A27"/>
    <w:rsid w:val="00AD4295"/>
    <w:rsid w:val="00AD4A40"/>
    <w:rsid w:val="00AD50C7"/>
    <w:rsid w:val="00AD64F1"/>
    <w:rsid w:val="00AE1E8D"/>
    <w:rsid w:val="00AE3C95"/>
    <w:rsid w:val="00AE465B"/>
    <w:rsid w:val="00AE7E46"/>
    <w:rsid w:val="00AF1F6C"/>
    <w:rsid w:val="00AF4D92"/>
    <w:rsid w:val="00AF5FCB"/>
    <w:rsid w:val="00AF75F3"/>
    <w:rsid w:val="00B00003"/>
    <w:rsid w:val="00B01716"/>
    <w:rsid w:val="00B03A65"/>
    <w:rsid w:val="00B05396"/>
    <w:rsid w:val="00B05DA7"/>
    <w:rsid w:val="00B06BC7"/>
    <w:rsid w:val="00B11A2B"/>
    <w:rsid w:val="00B11E4C"/>
    <w:rsid w:val="00B12F4C"/>
    <w:rsid w:val="00B134D7"/>
    <w:rsid w:val="00B14854"/>
    <w:rsid w:val="00B17290"/>
    <w:rsid w:val="00B20823"/>
    <w:rsid w:val="00B214F4"/>
    <w:rsid w:val="00B22BFD"/>
    <w:rsid w:val="00B2308F"/>
    <w:rsid w:val="00B23E18"/>
    <w:rsid w:val="00B25756"/>
    <w:rsid w:val="00B31684"/>
    <w:rsid w:val="00B35F47"/>
    <w:rsid w:val="00B365DE"/>
    <w:rsid w:val="00B36641"/>
    <w:rsid w:val="00B37B9E"/>
    <w:rsid w:val="00B37D63"/>
    <w:rsid w:val="00B43160"/>
    <w:rsid w:val="00B453F1"/>
    <w:rsid w:val="00B45698"/>
    <w:rsid w:val="00B456BF"/>
    <w:rsid w:val="00B46E06"/>
    <w:rsid w:val="00B472FB"/>
    <w:rsid w:val="00B513DB"/>
    <w:rsid w:val="00B524FD"/>
    <w:rsid w:val="00B52A6E"/>
    <w:rsid w:val="00B537AF"/>
    <w:rsid w:val="00B54B68"/>
    <w:rsid w:val="00B61B3F"/>
    <w:rsid w:val="00B6353C"/>
    <w:rsid w:val="00B63C85"/>
    <w:rsid w:val="00B63F9B"/>
    <w:rsid w:val="00B700C2"/>
    <w:rsid w:val="00B70D9A"/>
    <w:rsid w:val="00B70FC9"/>
    <w:rsid w:val="00B714F4"/>
    <w:rsid w:val="00B7192C"/>
    <w:rsid w:val="00B7255A"/>
    <w:rsid w:val="00B738E0"/>
    <w:rsid w:val="00B754FD"/>
    <w:rsid w:val="00B75756"/>
    <w:rsid w:val="00B77291"/>
    <w:rsid w:val="00B81342"/>
    <w:rsid w:val="00B83245"/>
    <w:rsid w:val="00B84020"/>
    <w:rsid w:val="00B849DE"/>
    <w:rsid w:val="00B86C3B"/>
    <w:rsid w:val="00B86E27"/>
    <w:rsid w:val="00B9377B"/>
    <w:rsid w:val="00B94D8D"/>
    <w:rsid w:val="00B94EBC"/>
    <w:rsid w:val="00B95EC9"/>
    <w:rsid w:val="00B96927"/>
    <w:rsid w:val="00B96E7E"/>
    <w:rsid w:val="00B97498"/>
    <w:rsid w:val="00B975AD"/>
    <w:rsid w:val="00B979B5"/>
    <w:rsid w:val="00BA1752"/>
    <w:rsid w:val="00BA2891"/>
    <w:rsid w:val="00BA299D"/>
    <w:rsid w:val="00BA3974"/>
    <w:rsid w:val="00BA48EC"/>
    <w:rsid w:val="00BA55D8"/>
    <w:rsid w:val="00BA5C28"/>
    <w:rsid w:val="00BA642E"/>
    <w:rsid w:val="00BA7CA2"/>
    <w:rsid w:val="00BB116C"/>
    <w:rsid w:val="00BB19F3"/>
    <w:rsid w:val="00BB407E"/>
    <w:rsid w:val="00BB46FD"/>
    <w:rsid w:val="00BB53C6"/>
    <w:rsid w:val="00BB6096"/>
    <w:rsid w:val="00BB646C"/>
    <w:rsid w:val="00BB68D5"/>
    <w:rsid w:val="00BB7133"/>
    <w:rsid w:val="00BB7445"/>
    <w:rsid w:val="00BC062B"/>
    <w:rsid w:val="00BC0975"/>
    <w:rsid w:val="00BC2161"/>
    <w:rsid w:val="00BC2DB1"/>
    <w:rsid w:val="00BC50A6"/>
    <w:rsid w:val="00BC5307"/>
    <w:rsid w:val="00BC6B69"/>
    <w:rsid w:val="00BC76F5"/>
    <w:rsid w:val="00BC7E2F"/>
    <w:rsid w:val="00BD1D8B"/>
    <w:rsid w:val="00BD3C43"/>
    <w:rsid w:val="00BD7FBD"/>
    <w:rsid w:val="00BE2761"/>
    <w:rsid w:val="00BE7170"/>
    <w:rsid w:val="00BF10A3"/>
    <w:rsid w:val="00BF1C03"/>
    <w:rsid w:val="00BF3245"/>
    <w:rsid w:val="00BF5D3B"/>
    <w:rsid w:val="00C00492"/>
    <w:rsid w:val="00C0131B"/>
    <w:rsid w:val="00C01B29"/>
    <w:rsid w:val="00C0254F"/>
    <w:rsid w:val="00C0275A"/>
    <w:rsid w:val="00C03210"/>
    <w:rsid w:val="00C039C9"/>
    <w:rsid w:val="00C041F7"/>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609B"/>
    <w:rsid w:val="00C2631F"/>
    <w:rsid w:val="00C2685B"/>
    <w:rsid w:val="00C27717"/>
    <w:rsid w:val="00C3000D"/>
    <w:rsid w:val="00C3016C"/>
    <w:rsid w:val="00C30BDC"/>
    <w:rsid w:val="00C30E50"/>
    <w:rsid w:val="00C30E78"/>
    <w:rsid w:val="00C31796"/>
    <w:rsid w:val="00C31DEC"/>
    <w:rsid w:val="00C333BE"/>
    <w:rsid w:val="00C35E94"/>
    <w:rsid w:val="00C40CFF"/>
    <w:rsid w:val="00C40FD3"/>
    <w:rsid w:val="00C41213"/>
    <w:rsid w:val="00C415AC"/>
    <w:rsid w:val="00C42B23"/>
    <w:rsid w:val="00C42BB7"/>
    <w:rsid w:val="00C433FF"/>
    <w:rsid w:val="00C441D4"/>
    <w:rsid w:val="00C468E4"/>
    <w:rsid w:val="00C46FD6"/>
    <w:rsid w:val="00C47DF1"/>
    <w:rsid w:val="00C50DD2"/>
    <w:rsid w:val="00C51FD8"/>
    <w:rsid w:val="00C52935"/>
    <w:rsid w:val="00C54E0E"/>
    <w:rsid w:val="00C56293"/>
    <w:rsid w:val="00C57ABD"/>
    <w:rsid w:val="00C63C32"/>
    <w:rsid w:val="00C64D8F"/>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22C7"/>
    <w:rsid w:val="00C8335E"/>
    <w:rsid w:val="00C841BD"/>
    <w:rsid w:val="00C86100"/>
    <w:rsid w:val="00C86ACE"/>
    <w:rsid w:val="00C9152F"/>
    <w:rsid w:val="00C91F8C"/>
    <w:rsid w:val="00C91FBD"/>
    <w:rsid w:val="00C925E1"/>
    <w:rsid w:val="00C95CD9"/>
    <w:rsid w:val="00C962E2"/>
    <w:rsid w:val="00CA0CD4"/>
    <w:rsid w:val="00CA15F9"/>
    <w:rsid w:val="00CA1ED0"/>
    <w:rsid w:val="00CA3EBB"/>
    <w:rsid w:val="00CA3FCF"/>
    <w:rsid w:val="00CA469A"/>
    <w:rsid w:val="00CA4CC8"/>
    <w:rsid w:val="00CA515C"/>
    <w:rsid w:val="00CA5B6E"/>
    <w:rsid w:val="00CA69A9"/>
    <w:rsid w:val="00CA7592"/>
    <w:rsid w:val="00CB15D8"/>
    <w:rsid w:val="00CB1B51"/>
    <w:rsid w:val="00CB3DAC"/>
    <w:rsid w:val="00CB4377"/>
    <w:rsid w:val="00CC08EC"/>
    <w:rsid w:val="00CC1303"/>
    <w:rsid w:val="00CC4463"/>
    <w:rsid w:val="00CC5061"/>
    <w:rsid w:val="00CC73F4"/>
    <w:rsid w:val="00CD056B"/>
    <w:rsid w:val="00CD1863"/>
    <w:rsid w:val="00CD29BD"/>
    <w:rsid w:val="00CD46C5"/>
    <w:rsid w:val="00CD6742"/>
    <w:rsid w:val="00CE2182"/>
    <w:rsid w:val="00CE3D1A"/>
    <w:rsid w:val="00CE6B86"/>
    <w:rsid w:val="00CF0714"/>
    <w:rsid w:val="00CF350E"/>
    <w:rsid w:val="00CF3A54"/>
    <w:rsid w:val="00CF41F1"/>
    <w:rsid w:val="00D00367"/>
    <w:rsid w:val="00D0063D"/>
    <w:rsid w:val="00D00E5F"/>
    <w:rsid w:val="00D033B9"/>
    <w:rsid w:val="00D03F11"/>
    <w:rsid w:val="00D055AE"/>
    <w:rsid w:val="00D05830"/>
    <w:rsid w:val="00D05EB1"/>
    <w:rsid w:val="00D06DF5"/>
    <w:rsid w:val="00D108F8"/>
    <w:rsid w:val="00D1221E"/>
    <w:rsid w:val="00D12756"/>
    <w:rsid w:val="00D13AA3"/>
    <w:rsid w:val="00D14907"/>
    <w:rsid w:val="00D14E25"/>
    <w:rsid w:val="00D165AA"/>
    <w:rsid w:val="00D16D48"/>
    <w:rsid w:val="00D170FF"/>
    <w:rsid w:val="00D206EB"/>
    <w:rsid w:val="00D21FA9"/>
    <w:rsid w:val="00D225B8"/>
    <w:rsid w:val="00D246A3"/>
    <w:rsid w:val="00D255B0"/>
    <w:rsid w:val="00D256BE"/>
    <w:rsid w:val="00D25E6E"/>
    <w:rsid w:val="00D27466"/>
    <w:rsid w:val="00D2789F"/>
    <w:rsid w:val="00D27F4C"/>
    <w:rsid w:val="00D34339"/>
    <w:rsid w:val="00D404DF"/>
    <w:rsid w:val="00D4080B"/>
    <w:rsid w:val="00D41055"/>
    <w:rsid w:val="00D42CFE"/>
    <w:rsid w:val="00D431EA"/>
    <w:rsid w:val="00D4364F"/>
    <w:rsid w:val="00D460D3"/>
    <w:rsid w:val="00D51EED"/>
    <w:rsid w:val="00D52059"/>
    <w:rsid w:val="00D53A14"/>
    <w:rsid w:val="00D5401B"/>
    <w:rsid w:val="00D5462E"/>
    <w:rsid w:val="00D613BA"/>
    <w:rsid w:val="00D61B1E"/>
    <w:rsid w:val="00D64519"/>
    <w:rsid w:val="00D6621E"/>
    <w:rsid w:val="00D66699"/>
    <w:rsid w:val="00D6756D"/>
    <w:rsid w:val="00D73105"/>
    <w:rsid w:val="00D73556"/>
    <w:rsid w:val="00D751BF"/>
    <w:rsid w:val="00D7663F"/>
    <w:rsid w:val="00D77E51"/>
    <w:rsid w:val="00D839E7"/>
    <w:rsid w:val="00D83F06"/>
    <w:rsid w:val="00D85061"/>
    <w:rsid w:val="00D85418"/>
    <w:rsid w:val="00D87B2D"/>
    <w:rsid w:val="00D91811"/>
    <w:rsid w:val="00D9368F"/>
    <w:rsid w:val="00D93A2D"/>
    <w:rsid w:val="00D96686"/>
    <w:rsid w:val="00D96D5D"/>
    <w:rsid w:val="00D974B4"/>
    <w:rsid w:val="00D976F6"/>
    <w:rsid w:val="00DA1351"/>
    <w:rsid w:val="00DA261F"/>
    <w:rsid w:val="00DA2EC6"/>
    <w:rsid w:val="00DA2ED6"/>
    <w:rsid w:val="00DA41EF"/>
    <w:rsid w:val="00DA4E1A"/>
    <w:rsid w:val="00DA582D"/>
    <w:rsid w:val="00DA5E0A"/>
    <w:rsid w:val="00DA640C"/>
    <w:rsid w:val="00DB0CBB"/>
    <w:rsid w:val="00DB2124"/>
    <w:rsid w:val="00DB2136"/>
    <w:rsid w:val="00DB30A1"/>
    <w:rsid w:val="00DB6AA0"/>
    <w:rsid w:val="00DB7063"/>
    <w:rsid w:val="00DC2B70"/>
    <w:rsid w:val="00DC2F16"/>
    <w:rsid w:val="00DC3569"/>
    <w:rsid w:val="00DC3660"/>
    <w:rsid w:val="00DC378B"/>
    <w:rsid w:val="00DC3F49"/>
    <w:rsid w:val="00DC431A"/>
    <w:rsid w:val="00DC5130"/>
    <w:rsid w:val="00DC5267"/>
    <w:rsid w:val="00DC7371"/>
    <w:rsid w:val="00DD1284"/>
    <w:rsid w:val="00DD286A"/>
    <w:rsid w:val="00DD30A4"/>
    <w:rsid w:val="00DD446C"/>
    <w:rsid w:val="00DD464A"/>
    <w:rsid w:val="00DD5A8B"/>
    <w:rsid w:val="00DD5EF1"/>
    <w:rsid w:val="00DD5FB0"/>
    <w:rsid w:val="00DD67B3"/>
    <w:rsid w:val="00DE19FF"/>
    <w:rsid w:val="00DE3A85"/>
    <w:rsid w:val="00DE658C"/>
    <w:rsid w:val="00DE6CA2"/>
    <w:rsid w:val="00DF06EB"/>
    <w:rsid w:val="00DF1388"/>
    <w:rsid w:val="00DF21A4"/>
    <w:rsid w:val="00DF2249"/>
    <w:rsid w:val="00E000D7"/>
    <w:rsid w:val="00E0059E"/>
    <w:rsid w:val="00E0129C"/>
    <w:rsid w:val="00E01752"/>
    <w:rsid w:val="00E02150"/>
    <w:rsid w:val="00E034EF"/>
    <w:rsid w:val="00E03644"/>
    <w:rsid w:val="00E03797"/>
    <w:rsid w:val="00E03A16"/>
    <w:rsid w:val="00E04DEA"/>
    <w:rsid w:val="00E060EC"/>
    <w:rsid w:val="00E07F45"/>
    <w:rsid w:val="00E11548"/>
    <w:rsid w:val="00E14358"/>
    <w:rsid w:val="00E153CF"/>
    <w:rsid w:val="00E15707"/>
    <w:rsid w:val="00E17BA3"/>
    <w:rsid w:val="00E17F80"/>
    <w:rsid w:val="00E21879"/>
    <w:rsid w:val="00E2189A"/>
    <w:rsid w:val="00E23187"/>
    <w:rsid w:val="00E23A34"/>
    <w:rsid w:val="00E23E90"/>
    <w:rsid w:val="00E2436E"/>
    <w:rsid w:val="00E2572A"/>
    <w:rsid w:val="00E2577B"/>
    <w:rsid w:val="00E25C61"/>
    <w:rsid w:val="00E268B6"/>
    <w:rsid w:val="00E26C1E"/>
    <w:rsid w:val="00E2724C"/>
    <w:rsid w:val="00E275FC"/>
    <w:rsid w:val="00E2761B"/>
    <w:rsid w:val="00E27C91"/>
    <w:rsid w:val="00E3015C"/>
    <w:rsid w:val="00E31826"/>
    <w:rsid w:val="00E31C2B"/>
    <w:rsid w:val="00E335DF"/>
    <w:rsid w:val="00E33A0F"/>
    <w:rsid w:val="00E33BDC"/>
    <w:rsid w:val="00E374A2"/>
    <w:rsid w:val="00E41B5A"/>
    <w:rsid w:val="00E427AB"/>
    <w:rsid w:val="00E42EF1"/>
    <w:rsid w:val="00E42F75"/>
    <w:rsid w:val="00E535A7"/>
    <w:rsid w:val="00E56EA5"/>
    <w:rsid w:val="00E615E1"/>
    <w:rsid w:val="00E618BD"/>
    <w:rsid w:val="00E61C2F"/>
    <w:rsid w:val="00E6285F"/>
    <w:rsid w:val="00E629B2"/>
    <w:rsid w:val="00E62A86"/>
    <w:rsid w:val="00E633E9"/>
    <w:rsid w:val="00E63B1F"/>
    <w:rsid w:val="00E63DB1"/>
    <w:rsid w:val="00E64586"/>
    <w:rsid w:val="00E65DDB"/>
    <w:rsid w:val="00E6716A"/>
    <w:rsid w:val="00E70084"/>
    <w:rsid w:val="00E7338B"/>
    <w:rsid w:val="00E73C5B"/>
    <w:rsid w:val="00E75063"/>
    <w:rsid w:val="00E7607E"/>
    <w:rsid w:val="00E762E0"/>
    <w:rsid w:val="00E775E2"/>
    <w:rsid w:val="00E778F7"/>
    <w:rsid w:val="00E814F7"/>
    <w:rsid w:val="00E81B50"/>
    <w:rsid w:val="00E8285E"/>
    <w:rsid w:val="00E8330C"/>
    <w:rsid w:val="00E836A0"/>
    <w:rsid w:val="00E836CF"/>
    <w:rsid w:val="00E8600B"/>
    <w:rsid w:val="00E87100"/>
    <w:rsid w:val="00E87780"/>
    <w:rsid w:val="00E87974"/>
    <w:rsid w:val="00E913E3"/>
    <w:rsid w:val="00E91817"/>
    <w:rsid w:val="00E92BAD"/>
    <w:rsid w:val="00E96BEE"/>
    <w:rsid w:val="00E96CFA"/>
    <w:rsid w:val="00E977F2"/>
    <w:rsid w:val="00EA1564"/>
    <w:rsid w:val="00EA26AB"/>
    <w:rsid w:val="00EA27D5"/>
    <w:rsid w:val="00EA305B"/>
    <w:rsid w:val="00EA38F0"/>
    <w:rsid w:val="00EA467D"/>
    <w:rsid w:val="00EA4899"/>
    <w:rsid w:val="00EA6447"/>
    <w:rsid w:val="00EA6604"/>
    <w:rsid w:val="00EA7F54"/>
    <w:rsid w:val="00EB0474"/>
    <w:rsid w:val="00EB04AC"/>
    <w:rsid w:val="00EB0513"/>
    <w:rsid w:val="00EB0619"/>
    <w:rsid w:val="00EB0F69"/>
    <w:rsid w:val="00EB242A"/>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246A"/>
    <w:rsid w:val="00ED4181"/>
    <w:rsid w:val="00ED5109"/>
    <w:rsid w:val="00ED693E"/>
    <w:rsid w:val="00EE002A"/>
    <w:rsid w:val="00EE4059"/>
    <w:rsid w:val="00EE4171"/>
    <w:rsid w:val="00EE6EFB"/>
    <w:rsid w:val="00EE718A"/>
    <w:rsid w:val="00EF033E"/>
    <w:rsid w:val="00EF2489"/>
    <w:rsid w:val="00EF395E"/>
    <w:rsid w:val="00EF586D"/>
    <w:rsid w:val="00EF675E"/>
    <w:rsid w:val="00EF7533"/>
    <w:rsid w:val="00F0179A"/>
    <w:rsid w:val="00F0234D"/>
    <w:rsid w:val="00F0261E"/>
    <w:rsid w:val="00F028BB"/>
    <w:rsid w:val="00F0304D"/>
    <w:rsid w:val="00F046AB"/>
    <w:rsid w:val="00F04E16"/>
    <w:rsid w:val="00F056C1"/>
    <w:rsid w:val="00F06566"/>
    <w:rsid w:val="00F07730"/>
    <w:rsid w:val="00F1013D"/>
    <w:rsid w:val="00F10F67"/>
    <w:rsid w:val="00F114D7"/>
    <w:rsid w:val="00F12453"/>
    <w:rsid w:val="00F12CA0"/>
    <w:rsid w:val="00F1357E"/>
    <w:rsid w:val="00F1374A"/>
    <w:rsid w:val="00F15467"/>
    <w:rsid w:val="00F23E66"/>
    <w:rsid w:val="00F23F23"/>
    <w:rsid w:val="00F24925"/>
    <w:rsid w:val="00F27E85"/>
    <w:rsid w:val="00F3003F"/>
    <w:rsid w:val="00F3022C"/>
    <w:rsid w:val="00F31108"/>
    <w:rsid w:val="00F32245"/>
    <w:rsid w:val="00F364AD"/>
    <w:rsid w:val="00F37DA1"/>
    <w:rsid w:val="00F37E7D"/>
    <w:rsid w:val="00F404A7"/>
    <w:rsid w:val="00F40AF5"/>
    <w:rsid w:val="00F40BB7"/>
    <w:rsid w:val="00F4207C"/>
    <w:rsid w:val="00F4531F"/>
    <w:rsid w:val="00F455E6"/>
    <w:rsid w:val="00F4648D"/>
    <w:rsid w:val="00F46A2F"/>
    <w:rsid w:val="00F47017"/>
    <w:rsid w:val="00F518EE"/>
    <w:rsid w:val="00F519F1"/>
    <w:rsid w:val="00F52772"/>
    <w:rsid w:val="00F53B3F"/>
    <w:rsid w:val="00F5550D"/>
    <w:rsid w:val="00F55F33"/>
    <w:rsid w:val="00F55FB1"/>
    <w:rsid w:val="00F57257"/>
    <w:rsid w:val="00F573A2"/>
    <w:rsid w:val="00F57A2C"/>
    <w:rsid w:val="00F61EE0"/>
    <w:rsid w:val="00F64339"/>
    <w:rsid w:val="00F64A60"/>
    <w:rsid w:val="00F64FAE"/>
    <w:rsid w:val="00F659D2"/>
    <w:rsid w:val="00F6737D"/>
    <w:rsid w:val="00F6744C"/>
    <w:rsid w:val="00F67564"/>
    <w:rsid w:val="00F71102"/>
    <w:rsid w:val="00F71BBC"/>
    <w:rsid w:val="00F7201C"/>
    <w:rsid w:val="00F7251F"/>
    <w:rsid w:val="00F734C4"/>
    <w:rsid w:val="00F7385D"/>
    <w:rsid w:val="00F74236"/>
    <w:rsid w:val="00F74787"/>
    <w:rsid w:val="00F74A54"/>
    <w:rsid w:val="00F74C66"/>
    <w:rsid w:val="00F74FE3"/>
    <w:rsid w:val="00F757D2"/>
    <w:rsid w:val="00F77A1B"/>
    <w:rsid w:val="00F80959"/>
    <w:rsid w:val="00F818C6"/>
    <w:rsid w:val="00F81ACE"/>
    <w:rsid w:val="00F82DC3"/>
    <w:rsid w:val="00F83DBD"/>
    <w:rsid w:val="00F83FAE"/>
    <w:rsid w:val="00F84CA6"/>
    <w:rsid w:val="00F85477"/>
    <w:rsid w:val="00F87018"/>
    <w:rsid w:val="00F87F27"/>
    <w:rsid w:val="00F93CB6"/>
    <w:rsid w:val="00F94984"/>
    <w:rsid w:val="00F94ACF"/>
    <w:rsid w:val="00F95ABA"/>
    <w:rsid w:val="00F978A8"/>
    <w:rsid w:val="00F979ED"/>
    <w:rsid w:val="00FA057D"/>
    <w:rsid w:val="00FA1C1E"/>
    <w:rsid w:val="00FA2213"/>
    <w:rsid w:val="00FA3242"/>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63CE"/>
    <w:rsid w:val="00FC7BCD"/>
    <w:rsid w:val="00FD264C"/>
    <w:rsid w:val="00FD3DDF"/>
    <w:rsid w:val="00FD4110"/>
    <w:rsid w:val="00FD4BE4"/>
    <w:rsid w:val="00FD68D1"/>
    <w:rsid w:val="00FD73A5"/>
    <w:rsid w:val="00FD7E43"/>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250A"/>
    <w:rsid w:val="00FF2FCF"/>
    <w:rsid w:val="00FF4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3C210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3C210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05F56"/>
    <w:pPr>
      <w:numPr>
        <w:numId w:val="6"/>
      </w:numPr>
      <w:spacing w:line="360" w:lineRule="auto"/>
      <w:ind w:left="720" w:hanging="432"/>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line="480" w:lineRule="auto"/>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8"/>
      </w:numPr>
    </w:pPr>
  </w:style>
  <w:style w:type="numbering" w:customStyle="1" w:styleId="StyleBulletedSymbolsymbolBoldLeft0Hanging0251">
    <w:name w:val="Style Bulleted Symbol (symbol) Bold Left:  0&quot; Hanging:  0.25&quot;1"/>
    <w:basedOn w:val="NoList"/>
    <w:rsid w:val="00D6621E"/>
    <w:pPr>
      <w:numPr>
        <w:numId w:val="9"/>
      </w:numPr>
    </w:pPr>
  </w:style>
  <w:style w:type="character" w:styleId="CommentReference">
    <w:name w:val="annotation reference"/>
    <w:basedOn w:val="DefaultParagraphFont"/>
    <w:rsid w:val="001D7A8B"/>
    <w:rPr>
      <w:sz w:val="16"/>
      <w:szCs w:val="16"/>
    </w:rPr>
  </w:style>
  <w:style w:type="paragraph" w:styleId="CommentText">
    <w:name w:val="annotation text"/>
    <w:basedOn w:val="Normal"/>
    <w:link w:val="CommentTextChar"/>
    <w:rsid w:val="001D7A8B"/>
    <w:rPr>
      <w:sz w:val="20"/>
    </w:rPr>
  </w:style>
  <w:style w:type="character" w:customStyle="1" w:styleId="CommentTextChar">
    <w:name w:val="Comment Text Char"/>
    <w:basedOn w:val="DefaultParagraphFont"/>
    <w:link w:val="CommentText"/>
    <w:rsid w:val="001D7A8B"/>
  </w:style>
  <w:style w:type="paragraph" w:styleId="CommentSubject">
    <w:name w:val="annotation subject"/>
    <w:basedOn w:val="CommentText"/>
    <w:next w:val="CommentText"/>
    <w:link w:val="CommentSubjectChar"/>
    <w:rsid w:val="001D7A8B"/>
    <w:rPr>
      <w:b/>
      <w:bCs/>
    </w:rPr>
  </w:style>
  <w:style w:type="character" w:customStyle="1" w:styleId="CommentSubjectChar">
    <w:name w:val="Comment Subject Char"/>
    <w:basedOn w:val="CommentTextChar"/>
    <w:link w:val="CommentSubject"/>
    <w:rsid w:val="001D7A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3C210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3C210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05F56"/>
    <w:pPr>
      <w:numPr>
        <w:numId w:val="6"/>
      </w:numPr>
      <w:spacing w:line="360" w:lineRule="auto"/>
      <w:ind w:left="720" w:hanging="432"/>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line="480" w:lineRule="auto"/>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8"/>
      </w:numPr>
    </w:pPr>
  </w:style>
  <w:style w:type="numbering" w:customStyle="1" w:styleId="StyleBulletedSymbolsymbolBoldLeft0Hanging0251">
    <w:name w:val="Style Bulleted Symbol (symbol) Bold Left:  0&quot; Hanging:  0.25&quot;1"/>
    <w:basedOn w:val="NoList"/>
    <w:rsid w:val="00D6621E"/>
    <w:pPr>
      <w:numPr>
        <w:numId w:val="9"/>
      </w:numPr>
    </w:pPr>
  </w:style>
  <w:style w:type="character" w:styleId="CommentReference">
    <w:name w:val="annotation reference"/>
    <w:basedOn w:val="DefaultParagraphFont"/>
    <w:rsid w:val="001D7A8B"/>
    <w:rPr>
      <w:sz w:val="16"/>
      <w:szCs w:val="16"/>
    </w:rPr>
  </w:style>
  <w:style w:type="paragraph" w:styleId="CommentText">
    <w:name w:val="annotation text"/>
    <w:basedOn w:val="Normal"/>
    <w:link w:val="CommentTextChar"/>
    <w:rsid w:val="001D7A8B"/>
    <w:rPr>
      <w:sz w:val="20"/>
    </w:rPr>
  </w:style>
  <w:style w:type="character" w:customStyle="1" w:styleId="CommentTextChar">
    <w:name w:val="Comment Text Char"/>
    <w:basedOn w:val="DefaultParagraphFont"/>
    <w:link w:val="CommentText"/>
    <w:rsid w:val="001D7A8B"/>
  </w:style>
  <w:style w:type="paragraph" w:styleId="CommentSubject">
    <w:name w:val="annotation subject"/>
    <w:basedOn w:val="CommentText"/>
    <w:next w:val="CommentText"/>
    <w:link w:val="CommentSubjectChar"/>
    <w:rsid w:val="001D7A8B"/>
    <w:rPr>
      <w:b/>
      <w:bCs/>
    </w:rPr>
  </w:style>
  <w:style w:type="character" w:customStyle="1" w:styleId="CommentSubjectChar">
    <w:name w:val="Comment Subject Char"/>
    <w:basedOn w:val="CommentTextChar"/>
    <w:link w:val="CommentSubject"/>
    <w:rsid w:val="001D7A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848058612">
      <w:bodyDiv w:val="1"/>
      <w:marLeft w:val="0"/>
      <w:marRight w:val="0"/>
      <w:marTop w:val="0"/>
      <w:marBottom w:val="0"/>
      <w:divBdr>
        <w:top w:val="none" w:sz="0" w:space="0" w:color="auto"/>
        <w:left w:val="none" w:sz="0" w:space="0" w:color="auto"/>
        <w:bottom w:val="none" w:sz="0" w:space="0" w:color="auto"/>
        <w:right w:val="none" w:sz="0" w:space="0" w:color="auto"/>
      </w:divBdr>
    </w:div>
    <w:div w:id="873425433">
      <w:bodyDiv w:val="1"/>
      <w:marLeft w:val="0"/>
      <w:marRight w:val="0"/>
      <w:marTop w:val="0"/>
      <w:marBottom w:val="0"/>
      <w:divBdr>
        <w:top w:val="none" w:sz="0" w:space="0" w:color="auto"/>
        <w:left w:val="none" w:sz="0" w:space="0" w:color="auto"/>
        <w:bottom w:val="none" w:sz="0" w:space="0" w:color="auto"/>
        <w:right w:val="none" w:sz="0" w:space="0" w:color="auto"/>
      </w:divBdr>
    </w:div>
    <w:div w:id="11021856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4842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ss.gov/eohhs/gov/departments/dph/programs/environmental-health/exposure-topics/iaq/iaq-manual/" TargetMode="External"/><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mass.gov/dph/iaq"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files/documents/2016/08/wk/ipm-kit-for-bldg-mgrs.pdf" TargetMode="External"/><Relationship Id="rId24" Type="http://schemas.openxmlformats.org/officeDocument/2006/relationships/image" Target="media/image5.jpe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6.xml"/><Relationship Id="rId10" Type="http://schemas.openxmlformats.org/officeDocument/2006/relationships/image" Target="media/image10.png"/><Relationship Id="rId19" Type="http://schemas.openxmlformats.org/officeDocument/2006/relationships/footer" Target="footer3.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A8094-56C4-40E3-BB80-294EAB2C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2296</Words>
  <Characters>13092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15358</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Raynham Town Hall (September 2018)</dc:title>
  <dc:subject>Raynham Town Hall</dc:subject>
  <dc:creator>Indoor Air Quality Program</dc:creator>
  <cp:keywords/>
  <cp:lastModifiedBy>AutoBVT</cp:lastModifiedBy>
  <cp:revision>5</cp:revision>
  <cp:lastPrinted>2018-06-20T16:44:00Z</cp:lastPrinted>
  <dcterms:created xsi:type="dcterms:W3CDTF">2018-09-21T20:10:00Z</dcterms:created>
  <dcterms:modified xsi:type="dcterms:W3CDTF">2018-12-17T20:29:00Z</dcterms:modified>
</cp:coreProperties>
</file>