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A02B" w14:textId="77777777" w:rsidR="0041186A" w:rsidRPr="00AB29DA" w:rsidRDefault="0041186A" w:rsidP="0041186A">
      <w:pPr>
        <w:pStyle w:val="Heading1"/>
        <w:rPr>
          <w:rFonts w:ascii="Arial" w:hAnsi="Arial" w:cs="Arial"/>
          <w:sz w:val="20"/>
          <w:szCs w:val="20"/>
        </w:rPr>
      </w:pPr>
      <w:r w:rsidRPr="00AB29DA">
        <w:rPr>
          <w:rFonts w:ascii="Arial" w:hAnsi="Arial" w:cs="Arial"/>
          <w:sz w:val="20"/>
          <w:szCs w:val="20"/>
        </w:rPr>
        <w:t>[Title Slide]</w:t>
      </w:r>
    </w:p>
    <w:p w14:paraId="69DB6A8F" w14:textId="77777777" w:rsidR="00183C87" w:rsidRDefault="00183C87" w:rsidP="0030427F">
      <w:pPr>
        <w:pStyle w:val="Title"/>
      </w:pPr>
      <w:r>
        <w:t>An Introduction to NORD (National Organization for Rare</w:t>
      </w:r>
      <w:r w:rsidR="0041186A">
        <w:t xml:space="preserve"> D</w:t>
      </w:r>
      <w:r>
        <w:t>isorders)</w:t>
      </w:r>
    </w:p>
    <w:p w14:paraId="2193E118" w14:textId="77777777" w:rsidR="00183C87" w:rsidRPr="00183C87" w:rsidRDefault="00183C87" w:rsidP="0030427F">
      <w:pPr>
        <w:pStyle w:val="Title"/>
      </w:pPr>
      <w:r w:rsidRPr="00183C87">
        <w:t xml:space="preserve">Massachusetts RDAC </w:t>
      </w:r>
      <w:r>
        <w:t xml:space="preserve">(Rare Disease Advisory Council) </w:t>
      </w:r>
      <w:r w:rsidRPr="00183C87">
        <w:t>Meeting</w:t>
      </w:r>
    </w:p>
    <w:p w14:paraId="412F13D6" w14:textId="77777777" w:rsidR="00183C87" w:rsidRPr="00183C87" w:rsidRDefault="00183C87" w:rsidP="0030427F">
      <w:pPr>
        <w:pStyle w:val="Title"/>
      </w:pPr>
      <w:proofErr w:type="spellStart"/>
      <w:r w:rsidRPr="00183C87">
        <w:t>Annissa</w:t>
      </w:r>
      <w:proofErr w:type="spellEnd"/>
      <w:r w:rsidRPr="00183C87">
        <w:t xml:space="preserve"> Reed- State Policy Manager, Eastern Region</w:t>
      </w:r>
    </w:p>
    <w:p w14:paraId="4618C279" w14:textId="77777777" w:rsidR="00183C87" w:rsidRDefault="00183C87" w:rsidP="0030427F">
      <w:pPr>
        <w:pStyle w:val="Title"/>
      </w:pPr>
      <w:r w:rsidRPr="00183C87">
        <w:t>December 9</w:t>
      </w:r>
      <w:r w:rsidRPr="00183C87">
        <w:rPr>
          <w:vertAlign w:val="superscript"/>
        </w:rPr>
        <w:t>th</w:t>
      </w:r>
      <w:r w:rsidRPr="00183C87">
        <w:t>, 2021</w:t>
      </w:r>
    </w:p>
    <w:p w14:paraId="3EE96B9B" w14:textId="77777777" w:rsidR="00183C87" w:rsidRDefault="00183C87" w:rsidP="00183C87"/>
    <w:p w14:paraId="1BD1F65F" w14:textId="0A806691" w:rsidR="00183C87" w:rsidRDefault="0041186A" w:rsidP="00183C87">
      <w:r>
        <w:t xml:space="preserve">NORD: </w:t>
      </w:r>
      <w:r w:rsidR="00183C87">
        <w:t>National Organization for Rare Disorders</w:t>
      </w:r>
      <w:r w:rsidR="00AB29DA">
        <w:t xml:space="preserve">: </w:t>
      </w:r>
      <w:r w:rsidR="00183C87">
        <w:t>rarediseases.org</w:t>
      </w:r>
    </w:p>
    <w:p w14:paraId="60E564EA" w14:textId="7AEB7FE5" w:rsidR="0041186A" w:rsidRDefault="0041186A" w:rsidP="00183C87">
      <w:r>
        <w:t>[New Slide]:</w:t>
      </w:r>
      <w:r w:rsidR="00AB29DA">
        <w:t xml:space="preserve"> </w:t>
      </w:r>
      <w:r w:rsidRPr="0030427F">
        <w:rPr>
          <w:rStyle w:val="Heading2Char"/>
        </w:rPr>
        <w:t>Purpose</w:t>
      </w:r>
    </w:p>
    <w:p w14:paraId="5B5D4D02" w14:textId="77777777" w:rsidR="00183C87" w:rsidRDefault="00183C87" w:rsidP="00183C87">
      <w:r>
        <w:t xml:space="preserve">NORD, an independent nonprofit, is leading the fight to improve the lives of </w:t>
      </w:r>
      <w:r w:rsidR="0041186A">
        <w:t>rare disease patients and families.</w:t>
      </w:r>
    </w:p>
    <w:p w14:paraId="25602410" w14:textId="77777777" w:rsidR="0041186A" w:rsidRDefault="0041186A" w:rsidP="00183C87">
      <w:r>
        <w:t xml:space="preserve">We do this by supporting patients and organizations, accelerating research, providing education, disseminating </w:t>
      </w:r>
      <w:proofErr w:type="gramStart"/>
      <w:r>
        <w:t>information</w:t>
      </w:r>
      <w:proofErr w:type="gramEnd"/>
      <w:r>
        <w:t xml:space="preserve"> and driving public policy.</w:t>
      </w:r>
    </w:p>
    <w:p w14:paraId="74544796" w14:textId="77777777" w:rsidR="0041186A" w:rsidRDefault="0041186A" w:rsidP="0041186A">
      <w:r>
        <w:t>NORD: National Organization for Rare Disorders-rarediseases.org</w:t>
      </w:r>
    </w:p>
    <w:p w14:paraId="45A490C1" w14:textId="77777777" w:rsidR="008F7F46" w:rsidRDefault="008F7F46" w:rsidP="00183C87"/>
    <w:p w14:paraId="469480AB" w14:textId="77777777" w:rsidR="008F7F46" w:rsidRDefault="008F7F46" w:rsidP="00183C87"/>
    <w:p w14:paraId="3D5F2B57" w14:textId="77777777" w:rsidR="008F7F46" w:rsidRDefault="008F7F46" w:rsidP="00183C87"/>
    <w:p w14:paraId="604B3429" w14:textId="4A190845" w:rsidR="0041186A" w:rsidRDefault="0041186A" w:rsidP="00183C87">
      <w:r>
        <w:t xml:space="preserve">[New Slide]: </w:t>
      </w:r>
      <w:r w:rsidRPr="0030427F">
        <w:rPr>
          <w:rStyle w:val="Heading2Char"/>
        </w:rPr>
        <w:t>Our Stakeholders</w:t>
      </w:r>
    </w:p>
    <w:p w14:paraId="401CEDAC" w14:textId="77777777" w:rsidR="0041186A" w:rsidRPr="00B641D0" w:rsidRDefault="0041186A" w:rsidP="00183C87">
      <w:pPr>
        <w:rPr>
          <w:b/>
          <w:bCs/>
        </w:rPr>
      </w:pPr>
      <w:r w:rsidRPr="00B641D0">
        <w:rPr>
          <w:b/>
          <w:bCs/>
        </w:rPr>
        <w:t>NORD</w:t>
      </w:r>
    </w:p>
    <w:p w14:paraId="30D6C517" w14:textId="77777777" w:rsidR="0041186A" w:rsidRDefault="0041186A" w:rsidP="00183C87">
      <w:r w:rsidRPr="00B641D0">
        <w:rPr>
          <w:b/>
          <w:bCs/>
        </w:rPr>
        <w:t>Patients and Families</w:t>
      </w:r>
      <w:r>
        <w:t>: Undiagnosed, Newly Diagnosed, Caregivers</w:t>
      </w:r>
    </w:p>
    <w:p w14:paraId="3A53C285" w14:textId="77777777" w:rsidR="0041186A" w:rsidRPr="00B641D0" w:rsidRDefault="0041186A" w:rsidP="00183C87">
      <w:pPr>
        <w:rPr>
          <w:b/>
          <w:bCs/>
        </w:rPr>
      </w:pPr>
      <w:r w:rsidRPr="00B641D0">
        <w:rPr>
          <w:b/>
          <w:bCs/>
        </w:rPr>
        <w:t>Medical Professionals</w:t>
      </w:r>
    </w:p>
    <w:p w14:paraId="3A5A46E0" w14:textId="77777777" w:rsidR="0041186A" w:rsidRDefault="0041186A" w:rsidP="00183C87">
      <w:r w:rsidRPr="00B641D0">
        <w:rPr>
          <w:b/>
          <w:bCs/>
        </w:rPr>
        <w:t>Industry</w:t>
      </w:r>
      <w:r>
        <w:t>: Biotechnology, Pharmaceutical, Research Organization</w:t>
      </w:r>
      <w:r w:rsidR="00B641D0">
        <w:t>s, Service Providers</w:t>
      </w:r>
    </w:p>
    <w:p w14:paraId="345DE20E" w14:textId="77777777" w:rsidR="00B641D0" w:rsidRDefault="00B641D0" w:rsidP="00183C87">
      <w:r w:rsidRPr="00B641D0">
        <w:rPr>
          <w:b/>
          <w:bCs/>
        </w:rPr>
        <w:t>Patient Organizations</w:t>
      </w:r>
      <w:r>
        <w:t>: Research Foundations, Disease Specific Advocacy Organizations, Support Groups</w:t>
      </w:r>
    </w:p>
    <w:p w14:paraId="10B61565" w14:textId="77777777" w:rsidR="00B641D0" w:rsidRDefault="00B641D0" w:rsidP="00183C87">
      <w:r w:rsidRPr="00B641D0">
        <w:rPr>
          <w:b/>
          <w:bCs/>
        </w:rPr>
        <w:t>Regulators</w:t>
      </w:r>
      <w:r>
        <w:t>: Food and Drug Administration (FDA), National Institutes of Health (NIH), Centers for Medicaid and Medicare (CMS), Social Security Administration (SSA)</w:t>
      </w:r>
    </w:p>
    <w:p w14:paraId="345F8328" w14:textId="77777777" w:rsidR="00B641D0" w:rsidRDefault="00B641D0" w:rsidP="00B641D0">
      <w:r>
        <w:t>NORD: National Organization for Rare Disorders-rarediseases.org</w:t>
      </w:r>
    </w:p>
    <w:p w14:paraId="4FA42422" w14:textId="77777777" w:rsidR="008F7F46" w:rsidRDefault="008F7F46" w:rsidP="00183C87"/>
    <w:p w14:paraId="2D8BF0E1" w14:textId="77777777" w:rsidR="008F7F46" w:rsidRDefault="008F7F46" w:rsidP="00183C87"/>
    <w:p w14:paraId="4F37699A" w14:textId="670B0A03" w:rsidR="00B641D0" w:rsidRDefault="00B641D0" w:rsidP="00183C87">
      <w:r>
        <w:lastRenderedPageBreak/>
        <w:t xml:space="preserve">[New Slide]: </w:t>
      </w:r>
      <w:r w:rsidRPr="0030427F">
        <w:rPr>
          <w:rStyle w:val="Heading2Char"/>
        </w:rPr>
        <w:t>Membership Organizations</w:t>
      </w:r>
    </w:p>
    <w:p w14:paraId="1BDB0B25" w14:textId="77777777" w:rsidR="00B641D0" w:rsidRPr="00B641D0" w:rsidRDefault="00B641D0" w:rsidP="00B641D0">
      <w:r w:rsidRPr="00B641D0">
        <w:rPr>
          <w:b/>
          <w:bCs/>
        </w:rPr>
        <w:t>330 Members</w:t>
      </w:r>
    </w:p>
    <w:p w14:paraId="3D4747E2" w14:textId="77777777" w:rsidR="00B641D0" w:rsidRPr="00B641D0" w:rsidRDefault="00B641D0" w:rsidP="00B641D0">
      <w:r w:rsidRPr="00B641D0">
        <w:rPr>
          <w:b/>
          <w:bCs/>
        </w:rPr>
        <w:t>1,200 PAGs</w:t>
      </w:r>
    </w:p>
    <w:p w14:paraId="729D80D7" w14:textId="37966F60" w:rsidR="00B641D0" w:rsidRDefault="00B641D0" w:rsidP="00B641D0">
      <w:pPr>
        <w:rPr>
          <w:b/>
          <w:bCs/>
        </w:rPr>
      </w:pPr>
      <w:r w:rsidRPr="00B641D0">
        <w:rPr>
          <w:b/>
          <w:bCs/>
        </w:rPr>
        <w:t>7,000 Rare Diseases</w:t>
      </w:r>
    </w:p>
    <w:p w14:paraId="213B8108" w14:textId="2F3FEC9E" w:rsidR="00AB29DA" w:rsidRDefault="00AB29DA" w:rsidP="00B641D0">
      <w:pPr>
        <w:rPr>
          <w:b/>
          <w:bCs/>
        </w:rPr>
      </w:pPr>
      <w:r>
        <w:rPr>
          <w:b/>
          <w:bCs/>
        </w:rPr>
        <w:t>Map of states with member</w:t>
      </w:r>
      <w:r w:rsidR="004E53A5">
        <w:rPr>
          <w:b/>
          <w:bCs/>
        </w:rPr>
        <w:t xml:space="preserve"> organizations</w:t>
      </w:r>
      <w:r>
        <w:rPr>
          <w:b/>
          <w:bCs/>
        </w:rPr>
        <w:t>:</w:t>
      </w:r>
    </w:p>
    <w:p w14:paraId="2ED70BA0" w14:textId="5DE05B7E" w:rsidR="00AB29DA" w:rsidRDefault="00AB29DA" w:rsidP="00B641D0">
      <w:pPr>
        <w:rPr>
          <w:b/>
          <w:bCs/>
        </w:rPr>
      </w:pPr>
      <w:r>
        <w:rPr>
          <w:b/>
          <w:bCs/>
        </w:rPr>
        <w:t>Washington: 3</w:t>
      </w:r>
    </w:p>
    <w:p w14:paraId="0322DF5F" w14:textId="64025E93" w:rsidR="00AB29DA" w:rsidRDefault="00AB29DA" w:rsidP="00B641D0">
      <w:pPr>
        <w:rPr>
          <w:b/>
          <w:bCs/>
        </w:rPr>
      </w:pPr>
      <w:r>
        <w:rPr>
          <w:b/>
          <w:bCs/>
        </w:rPr>
        <w:t>Oregon: 5</w:t>
      </w:r>
    </w:p>
    <w:p w14:paraId="49F3103C" w14:textId="685F51C1" w:rsidR="00AB29DA" w:rsidRDefault="00AB29DA" w:rsidP="00B641D0">
      <w:pPr>
        <w:rPr>
          <w:b/>
          <w:bCs/>
        </w:rPr>
      </w:pPr>
      <w:r>
        <w:rPr>
          <w:b/>
          <w:bCs/>
        </w:rPr>
        <w:t>California: 27</w:t>
      </w:r>
    </w:p>
    <w:p w14:paraId="2BD035E0" w14:textId="1B185C28" w:rsidR="00AB29DA" w:rsidRDefault="00AB29DA" w:rsidP="00B641D0">
      <w:pPr>
        <w:rPr>
          <w:b/>
          <w:bCs/>
        </w:rPr>
      </w:pPr>
      <w:r>
        <w:rPr>
          <w:b/>
          <w:bCs/>
        </w:rPr>
        <w:t>Nevada: 2</w:t>
      </w:r>
    </w:p>
    <w:p w14:paraId="10942FFE" w14:textId="584CC329" w:rsidR="00AB29DA" w:rsidRDefault="00AB29DA" w:rsidP="00B641D0">
      <w:pPr>
        <w:rPr>
          <w:b/>
          <w:bCs/>
        </w:rPr>
      </w:pPr>
      <w:r>
        <w:rPr>
          <w:b/>
          <w:bCs/>
        </w:rPr>
        <w:t>Utah: 3</w:t>
      </w:r>
    </w:p>
    <w:p w14:paraId="13E7DDC1" w14:textId="69886C02" w:rsidR="00AB29DA" w:rsidRDefault="00AB29DA" w:rsidP="00B641D0">
      <w:pPr>
        <w:rPr>
          <w:b/>
          <w:bCs/>
        </w:rPr>
      </w:pPr>
      <w:r>
        <w:rPr>
          <w:b/>
          <w:bCs/>
        </w:rPr>
        <w:t>New Mexico: 3</w:t>
      </w:r>
    </w:p>
    <w:p w14:paraId="31A472E7" w14:textId="40CB4AC6" w:rsidR="00AB29DA" w:rsidRDefault="00AB29DA" w:rsidP="00B641D0">
      <w:pPr>
        <w:rPr>
          <w:b/>
          <w:bCs/>
        </w:rPr>
      </w:pPr>
      <w:r>
        <w:rPr>
          <w:b/>
          <w:bCs/>
        </w:rPr>
        <w:t>Colorado: 4</w:t>
      </w:r>
    </w:p>
    <w:p w14:paraId="52006765" w14:textId="37573499" w:rsidR="00AB29DA" w:rsidRDefault="003A4616" w:rsidP="00B641D0">
      <w:pPr>
        <w:rPr>
          <w:b/>
          <w:bCs/>
        </w:rPr>
      </w:pPr>
      <w:r>
        <w:rPr>
          <w:b/>
          <w:bCs/>
        </w:rPr>
        <w:t>Alaska</w:t>
      </w:r>
      <w:r w:rsidR="00AB29DA">
        <w:rPr>
          <w:b/>
          <w:bCs/>
        </w:rPr>
        <w:t>: 1</w:t>
      </w:r>
    </w:p>
    <w:p w14:paraId="33F1E0CA" w14:textId="79563E21" w:rsidR="00AB29DA" w:rsidRDefault="00AB29DA" w:rsidP="00B641D0">
      <w:pPr>
        <w:rPr>
          <w:b/>
          <w:bCs/>
        </w:rPr>
      </w:pPr>
      <w:r>
        <w:rPr>
          <w:b/>
          <w:bCs/>
        </w:rPr>
        <w:t>South Dakota: 1</w:t>
      </w:r>
    </w:p>
    <w:p w14:paraId="7C9A76D7" w14:textId="2EB5E3CC" w:rsidR="00AB29DA" w:rsidRDefault="00AB29DA" w:rsidP="00B641D0">
      <w:pPr>
        <w:rPr>
          <w:b/>
          <w:bCs/>
        </w:rPr>
      </w:pPr>
      <w:r>
        <w:rPr>
          <w:b/>
          <w:bCs/>
        </w:rPr>
        <w:t>Nebraska: 1</w:t>
      </w:r>
    </w:p>
    <w:p w14:paraId="12F0DA8F" w14:textId="022F1499" w:rsidR="00AB29DA" w:rsidRDefault="00AB29DA" w:rsidP="00B641D0">
      <w:pPr>
        <w:rPr>
          <w:b/>
          <w:bCs/>
        </w:rPr>
      </w:pPr>
      <w:r>
        <w:rPr>
          <w:b/>
          <w:bCs/>
        </w:rPr>
        <w:t>Minnesota: 8</w:t>
      </w:r>
    </w:p>
    <w:p w14:paraId="6335E44F" w14:textId="65ACF04C" w:rsidR="00AB29DA" w:rsidRDefault="00AB29DA" w:rsidP="00B641D0">
      <w:pPr>
        <w:rPr>
          <w:b/>
          <w:bCs/>
        </w:rPr>
      </w:pPr>
      <w:r>
        <w:rPr>
          <w:b/>
          <w:bCs/>
        </w:rPr>
        <w:t>Iowa: 1</w:t>
      </w:r>
    </w:p>
    <w:p w14:paraId="368B77A4" w14:textId="747F3AED" w:rsidR="00AB29DA" w:rsidRDefault="00AB29DA" w:rsidP="00B641D0">
      <w:pPr>
        <w:rPr>
          <w:b/>
          <w:bCs/>
        </w:rPr>
      </w:pPr>
      <w:r>
        <w:rPr>
          <w:b/>
          <w:bCs/>
        </w:rPr>
        <w:t>Wisconsin: 3</w:t>
      </w:r>
    </w:p>
    <w:p w14:paraId="50049EB1" w14:textId="174F84BD" w:rsidR="00AB29DA" w:rsidRDefault="00AB29DA" w:rsidP="00B641D0">
      <w:pPr>
        <w:rPr>
          <w:b/>
          <w:bCs/>
        </w:rPr>
      </w:pPr>
      <w:r>
        <w:rPr>
          <w:b/>
          <w:bCs/>
        </w:rPr>
        <w:t>Texas: 11</w:t>
      </w:r>
    </w:p>
    <w:p w14:paraId="60A40CF1" w14:textId="3A0F3C63" w:rsidR="00AB29DA" w:rsidRDefault="00AB29DA" w:rsidP="00B641D0">
      <w:pPr>
        <w:rPr>
          <w:b/>
          <w:bCs/>
        </w:rPr>
      </w:pPr>
      <w:r>
        <w:rPr>
          <w:b/>
          <w:bCs/>
        </w:rPr>
        <w:t>Oklahoma: 3</w:t>
      </w:r>
    </w:p>
    <w:p w14:paraId="758C6A6B" w14:textId="2302274B" w:rsidR="00AB29DA" w:rsidRDefault="00AB29DA" w:rsidP="00B641D0">
      <w:pPr>
        <w:rPr>
          <w:b/>
          <w:bCs/>
        </w:rPr>
      </w:pPr>
      <w:r>
        <w:rPr>
          <w:b/>
          <w:bCs/>
        </w:rPr>
        <w:t>Illinois: 20</w:t>
      </w:r>
    </w:p>
    <w:p w14:paraId="24AA1E1F" w14:textId="39E66931" w:rsidR="00AB29DA" w:rsidRDefault="00AB29DA" w:rsidP="00B641D0">
      <w:pPr>
        <w:rPr>
          <w:b/>
          <w:bCs/>
        </w:rPr>
      </w:pPr>
      <w:r>
        <w:rPr>
          <w:b/>
          <w:bCs/>
        </w:rPr>
        <w:t>Indiana: 1</w:t>
      </w:r>
    </w:p>
    <w:p w14:paraId="575E4BED" w14:textId="3E1746B9" w:rsidR="00AB29DA" w:rsidRDefault="00AB29DA" w:rsidP="00B641D0">
      <w:pPr>
        <w:rPr>
          <w:b/>
          <w:bCs/>
        </w:rPr>
      </w:pPr>
      <w:r>
        <w:rPr>
          <w:b/>
          <w:bCs/>
        </w:rPr>
        <w:t>Ohio: 10</w:t>
      </w:r>
    </w:p>
    <w:p w14:paraId="1E00F150" w14:textId="61ACCF0B" w:rsidR="00AB29DA" w:rsidRDefault="00AB29DA" w:rsidP="00B641D0">
      <w:pPr>
        <w:rPr>
          <w:b/>
          <w:bCs/>
        </w:rPr>
      </w:pPr>
      <w:r>
        <w:rPr>
          <w:b/>
          <w:bCs/>
        </w:rPr>
        <w:t>Michigan: 7</w:t>
      </w:r>
    </w:p>
    <w:p w14:paraId="3D8FD4EE" w14:textId="503ACF79" w:rsidR="00AB29DA" w:rsidRDefault="00AB29DA" w:rsidP="00B641D0">
      <w:pPr>
        <w:rPr>
          <w:b/>
          <w:bCs/>
        </w:rPr>
      </w:pPr>
      <w:r>
        <w:rPr>
          <w:b/>
          <w:bCs/>
        </w:rPr>
        <w:t>Florida: 14</w:t>
      </w:r>
    </w:p>
    <w:p w14:paraId="7B3625F4" w14:textId="7B33D6C3" w:rsidR="00AB29DA" w:rsidRDefault="00AB29DA" w:rsidP="00B641D0">
      <w:pPr>
        <w:rPr>
          <w:b/>
          <w:bCs/>
        </w:rPr>
      </w:pPr>
      <w:r>
        <w:rPr>
          <w:b/>
          <w:bCs/>
        </w:rPr>
        <w:t>Georgia: 7</w:t>
      </w:r>
    </w:p>
    <w:p w14:paraId="0EC2FE77" w14:textId="45482FD0" w:rsidR="00AB29DA" w:rsidRDefault="00AB29DA" w:rsidP="00B641D0">
      <w:pPr>
        <w:rPr>
          <w:b/>
          <w:bCs/>
        </w:rPr>
      </w:pPr>
      <w:r>
        <w:rPr>
          <w:b/>
          <w:bCs/>
        </w:rPr>
        <w:t>Tennessee: 4</w:t>
      </w:r>
    </w:p>
    <w:p w14:paraId="7D5F1819" w14:textId="02C7AFCD" w:rsidR="00AB29DA" w:rsidRDefault="00AB29DA" w:rsidP="00B641D0">
      <w:pPr>
        <w:rPr>
          <w:b/>
          <w:bCs/>
        </w:rPr>
      </w:pPr>
      <w:r>
        <w:rPr>
          <w:b/>
          <w:bCs/>
        </w:rPr>
        <w:t>South Carolina: 1</w:t>
      </w:r>
    </w:p>
    <w:p w14:paraId="41AFF848" w14:textId="2F940C49" w:rsidR="00AB29DA" w:rsidRDefault="00AB29DA" w:rsidP="00B641D0">
      <w:pPr>
        <w:rPr>
          <w:b/>
          <w:bCs/>
        </w:rPr>
      </w:pPr>
      <w:r>
        <w:rPr>
          <w:b/>
          <w:bCs/>
        </w:rPr>
        <w:t>North Carolina: 7</w:t>
      </w:r>
    </w:p>
    <w:p w14:paraId="5DA8278E" w14:textId="6195F0DB" w:rsidR="00AB29DA" w:rsidRDefault="00AB29DA" w:rsidP="00B641D0">
      <w:pPr>
        <w:rPr>
          <w:b/>
          <w:bCs/>
        </w:rPr>
      </w:pPr>
      <w:r>
        <w:rPr>
          <w:b/>
          <w:bCs/>
        </w:rPr>
        <w:lastRenderedPageBreak/>
        <w:t>New York: 26</w:t>
      </w:r>
    </w:p>
    <w:p w14:paraId="5045FBFE" w14:textId="717EFF21" w:rsidR="00AB29DA" w:rsidRDefault="00AB29DA" w:rsidP="00B641D0">
      <w:pPr>
        <w:rPr>
          <w:b/>
          <w:bCs/>
        </w:rPr>
      </w:pPr>
      <w:r>
        <w:rPr>
          <w:b/>
          <w:bCs/>
        </w:rPr>
        <w:t>Maine: 4</w:t>
      </w:r>
    </w:p>
    <w:p w14:paraId="300E8562" w14:textId="3374C2BE" w:rsidR="00AB29DA" w:rsidRDefault="00AB29DA" w:rsidP="00B641D0">
      <w:pPr>
        <w:rPr>
          <w:b/>
          <w:bCs/>
        </w:rPr>
      </w:pPr>
      <w:r>
        <w:rPr>
          <w:b/>
          <w:bCs/>
        </w:rPr>
        <w:t>New Hampshire: 1</w:t>
      </w:r>
    </w:p>
    <w:p w14:paraId="215FB590" w14:textId="1794B5F6" w:rsidR="00AB29DA" w:rsidRDefault="00AB29DA" w:rsidP="00B641D0">
      <w:pPr>
        <w:rPr>
          <w:b/>
          <w:bCs/>
        </w:rPr>
      </w:pPr>
      <w:r>
        <w:rPr>
          <w:b/>
          <w:bCs/>
        </w:rPr>
        <w:t>Massachusetts: 16</w:t>
      </w:r>
    </w:p>
    <w:p w14:paraId="3F155A9C" w14:textId="1422ED40" w:rsidR="00AB29DA" w:rsidRDefault="00AB29DA" w:rsidP="00B641D0">
      <w:pPr>
        <w:rPr>
          <w:b/>
          <w:bCs/>
        </w:rPr>
      </w:pPr>
      <w:r>
        <w:rPr>
          <w:b/>
          <w:bCs/>
        </w:rPr>
        <w:t>Connecticut: 8</w:t>
      </w:r>
    </w:p>
    <w:p w14:paraId="1AF471AA" w14:textId="35E0A65B" w:rsidR="00AB29DA" w:rsidRDefault="00AB29DA" w:rsidP="00B641D0">
      <w:pPr>
        <w:rPr>
          <w:b/>
          <w:bCs/>
        </w:rPr>
      </w:pPr>
      <w:r>
        <w:rPr>
          <w:b/>
          <w:bCs/>
        </w:rPr>
        <w:t>New Jersey: 12</w:t>
      </w:r>
    </w:p>
    <w:p w14:paraId="065AB240" w14:textId="74049D4F" w:rsidR="00AB29DA" w:rsidRDefault="00AB29DA" w:rsidP="00B641D0">
      <w:pPr>
        <w:rPr>
          <w:b/>
          <w:bCs/>
        </w:rPr>
      </w:pPr>
      <w:r>
        <w:rPr>
          <w:b/>
          <w:bCs/>
        </w:rPr>
        <w:t>Pennsylvania: 18</w:t>
      </w:r>
    </w:p>
    <w:p w14:paraId="7013E4A8" w14:textId="2789AF3F" w:rsidR="00AB29DA" w:rsidRDefault="00AB29DA" w:rsidP="00B641D0">
      <w:pPr>
        <w:rPr>
          <w:b/>
          <w:bCs/>
        </w:rPr>
      </w:pPr>
      <w:r>
        <w:rPr>
          <w:b/>
          <w:bCs/>
        </w:rPr>
        <w:t xml:space="preserve">Maryland: </w:t>
      </w:r>
      <w:r w:rsidR="003A4616">
        <w:rPr>
          <w:b/>
          <w:bCs/>
        </w:rPr>
        <w:t>16</w:t>
      </w:r>
    </w:p>
    <w:p w14:paraId="6814B94F" w14:textId="2EA0A57D" w:rsidR="003A4616" w:rsidRDefault="003A4616" w:rsidP="00B641D0">
      <w:pPr>
        <w:rPr>
          <w:b/>
          <w:bCs/>
        </w:rPr>
      </w:pPr>
      <w:r>
        <w:rPr>
          <w:b/>
          <w:bCs/>
        </w:rPr>
        <w:t>Delaware: 5</w:t>
      </w:r>
    </w:p>
    <w:p w14:paraId="15E947AE" w14:textId="13FB7CC0" w:rsidR="00AB29DA" w:rsidRDefault="00AB29DA" w:rsidP="00B641D0">
      <w:pPr>
        <w:rPr>
          <w:b/>
          <w:bCs/>
        </w:rPr>
      </w:pPr>
      <w:r>
        <w:rPr>
          <w:b/>
          <w:bCs/>
        </w:rPr>
        <w:t>Mississippi: 1</w:t>
      </w:r>
    </w:p>
    <w:p w14:paraId="31ED8FDE" w14:textId="082CCDA8" w:rsidR="00AB29DA" w:rsidRDefault="00AB29DA" w:rsidP="00B641D0">
      <w:pPr>
        <w:rPr>
          <w:b/>
          <w:bCs/>
        </w:rPr>
      </w:pPr>
      <w:r>
        <w:rPr>
          <w:b/>
          <w:bCs/>
        </w:rPr>
        <w:t>Louisiana: 1</w:t>
      </w:r>
    </w:p>
    <w:p w14:paraId="39DA5B62" w14:textId="4C621648" w:rsidR="00AB29DA" w:rsidRDefault="00AB29DA" w:rsidP="00B641D0">
      <w:pPr>
        <w:rPr>
          <w:b/>
          <w:bCs/>
        </w:rPr>
      </w:pPr>
      <w:r>
        <w:rPr>
          <w:b/>
          <w:bCs/>
        </w:rPr>
        <w:t>Virginia: 11</w:t>
      </w:r>
    </w:p>
    <w:p w14:paraId="69FDA776" w14:textId="1E8C30D7" w:rsidR="00AB29DA" w:rsidRDefault="00AB29DA" w:rsidP="00B641D0">
      <w:pPr>
        <w:rPr>
          <w:b/>
          <w:bCs/>
        </w:rPr>
      </w:pPr>
      <w:r>
        <w:rPr>
          <w:b/>
          <w:bCs/>
        </w:rPr>
        <w:t>Kentucky: 1</w:t>
      </w:r>
    </w:p>
    <w:p w14:paraId="033A7177" w14:textId="7F9A7687" w:rsidR="00AB29DA" w:rsidRDefault="00AB29DA" w:rsidP="00B641D0">
      <w:pPr>
        <w:rPr>
          <w:b/>
          <w:bCs/>
        </w:rPr>
      </w:pPr>
      <w:r>
        <w:rPr>
          <w:b/>
          <w:bCs/>
        </w:rPr>
        <w:t>Kansas: 1</w:t>
      </w:r>
    </w:p>
    <w:p w14:paraId="63C21845" w14:textId="3AD83445" w:rsidR="003A4616" w:rsidRDefault="003A4616" w:rsidP="00B641D0">
      <w:pPr>
        <w:rPr>
          <w:b/>
          <w:bCs/>
        </w:rPr>
      </w:pPr>
      <w:r>
        <w:rPr>
          <w:b/>
          <w:bCs/>
        </w:rPr>
        <w:t>Missouri: 5</w:t>
      </w:r>
    </w:p>
    <w:p w14:paraId="1790B5FA" w14:textId="77777777" w:rsidR="00AB29DA" w:rsidRPr="00B641D0" w:rsidRDefault="00AB29DA" w:rsidP="00B641D0"/>
    <w:p w14:paraId="7447B44E" w14:textId="77777777" w:rsidR="00B641D0" w:rsidRDefault="00B641D0" w:rsidP="00B641D0">
      <w:r>
        <w:t>NORD: National Organization for Rare Disorders-rarediseases.org</w:t>
      </w:r>
    </w:p>
    <w:p w14:paraId="04D19CE7" w14:textId="77777777" w:rsidR="008F7F46" w:rsidRDefault="008F7F46" w:rsidP="00B641D0"/>
    <w:p w14:paraId="6DCCE077" w14:textId="77777777" w:rsidR="008F7F46" w:rsidRDefault="008F7F46" w:rsidP="00B641D0"/>
    <w:p w14:paraId="1DB25186" w14:textId="77777777" w:rsidR="008F7F46" w:rsidRDefault="008F7F46" w:rsidP="00B641D0"/>
    <w:p w14:paraId="7DDD0C5E" w14:textId="67CC24F2" w:rsidR="00266297" w:rsidRDefault="00266297" w:rsidP="00B641D0">
      <w:r>
        <w:t xml:space="preserve">[New Slide] </w:t>
      </w:r>
      <w:r w:rsidRPr="0030427F">
        <w:rPr>
          <w:rStyle w:val="Heading2Char"/>
        </w:rPr>
        <w:t>Rare Diseases Database</w:t>
      </w:r>
    </w:p>
    <w:p w14:paraId="2430720E" w14:textId="77777777" w:rsidR="00B70D38" w:rsidRDefault="00B70D38" w:rsidP="00B641D0">
      <w:r w:rsidRPr="00B70D38">
        <w:t>https://rarediseases.org/for-patients-and-families/information-resources/rare-disease-information/</w:t>
      </w:r>
    </w:p>
    <w:p w14:paraId="719438F5" w14:textId="77777777" w:rsidR="00B70D38" w:rsidRPr="00B70D38" w:rsidRDefault="00B70D38" w:rsidP="00B70D38">
      <w:r w:rsidRPr="00B70D38">
        <w:t>Rare Disease Database</w:t>
      </w:r>
    </w:p>
    <w:p w14:paraId="5E59FFD8" w14:textId="77777777" w:rsidR="00B70D38" w:rsidRPr="00B70D38" w:rsidRDefault="00B70D38" w:rsidP="00B70D38">
      <w:pPr>
        <w:numPr>
          <w:ilvl w:val="0"/>
          <w:numId w:val="4"/>
        </w:numPr>
      </w:pPr>
      <w:r w:rsidRPr="00B70D38">
        <w:t>1,300+ reports</w:t>
      </w:r>
    </w:p>
    <w:p w14:paraId="3DB8F096" w14:textId="77777777" w:rsidR="00B70D38" w:rsidRPr="00B70D38" w:rsidRDefault="00B70D38" w:rsidP="00B70D38">
      <w:pPr>
        <w:numPr>
          <w:ilvl w:val="0"/>
          <w:numId w:val="4"/>
        </w:numPr>
      </w:pPr>
      <w:r w:rsidRPr="00B70D38">
        <w:t>Integrated videos</w:t>
      </w:r>
    </w:p>
    <w:p w14:paraId="7AF292A4" w14:textId="77777777" w:rsidR="00B70D38" w:rsidRPr="00B70D38" w:rsidRDefault="00B70D38" w:rsidP="00B70D38">
      <w:r w:rsidRPr="00B70D38">
        <w:t>In 2021</w:t>
      </w:r>
    </w:p>
    <w:p w14:paraId="46F089D9" w14:textId="77777777" w:rsidR="00B70D38" w:rsidRPr="00B70D38" w:rsidRDefault="00B70D38" w:rsidP="00B70D38">
      <w:pPr>
        <w:numPr>
          <w:ilvl w:val="0"/>
          <w:numId w:val="5"/>
        </w:numPr>
      </w:pPr>
      <w:r w:rsidRPr="00B70D38">
        <w:t>Updated reports: 44</w:t>
      </w:r>
    </w:p>
    <w:p w14:paraId="14E535CF" w14:textId="77777777" w:rsidR="00B70D38" w:rsidRPr="00B70D38" w:rsidRDefault="00B70D38" w:rsidP="00B70D38">
      <w:pPr>
        <w:numPr>
          <w:ilvl w:val="0"/>
          <w:numId w:val="5"/>
        </w:numPr>
      </w:pPr>
      <w:r w:rsidRPr="00B70D38">
        <w:t>New reports added: 9</w:t>
      </w:r>
    </w:p>
    <w:p w14:paraId="384DEFDC" w14:textId="77777777" w:rsidR="00B70D38" w:rsidRDefault="00266297" w:rsidP="00266297">
      <w:r>
        <w:t>NORD: National Organization for Rare Disorders-rarediseases.org</w:t>
      </w:r>
    </w:p>
    <w:p w14:paraId="20F7A477" w14:textId="77777777" w:rsidR="00B70D38" w:rsidRDefault="00B70D38" w:rsidP="00266297">
      <w:r>
        <w:lastRenderedPageBreak/>
        <w:t xml:space="preserve">[New Slide} </w:t>
      </w:r>
      <w:r w:rsidRPr="0030427F">
        <w:rPr>
          <w:rStyle w:val="Heading2Char"/>
        </w:rPr>
        <w:t xml:space="preserve">NORD Patient Assistance Programs </w:t>
      </w:r>
      <w:hyperlink r:id="rId5" w:history="1">
        <w:r w:rsidRPr="0030427F">
          <w:rPr>
            <w:rStyle w:val="Heading2Char"/>
          </w:rPr>
          <w:t>https://rarediseases.org</w:t>
        </w:r>
      </w:hyperlink>
      <w:r w:rsidRPr="0030427F">
        <w:rPr>
          <w:rStyle w:val="Heading2Char"/>
        </w:rPr>
        <w:t xml:space="preserve"> or 800-999-6673</w:t>
      </w:r>
    </w:p>
    <w:p w14:paraId="576D1F07" w14:textId="77777777" w:rsidR="00B70D38" w:rsidRDefault="00B70D38" w:rsidP="00B70D38">
      <w:r w:rsidRPr="00B70D38">
        <w:t>NORD is well-recognized and universally regarded as the expert in navigating the complex rare disease landscape.</w:t>
      </w:r>
    </w:p>
    <w:p w14:paraId="104C396B" w14:textId="77777777" w:rsidR="00B70D38" w:rsidRDefault="00B70D38" w:rsidP="00B70D38">
      <w:r w:rsidRPr="005D51E4">
        <w:rPr>
          <w:b/>
          <w:bCs/>
        </w:rPr>
        <w:t>Medication</w:t>
      </w:r>
      <w:r>
        <w:t>: Free drug programs for financially eligible uninsured and underinsured patients.</w:t>
      </w:r>
    </w:p>
    <w:p w14:paraId="57438A99" w14:textId="77777777" w:rsidR="00B70D38" w:rsidRDefault="00B70D38" w:rsidP="00B70D38">
      <w:r w:rsidRPr="005D51E4">
        <w:rPr>
          <w:b/>
          <w:bCs/>
        </w:rPr>
        <w:t>Premium and Co-Pay</w:t>
      </w:r>
      <w:r>
        <w:t>: Branded and disease specific co-payment, co-insurance, and premium funds.</w:t>
      </w:r>
    </w:p>
    <w:p w14:paraId="5528E96C" w14:textId="77777777" w:rsidR="00B70D38" w:rsidRDefault="00B70D38" w:rsidP="00B70D38">
      <w:r w:rsidRPr="005D51E4">
        <w:rPr>
          <w:b/>
          <w:bCs/>
        </w:rPr>
        <w:t>Medical Service</w:t>
      </w:r>
      <w:r>
        <w:t>: Access to durable medical equipment, diagnostics and other services not covered by insurance.</w:t>
      </w:r>
    </w:p>
    <w:p w14:paraId="1D8FA5E9" w14:textId="77777777" w:rsidR="00B70D38" w:rsidRDefault="00B70D38" w:rsidP="00B70D38">
      <w:r w:rsidRPr="005D51E4">
        <w:rPr>
          <w:b/>
          <w:bCs/>
        </w:rPr>
        <w:t>Travel and Lodging</w:t>
      </w:r>
      <w:r>
        <w:t>: Coordination and provision of necessary and temporary housing assistance to facilitate participation in clinical trials.</w:t>
      </w:r>
    </w:p>
    <w:p w14:paraId="2ADC8EAC" w14:textId="77777777" w:rsidR="00B70D38" w:rsidRPr="005D51E4" w:rsidRDefault="00B70D38" w:rsidP="00B70D38">
      <w:pPr>
        <w:rPr>
          <w:b/>
          <w:bCs/>
        </w:rPr>
      </w:pPr>
      <w:r w:rsidRPr="005D51E4">
        <w:rPr>
          <w:b/>
          <w:bCs/>
        </w:rPr>
        <w:t>Innovative and responsive programs</w:t>
      </w:r>
    </w:p>
    <w:p w14:paraId="6A5A2AB5" w14:textId="77777777" w:rsidR="00B70D38" w:rsidRDefault="00B70D38" w:rsidP="00B70D38">
      <w:r w:rsidRPr="005D51E4">
        <w:rPr>
          <w:b/>
          <w:bCs/>
        </w:rPr>
        <w:t>Expanded Access</w:t>
      </w:r>
      <w:r>
        <w:t>: Random selection programs when a limited amount of investigational drug is available.</w:t>
      </w:r>
    </w:p>
    <w:p w14:paraId="736A9102" w14:textId="77777777" w:rsidR="008F7F46" w:rsidRDefault="008F7F46" w:rsidP="00B70D38"/>
    <w:p w14:paraId="625F38B5" w14:textId="77777777" w:rsidR="008F7F46" w:rsidRDefault="008F7F46" w:rsidP="00B70D38"/>
    <w:p w14:paraId="202553DF" w14:textId="5A49F595" w:rsidR="005D51E4" w:rsidRDefault="005D51E4" w:rsidP="00B70D38">
      <w:r>
        <w:t xml:space="preserve">[New Slide] </w:t>
      </w:r>
      <w:r w:rsidRPr="0030427F">
        <w:rPr>
          <w:rStyle w:val="Heading2Char"/>
        </w:rPr>
        <w:t>Patient Services Impact</w:t>
      </w:r>
    </w:p>
    <w:p w14:paraId="182669BE" w14:textId="77777777" w:rsidR="003A4616" w:rsidRPr="003A4616" w:rsidRDefault="003A4616" w:rsidP="003A4616">
      <w:r w:rsidRPr="003A4616">
        <w:t>Dedicated Patient Services and Information Services Team</w:t>
      </w:r>
    </w:p>
    <w:p w14:paraId="14B361B0" w14:textId="634D2EE8" w:rsidR="003A4616" w:rsidRDefault="003A4616" w:rsidP="003A4616">
      <w:r w:rsidRPr="003A4616">
        <w:t>Communication Center:</w:t>
      </w:r>
    </w:p>
    <w:p w14:paraId="0F834098" w14:textId="77777777" w:rsidR="003A4616" w:rsidRPr="003A4616" w:rsidRDefault="003A4616" w:rsidP="003A4616">
      <w:r w:rsidRPr="003A4616">
        <w:t>Mon-Thurs 8:30am-7:00pm</w:t>
      </w:r>
    </w:p>
    <w:p w14:paraId="3951AF88" w14:textId="77777777" w:rsidR="003A4616" w:rsidRPr="003A4616" w:rsidRDefault="003A4616" w:rsidP="003A4616">
      <w:r w:rsidRPr="003A4616">
        <w:t xml:space="preserve">Fri 8:30am-6:00pm EST </w:t>
      </w:r>
    </w:p>
    <w:p w14:paraId="230D75FD" w14:textId="5BCAA277" w:rsidR="003A4616" w:rsidRDefault="003A4616" w:rsidP="003A4616">
      <w:r>
        <w:t>$35,642,186 awarded across all NORD assistance programs in 2020</w:t>
      </w:r>
    </w:p>
    <w:p w14:paraId="07C78B8C" w14:textId="256EB62B" w:rsidR="003A4616" w:rsidRDefault="003A4616" w:rsidP="003A4616">
      <w:r>
        <w:t>9,951 patients with 265 rare diagnoses assisted</w:t>
      </w:r>
    </w:p>
    <w:p w14:paraId="234F4B31" w14:textId="1E3660A4" w:rsidR="003A4616" w:rsidRDefault="003A4616" w:rsidP="003A4616">
      <w:r>
        <w:t>959 patients assisted with medical expenses not covered by health insurance</w:t>
      </w:r>
    </w:p>
    <w:p w14:paraId="2726409B" w14:textId="64573720" w:rsidR="003A4616" w:rsidRDefault="003A4616" w:rsidP="003A4616">
      <w:r>
        <w:t>7636 patients assisted with health insurance premiums and/or copay expenses</w:t>
      </w:r>
    </w:p>
    <w:p w14:paraId="00EAA45D" w14:textId="02477C1D" w:rsidR="003A4616" w:rsidRDefault="003A4616" w:rsidP="003A4616">
      <w:r>
        <w:t>68,718 calls answered</w:t>
      </w:r>
    </w:p>
    <w:p w14:paraId="0B711744" w14:textId="6A77D37B" w:rsidR="003A4616" w:rsidRDefault="003A4616" w:rsidP="003A4616">
      <w:r>
        <w:t>65,983 emails answered</w:t>
      </w:r>
    </w:p>
    <w:p w14:paraId="11F90AA6" w14:textId="1A47B2C3" w:rsidR="003A4616" w:rsidRDefault="003A4616" w:rsidP="003A4616">
      <w:r>
        <w:t>Travel and lodging assistance provided for 11 clinical trials</w:t>
      </w:r>
    </w:p>
    <w:p w14:paraId="4BA1B4F6" w14:textId="64256D85" w:rsidR="003A4616" w:rsidRDefault="003A4616" w:rsidP="003A4616">
      <w:r>
        <w:t>7 new assistance programs opened</w:t>
      </w:r>
    </w:p>
    <w:p w14:paraId="0AE773D1" w14:textId="4D1DF10F" w:rsidR="003A4616" w:rsidRDefault="003A4616" w:rsidP="003A4616">
      <w:proofErr w:type="spellStart"/>
      <w:r>
        <w:t>Wepage</w:t>
      </w:r>
      <w:proofErr w:type="spellEnd"/>
      <w:r>
        <w:t xml:space="preserve"> views of NORD’s </w:t>
      </w:r>
      <w:proofErr w:type="spellStart"/>
      <w:r>
        <w:t>RareCare</w:t>
      </w:r>
      <w:proofErr w:type="spellEnd"/>
      <w:r>
        <w:t xml:space="preserve"> programs increased over 155% from 2019</w:t>
      </w:r>
    </w:p>
    <w:p w14:paraId="10B5ABB0" w14:textId="6158950E" w:rsidR="003A4616" w:rsidRPr="003A4616" w:rsidRDefault="003A4616" w:rsidP="003A4616">
      <w:r>
        <w:t>Assistance provided to rare patients and families in 50 states and 5 US territories</w:t>
      </w:r>
    </w:p>
    <w:p w14:paraId="0F9593CC" w14:textId="66BCF76E" w:rsidR="005D51E4" w:rsidRDefault="003A4616" w:rsidP="00B70D38">
      <w:r>
        <w:lastRenderedPageBreak/>
        <w:t xml:space="preserve">[New Slide] </w:t>
      </w:r>
      <w:r w:rsidRPr="0030427F">
        <w:rPr>
          <w:rStyle w:val="Heading2Char"/>
        </w:rPr>
        <w:t>Project RDAC</w:t>
      </w:r>
    </w:p>
    <w:p w14:paraId="3DA0C773" w14:textId="77777777" w:rsidR="003A4616" w:rsidRPr="003A4616" w:rsidRDefault="003A4616" w:rsidP="003A4616">
      <w:r w:rsidRPr="003A4616">
        <w:rPr>
          <w:b/>
          <w:bCs/>
        </w:rPr>
        <w:t>GOAL: Optimize existing rare disease advisory councils (RDACs) and increase the number of RDACs across the country</w:t>
      </w:r>
    </w:p>
    <w:p w14:paraId="5C1068B5" w14:textId="77777777" w:rsidR="003A4616" w:rsidRPr="003A4616" w:rsidRDefault="003A4616" w:rsidP="003A4616">
      <w:pPr>
        <w:numPr>
          <w:ilvl w:val="0"/>
          <w:numId w:val="8"/>
        </w:numPr>
      </w:pPr>
      <w:r w:rsidRPr="003A4616">
        <w:t xml:space="preserve">Organize diverse coalitions of rare disease community stakeholders in support of establishing new RDACs </w:t>
      </w:r>
    </w:p>
    <w:p w14:paraId="7C8DD11A" w14:textId="77777777" w:rsidR="003A4616" w:rsidRPr="003A4616" w:rsidRDefault="003A4616" w:rsidP="003A4616">
      <w:pPr>
        <w:numPr>
          <w:ilvl w:val="0"/>
          <w:numId w:val="8"/>
        </w:numPr>
      </w:pPr>
      <w:r w:rsidRPr="003A4616">
        <w:t>Create opportunities for existing RDACs to collaborate with each other </w:t>
      </w:r>
    </w:p>
    <w:p w14:paraId="679BBB1E" w14:textId="77777777" w:rsidR="003A4616" w:rsidRPr="003A4616" w:rsidRDefault="003A4616" w:rsidP="003A4616">
      <w:pPr>
        <w:numPr>
          <w:ilvl w:val="0"/>
          <w:numId w:val="8"/>
        </w:numPr>
      </w:pPr>
      <w:r w:rsidRPr="003A4616">
        <w:t>Develop resources to guide RDACs at every step of the process:</w:t>
      </w:r>
    </w:p>
    <w:p w14:paraId="5C6664A9" w14:textId="77777777" w:rsidR="003A4616" w:rsidRPr="003A4616" w:rsidRDefault="003A4616" w:rsidP="003A4616">
      <w:pPr>
        <w:numPr>
          <w:ilvl w:val="1"/>
          <w:numId w:val="8"/>
        </w:numPr>
      </w:pPr>
      <w:r w:rsidRPr="003A4616">
        <w:t>Model Language</w:t>
      </w:r>
    </w:p>
    <w:p w14:paraId="5F307D69" w14:textId="77777777" w:rsidR="003A4616" w:rsidRPr="003A4616" w:rsidRDefault="003A4616" w:rsidP="003A4616">
      <w:pPr>
        <w:numPr>
          <w:ilvl w:val="1"/>
          <w:numId w:val="8"/>
        </w:numPr>
      </w:pPr>
      <w:r w:rsidRPr="003A4616">
        <w:t>Webinars/Workshops</w:t>
      </w:r>
    </w:p>
    <w:p w14:paraId="62481310" w14:textId="77777777" w:rsidR="003A4616" w:rsidRPr="003A4616" w:rsidRDefault="003A4616" w:rsidP="003A4616">
      <w:pPr>
        <w:numPr>
          <w:ilvl w:val="1"/>
          <w:numId w:val="8"/>
        </w:numPr>
      </w:pPr>
      <w:r w:rsidRPr="003A4616">
        <w:t>Toolkits</w:t>
      </w:r>
    </w:p>
    <w:p w14:paraId="02103890" w14:textId="77777777" w:rsidR="003A4616" w:rsidRPr="003A4616" w:rsidRDefault="003A4616" w:rsidP="003A4616">
      <w:pPr>
        <w:numPr>
          <w:ilvl w:val="1"/>
          <w:numId w:val="8"/>
        </w:numPr>
      </w:pPr>
      <w:r w:rsidRPr="003A4616">
        <w:t>Legislator Engagement</w:t>
      </w:r>
    </w:p>
    <w:p w14:paraId="3B074B61" w14:textId="77777777" w:rsidR="008F7F46" w:rsidRDefault="008F7F46" w:rsidP="00B70D38"/>
    <w:p w14:paraId="349FAD02" w14:textId="77777777" w:rsidR="008F7F46" w:rsidRDefault="008F7F46" w:rsidP="00B70D38"/>
    <w:p w14:paraId="27F602C0" w14:textId="77777777" w:rsidR="008F7F46" w:rsidRDefault="008F7F46" w:rsidP="00B70D38"/>
    <w:p w14:paraId="1F538305" w14:textId="77777777" w:rsidR="008F7F46" w:rsidRDefault="008F7F46" w:rsidP="00B70D38"/>
    <w:p w14:paraId="7A6D2986" w14:textId="23D43720" w:rsidR="003A4616" w:rsidRDefault="003A4616" w:rsidP="00B70D38">
      <w:r>
        <w:t xml:space="preserve">[New Slide] </w:t>
      </w:r>
      <w:r w:rsidRPr="0030427F">
        <w:rPr>
          <w:rStyle w:val="Heading2Char"/>
        </w:rPr>
        <w:t>Rare Disease Advisory Councils</w:t>
      </w:r>
    </w:p>
    <w:p w14:paraId="7C6151AB" w14:textId="77777777" w:rsidR="003A4616" w:rsidRPr="003A4616" w:rsidRDefault="003A4616" w:rsidP="003A4616">
      <w:r w:rsidRPr="003A4616">
        <w:rPr>
          <w:b/>
          <w:bCs/>
        </w:rPr>
        <w:t>Since the launch of Project RDAC: </w:t>
      </w:r>
    </w:p>
    <w:p w14:paraId="3C86F87E" w14:textId="77777777" w:rsidR="003A4616" w:rsidRPr="003A4616" w:rsidRDefault="003A4616" w:rsidP="003A4616">
      <w:pPr>
        <w:numPr>
          <w:ilvl w:val="0"/>
          <w:numId w:val="9"/>
        </w:numPr>
      </w:pPr>
      <w:r w:rsidRPr="003A4616">
        <w:t>7 states have passed RDAC legislation into law (OH, MA, VA, FL, LA, NJ, SC)</w:t>
      </w:r>
    </w:p>
    <w:p w14:paraId="20F7DEDB" w14:textId="77777777" w:rsidR="003A4616" w:rsidRPr="003A4616" w:rsidRDefault="003A4616" w:rsidP="003A4616">
      <w:pPr>
        <w:numPr>
          <w:ilvl w:val="0"/>
          <w:numId w:val="9"/>
        </w:numPr>
      </w:pPr>
      <w:r w:rsidRPr="003A4616">
        <w:t>3 states have pending RDAC legislation (ME, MI, and WI) </w:t>
      </w:r>
    </w:p>
    <w:p w14:paraId="602D2C4E" w14:textId="77777777" w:rsidR="003A4616" w:rsidRPr="003A4616" w:rsidRDefault="003A4616" w:rsidP="003A4616">
      <w:pPr>
        <w:numPr>
          <w:ilvl w:val="0"/>
          <w:numId w:val="9"/>
        </w:numPr>
      </w:pPr>
      <w:r w:rsidRPr="003A4616">
        <w:t>8 states had active RDAC engagement (CA, TX, GA, MD, MS, AR, IN, WA)</w:t>
      </w:r>
    </w:p>
    <w:p w14:paraId="28F210C9" w14:textId="5ED84540" w:rsidR="003A4616" w:rsidRDefault="003A4616" w:rsidP="003A4616">
      <w:pPr>
        <w:ind w:left="360"/>
      </w:pPr>
      <w:r w:rsidRPr="003A4616">
        <w:t>21 states have passed RDAC legislation!</w:t>
      </w:r>
    </w:p>
    <w:p w14:paraId="29E59340" w14:textId="59229515" w:rsidR="00A35D0F" w:rsidRDefault="00A35D0F" w:rsidP="003A4616">
      <w:pPr>
        <w:ind w:left="360"/>
      </w:pPr>
      <w:r>
        <w:t xml:space="preserve">[New Slide] </w:t>
      </w:r>
      <w:r w:rsidRPr="00920CDA">
        <w:rPr>
          <w:rStyle w:val="Heading2Char"/>
        </w:rPr>
        <w:t>Lifecycle of an RDAC</w:t>
      </w:r>
    </w:p>
    <w:p w14:paraId="1EBE2052" w14:textId="7E639AA8" w:rsidR="00A35D0F" w:rsidRDefault="00A35D0F" w:rsidP="003A4616">
      <w:pPr>
        <w:ind w:left="360"/>
      </w:pPr>
      <w:r>
        <w:t>Previous Toolkits</w:t>
      </w:r>
    </w:p>
    <w:p w14:paraId="4E31096E" w14:textId="7954BBF6" w:rsidR="00A35D0F" w:rsidRDefault="00A35D0F" w:rsidP="003A4616">
      <w:pPr>
        <w:ind w:left="360"/>
      </w:pPr>
      <w:r>
        <w:t xml:space="preserve">Coalition Building Phase: </w:t>
      </w:r>
      <w:proofErr w:type="gramStart"/>
      <w:r>
        <w:t>January,</w:t>
      </w:r>
      <w:proofErr w:type="gramEnd"/>
      <w:r>
        <w:t xml:space="preserve"> 2021</w:t>
      </w:r>
    </w:p>
    <w:p w14:paraId="42BBD20A" w14:textId="27A51692" w:rsidR="00A35D0F" w:rsidRDefault="00A35D0F" w:rsidP="003A4616">
      <w:pPr>
        <w:ind w:left="360"/>
      </w:pPr>
      <w:r>
        <w:t xml:space="preserve">Legislative Phase: </w:t>
      </w:r>
      <w:proofErr w:type="gramStart"/>
      <w:r>
        <w:t>March,</w:t>
      </w:r>
      <w:proofErr w:type="gramEnd"/>
      <w:r>
        <w:t xml:space="preserve"> 2021</w:t>
      </w:r>
    </w:p>
    <w:p w14:paraId="035FAC25" w14:textId="1B11E3B5" w:rsidR="00A35D0F" w:rsidRDefault="00A35D0F" w:rsidP="003A4616">
      <w:pPr>
        <w:ind w:left="360"/>
      </w:pPr>
      <w:r>
        <w:t>Implementation Phase:</w:t>
      </w:r>
    </w:p>
    <w:p w14:paraId="18596296" w14:textId="256B5587" w:rsidR="00A35D0F" w:rsidRDefault="00A35D0F" w:rsidP="00A35D0F">
      <w:pPr>
        <w:numPr>
          <w:ilvl w:val="0"/>
          <w:numId w:val="10"/>
        </w:numPr>
      </w:pPr>
      <w:r>
        <w:t>RDAC Members Appointed</w:t>
      </w:r>
    </w:p>
    <w:p w14:paraId="21BCEC4B" w14:textId="23E8B7A3" w:rsidR="00A35D0F" w:rsidRDefault="00A35D0F" w:rsidP="00A35D0F">
      <w:pPr>
        <w:numPr>
          <w:ilvl w:val="0"/>
          <w:numId w:val="10"/>
        </w:numPr>
      </w:pPr>
      <w:r>
        <w:t>First RDAC Meeting held</w:t>
      </w:r>
    </w:p>
    <w:p w14:paraId="31D9A7C1" w14:textId="68F0CAAA" w:rsidR="00A35D0F" w:rsidRDefault="00A35D0F" w:rsidP="00A35D0F">
      <w:pPr>
        <w:numPr>
          <w:ilvl w:val="0"/>
          <w:numId w:val="10"/>
        </w:numPr>
      </w:pPr>
      <w:r>
        <w:t>Workplan Development</w:t>
      </w:r>
    </w:p>
    <w:p w14:paraId="789BC5A1" w14:textId="56705FE2" w:rsidR="00A35D0F" w:rsidRDefault="00A35D0F" w:rsidP="00A35D0F">
      <w:pPr>
        <w:numPr>
          <w:ilvl w:val="0"/>
          <w:numId w:val="10"/>
        </w:numPr>
      </w:pPr>
      <w:r>
        <w:lastRenderedPageBreak/>
        <w:t>Recommendations Compiled and Developed into a report</w:t>
      </w:r>
    </w:p>
    <w:p w14:paraId="301B5637" w14:textId="4DBEA7DB" w:rsidR="00A35D0F" w:rsidRDefault="00A35D0F" w:rsidP="00A35D0F">
      <w:pPr>
        <w:numPr>
          <w:ilvl w:val="0"/>
          <w:numId w:val="10"/>
        </w:numPr>
      </w:pPr>
      <w:r>
        <w:t>Submit to state decision makers!</w:t>
      </w:r>
    </w:p>
    <w:p w14:paraId="1B5448B8" w14:textId="62E36EC3" w:rsidR="00A35D0F" w:rsidRDefault="00A35D0F" w:rsidP="00A35D0F">
      <w:pPr>
        <w:ind w:left="360"/>
      </w:pPr>
      <w:r w:rsidRPr="00A35D0F">
        <w:t xml:space="preserve">Access toolkits at: </w:t>
      </w:r>
      <w:hyperlink r:id="rId6" w:history="1">
        <w:r w:rsidRPr="00A35D0F">
          <w:rPr>
            <w:rStyle w:val="Hyperlink"/>
          </w:rPr>
          <w:t>https://rarediseases.org/projectrdac/</w:t>
        </w:r>
      </w:hyperlink>
    </w:p>
    <w:p w14:paraId="6DA5D646" w14:textId="77777777" w:rsidR="008F7F46" w:rsidRDefault="008F7F46" w:rsidP="00A35D0F">
      <w:pPr>
        <w:ind w:left="360"/>
      </w:pPr>
    </w:p>
    <w:p w14:paraId="1E9F90EA" w14:textId="77777777" w:rsidR="008F7F46" w:rsidRDefault="008F7F46" w:rsidP="00A35D0F">
      <w:pPr>
        <w:ind w:left="360"/>
      </w:pPr>
    </w:p>
    <w:p w14:paraId="5A9CD10E" w14:textId="77777777" w:rsidR="008F7F46" w:rsidRDefault="008F7F46" w:rsidP="00A35D0F">
      <w:pPr>
        <w:ind w:left="360"/>
      </w:pPr>
    </w:p>
    <w:p w14:paraId="448EDD9B" w14:textId="6A8710CF" w:rsidR="00A35D0F" w:rsidRDefault="00A35D0F" w:rsidP="00A35D0F">
      <w:pPr>
        <w:ind w:left="360"/>
      </w:pPr>
      <w:r>
        <w:t xml:space="preserve">[New slide] </w:t>
      </w:r>
      <w:r w:rsidRPr="0030427F">
        <w:rPr>
          <w:rStyle w:val="Heading2Char"/>
        </w:rPr>
        <w:t>Operationalizing the RDAC as the Chair/Vice-Chair</w:t>
      </w:r>
    </w:p>
    <w:p w14:paraId="7412D9DC" w14:textId="77777777" w:rsidR="00A35D0F" w:rsidRDefault="00A35D0F" w:rsidP="00A35D0F">
      <w:pPr>
        <w:ind w:left="360"/>
      </w:pPr>
      <w:r>
        <w:t>Phase 1: Initial Set Up</w:t>
      </w:r>
    </w:p>
    <w:p w14:paraId="0E240A1C" w14:textId="77777777" w:rsidR="00A35D0F" w:rsidRDefault="00A35D0F" w:rsidP="00A35D0F">
      <w:pPr>
        <w:ind w:left="360"/>
      </w:pPr>
      <w:r>
        <w:t>Phase 2: Early Meetings and Work</w:t>
      </w:r>
    </w:p>
    <w:p w14:paraId="4ABC6C64" w14:textId="77777777" w:rsidR="00A35D0F" w:rsidRDefault="00A35D0F" w:rsidP="00A35D0F">
      <w:pPr>
        <w:ind w:left="360"/>
      </w:pPr>
      <w:r>
        <w:t>Phase 3: Ongoing Operations, Government Engagement, and Law Compliance</w:t>
      </w:r>
    </w:p>
    <w:p w14:paraId="21839EAC" w14:textId="77777777" w:rsidR="00A35D0F" w:rsidRDefault="00A35D0F" w:rsidP="00A35D0F">
      <w:pPr>
        <w:ind w:left="360"/>
      </w:pPr>
      <w:r>
        <w:t>Phase 4: Long-term Success and Thinking Ahead</w:t>
      </w:r>
    </w:p>
    <w:p w14:paraId="7DBB14FC" w14:textId="77777777" w:rsidR="00A35D0F" w:rsidRDefault="00A35D0F" w:rsidP="00A35D0F">
      <w:pPr>
        <w:ind w:left="360"/>
      </w:pPr>
      <w:r>
        <w:t xml:space="preserve">[New Slide] </w:t>
      </w:r>
      <w:r w:rsidRPr="0030427F">
        <w:rPr>
          <w:rStyle w:val="Heading2Char"/>
        </w:rPr>
        <w:t>NORD RDAC Resources</w:t>
      </w:r>
    </w:p>
    <w:p w14:paraId="174BB103" w14:textId="77777777" w:rsidR="00A35D0F" w:rsidRDefault="00A35D0F" w:rsidP="00A35D0F">
      <w:pPr>
        <w:ind w:left="360"/>
      </w:pPr>
      <w:r>
        <w:t>Examples of resources in the RDAC toolkit:</w:t>
      </w:r>
    </w:p>
    <w:p w14:paraId="6FF363DA" w14:textId="77777777" w:rsidR="00A35D0F" w:rsidRPr="00A35D0F" w:rsidRDefault="00A35D0F" w:rsidP="00A35D0F">
      <w:pPr>
        <w:numPr>
          <w:ilvl w:val="0"/>
          <w:numId w:val="11"/>
        </w:numPr>
      </w:pPr>
      <w:r w:rsidRPr="00A35D0F">
        <w:t>Criteria for a strong application process</w:t>
      </w:r>
    </w:p>
    <w:p w14:paraId="674A8D6A" w14:textId="77777777" w:rsidR="00A35D0F" w:rsidRPr="00A35D0F" w:rsidRDefault="00A35D0F" w:rsidP="00A35D0F">
      <w:pPr>
        <w:numPr>
          <w:ilvl w:val="0"/>
          <w:numId w:val="11"/>
        </w:numPr>
      </w:pPr>
      <w:r w:rsidRPr="00A35D0F">
        <w:t>Sample email to advertise open RDAC positions</w:t>
      </w:r>
    </w:p>
    <w:p w14:paraId="32201904" w14:textId="77777777" w:rsidR="00A35D0F" w:rsidRPr="00A35D0F" w:rsidRDefault="00A35D0F" w:rsidP="00A35D0F">
      <w:pPr>
        <w:numPr>
          <w:ilvl w:val="0"/>
          <w:numId w:val="11"/>
        </w:numPr>
      </w:pPr>
      <w:r w:rsidRPr="00A35D0F">
        <w:t>Sample agenda for first meeting</w:t>
      </w:r>
    </w:p>
    <w:p w14:paraId="146C6B73" w14:textId="77777777" w:rsidR="00A35D0F" w:rsidRPr="00A35D0F" w:rsidRDefault="00A35D0F" w:rsidP="00A35D0F">
      <w:pPr>
        <w:numPr>
          <w:ilvl w:val="0"/>
          <w:numId w:val="11"/>
        </w:numPr>
      </w:pPr>
      <w:r w:rsidRPr="00A35D0F">
        <w:t>Template slides on rare diseases</w:t>
      </w:r>
    </w:p>
    <w:p w14:paraId="1E62C8B6" w14:textId="77777777" w:rsidR="00A35D0F" w:rsidRPr="00A35D0F" w:rsidRDefault="00A35D0F" w:rsidP="00A35D0F">
      <w:pPr>
        <w:numPr>
          <w:ilvl w:val="0"/>
          <w:numId w:val="11"/>
        </w:numPr>
      </w:pPr>
      <w:r w:rsidRPr="00A35D0F">
        <w:t>Criteria for a strong website</w:t>
      </w:r>
    </w:p>
    <w:p w14:paraId="4EBAAEDB" w14:textId="77777777" w:rsidR="00A35D0F" w:rsidRPr="00A35D0F" w:rsidRDefault="00A35D0F" w:rsidP="00A35D0F">
      <w:pPr>
        <w:numPr>
          <w:ilvl w:val="0"/>
          <w:numId w:val="11"/>
        </w:numPr>
      </w:pPr>
      <w:r w:rsidRPr="00A35D0F">
        <w:t>Template social media posts</w:t>
      </w:r>
    </w:p>
    <w:p w14:paraId="6AD2DEFF" w14:textId="77777777" w:rsidR="00A35D0F" w:rsidRPr="00A35D0F" w:rsidRDefault="00A35D0F" w:rsidP="00A35D0F">
      <w:pPr>
        <w:numPr>
          <w:ilvl w:val="0"/>
          <w:numId w:val="11"/>
        </w:numPr>
      </w:pPr>
      <w:r w:rsidRPr="00A35D0F">
        <w:t>Sample email to invite a guest speaker</w:t>
      </w:r>
    </w:p>
    <w:p w14:paraId="36C1DBDE" w14:textId="77777777" w:rsidR="00A35D0F" w:rsidRPr="00A35D0F" w:rsidRDefault="00A35D0F" w:rsidP="00A35D0F">
      <w:pPr>
        <w:numPr>
          <w:ilvl w:val="0"/>
          <w:numId w:val="11"/>
        </w:numPr>
      </w:pPr>
      <w:r w:rsidRPr="00A35D0F">
        <w:t>Sample presentation for legislators</w:t>
      </w:r>
    </w:p>
    <w:p w14:paraId="2705D93F" w14:textId="7C2F9E88" w:rsidR="00A35D0F" w:rsidRDefault="00A35D0F" w:rsidP="00A35D0F">
      <w:pPr>
        <w:numPr>
          <w:ilvl w:val="0"/>
          <w:numId w:val="11"/>
        </w:numPr>
      </w:pPr>
      <w:r w:rsidRPr="00A35D0F">
        <w:t>Letter from an RDAC to state agencies</w:t>
      </w:r>
      <w:r>
        <w:t xml:space="preserve"> </w:t>
      </w:r>
    </w:p>
    <w:p w14:paraId="036A2817" w14:textId="77777777" w:rsidR="008F7F46" w:rsidRDefault="008F7F46" w:rsidP="00A35D0F"/>
    <w:p w14:paraId="3C2A2D63" w14:textId="77777777" w:rsidR="008F7F46" w:rsidRDefault="008F7F46" w:rsidP="00A35D0F"/>
    <w:p w14:paraId="49E1D240" w14:textId="1A90B2DB" w:rsidR="00A35D0F" w:rsidRDefault="00A35D0F" w:rsidP="00A35D0F">
      <w:r>
        <w:t xml:space="preserve">[New Slide] </w:t>
      </w:r>
      <w:r w:rsidRPr="0030427F">
        <w:rPr>
          <w:rStyle w:val="Heading2Char"/>
        </w:rPr>
        <w:t>How to request the toolkit</w:t>
      </w:r>
    </w:p>
    <w:p w14:paraId="5C35DB6A" w14:textId="616DB366" w:rsidR="00A35D0F" w:rsidRPr="00A35D0F" w:rsidRDefault="00A35D0F" w:rsidP="00A35D0F">
      <w:r>
        <w:t xml:space="preserve">Visit the Project RDAC website: </w:t>
      </w:r>
      <w:hyperlink r:id="rId7" w:history="1">
        <w:r w:rsidRPr="007F3499">
          <w:rPr>
            <w:rStyle w:val="Hyperlink"/>
            <w:i/>
            <w:iCs/>
          </w:rPr>
          <w:t>rarediseases.org/</w:t>
        </w:r>
        <w:proofErr w:type="spellStart"/>
        <w:r w:rsidRPr="007F3499">
          <w:rPr>
            <w:rStyle w:val="Hyperlink"/>
            <w:i/>
            <w:iCs/>
          </w:rPr>
          <w:t>projectrdac</w:t>
        </w:r>
        <w:proofErr w:type="spellEnd"/>
      </w:hyperlink>
      <w:r w:rsidR="007F3499">
        <w:rPr>
          <w:i/>
          <w:iCs/>
        </w:rPr>
        <w:tab/>
      </w:r>
    </w:p>
    <w:p w14:paraId="3199AE92" w14:textId="77777777" w:rsidR="00A35D0F" w:rsidRPr="00A35D0F" w:rsidRDefault="00A35D0F" w:rsidP="00A35D0F"/>
    <w:p w14:paraId="7853A743" w14:textId="77777777" w:rsidR="00B70D38" w:rsidRPr="00B70D38" w:rsidRDefault="00B70D38" w:rsidP="00B70D38"/>
    <w:sectPr w:rsidR="00B70D38" w:rsidRPr="00B70D3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AE01674"/>
    <w:lvl w:ilvl="0">
      <w:numFmt w:val="bullet"/>
      <w:lvlText w:val="*"/>
      <w:lvlJc w:val="left"/>
    </w:lvl>
  </w:abstractNum>
  <w:abstractNum w:abstractNumId="1" w15:restartNumberingAfterBreak="0">
    <w:nsid w:val="05D02CC5"/>
    <w:multiLevelType w:val="hybridMultilevel"/>
    <w:tmpl w:val="8676D6DA"/>
    <w:lvl w:ilvl="0" w:tplc="FEF6A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6C9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84E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D64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760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DC2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581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527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663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1C7EA5"/>
    <w:multiLevelType w:val="hybridMultilevel"/>
    <w:tmpl w:val="B1824B06"/>
    <w:lvl w:ilvl="0" w:tplc="ABE01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C3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948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B20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A05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647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7EB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12B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72B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223226"/>
    <w:multiLevelType w:val="hybridMultilevel"/>
    <w:tmpl w:val="37D088F8"/>
    <w:lvl w:ilvl="0" w:tplc="358E0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26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103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54F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E8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728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06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7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D37D5F"/>
    <w:multiLevelType w:val="hybridMultilevel"/>
    <w:tmpl w:val="158C09A8"/>
    <w:lvl w:ilvl="0" w:tplc="D0840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602174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9AE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D24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9ED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520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40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C4F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D84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ADD2C2B"/>
    <w:multiLevelType w:val="hybridMultilevel"/>
    <w:tmpl w:val="58122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4F6EEC"/>
    <w:multiLevelType w:val="hybridMultilevel"/>
    <w:tmpl w:val="6362066C"/>
    <w:lvl w:ilvl="0" w:tplc="BF966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442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1A99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886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567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689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B22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C8C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06E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D8078DD"/>
    <w:multiLevelType w:val="hybridMultilevel"/>
    <w:tmpl w:val="15F8154A"/>
    <w:lvl w:ilvl="0" w:tplc="48520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920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545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0C9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E3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CA5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CEC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66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B04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8656C92"/>
    <w:multiLevelType w:val="hybridMultilevel"/>
    <w:tmpl w:val="D6262278"/>
    <w:lvl w:ilvl="0" w:tplc="BB44B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509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BC4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E0F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B46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EEC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CCA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C0F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E0E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7318185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56"/>
        </w:rPr>
      </w:lvl>
    </w:lvlOverride>
  </w:num>
  <w:num w:numId="2" w16cid:durableId="1295133988">
    <w:abstractNumId w:val="0"/>
    <w:lvlOverride w:ilvl="0">
      <w:lvl w:ilvl="0">
        <w:numFmt w:val="bullet"/>
        <w:lvlText w:val=""/>
        <w:legacy w:legacy="1" w:legacySpace="0" w:legacyIndent="0"/>
        <w:lvlJc w:val="left"/>
        <w:rPr>
          <w:rFonts w:ascii="Wingdings" w:hAnsi="Wingdings" w:hint="default"/>
          <w:sz w:val="56"/>
        </w:rPr>
      </w:lvl>
    </w:lvlOverride>
  </w:num>
  <w:num w:numId="3" w16cid:durableId="153014407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48"/>
        </w:rPr>
      </w:lvl>
    </w:lvlOverride>
  </w:num>
  <w:num w:numId="4" w16cid:durableId="844050936">
    <w:abstractNumId w:val="3"/>
  </w:num>
  <w:num w:numId="5" w16cid:durableId="87234537">
    <w:abstractNumId w:val="1"/>
  </w:num>
  <w:num w:numId="6" w16cid:durableId="1713462630">
    <w:abstractNumId w:val="8"/>
  </w:num>
  <w:num w:numId="7" w16cid:durableId="1905749516">
    <w:abstractNumId w:val="6"/>
  </w:num>
  <w:num w:numId="8" w16cid:durableId="15621669">
    <w:abstractNumId w:val="4"/>
  </w:num>
  <w:num w:numId="9" w16cid:durableId="227425289">
    <w:abstractNumId w:val="2"/>
  </w:num>
  <w:num w:numId="10" w16cid:durableId="425731742">
    <w:abstractNumId w:val="5"/>
  </w:num>
  <w:num w:numId="11" w16cid:durableId="16422261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49"/>
    <w:rsid w:val="00183C87"/>
    <w:rsid w:val="00266297"/>
    <w:rsid w:val="0030427F"/>
    <w:rsid w:val="003A4616"/>
    <w:rsid w:val="0041186A"/>
    <w:rsid w:val="00425C9E"/>
    <w:rsid w:val="004A054E"/>
    <w:rsid w:val="004E53A5"/>
    <w:rsid w:val="00523549"/>
    <w:rsid w:val="005D51E4"/>
    <w:rsid w:val="006B2BA8"/>
    <w:rsid w:val="00730B35"/>
    <w:rsid w:val="007F3499"/>
    <w:rsid w:val="008F7F46"/>
    <w:rsid w:val="00920CDA"/>
    <w:rsid w:val="00A05707"/>
    <w:rsid w:val="00A35D0F"/>
    <w:rsid w:val="00A748DF"/>
    <w:rsid w:val="00AB29DA"/>
    <w:rsid w:val="00B641D0"/>
    <w:rsid w:val="00B70D38"/>
    <w:rsid w:val="00B91874"/>
    <w:rsid w:val="00F5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3A8970"/>
  <w14:defaultImageDpi w14:val="0"/>
  <w15:docId w15:val="{EA590805-5140-4EEC-A881-E3ED346A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360" w:hanging="360"/>
      <w:outlineLvl w:val="0"/>
    </w:pPr>
    <w:rPr>
      <w:rFonts w:ascii="Times New Roman" w:hAnsi="Times New Roman"/>
      <w:color w:val="000000"/>
      <w:kern w:val="24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080" w:hanging="360"/>
      <w:outlineLvl w:val="1"/>
    </w:pPr>
    <w:rPr>
      <w:rFonts w:ascii="Times New Roman" w:hAnsi="Times New Roman"/>
      <w:color w:val="000000"/>
      <w:kern w:val="24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/>
      <w:color w:val="000000"/>
      <w:kern w:val="24"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/>
      <w:color w:val="000000"/>
      <w:kern w:val="2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hAnsi="Times New Roman"/>
      <w:color w:val="000000"/>
      <w:kern w:val="24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color w:val="000000"/>
      <w:kern w:val="24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color w:val="000000"/>
      <w:kern w:val="24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color w:val="000000"/>
      <w:kern w:val="24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color w:val="000000"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  <w:style w:type="character" w:styleId="Hyperlink">
    <w:name w:val="Hyperlink"/>
    <w:basedOn w:val="DefaultParagraphFont"/>
    <w:uiPriority w:val="99"/>
    <w:unhideWhenUsed/>
    <w:rsid w:val="00B70D38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D38"/>
    <w:rPr>
      <w:rFonts w:cs="Times New Roman"/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35D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042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0427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F34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9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5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3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82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5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7380">
          <w:marLeft w:val="37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73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38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38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3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7382">
          <w:marLeft w:val="37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0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6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3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9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6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4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4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1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rediseases.org/projectrd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rediseases.org/projectrdac/" TargetMode="External"/><Relationship Id="rId5" Type="http://schemas.openxmlformats.org/officeDocument/2006/relationships/hyperlink" Target="https://raredisease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Yeaple, Jennifer (DPH)</dc:creator>
  <cp:keywords/>
  <dc:description/>
  <cp:lastModifiedBy>Thera Meehan</cp:lastModifiedBy>
  <cp:revision>4</cp:revision>
  <dcterms:created xsi:type="dcterms:W3CDTF">2022-04-22T12:37:00Z</dcterms:created>
  <dcterms:modified xsi:type="dcterms:W3CDTF">2022-04-27T16:49:00Z</dcterms:modified>
</cp:coreProperties>
</file>