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50E32" w14:textId="77777777" w:rsidR="005A6EE9" w:rsidRPr="0048011E" w:rsidRDefault="00FB022F" w:rsidP="0048011E">
      <w:pPr>
        <w:pStyle w:val="NoSpacing"/>
        <w:jc w:val="center"/>
        <w:rPr>
          <w:rFonts w:cs="Times New Roman"/>
          <w:b/>
          <w:color w:val="FF0000"/>
          <w:sz w:val="32"/>
          <w:szCs w:val="32"/>
        </w:rPr>
      </w:pPr>
      <w:bookmarkStart w:id="0" w:name="_GoBack"/>
      <w:bookmarkEnd w:id="0"/>
      <w:r>
        <w:rPr>
          <w:rFonts w:cs="Times New Roman"/>
          <w:b/>
          <w:color w:val="FF0000"/>
          <w:sz w:val="32"/>
          <w:szCs w:val="32"/>
        </w:rPr>
        <w:t>FOR CAPTAIN</w:t>
      </w:r>
      <w:r w:rsidR="009A3ED2">
        <w:rPr>
          <w:rFonts w:cs="Times New Roman"/>
          <w:b/>
          <w:color w:val="FF0000"/>
          <w:sz w:val="32"/>
          <w:szCs w:val="32"/>
        </w:rPr>
        <w:t>’S</w:t>
      </w:r>
      <w:r>
        <w:rPr>
          <w:rFonts w:cs="Times New Roman"/>
          <w:b/>
          <w:color w:val="FF0000"/>
          <w:sz w:val="32"/>
          <w:szCs w:val="32"/>
        </w:rPr>
        <w:t xml:space="preserve"> </w:t>
      </w:r>
      <w:r w:rsidR="005A6EE9" w:rsidRPr="0048011E">
        <w:rPr>
          <w:rFonts w:cs="Times New Roman"/>
          <w:b/>
          <w:color w:val="FF0000"/>
          <w:sz w:val="32"/>
          <w:szCs w:val="32"/>
        </w:rPr>
        <w:t>EXAMINATION</w:t>
      </w:r>
    </w:p>
    <w:p w14:paraId="6A8E6D1A" w14:textId="52B639DB" w:rsidR="0048011E" w:rsidRPr="00CE6C9E" w:rsidRDefault="009A3ED2" w:rsidP="009A3ED2">
      <w:pPr>
        <w:pStyle w:val="NoSpacing"/>
        <w:pBdr>
          <w:bottom w:val="single" w:sz="4" w:space="1" w:color="auto"/>
        </w:pBdr>
        <w:jc w:val="center"/>
        <w:rPr>
          <w:rFonts w:cstheme="minorHAnsi"/>
        </w:rPr>
      </w:pPr>
      <w:r>
        <w:rPr>
          <w:rFonts w:cs="Times New Roman"/>
          <w:b/>
          <w:color w:val="FF0000"/>
          <w:sz w:val="32"/>
          <w:szCs w:val="32"/>
        </w:rPr>
        <w:t>2019</w:t>
      </w:r>
      <w:r w:rsidR="005367AB">
        <w:rPr>
          <w:rFonts w:cs="Times New Roman"/>
          <w:b/>
          <w:color w:val="FF0000"/>
          <w:sz w:val="32"/>
          <w:szCs w:val="32"/>
        </w:rPr>
        <w:t xml:space="preserve"> - AMENDED</w:t>
      </w:r>
    </w:p>
    <w:p w14:paraId="74FC6F96" w14:textId="77777777" w:rsidR="005A6EE9" w:rsidRPr="0048011E" w:rsidRDefault="005A6EE9" w:rsidP="0048011E">
      <w:pPr>
        <w:pStyle w:val="NoSpacing"/>
        <w:rPr>
          <w:rFonts w:cs="Times New Roman"/>
          <w:b/>
          <w:i/>
          <w:color w:val="548DD4" w:themeColor="text2" w:themeTint="99"/>
          <w:sz w:val="20"/>
          <w:szCs w:val="20"/>
          <w:u w:val="single"/>
        </w:rPr>
      </w:pPr>
    </w:p>
    <w:p w14:paraId="1351B1F9" w14:textId="77777777" w:rsidR="005A6EE9" w:rsidRDefault="0048011E" w:rsidP="0048011E">
      <w:pPr>
        <w:pStyle w:val="NoSpacing"/>
        <w:rPr>
          <w:rFonts w:cstheme="minorHAnsi"/>
          <w:b/>
          <w:color w:val="1F497D" w:themeColor="text2"/>
        </w:rPr>
      </w:pPr>
      <w:r w:rsidRPr="00CE6C9E">
        <w:rPr>
          <w:rFonts w:cstheme="minorHAnsi"/>
          <w:b/>
          <w:color w:val="1F497D" w:themeColor="text2"/>
        </w:rPr>
        <w:t>Boston Police Department Internal Sources:</w:t>
      </w:r>
    </w:p>
    <w:p w14:paraId="40256743" w14:textId="77777777" w:rsidR="00D429B1" w:rsidRPr="0048011E" w:rsidRDefault="00D429B1" w:rsidP="0048011E">
      <w:pPr>
        <w:pStyle w:val="NoSpacing"/>
        <w:rPr>
          <w:rFonts w:cstheme="minorHAnsi"/>
          <w:b/>
          <w:color w:val="1F497D" w:themeColor="text2"/>
        </w:rPr>
      </w:pPr>
    </w:p>
    <w:p w14:paraId="75F74BF4" w14:textId="77777777" w:rsidR="005A6EE9" w:rsidRPr="0018028E" w:rsidRDefault="005A6EE9" w:rsidP="0048011E">
      <w:pPr>
        <w:pStyle w:val="NoSpacing"/>
        <w:rPr>
          <w:rFonts w:cs="Times New Roman"/>
          <w:sz w:val="20"/>
          <w:szCs w:val="20"/>
        </w:rPr>
      </w:pPr>
      <w:r w:rsidRPr="0018028E">
        <w:rPr>
          <w:rFonts w:cs="Times New Roman"/>
          <w:sz w:val="20"/>
          <w:szCs w:val="20"/>
        </w:rPr>
        <w:t>Please note that only those sections listed below are included.  Sections listed below indicate entire Rules, Procedures, and Special Orders, including any amendments and addenda.  Unless otherwise indicated, the effective date of materials used for study is amended through the release date of this reading list.</w:t>
      </w:r>
    </w:p>
    <w:p w14:paraId="2B29CEF2" w14:textId="77777777" w:rsidR="005A6EE9" w:rsidRPr="0018028E" w:rsidRDefault="005A6EE9" w:rsidP="0048011E">
      <w:pPr>
        <w:pStyle w:val="NoSpacing"/>
        <w:rPr>
          <w:rFonts w:cs="Times New Roman"/>
          <w:b/>
          <w:i/>
          <w:sz w:val="20"/>
          <w:szCs w:val="20"/>
        </w:rPr>
      </w:pPr>
    </w:p>
    <w:p w14:paraId="7DF4E4C4" w14:textId="2B5E4B54" w:rsidR="005A6EE9" w:rsidRPr="00CF3069" w:rsidRDefault="005A6EE9" w:rsidP="0048011E">
      <w:pPr>
        <w:pStyle w:val="NoSpacing"/>
        <w:rPr>
          <w:rFonts w:cs="Times New Roman"/>
          <w:sz w:val="20"/>
          <w:szCs w:val="20"/>
        </w:rPr>
      </w:pPr>
      <w:r w:rsidRPr="00CF3069">
        <w:rPr>
          <w:rFonts w:cs="Times New Roman"/>
          <w:b/>
          <w:sz w:val="20"/>
          <w:szCs w:val="20"/>
        </w:rPr>
        <w:t xml:space="preserve">Boston Police Rules and Procedures: </w:t>
      </w:r>
      <w:r w:rsidRPr="00CF3069">
        <w:rPr>
          <w:rFonts w:cs="Times New Roman"/>
          <w:sz w:val="20"/>
          <w:szCs w:val="20"/>
        </w:rPr>
        <w:t>102,103, 103A, 103B, 104, 104A, 105, 106, 107, 109, 110, 111, 112, 113,</w:t>
      </w:r>
      <w:r w:rsidR="005367AB" w:rsidRPr="00CF3069">
        <w:rPr>
          <w:rFonts w:cs="Times New Roman"/>
          <w:sz w:val="20"/>
          <w:szCs w:val="20"/>
        </w:rPr>
        <w:t xml:space="preserve"> </w:t>
      </w:r>
      <w:r w:rsidR="005367AB" w:rsidRPr="00CF3069">
        <w:rPr>
          <w:rFonts w:cs="Times New Roman"/>
          <w:color w:val="3370F3"/>
          <w:sz w:val="20"/>
          <w:szCs w:val="20"/>
        </w:rPr>
        <w:t>113A,</w:t>
      </w:r>
      <w:r w:rsidRPr="00CF3069">
        <w:rPr>
          <w:rFonts w:cs="Times New Roman"/>
          <w:color w:val="3370F3"/>
          <w:sz w:val="20"/>
          <w:szCs w:val="20"/>
        </w:rPr>
        <w:t xml:space="preserve"> </w:t>
      </w:r>
      <w:r w:rsidRPr="00CF3069">
        <w:rPr>
          <w:rFonts w:cs="Times New Roman"/>
          <w:sz w:val="20"/>
          <w:szCs w:val="20"/>
        </w:rPr>
        <w:t>114, 200, 201 (Pages 1 &amp; 2 Only), 202, 203, 204, 205, 206, 300, 301, 302, 303, 303A,</w:t>
      </w:r>
      <w:r w:rsidR="005367AB" w:rsidRPr="00CF3069">
        <w:rPr>
          <w:rFonts w:cs="Times New Roman"/>
          <w:sz w:val="20"/>
          <w:szCs w:val="20"/>
        </w:rPr>
        <w:t xml:space="preserve"> </w:t>
      </w:r>
      <w:r w:rsidR="005367AB" w:rsidRPr="00CF3069">
        <w:rPr>
          <w:rFonts w:cs="Times New Roman"/>
          <w:color w:val="3370F3"/>
          <w:sz w:val="20"/>
          <w:szCs w:val="20"/>
        </w:rPr>
        <w:t>303B, 303C,</w:t>
      </w:r>
      <w:r w:rsidRPr="00CF3069">
        <w:rPr>
          <w:rFonts w:cs="Times New Roman"/>
          <w:color w:val="3370F3"/>
          <w:sz w:val="20"/>
          <w:szCs w:val="20"/>
        </w:rPr>
        <w:t xml:space="preserve"> </w:t>
      </w:r>
      <w:r w:rsidRPr="00CF3069">
        <w:rPr>
          <w:rFonts w:cs="Times New Roman"/>
          <w:sz w:val="20"/>
          <w:szCs w:val="20"/>
        </w:rPr>
        <w:t>304,  306, 306A, 307,  309, 309A, 310, 311, 314, 315, 316, 317, 318, 318A, 318B, 318C, 318D, 318E, 320, 320A, 320B, 321, 322, 322A, 323, 324, 324A, 325, 326, 327, 327A, 327B, 328, 329, 330, 400, 400A,</w:t>
      </w:r>
      <w:r w:rsidR="005367AB" w:rsidRPr="00CF3069">
        <w:rPr>
          <w:rFonts w:cs="Times New Roman"/>
          <w:sz w:val="20"/>
          <w:szCs w:val="20"/>
        </w:rPr>
        <w:t xml:space="preserve"> </w:t>
      </w:r>
      <w:r w:rsidR="005367AB" w:rsidRPr="00CF3069">
        <w:rPr>
          <w:rFonts w:cs="Times New Roman"/>
          <w:color w:val="3370F3"/>
          <w:sz w:val="20"/>
          <w:szCs w:val="20"/>
        </w:rPr>
        <w:t>400C</w:t>
      </w:r>
      <w:r w:rsidR="00CC3F6D">
        <w:rPr>
          <w:rFonts w:cs="Times New Roman"/>
          <w:color w:val="3370F3"/>
          <w:sz w:val="20"/>
          <w:szCs w:val="20"/>
        </w:rPr>
        <w:t xml:space="preserve">, </w:t>
      </w:r>
      <w:r w:rsidRPr="00CF3069">
        <w:rPr>
          <w:rFonts w:cs="Times New Roman"/>
          <w:sz w:val="20"/>
          <w:szCs w:val="20"/>
        </w:rPr>
        <w:t xml:space="preserve">and 401.  </w:t>
      </w:r>
    </w:p>
    <w:p w14:paraId="36F91EA7" w14:textId="77777777" w:rsidR="005A6EE9" w:rsidRPr="00CF3069" w:rsidRDefault="005A6EE9" w:rsidP="0048011E">
      <w:pPr>
        <w:pStyle w:val="NoSpacing"/>
        <w:rPr>
          <w:rFonts w:cs="Times New Roman"/>
          <w:sz w:val="20"/>
          <w:szCs w:val="20"/>
        </w:rPr>
      </w:pPr>
    </w:p>
    <w:p w14:paraId="0E19B26E" w14:textId="0CF329AA" w:rsidR="0048011E" w:rsidRPr="00CF3069" w:rsidRDefault="005A6EE9" w:rsidP="0048011E">
      <w:pPr>
        <w:pStyle w:val="NoSpacing"/>
        <w:rPr>
          <w:rFonts w:cs="Times New Roman"/>
          <w:sz w:val="20"/>
          <w:szCs w:val="20"/>
        </w:rPr>
      </w:pPr>
      <w:r w:rsidRPr="00CF3069">
        <w:rPr>
          <w:rFonts w:cs="Times New Roman"/>
          <w:b/>
          <w:sz w:val="20"/>
          <w:szCs w:val="20"/>
        </w:rPr>
        <w:t xml:space="preserve">Boston Police Special Orders: </w:t>
      </w:r>
      <w:r w:rsidR="005367AB" w:rsidRPr="00CF3069">
        <w:rPr>
          <w:rFonts w:cs="Times New Roman"/>
          <w:color w:val="3370F3"/>
          <w:sz w:val="20"/>
          <w:szCs w:val="20"/>
        </w:rPr>
        <w:t>15-019, 14-024,</w:t>
      </w:r>
      <w:r w:rsidR="005367AB" w:rsidRPr="00CF3069">
        <w:rPr>
          <w:rFonts w:cs="Times New Roman"/>
          <w:b/>
          <w:color w:val="3370F3"/>
          <w:sz w:val="20"/>
          <w:szCs w:val="20"/>
        </w:rPr>
        <w:t xml:space="preserve"> </w:t>
      </w:r>
      <w:r w:rsidRPr="00CF3069">
        <w:rPr>
          <w:rFonts w:cs="Times New Roman"/>
          <w:sz w:val="20"/>
          <w:szCs w:val="20"/>
        </w:rPr>
        <w:t>12-044, 12-043, 12-035, 13-033, 13-030, 13-009, 94-023, 05-013, 03-009, 99-036, 96-013</w:t>
      </w:r>
    </w:p>
    <w:p w14:paraId="0ADEDD90" w14:textId="77777777" w:rsidR="0048011E" w:rsidRPr="0048011E" w:rsidRDefault="0048011E" w:rsidP="0048011E">
      <w:pPr>
        <w:pBdr>
          <w:bottom w:val="single" w:sz="4" w:space="0" w:color="auto"/>
        </w:pBdr>
        <w:rPr>
          <w:rFonts w:cstheme="minorHAnsi"/>
          <w:b/>
          <w:color w:val="1F497D" w:themeColor="text2"/>
          <w:sz w:val="20"/>
          <w:szCs w:val="20"/>
        </w:rPr>
      </w:pPr>
    </w:p>
    <w:p w14:paraId="22E68840" w14:textId="77777777" w:rsidR="00D429B1" w:rsidRDefault="0048011E" w:rsidP="00D429B1">
      <w:pPr>
        <w:rPr>
          <w:rFonts w:cstheme="minorHAnsi"/>
          <w:b/>
          <w:color w:val="1F497D" w:themeColor="text2"/>
        </w:rPr>
      </w:pPr>
      <w:r w:rsidRPr="00CE6C9E">
        <w:rPr>
          <w:rFonts w:cstheme="minorHAnsi"/>
          <w:b/>
          <w:color w:val="1F497D" w:themeColor="text2"/>
        </w:rPr>
        <w:t>Required Readings in Police Science:</w:t>
      </w:r>
    </w:p>
    <w:p w14:paraId="0105B5CD" w14:textId="33517288" w:rsidR="005A6EE9" w:rsidRPr="0018028E" w:rsidRDefault="005A6EE9" w:rsidP="00D429B1">
      <w:pPr>
        <w:rPr>
          <w:rFonts w:cstheme="minorHAnsi"/>
          <w:color w:val="1F497D" w:themeColor="text2"/>
          <w:sz w:val="20"/>
          <w:szCs w:val="20"/>
        </w:rPr>
      </w:pPr>
      <w:r w:rsidRPr="0018028E">
        <w:rPr>
          <w:rFonts w:cs="Times New Roman"/>
          <w:sz w:val="20"/>
          <w:szCs w:val="20"/>
        </w:rPr>
        <w:t>Candidates are responsible for the following text.  Please note carefully which edition is listed</w:t>
      </w:r>
      <w:r w:rsidR="007A2445">
        <w:rPr>
          <w:rFonts w:cs="Times New Roman"/>
          <w:sz w:val="20"/>
          <w:szCs w:val="20"/>
        </w:rPr>
        <w:t>.</w:t>
      </w:r>
    </w:p>
    <w:p w14:paraId="531C35F0" w14:textId="77777777" w:rsidR="00213971" w:rsidRPr="0018028E" w:rsidRDefault="00213971" w:rsidP="00213971">
      <w:pPr>
        <w:pStyle w:val="NoSpacing"/>
        <w:rPr>
          <w:rFonts w:cs="Times New Roman"/>
          <w:b/>
          <w:i/>
          <w:sz w:val="20"/>
          <w:szCs w:val="20"/>
          <w:u w:val="single"/>
        </w:rPr>
      </w:pPr>
      <w:r w:rsidRPr="0018028E">
        <w:rPr>
          <w:rFonts w:cs="Times New Roman"/>
          <w:b/>
          <w:i/>
          <w:sz w:val="20"/>
          <w:szCs w:val="20"/>
          <w:u w:val="single"/>
        </w:rPr>
        <w:t xml:space="preserve">Organizational Behavior and Management </w:t>
      </w:r>
      <w:proofErr w:type="gramStart"/>
      <w:r w:rsidRPr="0018028E">
        <w:rPr>
          <w:rFonts w:cs="Times New Roman"/>
          <w:b/>
          <w:i/>
          <w:sz w:val="20"/>
          <w:szCs w:val="20"/>
          <w:u w:val="single"/>
        </w:rPr>
        <w:t>In</w:t>
      </w:r>
      <w:proofErr w:type="gramEnd"/>
      <w:r w:rsidRPr="0018028E">
        <w:rPr>
          <w:rFonts w:cs="Times New Roman"/>
          <w:b/>
          <w:i/>
          <w:sz w:val="20"/>
          <w:szCs w:val="20"/>
          <w:u w:val="single"/>
        </w:rPr>
        <w:t xml:space="preserve"> Law Enforcement-</w:t>
      </w:r>
      <w:r w:rsidR="000C1584">
        <w:rPr>
          <w:rFonts w:cs="Times New Roman"/>
          <w:b/>
          <w:i/>
          <w:sz w:val="20"/>
          <w:szCs w:val="20"/>
          <w:u w:val="single"/>
        </w:rPr>
        <w:t xml:space="preserve"> </w:t>
      </w:r>
      <w:r w:rsidR="00592486" w:rsidRPr="0018028E">
        <w:rPr>
          <w:rFonts w:cs="Times New Roman"/>
          <w:b/>
          <w:i/>
          <w:sz w:val="20"/>
          <w:szCs w:val="20"/>
          <w:u w:val="single"/>
        </w:rPr>
        <w:t>4</w:t>
      </w:r>
      <w:r w:rsidR="00592486" w:rsidRPr="0018028E">
        <w:rPr>
          <w:rFonts w:cs="Times New Roman"/>
          <w:b/>
          <w:i/>
          <w:sz w:val="20"/>
          <w:szCs w:val="20"/>
          <w:u w:val="single"/>
          <w:vertAlign w:val="superscript"/>
        </w:rPr>
        <w:t>th</w:t>
      </w:r>
      <w:r w:rsidRPr="0018028E">
        <w:rPr>
          <w:rFonts w:cs="Times New Roman"/>
          <w:b/>
          <w:i/>
          <w:sz w:val="20"/>
          <w:szCs w:val="20"/>
          <w:u w:val="single"/>
        </w:rPr>
        <w:t xml:space="preserve"> Edition</w:t>
      </w:r>
      <w:r w:rsidRPr="0018028E">
        <w:rPr>
          <w:rFonts w:cs="Times New Roman"/>
          <w:sz w:val="20"/>
          <w:szCs w:val="20"/>
        </w:rPr>
        <w:t>.  By Harry W. More, Gennaro F. Vito, and William F. Walsh.  Pearson/Prentice Hall Publishing.  ISBN-13: 978-0135</w:t>
      </w:r>
      <w:r w:rsidR="00592486" w:rsidRPr="0018028E">
        <w:rPr>
          <w:rFonts w:cs="Times New Roman"/>
          <w:sz w:val="20"/>
          <w:szCs w:val="20"/>
        </w:rPr>
        <w:t>186206</w:t>
      </w:r>
    </w:p>
    <w:p w14:paraId="769E590A" w14:textId="77777777" w:rsidR="004B175F" w:rsidRPr="0018028E" w:rsidRDefault="004B175F" w:rsidP="004B175F">
      <w:pPr>
        <w:pStyle w:val="NoSpacing"/>
        <w:pBdr>
          <w:bottom w:val="single" w:sz="4" w:space="1" w:color="auto"/>
        </w:pBdr>
        <w:rPr>
          <w:rFonts w:cstheme="minorHAnsi"/>
          <w:sz w:val="20"/>
          <w:szCs w:val="20"/>
        </w:rPr>
      </w:pPr>
    </w:p>
    <w:p w14:paraId="33CAC361" w14:textId="77777777" w:rsidR="004B175F" w:rsidRDefault="004B175F" w:rsidP="0048011E">
      <w:pPr>
        <w:pStyle w:val="NoSpacing"/>
        <w:rPr>
          <w:rFonts w:cstheme="minorHAnsi"/>
          <w:b/>
          <w:color w:val="1F497D" w:themeColor="text2"/>
        </w:rPr>
      </w:pPr>
    </w:p>
    <w:p w14:paraId="04B625B3" w14:textId="77777777" w:rsidR="0048011E" w:rsidRPr="00CE6C9E" w:rsidRDefault="0048011E" w:rsidP="0048011E">
      <w:pPr>
        <w:pStyle w:val="NoSpacing"/>
        <w:rPr>
          <w:rFonts w:cstheme="minorHAnsi"/>
          <w:b/>
          <w:color w:val="1F497D" w:themeColor="text2"/>
        </w:rPr>
      </w:pPr>
      <w:r w:rsidRPr="00CE6C9E">
        <w:rPr>
          <w:rFonts w:cstheme="minorHAnsi"/>
          <w:b/>
          <w:color w:val="1F497D" w:themeColor="text2"/>
        </w:rPr>
        <w:t>Additional Sources to Help Explain Massachusetts General Law:</w:t>
      </w:r>
    </w:p>
    <w:p w14:paraId="5AD1061D" w14:textId="77777777" w:rsidR="0048011E" w:rsidRPr="0018028E" w:rsidRDefault="0048011E" w:rsidP="0048011E">
      <w:pPr>
        <w:pStyle w:val="NoSpacing"/>
        <w:rPr>
          <w:rFonts w:cstheme="minorHAnsi"/>
          <w:b/>
          <w:i/>
          <w:sz w:val="20"/>
          <w:szCs w:val="20"/>
        </w:rPr>
      </w:pPr>
    </w:p>
    <w:p w14:paraId="1FE46852" w14:textId="77777777" w:rsidR="0048011E" w:rsidRPr="0018028E" w:rsidRDefault="0048011E" w:rsidP="0048011E">
      <w:pPr>
        <w:pStyle w:val="NoSpacing"/>
        <w:rPr>
          <w:rFonts w:cstheme="minorHAnsi"/>
          <w:sz w:val="20"/>
          <w:szCs w:val="20"/>
        </w:rPr>
      </w:pPr>
      <w:r w:rsidRPr="0018028E">
        <w:rPr>
          <w:rFonts w:cstheme="minorHAnsi"/>
          <w:sz w:val="20"/>
          <w:szCs w:val="20"/>
        </w:rPr>
        <w:t xml:space="preserve">The primary source of examination questions measuring knowledge of law and court decisions governing police work in Massachusetts is the Massachusetts General Laws.  These four sources are secondary sources of information about law and court decisions that are useful for study purposes.  In the event of a conflict between these resources and that contained in the General Laws, the General Laws will be the definitive source.  </w:t>
      </w:r>
    </w:p>
    <w:p w14:paraId="1882C6D7" w14:textId="77777777" w:rsidR="005C6FA8" w:rsidRPr="0018028E" w:rsidRDefault="005C6FA8" w:rsidP="005C6FA8">
      <w:pPr>
        <w:pStyle w:val="NoSpacing"/>
        <w:rPr>
          <w:rFonts w:cstheme="minorHAnsi"/>
          <w:sz w:val="20"/>
          <w:szCs w:val="20"/>
        </w:rPr>
      </w:pPr>
    </w:p>
    <w:p w14:paraId="6C12F0A8" w14:textId="6975716C" w:rsidR="00E31F3E" w:rsidRPr="0018028E" w:rsidRDefault="00E31F3E" w:rsidP="00E31F3E">
      <w:pPr>
        <w:pStyle w:val="NoSpacing"/>
        <w:rPr>
          <w:rFonts w:cs="Times New Roman"/>
          <w:sz w:val="20"/>
          <w:szCs w:val="20"/>
        </w:rPr>
      </w:pPr>
      <w:r w:rsidRPr="0018028E">
        <w:rPr>
          <w:rFonts w:cs="Times New Roman"/>
          <w:b/>
          <w:i/>
          <w:sz w:val="20"/>
          <w:szCs w:val="20"/>
        </w:rPr>
        <w:t>Criminal Law Massachusetts Police Manual 2019</w:t>
      </w:r>
      <w:r w:rsidRPr="0018028E">
        <w:rPr>
          <w:rFonts w:cs="Times New Roman"/>
          <w:sz w:val="20"/>
          <w:szCs w:val="20"/>
        </w:rPr>
        <w:t xml:space="preserve">. Scheft, J.S.  (ISBN 978-1-944630-13-3) </w:t>
      </w:r>
    </w:p>
    <w:p w14:paraId="2DA752F8" w14:textId="77777777" w:rsidR="00E31F3E" w:rsidRPr="0018028E" w:rsidRDefault="00E31F3E" w:rsidP="00E31F3E">
      <w:pPr>
        <w:pStyle w:val="NoSpacing"/>
        <w:rPr>
          <w:rFonts w:cs="Times New Roman"/>
          <w:color w:val="FF0000"/>
          <w:sz w:val="20"/>
          <w:szCs w:val="20"/>
        </w:rPr>
      </w:pPr>
      <w:r w:rsidRPr="0018028E">
        <w:rPr>
          <w:rFonts w:cs="Times New Roman"/>
          <w:color w:val="FF0000"/>
          <w:sz w:val="20"/>
          <w:szCs w:val="20"/>
        </w:rPr>
        <w:t>NOTE: There will be no questions from the Criminal Law textbook with respect to penalties, sentences, or terms of incarceration in a House of Correction or a State Prison, or on the dollar amounts of fines.</w:t>
      </w:r>
    </w:p>
    <w:p w14:paraId="0726CA57" w14:textId="77777777" w:rsidR="00E31F3E" w:rsidRPr="0018028E" w:rsidRDefault="00E31F3E" w:rsidP="00E31F3E">
      <w:pPr>
        <w:pStyle w:val="NoSpacing"/>
        <w:rPr>
          <w:rFonts w:cs="Times New Roman"/>
          <w:sz w:val="20"/>
          <w:szCs w:val="20"/>
        </w:rPr>
      </w:pPr>
      <w:r w:rsidRPr="0018028E">
        <w:rPr>
          <w:rFonts w:cs="Times New Roman"/>
          <w:sz w:val="20"/>
          <w:szCs w:val="20"/>
        </w:rPr>
        <w:t>Chapters</w:t>
      </w:r>
      <w:r w:rsidR="00B06766">
        <w:rPr>
          <w:rFonts w:cs="Times New Roman"/>
          <w:sz w:val="20"/>
          <w:szCs w:val="20"/>
        </w:rPr>
        <w:t>:</w:t>
      </w:r>
      <w:r w:rsidRPr="0018028E">
        <w:rPr>
          <w:rFonts w:cs="Times New Roman"/>
          <w:sz w:val="20"/>
          <w:szCs w:val="20"/>
        </w:rPr>
        <w:t xml:space="preserve"> 2-35.</w:t>
      </w:r>
    </w:p>
    <w:p w14:paraId="762D21B3" w14:textId="77777777" w:rsidR="00E31F3E" w:rsidRPr="0018028E" w:rsidRDefault="00E31F3E" w:rsidP="00E31F3E">
      <w:pPr>
        <w:pStyle w:val="NoSpacing"/>
        <w:rPr>
          <w:rFonts w:cs="Times New Roman"/>
          <w:sz w:val="20"/>
          <w:szCs w:val="20"/>
        </w:rPr>
      </w:pPr>
    </w:p>
    <w:p w14:paraId="3C72D5C6" w14:textId="598D3D42" w:rsidR="00FB022F" w:rsidRDefault="00E31F3E" w:rsidP="00E31F3E">
      <w:pPr>
        <w:pStyle w:val="NoSpacing"/>
        <w:rPr>
          <w:rFonts w:cs="Times New Roman"/>
          <w:sz w:val="20"/>
          <w:szCs w:val="20"/>
        </w:rPr>
      </w:pPr>
      <w:r w:rsidRPr="0018028E">
        <w:rPr>
          <w:rFonts w:cs="Times New Roman"/>
          <w:b/>
          <w:i/>
          <w:sz w:val="20"/>
          <w:szCs w:val="20"/>
        </w:rPr>
        <w:t>Criminal Procedure Massachusetts Police Manual 2019</w:t>
      </w:r>
      <w:r w:rsidRPr="0018028E">
        <w:rPr>
          <w:rFonts w:cs="Times New Roman"/>
          <w:sz w:val="20"/>
          <w:szCs w:val="20"/>
        </w:rPr>
        <w:t xml:space="preserve">. Scheft, J.S. (ISBN 978-1-944630-10-2) </w:t>
      </w:r>
    </w:p>
    <w:p w14:paraId="1C7FEF9D" w14:textId="77777777" w:rsidR="00E31F3E" w:rsidRPr="0018028E" w:rsidRDefault="00E31F3E" w:rsidP="00E31F3E">
      <w:pPr>
        <w:pStyle w:val="NoSpacing"/>
        <w:rPr>
          <w:rFonts w:cs="Times New Roman"/>
          <w:sz w:val="20"/>
          <w:szCs w:val="20"/>
        </w:rPr>
      </w:pPr>
      <w:r w:rsidRPr="0018028E">
        <w:rPr>
          <w:rFonts w:cs="Times New Roman"/>
          <w:sz w:val="20"/>
          <w:szCs w:val="20"/>
        </w:rPr>
        <w:t>Chapters: 1-25</w:t>
      </w:r>
    </w:p>
    <w:p w14:paraId="731815FA" w14:textId="77777777" w:rsidR="00E31F3E" w:rsidRPr="0018028E" w:rsidRDefault="00E31F3E" w:rsidP="00E31F3E">
      <w:pPr>
        <w:pStyle w:val="NoSpacing"/>
        <w:rPr>
          <w:rFonts w:cs="Times New Roman"/>
          <w:sz w:val="20"/>
          <w:szCs w:val="20"/>
        </w:rPr>
      </w:pPr>
    </w:p>
    <w:p w14:paraId="7E0FFDA5" w14:textId="1A7404F0" w:rsidR="00E31F3E" w:rsidRPr="0018028E" w:rsidRDefault="00E31F3E" w:rsidP="00E31F3E">
      <w:pPr>
        <w:pStyle w:val="NoSpacing"/>
        <w:rPr>
          <w:rFonts w:cs="Times New Roman"/>
          <w:sz w:val="20"/>
          <w:szCs w:val="20"/>
        </w:rPr>
      </w:pPr>
      <w:r w:rsidRPr="0018028E">
        <w:rPr>
          <w:rFonts w:cs="Times New Roman"/>
          <w:b/>
          <w:i/>
          <w:sz w:val="20"/>
          <w:szCs w:val="20"/>
        </w:rPr>
        <w:t>Juvenile Law Massachusetts Police Manual 2019</w:t>
      </w:r>
      <w:r w:rsidRPr="0018028E">
        <w:rPr>
          <w:rFonts w:cs="Times New Roman"/>
          <w:sz w:val="20"/>
          <w:szCs w:val="20"/>
        </w:rPr>
        <w:t>. Scheft. J.S. (ISBN 978-1-944630-11-9)</w:t>
      </w:r>
    </w:p>
    <w:p w14:paraId="46829D73" w14:textId="77777777" w:rsidR="00E31F3E" w:rsidRPr="0018028E" w:rsidRDefault="00E31F3E" w:rsidP="00E31F3E">
      <w:pPr>
        <w:pStyle w:val="NoSpacing"/>
        <w:rPr>
          <w:rFonts w:cs="Times New Roman"/>
          <w:sz w:val="20"/>
          <w:szCs w:val="20"/>
        </w:rPr>
      </w:pPr>
      <w:r w:rsidRPr="0018028E">
        <w:rPr>
          <w:rFonts w:cs="Times New Roman"/>
          <w:sz w:val="20"/>
          <w:szCs w:val="20"/>
        </w:rPr>
        <w:t xml:space="preserve">Chapters: 1, 2, 3, 4, 5, 6, 7, 8, 9, 10, 11, 12, 18, 20, 21, 22, 23, 24, and 25. </w:t>
      </w:r>
    </w:p>
    <w:p w14:paraId="1BDF1E05" w14:textId="77777777" w:rsidR="00E31F3E" w:rsidRPr="0018028E" w:rsidRDefault="00E31F3E" w:rsidP="00E31F3E">
      <w:pPr>
        <w:pStyle w:val="NoSpacing"/>
        <w:rPr>
          <w:rFonts w:cs="Times New Roman"/>
          <w:sz w:val="20"/>
          <w:szCs w:val="20"/>
        </w:rPr>
      </w:pPr>
    </w:p>
    <w:p w14:paraId="598F661B" w14:textId="77777777" w:rsidR="005A6EE9" w:rsidRPr="009A3ED2" w:rsidRDefault="00E31F3E" w:rsidP="009A3ED2">
      <w:pPr>
        <w:pStyle w:val="NoSpacing"/>
        <w:rPr>
          <w:rFonts w:cs="Times New Roman"/>
        </w:rPr>
      </w:pPr>
      <w:r w:rsidRPr="0018028E">
        <w:rPr>
          <w:rFonts w:cs="Times New Roman"/>
          <w:sz w:val="20"/>
          <w:szCs w:val="20"/>
        </w:rPr>
        <w:t xml:space="preserve">Mr. Scheft’s books are published by Law Enforcement Dimensions (LED) 7 Central St., Suite 100, Arlington, MA, 02476.  781-646-4377 and can be purchased online at </w:t>
      </w:r>
      <w:hyperlink r:id="rId4" w:history="1">
        <w:r w:rsidRPr="0018028E">
          <w:rPr>
            <w:rStyle w:val="Hyperlink"/>
            <w:rFonts w:cs="Times New Roman"/>
            <w:sz w:val="20"/>
            <w:szCs w:val="20"/>
          </w:rPr>
          <w:t>www.ledimensions.com</w:t>
        </w:r>
      </w:hyperlink>
      <w:r w:rsidRPr="00E31F3E">
        <w:rPr>
          <w:rFonts w:cs="Times New Roman"/>
        </w:rPr>
        <w:t xml:space="preserve">. </w:t>
      </w:r>
    </w:p>
    <w:sectPr w:rsidR="005A6EE9" w:rsidRPr="009A3ED2" w:rsidSect="00AD7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EE9"/>
    <w:rsid w:val="000A7959"/>
    <w:rsid w:val="000C1584"/>
    <w:rsid w:val="0018028E"/>
    <w:rsid w:val="00213971"/>
    <w:rsid w:val="0048011E"/>
    <w:rsid w:val="004B175F"/>
    <w:rsid w:val="004E206F"/>
    <w:rsid w:val="005367AB"/>
    <w:rsid w:val="00592486"/>
    <w:rsid w:val="005A6EE9"/>
    <w:rsid w:val="005C6FA8"/>
    <w:rsid w:val="005F36F8"/>
    <w:rsid w:val="006071FD"/>
    <w:rsid w:val="00661F2F"/>
    <w:rsid w:val="00760ECE"/>
    <w:rsid w:val="00772B87"/>
    <w:rsid w:val="007A2445"/>
    <w:rsid w:val="00904D7A"/>
    <w:rsid w:val="009A3ED2"/>
    <w:rsid w:val="00AD7814"/>
    <w:rsid w:val="00B06766"/>
    <w:rsid w:val="00B96AF8"/>
    <w:rsid w:val="00CC3F6D"/>
    <w:rsid w:val="00CF3069"/>
    <w:rsid w:val="00D429B1"/>
    <w:rsid w:val="00D81671"/>
    <w:rsid w:val="00DC2FE5"/>
    <w:rsid w:val="00E31F3E"/>
    <w:rsid w:val="00EA5445"/>
    <w:rsid w:val="00FB022F"/>
    <w:rsid w:val="00FD4C7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BC311"/>
  <w15:docId w15:val="{8F94DE8E-B059-F64F-8B9E-2183784E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6EE9"/>
    <w:pPr>
      <w:spacing w:after="0" w:line="240" w:lineRule="auto"/>
    </w:pPr>
  </w:style>
  <w:style w:type="character" w:styleId="Hyperlink">
    <w:name w:val="Hyperlink"/>
    <w:basedOn w:val="DefaultParagraphFont"/>
    <w:uiPriority w:val="99"/>
    <w:unhideWhenUsed/>
    <w:rsid w:val="005A6EE9"/>
    <w:rPr>
      <w:color w:val="0000FF" w:themeColor="hyperlink"/>
      <w:u w:val="single"/>
    </w:rPr>
  </w:style>
  <w:style w:type="character" w:styleId="CommentReference">
    <w:name w:val="annotation reference"/>
    <w:basedOn w:val="DefaultParagraphFont"/>
    <w:uiPriority w:val="99"/>
    <w:semiHidden/>
    <w:unhideWhenUsed/>
    <w:rsid w:val="00CC3F6D"/>
    <w:rPr>
      <w:sz w:val="16"/>
      <w:szCs w:val="16"/>
    </w:rPr>
  </w:style>
  <w:style w:type="paragraph" w:styleId="CommentText">
    <w:name w:val="annotation text"/>
    <w:basedOn w:val="Normal"/>
    <w:link w:val="CommentTextChar"/>
    <w:uiPriority w:val="99"/>
    <w:semiHidden/>
    <w:unhideWhenUsed/>
    <w:rsid w:val="00CC3F6D"/>
    <w:pPr>
      <w:spacing w:line="240" w:lineRule="auto"/>
    </w:pPr>
    <w:rPr>
      <w:sz w:val="20"/>
      <w:szCs w:val="20"/>
    </w:rPr>
  </w:style>
  <w:style w:type="character" w:customStyle="1" w:styleId="CommentTextChar">
    <w:name w:val="Comment Text Char"/>
    <w:basedOn w:val="DefaultParagraphFont"/>
    <w:link w:val="CommentText"/>
    <w:uiPriority w:val="99"/>
    <w:semiHidden/>
    <w:rsid w:val="00CC3F6D"/>
    <w:rPr>
      <w:sz w:val="20"/>
      <w:szCs w:val="20"/>
    </w:rPr>
  </w:style>
  <w:style w:type="paragraph" w:styleId="CommentSubject">
    <w:name w:val="annotation subject"/>
    <w:basedOn w:val="CommentText"/>
    <w:next w:val="CommentText"/>
    <w:link w:val="CommentSubjectChar"/>
    <w:uiPriority w:val="99"/>
    <w:semiHidden/>
    <w:unhideWhenUsed/>
    <w:rsid w:val="00CC3F6D"/>
    <w:rPr>
      <w:b/>
      <w:bCs/>
    </w:rPr>
  </w:style>
  <w:style w:type="character" w:customStyle="1" w:styleId="CommentSubjectChar">
    <w:name w:val="Comment Subject Char"/>
    <w:basedOn w:val="CommentTextChar"/>
    <w:link w:val="CommentSubject"/>
    <w:uiPriority w:val="99"/>
    <w:semiHidden/>
    <w:rsid w:val="00CC3F6D"/>
    <w:rPr>
      <w:b/>
      <w:bCs/>
      <w:sz w:val="20"/>
      <w:szCs w:val="20"/>
    </w:rPr>
  </w:style>
  <w:style w:type="paragraph" w:styleId="BalloonText">
    <w:name w:val="Balloon Text"/>
    <w:basedOn w:val="Normal"/>
    <w:link w:val="BalloonTextChar"/>
    <w:uiPriority w:val="99"/>
    <w:semiHidden/>
    <w:unhideWhenUsed/>
    <w:rsid w:val="00CC3F6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3F6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58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edimens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list for 2019 Boston Captains promo exam</dc:title>
  <dc:creator>callahed</dc:creator>
  <cp:lastModifiedBy>Park, Sungjun (HRD)</cp:lastModifiedBy>
  <cp:revision>3</cp:revision>
  <dcterms:created xsi:type="dcterms:W3CDTF">2019-09-03T14:18:00Z</dcterms:created>
  <dcterms:modified xsi:type="dcterms:W3CDTF">2019-09-19T18:37:00Z</dcterms:modified>
</cp:coreProperties>
</file>