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D6B66">
      <w:pPr>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15840" w:bottom="1440" w:left="0" w:header="720" w:footer="720" w:gutter="0"/>
          <w:cols w:space="720"/>
          <w:noEndnote/>
        </w:sectPr>
      </w:pPr>
      <w:bookmarkStart w:id="0" w:name="page1"/>
      <w:bookmarkStart w:id="1" w:name="_GoBack"/>
      <w:bookmarkEnd w:id="0"/>
      <w:bookmarkEnd w:id="1"/>
      <w:r>
        <w:rPr>
          <w:noProof/>
        </w:rPr>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0058400" cy="7772400"/>
            <wp:effectExtent l="0" t="0" r="0" b="0"/>
            <wp:wrapNone/>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 w:name="page2"/>
      <w:bookmarkEnd w:id="2"/>
      <w:r>
        <w:rPr>
          <w:noProof/>
        </w:rPr>
        <w:lastRenderedPageBreak/>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0058400" cy="7772400"/>
            <wp:effectExtent l="0" t="0" r="0" b="0"/>
            <wp:wrapNone/>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4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6100"/>
        <w:rPr>
          <w:rFonts w:ascii="Times New Roman" w:hAnsi="Times New Roman" w:cs="Times New Roman"/>
          <w:sz w:val="24"/>
          <w:szCs w:val="24"/>
        </w:rPr>
      </w:pPr>
      <w:r>
        <w:rPr>
          <w:rFonts w:ascii="Bernard MT Condensed" w:hAnsi="Bernard MT Condensed" w:cs="Bernard MT Condensed"/>
          <w:color w:val="010D71"/>
          <w:sz w:val="72"/>
          <w:szCs w:val="72"/>
        </w:rPr>
        <w:t>Overview</w:t>
      </w:r>
    </w:p>
    <w:p w:rsidR="00000000" w:rsidRDefault="00491372">
      <w:pPr>
        <w:pStyle w:val="DefaultParagraphFont"/>
        <w:widowControl w:val="0"/>
        <w:autoSpaceDE w:val="0"/>
        <w:autoSpaceDN w:val="0"/>
        <w:adjustRightInd w:val="0"/>
        <w:spacing w:after="0" w:line="395"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2" w:lineRule="auto"/>
        <w:ind w:right="60"/>
        <w:rPr>
          <w:rFonts w:ascii="Times New Roman" w:hAnsi="Times New Roman" w:cs="Times New Roman"/>
          <w:sz w:val="24"/>
          <w:szCs w:val="24"/>
        </w:rPr>
      </w:pPr>
      <w:r>
        <w:rPr>
          <w:rFonts w:ascii="Book Antiqua" w:hAnsi="Book Antiqua" w:cs="Book Antiqua"/>
          <w:sz w:val="28"/>
          <w:szCs w:val="28"/>
        </w:rPr>
        <w:t>The Commonwealth has a long history of trying to combat addiction. We began to address the harm of opioids in 2004, when 456 individuals died of an opioid overdose. Since 2004, more than 6,600 members of our community have died, and behind those deaths are</w:t>
      </w:r>
      <w:r>
        <w:rPr>
          <w:rFonts w:ascii="Book Antiqua" w:hAnsi="Book Antiqua" w:cs="Book Antiqua"/>
          <w:sz w:val="28"/>
          <w:szCs w:val="28"/>
        </w:rPr>
        <w:t xml:space="preserve"> thousands of hospital stays, emergency department visits, and unquantifiable human suffering.</w:t>
      </w:r>
    </w:p>
    <w:p w:rsidR="00000000" w:rsidRDefault="00491372">
      <w:pPr>
        <w:pStyle w:val="DefaultParagraphFont"/>
        <w:widowControl w:val="0"/>
        <w:autoSpaceDE w:val="0"/>
        <w:autoSpaceDN w:val="0"/>
        <w:adjustRightInd w:val="0"/>
        <w:spacing w:after="0" w:line="249"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Book Antiqua" w:hAnsi="Book Antiqua" w:cs="Book Antiqua"/>
          <w:sz w:val="28"/>
          <w:szCs w:val="28"/>
        </w:rPr>
        <w:t>We are in the midst of an epidemic. Our response requires a strong partnership between the medical community, law enforcement, the judiciary, insurers, provider</w:t>
      </w:r>
      <w:r>
        <w:rPr>
          <w:rFonts w:ascii="Book Antiqua" w:hAnsi="Book Antiqua" w:cs="Book Antiqua"/>
          <w:sz w:val="28"/>
          <w:szCs w:val="28"/>
        </w:rPr>
        <w:t>s, health and human services agencies, elected officials, and the public. Our law enforcement agencies are a critical part of the opioid solution; however, we cannot arrest our way out of this epidemic. These recommendations aim to ensure access to pain me</w:t>
      </w:r>
      <w:r>
        <w:rPr>
          <w:rFonts w:ascii="Book Antiqua" w:hAnsi="Book Antiqua" w:cs="Book Antiqua"/>
          <w:sz w:val="28"/>
          <w:szCs w:val="28"/>
        </w:rPr>
        <w:t>dication for individuals with chronic pain while reducing opportunities for individuals to access and use opioids for nonmedical purposes.</w:t>
      </w:r>
    </w:p>
    <w:p w:rsidR="00000000" w:rsidRDefault="00491372">
      <w:pPr>
        <w:pStyle w:val="DefaultParagraphFont"/>
        <w:widowControl w:val="0"/>
        <w:autoSpaceDE w:val="0"/>
        <w:autoSpaceDN w:val="0"/>
        <w:adjustRightInd w:val="0"/>
        <w:spacing w:after="0" w:line="248"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2" w:lineRule="auto"/>
        <w:ind w:right="100"/>
        <w:jc w:val="both"/>
        <w:rPr>
          <w:rFonts w:ascii="Times New Roman" w:hAnsi="Times New Roman" w:cs="Times New Roman"/>
          <w:sz w:val="24"/>
          <w:szCs w:val="24"/>
        </w:rPr>
      </w:pPr>
      <w:r>
        <w:rPr>
          <w:rFonts w:ascii="Book Antiqua" w:hAnsi="Book Antiqua" w:cs="Book Antiqua"/>
          <w:sz w:val="28"/>
          <w:szCs w:val="28"/>
        </w:rPr>
        <w:t xml:space="preserve">The Commonwealth must </w:t>
      </w:r>
      <w:r>
        <w:rPr>
          <w:rFonts w:ascii="Book Antiqua" w:hAnsi="Book Antiqua" w:cs="Book Antiqua"/>
          <w:b/>
          <w:bCs/>
          <w:sz w:val="28"/>
          <w:szCs w:val="28"/>
        </w:rPr>
        <w:t>build upon</w:t>
      </w:r>
      <w:r>
        <w:rPr>
          <w:rFonts w:ascii="Book Antiqua" w:hAnsi="Book Antiqua" w:cs="Book Antiqua"/>
          <w:sz w:val="28"/>
          <w:szCs w:val="28"/>
        </w:rPr>
        <w:t xml:space="preserve"> and </w:t>
      </w:r>
      <w:r>
        <w:rPr>
          <w:rFonts w:ascii="Book Antiqua" w:hAnsi="Book Antiqua" w:cs="Book Antiqua"/>
          <w:b/>
          <w:bCs/>
          <w:sz w:val="28"/>
          <w:szCs w:val="28"/>
        </w:rPr>
        <w:t>accelerate</w:t>
      </w:r>
      <w:r>
        <w:rPr>
          <w:rFonts w:ascii="Book Antiqua" w:hAnsi="Book Antiqua" w:cs="Book Antiqua"/>
          <w:sz w:val="28"/>
          <w:szCs w:val="28"/>
        </w:rPr>
        <w:t xml:space="preserve"> the prevention, intervention, treatment, and recovery support strate</w:t>
      </w:r>
      <w:r>
        <w:rPr>
          <w:rFonts w:ascii="Book Antiqua" w:hAnsi="Book Antiqua" w:cs="Book Antiqua"/>
          <w:sz w:val="28"/>
          <w:szCs w:val="28"/>
        </w:rPr>
        <w:t xml:space="preserve">gies recommended by prior task forces and commissions and acted upon by the legislature. Equally important, we must implement </w:t>
      </w:r>
      <w:r>
        <w:rPr>
          <w:rFonts w:ascii="Book Antiqua" w:hAnsi="Book Antiqua" w:cs="Book Antiqua"/>
          <w:b/>
          <w:bCs/>
          <w:sz w:val="28"/>
          <w:szCs w:val="28"/>
        </w:rPr>
        <w:t>BOLD NEW STRATEGIES</w:t>
      </w:r>
      <w:r>
        <w:rPr>
          <w:rFonts w:ascii="Book Antiqua" w:hAnsi="Book Antiqua" w:cs="Book Antiqua"/>
          <w:sz w:val="28"/>
          <w:szCs w:val="28"/>
        </w:rPr>
        <w:t>. To that end, the working group developed more than 65 actionable recommendations for the administration to co</w:t>
      </w:r>
      <w:r>
        <w:rPr>
          <w:rFonts w:ascii="Book Antiqua" w:hAnsi="Book Antiqua" w:cs="Book Antiqua"/>
          <w:sz w:val="28"/>
          <w:szCs w:val="28"/>
        </w:rPr>
        <w:t>nsider for implementation.</w:t>
      </w:r>
    </w:p>
    <w:p w:rsidR="00000000" w:rsidRDefault="00491372">
      <w:pPr>
        <w:pStyle w:val="DefaultParagraphFont"/>
        <w:widowControl w:val="0"/>
        <w:autoSpaceDE w:val="0"/>
        <w:autoSpaceDN w:val="0"/>
        <w:adjustRightInd w:val="0"/>
        <w:spacing w:after="0" w:line="249"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3" w:lineRule="auto"/>
        <w:ind w:right="620"/>
        <w:rPr>
          <w:rFonts w:ascii="Times New Roman" w:hAnsi="Times New Roman" w:cs="Times New Roman"/>
          <w:sz w:val="24"/>
          <w:szCs w:val="24"/>
        </w:rPr>
      </w:pPr>
      <w:r>
        <w:rPr>
          <w:rFonts w:ascii="Book Antiqua" w:hAnsi="Book Antiqua" w:cs="Book Antiqua"/>
          <w:sz w:val="28"/>
          <w:szCs w:val="28"/>
        </w:rPr>
        <w:t>The challenge is great. Addiction is a complex disease. There are no easy or quick solutions, nothing short of a comprehensive approach to this opioid epidemic will turn the tide of overdo</w:t>
      </w:r>
      <w:r>
        <w:rPr>
          <w:rFonts w:ascii="Book Antiqua" w:hAnsi="Book Antiqua" w:cs="Book Antiqua"/>
          <w:sz w:val="28"/>
          <w:szCs w:val="28"/>
        </w:rPr>
        <w:t>se deaths and reduce the harms that opioids are inflicting upon individuals, families and our communities</w:t>
      </w:r>
      <w:r>
        <w:rPr>
          <w:rFonts w:ascii="Book Antiqua" w:hAnsi="Book Antiqua" w:cs="Book Antiqua"/>
          <w:sz w:val="31"/>
          <w:szCs w:val="31"/>
        </w:rPr>
        <w:t>.</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680" w:bottom="140" w:left="600" w:header="720" w:footer="720" w:gutter="0"/>
          <w:cols w:space="720" w:equalWidth="0">
            <w:col w:w="1456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0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898989"/>
          <w:sz w:val="23"/>
          <w:szCs w:val="23"/>
        </w:rPr>
        <w:t>2</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0" w:left="14760" w:header="720" w:footer="720" w:gutter="0"/>
          <w:cols w:space="720" w:equalWidth="0">
            <w:col w:w="12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 w:name="page3"/>
      <w:bookmarkEnd w:id="3"/>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64"/>
          <w:szCs w:val="64"/>
        </w:rPr>
        <w:t>Objective</w:t>
      </w:r>
    </w:p>
    <w:p w:rsidR="00000000" w:rsidRDefault="00491372">
      <w:pPr>
        <w:pStyle w:val="DefaultParagraphFont"/>
        <w:widowControl w:val="0"/>
        <w:autoSpaceDE w:val="0"/>
        <w:autoSpaceDN w:val="0"/>
        <w:adjustRightInd w:val="0"/>
        <w:spacing w:after="0" w:line="13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9" w:lineRule="auto"/>
        <w:ind w:right="380"/>
        <w:rPr>
          <w:rFonts w:ascii="Times New Roman" w:hAnsi="Times New Roman" w:cs="Times New Roman"/>
          <w:sz w:val="24"/>
          <w:szCs w:val="24"/>
        </w:rPr>
      </w:pPr>
      <w:r>
        <w:rPr>
          <w:rFonts w:ascii="Book Antiqua" w:hAnsi="Book Antiqua" w:cs="Book Antiqua"/>
          <w:sz w:val="32"/>
          <w:szCs w:val="32"/>
        </w:rPr>
        <w:t>Produce actionable recommendations to address the opioid epidemic in the Commonwealth</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4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64"/>
          <w:szCs w:val="64"/>
        </w:rPr>
        <w:t>Goals</w:t>
      </w:r>
    </w:p>
    <w:p w:rsidR="00000000" w:rsidRDefault="00491372">
      <w:pPr>
        <w:pStyle w:val="DefaultParagraphFont"/>
        <w:widowControl w:val="0"/>
        <w:autoSpaceDE w:val="0"/>
        <w:autoSpaceDN w:val="0"/>
        <w:adjustRightInd w:val="0"/>
        <w:spacing w:after="0" w:line="131" w:lineRule="exact"/>
        <w:rPr>
          <w:rFonts w:ascii="Times New Roman" w:hAnsi="Times New Roman" w:cs="Times New Roman"/>
          <w:sz w:val="24"/>
          <w:szCs w:val="24"/>
        </w:rPr>
      </w:pPr>
    </w:p>
    <w:p w:rsidR="00000000" w:rsidRDefault="00491372">
      <w:pPr>
        <w:pStyle w:val="DefaultParagraphFont"/>
        <w:widowControl w:val="0"/>
        <w:numPr>
          <w:ilvl w:val="0"/>
          <w:numId w:val="1"/>
        </w:numPr>
        <w:tabs>
          <w:tab w:val="clear" w:pos="720"/>
          <w:tab w:val="num" w:pos="540"/>
        </w:tabs>
        <w:overflowPunct w:val="0"/>
        <w:autoSpaceDE w:val="0"/>
        <w:autoSpaceDN w:val="0"/>
        <w:adjustRightInd w:val="0"/>
        <w:spacing w:after="0" w:line="219" w:lineRule="auto"/>
        <w:ind w:left="540" w:right="140" w:hanging="533"/>
        <w:rPr>
          <w:rFonts w:ascii="Arial" w:hAnsi="Arial" w:cs="Arial"/>
          <w:sz w:val="32"/>
          <w:szCs w:val="32"/>
        </w:rPr>
      </w:pPr>
      <w:r>
        <w:rPr>
          <w:rFonts w:ascii="Book Antiqua" w:hAnsi="Book Antiqua" w:cs="Book Antiqua"/>
          <w:sz w:val="32"/>
          <w:szCs w:val="32"/>
        </w:rPr>
        <w:t xml:space="preserve">Reduce the magnitude and severity of harm related to opioid misuse and addiction </w:t>
      </w:r>
    </w:p>
    <w:p w:rsidR="00000000" w:rsidRDefault="00491372">
      <w:pPr>
        <w:pStyle w:val="DefaultParagraphFont"/>
        <w:widowControl w:val="0"/>
        <w:autoSpaceDE w:val="0"/>
        <w:autoSpaceDN w:val="0"/>
        <w:adjustRightInd w:val="0"/>
        <w:spacing w:after="0" w:line="63" w:lineRule="exact"/>
        <w:rPr>
          <w:rFonts w:ascii="Arial" w:hAnsi="Arial" w:cs="Arial"/>
          <w:sz w:val="32"/>
          <w:szCs w:val="32"/>
        </w:rPr>
      </w:pPr>
    </w:p>
    <w:p w:rsidR="00000000" w:rsidRDefault="00491372">
      <w:pPr>
        <w:pStyle w:val="DefaultParagraphFont"/>
        <w:widowControl w:val="0"/>
        <w:numPr>
          <w:ilvl w:val="0"/>
          <w:numId w:val="1"/>
        </w:numPr>
        <w:tabs>
          <w:tab w:val="clear" w:pos="720"/>
          <w:tab w:val="num" w:pos="540"/>
        </w:tabs>
        <w:overflowPunct w:val="0"/>
        <w:autoSpaceDE w:val="0"/>
        <w:autoSpaceDN w:val="0"/>
        <w:adjustRightInd w:val="0"/>
        <w:spacing w:after="0" w:line="213" w:lineRule="auto"/>
        <w:ind w:left="540" w:hanging="533"/>
        <w:jc w:val="both"/>
        <w:rPr>
          <w:rFonts w:ascii="Arial" w:hAnsi="Arial" w:cs="Arial"/>
          <w:sz w:val="32"/>
          <w:szCs w:val="32"/>
        </w:rPr>
      </w:pPr>
      <w:r>
        <w:rPr>
          <w:rFonts w:ascii="Book Antiqua" w:hAnsi="Book Antiqua" w:cs="Book Antiqua"/>
          <w:sz w:val="32"/>
          <w:szCs w:val="32"/>
        </w:rPr>
        <w:t xml:space="preserve">Decrease opioid overdose deaths in the Commonwealth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5"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64"/>
          <w:szCs w:val="64"/>
        </w:rPr>
        <w:t>To Meet the Objective the</w:t>
      </w:r>
    </w:p>
    <w:p w:rsidR="00000000" w:rsidRDefault="009D6B66">
      <w:pPr>
        <w:pStyle w:val="DefaultParagraphFont"/>
        <w:widowControl w:val="0"/>
        <w:autoSpaceDE w:val="0"/>
        <w:autoSpaceDN w:val="0"/>
        <w:adjustRightInd w:val="0"/>
        <w:spacing w:after="0" w:line="235" w:lineRule="auto"/>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-4965065</wp:posOffset>
            </wp:positionH>
            <wp:positionV relativeFrom="paragraph">
              <wp:posOffset>-2053590</wp:posOffset>
            </wp:positionV>
            <wp:extent cx="10058400" cy="7772400"/>
            <wp:effectExtent l="0" t="0" r="0" b="0"/>
            <wp:wrapNone/>
            <wp:docPr id="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r w:rsidR="00491372">
        <w:rPr>
          <w:rFonts w:ascii="Bernard MT Condensed" w:hAnsi="Bernard MT Condensed" w:cs="Bernard MT Condensed"/>
          <w:color w:val="010D71"/>
          <w:sz w:val="64"/>
          <w:szCs w:val="64"/>
        </w:rPr>
        <w:t>Working Group</w:t>
      </w:r>
    </w:p>
    <w:p w:rsidR="00000000" w:rsidRDefault="00491372">
      <w:pPr>
        <w:pStyle w:val="DefaultParagraphFont"/>
        <w:widowControl w:val="0"/>
        <w:autoSpaceDE w:val="0"/>
        <w:autoSpaceDN w:val="0"/>
        <w:adjustRightInd w:val="0"/>
        <w:spacing w:after="0" w:line="155" w:lineRule="exact"/>
        <w:rPr>
          <w:rFonts w:ascii="Times New Roman" w:hAnsi="Times New Roman" w:cs="Times New Roman"/>
          <w:sz w:val="24"/>
          <w:szCs w:val="24"/>
        </w:rPr>
      </w:pPr>
    </w:p>
    <w:p w:rsidR="00000000" w:rsidRDefault="00491372">
      <w:pPr>
        <w:pStyle w:val="DefaultParagraphFont"/>
        <w:widowControl w:val="0"/>
        <w:numPr>
          <w:ilvl w:val="0"/>
          <w:numId w:val="2"/>
        </w:numPr>
        <w:overflowPunct w:val="0"/>
        <w:autoSpaceDE w:val="0"/>
        <w:autoSpaceDN w:val="0"/>
        <w:adjustRightInd w:val="0"/>
        <w:spacing w:after="0" w:line="213" w:lineRule="auto"/>
        <w:ind w:right="1180" w:hanging="715"/>
        <w:jc w:val="both"/>
        <w:rPr>
          <w:rFonts w:ascii="Arial" w:hAnsi="Arial" w:cs="Arial"/>
          <w:sz w:val="32"/>
          <w:szCs w:val="32"/>
        </w:rPr>
      </w:pPr>
      <w:r>
        <w:rPr>
          <w:rFonts w:ascii="Book Antiqua" w:hAnsi="Book Antiqua" w:cs="Book Antiqua"/>
          <w:sz w:val="32"/>
          <w:szCs w:val="32"/>
        </w:rPr>
        <w:t xml:space="preserve">Hosted 4 listening sessions in Boston, Worcester, Greenfield, and Plymouth </w:t>
      </w:r>
    </w:p>
    <w:p w:rsidR="00000000" w:rsidRDefault="00491372">
      <w:pPr>
        <w:pStyle w:val="DefaultParagraphFont"/>
        <w:widowControl w:val="0"/>
        <w:autoSpaceDE w:val="0"/>
        <w:autoSpaceDN w:val="0"/>
        <w:adjustRightInd w:val="0"/>
        <w:spacing w:after="0" w:line="371" w:lineRule="exact"/>
        <w:rPr>
          <w:rFonts w:ascii="Arial" w:hAnsi="Arial" w:cs="Arial"/>
          <w:sz w:val="32"/>
          <w:szCs w:val="32"/>
        </w:rPr>
      </w:pPr>
    </w:p>
    <w:p w:rsidR="00000000" w:rsidRDefault="00491372">
      <w:pPr>
        <w:pStyle w:val="DefaultParagraphFont"/>
        <w:widowControl w:val="0"/>
        <w:numPr>
          <w:ilvl w:val="0"/>
          <w:numId w:val="2"/>
        </w:numPr>
        <w:overflowPunct w:val="0"/>
        <w:autoSpaceDE w:val="0"/>
        <w:autoSpaceDN w:val="0"/>
        <w:adjustRightInd w:val="0"/>
        <w:spacing w:after="0" w:line="240" w:lineRule="auto"/>
        <w:ind w:hanging="715"/>
        <w:jc w:val="both"/>
        <w:rPr>
          <w:rFonts w:ascii="Arial" w:hAnsi="Arial" w:cs="Arial"/>
          <w:sz w:val="32"/>
          <w:szCs w:val="32"/>
        </w:rPr>
      </w:pPr>
      <w:r>
        <w:rPr>
          <w:rFonts w:ascii="Book Antiqua" w:hAnsi="Book Antiqua" w:cs="Book Antiqua"/>
          <w:sz w:val="32"/>
          <w:szCs w:val="32"/>
        </w:rPr>
        <w:t xml:space="preserve">Held 11 in person meetings </w:t>
      </w:r>
    </w:p>
    <w:p w:rsidR="00000000" w:rsidRDefault="00491372">
      <w:pPr>
        <w:pStyle w:val="DefaultParagraphFont"/>
        <w:widowControl w:val="0"/>
        <w:autoSpaceDE w:val="0"/>
        <w:autoSpaceDN w:val="0"/>
        <w:adjustRightInd w:val="0"/>
        <w:spacing w:after="0" w:line="200" w:lineRule="exact"/>
        <w:rPr>
          <w:rFonts w:ascii="Arial" w:hAnsi="Arial" w:cs="Arial"/>
          <w:sz w:val="32"/>
          <w:szCs w:val="32"/>
        </w:rPr>
      </w:pPr>
    </w:p>
    <w:p w:rsidR="00000000" w:rsidRDefault="00491372">
      <w:pPr>
        <w:pStyle w:val="DefaultParagraphFont"/>
        <w:widowControl w:val="0"/>
        <w:autoSpaceDE w:val="0"/>
        <w:autoSpaceDN w:val="0"/>
        <w:adjustRightInd w:val="0"/>
        <w:spacing w:after="0" w:line="245" w:lineRule="exact"/>
        <w:rPr>
          <w:rFonts w:ascii="Arial" w:hAnsi="Arial" w:cs="Arial"/>
          <w:sz w:val="32"/>
          <w:szCs w:val="32"/>
        </w:rPr>
      </w:pPr>
    </w:p>
    <w:p w:rsidR="00000000" w:rsidRDefault="00491372">
      <w:pPr>
        <w:pStyle w:val="DefaultParagraphFont"/>
        <w:widowControl w:val="0"/>
        <w:numPr>
          <w:ilvl w:val="0"/>
          <w:numId w:val="2"/>
        </w:numPr>
        <w:overflowPunct w:val="0"/>
        <w:autoSpaceDE w:val="0"/>
        <w:autoSpaceDN w:val="0"/>
        <w:adjustRightInd w:val="0"/>
        <w:spacing w:after="0" w:line="219" w:lineRule="auto"/>
        <w:ind w:right="840" w:hanging="715"/>
        <w:rPr>
          <w:rFonts w:ascii="Arial" w:hAnsi="Arial" w:cs="Arial"/>
          <w:sz w:val="32"/>
          <w:szCs w:val="32"/>
        </w:rPr>
      </w:pPr>
      <w:r>
        <w:rPr>
          <w:rFonts w:ascii="Book Antiqua" w:hAnsi="Book Antiqua" w:cs="Book Antiqua"/>
          <w:sz w:val="32"/>
          <w:szCs w:val="32"/>
        </w:rPr>
        <w:t xml:space="preserve">Received and examined documents and recommendations from more than 150 organizations </w:t>
      </w:r>
    </w:p>
    <w:p w:rsidR="00000000" w:rsidRDefault="00491372">
      <w:pPr>
        <w:pStyle w:val="DefaultParagraphFont"/>
        <w:widowControl w:val="0"/>
        <w:autoSpaceDE w:val="0"/>
        <w:autoSpaceDN w:val="0"/>
        <w:adjustRightInd w:val="0"/>
        <w:spacing w:after="0" w:line="200" w:lineRule="exact"/>
        <w:rPr>
          <w:rFonts w:ascii="Arial" w:hAnsi="Arial" w:cs="Arial"/>
          <w:sz w:val="32"/>
          <w:szCs w:val="32"/>
        </w:rPr>
      </w:pPr>
    </w:p>
    <w:p w:rsidR="00000000" w:rsidRDefault="00491372">
      <w:pPr>
        <w:pStyle w:val="DefaultParagraphFont"/>
        <w:widowControl w:val="0"/>
        <w:autoSpaceDE w:val="0"/>
        <w:autoSpaceDN w:val="0"/>
        <w:adjustRightInd w:val="0"/>
        <w:spacing w:after="0" w:line="247" w:lineRule="exact"/>
        <w:rPr>
          <w:rFonts w:ascii="Arial" w:hAnsi="Arial" w:cs="Arial"/>
          <w:sz w:val="32"/>
          <w:szCs w:val="32"/>
        </w:rPr>
      </w:pPr>
    </w:p>
    <w:p w:rsidR="00000000" w:rsidRDefault="00491372">
      <w:pPr>
        <w:pStyle w:val="DefaultParagraphFont"/>
        <w:widowControl w:val="0"/>
        <w:numPr>
          <w:ilvl w:val="0"/>
          <w:numId w:val="2"/>
        </w:numPr>
        <w:overflowPunct w:val="0"/>
        <w:autoSpaceDE w:val="0"/>
        <w:autoSpaceDN w:val="0"/>
        <w:adjustRightInd w:val="0"/>
        <w:spacing w:after="0" w:line="213" w:lineRule="auto"/>
        <w:ind w:hanging="715"/>
        <w:jc w:val="both"/>
        <w:rPr>
          <w:rFonts w:ascii="Arial" w:hAnsi="Arial" w:cs="Arial"/>
          <w:sz w:val="32"/>
          <w:szCs w:val="32"/>
        </w:rPr>
      </w:pPr>
      <w:r>
        <w:rPr>
          <w:rFonts w:ascii="Book Antiqua" w:hAnsi="Book Antiqua" w:cs="Book Antiqua"/>
          <w:sz w:val="32"/>
          <w:szCs w:val="32"/>
        </w:rPr>
        <w:t xml:space="preserve">Heard from more than 1,100 individuals from across the Commonwealth </w:t>
      </w:r>
    </w:p>
    <w:p w:rsidR="00000000" w:rsidRDefault="00491372">
      <w:pPr>
        <w:pStyle w:val="DefaultParagraphFont"/>
        <w:widowControl w:val="0"/>
        <w:autoSpaceDE w:val="0"/>
        <w:autoSpaceDN w:val="0"/>
        <w:adjustRightInd w:val="0"/>
        <w:spacing w:after="0" w:line="200" w:lineRule="exact"/>
        <w:rPr>
          <w:rFonts w:ascii="Arial" w:hAnsi="Arial" w:cs="Arial"/>
          <w:sz w:val="32"/>
          <w:szCs w:val="32"/>
        </w:rPr>
      </w:pPr>
    </w:p>
    <w:p w:rsidR="00000000" w:rsidRDefault="00491372">
      <w:pPr>
        <w:pStyle w:val="DefaultParagraphFont"/>
        <w:widowControl w:val="0"/>
        <w:autoSpaceDE w:val="0"/>
        <w:autoSpaceDN w:val="0"/>
        <w:adjustRightInd w:val="0"/>
        <w:spacing w:after="0" w:line="246" w:lineRule="exact"/>
        <w:rPr>
          <w:rFonts w:ascii="Arial" w:hAnsi="Arial" w:cs="Arial"/>
          <w:sz w:val="32"/>
          <w:szCs w:val="32"/>
        </w:rPr>
      </w:pPr>
    </w:p>
    <w:p w:rsidR="00000000" w:rsidRDefault="00491372">
      <w:pPr>
        <w:pStyle w:val="DefaultParagraphFont"/>
        <w:widowControl w:val="0"/>
        <w:numPr>
          <w:ilvl w:val="0"/>
          <w:numId w:val="2"/>
        </w:numPr>
        <w:overflowPunct w:val="0"/>
        <w:autoSpaceDE w:val="0"/>
        <w:autoSpaceDN w:val="0"/>
        <w:adjustRightInd w:val="0"/>
        <w:spacing w:after="0" w:line="219" w:lineRule="auto"/>
        <w:ind w:right="400" w:hanging="715"/>
        <w:jc w:val="both"/>
        <w:rPr>
          <w:rFonts w:ascii="Arial" w:hAnsi="Arial" w:cs="Arial"/>
          <w:sz w:val="32"/>
          <w:szCs w:val="32"/>
        </w:rPr>
      </w:pPr>
      <w:r>
        <w:rPr>
          <w:rFonts w:ascii="Book Antiqua" w:hAnsi="Book Antiqua" w:cs="Book Antiqua"/>
          <w:sz w:val="32"/>
          <w:szCs w:val="32"/>
        </w:rPr>
        <w:t xml:space="preserve">Reviewed academic research, government reports, and reports of previous task forces and commissions </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820" w:bottom="140" w:left="600" w:header="720" w:footer="720" w:gutter="0"/>
          <w:cols w:num="2" w:space="1140" w:equalWidth="0">
            <w:col w:w="6080" w:space="1140"/>
            <w:col w:w="720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1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898989"/>
          <w:sz w:val="23"/>
          <w:szCs w:val="23"/>
        </w:rPr>
        <w:t>3</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0" w:left="14760" w:header="720" w:footer="720" w:gutter="0"/>
          <w:cols w:space="1140" w:equalWidth="0">
            <w:col w:w="120" w:space="1140"/>
          </w:cols>
          <w:noEndnote/>
        </w:sectPr>
      </w:pPr>
    </w:p>
    <w:p w:rsidR="00000000" w:rsidRDefault="009D6B66">
      <w:pPr>
        <w:pStyle w:val="DefaultParagraphFont"/>
        <w:widowControl w:val="0"/>
        <w:autoSpaceDE w:val="0"/>
        <w:autoSpaceDN w:val="0"/>
        <w:adjustRightInd w:val="0"/>
        <w:spacing w:after="0" w:line="155" w:lineRule="exact"/>
        <w:rPr>
          <w:rFonts w:ascii="Times New Roman" w:hAnsi="Times New Roman" w:cs="Times New Roman"/>
          <w:sz w:val="24"/>
          <w:szCs w:val="24"/>
        </w:rPr>
      </w:pPr>
      <w:bookmarkStart w:id="4" w:name="page4"/>
      <w:bookmarkEnd w:id="4"/>
      <w:r>
        <w:rPr>
          <w:noProof/>
        </w:rPr>
        <w:lastRenderedPageBreak/>
        <w:drawing>
          <wp:anchor distT="0" distB="0" distL="114300" distR="114300" simplePos="0" relativeHeight="251661312" behindDoc="1" locked="0" layoutInCell="0" allowOverlap="1">
            <wp:simplePos x="0" y="0"/>
            <wp:positionH relativeFrom="page">
              <wp:posOffset>0</wp:posOffset>
            </wp:positionH>
            <wp:positionV relativeFrom="page">
              <wp:posOffset>0</wp:posOffset>
            </wp:positionV>
            <wp:extent cx="10058400" cy="7772400"/>
            <wp:effectExtent l="0" t="0" r="0" b="0"/>
            <wp:wrapNone/>
            <wp:docPr id="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ernard MT Condensed" w:hAnsi="Bernard MT Condensed" w:cs="Bernard MT Condensed"/>
          <w:color w:val="FFFFFF"/>
          <w:sz w:val="55"/>
          <w:szCs w:val="55"/>
        </w:rPr>
        <w:t>30 Years of Combatting Addiction in the Commonwealth</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1820" w:bottom="111" w:left="2080" w:header="720" w:footer="720" w:gutter="0"/>
          <w:cols w:space="720" w:equalWidth="0">
            <w:col w:w="11940"/>
          </w:cols>
          <w:noEndnote/>
        </w:sectPr>
      </w:pPr>
    </w:p>
    <w:p w:rsidR="00000000" w:rsidRDefault="00491372">
      <w:pPr>
        <w:pStyle w:val="DefaultParagraphFont"/>
        <w:widowControl w:val="0"/>
        <w:autoSpaceDE w:val="0"/>
        <w:autoSpaceDN w:val="0"/>
        <w:adjustRightInd w:val="0"/>
        <w:spacing w:after="0" w:line="289"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5" w:lineRule="auto"/>
        <w:rPr>
          <w:rFonts w:ascii="Times New Roman" w:hAnsi="Times New Roman" w:cs="Times New Roman"/>
          <w:sz w:val="24"/>
          <w:szCs w:val="24"/>
        </w:rPr>
      </w:pPr>
      <w:r>
        <w:rPr>
          <w:rFonts w:ascii="Book Antiqua" w:hAnsi="Book Antiqua" w:cs="Book Antiqua"/>
          <w:b/>
          <w:bCs/>
          <w:sz w:val="20"/>
          <w:szCs w:val="20"/>
        </w:rPr>
        <w:t>1987</w:t>
      </w:r>
      <w:r>
        <w:rPr>
          <w:rFonts w:ascii="Book Antiqua" w:hAnsi="Book Antiqua" w:cs="Book Antiqua"/>
          <w:sz w:val="20"/>
          <w:szCs w:val="20"/>
        </w:rPr>
        <w:t>: Commonwealth</w:t>
      </w:r>
      <w:r>
        <w:rPr>
          <w:rFonts w:ascii="Book Antiqua" w:hAnsi="Book Antiqua" w:cs="Book Antiqua"/>
          <w:b/>
          <w:bCs/>
          <w:sz w:val="20"/>
          <w:szCs w:val="20"/>
        </w:rPr>
        <w:t xml:space="preserve"> </w:t>
      </w:r>
      <w:r>
        <w:rPr>
          <w:rFonts w:ascii="Book Antiqua" w:hAnsi="Book Antiqua" w:cs="Book Antiqua"/>
          <w:sz w:val="19"/>
          <w:szCs w:val="19"/>
        </w:rPr>
        <w:t xml:space="preserve">announces to halt sending civilly committed women to the correctional facility in Framingham </w:t>
      </w:r>
      <w:r>
        <w:rPr>
          <w:rFonts w:ascii="Book Antiqua" w:hAnsi="Book Antiqua" w:cs="Book Antiqua"/>
          <w:sz w:val="26"/>
          <w:szCs w:val="26"/>
          <w:vertAlign w:val="superscript"/>
        </w:rPr>
        <w:t>1</w:t>
      </w:r>
    </w:p>
    <w:p w:rsidR="00000000" w:rsidRDefault="00491372">
      <w:pPr>
        <w:pStyle w:val="DefaultParagraphFont"/>
        <w:widowControl w:val="0"/>
        <w:autoSpaceDE w:val="0"/>
        <w:autoSpaceDN w:val="0"/>
        <w:adjustRightInd w:val="0"/>
        <w:spacing w:after="0" w:line="267"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0"/>
          <w:szCs w:val="20"/>
        </w:rPr>
        <w:t>2004</w:t>
      </w:r>
      <w:r>
        <w:rPr>
          <w:rFonts w:ascii="Book Antiqua" w:hAnsi="Book Antiqua" w:cs="Book Antiqua"/>
          <w:sz w:val="20"/>
          <w:szCs w:val="20"/>
        </w:rPr>
        <w:t>: Legislature:</w:t>
      </w:r>
    </w:p>
    <w:p w:rsidR="00000000" w:rsidRDefault="00491372">
      <w:pPr>
        <w:pStyle w:val="DefaultParagraphFont"/>
        <w:widowControl w:val="0"/>
        <w:autoSpaceDE w:val="0"/>
        <w:autoSpaceDN w:val="0"/>
        <w:adjustRightInd w:val="0"/>
        <w:spacing w:after="0" w:line="231" w:lineRule="auto"/>
        <w:rPr>
          <w:rFonts w:ascii="Times New Roman" w:hAnsi="Times New Roman" w:cs="Times New Roman"/>
          <w:sz w:val="24"/>
          <w:szCs w:val="24"/>
        </w:rPr>
      </w:pPr>
      <w:r>
        <w:rPr>
          <w:rFonts w:ascii="Book Antiqua" w:hAnsi="Book Antiqua" w:cs="Book Antiqua"/>
          <w:sz w:val="20"/>
          <w:szCs w:val="20"/>
        </w:rPr>
        <w:t>Establishes Massachusetts</w:t>
      </w:r>
    </w:p>
    <w:p w:rsidR="00000000" w:rsidRDefault="00491372">
      <w:pPr>
        <w:pStyle w:val="DefaultParagraphFont"/>
        <w:widowControl w:val="0"/>
        <w:autoSpaceDE w:val="0"/>
        <w:autoSpaceDN w:val="0"/>
        <w:adjustRightInd w:val="0"/>
        <w:spacing w:after="0" w:line="232" w:lineRule="auto"/>
        <w:rPr>
          <w:rFonts w:ascii="Times New Roman" w:hAnsi="Times New Roman" w:cs="Times New Roman"/>
          <w:sz w:val="24"/>
          <w:szCs w:val="24"/>
        </w:rPr>
      </w:pPr>
      <w:r>
        <w:rPr>
          <w:rFonts w:ascii="Book Antiqua" w:hAnsi="Book Antiqua" w:cs="Book Antiqua"/>
          <w:sz w:val="20"/>
          <w:szCs w:val="20"/>
        </w:rPr>
        <w:t>OxyContin and Other Drug</w:t>
      </w:r>
    </w:p>
    <w:p w:rsidR="00000000" w:rsidRDefault="00491372">
      <w:pPr>
        <w:pStyle w:val="DefaultParagraphFont"/>
        <w:widowControl w:val="0"/>
        <w:autoSpaceDE w:val="0"/>
        <w:autoSpaceDN w:val="0"/>
        <w:adjustRightInd w:val="0"/>
        <w:spacing w:after="0" w:line="24"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sz w:val="20"/>
          <w:szCs w:val="20"/>
        </w:rPr>
        <w:t>Abuse Commission</w:t>
      </w:r>
      <w:r>
        <w:rPr>
          <w:rFonts w:ascii="Book Antiqua" w:hAnsi="Book Antiqua" w:cs="Book Antiqua"/>
          <w:sz w:val="26"/>
          <w:szCs w:val="26"/>
          <w:vertAlign w:val="superscript"/>
        </w:rPr>
        <w:t>6</w:t>
      </w:r>
    </w:p>
    <w:p w:rsidR="00000000" w:rsidRDefault="00491372">
      <w:pPr>
        <w:pStyle w:val="DefaultParagraphFont"/>
        <w:widowControl w:val="0"/>
        <w:autoSpaceDE w:val="0"/>
        <w:autoSpaceDN w:val="0"/>
        <w:adjustRightInd w:val="0"/>
        <w:spacing w:after="0" w:line="207"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overflowPunct w:val="0"/>
        <w:autoSpaceDE w:val="0"/>
        <w:autoSpaceDN w:val="0"/>
        <w:adjustRightInd w:val="0"/>
        <w:spacing w:after="0" w:line="231" w:lineRule="auto"/>
        <w:ind w:right="100"/>
        <w:rPr>
          <w:rFonts w:ascii="Times New Roman" w:hAnsi="Times New Roman" w:cs="Times New Roman"/>
          <w:sz w:val="24"/>
          <w:szCs w:val="24"/>
        </w:rPr>
      </w:pPr>
      <w:r>
        <w:rPr>
          <w:rFonts w:ascii="Book Antiqua" w:hAnsi="Book Antiqua" w:cs="Book Antiqua"/>
          <w:b/>
          <w:bCs/>
          <w:sz w:val="19"/>
          <w:szCs w:val="19"/>
        </w:rPr>
        <w:t>2010</w:t>
      </w:r>
      <w:r>
        <w:rPr>
          <w:rFonts w:ascii="Book Antiqua" w:hAnsi="Book Antiqua" w:cs="Book Antiqua"/>
          <w:sz w:val="19"/>
          <w:szCs w:val="19"/>
        </w:rPr>
        <w:t>: Legislature:</w:t>
      </w:r>
      <w:r>
        <w:rPr>
          <w:rFonts w:ascii="Book Antiqua" w:hAnsi="Book Antiqua" w:cs="Book Antiqua"/>
          <w:b/>
          <w:bCs/>
          <w:sz w:val="19"/>
          <w:szCs w:val="19"/>
        </w:rPr>
        <w:t xml:space="preserve"> </w:t>
      </w:r>
      <w:r>
        <w:rPr>
          <w:rFonts w:ascii="Book Antiqua" w:hAnsi="Book Antiqua" w:cs="Book Antiqua"/>
          <w:sz w:val="19"/>
          <w:szCs w:val="19"/>
        </w:rPr>
        <w:t>Requires practitioners to receive training on:</w:t>
      </w:r>
    </w:p>
    <w:p w:rsidR="00000000" w:rsidRDefault="00491372">
      <w:pPr>
        <w:pStyle w:val="DefaultParagraphFont"/>
        <w:widowControl w:val="0"/>
        <w:tabs>
          <w:tab w:val="left" w:pos="280"/>
        </w:tabs>
        <w:autoSpaceDE w:val="0"/>
        <w:autoSpaceDN w:val="0"/>
        <w:adjustRightInd w:val="0"/>
        <w:spacing w:after="0" w:line="232" w:lineRule="auto"/>
        <w:rPr>
          <w:rFonts w:ascii="Times New Roman" w:hAnsi="Times New Roman" w:cs="Times New Roman"/>
          <w:sz w:val="24"/>
          <w:szCs w:val="24"/>
        </w:rPr>
      </w:pPr>
      <w:r>
        <w:rPr>
          <w:rFonts w:ascii="Arial" w:hAnsi="Arial" w:cs="Arial"/>
          <w:sz w:val="20"/>
          <w:szCs w:val="20"/>
        </w:rPr>
        <w:t>•</w:t>
      </w:r>
      <w:r>
        <w:rPr>
          <w:rFonts w:ascii="Times New Roman" w:hAnsi="Times New Roman" w:cs="Times New Roman"/>
          <w:sz w:val="24"/>
          <w:szCs w:val="24"/>
        </w:rPr>
        <w:tab/>
      </w:r>
      <w:r>
        <w:rPr>
          <w:rFonts w:ascii="Book Antiqua" w:hAnsi="Book Antiqua" w:cs="Book Antiqua"/>
          <w:sz w:val="20"/>
          <w:szCs w:val="20"/>
        </w:rPr>
        <w:t>Pain management;</w:t>
      </w:r>
    </w:p>
    <w:p w:rsidR="00000000" w:rsidRDefault="00491372">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491372">
      <w:pPr>
        <w:pStyle w:val="DefaultParagraphFont"/>
        <w:widowControl w:val="0"/>
        <w:tabs>
          <w:tab w:val="left" w:pos="280"/>
        </w:tabs>
        <w:autoSpaceDE w:val="0"/>
        <w:autoSpaceDN w:val="0"/>
        <w:adjustRightInd w:val="0"/>
        <w:spacing w:after="0" w:line="239" w:lineRule="auto"/>
        <w:rPr>
          <w:rFonts w:ascii="Times New Roman" w:hAnsi="Times New Roman" w:cs="Times New Roman"/>
          <w:sz w:val="24"/>
          <w:szCs w:val="24"/>
        </w:rPr>
      </w:pPr>
      <w:r>
        <w:rPr>
          <w:rFonts w:ascii="Arial" w:hAnsi="Arial" w:cs="Arial"/>
          <w:sz w:val="19"/>
          <w:szCs w:val="19"/>
        </w:rPr>
        <w:t>•</w:t>
      </w:r>
      <w:r>
        <w:rPr>
          <w:rFonts w:ascii="Times New Roman" w:hAnsi="Times New Roman" w:cs="Times New Roman"/>
          <w:sz w:val="24"/>
          <w:szCs w:val="24"/>
        </w:rPr>
        <w:tab/>
      </w:r>
      <w:r>
        <w:rPr>
          <w:rFonts w:ascii="Book Antiqua" w:hAnsi="Book Antiqua" w:cs="Book Antiqua"/>
          <w:sz w:val="19"/>
          <w:szCs w:val="19"/>
        </w:rPr>
        <w:t>Identifying patients</w:t>
      </w:r>
    </w:p>
    <w:p w:rsidR="00000000" w:rsidRDefault="00491372">
      <w:pPr>
        <w:pStyle w:val="DefaultParagraphFont"/>
        <w:widowControl w:val="0"/>
        <w:autoSpaceDE w:val="0"/>
        <w:autoSpaceDN w:val="0"/>
        <w:adjustRightInd w:val="0"/>
        <w:spacing w:after="0" w:line="232" w:lineRule="auto"/>
        <w:ind w:left="300"/>
        <w:rPr>
          <w:rFonts w:ascii="Times New Roman" w:hAnsi="Times New Roman" w:cs="Times New Roman"/>
          <w:sz w:val="24"/>
          <w:szCs w:val="24"/>
        </w:rPr>
      </w:pPr>
      <w:r>
        <w:rPr>
          <w:rFonts w:ascii="Book Antiqua" w:hAnsi="Book Antiqua" w:cs="Book Antiqua"/>
          <w:sz w:val="20"/>
          <w:szCs w:val="20"/>
        </w:rPr>
        <w:t>as high risk for</w:t>
      </w:r>
    </w:p>
    <w:p w:rsidR="00000000" w:rsidRDefault="00491372">
      <w:pPr>
        <w:pStyle w:val="DefaultParagraphFont"/>
        <w:widowControl w:val="0"/>
        <w:autoSpaceDE w:val="0"/>
        <w:autoSpaceDN w:val="0"/>
        <w:adjustRightInd w:val="0"/>
        <w:spacing w:after="0" w:line="181"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0"/>
          <w:szCs w:val="20"/>
        </w:rPr>
        <w:t>2013</w:t>
      </w:r>
      <w:r>
        <w:rPr>
          <w:rFonts w:ascii="Book Antiqua" w:hAnsi="Book Antiqua" w:cs="Book Antiqua"/>
          <w:sz w:val="20"/>
          <w:szCs w:val="20"/>
        </w:rPr>
        <w:t>: Legislature:</w:t>
      </w:r>
    </w:p>
    <w:p w:rsidR="00000000" w:rsidRDefault="00491372">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491372">
      <w:pPr>
        <w:pStyle w:val="DefaultParagraphFont"/>
        <w:widowControl w:val="0"/>
        <w:tabs>
          <w:tab w:val="left" w:pos="260"/>
        </w:tabs>
        <w:autoSpaceDE w:val="0"/>
        <w:autoSpaceDN w:val="0"/>
        <w:adjustRightInd w:val="0"/>
        <w:spacing w:after="0" w:line="239" w:lineRule="auto"/>
        <w:rPr>
          <w:rFonts w:ascii="Times New Roman" w:hAnsi="Times New Roman" w:cs="Times New Roman"/>
          <w:sz w:val="24"/>
          <w:szCs w:val="24"/>
        </w:rPr>
      </w:pPr>
      <w:r>
        <w:rPr>
          <w:rFonts w:ascii="Arial" w:hAnsi="Arial" w:cs="Arial"/>
          <w:sz w:val="19"/>
          <w:szCs w:val="19"/>
        </w:rPr>
        <w:t>•</w:t>
      </w:r>
      <w:r>
        <w:rPr>
          <w:rFonts w:ascii="Times New Roman" w:hAnsi="Times New Roman" w:cs="Times New Roman"/>
          <w:sz w:val="24"/>
          <w:szCs w:val="24"/>
        </w:rPr>
        <w:tab/>
      </w:r>
      <w:r>
        <w:rPr>
          <w:rFonts w:ascii="Book Antiqua" w:hAnsi="Book Antiqua" w:cs="Book Antiqua"/>
          <w:sz w:val="19"/>
          <w:szCs w:val="19"/>
        </w:rPr>
        <w:t>Requires practitioners to</w:t>
      </w:r>
    </w:p>
    <w:p w:rsidR="00000000" w:rsidRDefault="00491372">
      <w:pPr>
        <w:pStyle w:val="DefaultParagraphFont"/>
        <w:widowControl w:val="0"/>
        <w:autoSpaceDE w:val="0"/>
        <w:autoSpaceDN w:val="0"/>
        <w:adjustRightInd w:val="0"/>
        <w:spacing w:after="0" w:line="232" w:lineRule="auto"/>
        <w:ind w:left="280"/>
        <w:rPr>
          <w:rFonts w:ascii="Times New Roman" w:hAnsi="Times New Roman" w:cs="Times New Roman"/>
          <w:sz w:val="24"/>
          <w:szCs w:val="24"/>
        </w:rPr>
      </w:pPr>
      <w:r>
        <w:rPr>
          <w:rFonts w:ascii="Book Antiqua" w:hAnsi="Book Antiqua" w:cs="Book Antiqua"/>
          <w:sz w:val="20"/>
          <w:szCs w:val="20"/>
        </w:rPr>
        <w:t>utilize the PMP prior to</w:t>
      </w:r>
    </w:p>
    <w:p w:rsidR="00000000" w:rsidRDefault="00491372">
      <w:pPr>
        <w:pStyle w:val="DefaultParagraphFont"/>
        <w:widowControl w:val="0"/>
        <w:autoSpaceDE w:val="0"/>
        <w:autoSpaceDN w:val="0"/>
        <w:adjustRightInd w:val="0"/>
        <w:spacing w:after="0" w:line="232" w:lineRule="auto"/>
        <w:ind w:left="280"/>
        <w:rPr>
          <w:rFonts w:ascii="Times New Roman" w:hAnsi="Times New Roman" w:cs="Times New Roman"/>
          <w:sz w:val="24"/>
          <w:szCs w:val="24"/>
        </w:rPr>
      </w:pPr>
      <w:r>
        <w:rPr>
          <w:rFonts w:ascii="Book Antiqua" w:hAnsi="Book Antiqua" w:cs="Book Antiqua"/>
          <w:sz w:val="20"/>
          <w:szCs w:val="20"/>
        </w:rPr>
        <w:t>issuing a schedule II or</w:t>
      </w:r>
    </w:p>
    <w:p w:rsidR="00000000" w:rsidRDefault="00491372">
      <w:pPr>
        <w:pStyle w:val="DefaultParagraphFont"/>
        <w:widowControl w:val="0"/>
        <w:autoSpaceDE w:val="0"/>
        <w:autoSpaceDN w:val="0"/>
        <w:adjustRightInd w:val="0"/>
        <w:spacing w:after="0" w:line="232" w:lineRule="auto"/>
        <w:ind w:left="280"/>
        <w:rPr>
          <w:rFonts w:ascii="Times New Roman" w:hAnsi="Times New Roman" w:cs="Times New Roman"/>
          <w:sz w:val="24"/>
          <w:szCs w:val="24"/>
        </w:rPr>
      </w:pPr>
      <w:r>
        <w:rPr>
          <w:rFonts w:ascii="Book Antiqua" w:hAnsi="Book Antiqua" w:cs="Book Antiqua"/>
          <w:sz w:val="20"/>
          <w:szCs w:val="20"/>
        </w:rPr>
        <w:t>III drug to a patient for</w:t>
      </w:r>
    </w:p>
    <w:p w:rsidR="00000000" w:rsidRDefault="00491372">
      <w:pPr>
        <w:pStyle w:val="DefaultParagraphFont"/>
        <w:widowControl w:val="0"/>
        <w:autoSpaceDE w:val="0"/>
        <w:autoSpaceDN w:val="0"/>
        <w:adjustRightInd w:val="0"/>
        <w:spacing w:after="0" w:line="213" w:lineRule="auto"/>
        <w:ind w:left="280"/>
        <w:rPr>
          <w:rFonts w:ascii="Times New Roman" w:hAnsi="Times New Roman" w:cs="Times New Roman"/>
          <w:sz w:val="24"/>
          <w:szCs w:val="24"/>
        </w:rPr>
      </w:pPr>
      <w:r>
        <w:rPr>
          <w:rFonts w:ascii="Book Antiqua" w:hAnsi="Book Antiqua" w:cs="Book Antiqua"/>
          <w:sz w:val="20"/>
          <w:szCs w:val="20"/>
        </w:rPr>
        <w:t>the first time</w:t>
      </w:r>
    </w:p>
    <w:p w:rsidR="00000000" w:rsidRDefault="00491372">
      <w:pPr>
        <w:pStyle w:val="DefaultParagraphFont"/>
        <w:widowControl w:val="0"/>
        <w:autoSpaceDE w:val="0"/>
        <w:autoSpaceDN w:val="0"/>
        <w:adjustRightInd w:val="0"/>
        <w:spacing w:after="0" w:line="219"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0"/>
          <w:szCs w:val="20"/>
        </w:rPr>
        <w:t>2014</w:t>
      </w:r>
      <w:r>
        <w:rPr>
          <w:rFonts w:ascii="Book Antiqua" w:hAnsi="Book Antiqua" w:cs="Book Antiqua"/>
          <w:sz w:val="20"/>
          <w:szCs w:val="20"/>
        </w:rPr>
        <w:t>: Legislature:</w:t>
      </w:r>
    </w:p>
    <w:tbl>
      <w:tblPr>
        <w:tblW w:w="0" w:type="auto"/>
        <w:tblLayout w:type="fixed"/>
        <w:tblCellMar>
          <w:left w:w="0" w:type="dxa"/>
          <w:right w:w="0" w:type="dxa"/>
        </w:tblCellMar>
        <w:tblLook w:val="0000" w:firstRow="0" w:lastRow="0" w:firstColumn="0" w:lastColumn="0" w:noHBand="0" w:noVBand="0"/>
      </w:tblPr>
      <w:tblGrid>
        <w:gridCol w:w="180"/>
        <w:gridCol w:w="920"/>
        <w:gridCol w:w="2760"/>
      </w:tblGrid>
      <w:tr w:rsidR="00000000">
        <w:tblPrEx>
          <w:tblCellMar>
            <w:top w:w="0" w:type="dxa"/>
            <w:left w:w="0" w:type="dxa"/>
            <w:bottom w:w="0" w:type="dxa"/>
            <w:right w:w="0" w:type="dxa"/>
          </w:tblCellMar>
        </w:tblPrEx>
        <w:trPr>
          <w:trHeight w:val="240"/>
        </w:trPr>
        <w:tc>
          <w:tcPr>
            <w:tcW w:w="3860" w:type="dxa"/>
            <w:gridSpan w:val="3"/>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rPr>
                <w:rFonts w:ascii="Times New Roman" w:hAnsi="Times New Roman" w:cs="Times New Roman"/>
                <w:sz w:val="24"/>
                <w:szCs w:val="24"/>
              </w:rPr>
            </w:pPr>
            <w:r>
              <w:rPr>
                <w:rFonts w:ascii="Arial" w:hAnsi="Arial" w:cs="Arial"/>
                <w:sz w:val="20"/>
                <w:szCs w:val="20"/>
              </w:rPr>
              <w:t xml:space="preserve">•   </w:t>
            </w:r>
            <w:r>
              <w:rPr>
                <w:rFonts w:ascii="Book Antiqua" w:hAnsi="Book Antiqua" w:cs="Book Antiqua"/>
                <w:sz w:val="20"/>
                <w:szCs w:val="20"/>
              </w:rPr>
              <w:t>Mandates minimum insurance coverage</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68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sz w:val="20"/>
                <w:szCs w:val="20"/>
              </w:rPr>
              <w:t xml:space="preserve">for ATS/CSS – </w:t>
            </w:r>
            <w:r>
              <w:rPr>
                <w:rFonts w:ascii="Book Antiqua" w:hAnsi="Book Antiqua" w:cs="Book Antiqua"/>
                <w:i/>
                <w:iCs/>
                <w:sz w:val="20"/>
                <w:szCs w:val="20"/>
              </w:rPr>
              <w:t>effective October 1, 2015</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3" w:lineRule="exact"/>
              <w:rPr>
                <w:rFonts w:ascii="Times New Roman" w:hAnsi="Times New Roman" w:cs="Times New Roman"/>
                <w:sz w:val="24"/>
                <w:szCs w:val="24"/>
              </w:rPr>
            </w:pPr>
            <w:r>
              <w:rPr>
                <w:rFonts w:ascii="Arial" w:hAnsi="Arial" w:cs="Arial"/>
                <w:sz w:val="20"/>
                <w:szCs w:val="20"/>
              </w:rPr>
              <w:t>•</w:t>
            </w:r>
          </w:p>
        </w:tc>
        <w:tc>
          <w:tcPr>
            <w:tcW w:w="9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sz w:val="20"/>
                <w:szCs w:val="20"/>
              </w:rPr>
              <w:t>Requires</w:t>
            </w:r>
          </w:p>
        </w:tc>
        <w:tc>
          <w:tcPr>
            <w:tcW w:w="27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
              <w:rPr>
                <w:rFonts w:ascii="Times New Roman" w:hAnsi="Times New Roman" w:cs="Times New Roman"/>
                <w:sz w:val="24"/>
                <w:szCs w:val="24"/>
              </w:rPr>
            </w:pPr>
            <w:r>
              <w:rPr>
                <w:rFonts w:ascii="Book Antiqua" w:hAnsi="Book Antiqua" w:cs="Book Antiqua"/>
                <w:sz w:val="20"/>
                <w:szCs w:val="20"/>
              </w:rPr>
              <w:t>pharmacists to dispense</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68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sz w:val="20"/>
                <w:szCs w:val="20"/>
              </w:rPr>
              <w:t>interchangeable abuse deterrent drugs</w:t>
            </w:r>
          </w:p>
        </w:tc>
      </w:tr>
      <w:tr w:rsidR="00000000">
        <w:tblPrEx>
          <w:tblCellMar>
            <w:top w:w="0" w:type="dxa"/>
            <w:left w:w="0" w:type="dxa"/>
            <w:bottom w:w="0" w:type="dxa"/>
            <w:right w:w="0" w:type="dxa"/>
          </w:tblCellMar>
        </w:tblPrEx>
        <w:trPr>
          <w:trHeight w:val="182"/>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182" w:lineRule="exact"/>
              <w:rPr>
                <w:rFonts w:ascii="Times New Roman" w:hAnsi="Times New Roman" w:cs="Times New Roman"/>
                <w:sz w:val="24"/>
                <w:szCs w:val="24"/>
              </w:rPr>
            </w:pPr>
            <w:r>
              <w:rPr>
                <w:rFonts w:ascii="Arial" w:hAnsi="Arial" w:cs="Arial"/>
                <w:sz w:val="20"/>
                <w:szCs w:val="20"/>
              </w:rPr>
              <w:t>•</w:t>
            </w:r>
          </w:p>
        </w:tc>
        <w:tc>
          <w:tcPr>
            <w:tcW w:w="9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182" w:lineRule="exact"/>
              <w:ind w:left="100"/>
              <w:rPr>
                <w:rFonts w:ascii="Times New Roman" w:hAnsi="Times New Roman" w:cs="Times New Roman"/>
                <w:sz w:val="24"/>
                <w:szCs w:val="24"/>
              </w:rPr>
            </w:pPr>
            <w:r>
              <w:rPr>
                <w:rFonts w:ascii="Book Antiqua" w:hAnsi="Book Antiqua" w:cs="Book Antiqua"/>
                <w:sz w:val="19"/>
                <w:szCs w:val="19"/>
              </w:rPr>
              <w:t>Requires</w:t>
            </w:r>
          </w:p>
        </w:tc>
        <w:tc>
          <w:tcPr>
            <w:tcW w:w="27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182" w:lineRule="exact"/>
              <w:ind w:left="60"/>
              <w:rPr>
                <w:rFonts w:ascii="Times New Roman" w:hAnsi="Times New Roman" w:cs="Times New Roman"/>
                <w:sz w:val="24"/>
                <w:szCs w:val="24"/>
              </w:rPr>
            </w:pPr>
            <w:r>
              <w:rPr>
                <w:rFonts w:ascii="Book Antiqua" w:hAnsi="Book Antiqua" w:cs="Book Antiqua"/>
                <w:sz w:val="19"/>
                <w:szCs w:val="19"/>
              </w:rPr>
              <w:t>hospitals to report incidents of</w:t>
            </w: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320" w:bottom="111" w:left="240" w:header="720" w:footer="720" w:gutter="0"/>
          <w:cols w:num="5" w:space="440" w:equalWidth="0">
            <w:col w:w="2360" w:space="520"/>
            <w:col w:w="2460" w:space="640"/>
            <w:col w:w="2040" w:space="520"/>
            <w:col w:w="2440" w:space="440"/>
            <w:col w:w="3860"/>
          </w:cols>
          <w:noEndnote/>
        </w:sectPr>
      </w:pPr>
    </w:p>
    <w:p w:rsidR="00000000" w:rsidRDefault="00491372">
      <w:pPr>
        <w:pStyle w:val="DefaultParagraphFont"/>
        <w:widowControl w:val="0"/>
        <w:autoSpaceDE w:val="0"/>
        <w:autoSpaceDN w:val="0"/>
        <w:adjustRightInd w:val="0"/>
        <w:spacing w:after="0" w:line="1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40"/>
        <w:gridCol w:w="420"/>
        <w:gridCol w:w="2400"/>
        <w:gridCol w:w="460"/>
        <w:gridCol w:w="2100"/>
        <w:gridCol w:w="20"/>
      </w:tblGrid>
      <w:tr w:rsidR="00000000">
        <w:tblPrEx>
          <w:tblCellMar>
            <w:top w:w="0" w:type="dxa"/>
            <w:left w:w="0" w:type="dxa"/>
            <w:bottom w:w="0" w:type="dxa"/>
            <w:right w:w="0" w:type="dxa"/>
          </w:tblCellMar>
        </w:tblPrEx>
        <w:trPr>
          <w:trHeight w:val="284"/>
        </w:trPr>
        <w:tc>
          <w:tcPr>
            <w:tcW w:w="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Book Antiqua" w:hAnsi="Book Antiqua" w:cs="Book Antiqua"/>
                <w:b/>
                <w:bCs/>
                <w:sz w:val="20"/>
                <w:szCs w:val="20"/>
              </w:rPr>
              <w:t>1992</w:t>
            </w:r>
            <w:r>
              <w:rPr>
                <w:rFonts w:ascii="Book Antiqua" w:hAnsi="Book Antiqua" w:cs="Book Antiqua"/>
                <w:sz w:val="20"/>
                <w:szCs w:val="20"/>
              </w:rPr>
              <w:t>: Commonwealth</w:t>
            </w: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Book Antiqua" w:hAnsi="Book Antiqua" w:cs="Book Antiqua"/>
                <w:b/>
                <w:bCs/>
                <w:sz w:val="20"/>
                <w:szCs w:val="20"/>
              </w:rPr>
              <w:t>2008</w:t>
            </w:r>
            <w:r>
              <w:rPr>
                <w:rFonts w:ascii="Book Antiqua" w:hAnsi="Book Antiqua" w:cs="Book Antiqua"/>
                <w:sz w:val="20"/>
                <w:szCs w:val="20"/>
              </w:rPr>
              <w:t>: Legislature:</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0"/>
        </w:trPr>
        <w:tc>
          <w:tcPr>
            <w:tcW w:w="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04" w:lineRule="exact"/>
              <w:ind w:left="120"/>
              <w:rPr>
                <w:rFonts w:ascii="Times New Roman" w:hAnsi="Times New Roman" w:cs="Times New Roman"/>
                <w:sz w:val="24"/>
                <w:szCs w:val="24"/>
              </w:rPr>
            </w:pPr>
            <w:r>
              <w:rPr>
                <w:rFonts w:ascii="Book Antiqua" w:hAnsi="Book Antiqua" w:cs="Book Antiqua"/>
                <w:sz w:val="20"/>
                <w:szCs w:val="20"/>
              </w:rPr>
              <w:t>establishes the</w:t>
            </w: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60"/>
              <w:rPr>
                <w:rFonts w:ascii="Times New Roman" w:hAnsi="Times New Roman" w:cs="Times New Roman"/>
                <w:sz w:val="24"/>
                <w:szCs w:val="24"/>
              </w:rPr>
            </w:pPr>
            <w:r>
              <w:rPr>
                <w:rFonts w:ascii="Book Antiqua" w:hAnsi="Book Antiqua" w:cs="Book Antiqua"/>
                <w:sz w:val="20"/>
                <w:szCs w:val="20"/>
              </w:rPr>
              <w:t>Establishes</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0"/>
        </w:trPr>
        <w:tc>
          <w:tcPr>
            <w:tcW w:w="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04" w:lineRule="exact"/>
              <w:ind w:left="120"/>
              <w:rPr>
                <w:rFonts w:ascii="Times New Roman" w:hAnsi="Times New Roman" w:cs="Times New Roman"/>
                <w:sz w:val="24"/>
                <w:szCs w:val="24"/>
              </w:rPr>
            </w:pPr>
            <w:r>
              <w:rPr>
                <w:rFonts w:ascii="Book Antiqua" w:hAnsi="Book Antiqua" w:cs="Book Antiqua"/>
                <w:sz w:val="20"/>
                <w:szCs w:val="20"/>
              </w:rPr>
              <w:t>prescription monitoring</w:t>
            </w: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60"/>
              <w:rPr>
                <w:rFonts w:ascii="Times New Roman" w:hAnsi="Times New Roman" w:cs="Times New Roman"/>
                <w:sz w:val="24"/>
                <w:szCs w:val="24"/>
              </w:rPr>
            </w:pPr>
            <w:r>
              <w:rPr>
                <w:rFonts w:ascii="Book Antiqua" w:hAnsi="Book Antiqua" w:cs="Book Antiqua"/>
                <w:sz w:val="20"/>
                <w:szCs w:val="20"/>
              </w:rPr>
              <w:t>commission to</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0"/>
        </w:trPr>
        <w:tc>
          <w:tcPr>
            <w:tcW w:w="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05" w:lineRule="exact"/>
              <w:ind w:left="120"/>
              <w:rPr>
                <w:rFonts w:ascii="Times New Roman" w:hAnsi="Times New Roman" w:cs="Times New Roman"/>
                <w:sz w:val="24"/>
                <w:szCs w:val="24"/>
              </w:rPr>
            </w:pPr>
            <w:r>
              <w:rPr>
                <w:rFonts w:ascii="Book Antiqua" w:hAnsi="Book Antiqua" w:cs="Book Antiqua"/>
                <w:sz w:val="20"/>
                <w:szCs w:val="20"/>
              </w:rPr>
              <w:t>program (PMP)</w:t>
            </w: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60"/>
              <w:rPr>
                <w:rFonts w:ascii="Times New Roman" w:hAnsi="Times New Roman" w:cs="Times New Roman"/>
                <w:sz w:val="24"/>
                <w:szCs w:val="24"/>
              </w:rPr>
            </w:pPr>
            <w:r>
              <w:rPr>
                <w:rFonts w:ascii="Book Antiqua" w:hAnsi="Book Antiqua" w:cs="Book Antiqua"/>
                <w:w w:val="98"/>
                <w:sz w:val="20"/>
                <w:szCs w:val="20"/>
              </w:rPr>
              <w:t>investigate the impact</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0"/>
        </w:trPr>
        <w:tc>
          <w:tcPr>
            <w:tcW w:w="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40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520"/>
              <w:rPr>
                <w:rFonts w:ascii="Times New Roman" w:hAnsi="Times New Roman" w:cs="Times New Roman"/>
                <w:sz w:val="24"/>
                <w:szCs w:val="24"/>
              </w:rPr>
            </w:pPr>
            <w:r>
              <w:rPr>
                <w:rFonts w:ascii="Book Antiqua" w:hAnsi="Book Antiqua" w:cs="Book Antiqua"/>
                <w:b/>
                <w:bCs/>
                <w:sz w:val="20"/>
                <w:szCs w:val="20"/>
              </w:rPr>
              <w:t>2000</w:t>
            </w:r>
            <w:r>
              <w:rPr>
                <w:rFonts w:ascii="Book Antiqua" w:hAnsi="Book Antiqua" w:cs="Book Antiqua"/>
                <w:sz w:val="20"/>
                <w:szCs w:val="20"/>
              </w:rPr>
              <w:t>: Legislature:</w:t>
            </w: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60"/>
              <w:rPr>
                <w:rFonts w:ascii="Times New Roman" w:hAnsi="Times New Roman" w:cs="Times New Roman"/>
                <w:sz w:val="24"/>
                <w:szCs w:val="24"/>
              </w:rPr>
            </w:pPr>
            <w:r>
              <w:rPr>
                <w:rFonts w:ascii="Book Antiqua" w:hAnsi="Book Antiqua" w:cs="Book Antiqua"/>
                <w:sz w:val="20"/>
                <w:szCs w:val="20"/>
              </w:rPr>
              <w:t>of OxyContin and</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40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10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60"/>
              <w:rPr>
                <w:rFonts w:ascii="Times New Roman" w:hAnsi="Times New Roman" w:cs="Times New Roman"/>
                <w:sz w:val="24"/>
                <w:szCs w:val="24"/>
              </w:rPr>
            </w:pPr>
            <w:r>
              <w:rPr>
                <w:rFonts w:ascii="Book Antiqua" w:hAnsi="Book Antiqua" w:cs="Book Antiqua"/>
                <w:sz w:val="20"/>
                <w:szCs w:val="20"/>
              </w:rPr>
              <w:t>Heroin on state and</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40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520"/>
              <w:rPr>
                <w:rFonts w:ascii="Times New Roman" w:hAnsi="Times New Roman" w:cs="Times New Roman"/>
                <w:sz w:val="24"/>
                <w:szCs w:val="24"/>
              </w:rPr>
            </w:pPr>
            <w:r>
              <w:rPr>
                <w:rFonts w:ascii="Book Antiqua" w:hAnsi="Book Antiqua" w:cs="Book Antiqua"/>
                <w:sz w:val="20"/>
                <w:szCs w:val="20"/>
              </w:rPr>
              <w:t>Mandates parity for</w:t>
            </w: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10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340" w:type="dxa"/>
            <w:vMerge w:val="restart"/>
            <w:tcBorders>
              <w:top w:val="nil"/>
              <w:left w:val="nil"/>
              <w:bottom w:val="nil"/>
              <w:right w:val="nil"/>
            </w:tcBorders>
            <w:textDirection w:val="btLr"/>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i/>
                <w:iCs/>
                <w:color w:val="010D71"/>
              </w:rPr>
              <w:t>1987</w:t>
            </w:r>
          </w:p>
        </w:tc>
        <w:tc>
          <w:tcPr>
            <w:tcW w:w="420" w:type="dxa"/>
            <w:vMerge w:val="restart"/>
            <w:tcBorders>
              <w:top w:val="nil"/>
              <w:left w:val="nil"/>
              <w:bottom w:val="nil"/>
              <w:right w:val="nil"/>
            </w:tcBorders>
            <w:textDirection w:val="btLr"/>
            <w:vAlign w:val="bottom"/>
          </w:tcPr>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i/>
                <w:iCs/>
                <w:color w:val="010D71"/>
                <w:w w:val="98"/>
              </w:rPr>
              <w:t>1992</w:t>
            </w:r>
          </w:p>
        </w:tc>
        <w:tc>
          <w:tcPr>
            <w:tcW w:w="240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60" w:type="dxa"/>
            <w:vMerge w:val="restart"/>
            <w:tcBorders>
              <w:top w:val="nil"/>
              <w:left w:val="nil"/>
              <w:bottom w:val="nil"/>
              <w:right w:val="nil"/>
            </w:tcBorders>
            <w:textDirection w:val="btLr"/>
            <w:vAlign w:val="bottom"/>
          </w:tcPr>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i/>
                <w:iCs/>
                <w:color w:val="010D71"/>
                <w:w w:val="98"/>
              </w:rPr>
              <w:t>2004</w:t>
            </w:r>
          </w:p>
        </w:tc>
        <w:tc>
          <w:tcPr>
            <w:tcW w:w="210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60"/>
              <w:rPr>
                <w:rFonts w:ascii="Times New Roman" w:hAnsi="Times New Roman" w:cs="Times New Roman"/>
                <w:sz w:val="24"/>
                <w:szCs w:val="24"/>
              </w:rPr>
            </w:pPr>
            <w:r>
              <w:rPr>
                <w:rFonts w:ascii="Book Antiqua" w:hAnsi="Book Antiqua" w:cs="Book Antiqua"/>
                <w:sz w:val="20"/>
                <w:szCs w:val="20"/>
              </w:rPr>
              <w:t>municipal</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3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40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520"/>
              <w:rPr>
                <w:rFonts w:ascii="Times New Roman" w:hAnsi="Times New Roman" w:cs="Times New Roman"/>
                <w:sz w:val="24"/>
                <w:szCs w:val="24"/>
              </w:rPr>
            </w:pPr>
            <w:r>
              <w:rPr>
                <w:rFonts w:ascii="Book Antiqua" w:hAnsi="Book Antiqua" w:cs="Book Antiqua"/>
                <w:sz w:val="20"/>
                <w:szCs w:val="20"/>
              </w:rPr>
              <w:t>behavioral health</w:t>
            </w:r>
          </w:p>
        </w:tc>
        <w:tc>
          <w:tcPr>
            <w:tcW w:w="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10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3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40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10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322" w:lineRule="exact"/>
              <w:ind w:left="160"/>
              <w:rPr>
                <w:rFonts w:ascii="Times New Roman" w:hAnsi="Times New Roman" w:cs="Times New Roman"/>
                <w:sz w:val="24"/>
                <w:szCs w:val="24"/>
              </w:rPr>
            </w:pPr>
            <w:r>
              <w:rPr>
                <w:rFonts w:ascii="Book Antiqua" w:hAnsi="Book Antiqua" w:cs="Book Antiqua"/>
                <w:sz w:val="20"/>
                <w:szCs w:val="20"/>
              </w:rPr>
              <w:t>government</w:t>
            </w:r>
            <w:r>
              <w:rPr>
                <w:rFonts w:ascii="Book Antiqua" w:hAnsi="Book Antiqua" w:cs="Book Antiqua"/>
                <w:sz w:val="26"/>
                <w:szCs w:val="26"/>
                <w:vertAlign w:val="superscript"/>
              </w:rPr>
              <w:t>8</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6"/>
        </w:trPr>
        <w:tc>
          <w:tcPr>
            <w:tcW w:w="3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4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40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322" w:lineRule="exact"/>
              <w:ind w:left="520"/>
              <w:rPr>
                <w:rFonts w:ascii="Times New Roman" w:hAnsi="Times New Roman" w:cs="Times New Roman"/>
                <w:sz w:val="24"/>
                <w:szCs w:val="24"/>
              </w:rPr>
            </w:pPr>
            <w:r>
              <w:rPr>
                <w:rFonts w:ascii="Book Antiqua" w:hAnsi="Book Antiqua" w:cs="Book Antiqua"/>
                <w:sz w:val="20"/>
                <w:szCs w:val="20"/>
              </w:rPr>
              <w:t>treatment</w:t>
            </w:r>
            <w:r>
              <w:rPr>
                <w:rFonts w:ascii="Book Antiqua" w:hAnsi="Book Antiqua" w:cs="Book Antiqua"/>
                <w:sz w:val="26"/>
                <w:szCs w:val="26"/>
                <w:vertAlign w:val="superscript"/>
              </w:rPr>
              <w:t>4</w:t>
            </w:r>
          </w:p>
        </w:tc>
        <w:tc>
          <w:tcPr>
            <w:tcW w:w="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10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3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40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231" w:lineRule="auto"/>
        <w:ind w:left="300"/>
        <w:rPr>
          <w:rFonts w:ascii="Times New Roman" w:hAnsi="Times New Roman" w:cs="Times New Roman"/>
          <w:sz w:val="24"/>
          <w:szCs w:val="24"/>
        </w:rPr>
      </w:pPr>
      <w:r>
        <w:rPr>
          <w:rFonts w:ascii="Times New Roman" w:hAnsi="Times New Roman" w:cs="Times New Roman"/>
          <w:sz w:val="24"/>
          <w:szCs w:val="24"/>
        </w:rPr>
        <w:br w:type="column"/>
      </w:r>
      <w:r>
        <w:rPr>
          <w:rFonts w:ascii="Book Antiqua" w:hAnsi="Book Antiqua" w:cs="Book Antiqua"/>
          <w:sz w:val="20"/>
          <w:szCs w:val="20"/>
        </w:rPr>
        <w:lastRenderedPageBreak/>
        <w:t>substance abuse;</w:t>
      </w:r>
    </w:p>
    <w:p w:rsidR="00000000" w:rsidRDefault="00491372">
      <w:pPr>
        <w:pStyle w:val="DefaultParagraphFont"/>
        <w:widowControl w:val="0"/>
        <w:tabs>
          <w:tab w:val="left" w:pos="280"/>
        </w:tabs>
        <w:autoSpaceDE w:val="0"/>
        <w:autoSpaceDN w:val="0"/>
        <w:adjustRightInd w:val="0"/>
        <w:spacing w:after="0" w:line="232" w:lineRule="auto"/>
        <w:rPr>
          <w:rFonts w:ascii="Times New Roman" w:hAnsi="Times New Roman" w:cs="Times New Roman"/>
          <w:sz w:val="24"/>
          <w:szCs w:val="24"/>
        </w:rPr>
      </w:pPr>
      <w:r>
        <w:rPr>
          <w:rFonts w:ascii="Arial" w:hAnsi="Arial" w:cs="Arial"/>
          <w:sz w:val="20"/>
          <w:szCs w:val="20"/>
        </w:rPr>
        <w:t>•</w:t>
      </w:r>
      <w:r>
        <w:rPr>
          <w:rFonts w:ascii="Times New Roman" w:hAnsi="Times New Roman" w:cs="Times New Roman"/>
          <w:sz w:val="24"/>
          <w:szCs w:val="24"/>
        </w:rPr>
        <w:tab/>
      </w:r>
      <w:r>
        <w:rPr>
          <w:rFonts w:ascii="Book Antiqua" w:hAnsi="Book Antiqua" w:cs="Book Antiqua"/>
          <w:sz w:val="20"/>
          <w:szCs w:val="20"/>
        </w:rPr>
        <w:t>Counseling patients</w:t>
      </w:r>
    </w:p>
    <w:p w:rsidR="00000000" w:rsidRDefault="00491372">
      <w:pPr>
        <w:pStyle w:val="DefaultParagraphFont"/>
        <w:widowControl w:val="0"/>
        <w:autoSpaceDE w:val="0"/>
        <w:autoSpaceDN w:val="0"/>
        <w:adjustRightInd w:val="0"/>
        <w:spacing w:after="0" w:line="232" w:lineRule="auto"/>
        <w:ind w:left="300"/>
        <w:rPr>
          <w:rFonts w:ascii="Times New Roman" w:hAnsi="Times New Roman" w:cs="Times New Roman"/>
          <w:sz w:val="24"/>
          <w:szCs w:val="24"/>
        </w:rPr>
      </w:pPr>
      <w:r>
        <w:rPr>
          <w:rFonts w:ascii="Book Antiqua" w:hAnsi="Book Antiqua" w:cs="Book Antiqua"/>
          <w:sz w:val="20"/>
          <w:szCs w:val="20"/>
        </w:rPr>
        <w:t>about the side</w:t>
      </w:r>
    </w:p>
    <w:p w:rsidR="00000000" w:rsidRDefault="00491372">
      <w:pPr>
        <w:pStyle w:val="DefaultParagraphFont"/>
        <w:widowControl w:val="0"/>
        <w:autoSpaceDE w:val="0"/>
        <w:autoSpaceDN w:val="0"/>
        <w:adjustRightInd w:val="0"/>
        <w:spacing w:after="0" w:line="232" w:lineRule="auto"/>
        <w:ind w:left="300"/>
        <w:rPr>
          <w:rFonts w:ascii="Times New Roman" w:hAnsi="Times New Roman" w:cs="Times New Roman"/>
          <w:sz w:val="24"/>
          <w:szCs w:val="24"/>
        </w:rPr>
      </w:pPr>
      <w:r>
        <w:rPr>
          <w:rFonts w:ascii="Book Antiqua" w:hAnsi="Book Antiqua" w:cs="Book Antiqua"/>
          <w:sz w:val="20"/>
          <w:szCs w:val="20"/>
        </w:rPr>
        <w:t>effects, addictive</w:t>
      </w:r>
    </w:p>
    <w:p w:rsidR="00000000" w:rsidRDefault="00491372">
      <w:pPr>
        <w:pStyle w:val="DefaultParagraphFont"/>
        <w:widowControl w:val="0"/>
        <w:autoSpaceDE w:val="0"/>
        <w:autoSpaceDN w:val="0"/>
        <w:adjustRightInd w:val="0"/>
        <w:spacing w:after="0" w:line="232" w:lineRule="auto"/>
        <w:ind w:left="300"/>
        <w:rPr>
          <w:rFonts w:ascii="Times New Roman" w:hAnsi="Times New Roman" w:cs="Times New Roman"/>
          <w:sz w:val="24"/>
          <w:szCs w:val="24"/>
        </w:rPr>
      </w:pPr>
      <w:r>
        <w:rPr>
          <w:rFonts w:ascii="Book Antiqua" w:hAnsi="Book Antiqua" w:cs="Book Antiqua"/>
          <w:sz w:val="20"/>
          <w:szCs w:val="20"/>
        </w:rPr>
        <w:t>nature, and proper</w:t>
      </w:r>
    </w:p>
    <w:p w:rsidR="00000000" w:rsidRDefault="00491372">
      <w:pPr>
        <w:pStyle w:val="DefaultParagraphFont"/>
        <w:widowControl w:val="0"/>
        <w:overflowPunct w:val="0"/>
        <w:autoSpaceDE w:val="0"/>
        <w:autoSpaceDN w:val="0"/>
        <w:adjustRightInd w:val="0"/>
        <w:spacing w:after="0" w:line="231" w:lineRule="auto"/>
        <w:jc w:val="right"/>
        <w:rPr>
          <w:rFonts w:ascii="Times New Roman" w:hAnsi="Times New Roman" w:cs="Times New Roman"/>
          <w:sz w:val="24"/>
          <w:szCs w:val="24"/>
        </w:rPr>
      </w:pPr>
      <w:r>
        <w:rPr>
          <w:rFonts w:ascii="Book Antiqua" w:hAnsi="Book Antiqua" w:cs="Book Antiqua"/>
          <w:sz w:val="20"/>
          <w:szCs w:val="20"/>
        </w:rPr>
        <w:t>storage and disposal</w:t>
      </w:r>
    </w:p>
    <w:p w:rsidR="00000000" w:rsidRDefault="00491372">
      <w:pPr>
        <w:pStyle w:val="DefaultParagraphFont"/>
        <w:widowControl w:val="0"/>
        <w:autoSpaceDE w:val="0"/>
        <w:autoSpaceDN w:val="0"/>
        <w:adjustRightInd w:val="0"/>
        <w:spacing w:after="0" w:line="232" w:lineRule="auto"/>
        <w:ind w:left="300"/>
        <w:rPr>
          <w:rFonts w:ascii="Times New Roman" w:hAnsi="Times New Roman" w:cs="Times New Roman"/>
          <w:sz w:val="24"/>
          <w:szCs w:val="24"/>
        </w:rPr>
      </w:pPr>
      <w:r>
        <w:rPr>
          <w:rFonts w:ascii="Book Antiqua" w:hAnsi="Book Antiqua" w:cs="Book Antiqua"/>
          <w:sz w:val="20"/>
          <w:szCs w:val="20"/>
        </w:rPr>
        <w:t>of prescription</w:t>
      </w:r>
    </w:p>
    <w:p w:rsidR="00000000" w:rsidRDefault="00491372">
      <w:pPr>
        <w:pStyle w:val="DefaultParagraphFont"/>
        <w:widowControl w:val="0"/>
        <w:autoSpaceDE w:val="0"/>
        <w:autoSpaceDN w:val="0"/>
        <w:adjustRightInd w:val="0"/>
        <w:spacing w:after="0" w:line="24"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300"/>
        <w:rPr>
          <w:rFonts w:ascii="Times New Roman" w:hAnsi="Times New Roman" w:cs="Times New Roman"/>
          <w:sz w:val="24"/>
          <w:szCs w:val="24"/>
        </w:rPr>
      </w:pPr>
      <w:r>
        <w:rPr>
          <w:rFonts w:ascii="Book Antiqua" w:hAnsi="Book Antiqua" w:cs="Book Antiqua"/>
          <w:sz w:val="20"/>
          <w:szCs w:val="20"/>
        </w:rPr>
        <w:t xml:space="preserve">medications </w:t>
      </w:r>
      <w:r>
        <w:rPr>
          <w:rFonts w:ascii="Book Antiqua" w:hAnsi="Book Antiqua" w:cs="Book Antiqua"/>
          <w:sz w:val="26"/>
          <w:szCs w:val="26"/>
          <w:vertAlign w:val="superscript"/>
        </w:rPr>
        <w:t>11</w:t>
      </w:r>
    </w:p>
    <w:p w:rsidR="00000000" w:rsidRDefault="00491372">
      <w:pPr>
        <w:pStyle w:val="DefaultParagraphFont"/>
        <w:widowControl w:val="0"/>
        <w:autoSpaceDE w:val="0"/>
        <w:autoSpaceDN w:val="0"/>
        <w:adjustRightInd w:val="0"/>
        <w:spacing w:after="0" w:line="1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tabs>
          <w:tab w:val="left" w:pos="260"/>
        </w:tabs>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w:t>
      </w:r>
      <w:r>
        <w:rPr>
          <w:rFonts w:ascii="Times New Roman" w:hAnsi="Times New Roman" w:cs="Times New Roman"/>
          <w:sz w:val="24"/>
          <w:szCs w:val="24"/>
        </w:rPr>
        <w:tab/>
      </w:r>
      <w:r>
        <w:rPr>
          <w:rFonts w:ascii="Book Antiqua" w:hAnsi="Book Antiqua" w:cs="Book Antiqua"/>
          <w:sz w:val="20"/>
          <w:szCs w:val="20"/>
        </w:rPr>
        <w:t>Funds expansion of § 35</w:t>
      </w:r>
    </w:p>
    <w:p w:rsidR="00000000" w:rsidRDefault="00491372">
      <w:pPr>
        <w:pStyle w:val="DefaultParagraphFont"/>
        <w:widowControl w:val="0"/>
        <w:autoSpaceDE w:val="0"/>
        <w:autoSpaceDN w:val="0"/>
        <w:adjustRightInd w:val="0"/>
        <w:spacing w:after="0" w:line="2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280"/>
        <w:rPr>
          <w:rFonts w:ascii="Times New Roman" w:hAnsi="Times New Roman" w:cs="Times New Roman"/>
          <w:sz w:val="24"/>
          <w:szCs w:val="24"/>
        </w:rPr>
      </w:pPr>
      <w:r>
        <w:rPr>
          <w:rFonts w:ascii="Book Antiqua" w:hAnsi="Book Antiqua" w:cs="Book Antiqua"/>
          <w:sz w:val="20"/>
          <w:szCs w:val="20"/>
        </w:rPr>
        <w:t xml:space="preserve">services </w:t>
      </w:r>
      <w:r>
        <w:rPr>
          <w:rFonts w:ascii="Book Antiqua" w:hAnsi="Book Antiqua" w:cs="Book Antiqua"/>
          <w:sz w:val="26"/>
          <w:szCs w:val="26"/>
          <w:vertAlign w:val="superscript"/>
        </w:rPr>
        <w:t>16</w:t>
      </w:r>
    </w:p>
    <w:p w:rsidR="00000000" w:rsidRDefault="00491372">
      <w:pPr>
        <w:pStyle w:val="DefaultParagraphFont"/>
        <w:widowControl w:val="0"/>
        <w:autoSpaceDE w:val="0"/>
        <w:autoSpaceDN w:val="0"/>
        <w:adjustRightInd w:val="0"/>
        <w:spacing w:after="0" w:line="16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60"/>
        <w:gridCol w:w="300"/>
        <w:gridCol w:w="20"/>
      </w:tblGrid>
      <w:tr w:rsidR="00000000">
        <w:tblPrEx>
          <w:tblCellMar>
            <w:top w:w="0" w:type="dxa"/>
            <w:left w:w="0" w:type="dxa"/>
            <w:bottom w:w="0" w:type="dxa"/>
            <w:right w:w="0" w:type="dxa"/>
          </w:tblCellMar>
        </w:tblPrEx>
        <w:trPr>
          <w:trHeight w:val="249"/>
        </w:trPr>
        <w:tc>
          <w:tcPr>
            <w:tcW w:w="19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0"/>
                <w:szCs w:val="20"/>
              </w:rPr>
              <w:t xml:space="preserve">2012: </w:t>
            </w:r>
            <w:r>
              <w:rPr>
                <w:rFonts w:ascii="Book Antiqua" w:hAnsi="Book Antiqua" w:cs="Book Antiqua"/>
                <w:sz w:val="20"/>
                <w:szCs w:val="20"/>
              </w:rPr>
              <w:t>Substance Use</w:t>
            </w:r>
          </w:p>
        </w:tc>
        <w:tc>
          <w:tcPr>
            <w:tcW w:w="300" w:type="dxa"/>
            <w:vMerge w:val="restart"/>
            <w:tcBorders>
              <w:top w:val="nil"/>
              <w:left w:val="nil"/>
              <w:bottom w:val="nil"/>
              <w:right w:val="nil"/>
            </w:tcBorders>
            <w:textDirection w:val="btLr"/>
            <w:vAlign w:val="bottom"/>
          </w:tcPr>
          <w:p w:rsidR="00000000" w:rsidRDefault="00491372">
            <w:pPr>
              <w:pStyle w:val="DefaultParagraphFont"/>
              <w:widowControl w:val="0"/>
              <w:autoSpaceDE w:val="0"/>
              <w:autoSpaceDN w:val="0"/>
              <w:adjustRightInd w:val="0"/>
              <w:spacing w:after="0" w:line="186" w:lineRule="auto"/>
              <w:rPr>
                <w:rFonts w:ascii="Times New Roman" w:hAnsi="Times New Roman" w:cs="Times New Roman"/>
                <w:sz w:val="24"/>
                <w:szCs w:val="24"/>
              </w:rPr>
            </w:pPr>
            <w:r>
              <w:rPr>
                <w:rFonts w:ascii="Calibri" w:hAnsi="Calibri" w:cs="Calibri"/>
                <w:b/>
                <w:bCs/>
                <w:i/>
                <w:iCs/>
                <w:color w:val="010D71"/>
                <w:sz w:val="18"/>
                <w:szCs w:val="18"/>
              </w:rPr>
              <w:t>2013</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0"/>
        </w:trPr>
        <w:tc>
          <w:tcPr>
            <w:tcW w:w="19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rPr>
                <w:rFonts w:ascii="Times New Roman" w:hAnsi="Times New Roman" w:cs="Times New Roman"/>
                <w:sz w:val="24"/>
                <w:szCs w:val="24"/>
              </w:rPr>
            </w:pPr>
            <w:r>
              <w:rPr>
                <w:rFonts w:ascii="Book Antiqua" w:hAnsi="Book Antiqua" w:cs="Book Antiqua"/>
                <w:sz w:val="20"/>
                <w:szCs w:val="20"/>
              </w:rPr>
              <w:t>Prevention</w:t>
            </w:r>
          </w:p>
        </w:tc>
        <w:tc>
          <w:tcPr>
            <w:tcW w:w="30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4"/>
        </w:trPr>
        <w:tc>
          <w:tcPr>
            <w:tcW w:w="196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rPr>
                <w:rFonts w:ascii="Times New Roman" w:hAnsi="Times New Roman" w:cs="Times New Roman"/>
                <w:sz w:val="24"/>
                <w:szCs w:val="24"/>
              </w:rPr>
            </w:pPr>
            <w:r>
              <w:rPr>
                <w:rFonts w:ascii="Book Antiqua" w:hAnsi="Book Antiqua" w:cs="Book Antiqua"/>
                <w:sz w:val="20"/>
                <w:szCs w:val="20"/>
              </w:rPr>
              <w:t>Education: A cost</w:t>
            </w:r>
          </w:p>
        </w:tc>
        <w:tc>
          <w:tcPr>
            <w:tcW w:w="30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6"/>
        </w:trPr>
        <w:tc>
          <w:tcPr>
            <w:tcW w:w="19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38"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0" w:lineRule="auto"/>
        <w:ind w:right="1100"/>
        <w:rPr>
          <w:rFonts w:ascii="Times New Roman" w:hAnsi="Times New Roman" w:cs="Times New Roman"/>
          <w:sz w:val="24"/>
          <w:szCs w:val="24"/>
        </w:rPr>
      </w:pPr>
      <w:r>
        <w:rPr>
          <w:rFonts w:ascii="Book Antiqua" w:hAnsi="Book Antiqua" w:cs="Book Antiqua"/>
          <w:sz w:val="20"/>
          <w:szCs w:val="20"/>
        </w:rPr>
        <w:t xml:space="preserve">analysis report issued </w:t>
      </w:r>
      <w:r>
        <w:rPr>
          <w:rFonts w:ascii="Book Antiqua" w:hAnsi="Book Antiqua" w:cs="Book Antiqua"/>
          <w:sz w:val="26"/>
          <w:szCs w:val="26"/>
          <w:vertAlign w:val="superscript"/>
        </w:rPr>
        <w:t>15</w:t>
      </w:r>
    </w:p>
    <w:p w:rsidR="00000000" w:rsidRDefault="00491372">
      <w:pPr>
        <w:pStyle w:val="DefaultParagraphFont"/>
        <w:widowControl w:val="0"/>
        <w:autoSpaceDE w:val="0"/>
        <w:autoSpaceDN w:val="0"/>
        <w:adjustRightInd w:val="0"/>
        <w:spacing w:after="0" w:line="5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Book Antiqua" w:hAnsi="Book Antiqua" w:cs="Book Antiqua"/>
          <w:sz w:val="20"/>
          <w:szCs w:val="20"/>
        </w:rPr>
        <w:t>substance exposed newborns</w:t>
      </w:r>
    </w:p>
    <w:p w:rsidR="00000000" w:rsidRDefault="00491372">
      <w:pPr>
        <w:pStyle w:val="DefaultParagraphFont"/>
        <w:widowControl w:val="0"/>
        <w:tabs>
          <w:tab w:val="left" w:pos="260"/>
        </w:tabs>
        <w:autoSpaceDE w:val="0"/>
        <w:autoSpaceDN w:val="0"/>
        <w:adjustRightInd w:val="0"/>
        <w:spacing w:after="0" w:line="231" w:lineRule="auto"/>
        <w:rPr>
          <w:rFonts w:ascii="Times New Roman" w:hAnsi="Times New Roman" w:cs="Times New Roman"/>
          <w:sz w:val="24"/>
          <w:szCs w:val="24"/>
        </w:rPr>
      </w:pPr>
      <w:r>
        <w:rPr>
          <w:rFonts w:ascii="Arial" w:hAnsi="Arial" w:cs="Arial"/>
          <w:sz w:val="20"/>
          <w:szCs w:val="20"/>
        </w:rPr>
        <w:t>•</w:t>
      </w:r>
      <w:r>
        <w:rPr>
          <w:rFonts w:ascii="Times New Roman" w:hAnsi="Times New Roman" w:cs="Times New Roman"/>
          <w:sz w:val="24"/>
          <w:szCs w:val="24"/>
        </w:rPr>
        <w:tab/>
      </w:r>
      <w:r>
        <w:rPr>
          <w:rFonts w:ascii="Book Antiqua" w:hAnsi="Book Antiqua" w:cs="Book Antiqua"/>
          <w:sz w:val="20"/>
          <w:szCs w:val="20"/>
        </w:rPr>
        <w:t>Requires regulations that mandate</w:t>
      </w:r>
    </w:p>
    <w:p w:rsidR="00000000" w:rsidRDefault="00491372">
      <w:pPr>
        <w:pStyle w:val="DefaultParagraphFont"/>
        <w:widowControl w:val="0"/>
        <w:autoSpaceDE w:val="0"/>
        <w:autoSpaceDN w:val="0"/>
        <w:adjustRightInd w:val="0"/>
        <w:spacing w:after="0" w:line="232" w:lineRule="auto"/>
        <w:ind w:left="280"/>
        <w:rPr>
          <w:rFonts w:ascii="Times New Roman" w:hAnsi="Times New Roman" w:cs="Times New Roman"/>
          <w:sz w:val="24"/>
          <w:szCs w:val="24"/>
        </w:rPr>
      </w:pPr>
      <w:r>
        <w:rPr>
          <w:rFonts w:ascii="Book Antiqua" w:hAnsi="Book Antiqua" w:cs="Book Antiqua"/>
          <w:sz w:val="20"/>
          <w:szCs w:val="20"/>
        </w:rPr>
        <w:t>coordination of care and discharge</w:t>
      </w:r>
    </w:p>
    <w:p w:rsidR="00000000" w:rsidRDefault="00491372">
      <w:pPr>
        <w:pStyle w:val="DefaultParagraphFont"/>
        <w:widowControl w:val="0"/>
        <w:autoSpaceDE w:val="0"/>
        <w:autoSpaceDN w:val="0"/>
        <w:adjustRightInd w:val="0"/>
        <w:spacing w:after="0" w:line="26"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Book Antiqua" w:hAnsi="Book Antiqua" w:cs="Book Antiqua"/>
          <w:sz w:val="19"/>
          <w:szCs w:val="19"/>
        </w:rPr>
        <w:t xml:space="preserve">planning for BSAS licensed facilities </w:t>
      </w:r>
      <w:r>
        <w:rPr>
          <w:rFonts w:ascii="Book Antiqua" w:hAnsi="Book Antiqua" w:cs="Book Antiqua"/>
          <w:sz w:val="25"/>
          <w:szCs w:val="25"/>
          <w:vertAlign w:val="superscript"/>
        </w:rPr>
        <w:t>18</w:t>
      </w:r>
    </w:p>
    <w:p w:rsidR="00000000" w:rsidRDefault="00491372">
      <w:pPr>
        <w:pStyle w:val="DefaultParagraphFont"/>
        <w:widowControl w:val="0"/>
        <w:autoSpaceDE w:val="0"/>
        <w:autoSpaceDN w:val="0"/>
        <w:adjustRightInd w:val="0"/>
        <w:spacing w:after="0" w:line="18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0" w:lineRule="auto"/>
        <w:ind w:right="540"/>
        <w:jc w:val="both"/>
        <w:rPr>
          <w:rFonts w:ascii="Times New Roman" w:hAnsi="Times New Roman" w:cs="Times New Roman"/>
          <w:sz w:val="24"/>
          <w:szCs w:val="24"/>
        </w:rPr>
      </w:pPr>
      <w:r>
        <w:rPr>
          <w:rFonts w:ascii="Book Antiqua" w:hAnsi="Book Antiqua" w:cs="Book Antiqua"/>
          <w:b/>
          <w:bCs/>
          <w:sz w:val="20"/>
          <w:szCs w:val="20"/>
        </w:rPr>
        <w:t xml:space="preserve">2014: </w:t>
      </w:r>
      <w:r>
        <w:rPr>
          <w:rFonts w:ascii="Book Antiqua" w:hAnsi="Book Antiqua" w:cs="Book Antiqua"/>
          <w:sz w:val="20"/>
          <w:szCs w:val="20"/>
        </w:rPr>
        <w:t>Findings of the Opioid Task</w:t>
      </w:r>
      <w:r>
        <w:rPr>
          <w:rFonts w:ascii="Book Antiqua" w:hAnsi="Book Antiqua" w:cs="Book Antiqua"/>
          <w:b/>
          <w:bCs/>
          <w:sz w:val="20"/>
          <w:szCs w:val="20"/>
        </w:rPr>
        <w:t xml:space="preserve"> </w:t>
      </w:r>
      <w:r>
        <w:rPr>
          <w:rFonts w:ascii="Book Antiqua" w:hAnsi="Book Antiqua" w:cs="Book Antiqua"/>
          <w:sz w:val="20"/>
          <w:szCs w:val="20"/>
        </w:rPr>
        <w:t xml:space="preserve">Force and DPH Recommendations released </w:t>
      </w:r>
      <w:r>
        <w:rPr>
          <w:rFonts w:ascii="Book Antiqua" w:hAnsi="Book Antiqua" w:cs="Book Antiqua"/>
          <w:sz w:val="26"/>
          <w:szCs w:val="26"/>
          <w:vertAlign w:val="superscript"/>
        </w:rPr>
        <w:t>19</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520" w:bottom="111" w:left="60" w:header="720" w:footer="720" w:gutter="0"/>
          <w:cols w:num="4" w:space="460" w:equalWidth="0">
            <w:col w:w="5720" w:space="440"/>
            <w:col w:w="2120" w:space="440"/>
            <w:col w:w="2420" w:space="460"/>
            <w:col w:w="3660" w:space="440"/>
          </w:cols>
          <w:noEndnote/>
        </w:sectPr>
      </w:pPr>
    </w:p>
    <w:p w:rsidR="00000000" w:rsidRDefault="00491372">
      <w:pPr>
        <w:pStyle w:val="DefaultParagraphFont"/>
        <w:widowControl w:val="0"/>
        <w:autoSpaceDE w:val="0"/>
        <w:autoSpaceDN w:val="0"/>
        <w:adjustRightInd w:val="0"/>
        <w:spacing w:after="0" w:line="15" w:lineRule="exact"/>
        <w:rPr>
          <w:rFonts w:ascii="Times New Roman" w:hAnsi="Times New Roman" w:cs="Times New Roman"/>
          <w:sz w:val="24"/>
          <w:szCs w:val="24"/>
        </w:rPr>
      </w:pPr>
    </w:p>
    <w:p w:rsidR="00000000" w:rsidRDefault="00491372">
      <w:pPr>
        <w:pStyle w:val="DefaultParagraphFont"/>
        <w:widowControl w:val="0"/>
        <w:tabs>
          <w:tab w:val="left" w:pos="94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FFFF"/>
          <w:sz w:val="21"/>
          <w:szCs w:val="21"/>
        </w:rPr>
        <w:t>1996</w:t>
      </w:r>
      <w:r>
        <w:rPr>
          <w:rFonts w:ascii="Times New Roman" w:hAnsi="Times New Roman" w:cs="Times New Roman"/>
          <w:sz w:val="24"/>
          <w:szCs w:val="24"/>
        </w:rPr>
        <w:tab/>
      </w:r>
      <w:r>
        <w:rPr>
          <w:rFonts w:ascii="Calibri" w:hAnsi="Calibri" w:cs="Calibri"/>
          <w:b/>
          <w:bCs/>
          <w:color w:val="FFFFFF"/>
          <w:sz w:val="21"/>
          <w:szCs w:val="21"/>
        </w:rPr>
        <w:t>2000</w:t>
      </w:r>
    </w:p>
    <w:p w:rsidR="00000000" w:rsidRDefault="00491372">
      <w:pPr>
        <w:pStyle w:val="DefaultParagraphFont"/>
        <w:widowControl w:val="0"/>
        <w:autoSpaceDE w:val="0"/>
        <w:autoSpaceDN w:val="0"/>
        <w:adjustRightInd w:val="0"/>
        <w:spacing w:after="0" w:line="3"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tabs>
          <w:tab w:val="left" w:pos="700"/>
          <w:tab w:val="left" w:pos="314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FFFF"/>
        </w:rPr>
        <w:t>2008</w:t>
      </w:r>
      <w:r>
        <w:rPr>
          <w:rFonts w:ascii="Times New Roman" w:hAnsi="Times New Roman" w:cs="Times New Roman"/>
          <w:sz w:val="24"/>
          <w:szCs w:val="24"/>
        </w:rPr>
        <w:tab/>
      </w:r>
      <w:r>
        <w:rPr>
          <w:rFonts w:ascii="Calibri" w:hAnsi="Calibri" w:cs="Calibri"/>
          <w:b/>
          <w:bCs/>
          <w:color w:val="FFFFFF"/>
        </w:rPr>
        <w:t>2009   2010</w:t>
      </w:r>
      <w:r>
        <w:rPr>
          <w:rFonts w:ascii="Times New Roman" w:hAnsi="Times New Roman" w:cs="Times New Roman"/>
          <w:sz w:val="24"/>
          <w:szCs w:val="24"/>
        </w:rPr>
        <w:tab/>
      </w:r>
      <w:r>
        <w:rPr>
          <w:rFonts w:ascii="Calibri" w:hAnsi="Calibri" w:cs="Calibri"/>
          <w:b/>
          <w:bCs/>
          <w:color w:val="FFFFFF"/>
          <w:sz w:val="21"/>
          <w:szCs w:val="21"/>
        </w:rPr>
        <w:t>2011</w:t>
      </w:r>
    </w:p>
    <w:p w:rsidR="00000000" w:rsidRDefault="00491372">
      <w:pPr>
        <w:pStyle w:val="DefaultParagraphFont"/>
        <w:widowControl w:val="0"/>
        <w:autoSpaceDE w:val="0"/>
        <w:autoSpaceDN w:val="0"/>
        <w:adjustRightInd w:val="0"/>
        <w:spacing w:after="0" w:line="15"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tabs>
          <w:tab w:val="left" w:pos="13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FFFF"/>
          <w:sz w:val="21"/>
          <w:szCs w:val="21"/>
        </w:rPr>
        <w:t>2012</w:t>
      </w:r>
      <w:r>
        <w:rPr>
          <w:rFonts w:ascii="Times New Roman" w:hAnsi="Times New Roman" w:cs="Times New Roman"/>
          <w:sz w:val="24"/>
          <w:szCs w:val="24"/>
        </w:rPr>
        <w:tab/>
      </w:r>
      <w:r>
        <w:rPr>
          <w:rFonts w:ascii="Calibri" w:hAnsi="Calibri" w:cs="Calibri"/>
          <w:b/>
          <w:bCs/>
          <w:color w:val="FFFFFF"/>
          <w:sz w:val="21"/>
          <w:szCs w:val="21"/>
        </w:rPr>
        <w:t>2014</w:t>
      </w:r>
    </w:p>
    <w:p w:rsidR="00000000" w:rsidRDefault="00491372">
      <w:pPr>
        <w:pStyle w:val="DefaultParagraphFont"/>
        <w:widowControl w:val="0"/>
        <w:autoSpaceDE w:val="0"/>
        <w:autoSpaceDN w:val="0"/>
        <w:adjustRightInd w:val="0"/>
        <w:spacing w:after="0" w:line="15"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FFFF"/>
          <w:sz w:val="21"/>
          <w:szCs w:val="21"/>
        </w:rPr>
        <w:t>2015</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1800" w:bottom="111" w:left="1120" w:header="720" w:footer="720" w:gutter="0"/>
          <w:cols w:num="4" w:space="1640" w:equalWidth="0">
            <w:col w:w="1400" w:space="2280"/>
            <w:col w:w="3600" w:space="1800"/>
            <w:col w:w="1760" w:space="1640"/>
            <w:col w:w="440" w:space="440"/>
          </w:cols>
          <w:noEndnote/>
        </w:sectPr>
      </w:pPr>
    </w:p>
    <w:p w:rsidR="00000000" w:rsidRDefault="00491372">
      <w:pPr>
        <w:pStyle w:val="DefaultParagraphFont"/>
        <w:widowControl w:val="0"/>
        <w:autoSpaceDE w:val="0"/>
        <w:autoSpaceDN w:val="0"/>
        <w:adjustRightInd w:val="0"/>
        <w:spacing w:after="0" w:line="189" w:lineRule="exact"/>
        <w:rPr>
          <w:rFonts w:ascii="Times New Roman" w:hAnsi="Times New Roman" w:cs="Times New Roman"/>
          <w:sz w:val="24"/>
          <w:szCs w:val="24"/>
        </w:rPr>
      </w:pPr>
    </w:p>
    <w:tbl>
      <w:tblPr>
        <w:tblW w:w="0" w:type="auto"/>
        <w:tblInd w:w="147" w:type="dxa"/>
        <w:tblLayout w:type="fixed"/>
        <w:tblCellMar>
          <w:left w:w="0" w:type="dxa"/>
          <w:right w:w="0" w:type="dxa"/>
        </w:tblCellMar>
        <w:tblLook w:val="0000" w:firstRow="0" w:lastRow="0" w:firstColumn="0" w:lastColumn="0" w:noHBand="0" w:noVBand="0"/>
      </w:tblPr>
      <w:tblGrid>
        <w:gridCol w:w="255"/>
      </w:tblGrid>
      <w:tr w:rsidR="00000000">
        <w:tblPrEx>
          <w:tblCellMar>
            <w:top w:w="0" w:type="dxa"/>
            <w:left w:w="0" w:type="dxa"/>
            <w:bottom w:w="0" w:type="dxa"/>
            <w:right w:w="0" w:type="dxa"/>
          </w:tblCellMar>
        </w:tblPrEx>
        <w:trPr>
          <w:trHeight w:val="440"/>
        </w:trPr>
        <w:tc>
          <w:tcPr>
            <w:tcW w:w="255" w:type="dxa"/>
            <w:tcBorders>
              <w:top w:val="nil"/>
              <w:left w:val="nil"/>
              <w:bottom w:val="nil"/>
              <w:right w:val="nil"/>
            </w:tcBorders>
            <w:textDirection w:val="btLr"/>
            <w:vAlign w:val="bottom"/>
          </w:tcPr>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i/>
                <w:iCs/>
                <w:color w:val="010D71"/>
                <w:sz w:val="21"/>
                <w:szCs w:val="21"/>
              </w:rPr>
              <w:t>2006</w:t>
            </w:r>
          </w:p>
        </w:tc>
      </w:tr>
    </w:tbl>
    <w:p w:rsidR="00000000" w:rsidRDefault="00491372">
      <w:pPr>
        <w:pStyle w:val="DefaultParagraphFont"/>
        <w:widowControl w:val="0"/>
        <w:autoSpaceDE w:val="0"/>
        <w:autoSpaceDN w:val="0"/>
        <w:adjustRightInd w:val="0"/>
        <w:spacing w:after="0" w:line="224"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6" w:lineRule="auto"/>
        <w:ind w:right="660"/>
        <w:rPr>
          <w:rFonts w:ascii="Times New Roman" w:hAnsi="Times New Roman" w:cs="Times New Roman"/>
          <w:sz w:val="24"/>
          <w:szCs w:val="24"/>
        </w:rPr>
      </w:pPr>
      <w:r>
        <w:rPr>
          <w:rFonts w:ascii="Book Antiqua" w:hAnsi="Book Antiqua" w:cs="Book Antiqua"/>
          <w:b/>
          <w:bCs/>
          <w:sz w:val="20"/>
          <w:szCs w:val="20"/>
        </w:rPr>
        <w:t>1996</w:t>
      </w:r>
      <w:r>
        <w:rPr>
          <w:rFonts w:ascii="Book Antiqua" w:hAnsi="Book Antiqua" w:cs="Book Antiqua"/>
          <w:sz w:val="20"/>
          <w:szCs w:val="20"/>
        </w:rPr>
        <w:t>: SJC Chief Justice Liacos</w:t>
      </w:r>
      <w:r>
        <w:rPr>
          <w:rFonts w:ascii="Book Antiqua" w:hAnsi="Book Antiqua" w:cs="Book Antiqua"/>
          <w:b/>
          <w:bCs/>
          <w:sz w:val="20"/>
          <w:szCs w:val="20"/>
        </w:rPr>
        <w:t xml:space="preserve"> </w:t>
      </w:r>
      <w:r>
        <w:rPr>
          <w:rFonts w:ascii="Book Antiqua" w:hAnsi="Book Antiqua" w:cs="Book Antiqua"/>
          <w:sz w:val="20"/>
          <w:szCs w:val="20"/>
        </w:rPr>
        <w:t xml:space="preserve">states that substance abuse </w:t>
      </w:r>
      <w:r>
        <w:rPr>
          <w:rFonts w:ascii="Book Antiqua" w:hAnsi="Book Antiqua" w:cs="Book Antiqua"/>
          <w:sz w:val="19"/>
          <w:szCs w:val="19"/>
        </w:rPr>
        <w:t xml:space="preserve">programs prevent crime; </w:t>
      </w:r>
      <w:r>
        <w:rPr>
          <w:rFonts w:ascii="Book Antiqua" w:hAnsi="Book Antiqua" w:cs="Book Antiqua"/>
          <w:sz w:val="19"/>
          <w:szCs w:val="19"/>
        </w:rPr>
        <w:t>estimating that between 85% and 90% percent of criminals have a substance abuse problem</w:t>
      </w:r>
      <w:r>
        <w:rPr>
          <w:rFonts w:ascii="Book Antiqua" w:hAnsi="Book Antiqua" w:cs="Book Antiqua"/>
          <w:sz w:val="26"/>
          <w:szCs w:val="26"/>
          <w:vertAlign w:val="superscript"/>
        </w:rPr>
        <w:t>3</w:t>
      </w:r>
    </w:p>
    <w:p w:rsidR="00000000" w:rsidRDefault="00491372">
      <w:pPr>
        <w:pStyle w:val="DefaultParagraphFont"/>
        <w:widowControl w:val="0"/>
        <w:autoSpaceDE w:val="0"/>
        <w:autoSpaceDN w:val="0"/>
        <w:adjustRightInd w:val="0"/>
        <w:spacing w:after="0" w:line="327"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0" w:lineRule="auto"/>
        <w:ind w:left="800"/>
        <w:rPr>
          <w:rFonts w:ascii="Times New Roman" w:hAnsi="Times New Roman" w:cs="Times New Roman"/>
          <w:sz w:val="24"/>
          <w:szCs w:val="24"/>
        </w:rPr>
      </w:pPr>
      <w:r>
        <w:rPr>
          <w:rFonts w:ascii="Book Antiqua" w:hAnsi="Book Antiqua" w:cs="Book Antiqua"/>
          <w:b/>
          <w:bCs/>
          <w:sz w:val="20"/>
          <w:szCs w:val="20"/>
        </w:rPr>
        <w:t xml:space="preserve">2006: </w:t>
      </w:r>
      <w:r>
        <w:rPr>
          <w:rFonts w:ascii="Book Antiqua" w:hAnsi="Book Antiqua" w:cs="Book Antiqua"/>
          <w:sz w:val="20"/>
          <w:szCs w:val="20"/>
        </w:rPr>
        <w:t>Massachusetts</w:t>
      </w:r>
      <w:r>
        <w:rPr>
          <w:rFonts w:ascii="Book Antiqua" w:hAnsi="Book Antiqua" w:cs="Book Antiqua"/>
          <w:b/>
          <w:bCs/>
          <w:sz w:val="20"/>
          <w:szCs w:val="20"/>
        </w:rPr>
        <w:t xml:space="preserve"> </w:t>
      </w:r>
      <w:r>
        <w:rPr>
          <w:rFonts w:ascii="Book Antiqua" w:hAnsi="Book Antiqua" w:cs="Book Antiqua"/>
          <w:sz w:val="20"/>
          <w:szCs w:val="20"/>
        </w:rPr>
        <w:t>OxyContin and Other Drug Abuse Commission issues report</w:t>
      </w:r>
      <w:r>
        <w:rPr>
          <w:rFonts w:ascii="Book Antiqua" w:hAnsi="Book Antiqua" w:cs="Book Antiqua"/>
          <w:sz w:val="26"/>
          <w:szCs w:val="26"/>
          <w:vertAlign w:val="superscript"/>
        </w:rPr>
        <w:t>7</w:t>
      </w:r>
    </w:p>
    <w:p w:rsidR="00000000" w:rsidRDefault="00491372">
      <w:pPr>
        <w:pStyle w:val="DefaultParagraphFont"/>
        <w:widowControl w:val="0"/>
        <w:autoSpaceDE w:val="0"/>
        <w:autoSpaceDN w:val="0"/>
        <w:adjustRightInd w:val="0"/>
        <w:spacing w:after="0" w:line="381"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overflowPunct w:val="0"/>
        <w:autoSpaceDE w:val="0"/>
        <w:autoSpaceDN w:val="0"/>
        <w:adjustRightInd w:val="0"/>
        <w:spacing w:after="0" w:line="242" w:lineRule="auto"/>
        <w:ind w:right="520"/>
        <w:rPr>
          <w:rFonts w:ascii="Times New Roman" w:hAnsi="Times New Roman" w:cs="Times New Roman"/>
          <w:sz w:val="24"/>
          <w:szCs w:val="24"/>
        </w:rPr>
      </w:pPr>
      <w:r>
        <w:rPr>
          <w:rFonts w:ascii="Book Antiqua" w:hAnsi="Book Antiqua" w:cs="Book Antiqua"/>
          <w:b/>
          <w:bCs/>
          <w:sz w:val="19"/>
          <w:szCs w:val="19"/>
        </w:rPr>
        <w:t>2009</w:t>
      </w:r>
      <w:r>
        <w:rPr>
          <w:rFonts w:ascii="Book Antiqua" w:hAnsi="Book Antiqua" w:cs="Book Antiqua"/>
          <w:sz w:val="19"/>
          <w:szCs w:val="19"/>
        </w:rPr>
        <w:t>: Legislature:</w:t>
      </w:r>
      <w:r>
        <w:rPr>
          <w:rFonts w:ascii="Book Antiqua" w:hAnsi="Book Antiqua" w:cs="Book Antiqua"/>
          <w:b/>
          <w:bCs/>
          <w:sz w:val="19"/>
          <w:szCs w:val="19"/>
        </w:rPr>
        <w:t xml:space="preserve"> </w:t>
      </w:r>
      <w:r>
        <w:rPr>
          <w:rFonts w:ascii="Book Antiqua" w:hAnsi="Book Antiqua" w:cs="Book Antiqua"/>
          <w:sz w:val="19"/>
          <w:szCs w:val="19"/>
        </w:rPr>
        <w:t xml:space="preserve">Authorizes recovery high schools </w:t>
      </w:r>
      <w:r>
        <w:rPr>
          <w:rFonts w:ascii="Book Antiqua" w:hAnsi="Book Antiqua" w:cs="Book Antiqua"/>
          <w:sz w:val="25"/>
          <w:szCs w:val="25"/>
          <w:vertAlign w:val="superscript"/>
        </w:rPr>
        <w:t>9</w:t>
      </w:r>
    </w:p>
    <w:p w:rsidR="00000000" w:rsidRDefault="00491372">
      <w:pPr>
        <w:pStyle w:val="DefaultParagraphFont"/>
        <w:widowControl w:val="0"/>
        <w:autoSpaceDE w:val="0"/>
        <w:autoSpaceDN w:val="0"/>
        <w:adjustRightInd w:val="0"/>
        <w:spacing w:after="0" w:line="17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3" w:lineRule="auto"/>
        <w:ind w:right="440"/>
        <w:rPr>
          <w:rFonts w:ascii="Times New Roman" w:hAnsi="Times New Roman" w:cs="Times New Roman"/>
          <w:sz w:val="24"/>
          <w:szCs w:val="24"/>
        </w:rPr>
      </w:pPr>
      <w:r>
        <w:rPr>
          <w:rFonts w:ascii="Book Antiqua" w:hAnsi="Book Antiqua" w:cs="Book Antiqua"/>
          <w:b/>
          <w:bCs/>
          <w:sz w:val="20"/>
          <w:szCs w:val="20"/>
        </w:rPr>
        <w:t>2009</w:t>
      </w:r>
      <w:r>
        <w:rPr>
          <w:rFonts w:ascii="Book Antiqua" w:hAnsi="Book Antiqua" w:cs="Book Antiqua"/>
          <w:sz w:val="20"/>
          <w:szCs w:val="20"/>
        </w:rPr>
        <w:t>:</w:t>
      </w:r>
      <w:r>
        <w:rPr>
          <w:rFonts w:ascii="Book Antiqua" w:hAnsi="Book Antiqua" w:cs="Book Antiqua"/>
          <w:b/>
          <w:bCs/>
          <w:sz w:val="20"/>
          <w:szCs w:val="20"/>
        </w:rPr>
        <w:t xml:space="preserve"> </w:t>
      </w:r>
      <w:r>
        <w:rPr>
          <w:rFonts w:ascii="Book Antiqua" w:hAnsi="Book Antiqua" w:cs="Book Antiqua"/>
          <w:sz w:val="20"/>
          <w:szCs w:val="20"/>
        </w:rPr>
        <w:t xml:space="preserve">Recommendations of the OxyContin and </w:t>
      </w:r>
      <w:r>
        <w:rPr>
          <w:rFonts w:ascii="Book Antiqua" w:hAnsi="Book Antiqua" w:cs="Book Antiqua"/>
          <w:sz w:val="19"/>
          <w:szCs w:val="19"/>
        </w:rPr>
        <w:t>Heroin Commission submitted to the legislature</w:t>
      </w:r>
      <w:r>
        <w:rPr>
          <w:rFonts w:ascii="Book Antiqua" w:hAnsi="Book Antiqua" w:cs="Book Antiqua"/>
          <w:sz w:val="26"/>
          <w:szCs w:val="26"/>
          <w:vertAlign w:val="superscript"/>
        </w:rPr>
        <w:t>10</w:t>
      </w:r>
    </w:p>
    <w:p w:rsidR="00000000" w:rsidRDefault="00491372">
      <w:pPr>
        <w:pStyle w:val="DefaultParagraphFont"/>
        <w:widowControl w:val="0"/>
        <w:autoSpaceDE w:val="0"/>
        <w:autoSpaceDN w:val="0"/>
        <w:adjustRightInd w:val="0"/>
        <w:spacing w:after="0" w:line="293"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0" w:lineRule="auto"/>
        <w:ind w:left="240"/>
        <w:rPr>
          <w:rFonts w:ascii="Times New Roman" w:hAnsi="Times New Roman" w:cs="Times New Roman"/>
          <w:sz w:val="24"/>
          <w:szCs w:val="24"/>
        </w:rPr>
      </w:pPr>
      <w:r>
        <w:rPr>
          <w:rFonts w:ascii="Book Antiqua" w:hAnsi="Book Antiqua" w:cs="Book Antiqua"/>
          <w:b/>
          <w:bCs/>
          <w:sz w:val="20"/>
          <w:szCs w:val="20"/>
        </w:rPr>
        <w:t>2010</w:t>
      </w:r>
      <w:r>
        <w:rPr>
          <w:rFonts w:ascii="Book Antiqua" w:hAnsi="Book Antiqua" w:cs="Book Antiqua"/>
          <w:sz w:val="20"/>
          <w:szCs w:val="20"/>
        </w:rPr>
        <w:t>: Commonwealth</w:t>
      </w:r>
      <w:r>
        <w:rPr>
          <w:rFonts w:ascii="Book Antiqua" w:hAnsi="Book Antiqua" w:cs="Book Antiqua"/>
          <w:b/>
          <w:bCs/>
          <w:sz w:val="20"/>
          <w:szCs w:val="20"/>
        </w:rPr>
        <w:t xml:space="preserve"> </w:t>
      </w:r>
      <w:r>
        <w:rPr>
          <w:rFonts w:ascii="Book Antiqua" w:hAnsi="Book Antiqua" w:cs="Book Antiqua"/>
          <w:sz w:val="20"/>
          <w:szCs w:val="20"/>
        </w:rPr>
        <w:t>issues Substance Abuse Strategic Plan</w:t>
      </w:r>
      <w:r>
        <w:rPr>
          <w:rFonts w:ascii="Book Antiqua" w:hAnsi="Book Antiqua" w:cs="Book Antiqua"/>
          <w:sz w:val="26"/>
          <w:szCs w:val="26"/>
          <w:vertAlign w:val="superscript"/>
        </w:rPr>
        <w:t>2</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386"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1" w:lineRule="auto"/>
        <w:ind w:left="320"/>
        <w:rPr>
          <w:rFonts w:ascii="Times New Roman" w:hAnsi="Times New Roman" w:cs="Times New Roman"/>
          <w:sz w:val="24"/>
          <w:szCs w:val="24"/>
        </w:rPr>
      </w:pPr>
      <w:r>
        <w:rPr>
          <w:rFonts w:ascii="Book Antiqua" w:hAnsi="Book Antiqua" w:cs="Book Antiqua"/>
          <w:b/>
          <w:bCs/>
          <w:sz w:val="20"/>
          <w:szCs w:val="20"/>
        </w:rPr>
        <w:t xml:space="preserve">2011: </w:t>
      </w:r>
      <w:r>
        <w:rPr>
          <w:rFonts w:ascii="Book Antiqua" w:hAnsi="Book Antiqua" w:cs="Book Antiqua"/>
          <w:sz w:val="20"/>
          <w:szCs w:val="20"/>
        </w:rPr>
        <w:t>DPH issues</w:t>
      </w:r>
      <w:r>
        <w:rPr>
          <w:rFonts w:ascii="Book Antiqua" w:hAnsi="Book Antiqua" w:cs="Book Antiqua"/>
          <w:b/>
          <w:bCs/>
          <w:sz w:val="20"/>
          <w:szCs w:val="20"/>
        </w:rPr>
        <w:t xml:space="preserve"> </w:t>
      </w:r>
      <w:r>
        <w:rPr>
          <w:rFonts w:ascii="Book Antiqua" w:hAnsi="Book Antiqua" w:cs="Book Antiqua"/>
          <w:sz w:val="20"/>
          <w:szCs w:val="20"/>
        </w:rPr>
        <w:t>report on Alcohol &amp; Drug Free Housing</w:t>
      </w:r>
      <w:r>
        <w:rPr>
          <w:rFonts w:ascii="Book Antiqua" w:hAnsi="Book Antiqua" w:cs="Book Antiqua"/>
          <w:sz w:val="26"/>
          <w:szCs w:val="26"/>
          <w:vertAlign w:val="superscript"/>
        </w:rPr>
        <w:t>12</w:t>
      </w:r>
    </w:p>
    <w:p w:rsidR="00000000" w:rsidRDefault="00491372">
      <w:pPr>
        <w:pStyle w:val="DefaultParagraphFont"/>
        <w:widowControl w:val="0"/>
        <w:autoSpaceDE w:val="0"/>
        <w:autoSpaceDN w:val="0"/>
        <w:adjustRightInd w:val="0"/>
        <w:spacing w:after="0" w:line="4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0"/>
          <w:szCs w:val="20"/>
        </w:rPr>
        <w:t>2011</w:t>
      </w:r>
      <w:r>
        <w:rPr>
          <w:rFonts w:ascii="Book Antiqua" w:hAnsi="Book Antiqua" w:cs="Book Antiqua"/>
          <w:sz w:val="20"/>
          <w:szCs w:val="20"/>
        </w:rPr>
        <w:t>: Legislature:</w:t>
      </w:r>
    </w:p>
    <w:p w:rsidR="00000000" w:rsidRDefault="00491372">
      <w:pPr>
        <w:pStyle w:val="DefaultParagraphFont"/>
        <w:widowControl w:val="0"/>
        <w:autoSpaceDE w:val="0"/>
        <w:autoSpaceDN w:val="0"/>
        <w:adjustRightInd w:val="0"/>
        <w:spacing w:after="0" w:line="39" w:lineRule="exact"/>
        <w:rPr>
          <w:rFonts w:ascii="Times New Roman" w:hAnsi="Times New Roman" w:cs="Times New Roman"/>
          <w:sz w:val="24"/>
          <w:szCs w:val="24"/>
        </w:rPr>
      </w:pPr>
    </w:p>
    <w:p w:rsidR="00000000" w:rsidRDefault="00491372">
      <w:pPr>
        <w:pStyle w:val="DefaultParagraphFont"/>
        <w:widowControl w:val="0"/>
        <w:numPr>
          <w:ilvl w:val="0"/>
          <w:numId w:val="3"/>
        </w:numPr>
        <w:tabs>
          <w:tab w:val="clear" w:pos="720"/>
          <w:tab w:val="num" w:pos="280"/>
        </w:tabs>
        <w:overflowPunct w:val="0"/>
        <w:autoSpaceDE w:val="0"/>
        <w:autoSpaceDN w:val="0"/>
        <w:adjustRightInd w:val="0"/>
        <w:spacing w:after="0" w:line="226" w:lineRule="auto"/>
        <w:ind w:left="280" w:hanging="275"/>
        <w:rPr>
          <w:rFonts w:ascii="Arial" w:hAnsi="Arial" w:cs="Arial"/>
          <w:sz w:val="20"/>
          <w:szCs w:val="20"/>
        </w:rPr>
      </w:pPr>
      <w:r>
        <w:rPr>
          <w:rFonts w:ascii="Book Antiqua" w:hAnsi="Book Antiqua" w:cs="Book Antiqua"/>
          <w:sz w:val="20"/>
          <w:szCs w:val="20"/>
        </w:rPr>
        <w:t xml:space="preserve">Reforms §35 civil commitment statute, increasing the maximum time that a person may be held from 30 days to 90 days </w:t>
      </w:r>
    </w:p>
    <w:p w:rsidR="00000000" w:rsidRDefault="00491372">
      <w:pPr>
        <w:pStyle w:val="DefaultParagraphFont"/>
        <w:widowControl w:val="0"/>
        <w:autoSpaceDE w:val="0"/>
        <w:autoSpaceDN w:val="0"/>
        <w:adjustRightInd w:val="0"/>
        <w:spacing w:after="0" w:line="42" w:lineRule="exact"/>
        <w:rPr>
          <w:rFonts w:ascii="Arial" w:hAnsi="Arial" w:cs="Arial"/>
          <w:sz w:val="20"/>
          <w:szCs w:val="20"/>
        </w:rPr>
      </w:pPr>
    </w:p>
    <w:p w:rsidR="00000000" w:rsidRDefault="00491372">
      <w:pPr>
        <w:pStyle w:val="DefaultParagraphFont"/>
        <w:widowControl w:val="0"/>
        <w:numPr>
          <w:ilvl w:val="0"/>
          <w:numId w:val="3"/>
        </w:numPr>
        <w:tabs>
          <w:tab w:val="clear" w:pos="720"/>
          <w:tab w:val="num" w:pos="280"/>
        </w:tabs>
        <w:overflowPunct w:val="0"/>
        <w:autoSpaceDE w:val="0"/>
        <w:autoSpaceDN w:val="0"/>
        <w:adjustRightInd w:val="0"/>
        <w:spacing w:after="0" w:line="230" w:lineRule="auto"/>
        <w:ind w:left="280" w:right="100" w:hanging="275"/>
        <w:jc w:val="both"/>
        <w:rPr>
          <w:rFonts w:ascii="Arial" w:hAnsi="Arial" w:cs="Arial"/>
          <w:sz w:val="20"/>
          <w:szCs w:val="20"/>
        </w:rPr>
      </w:pPr>
      <w:r>
        <w:rPr>
          <w:rFonts w:ascii="Book Antiqua" w:hAnsi="Book Antiqua" w:cs="Book Antiqua"/>
          <w:sz w:val="20"/>
          <w:szCs w:val="20"/>
        </w:rPr>
        <w:t>Funds expansion of §35 services</w:t>
      </w:r>
      <w:r>
        <w:rPr>
          <w:rFonts w:ascii="Book Antiqua" w:hAnsi="Book Antiqua" w:cs="Book Antiqua"/>
          <w:sz w:val="26"/>
          <w:szCs w:val="26"/>
          <w:vertAlign w:val="superscript"/>
        </w:rPr>
        <w:t>13</w:t>
      </w:r>
      <w:r>
        <w:rPr>
          <w:rFonts w:ascii="Book Antiqua" w:hAnsi="Book Antiqua" w:cs="Book Antiqua"/>
          <w:sz w:val="20"/>
          <w:szCs w:val="20"/>
        </w:rPr>
        <w:t xml:space="preserve"> </w:t>
      </w:r>
    </w:p>
    <w:p w:rsidR="00000000" w:rsidRDefault="00491372">
      <w:pPr>
        <w:pStyle w:val="DefaultParagraphFont"/>
        <w:widowControl w:val="0"/>
        <w:autoSpaceDE w:val="0"/>
        <w:autoSpaceDN w:val="0"/>
        <w:adjustRightInd w:val="0"/>
        <w:spacing w:after="0" w:line="318"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overflowPunct w:val="0"/>
        <w:autoSpaceDE w:val="0"/>
        <w:autoSpaceDN w:val="0"/>
        <w:adjustRightInd w:val="0"/>
        <w:spacing w:after="0" w:line="219" w:lineRule="auto"/>
        <w:ind w:left="3" w:right="420"/>
        <w:rPr>
          <w:rFonts w:ascii="Times New Roman" w:hAnsi="Times New Roman" w:cs="Times New Roman"/>
          <w:sz w:val="24"/>
          <w:szCs w:val="24"/>
        </w:rPr>
      </w:pPr>
      <w:r>
        <w:rPr>
          <w:rFonts w:ascii="Book Antiqua" w:hAnsi="Book Antiqua" w:cs="Book Antiqua"/>
          <w:b/>
          <w:bCs/>
          <w:sz w:val="20"/>
          <w:szCs w:val="20"/>
        </w:rPr>
        <w:t xml:space="preserve">2012: </w:t>
      </w:r>
      <w:r>
        <w:rPr>
          <w:rFonts w:ascii="Book Antiqua" w:hAnsi="Book Antiqua" w:cs="Book Antiqua"/>
          <w:sz w:val="20"/>
          <w:szCs w:val="20"/>
        </w:rPr>
        <w:t>Legislature:</w:t>
      </w:r>
      <w:r>
        <w:rPr>
          <w:rFonts w:ascii="Book Antiqua" w:hAnsi="Book Antiqua" w:cs="Book Antiqua"/>
          <w:b/>
          <w:bCs/>
          <w:sz w:val="20"/>
          <w:szCs w:val="20"/>
        </w:rPr>
        <w:t xml:space="preserve"> </w:t>
      </w:r>
      <w:r>
        <w:rPr>
          <w:rFonts w:ascii="Book Antiqua" w:hAnsi="Book Antiqua" w:cs="Book Antiqua"/>
          <w:sz w:val="20"/>
          <w:szCs w:val="20"/>
        </w:rPr>
        <w:t>Reforms prescribing practices, requiring:</w:t>
      </w:r>
    </w:p>
    <w:p w:rsidR="00000000" w:rsidRDefault="00491372">
      <w:pPr>
        <w:pStyle w:val="DefaultParagraphFont"/>
        <w:widowControl w:val="0"/>
        <w:autoSpaceDE w:val="0"/>
        <w:autoSpaceDN w:val="0"/>
        <w:adjustRightInd w:val="0"/>
        <w:spacing w:after="0" w:line="40" w:lineRule="exact"/>
        <w:rPr>
          <w:rFonts w:ascii="Times New Roman" w:hAnsi="Times New Roman" w:cs="Times New Roman"/>
          <w:sz w:val="24"/>
          <w:szCs w:val="24"/>
        </w:rPr>
      </w:pPr>
    </w:p>
    <w:p w:rsidR="00000000" w:rsidRDefault="00491372">
      <w:pPr>
        <w:pStyle w:val="DefaultParagraphFont"/>
        <w:widowControl w:val="0"/>
        <w:numPr>
          <w:ilvl w:val="0"/>
          <w:numId w:val="4"/>
        </w:numPr>
        <w:tabs>
          <w:tab w:val="clear" w:pos="720"/>
          <w:tab w:val="num" w:pos="183"/>
        </w:tabs>
        <w:overflowPunct w:val="0"/>
        <w:autoSpaceDE w:val="0"/>
        <w:autoSpaceDN w:val="0"/>
        <w:adjustRightInd w:val="0"/>
        <w:spacing w:after="0" w:line="219" w:lineRule="auto"/>
        <w:ind w:left="183" w:right="80" w:hanging="183"/>
        <w:rPr>
          <w:rFonts w:ascii="Arial" w:hAnsi="Arial" w:cs="Arial"/>
          <w:sz w:val="20"/>
          <w:szCs w:val="20"/>
        </w:rPr>
      </w:pPr>
      <w:r>
        <w:rPr>
          <w:rFonts w:ascii="Book Antiqua" w:hAnsi="Book Antiqua" w:cs="Book Antiqua"/>
          <w:sz w:val="20"/>
          <w:szCs w:val="20"/>
        </w:rPr>
        <w:t xml:space="preserve">Automatic enrollment into the PMP for practitioners </w:t>
      </w:r>
    </w:p>
    <w:p w:rsidR="00000000" w:rsidRDefault="00491372">
      <w:pPr>
        <w:pStyle w:val="DefaultParagraphFont"/>
        <w:widowControl w:val="0"/>
        <w:autoSpaceDE w:val="0"/>
        <w:autoSpaceDN w:val="0"/>
        <w:adjustRightInd w:val="0"/>
        <w:spacing w:after="0" w:line="39" w:lineRule="exact"/>
        <w:rPr>
          <w:rFonts w:ascii="Arial" w:hAnsi="Arial" w:cs="Arial"/>
          <w:sz w:val="20"/>
          <w:szCs w:val="20"/>
        </w:rPr>
      </w:pPr>
    </w:p>
    <w:p w:rsidR="00000000" w:rsidRDefault="00491372">
      <w:pPr>
        <w:pStyle w:val="DefaultParagraphFont"/>
        <w:widowControl w:val="0"/>
        <w:numPr>
          <w:ilvl w:val="0"/>
          <w:numId w:val="4"/>
        </w:numPr>
        <w:tabs>
          <w:tab w:val="clear" w:pos="720"/>
          <w:tab w:val="num" w:pos="183"/>
        </w:tabs>
        <w:overflowPunct w:val="0"/>
        <w:autoSpaceDE w:val="0"/>
        <w:autoSpaceDN w:val="0"/>
        <w:adjustRightInd w:val="0"/>
        <w:spacing w:after="0" w:line="224" w:lineRule="auto"/>
        <w:ind w:left="183" w:right="400" w:hanging="183"/>
        <w:rPr>
          <w:rFonts w:ascii="Arial" w:hAnsi="Arial" w:cs="Arial"/>
          <w:sz w:val="19"/>
          <w:szCs w:val="19"/>
        </w:rPr>
      </w:pPr>
      <w:r>
        <w:rPr>
          <w:rFonts w:ascii="Book Antiqua" w:hAnsi="Book Antiqua" w:cs="Book Antiqua"/>
          <w:sz w:val="19"/>
          <w:szCs w:val="19"/>
        </w:rPr>
        <w:t xml:space="preserve">Tamper resistant prescription forms </w:t>
      </w:r>
    </w:p>
    <w:p w:rsidR="00000000" w:rsidRDefault="00491372">
      <w:pPr>
        <w:pStyle w:val="DefaultParagraphFont"/>
        <w:widowControl w:val="0"/>
        <w:autoSpaceDE w:val="0"/>
        <w:autoSpaceDN w:val="0"/>
        <w:adjustRightInd w:val="0"/>
        <w:spacing w:after="0" w:line="39" w:lineRule="exact"/>
        <w:rPr>
          <w:rFonts w:ascii="Arial" w:hAnsi="Arial" w:cs="Arial"/>
          <w:sz w:val="19"/>
          <w:szCs w:val="19"/>
        </w:rPr>
      </w:pPr>
    </w:p>
    <w:p w:rsidR="00000000" w:rsidRDefault="00491372">
      <w:pPr>
        <w:pStyle w:val="DefaultParagraphFont"/>
        <w:widowControl w:val="0"/>
        <w:numPr>
          <w:ilvl w:val="0"/>
          <w:numId w:val="4"/>
        </w:numPr>
        <w:tabs>
          <w:tab w:val="clear" w:pos="720"/>
          <w:tab w:val="num" w:pos="183"/>
        </w:tabs>
        <w:overflowPunct w:val="0"/>
        <w:autoSpaceDE w:val="0"/>
        <w:autoSpaceDN w:val="0"/>
        <w:adjustRightInd w:val="0"/>
        <w:spacing w:after="0" w:line="231" w:lineRule="auto"/>
        <w:ind w:left="183" w:hanging="183"/>
        <w:rPr>
          <w:rFonts w:ascii="Arial" w:hAnsi="Arial" w:cs="Arial"/>
          <w:sz w:val="20"/>
          <w:szCs w:val="20"/>
        </w:rPr>
      </w:pPr>
      <w:r>
        <w:rPr>
          <w:rFonts w:ascii="Book Antiqua" w:hAnsi="Book Antiqua" w:cs="Book Antiqua"/>
          <w:sz w:val="20"/>
          <w:szCs w:val="20"/>
        </w:rPr>
        <w:t xml:space="preserve">Dissemination of </w:t>
      </w:r>
      <w:r>
        <w:rPr>
          <w:rFonts w:ascii="Book Antiqua" w:hAnsi="Book Antiqua" w:cs="Book Antiqua"/>
          <w:sz w:val="19"/>
          <w:szCs w:val="19"/>
        </w:rPr>
        <w:t xml:space="preserve">educational materials when a pharmacist dispenses a schedule II or III drug </w:t>
      </w:r>
    </w:p>
    <w:p w:rsidR="00000000" w:rsidRDefault="00491372">
      <w:pPr>
        <w:pStyle w:val="DefaultParagraphFont"/>
        <w:widowControl w:val="0"/>
        <w:autoSpaceDE w:val="0"/>
        <w:autoSpaceDN w:val="0"/>
        <w:adjustRightInd w:val="0"/>
        <w:spacing w:after="0" w:line="40" w:lineRule="exact"/>
        <w:rPr>
          <w:rFonts w:ascii="Arial" w:hAnsi="Arial" w:cs="Arial"/>
          <w:sz w:val="20"/>
          <w:szCs w:val="20"/>
        </w:rPr>
      </w:pPr>
    </w:p>
    <w:p w:rsidR="00000000" w:rsidRDefault="00491372">
      <w:pPr>
        <w:pStyle w:val="DefaultParagraphFont"/>
        <w:widowControl w:val="0"/>
        <w:numPr>
          <w:ilvl w:val="0"/>
          <w:numId w:val="4"/>
        </w:numPr>
        <w:tabs>
          <w:tab w:val="clear" w:pos="720"/>
          <w:tab w:val="num" w:pos="183"/>
        </w:tabs>
        <w:overflowPunct w:val="0"/>
        <w:autoSpaceDE w:val="0"/>
        <w:autoSpaceDN w:val="0"/>
        <w:adjustRightInd w:val="0"/>
        <w:spacing w:after="0" w:line="280" w:lineRule="auto"/>
        <w:ind w:left="183" w:hanging="183"/>
        <w:jc w:val="both"/>
        <w:rPr>
          <w:rFonts w:ascii="Arial" w:hAnsi="Arial" w:cs="Arial"/>
          <w:sz w:val="19"/>
          <w:szCs w:val="19"/>
        </w:rPr>
      </w:pPr>
      <w:r>
        <w:rPr>
          <w:rFonts w:ascii="Book Antiqua" w:hAnsi="Book Antiqua" w:cs="Book Antiqua"/>
          <w:sz w:val="19"/>
          <w:szCs w:val="19"/>
        </w:rPr>
        <w:t>Prescription lock boxes be sold at pharmacies</w:t>
      </w:r>
      <w:r>
        <w:rPr>
          <w:rFonts w:ascii="Book Antiqua" w:hAnsi="Book Antiqua" w:cs="Book Antiqua"/>
          <w:sz w:val="19"/>
          <w:szCs w:val="19"/>
          <w:vertAlign w:val="superscript"/>
        </w:rPr>
        <w:t>14</w:t>
      </w:r>
      <w:r>
        <w:rPr>
          <w:rFonts w:ascii="Book Antiqua" w:hAnsi="Book Antiqua" w:cs="Book Antiqua"/>
          <w:sz w:val="19"/>
          <w:szCs w:val="19"/>
        </w:rPr>
        <w:t xml:space="preserve"> </w:t>
      </w:r>
    </w:p>
    <w:p w:rsidR="00000000" w:rsidRDefault="00491372">
      <w:pPr>
        <w:pStyle w:val="DefaultParagraphFont"/>
        <w:widowControl w:val="0"/>
        <w:autoSpaceDE w:val="0"/>
        <w:autoSpaceDN w:val="0"/>
        <w:adjustRightInd w:val="0"/>
        <w:spacing w:after="0" w:line="1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1" w:lineRule="exact"/>
        <w:rPr>
          <w:rFonts w:ascii="Times New Roman" w:hAnsi="Times New Roman" w:cs="Times New Roman"/>
          <w:sz w:val="2"/>
          <w:szCs w:val="2"/>
        </w:rPr>
      </w:pPr>
    </w:p>
    <w:tbl>
      <w:tblPr>
        <w:tblW w:w="0" w:type="auto"/>
        <w:tblInd w:w="120" w:type="dxa"/>
        <w:tblLayout w:type="fixed"/>
        <w:tblCellMar>
          <w:left w:w="0" w:type="dxa"/>
          <w:right w:w="0" w:type="dxa"/>
        </w:tblCellMar>
        <w:tblLook w:val="0000" w:firstRow="0" w:lastRow="0" w:firstColumn="0" w:lastColumn="0" w:noHBand="0" w:noVBand="0"/>
      </w:tblPr>
      <w:tblGrid>
        <w:gridCol w:w="1640"/>
        <w:gridCol w:w="1880"/>
        <w:gridCol w:w="20"/>
      </w:tblGrid>
      <w:tr w:rsidR="00000000">
        <w:tblPrEx>
          <w:tblCellMar>
            <w:top w:w="0" w:type="dxa"/>
            <w:left w:w="0" w:type="dxa"/>
            <w:bottom w:w="0" w:type="dxa"/>
            <w:right w:w="0" w:type="dxa"/>
          </w:tblCellMar>
        </w:tblPrEx>
        <w:trPr>
          <w:trHeight w:val="241"/>
        </w:trPr>
        <w:tc>
          <w:tcPr>
            <w:tcW w:w="1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rPr>
                <w:rFonts w:ascii="Times New Roman" w:hAnsi="Times New Roman" w:cs="Times New Roman"/>
                <w:sz w:val="24"/>
                <w:szCs w:val="24"/>
              </w:rPr>
            </w:pPr>
            <w:r>
              <w:rPr>
                <w:rFonts w:ascii="Book Antiqua" w:hAnsi="Book Antiqua" w:cs="Book Antiqua"/>
                <w:b/>
                <w:bCs/>
                <w:sz w:val="20"/>
                <w:szCs w:val="20"/>
              </w:rPr>
              <w:t>February 2015:</w:t>
            </w:r>
          </w:p>
        </w:tc>
        <w:tc>
          <w:tcPr>
            <w:tcW w:w="18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left="160"/>
              <w:rPr>
                <w:rFonts w:ascii="Times New Roman" w:hAnsi="Times New Roman" w:cs="Times New Roman"/>
                <w:sz w:val="24"/>
                <w:szCs w:val="24"/>
              </w:rPr>
            </w:pPr>
            <w:r>
              <w:rPr>
                <w:rFonts w:ascii="Book Antiqua" w:hAnsi="Book Antiqua" w:cs="Book Antiqua"/>
                <w:b/>
                <w:bCs/>
                <w:sz w:val="20"/>
                <w:szCs w:val="20"/>
              </w:rPr>
              <w:t>June 2015:</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16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1" w:lineRule="exact"/>
              <w:rPr>
                <w:rFonts w:ascii="Times New Roman" w:hAnsi="Times New Roman" w:cs="Times New Roman"/>
                <w:sz w:val="24"/>
                <w:szCs w:val="24"/>
              </w:rPr>
            </w:pPr>
            <w:r>
              <w:rPr>
                <w:rFonts w:ascii="Book Antiqua" w:hAnsi="Book Antiqua" w:cs="Book Antiqua"/>
                <w:sz w:val="20"/>
                <w:szCs w:val="20"/>
              </w:rPr>
              <w:t>Governor Baker</w:t>
            </w:r>
          </w:p>
        </w:tc>
        <w:tc>
          <w:tcPr>
            <w:tcW w:w="18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2"/>
        </w:trPr>
        <w:tc>
          <w:tcPr>
            <w:tcW w:w="16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8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1" w:lineRule="exact"/>
              <w:ind w:left="160"/>
              <w:rPr>
                <w:rFonts w:ascii="Times New Roman" w:hAnsi="Times New Roman" w:cs="Times New Roman"/>
                <w:sz w:val="24"/>
                <w:szCs w:val="24"/>
              </w:rPr>
            </w:pPr>
            <w:r>
              <w:rPr>
                <w:rFonts w:ascii="Book Antiqua" w:hAnsi="Book Antiqua" w:cs="Book Antiqua"/>
                <w:sz w:val="20"/>
                <w:szCs w:val="20"/>
              </w:rPr>
              <w:t>Working group</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16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rPr>
                <w:rFonts w:ascii="Times New Roman" w:hAnsi="Times New Roman" w:cs="Times New Roman"/>
                <w:sz w:val="24"/>
                <w:szCs w:val="24"/>
              </w:rPr>
            </w:pPr>
            <w:r>
              <w:rPr>
                <w:rFonts w:ascii="Book Antiqua" w:hAnsi="Book Antiqua" w:cs="Book Antiqua"/>
                <w:sz w:val="20"/>
                <w:szCs w:val="20"/>
              </w:rPr>
              <w:t>appoints opioid</w:t>
            </w:r>
          </w:p>
        </w:tc>
        <w:tc>
          <w:tcPr>
            <w:tcW w:w="18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16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8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60"/>
              <w:rPr>
                <w:rFonts w:ascii="Times New Roman" w:hAnsi="Times New Roman" w:cs="Times New Roman"/>
                <w:sz w:val="24"/>
                <w:szCs w:val="24"/>
              </w:rPr>
            </w:pPr>
            <w:r>
              <w:rPr>
                <w:rFonts w:ascii="Book Antiqua" w:hAnsi="Book Antiqua" w:cs="Book Antiqua"/>
                <w:sz w:val="20"/>
                <w:szCs w:val="20"/>
              </w:rPr>
              <w:t>submits</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16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303" w:lineRule="exact"/>
              <w:rPr>
                <w:rFonts w:ascii="Times New Roman" w:hAnsi="Times New Roman" w:cs="Times New Roman"/>
                <w:sz w:val="24"/>
                <w:szCs w:val="24"/>
              </w:rPr>
            </w:pPr>
            <w:r>
              <w:rPr>
                <w:rFonts w:ascii="Book Antiqua" w:hAnsi="Book Antiqua" w:cs="Book Antiqua"/>
                <w:sz w:val="20"/>
                <w:szCs w:val="20"/>
              </w:rPr>
              <w:t>working group</w:t>
            </w:r>
            <w:r>
              <w:rPr>
                <w:rFonts w:ascii="Book Antiqua" w:hAnsi="Book Antiqua" w:cs="Book Antiqua"/>
                <w:sz w:val="26"/>
                <w:szCs w:val="26"/>
                <w:vertAlign w:val="superscript"/>
              </w:rPr>
              <w:t>20</w:t>
            </w:r>
          </w:p>
        </w:tc>
        <w:tc>
          <w:tcPr>
            <w:tcW w:w="18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4"/>
        </w:trPr>
        <w:tc>
          <w:tcPr>
            <w:tcW w:w="16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8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Book Antiqua" w:hAnsi="Book Antiqua" w:cs="Book Antiqua"/>
                <w:w w:val="96"/>
                <w:sz w:val="20"/>
                <w:szCs w:val="20"/>
              </w:rPr>
              <w:t>recommendations</w:t>
            </w:r>
            <w:r>
              <w:rPr>
                <w:rFonts w:ascii="Book Antiqua" w:hAnsi="Book Antiqua" w:cs="Book Antiqua"/>
                <w:w w:val="96"/>
                <w:sz w:val="26"/>
                <w:szCs w:val="26"/>
                <w:vertAlign w:val="superscript"/>
              </w:rPr>
              <w:t>21</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2"/>
        </w:trPr>
        <w:tc>
          <w:tcPr>
            <w:tcW w:w="1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8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125"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0"/>
          <w:szCs w:val="20"/>
        </w:rPr>
        <w:t>2014</w:t>
      </w:r>
      <w:r>
        <w:rPr>
          <w:rFonts w:ascii="Book Antiqua" w:hAnsi="Book Antiqua" w:cs="Book Antiqua"/>
          <w:sz w:val="20"/>
          <w:szCs w:val="20"/>
        </w:rPr>
        <w:t>: Legislature:</w:t>
      </w:r>
    </w:p>
    <w:p w:rsidR="00000000" w:rsidRDefault="00491372">
      <w:pPr>
        <w:pStyle w:val="DefaultParagraphFont"/>
        <w:widowControl w:val="0"/>
        <w:autoSpaceDE w:val="0"/>
        <w:autoSpaceDN w:val="0"/>
        <w:adjustRightInd w:val="0"/>
        <w:spacing w:after="0" w:line="39" w:lineRule="exact"/>
        <w:rPr>
          <w:rFonts w:ascii="Times New Roman" w:hAnsi="Times New Roman" w:cs="Times New Roman"/>
          <w:sz w:val="24"/>
          <w:szCs w:val="24"/>
        </w:rPr>
      </w:pPr>
    </w:p>
    <w:p w:rsidR="00000000" w:rsidRDefault="00491372">
      <w:pPr>
        <w:pStyle w:val="DefaultParagraphFont"/>
        <w:widowControl w:val="0"/>
        <w:numPr>
          <w:ilvl w:val="0"/>
          <w:numId w:val="5"/>
        </w:numPr>
        <w:tabs>
          <w:tab w:val="clear" w:pos="720"/>
          <w:tab w:val="num" w:pos="280"/>
        </w:tabs>
        <w:overflowPunct w:val="0"/>
        <w:autoSpaceDE w:val="0"/>
        <w:autoSpaceDN w:val="0"/>
        <w:adjustRightInd w:val="0"/>
        <w:spacing w:after="0" w:line="213" w:lineRule="auto"/>
        <w:ind w:left="280" w:right="440" w:hanging="274"/>
        <w:jc w:val="both"/>
        <w:rPr>
          <w:rFonts w:ascii="Arial" w:hAnsi="Arial" w:cs="Arial"/>
          <w:sz w:val="20"/>
          <w:szCs w:val="20"/>
        </w:rPr>
      </w:pPr>
      <w:r>
        <w:rPr>
          <w:rFonts w:ascii="Book Antiqua" w:hAnsi="Book Antiqua" w:cs="Book Antiqua"/>
          <w:sz w:val="20"/>
          <w:szCs w:val="20"/>
        </w:rPr>
        <w:t xml:space="preserve">Establishes trust fund to increase access to treatment </w:t>
      </w:r>
    </w:p>
    <w:p w:rsidR="00000000" w:rsidRDefault="00491372">
      <w:pPr>
        <w:pStyle w:val="DefaultParagraphFont"/>
        <w:widowControl w:val="0"/>
        <w:autoSpaceDE w:val="0"/>
        <w:autoSpaceDN w:val="0"/>
        <w:adjustRightInd w:val="0"/>
        <w:spacing w:after="0" w:line="39" w:lineRule="exact"/>
        <w:rPr>
          <w:rFonts w:ascii="Arial" w:hAnsi="Arial" w:cs="Arial"/>
          <w:sz w:val="20"/>
          <w:szCs w:val="20"/>
        </w:rPr>
      </w:pPr>
    </w:p>
    <w:p w:rsidR="00000000" w:rsidRDefault="00491372">
      <w:pPr>
        <w:pStyle w:val="DefaultParagraphFont"/>
        <w:widowControl w:val="0"/>
        <w:numPr>
          <w:ilvl w:val="0"/>
          <w:numId w:val="5"/>
        </w:numPr>
        <w:tabs>
          <w:tab w:val="clear" w:pos="720"/>
          <w:tab w:val="num" w:pos="280"/>
        </w:tabs>
        <w:overflowPunct w:val="0"/>
        <w:autoSpaceDE w:val="0"/>
        <w:autoSpaceDN w:val="0"/>
        <w:adjustRightInd w:val="0"/>
        <w:spacing w:after="0" w:line="231" w:lineRule="auto"/>
        <w:ind w:left="280" w:right="80" w:hanging="274"/>
        <w:rPr>
          <w:rFonts w:ascii="Arial" w:hAnsi="Arial" w:cs="Arial"/>
          <w:sz w:val="19"/>
          <w:szCs w:val="19"/>
        </w:rPr>
      </w:pPr>
      <w:r>
        <w:rPr>
          <w:rFonts w:ascii="Book Antiqua" w:hAnsi="Book Antiqua" w:cs="Book Antiqua"/>
          <w:sz w:val="19"/>
          <w:szCs w:val="19"/>
        </w:rPr>
        <w:t xml:space="preserve">Requires BSAS to establish a helpline and website for consumers to be informed of available treatment </w:t>
      </w:r>
    </w:p>
    <w:p w:rsidR="00000000" w:rsidRDefault="00491372">
      <w:pPr>
        <w:pStyle w:val="DefaultParagraphFont"/>
        <w:widowControl w:val="0"/>
        <w:autoSpaceDE w:val="0"/>
        <w:autoSpaceDN w:val="0"/>
        <w:adjustRightInd w:val="0"/>
        <w:spacing w:after="0" w:line="38" w:lineRule="exact"/>
        <w:rPr>
          <w:rFonts w:ascii="Arial" w:hAnsi="Arial" w:cs="Arial"/>
          <w:sz w:val="19"/>
          <w:szCs w:val="19"/>
        </w:rPr>
      </w:pPr>
    </w:p>
    <w:p w:rsidR="00000000" w:rsidRDefault="00491372">
      <w:pPr>
        <w:pStyle w:val="DefaultParagraphFont"/>
        <w:widowControl w:val="0"/>
        <w:numPr>
          <w:ilvl w:val="0"/>
          <w:numId w:val="5"/>
        </w:numPr>
        <w:tabs>
          <w:tab w:val="clear" w:pos="720"/>
          <w:tab w:val="num" w:pos="280"/>
        </w:tabs>
        <w:overflowPunct w:val="0"/>
        <w:autoSpaceDE w:val="0"/>
        <w:autoSpaceDN w:val="0"/>
        <w:adjustRightInd w:val="0"/>
        <w:spacing w:after="0" w:line="213" w:lineRule="auto"/>
        <w:ind w:left="280" w:right="200" w:hanging="274"/>
        <w:jc w:val="both"/>
        <w:rPr>
          <w:rFonts w:ascii="Arial" w:hAnsi="Arial" w:cs="Arial"/>
          <w:sz w:val="20"/>
          <w:szCs w:val="20"/>
        </w:rPr>
      </w:pPr>
      <w:r>
        <w:rPr>
          <w:rFonts w:ascii="Book Antiqua" w:hAnsi="Book Antiqua" w:cs="Book Antiqua"/>
          <w:sz w:val="20"/>
          <w:szCs w:val="20"/>
        </w:rPr>
        <w:t xml:space="preserve">Authorizes pharmacists to dispense Narcan (naloxone) </w:t>
      </w:r>
    </w:p>
    <w:p w:rsidR="00000000" w:rsidRDefault="00491372">
      <w:pPr>
        <w:pStyle w:val="DefaultParagraphFont"/>
        <w:widowControl w:val="0"/>
        <w:autoSpaceDE w:val="0"/>
        <w:autoSpaceDN w:val="0"/>
        <w:adjustRightInd w:val="0"/>
        <w:spacing w:after="0" w:line="38" w:lineRule="exact"/>
        <w:rPr>
          <w:rFonts w:ascii="Arial" w:hAnsi="Arial" w:cs="Arial"/>
          <w:sz w:val="20"/>
          <w:szCs w:val="20"/>
        </w:rPr>
      </w:pPr>
    </w:p>
    <w:p w:rsidR="00000000" w:rsidRDefault="00491372">
      <w:pPr>
        <w:pStyle w:val="DefaultParagraphFont"/>
        <w:widowControl w:val="0"/>
        <w:numPr>
          <w:ilvl w:val="0"/>
          <w:numId w:val="5"/>
        </w:numPr>
        <w:tabs>
          <w:tab w:val="clear" w:pos="720"/>
          <w:tab w:val="num" w:pos="280"/>
        </w:tabs>
        <w:overflowPunct w:val="0"/>
        <w:autoSpaceDE w:val="0"/>
        <w:autoSpaceDN w:val="0"/>
        <w:adjustRightInd w:val="0"/>
        <w:spacing w:after="0" w:line="230" w:lineRule="auto"/>
        <w:ind w:left="280" w:right="120" w:hanging="274"/>
        <w:jc w:val="both"/>
        <w:rPr>
          <w:rFonts w:ascii="Arial" w:hAnsi="Arial" w:cs="Arial"/>
          <w:sz w:val="20"/>
          <w:szCs w:val="20"/>
        </w:rPr>
      </w:pPr>
      <w:r>
        <w:rPr>
          <w:rFonts w:ascii="Book Antiqua" w:hAnsi="Book Antiqua" w:cs="Book Antiqua"/>
          <w:sz w:val="20"/>
          <w:szCs w:val="20"/>
        </w:rPr>
        <w:t>Requires DPH to certify Alcohol and Drug Free Homes that meet specific guidelines</w:t>
      </w:r>
      <w:r>
        <w:rPr>
          <w:rFonts w:ascii="Book Antiqua" w:hAnsi="Book Antiqua" w:cs="Book Antiqua"/>
          <w:sz w:val="26"/>
          <w:szCs w:val="26"/>
          <w:vertAlign w:val="superscript"/>
        </w:rPr>
        <w:t>17</w:t>
      </w:r>
      <w:r>
        <w:rPr>
          <w:rFonts w:ascii="Book Antiqua" w:hAnsi="Book Antiqua" w:cs="Book Antiqua"/>
          <w:sz w:val="20"/>
          <w:szCs w:val="20"/>
        </w:rPr>
        <w:t xml:space="preserve"> </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180" w:bottom="111" w:left="420" w:header="720" w:footer="720" w:gutter="0"/>
          <w:cols w:num="5" w:space="420" w:equalWidth="0">
            <w:col w:w="3260" w:space="420"/>
            <w:col w:w="2320" w:space="440"/>
            <w:col w:w="2100" w:space="417"/>
            <w:col w:w="2223" w:space="420"/>
            <w:col w:w="3640"/>
          </w:cols>
          <w:noEndnote/>
        </w:sectPr>
      </w:pPr>
    </w:p>
    <w:p w:rsidR="00000000" w:rsidRDefault="00491372">
      <w:pPr>
        <w:pStyle w:val="DefaultParagraphFont"/>
        <w:widowControl w:val="0"/>
        <w:autoSpaceDE w:val="0"/>
        <w:autoSpaceDN w:val="0"/>
        <w:adjustRightInd w:val="0"/>
        <w:spacing w:after="0" w:line="24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sz w:val="16"/>
          <w:szCs w:val="16"/>
        </w:rPr>
        <w:t>Sources listed in Appendix A</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140" w:bottom="111" w:left="13880" w:header="720" w:footer="720" w:gutter="0"/>
          <w:cols w:space="420" w:equalWidth="0">
            <w:col w:w="1820" w:space="42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2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898989"/>
          <w:sz w:val="23"/>
          <w:szCs w:val="23"/>
        </w:rPr>
        <w:t>4</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1000" w:bottom="111" w:left="14720" w:header="720" w:footer="720" w:gutter="0"/>
          <w:cols w:space="420" w:equalWidth="0">
            <w:col w:w="120" w:space="42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5" w:name="page5"/>
      <w:bookmarkEnd w:id="5"/>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8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10"/>
      </w:tblGrid>
      <w:tr w:rsidR="00000000">
        <w:tblPrEx>
          <w:tblCellMar>
            <w:top w:w="0" w:type="dxa"/>
            <w:left w:w="0" w:type="dxa"/>
            <w:bottom w:w="0" w:type="dxa"/>
            <w:right w:w="0" w:type="dxa"/>
          </w:tblCellMar>
        </w:tblPrEx>
        <w:trPr>
          <w:trHeight w:val="2380"/>
        </w:trPr>
        <w:tc>
          <w:tcPr>
            <w:tcW w:w="310" w:type="dxa"/>
            <w:tcBorders>
              <w:top w:val="nil"/>
              <w:left w:val="nil"/>
              <w:bottom w:val="nil"/>
              <w:right w:val="nil"/>
            </w:tcBorders>
            <w:textDirection w:val="btLr"/>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sz w:val="27"/>
                <w:szCs w:val="27"/>
              </w:rPr>
              <w:t>Number of deaths</w:t>
            </w:r>
          </w:p>
        </w:tc>
      </w:tr>
    </w:tbl>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6"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3580"/>
        <w:rPr>
          <w:rFonts w:ascii="Times New Roman" w:hAnsi="Times New Roman" w:cs="Times New Roman"/>
          <w:sz w:val="24"/>
          <w:szCs w:val="24"/>
        </w:rPr>
      </w:pPr>
      <w:r>
        <w:rPr>
          <w:rFonts w:ascii="Arial" w:hAnsi="Arial" w:cs="Arial"/>
          <w:b/>
          <w:bCs/>
          <w:sz w:val="30"/>
          <w:szCs w:val="30"/>
        </w:rPr>
        <w:t>Opioid-Related Deaths, Unintentional/Undetermined</w:t>
      </w:r>
    </w:p>
    <w:p w:rsidR="00000000" w:rsidRDefault="009D6B66">
      <w:pPr>
        <w:pStyle w:val="DefaultParagraphFont"/>
        <w:widowControl w:val="0"/>
        <w:autoSpaceDE w:val="0"/>
        <w:autoSpaceDN w:val="0"/>
        <w:adjustRightInd w:val="0"/>
        <w:spacing w:after="0" w:line="238" w:lineRule="auto"/>
        <w:ind w:left="5220"/>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-951865</wp:posOffset>
            </wp:positionH>
            <wp:positionV relativeFrom="paragraph">
              <wp:posOffset>-2298700</wp:posOffset>
            </wp:positionV>
            <wp:extent cx="10058400" cy="7772400"/>
            <wp:effectExtent l="0" t="0" r="0" b="0"/>
            <wp:wrapNone/>
            <wp:docPr id="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r w:rsidR="00491372">
        <w:rPr>
          <w:rFonts w:ascii="Arial" w:hAnsi="Arial" w:cs="Arial"/>
          <w:b/>
          <w:bCs/>
          <w:sz w:val="30"/>
          <w:szCs w:val="30"/>
        </w:rPr>
        <w:t>Massachusetts: 2000-2014</w:t>
      </w:r>
    </w:p>
    <w:p w:rsidR="00000000" w:rsidRDefault="00491372">
      <w:pPr>
        <w:pStyle w:val="DefaultParagraphFont"/>
        <w:widowControl w:val="0"/>
        <w:autoSpaceDE w:val="0"/>
        <w:autoSpaceDN w:val="0"/>
        <w:adjustRightInd w:val="0"/>
        <w:spacing w:after="0" w:line="12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80"/>
        <w:gridCol w:w="820"/>
        <w:gridCol w:w="20"/>
        <w:gridCol w:w="840"/>
        <w:gridCol w:w="20"/>
        <w:gridCol w:w="800"/>
        <w:gridCol w:w="20"/>
        <w:gridCol w:w="820"/>
        <w:gridCol w:w="20"/>
        <w:gridCol w:w="840"/>
        <w:gridCol w:w="20"/>
        <w:gridCol w:w="640"/>
        <w:gridCol w:w="160"/>
        <w:gridCol w:w="20"/>
        <w:gridCol w:w="140"/>
        <w:gridCol w:w="80"/>
        <w:gridCol w:w="600"/>
        <w:gridCol w:w="20"/>
        <w:gridCol w:w="540"/>
        <w:gridCol w:w="100"/>
        <w:gridCol w:w="20"/>
        <w:gridCol w:w="160"/>
        <w:gridCol w:w="20"/>
        <w:gridCol w:w="840"/>
        <w:gridCol w:w="40"/>
        <w:gridCol w:w="780"/>
        <w:gridCol w:w="20"/>
        <w:gridCol w:w="820"/>
        <w:gridCol w:w="20"/>
        <w:gridCol w:w="840"/>
        <w:gridCol w:w="20"/>
        <w:gridCol w:w="800"/>
        <w:gridCol w:w="20"/>
        <w:gridCol w:w="180"/>
        <w:gridCol w:w="460"/>
        <w:gridCol w:w="180"/>
        <w:gridCol w:w="20"/>
        <w:gridCol w:w="180"/>
        <w:gridCol w:w="460"/>
        <w:gridCol w:w="180"/>
        <w:gridCol w:w="20"/>
        <w:gridCol w:w="20"/>
      </w:tblGrid>
      <w:tr w:rsidR="00000000">
        <w:tblPrEx>
          <w:tblCellMar>
            <w:top w:w="0" w:type="dxa"/>
            <w:left w:w="0" w:type="dxa"/>
            <w:bottom w:w="0" w:type="dxa"/>
            <w:right w:w="0" w:type="dxa"/>
          </w:tblCellMar>
        </w:tblPrEx>
        <w:trPr>
          <w:trHeight w:val="151"/>
        </w:trPr>
        <w:tc>
          <w:tcPr>
            <w:tcW w:w="6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86"/>
                <w:sz w:val="25"/>
                <w:szCs w:val="25"/>
              </w:rPr>
              <w:t>1,200</w:t>
            </w: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40" w:type="dxa"/>
            <w:tcBorders>
              <w:top w:val="nil"/>
              <w:left w:val="nil"/>
              <w:bottom w:val="nil"/>
              <w:right w:val="single" w:sz="8" w:space="0" w:color="4F81BD"/>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single" w:sz="8" w:space="0" w:color="4F81BD"/>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single" w:sz="8" w:space="0" w:color="4F81BD"/>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40" w:type="dxa"/>
            <w:tcBorders>
              <w:top w:val="single" w:sz="8" w:space="0" w:color="4F81BD"/>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single" w:sz="8" w:space="0" w:color="4F81BD"/>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160" w:type="dxa"/>
            <w:gridSpan w:val="3"/>
            <w:vMerge w:val="restart"/>
            <w:tcBorders>
              <w:top w:val="single" w:sz="8" w:space="0" w:color="4F81BD"/>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9"/>
                <w:szCs w:val="19"/>
              </w:rPr>
              <w:t>Confirmed</w:t>
            </w:r>
          </w:p>
        </w:tc>
        <w:tc>
          <w:tcPr>
            <w:tcW w:w="100" w:type="dxa"/>
            <w:tcBorders>
              <w:top w:val="single" w:sz="8" w:space="0" w:color="4F81BD"/>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vMerge w:val="restart"/>
            <w:tcBorders>
              <w:top w:val="single" w:sz="8" w:space="0" w:color="4F81BD"/>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020" w:type="dxa"/>
            <w:gridSpan w:val="3"/>
            <w:vMerge w:val="restart"/>
            <w:tcBorders>
              <w:top w:val="single" w:sz="8" w:space="0" w:color="4F81BD"/>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9"/>
                <w:szCs w:val="19"/>
              </w:rPr>
              <w:t>Estimated</w:t>
            </w:r>
          </w:p>
        </w:tc>
        <w:tc>
          <w:tcPr>
            <w:tcW w:w="40" w:type="dxa"/>
            <w:tcBorders>
              <w:top w:val="single" w:sz="8" w:space="0" w:color="4F81BD"/>
              <w:left w:val="nil"/>
              <w:bottom w:val="nil"/>
              <w:right w:val="single" w:sz="8" w:space="0" w:color="4F81BD"/>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4"/>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nil"/>
              <w:right w:val="single" w:sz="8" w:space="0" w:color="4F81BD"/>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shd w:val="clear" w:color="auto" w:fill="4F81B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160" w:type="dxa"/>
            <w:gridSpan w:val="3"/>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C0504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20" w:type="dxa"/>
            <w:gridSpan w:val="3"/>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4F81BD"/>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4"/>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single" w:sz="8" w:space="0" w:color="4F81BD"/>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160" w:type="dxa"/>
            <w:gridSpan w:val="3"/>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020" w:type="dxa"/>
            <w:gridSpan w:val="3"/>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single" w:sz="8" w:space="0" w:color="4F81BD"/>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6"/>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nil"/>
              <w:right w:val="single" w:sz="8" w:space="0" w:color="4F81BD"/>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0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54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4F81B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single" w:sz="8" w:space="0" w:color="4F81BD"/>
              <w:right w:val="single" w:sz="8" w:space="0" w:color="4F81BD"/>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9"/>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6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sz w:val="25"/>
                <w:szCs w:val="25"/>
              </w:rPr>
              <w:t>967</w:t>
            </w: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4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sz w:val="25"/>
                <w:szCs w:val="25"/>
              </w:rPr>
              <w:t>1,008</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70"/>
        </w:trPr>
        <w:tc>
          <w:tcPr>
            <w:tcW w:w="6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86" w:lineRule="exact"/>
              <w:jc w:val="right"/>
              <w:rPr>
                <w:rFonts w:ascii="Times New Roman" w:hAnsi="Times New Roman" w:cs="Times New Roman"/>
                <w:sz w:val="24"/>
                <w:szCs w:val="24"/>
              </w:rPr>
            </w:pPr>
            <w:r>
              <w:rPr>
                <w:rFonts w:ascii="Arial" w:hAnsi="Arial" w:cs="Arial"/>
                <w:w w:val="86"/>
                <w:sz w:val="25"/>
                <w:szCs w:val="25"/>
              </w:rPr>
              <w:t>1,000</w:t>
            </w: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8"/>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868686"/>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single" w:sz="8" w:space="0" w:color="C0504D"/>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3"/>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nil"/>
            </w:tcBorders>
            <w:shd w:val="clear" w:color="auto" w:fill="C0504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6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nil"/>
              <w:right w:val="nil"/>
            </w:tcBorders>
            <w:shd w:val="clear" w:color="auto" w:fill="C0504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nil"/>
              <w:right w:val="nil"/>
            </w:tcBorders>
            <w:shd w:val="clear" w:color="auto" w:fill="C0504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6"/>
        </w:trPr>
        <w:tc>
          <w:tcPr>
            <w:tcW w:w="6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86" w:lineRule="exact"/>
              <w:jc w:val="right"/>
              <w:rPr>
                <w:rFonts w:ascii="Times New Roman" w:hAnsi="Times New Roman" w:cs="Times New Roman"/>
                <w:sz w:val="24"/>
                <w:szCs w:val="24"/>
              </w:rPr>
            </w:pPr>
            <w:r>
              <w:rPr>
                <w:rFonts w:ascii="Arial" w:hAnsi="Arial" w:cs="Arial"/>
                <w:sz w:val="25"/>
                <w:szCs w:val="25"/>
              </w:rPr>
              <w:t>800</w:t>
            </w:r>
          </w:p>
        </w:tc>
        <w:tc>
          <w:tcPr>
            <w:tcW w:w="80" w:type="dxa"/>
            <w:tcBorders>
              <w:top w:val="nil"/>
              <w:left w:val="nil"/>
              <w:bottom w:val="single" w:sz="8" w:space="0" w:color="868686"/>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180"/>
              <w:jc w:val="right"/>
              <w:rPr>
                <w:rFonts w:ascii="Times New Roman" w:hAnsi="Times New Roman" w:cs="Times New Roman"/>
                <w:sz w:val="24"/>
                <w:szCs w:val="24"/>
              </w:rPr>
            </w:pPr>
            <w:r>
              <w:rPr>
                <w:rFonts w:ascii="Arial" w:hAnsi="Arial" w:cs="Arial"/>
                <w:sz w:val="23"/>
                <w:szCs w:val="23"/>
              </w:rPr>
              <w:t>668</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3"/>
                <w:szCs w:val="23"/>
              </w:rPr>
              <w:t>888</w:t>
            </w: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C0504D"/>
              <w:right w:val="nil"/>
            </w:tcBorders>
            <w:shd w:val="clear" w:color="auto" w:fill="C0504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8"/>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nil"/>
            </w:tcBorders>
            <w:shd w:val="clear" w:color="auto" w:fill="C0504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17"/>
        </w:trPr>
        <w:tc>
          <w:tcPr>
            <w:tcW w:w="6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86" w:lineRule="exact"/>
              <w:jc w:val="right"/>
              <w:rPr>
                <w:rFonts w:ascii="Times New Roman" w:hAnsi="Times New Roman" w:cs="Times New Roman"/>
                <w:sz w:val="24"/>
                <w:szCs w:val="24"/>
              </w:rPr>
            </w:pPr>
            <w:r>
              <w:rPr>
                <w:rFonts w:ascii="Arial" w:hAnsi="Arial" w:cs="Arial"/>
                <w:sz w:val="25"/>
                <w:szCs w:val="25"/>
              </w:rPr>
              <w:t>600</w:t>
            </w:r>
          </w:p>
        </w:tc>
        <w:tc>
          <w:tcPr>
            <w:tcW w:w="80" w:type="dxa"/>
            <w:tcBorders>
              <w:top w:val="nil"/>
              <w:left w:val="nil"/>
              <w:bottom w:val="single" w:sz="8" w:space="0" w:color="868686"/>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4"/>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3"/>
                <w:szCs w:val="23"/>
              </w:rPr>
              <w:t>615</w:t>
            </w:r>
          </w:p>
        </w:tc>
        <w:tc>
          <w:tcPr>
            <w:tcW w:w="660" w:type="dxa"/>
            <w:gridSpan w:val="3"/>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Arial" w:hAnsi="Arial" w:cs="Arial"/>
                <w:sz w:val="23"/>
                <w:szCs w:val="23"/>
              </w:rPr>
              <w:t>614</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Arial" w:hAnsi="Arial" w:cs="Arial"/>
                <w:sz w:val="23"/>
                <w:szCs w:val="23"/>
              </w:rPr>
              <w:t>599</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w:hAnsi="Arial" w:cs="Arial"/>
                <w:sz w:val="23"/>
                <w:szCs w:val="23"/>
              </w:rPr>
              <w:t>603</w:t>
            </w:r>
          </w:p>
        </w:tc>
        <w:tc>
          <w:tcPr>
            <w:tcW w:w="82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C0504D"/>
              <w:right w:val="nil"/>
            </w:tcBorders>
            <w:shd w:val="clear" w:color="auto" w:fill="C0504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1"/>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40" w:type="dxa"/>
            <w:gridSpan w:val="4"/>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660" w:type="dxa"/>
            <w:gridSpan w:val="3"/>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2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6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2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84"/>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40" w:type="dxa"/>
            <w:gridSpan w:val="4"/>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60" w:type="dxa"/>
            <w:gridSpan w:val="3"/>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2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6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8"/>
        </w:trPr>
        <w:tc>
          <w:tcPr>
            <w:tcW w:w="6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gridSpan w:val="4"/>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60" w:type="dxa"/>
            <w:gridSpan w:val="3"/>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2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6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0"/>
        </w:trPr>
        <w:tc>
          <w:tcPr>
            <w:tcW w:w="6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Arial" w:hAnsi="Arial" w:cs="Arial"/>
                <w:sz w:val="23"/>
                <w:szCs w:val="23"/>
              </w:rPr>
              <w:t>549</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gridSpan w:val="3"/>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20" w:type="dxa"/>
            <w:gridSpan w:val="3"/>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2" w:lineRule="exact"/>
              <w:ind w:left="400"/>
              <w:rPr>
                <w:rFonts w:ascii="Times New Roman" w:hAnsi="Times New Roman" w:cs="Times New Roman"/>
                <w:sz w:val="24"/>
                <w:szCs w:val="24"/>
              </w:rPr>
            </w:pPr>
            <w:r>
              <w:rPr>
                <w:rFonts w:ascii="Arial" w:hAnsi="Arial" w:cs="Arial"/>
                <w:sz w:val="23"/>
                <w:szCs w:val="23"/>
              </w:rPr>
              <w:t>561</w:t>
            </w:r>
          </w:p>
        </w:tc>
        <w:tc>
          <w:tcPr>
            <w:tcW w:w="82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6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6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13" w:lineRule="exact"/>
              <w:jc w:val="right"/>
              <w:rPr>
                <w:rFonts w:ascii="Times New Roman" w:hAnsi="Times New Roman" w:cs="Times New Roman"/>
                <w:sz w:val="24"/>
                <w:szCs w:val="24"/>
              </w:rPr>
            </w:pPr>
            <w:r>
              <w:rPr>
                <w:rFonts w:ascii="Arial" w:hAnsi="Arial" w:cs="Arial"/>
                <w:sz w:val="23"/>
                <w:szCs w:val="23"/>
              </w:rPr>
              <w:t>600</w:t>
            </w: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1"/>
        </w:trPr>
        <w:tc>
          <w:tcPr>
            <w:tcW w:w="6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9" w:lineRule="exact"/>
              <w:ind w:left="200"/>
              <w:rPr>
                <w:rFonts w:ascii="Times New Roman" w:hAnsi="Times New Roman" w:cs="Times New Roman"/>
                <w:sz w:val="24"/>
                <w:szCs w:val="24"/>
              </w:rPr>
            </w:pPr>
            <w:r>
              <w:rPr>
                <w:rFonts w:ascii="Arial" w:hAnsi="Arial" w:cs="Arial"/>
                <w:sz w:val="23"/>
                <w:szCs w:val="23"/>
              </w:rPr>
              <w:t>525</w:t>
            </w: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20" w:type="dxa"/>
            <w:gridSpan w:val="3"/>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right="200"/>
              <w:jc w:val="right"/>
              <w:rPr>
                <w:rFonts w:ascii="Times New Roman" w:hAnsi="Times New Roman" w:cs="Times New Roman"/>
                <w:sz w:val="24"/>
                <w:szCs w:val="24"/>
              </w:rPr>
            </w:pPr>
            <w:r>
              <w:rPr>
                <w:rFonts w:ascii="Arial" w:hAnsi="Arial" w:cs="Arial"/>
                <w:sz w:val="23"/>
                <w:szCs w:val="23"/>
              </w:rPr>
              <w:t>526</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6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4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66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4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85"/>
        </w:trPr>
        <w:tc>
          <w:tcPr>
            <w:tcW w:w="6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6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240"/>
              <w:jc w:val="right"/>
              <w:rPr>
                <w:rFonts w:ascii="Times New Roman" w:hAnsi="Times New Roman" w:cs="Times New Roman"/>
                <w:sz w:val="24"/>
                <w:szCs w:val="24"/>
              </w:rPr>
            </w:pPr>
            <w:r>
              <w:rPr>
                <w:rFonts w:ascii="Arial" w:hAnsi="Arial" w:cs="Arial"/>
                <w:sz w:val="23"/>
                <w:szCs w:val="23"/>
              </w:rPr>
              <w:t>468</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6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left="240"/>
              <w:rPr>
                <w:rFonts w:ascii="Times New Roman" w:hAnsi="Times New Roman" w:cs="Times New Roman"/>
                <w:sz w:val="24"/>
                <w:szCs w:val="24"/>
              </w:rPr>
            </w:pPr>
            <w:r>
              <w:rPr>
                <w:rFonts w:ascii="Arial" w:hAnsi="Arial" w:cs="Arial"/>
                <w:sz w:val="23"/>
                <w:szCs w:val="23"/>
              </w:rPr>
              <w:t>456</w:t>
            </w:r>
          </w:p>
        </w:tc>
        <w:tc>
          <w:tcPr>
            <w:tcW w:w="66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4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0"/>
        </w:trPr>
        <w:tc>
          <w:tcPr>
            <w:tcW w:w="6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6" w:lineRule="exact"/>
              <w:jc w:val="right"/>
              <w:rPr>
                <w:rFonts w:ascii="Times New Roman" w:hAnsi="Times New Roman" w:cs="Times New Roman"/>
                <w:sz w:val="24"/>
                <w:szCs w:val="24"/>
              </w:rPr>
            </w:pPr>
            <w:r>
              <w:rPr>
                <w:rFonts w:ascii="Arial" w:hAnsi="Arial" w:cs="Arial"/>
                <w:sz w:val="25"/>
                <w:szCs w:val="25"/>
              </w:rPr>
              <w:t>400</w:t>
            </w:r>
          </w:p>
        </w:tc>
        <w:tc>
          <w:tcPr>
            <w:tcW w:w="80" w:type="dxa"/>
            <w:tcBorders>
              <w:top w:val="nil"/>
              <w:left w:val="nil"/>
              <w:bottom w:val="single" w:sz="8" w:space="0" w:color="868686"/>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6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220"/>
              <w:jc w:val="right"/>
              <w:rPr>
                <w:rFonts w:ascii="Times New Roman" w:hAnsi="Times New Roman" w:cs="Times New Roman"/>
                <w:sz w:val="24"/>
                <w:szCs w:val="24"/>
              </w:rPr>
            </w:pPr>
            <w:r>
              <w:rPr>
                <w:rFonts w:ascii="Arial" w:hAnsi="Arial" w:cs="Arial"/>
                <w:sz w:val="23"/>
                <w:szCs w:val="23"/>
              </w:rPr>
              <w:t>429</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6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6"/>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6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2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6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3"/>
        </w:trPr>
        <w:tc>
          <w:tcPr>
            <w:tcW w:w="6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63"/>
        </w:trPr>
        <w:tc>
          <w:tcPr>
            <w:tcW w:w="6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5"/>
                <w:szCs w:val="25"/>
              </w:rPr>
              <w:t>200</w:t>
            </w: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126"/>
              <w:jc w:val="right"/>
              <w:rPr>
                <w:rFonts w:ascii="Times New Roman" w:hAnsi="Times New Roman" w:cs="Times New Roman"/>
                <w:sz w:val="24"/>
                <w:szCs w:val="24"/>
              </w:rPr>
            </w:pPr>
            <w:r>
              <w:rPr>
                <w:rFonts w:ascii="Arial" w:hAnsi="Arial" w:cs="Arial"/>
                <w:sz w:val="23"/>
                <w:szCs w:val="23"/>
              </w:rPr>
              <w:t>338</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3"/>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868686"/>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5"/>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74"/>
        </w:trPr>
        <w:tc>
          <w:tcPr>
            <w:tcW w:w="6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5"/>
                <w:szCs w:val="25"/>
              </w:rPr>
              <w:t>0</w:t>
            </w:r>
          </w:p>
        </w:tc>
        <w:tc>
          <w:tcPr>
            <w:tcW w:w="80" w:type="dxa"/>
            <w:tcBorders>
              <w:top w:val="nil"/>
              <w:left w:val="nil"/>
              <w:bottom w:val="single" w:sz="8" w:space="0" w:color="868686"/>
              <w:right w:val="single" w:sz="8" w:space="0" w:color="868686"/>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80"/>
        </w:trPr>
        <w:tc>
          <w:tcPr>
            <w:tcW w:w="6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5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7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8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4"/>
        </w:trPr>
        <w:tc>
          <w:tcPr>
            <w:tcW w:w="1580" w:type="dxa"/>
            <w:gridSpan w:val="3"/>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66"/>
              <w:jc w:val="right"/>
              <w:rPr>
                <w:rFonts w:ascii="Times New Roman" w:hAnsi="Times New Roman" w:cs="Times New Roman"/>
                <w:sz w:val="24"/>
                <w:szCs w:val="24"/>
              </w:rPr>
            </w:pPr>
            <w:r>
              <w:rPr>
                <w:rFonts w:ascii="Arial" w:hAnsi="Arial" w:cs="Arial"/>
                <w:sz w:val="23"/>
                <w:szCs w:val="23"/>
              </w:rPr>
              <w:t>2000</w:t>
            </w:r>
          </w:p>
        </w:tc>
        <w:tc>
          <w:tcPr>
            <w:tcW w:w="86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200"/>
              <w:jc w:val="right"/>
              <w:rPr>
                <w:rFonts w:ascii="Times New Roman" w:hAnsi="Times New Roman" w:cs="Times New Roman"/>
                <w:sz w:val="24"/>
                <w:szCs w:val="24"/>
              </w:rPr>
            </w:pPr>
            <w:r>
              <w:rPr>
                <w:rFonts w:ascii="Arial" w:hAnsi="Arial" w:cs="Arial"/>
                <w:sz w:val="23"/>
                <w:szCs w:val="23"/>
              </w:rPr>
              <w:t>2001</w:t>
            </w:r>
          </w:p>
        </w:tc>
        <w:tc>
          <w:tcPr>
            <w:tcW w:w="82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180"/>
              <w:jc w:val="right"/>
              <w:rPr>
                <w:rFonts w:ascii="Times New Roman" w:hAnsi="Times New Roman" w:cs="Times New Roman"/>
                <w:sz w:val="24"/>
                <w:szCs w:val="24"/>
              </w:rPr>
            </w:pPr>
            <w:r>
              <w:rPr>
                <w:rFonts w:ascii="Arial" w:hAnsi="Arial" w:cs="Arial"/>
                <w:sz w:val="23"/>
                <w:szCs w:val="23"/>
              </w:rPr>
              <w:t>2002</w:t>
            </w:r>
          </w:p>
        </w:tc>
        <w:tc>
          <w:tcPr>
            <w:tcW w:w="84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180"/>
              <w:jc w:val="right"/>
              <w:rPr>
                <w:rFonts w:ascii="Times New Roman" w:hAnsi="Times New Roman" w:cs="Times New Roman"/>
                <w:sz w:val="24"/>
                <w:szCs w:val="24"/>
              </w:rPr>
            </w:pPr>
            <w:r>
              <w:rPr>
                <w:rFonts w:ascii="Arial" w:hAnsi="Arial" w:cs="Arial"/>
                <w:sz w:val="23"/>
                <w:szCs w:val="23"/>
              </w:rPr>
              <w:t>2003</w:t>
            </w:r>
          </w:p>
        </w:tc>
        <w:tc>
          <w:tcPr>
            <w:tcW w:w="86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left="220"/>
              <w:rPr>
                <w:rFonts w:ascii="Times New Roman" w:hAnsi="Times New Roman" w:cs="Times New Roman"/>
                <w:sz w:val="24"/>
                <w:szCs w:val="24"/>
              </w:rPr>
            </w:pPr>
            <w:r>
              <w:rPr>
                <w:rFonts w:ascii="Arial" w:hAnsi="Arial" w:cs="Arial"/>
                <w:sz w:val="23"/>
                <w:szCs w:val="23"/>
              </w:rPr>
              <w:t>2004</w:t>
            </w:r>
          </w:p>
        </w:tc>
        <w:tc>
          <w:tcPr>
            <w:tcW w:w="66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left="200"/>
              <w:rPr>
                <w:rFonts w:ascii="Times New Roman" w:hAnsi="Times New Roman" w:cs="Times New Roman"/>
                <w:sz w:val="24"/>
                <w:szCs w:val="24"/>
              </w:rPr>
            </w:pPr>
            <w:r>
              <w:rPr>
                <w:rFonts w:ascii="Arial" w:hAnsi="Arial" w:cs="Arial"/>
                <w:w w:val="81"/>
                <w:sz w:val="23"/>
                <w:szCs w:val="23"/>
              </w:rPr>
              <w:t>2005</w:t>
            </w: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840" w:type="dxa"/>
            <w:gridSpan w:val="4"/>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85"/>
              <w:jc w:val="right"/>
              <w:rPr>
                <w:rFonts w:ascii="Times New Roman" w:hAnsi="Times New Roman" w:cs="Times New Roman"/>
                <w:sz w:val="24"/>
                <w:szCs w:val="24"/>
              </w:rPr>
            </w:pPr>
            <w:r>
              <w:rPr>
                <w:rFonts w:ascii="Arial" w:hAnsi="Arial" w:cs="Arial"/>
                <w:sz w:val="23"/>
                <w:szCs w:val="23"/>
              </w:rPr>
              <w:t>2006</w:t>
            </w:r>
          </w:p>
        </w:tc>
        <w:tc>
          <w:tcPr>
            <w:tcW w:w="680" w:type="dxa"/>
            <w:gridSpan w:val="4"/>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20"/>
              <w:jc w:val="right"/>
              <w:rPr>
                <w:rFonts w:ascii="Times New Roman" w:hAnsi="Times New Roman" w:cs="Times New Roman"/>
                <w:sz w:val="24"/>
                <w:szCs w:val="24"/>
              </w:rPr>
            </w:pPr>
            <w:r>
              <w:rPr>
                <w:rFonts w:ascii="Arial" w:hAnsi="Arial" w:cs="Arial"/>
                <w:sz w:val="23"/>
                <w:szCs w:val="23"/>
              </w:rPr>
              <w:t>2007</w:t>
            </w:r>
          </w:p>
        </w:tc>
        <w:tc>
          <w:tcPr>
            <w:tcW w:w="1020" w:type="dxa"/>
            <w:gridSpan w:val="3"/>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left="380"/>
              <w:rPr>
                <w:rFonts w:ascii="Times New Roman" w:hAnsi="Times New Roman" w:cs="Times New Roman"/>
                <w:sz w:val="24"/>
                <w:szCs w:val="24"/>
              </w:rPr>
            </w:pPr>
            <w:r>
              <w:rPr>
                <w:rFonts w:ascii="Arial" w:hAnsi="Arial" w:cs="Arial"/>
                <w:sz w:val="23"/>
                <w:szCs w:val="23"/>
              </w:rPr>
              <w:t>2008</w:t>
            </w:r>
          </w:p>
        </w:tc>
        <w:tc>
          <w:tcPr>
            <w:tcW w:w="82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180"/>
              <w:jc w:val="right"/>
              <w:rPr>
                <w:rFonts w:ascii="Times New Roman" w:hAnsi="Times New Roman" w:cs="Times New Roman"/>
                <w:sz w:val="24"/>
                <w:szCs w:val="24"/>
              </w:rPr>
            </w:pPr>
            <w:r>
              <w:rPr>
                <w:rFonts w:ascii="Arial" w:hAnsi="Arial" w:cs="Arial"/>
                <w:sz w:val="23"/>
                <w:szCs w:val="23"/>
              </w:rPr>
              <w:t>2009</w:t>
            </w:r>
          </w:p>
        </w:tc>
        <w:tc>
          <w:tcPr>
            <w:tcW w:w="84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160"/>
              <w:jc w:val="right"/>
              <w:rPr>
                <w:rFonts w:ascii="Times New Roman" w:hAnsi="Times New Roman" w:cs="Times New Roman"/>
                <w:sz w:val="24"/>
                <w:szCs w:val="24"/>
              </w:rPr>
            </w:pPr>
            <w:r>
              <w:rPr>
                <w:rFonts w:ascii="Arial" w:hAnsi="Arial" w:cs="Arial"/>
                <w:sz w:val="23"/>
                <w:szCs w:val="23"/>
              </w:rPr>
              <w:t>2010</w:t>
            </w:r>
          </w:p>
        </w:tc>
        <w:tc>
          <w:tcPr>
            <w:tcW w:w="86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180"/>
              <w:jc w:val="right"/>
              <w:rPr>
                <w:rFonts w:ascii="Times New Roman" w:hAnsi="Times New Roman" w:cs="Times New Roman"/>
                <w:sz w:val="24"/>
                <w:szCs w:val="24"/>
              </w:rPr>
            </w:pPr>
            <w:r>
              <w:rPr>
                <w:rFonts w:ascii="Arial" w:hAnsi="Arial" w:cs="Arial"/>
                <w:sz w:val="23"/>
                <w:szCs w:val="23"/>
              </w:rPr>
              <w:t>2011</w:t>
            </w:r>
          </w:p>
        </w:tc>
        <w:tc>
          <w:tcPr>
            <w:tcW w:w="82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160"/>
              <w:jc w:val="right"/>
              <w:rPr>
                <w:rFonts w:ascii="Times New Roman" w:hAnsi="Times New Roman" w:cs="Times New Roman"/>
                <w:sz w:val="24"/>
                <w:szCs w:val="24"/>
              </w:rPr>
            </w:pPr>
            <w:r>
              <w:rPr>
                <w:rFonts w:ascii="Arial" w:hAnsi="Arial" w:cs="Arial"/>
                <w:sz w:val="23"/>
                <w:szCs w:val="23"/>
              </w:rPr>
              <w:t>2012</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64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right="160"/>
              <w:jc w:val="right"/>
              <w:rPr>
                <w:rFonts w:ascii="Times New Roman" w:hAnsi="Times New Roman" w:cs="Times New Roman"/>
                <w:sz w:val="24"/>
                <w:szCs w:val="24"/>
              </w:rPr>
            </w:pPr>
            <w:r>
              <w:rPr>
                <w:rFonts w:ascii="Arial" w:hAnsi="Arial" w:cs="Arial"/>
                <w:w w:val="89"/>
                <w:sz w:val="23"/>
                <w:szCs w:val="23"/>
              </w:rPr>
              <w:t>2013</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64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63" w:lineRule="exact"/>
              <w:ind w:left="20"/>
              <w:rPr>
                <w:rFonts w:ascii="Times New Roman" w:hAnsi="Times New Roman" w:cs="Times New Roman"/>
                <w:sz w:val="24"/>
                <w:szCs w:val="24"/>
              </w:rPr>
            </w:pPr>
            <w:r>
              <w:rPr>
                <w:rFonts w:ascii="Arial" w:hAnsi="Arial" w:cs="Arial"/>
                <w:sz w:val="23"/>
                <w:szCs w:val="23"/>
              </w:rPr>
              <w:t>2014</w:t>
            </w:r>
          </w:p>
        </w:tc>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980" w:bottom="140" w:left="997" w:header="720" w:footer="720" w:gutter="0"/>
          <w:cols w:num="2" w:space="192" w:equalWidth="0">
            <w:col w:w="310" w:space="192"/>
            <w:col w:w="1336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6" w:lineRule="auto"/>
        <w:ind w:firstLine="4321"/>
        <w:rPr>
          <w:rFonts w:ascii="Times New Roman" w:hAnsi="Times New Roman" w:cs="Times New Roman"/>
          <w:sz w:val="24"/>
          <w:szCs w:val="24"/>
        </w:rPr>
      </w:pPr>
      <w:r>
        <w:rPr>
          <w:rFonts w:ascii="Calibri" w:hAnsi="Calibri" w:cs="Calibri"/>
          <w:sz w:val="16"/>
          <w:szCs w:val="16"/>
        </w:rPr>
        <w:t>MA Department of Public Health Data Brief, April 2015 http://www.mass.gov/eohhs/docs/dph/quality/drugcontrol/county-level-pmp/data-brief-apr-2015-overdose-county.pdf</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740" w:bottom="140" w:left="7220" w:header="720" w:footer="720" w:gutter="0"/>
          <w:cols w:space="192" w:equalWidth="0">
            <w:col w:w="7880" w:space="192"/>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2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898989"/>
          <w:sz w:val="23"/>
          <w:szCs w:val="23"/>
        </w:rPr>
        <w:t>5</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0" w:left="14760" w:header="720" w:footer="720" w:gutter="0"/>
          <w:cols w:space="192" w:equalWidth="0">
            <w:col w:w="120" w:space="192"/>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6" w:name="page6"/>
      <w:bookmarkEnd w:id="6"/>
      <w:r>
        <w:rPr>
          <w:noProof/>
        </w:rPr>
        <w:lastRenderedPageBreak/>
        <w:drawing>
          <wp:anchor distT="0" distB="0" distL="114300" distR="114300" simplePos="0" relativeHeight="251663360" behindDoc="1" locked="0" layoutInCell="0" allowOverlap="1">
            <wp:simplePos x="0" y="0"/>
            <wp:positionH relativeFrom="page">
              <wp:posOffset>0</wp:posOffset>
            </wp:positionH>
            <wp:positionV relativeFrom="page">
              <wp:posOffset>0</wp:posOffset>
            </wp:positionV>
            <wp:extent cx="10058400" cy="7772400"/>
            <wp:effectExtent l="0" t="0" r="0" b="0"/>
            <wp:wrapNone/>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FFFFFF"/>
          <w:sz w:val="15"/>
          <w:szCs w:val="15"/>
        </w:rPr>
        <w:t>MA Department of Public Health Data, February 2015</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740" w:bottom="140" w:left="11620" w:header="720" w:footer="720" w:gutter="0"/>
          <w:cols w:space="720" w:equalWidth="0">
            <w:col w:w="348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898989"/>
          <w:sz w:val="23"/>
          <w:szCs w:val="23"/>
        </w:rPr>
        <w:t>6</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0" w:left="14760" w:header="720" w:footer="720" w:gutter="0"/>
          <w:cols w:space="720" w:equalWidth="0">
            <w:col w:w="120"/>
          </w:cols>
          <w:noEndnote/>
        </w:sectPr>
      </w:pPr>
    </w:p>
    <w:p w:rsidR="00000000" w:rsidRDefault="009D6B66">
      <w:pPr>
        <w:pStyle w:val="DefaultParagraphFont"/>
        <w:widowControl w:val="0"/>
        <w:autoSpaceDE w:val="0"/>
        <w:autoSpaceDN w:val="0"/>
        <w:adjustRightInd w:val="0"/>
        <w:spacing w:after="0" w:line="277" w:lineRule="exact"/>
        <w:rPr>
          <w:rFonts w:ascii="Times New Roman" w:hAnsi="Times New Roman" w:cs="Times New Roman"/>
          <w:sz w:val="24"/>
          <w:szCs w:val="24"/>
        </w:rPr>
      </w:pPr>
      <w:bookmarkStart w:id="7" w:name="page7"/>
      <w:bookmarkEnd w:id="7"/>
      <w:r>
        <w:rPr>
          <w:noProof/>
        </w:rPr>
        <w:lastRenderedPageBreak/>
        <w:drawing>
          <wp:anchor distT="0" distB="0" distL="114300" distR="114300" simplePos="0" relativeHeight="251664384" behindDoc="1" locked="0" layoutInCell="0" allowOverlap="1">
            <wp:simplePos x="0" y="0"/>
            <wp:positionH relativeFrom="page">
              <wp:posOffset>0</wp:posOffset>
            </wp:positionH>
            <wp:positionV relativeFrom="page">
              <wp:posOffset>0</wp:posOffset>
            </wp:positionV>
            <wp:extent cx="10058400" cy="7772400"/>
            <wp:effectExtent l="0" t="0" r="0" b="0"/>
            <wp:wrapNone/>
            <wp:docPr id="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40" w:lineRule="auto"/>
        <w:ind w:left="236"/>
        <w:rPr>
          <w:rFonts w:ascii="Times New Roman" w:hAnsi="Times New Roman" w:cs="Times New Roman"/>
          <w:sz w:val="24"/>
          <w:szCs w:val="24"/>
        </w:rPr>
      </w:pPr>
      <w:r>
        <w:rPr>
          <w:rFonts w:ascii="Bernard MT Condensed" w:hAnsi="Bernard MT Condensed" w:cs="Bernard MT Condensed"/>
          <w:color w:val="FFFFFF"/>
          <w:sz w:val="40"/>
          <w:szCs w:val="40"/>
        </w:rPr>
        <w:t>The Working Group’s KEY STRATEGIES:</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12" w:lineRule="exact"/>
        <w:rPr>
          <w:rFonts w:ascii="Times New Roman" w:hAnsi="Times New Roman" w:cs="Times New Roman"/>
          <w:sz w:val="24"/>
          <w:szCs w:val="24"/>
        </w:rPr>
      </w:pPr>
    </w:p>
    <w:p w:rsidR="00000000" w:rsidRDefault="00491372">
      <w:pPr>
        <w:pStyle w:val="DefaultParagraphFont"/>
        <w:widowControl w:val="0"/>
        <w:numPr>
          <w:ilvl w:val="0"/>
          <w:numId w:val="6"/>
        </w:numPr>
        <w:tabs>
          <w:tab w:val="clear" w:pos="720"/>
          <w:tab w:val="num" w:pos="536"/>
        </w:tabs>
        <w:overflowPunct w:val="0"/>
        <w:autoSpaceDE w:val="0"/>
        <w:autoSpaceDN w:val="0"/>
        <w:adjustRightInd w:val="0"/>
        <w:spacing w:after="0" w:line="240" w:lineRule="auto"/>
        <w:ind w:left="536" w:hanging="536"/>
        <w:jc w:val="both"/>
        <w:rPr>
          <w:rFonts w:ascii="Bernard MT Condensed" w:hAnsi="Bernard MT Condensed" w:cs="Bernard MT Condensed"/>
          <w:color w:val="010D71"/>
          <w:sz w:val="28"/>
          <w:szCs w:val="28"/>
        </w:rPr>
      </w:pPr>
      <w:r>
        <w:rPr>
          <w:rFonts w:ascii="Bernard MT Condensed" w:hAnsi="Bernard MT Condensed" w:cs="Bernard MT Condensed"/>
          <w:color w:val="010D71"/>
          <w:sz w:val="28"/>
          <w:szCs w:val="28"/>
        </w:rPr>
        <w:t xml:space="preserve">Create new pathways to treatment </w:t>
      </w:r>
    </w:p>
    <w:p w:rsidR="00000000" w:rsidRDefault="00491372">
      <w:pPr>
        <w:pStyle w:val="DefaultParagraphFont"/>
        <w:widowControl w:val="0"/>
        <w:autoSpaceDE w:val="0"/>
        <w:autoSpaceDN w:val="0"/>
        <w:adjustRightInd w:val="0"/>
        <w:spacing w:after="0" w:line="115"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2" w:lineRule="auto"/>
        <w:ind w:left="536" w:right="280"/>
        <w:jc w:val="both"/>
        <w:rPr>
          <w:rFonts w:ascii="Times New Roman" w:hAnsi="Times New Roman" w:cs="Times New Roman"/>
          <w:sz w:val="24"/>
          <w:szCs w:val="24"/>
        </w:rPr>
      </w:pPr>
      <w:r>
        <w:rPr>
          <w:rFonts w:ascii="Book Antiqua" w:hAnsi="Book Antiqua" w:cs="Book Antiqua"/>
          <w:sz w:val="24"/>
          <w:szCs w:val="24"/>
        </w:rPr>
        <w:t>Too many individuals seeking treatment utilize acute treatment services (ATS) as their entry point, even when a less acute level of treatment may be appropriate. By creating new entry points to treatment and directing individuals to the appropriate level o</w:t>
      </w:r>
      <w:r>
        <w:rPr>
          <w:rFonts w:ascii="Book Antiqua" w:hAnsi="Book Antiqua" w:cs="Book Antiqua"/>
          <w:sz w:val="24"/>
          <w:szCs w:val="24"/>
        </w:rPr>
        <w:t>f care, capacity will be managed more efficiently and the Commonwealth will be better able to meet the demand for treatment.</w:t>
      </w:r>
    </w:p>
    <w:p w:rsidR="00000000" w:rsidRDefault="00491372">
      <w:pPr>
        <w:pStyle w:val="DefaultParagraphFont"/>
        <w:widowControl w:val="0"/>
        <w:autoSpaceDE w:val="0"/>
        <w:autoSpaceDN w:val="0"/>
        <w:adjustRightInd w:val="0"/>
        <w:spacing w:after="0" w:line="166" w:lineRule="exact"/>
        <w:rPr>
          <w:rFonts w:ascii="Times New Roman" w:hAnsi="Times New Roman" w:cs="Times New Roman"/>
          <w:sz w:val="24"/>
          <w:szCs w:val="24"/>
        </w:rPr>
      </w:pPr>
    </w:p>
    <w:p w:rsidR="00000000" w:rsidRDefault="00491372">
      <w:pPr>
        <w:pStyle w:val="DefaultParagraphFont"/>
        <w:widowControl w:val="0"/>
        <w:numPr>
          <w:ilvl w:val="0"/>
          <w:numId w:val="7"/>
        </w:numPr>
        <w:tabs>
          <w:tab w:val="clear" w:pos="720"/>
          <w:tab w:val="num" w:pos="536"/>
        </w:tabs>
        <w:overflowPunct w:val="0"/>
        <w:autoSpaceDE w:val="0"/>
        <w:autoSpaceDN w:val="0"/>
        <w:adjustRightInd w:val="0"/>
        <w:spacing w:after="0" w:line="240" w:lineRule="auto"/>
        <w:ind w:left="536" w:hanging="536"/>
        <w:jc w:val="both"/>
        <w:rPr>
          <w:rFonts w:ascii="Bernard MT Condensed" w:hAnsi="Bernard MT Condensed" w:cs="Bernard MT Condensed"/>
          <w:color w:val="010D71"/>
          <w:sz w:val="28"/>
          <w:szCs w:val="28"/>
        </w:rPr>
      </w:pPr>
      <w:r>
        <w:rPr>
          <w:rFonts w:ascii="Bernard MT Condensed" w:hAnsi="Bernard MT Condensed" w:cs="Bernard MT Condensed"/>
          <w:color w:val="010D71"/>
          <w:sz w:val="28"/>
          <w:szCs w:val="28"/>
        </w:rPr>
        <w:t xml:space="preserve">Increase access to medication-assisted treatment </w:t>
      </w:r>
    </w:p>
    <w:p w:rsidR="00000000" w:rsidRDefault="00491372">
      <w:pPr>
        <w:pStyle w:val="DefaultParagraphFont"/>
        <w:widowControl w:val="0"/>
        <w:autoSpaceDE w:val="0"/>
        <w:autoSpaceDN w:val="0"/>
        <w:adjustRightInd w:val="0"/>
        <w:spacing w:after="0" w:line="15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5" w:lineRule="auto"/>
        <w:ind w:left="536"/>
        <w:rPr>
          <w:rFonts w:ascii="Times New Roman" w:hAnsi="Times New Roman" w:cs="Times New Roman"/>
          <w:sz w:val="24"/>
          <w:szCs w:val="24"/>
        </w:rPr>
      </w:pPr>
      <w:r>
        <w:rPr>
          <w:rFonts w:ascii="Book Antiqua" w:hAnsi="Book Antiqua" w:cs="Book Antiqua"/>
          <w:sz w:val="24"/>
          <w:szCs w:val="24"/>
        </w:rPr>
        <w:t>Medication-assisted treatment for opioid use disorder (e.g. methadone, bupr</w:t>
      </w:r>
      <w:r>
        <w:rPr>
          <w:rFonts w:ascii="Book Antiqua" w:hAnsi="Book Antiqua" w:cs="Book Antiqua"/>
          <w:sz w:val="24"/>
          <w:szCs w:val="24"/>
        </w:rPr>
        <w:t>enorphine, naltrexone) has been shown to reduce illicit opioid use, criminal activity, and opioid overdose death. Increasing capacity for long-term outpatient treatment using medications as well as incorporating their use into the correctional health syste</w:t>
      </w:r>
      <w:r>
        <w:rPr>
          <w:rFonts w:ascii="Book Antiqua" w:hAnsi="Book Antiqua" w:cs="Book Antiqua"/>
          <w:sz w:val="24"/>
          <w:szCs w:val="24"/>
        </w:rPr>
        <w:t>m, can be a life-saving intervention.</w:t>
      </w:r>
    </w:p>
    <w:p w:rsidR="00000000" w:rsidRDefault="00491372">
      <w:pPr>
        <w:pStyle w:val="DefaultParagraphFont"/>
        <w:widowControl w:val="0"/>
        <w:autoSpaceDE w:val="0"/>
        <w:autoSpaceDN w:val="0"/>
        <w:adjustRightInd w:val="0"/>
        <w:spacing w:after="0" w:line="165" w:lineRule="exact"/>
        <w:rPr>
          <w:rFonts w:ascii="Times New Roman" w:hAnsi="Times New Roman" w:cs="Times New Roman"/>
          <w:sz w:val="24"/>
          <w:szCs w:val="24"/>
        </w:rPr>
      </w:pPr>
    </w:p>
    <w:p w:rsidR="00000000" w:rsidRDefault="00491372">
      <w:pPr>
        <w:pStyle w:val="DefaultParagraphFont"/>
        <w:widowControl w:val="0"/>
        <w:numPr>
          <w:ilvl w:val="0"/>
          <w:numId w:val="8"/>
        </w:numPr>
        <w:tabs>
          <w:tab w:val="clear" w:pos="720"/>
          <w:tab w:val="num" w:pos="536"/>
        </w:tabs>
        <w:overflowPunct w:val="0"/>
        <w:autoSpaceDE w:val="0"/>
        <w:autoSpaceDN w:val="0"/>
        <w:adjustRightInd w:val="0"/>
        <w:spacing w:after="0" w:line="240" w:lineRule="auto"/>
        <w:ind w:left="536" w:hanging="536"/>
        <w:jc w:val="both"/>
        <w:rPr>
          <w:rFonts w:ascii="Bernard MT Condensed" w:hAnsi="Bernard MT Condensed" w:cs="Bernard MT Condensed"/>
          <w:color w:val="010D71"/>
          <w:sz w:val="28"/>
          <w:szCs w:val="28"/>
        </w:rPr>
      </w:pPr>
      <w:r>
        <w:rPr>
          <w:rFonts w:ascii="Bernard MT Condensed" w:hAnsi="Bernard MT Condensed" w:cs="Bernard MT Condensed"/>
          <w:color w:val="010D71"/>
          <w:sz w:val="28"/>
          <w:szCs w:val="28"/>
        </w:rPr>
        <w:t xml:space="preserve">Utilize data to identify hot spots and deploy appropriate resources </w:t>
      </w:r>
    </w:p>
    <w:p w:rsidR="00000000" w:rsidRDefault="00491372">
      <w:pPr>
        <w:pStyle w:val="DefaultParagraphFont"/>
        <w:widowControl w:val="0"/>
        <w:autoSpaceDE w:val="0"/>
        <w:autoSpaceDN w:val="0"/>
        <w:adjustRightInd w:val="0"/>
        <w:spacing w:after="0" w:line="78"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9" w:lineRule="auto"/>
        <w:ind w:left="536" w:right="20"/>
        <w:rPr>
          <w:rFonts w:ascii="Times New Roman" w:hAnsi="Times New Roman" w:cs="Times New Roman"/>
          <w:sz w:val="24"/>
          <w:szCs w:val="24"/>
        </w:rPr>
      </w:pPr>
      <w:r>
        <w:rPr>
          <w:rFonts w:ascii="Book Antiqua" w:hAnsi="Book Antiqua" w:cs="Book Antiqua"/>
          <w:sz w:val="24"/>
          <w:szCs w:val="24"/>
        </w:rPr>
        <w:t xml:space="preserve">By the time DPH receives overdose death data from the medical examiner, the data is stale. The </w:t>
      </w:r>
      <w:r>
        <w:rPr>
          <w:rFonts w:ascii="Book Antiqua" w:hAnsi="Book Antiqua" w:cs="Book Antiqua"/>
          <w:sz w:val="24"/>
          <w:szCs w:val="24"/>
        </w:rPr>
        <w:t>Commonwealth should partner with law enforcement and emergency medical services to obtain up-to-date overdose data, which can be used to identify hot spots in a timely manner and allocate resources accordingly.</w:t>
      </w:r>
    </w:p>
    <w:p w:rsidR="00000000" w:rsidRDefault="00491372">
      <w:pPr>
        <w:pStyle w:val="DefaultParagraphFont"/>
        <w:widowControl w:val="0"/>
        <w:autoSpaceDE w:val="0"/>
        <w:autoSpaceDN w:val="0"/>
        <w:adjustRightInd w:val="0"/>
        <w:spacing w:after="0" w:line="165" w:lineRule="exact"/>
        <w:rPr>
          <w:rFonts w:ascii="Times New Roman" w:hAnsi="Times New Roman" w:cs="Times New Roman"/>
          <w:sz w:val="24"/>
          <w:szCs w:val="24"/>
        </w:rPr>
      </w:pPr>
    </w:p>
    <w:p w:rsidR="00000000" w:rsidRDefault="00491372">
      <w:pPr>
        <w:pStyle w:val="DefaultParagraphFont"/>
        <w:widowControl w:val="0"/>
        <w:numPr>
          <w:ilvl w:val="0"/>
          <w:numId w:val="9"/>
        </w:numPr>
        <w:tabs>
          <w:tab w:val="clear" w:pos="720"/>
          <w:tab w:val="num" w:pos="536"/>
        </w:tabs>
        <w:overflowPunct w:val="0"/>
        <w:autoSpaceDE w:val="0"/>
        <w:autoSpaceDN w:val="0"/>
        <w:adjustRightInd w:val="0"/>
        <w:spacing w:after="0" w:line="240" w:lineRule="auto"/>
        <w:ind w:left="536" w:hanging="536"/>
        <w:jc w:val="both"/>
        <w:rPr>
          <w:rFonts w:ascii="Bernard MT Condensed" w:hAnsi="Bernard MT Condensed" w:cs="Bernard MT Condensed"/>
          <w:color w:val="010D71"/>
          <w:sz w:val="28"/>
          <w:szCs w:val="28"/>
        </w:rPr>
      </w:pPr>
      <w:r>
        <w:rPr>
          <w:rFonts w:ascii="Bernard MT Condensed" w:hAnsi="Bernard MT Condensed" w:cs="Bernard MT Condensed"/>
          <w:color w:val="010D71"/>
          <w:sz w:val="28"/>
          <w:szCs w:val="28"/>
        </w:rPr>
        <w:t>Acknowledge addiction as a chronic medic</w:t>
      </w:r>
      <w:r>
        <w:rPr>
          <w:rFonts w:ascii="Bernard MT Condensed" w:hAnsi="Bernard MT Condensed" w:cs="Bernard MT Condensed"/>
          <w:color w:val="010D71"/>
          <w:sz w:val="28"/>
          <w:szCs w:val="28"/>
        </w:rPr>
        <w:t xml:space="preserve">al condition </w:t>
      </w:r>
    </w:p>
    <w:p w:rsidR="00000000" w:rsidRDefault="00491372">
      <w:pPr>
        <w:pStyle w:val="DefaultParagraphFont"/>
        <w:widowControl w:val="0"/>
        <w:autoSpaceDE w:val="0"/>
        <w:autoSpaceDN w:val="0"/>
        <w:adjustRightInd w:val="0"/>
        <w:spacing w:after="0" w:line="15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1" w:lineRule="auto"/>
        <w:ind w:left="536" w:right="700"/>
        <w:rPr>
          <w:rFonts w:ascii="Times New Roman" w:hAnsi="Times New Roman" w:cs="Times New Roman"/>
          <w:sz w:val="24"/>
          <w:szCs w:val="24"/>
        </w:rPr>
      </w:pPr>
      <w:r>
        <w:rPr>
          <w:rFonts w:ascii="Book Antiqua" w:hAnsi="Book Antiqua" w:cs="Book Antiqua"/>
          <w:sz w:val="24"/>
          <w:szCs w:val="24"/>
        </w:rPr>
        <w:t>Primary care practitioners must screen for and treat addiction in the same way they screen for and treat diabetes or high blood pressure. This will expedite the process for timely interventions and referrals to treatment.</w:t>
      </w:r>
    </w:p>
    <w:p w:rsidR="00000000" w:rsidRDefault="00491372">
      <w:pPr>
        <w:pStyle w:val="DefaultParagraphFont"/>
        <w:widowControl w:val="0"/>
        <w:autoSpaceDE w:val="0"/>
        <w:autoSpaceDN w:val="0"/>
        <w:adjustRightInd w:val="0"/>
        <w:spacing w:after="0" w:line="166" w:lineRule="exact"/>
        <w:rPr>
          <w:rFonts w:ascii="Times New Roman" w:hAnsi="Times New Roman" w:cs="Times New Roman"/>
          <w:sz w:val="24"/>
          <w:szCs w:val="24"/>
        </w:rPr>
      </w:pPr>
    </w:p>
    <w:p w:rsidR="00000000" w:rsidRDefault="00491372">
      <w:pPr>
        <w:pStyle w:val="DefaultParagraphFont"/>
        <w:widowControl w:val="0"/>
        <w:numPr>
          <w:ilvl w:val="0"/>
          <w:numId w:val="10"/>
        </w:numPr>
        <w:tabs>
          <w:tab w:val="clear" w:pos="720"/>
          <w:tab w:val="num" w:pos="536"/>
        </w:tabs>
        <w:overflowPunct w:val="0"/>
        <w:autoSpaceDE w:val="0"/>
        <w:autoSpaceDN w:val="0"/>
        <w:adjustRightInd w:val="0"/>
        <w:spacing w:after="0" w:line="240" w:lineRule="auto"/>
        <w:ind w:left="536" w:hanging="536"/>
        <w:jc w:val="both"/>
        <w:rPr>
          <w:rFonts w:ascii="Bernard MT Condensed" w:hAnsi="Bernard MT Condensed" w:cs="Bernard MT Condensed"/>
          <w:color w:val="010D71"/>
          <w:sz w:val="28"/>
          <w:szCs w:val="28"/>
        </w:rPr>
      </w:pPr>
      <w:r>
        <w:rPr>
          <w:rFonts w:ascii="Bernard MT Condensed" w:hAnsi="Bernard MT Condensed" w:cs="Bernard MT Condensed"/>
          <w:color w:val="010D71"/>
          <w:sz w:val="28"/>
          <w:szCs w:val="28"/>
        </w:rPr>
        <w:t>Reduce the sti</w:t>
      </w:r>
      <w:r>
        <w:rPr>
          <w:rFonts w:ascii="Bernard MT Condensed" w:hAnsi="Bernard MT Condensed" w:cs="Bernard MT Condensed"/>
          <w:color w:val="010D71"/>
          <w:sz w:val="28"/>
          <w:szCs w:val="28"/>
        </w:rPr>
        <w:t xml:space="preserve">gma of substance use disorders </w:t>
      </w:r>
    </w:p>
    <w:p w:rsidR="00000000" w:rsidRDefault="00491372">
      <w:pPr>
        <w:pStyle w:val="DefaultParagraphFont"/>
        <w:widowControl w:val="0"/>
        <w:autoSpaceDE w:val="0"/>
        <w:autoSpaceDN w:val="0"/>
        <w:adjustRightInd w:val="0"/>
        <w:spacing w:after="0" w:line="15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5" w:lineRule="auto"/>
        <w:ind w:left="536" w:right="660"/>
        <w:rPr>
          <w:rFonts w:ascii="Times New Roman" w:hAnsi="Times New Roman" w:cs="Times New Roman"/>
          <w:sz w:val="24"/>
          <w:szCs w:val="24"/>
        </w:rPr>
      </w:pPr>
      <w:r>
        <w:rPr>
          <w:rFonts w:ascii="Book Antiqua" w:hAnsi="Book Antiqua" w:cs="Book Antiqua"/>
          <w:sz w:val="24"/>
          <w:szCs w:val="24"/>
        </w:rPr>
        <w:t>The stigma associated with a substance use disorder (SUD) is a barrier to individuals seeking help and contributes to: the poor mental and physical health of individuals with a SUD; non-completion of substance use treatment; higher rates of recidivism; del</w:t>
      </w:r>
      <w:r>
        <w:rPr>
          <w:rFonts w:ascii="Book Antiqua" w:hAnsi="Book Antiqua" w:cs="Book Antiqua"/>
          <w:sz w:val="24"/>
          <w:szCs w:val="24"/>
        </w:rPr>
        <w:t>ayed recovery and reintegration processes; and increased involvement in risky behavior.</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560" w:bottom="140" w:left="624" w:header="720" w:footer="720" w:gutter="0"/>
          <w:cols w:space="720" w:equalWidth="0">
            <w:col w:w="14656"/>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94"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898989"/>
          <w:sz w:val="23"/>
          <w:szCs w:val="23"/>
        </w:rPr>
        <w:t>7</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0" w:left="14760" w:header="720" w:footer="720" w:gutter="0"/>
          <w:cols w:space="720" w:equalWidth="0">
            <w:col w:w="120"/>
          </w:cols>
          <w:noEndnote/>
        </w:sectPr>
      </w:pPr>
    </w:p>
    <w:p w:rsidR="00000000" w:rsidRDefault="009D6B66">
      <w:pPr>
        <w:pStyle w:val="DefaultParagraphFont"/>
        <w:widowControl w:val="0"/>
        <w:autoSpaceDE w:val="0"/>
        <w:autoSpaceDN w:val="0"/>
        <w:adjustRightInd w:val="0"/>
        <w:spacing w:after="0" w:line="277" w:lineRule="exact"/>
        <w:rPr>
          <w:rFonts w:ascii="Times New Roman" w:hAnsi="Times New Roman" w:cs="Times New Roman"/>
          <w:sz w:val="24"/>
          <w:szCs w:val="24"/>
        </w:rPr>
      </w:pPr>
      <w:bookmarkStart w:id="8" w:name="page8"/>
      <w:bookmarkEnd w:id="8"/>
      <w:r>
        <w:rPr>
          <w:noProof/>
        </w:rPr>
        <w:lastRenderedPageBreak/>
        <w:drawing>
          <wp:anchor distT="0" distB="0" distL="114300" distR="114300" simplePos="0" relativeHeight="251665408" behindDoc="1" locked="0" layoutInCell="0" allowOverlap="1">
            <wp:simplePos x="0" y="0"/>
            <wp:positionH relativeFrom="page">
              <wp:posOffset>0</wp:posOffset>
            </wp:positionH>
            <wp:positionV relativeFrom="page">
              <wp:posOffset>0</wp:posOffset>
            </wp:positionV>
            <wp:extent cx="10058400" cy="7772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Bernard MT Condensed" w:hAnsi="Bernard MT Condensed" w:cs="Bernard MT Condensed"/>
          <w:color w:val="FFFFFF"/>
          <w:sz w:val="40"/>
          <w:szCs w:val="40"/>
        </w:rPr>
        <w:t>The Working Group’s KEY STRATEGIES:</w:t>
      </w:r>
    </w:p>
    <w:p w:rsidR="00000000" w:rsidRDefault="00491372">
      <w:pPr>
        <w:pStyle w:val="DefaultParagraphFont"/>
        <w:widowControl w:val="0"/>
        <w:autoSpaceDE w:val="0"/>
        <w:autoSpaceDN w:val="0"/>
        <w:adjustRightInd w:val="0"/>
        <w:spacing w:after="0" w:line="222" w:lineRule="exact"/>
        <w:rPr>
          <w:rFonts w:ascii="Times New Roman" w:hAnsi="Times New Roman" w:cs="Times New Roman"/>
          <w:sz w:val="24"/>
          <w:szCs w:val="24"/>
        </w:rPr>
      </w:pPr>
    </w:p>
    <w:p w:rsidR="00000000" w:rsidRDefault="00491372">
      <w:pPr>
        <w:pStyle w:val="DefaultParagraphFont"/>
        <w:widowControl w:val="0"/>
        <w:numPr>
          <w:ilvl w:val="0"/>
          <w:numId w:val="11"/>
        </w:numPr>
        <w:tabs>
          <w:tab w:val="clear" w:pos="720"/>
          <w:tab w:val="num" w:pos="540"/>
        </w:tabs>
        <w:overflowPunct w:val="0"/>
        <w:autoSpaceDE w:val="0"/>
        <w:autoSpaceDN w:val="0"/>
        <w:adjustRightInd w:val="0"/>
        <w:spacing w:after="0" w:line="240" w:lineRule="auto"/>
        <w:ind w:left="540" w:hanging="536"/>
        <w:jc w:val="both"/>
        <w:rPr>
          <w:rFonts w:ascii="Bernard MT Condensed" w:hAnsi="Bernard MT Condensed" w:cs="Bernard MT Condensed"/>
          <w:color w:val="010D71"/>
          <w:sz w:val="28"/>
          <w:szCs w:val="28"/>
        </w:rPr>
      </w:pPr>
      <w:r>
        <w:rPr>
          <w:rFonts w:ascii="Bernard MT Condensed" w:hAnsi="Bernard MT Condensed" w:cs="Bernard MT Condensed"/>
          <w:color w:val="010D71"/>
          <w:sz w:val="28"/>
          <w:szCs w:val="28"/>
        </w:rPr>
        <w:t xml:space="preserve">Support substance use prevention education in schools </w:t>
      </w:r>
    </w:p>
    <w:p w:rsidR="00000000" w:rsidRDefault="00491372">
      <w:pPr>
        <w:pStyle w:val="DefaultParagraphFont"/>
        <w:widowControl w:val="0"/>
        <w:autoSpaceDE w:val="0"/>
        <w:autoSpaceDN w:val="0"/>
        <w:adjustRightInd w:val="0"/>
        <w:spacing w:after="0" w:line="15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1" w:lineRule="auto"/>
        <w:ind w:left="540" w:right="80" w:hanging="5"/>
        <w:rPr>
          <w:rFonts w:ascii="Times New Roman" w:hAnsi="Times New Roman" w:cs="Times New Roman"/>
          <w:sz w:val="24"/>
          <w:szCs w:val="24"/>
        </w:rPr>
      </w:pPr>
      <w:r>
        <w:rPr>
          <w:rFonts w:ascii="Book Antiqua" w:hAnsi="Book Antiqua" w:cs="Book Antiqua"/>
          <w:sz w:val="24"/>
          <w:szCs w:val="24"/>
        </w:rPr>
        <w:t>Early use of drugs increases a youth’s chances of developing addiction. Investing in the prevention of youth’s first use is critical to reducing opioid overdose deaths and rates of addiction.</w:t>
      </w:r>
    </w:p>
    <w:p w:rsidR="00000000" w:rsidRDefault="00491372">
      <w:pPr>
        <w:pStyle w:val="DefaultParagraphFont"/>
        <w:widowControl w:val="0"/>
        <w:autoSpaceDE w:val="0"/>
        <w:autoSpaceDN w:val="0"/>
        <w:adjustRightInd w:val="0"/>
        <w:spacing w:after="0" w:line="166" w:lineRule="exact"/>
        <w:rPr>
          <w:rFonts w:ascii="Times New Roman" w:hAnsi="Times New Roman" w:cs="Times New Roman"/>
          <w:sz w:val="24"/>
          <w:szCs w:val="24"/>
        </w:rPr>
      </w:pPr>
    </w:p>
    <w:p w:rsidR="00000000" w:rsidRDefault="00491372">
      <w:pPr>
        <w:pStyle w:val="DefaultParagraphFont"/>
        <w:widowControl w:val="0"/>
        <w:numPr>
          <w:ilvl w:val="0"/>
          <w:numId w:val="12"/>
        </w:numPr>
        <w:tabs>
          <w:tab w:val="clear" w:pos="720"/>
          <w:tab w:val="num" w:pos="500"/>
        </w:tabs>
        <w:overflowPunct w:val="0"/>
        <w:autoSpaceDE w:val="0"/>
        <w:autoSpaceDN w:val="0"/>
        <w:adjustRightInd w:val="0"/>
        <w:spacing w:after="0" w:line="240" w:lineRule="auto"/>
        <w:ind w:left="500" w:hanging="496"/>
        <w:jc w:val="both"/>
        <w:rPr>
          <w:rFonts w:ascii="Bernard MT Condensed" w:hAnsi="Bernard MT Condensed" w:cs="Bernard MT Condensed"/>
          <w:color w:val="010D71"/>
          <w:sz w:val="28"/>
          <w:szCs w:val="28"/>
        </w:rPr>
      </w:pPr>
      <w:r>
        <w:rPr>
          <w:rFonts w:ascii="Bernard MT Condensed" w:hAnsi="Bernard MT Condensed" w:cs="Bernard MT Condensed"/>
          <w:color w:val="010D71"/>
          <w:sz w:val="28"/>
          <w:szCs w:val="28"/>
        </w:rPr>
        <w:t>Require all practitioners to receive training about addic</w:t>
      </w:r>
      <w:r>
        <w:rPr>
          <w:rFonts w:ascii="Bernard MT Condensed" w:hAnsi="Bernard MT Condensed" w:cs="Bernard MT Condensed"/>
          <w:color w:val="010D71"/>
          <w:sz w:val="28"/>
          <w:szCs w:val="28"/>
        </w:rPr>
        <w:t xml:space="preserve">tion and safe prescribing practices </w:t>
      </w:r>
    </w:p>
    <w:p w:rsidR="00000000" w:rsidRDefault="00491372">
      <w:pPr>
        <w:pStyle w:val="DefaultParagraphFont"/>
        <w:widowControl w:val="0"/>
        <w:autoSpaceDE w:val="0"/>
        <w:autoSpaceDN w:val="0"/>
        <w:adjustRightInd w:val="0"/>
        <w:spacing w:after="0" w:line="2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500"/>
        <w:rPr>
          <w:rFonts w:ascii="Times New Roman" w:hAnsi="Times New Roman" w:cs="Times New Roman"/>
          <w:sz w:val="24"/>
          <w:szCs w:val="24"/>
        </w:rPr>
      </w:pPr>
      <w:r>
        <w:rPr>
          <w:rFonts w:ascii="Book Antiqua" w:hAnsi="Book Antiqua" w:cs="Book Antiqua"/>
          <w:sz w:val="24"/>
          <w:szCs w:val="24"/>
        </w:rPr>
        <w:t>Opioids are medications with significant risks; however, safer opioid prescribing practices can be accomplished through education.</w:t>
      </w:r>
    </w:p>
    <w:p w:rsidR="00000000" w:rsidRDefault="00491372">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491372">
      <w:pPr>
        <w:pStyle w:val="DefaultParagraphFont"/>
        <w:widowControl w:val="0"/>
        <w:numPr>
          <w:ilvl w:val="0"/>
          <w:numId w:val="13"/>
        </w:numPr>
        <w:tabs>
          <w:tab w:val="clear" w:pos="720"/>
          <w:tab w:val="num" w:pos="500"/>
        </w:tabs>
        <w:overflowPunct w:val="0"/>
        <w:autoSpaceDE w:val="0"/>
        <w:autoSpaceDN w:val="0"/>
        <w:adjustRightInd w:val="0"/>
        <w:spacing w:after="0" w:line="240" w:lineRule="auto"/>
        <w:ind w:left="500" w:hanging="496"/>
        <w:jc w:val="both"/>
        <w:rPr>
          <w:rFonts w:ascii="Bernard MT Condensed" w:hAnsi="Bernard MT Condensed" w:cs="Bernard MT Condensed"/>
          <w:color w:val="010D71"/>
          <w:sz w:val="28"/>
          <w:szCs w:val="28"/>
        </w:rPr>
      </w:pPr>
      <w:r>
        <w:rPr>
          <w:rFonts w:ascii="Bernard MT Condensed" w:hAnsi="Bernard MT Condensed" w:cs="Bernard MT Condensed"/>
          <w:color w:val="010D71"/>
          <w:sz w:val="28"/>
          <w:szCs w:val="28"/>
        </w:rPr>
        <w:t xml:space="preserve">Improve the prescription monitoring program </w:t>
      </w:r>
    </w:p>
    <w:p w:rsidR="00000000" w:rsidRDefault="00491372">
      <w:pPr>
        <w:pStyle w:val="DefaultParagraphFont"/>
        <w:widowControl w:val="0"/>
        <w:autoSpaceDE w:val="0"/>
        <w:autoSpaceDN w:val="0"/>
        <w:adjustRightInd w:val="0"/>
        <w:spacing w:after="0" w:line="78"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3" w:lineRule="auto"/>
        <w:ind w:left="540" w:right="200" w:hanging="5"/>
        <w:rPr>
          <w:rFonts w:ascii="Times New Roman" w:hAnsi="Times New Roman" w:cs="Times New Roman"/>
          <w:sz w:val="24"/>
          <w:szCs w:val="24"/>
        </w:rPr>
      </w:pPr>
      <w:r>
        <w:rPr>
          <w:rFonts w:ascii="Book Antiqua" w:hAnsi="Book Antiqua" w:cs="Book Antiqua"/>
          <w:sz w:val="24"/>
          <w:szCs w:val="24"/>
        </w:rPr>
        <w:t>The Commonwealth’</w:t>
      </w:r>
      <w:r>
        <w:rPr>
          <w:rFonts w:ascii="Book Antiqua" w:hAnsi="Book Antiqua" w:cs="Book Antiqua"/>
          <w:sz w:val="24"/>
          <w:szCs w:val="24"/>
        </w:rPr>
        <w:t>s prescription monitoring program (PMP) is an essential tool to identify sources of prescription drug diversion. By improving the ease of use of the PMP and enhancing its capabilities, it will no longer be an underutilized resource.</w:t>
      </w:r>
    </w:p>
    <w:p w:rsidR="00000000" w:rsidRDefault="00491372">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491372">
      <w:pPr>
        <w:pStyle w:val="DefaultParagraphFont"/>
        <w:widowControl w:val="0"/>
        <w:numPr>
          <w:ilvl w:val="0"/>
          <w:numId w:val="14"/>
        </w:numPr>
        <w:tabs>
          <w:tab w:val="clear" w:pos="720"/>
          <w:tab w:val="num" w:pos="540"/>
        </w:tabs>
        <w:overflowPunct w:val="0"/>
        <w:autoSpaceDE w:val="0"/>
        <w:autoSpaceDN w:val="0"/>
        <w:adjustRightInd w:val="0"/>
        <w:spacing w:after="0" w:line="240" w:lineRule="auto"/>
        <w:ind w:left="540" w:hanging="536"/>
        <w:jc w:val="both"/>
        <w:rPr>
          <w:rFonts w:ascii="Bernard MT Condensed" w:hAnsi="Bernard MT Condensed" w:cs="Bernard MT Condensed"/>
          <w:color w:val="010D71"/>
          <w:sz w:val="28"/>
          <w:szCs w:val="28"/>
        </w:rPr>
      </w:pPr>
      <w:r>
        <w:rPr>
          <w:rFonts w:ascii="Bernard MT Condensed" w:hAnsi="Bernard MT Condensed" w:cs="Bernard MT Condensed"/>
          <w:color w:val="010D71"/>
          <w:sz w:val="28"/>
          <w:szCs w:val="28"/>
        </w:rPr>
        <w:t xml:space="preserve">Require manufacturers and pharmacies to dispose of unused prescription medication </w:t>
      </w:r>
    </w:p>
    <w:p w:rsidR="00000000" w:rsidRDefault="00491372">
      <w:pPr>
        <w:pStyle w:val="DefaultParagraphFont"/>
        <w:widowControl w:val="0"/>
        <w:autoSpaceDE w:val="0"/>
        <w:autoSpaceDN w:val="0"/>
        <w:adjustRightInd w:val="0"/>
        <w:spacing w:after="0" w:line="2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540"/>
        <w:rPr>
          <w:rFonts w:ascii="Times New Roman" w:hAnsi="Times New Roman" w:cs="Times New Roman"/>
          <w:sz w:val="24"/>
          <w:szCs w:val="24"/>
        </w:rPr>
      </w:pPr>
      <w:r>
        <w:rPr>
          <w:rFonts w:ascii="Book Antiqua" w:hAnsi="Book Antiqua" w:cs="Book Antiqua"/>
          <w:sz w:val="24"/>
          <w:szCs w:val="24"/>
        </w:rPr>
        <w:t>Reducing access to opioids that are no longer needed for a medical purpose will reduce opportunities for misuse.</w:t>
      </w:r>
    </w:p>
    <w:p w:rsidR="00000000" w:rsidRDefault="00491372">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491372">
      <w:pPr>
        <w:pStyle w:val="DefaultParagraphFont"/>
        <w:widowControl w:val="0"/>
        <w:tabs>
          <w:tab w:val="left" w:pos="520"/>
        </w:tabs>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28"/>
          <w:szCs w:val="28"/>
        </w:rPr>
        <w:t>10.</w:t>
      </w:r>
      <w:r>
        <w:rPr>
          <w:rFonts w:ascii="Times New Roman" w:hAnsi="Times New Roman" w:cs="Times New Roman"/>
          <w:sz w:val="24"/>
          <w:szCs w:val="24"/>
        </w:rPr>
        <w:tab/>
      </w:r>
      <w:r>
        <w:rPr>
          <w:rFonts w:ascii="Bernard MT Condensed" w:hAnsi="Bernard MT Condensed" w:cs="Bernard MT Condensed"/>
          <w:color w:val="010D71"/>
          <w:sz w:val="28"/>
          <w:szCs w:val="28"/>
        </w:rPr>
        <w:t>Acknowledge that punishment is not the appropriate res</w:t>
      </w:r>
      <w:r>
        <w:rPr>
          <w:rFonts w:ascii="Bernard MT Condensed" w:hAnsi="Bernard MT Condensed" w:cs="Bernard MT Condensed"/>
          <w:color w:val="010D71"/>
          <w:sz w:val="28"/>
          <w:szCs w:val="28"/>
        </w:rPr>
        <w:t>ponse to a substance use disorder</w:t>
      </w:r>
    </w:p>
    <w:p w:rsidR="00000000" w:rsidRDefault="00491372">
      <w:pPr>
        <w:pStyle w:val="DefaultParagraphFont"/>
        <w:widowControl w:val="0"/>
        <w:autoSpaceDE w:val="0"/>
        <w:autoSpaceDN w:val="0"/>
        <w:adjustRightInd w:val="0"/>
        <w:spacing w:after="0" w:line="2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540"/>
        <w:rPr>
          <w:rFonts w:ascii="Times New Roman" w:hAnsi="Times New Roman" w:cs="Times New Roman"/>
          <w:sz w:val="24"/>
          <w:szCs w:val="24"/>
        </w:rPr>
      </w:pPr>
      <w:r>
        <w:rPr>
          <w:rFonts w:ascii="Book Antiqua" w:hAnsi="Book Antiqua" w:cs="Book Antiqua"/>
          <w:sz w:val="24"/>
          <w:szCs w:val="24"/>
        </w:rPr>
        <w:t>Arrest and incarceration is not the solution to a substance use disorder. When substance use is an underlying factor for</w:t>
      </w:r>
    </w:p>
    <w:p w:rsidR="00000000" w:rsidRDefault="00491372">
      <w:pPr>
        <w:pStyle w:val="DefaultParagraphFont"/>
        <w:widowControl w:val="0"/>
        <w:autoSpaceDE w:val="0"/>
        <w:autoSpaceDN w:val="0"/>
        <w:adjustRightInd w:val="0"/>
        <w:spacing w:after="0" w:line="46"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9" w:lineRule="auto"/>
        <w:ind w:left="540" w:right="60"/>
        <w:rPr>
          <w:rFonts w:ascii="Times New Roman" w:hAnsi="Times New Roman" w:cs="Times New Roman"/>
          <w:sz w:val="24"/>
          <w:szCs w:val="24"/>
        </w:rPr>
      </w:pPr>
      <w:r>
        <w:rPr>
          <w:rFonts w:ascii="Book Antiqua" w:hAnsi="Book Antiqua" w:cs="Book Antiqua"/>
          <w:sz w:val="24"/>
          <w:szCs w:val="24"/>
        </w:rPr>
        <w:t>criminal behavior, the use of specialty drug courts are effective in reducing crime, saving money, and promoting retention in drug treatment. It is important that treatment occur in a clinical environment, not a correctional setting, especially for patient</w:t>
      </w:r>
      <w:r>
        <w:rPr>
          <w:rFonts w:ascii="Book Antiqua" w:hAnsi="Book Antiqua" w:cs="Book Antiqua"/>
          <w:sz w:val="24"/>
          <w:szCs w:val="24"/>
        </w:rPr>
        <w:t>s committed civilly under section 35 of chapter 123 of the General Laws.</w:t>
      </w:r>
    </w:p>
    <w:p w:rsidR="00000000" w:rsidRDefault="00491372">
      <w:pPr>
        <w:pStyle w:val="DefaultParagraphFont"/>
        <w:widowControl w:val="0"/>
        <w:autoSpaceDE w:val="0"/>
        <w:autoSpaceDN w:val="0"/>
        <w:adjustRightInd w:val="0"/>
        <w:spacing w:after="0" w:line="165" w:lineRule="exact"/>
        <w:rPr>
          <w:rFonts w:ascii="Times New Roman" w:hAnsi="Times New Roman" w:cs="Times New Roman"/>
          <w:sz w:val="24"/>
          <w:szCs w:val="24"/>
        </w:rPr>
      </w:pPr>
    </w:p>
    <w:p w:rsidR="00000000" w:rsidRDefault="00491372">
      <w:pPr>
        <w:pStyle w:val="DefaultParagraphFont"/>
        <w:widowControl w:val="0"/>
        <w:tabs>
          <w:tab w:val="left" w:pos="520"/>
        </w:tabs>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28"/>
          <w:szCs w:val="28"/>
        </w:rPr>
        <w:t>11.</w:t>
      </w:r>
      <w:r>
        <w:rPr>
          <w:rFonts w:ascii="Times New Roman" w:hAnsi="Times New Roman" w:cs="Times New Roman"/>
          <w:sz w:val="24"/>
          <w:szCs w:val="24"/>
        </w:rPr>
        <w:tab/>
      </w:r>
      <w:r>
        <w:rPr>
          <w:rFonts w:ascii="Bernard MT Condensed" w:hAnsi="Bernard MT Condensed" w:cs="Bernard MT Condensed"/>
          <w:color w:val="010D71"/>
          <w:sz w:val="28"/>
          <w:szCs w:val="28"/>
        </w:rPr>
        <w:t>Increase distribution of Naloxone to prevent overdose deaths</w:t>
      </w:r>
    </w:p>
    <w:p w:rsidR="00000000" w:rsidRDefault="00491372">
      <w:pPr>
        <w:pStyle w:val="DefaultParagraphFont"/>
        <w:widowControl w:val="0"/>
        <w:autoSpaceDE w:val="0"/>
        <w:autoSpaceDN w:val="0"/>
        <w:adjustRightInd w:val="0"/>
        <w:spacing w:after="0" w:line="78"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3" w:lineRule="auto"/>
        <w:ind w:left="540" w:right="700" w:hanging="5"/>
        <w:rPr>
          <w:rFonts w:ascii="Times New Roman" w:hAnsi="Times New Roman" w:cs="Times New Roman"/>
          <w:sz w:val="24"/>
          <w:szCs w:val="24"/>
        </w:rPr>
      </w:pPr>
      <w:r>
        <w:rPr>
          <w:rFonts w:ascii="Book Antiqua" w:hAnsi="Book Antiqua" w:cs="Book Antiqua"/>
          <w:sz w:val="24"/>
          <w:szCs w:val="24"/>
        </w:rPr>
        <w:t xml:space="preserve">Naloxone saves lives. It should be widely distributed to individuals who use opioids as well as individuals who are </w:t>
      </w:r>
      <w:r>
        <w:rPr>
          <w:rFonts w:ascii="Book Antiqua" w:hAnsi="Book Antiqua" w:cs="Book Antiqua"/>
          <w:sz w:val="24"/>
          <w:szCs w:val="24"/>
        </w:rPr>
        <w:t>likely to witness an overdose.</w:t>
      </w:r>
    </w:p>
    <w:p w:rsidR="00000000" w:rsidRDefault="00491372">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491372">
      <w:pPr>
        <w:pStyle w:val="DefaultParagraphFont"/>
        <w:widowControl w:val="0"/>
        <w:tabs>
          <w:tab w:val="left" w:pos="520"/>
        </w:tabs>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28"/>
          <w:szCs w:val="28"/>
        </w:rPr>
        <w:t>12.</w:t>
      </w:r>
      <w:r>
        <w:rPr>
          <w:rFonts w:ascii="Times New Roman" w:hAnsi="Times New Roman" w:cs="Times New Roman"/>
          <w:sz w:val="24"/>
          <w:szCs w:val="24"/>
        </w:rPr>
        <w:tab/>
      </w:r>
      <w:r>
        <w:rPr>
          <w:rFonts w:ascii="Bernard MT Condensed" w:hAnsi="Bernard MT Condensed" w:cs="Bernard MT Condensed"/>
          <w:color w:val="010D71"/>
          <w:sz w:val="28"/>
          <w:szCs w:val="28"/>
        </w:rPr>
        <w:t>Eliminate insurance barriers to treatment</w:t>
      </w:r>
    </w:p>
    <w:p w:rsidR="00000000" w:rsidRDefault="00491372">
      <w:pPr>
        <w:pStyle w:val="DefaultParagraphFont"/>
        <w:widowControl w:val="0"/>
        <w:autoSpaceDE w:val="0"/>
        <w:autoSpaceDN w:val="0"/>
        <w:adjustRightInd w:val="0"/>
        <w:spacing w:after="0" w:line="78"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3" w:lineRule="auto"/>
        <w:ind w:left="540" w:right="400"/>
        <w:rPr>
          <w:rFonts w:ascii="Times New Roman" w:hAnsi="Times New Roman" w:cs="Times New Roman"/>
          <w:sz w:val="24"/>
          <w:szCs w:val="24"/>
        </w:rPr>
      </w:pPr>
      <w:r>
        <w:rPr>
          <w:rFonts w:ascii="Book Antiqua" w:hAnsi="Book Antiqua" w:cs="Book Antiqua"/>
          <w:sz w:val="24"/>
          <w:szCs w:val="24"/>
        </w:rPr>
        <w:t>Removing fail first requirements and certain prior authorization practices will improve access to treatment. By enforcing parity laws, the Commonwealth can ensure individuals ha</w:t>
      </w:r>
      <w:r>
        <w:rPr>
          <w:rFonts w:ascii="Book Antiqua" w:hAnsi="Book Antiqua" w:cs="Book Antiqua"/>
          <w:sz w:val="24"/>
          <w:szCs w:val="24"/>
        </w:rPr>
        <w:t>ve access to behavioral health services.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800" w:bottom="140" w:left="620" w:header="720" w:footer="720" w:gutter="0"/>
          <w:cols w:space="720" w:equalWidth="0">
            <w:col w:w="1442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898989"/>
          <w:sz w:val="23"/>
          <w:szCs w:val="23"/>
        </w:rPr>
        <w:t>8</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0" w:left="14760" w:header="720" w:footer="720" w:gutter="0"/>
          <w:cols w:space="720" w:equalWidth="0">
            <w:col w:w="12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9" w:name="page9"/>
      <w:bookmarkEnd w:id="9"/>
      <w:r>
        <w:rPr>
          <w:noProof/>
        </w:rPr>
        <w:lastRenderedPageBreak/>
        <w:drawing>
          <wp:anchor distT="0" distB="0" distL="114300" distR="114300" simplePos="0" relativeHeight="251666432" behindDoc="1" locked="0" layoutInCell="0" allowOverlap="1">
            <wp:simplePos x="0" y="0"/>
            <wp:positionH relativeFrom="page">
              <wp:posOffset>0</wp:posOffset>
            </wp:positionH>
            <wp:positionV relativeFrom="page">
              <wp:posOffset>0</wp:posOffset>
            </wp:positionV>
            <wp:extent cx="10058400" cy="7772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2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FFFFFF"/>
          <w:sz w:val="39"/>
          <w:szCs w:val="39"/>
        </w:rPr>
        <w:t>In order to reduce opioid deaths, the Commonwealth must use all the tools in the toolkit</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1220" w:bottom="140" w:left="1080" w:header="720" w:footer="720" w:gutter="0"/>
          <w:cols w:space="720" w:equalWidth="0">
            <w:col w:w="1354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48" w:lineRule="exact"/>
        <w:rPr>
          <w:rFonts w:ascii="Times New Roman" w:hAnsi="Times New Roman" w:cs="Times New Roman"/>
          <w:sz w:val="24"/>
          <w:szCs w:val="24"/>
        </w:rPr>
      </w:pPr>
    </w:p>
    <w:p w:rsidR="00000000" w:rsidRDefault="009D6B66">
      <w:pPr>
        <w:pStyle w:val="DefaultParagraphFont"/>
        <w:widowControl w:val="0"/>
        <w:autoSpaceDE w:val="0"/>
        <w:autoSpaceDN w:val="0"/>
        <w:adjustRightInd w:val="0"/>
        <w:spacing w:after="0" w:line="240" w:lineRule="auto"/>
        <w:ind w:left="1356"/>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57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00491372">
        <w:rPr>
          <w:rFonts w:ascii="Bernard MT Condensed" w:hAnsi="Bernard MT Condensed" w:cs="Bernard MT Condensed"/>
          <w:color w:val="010D71"/>
          <w:sz w:val="40"/>
          <w:szCs w:val="40"/>
        </w:rPr>
        <w:t xml:space="preserve"> Prevention</w:t>
      </w:r>
    </w:p>
    <w:p w:rsidR="00000000" w:rsidRDefault="00491372">
      <w:pPr>
        <w:pStyle w:val="DefaultParagraphFont"/>
        <w:widowControl w:val="0"/>
        <w:autoSpaceDE w:val="0"/>
        <w:autoSpaceDN w:val="0"/>
        <w:adjustRightInd w:val="0"/>
        <w:spacing w:after="0" w:line="239" w:lineRule="exact"/>
        <w:rPr>
          <w:rFonts w:ascii="Times New Roman" w:hAnsi="Times New Roman" w:cs="Times New Roman"/>
          <w:sz w:val="24"/>
          <w:szCs w:val="24"/>
        </w:rPr>
      </w:pPr>
    </w:p>
    <w:p w:rsidR="00000000" w:rsidRDefault="00491372">
      <w:pPr>
        <w:pStyle w:val="DefaultParagraphFont"/>
        <w:widowControl w:val="0"/>
        <w:numPr>
          <w:ilvl w:val="0"/>
          <w:numId w:val="15"/>
        </w:numPr>
        <w:tabs>
          <w:tab w:val="clear" w:pos="720"/>
          <w:tab w:val="num" w:pos="356"/>
        </w:tabs>
        <w:overflowPunct w:val="0"/>
        <w:autoSpaceDE w:val="0"/>
        <w:autoSpaceDN w:val="0"/>
        <w:adjustRightInd w:val="0"/>
        <w:spacing w:after="0" w:line="240" w:lineRule="auto"/>
        <w:ind w:left="356" w:hanging="356"/>
        <w:jc w:val="both"/>
        <w:rPr>
          <w:rFonts w:ascii="Arial" w:hAnsi="Arial" w:cs="Arial"/>
          <w:sz w:val="20"/>
          <w:szCs w:val="20"/>
        </w:rPr>
      </w:pPr>
      <w:r>
        <w:rPr>
          <w:rFonts w:ascii="Book Antiqua" w:hAnsi="Book Antiqua" w:cs="Book Antiqua"/>
          <w:sz w:val="20"/>
          <w:szCs w:val="20"/>
        </w:rPr>
        <w:t xml:space="preserve">School based prevention education </w:t>
      </w:r>
    </w:p>
    <w:p w:rsidR="00000000" w:rsidRDefault="00491372">
      <w:pPr>
        <w:pStyle w:val="DefaultParagraphFont"/>
        <w:widowControl w:val="0"/>
        <w:autoSpaceDE w:val="0"/>
        <w:autoSpaceDN w:val="0"/>
        <w:adjustRightInd w:val="0"/>
        <w:spacing w:after="0" w:line="111" w:lineRule="exact"/>
        <w:rPr>
          <w:rFonts w:ascii="Arial" w:hAnsi="Arial" w:cs="Arial"/>
          <w:sz w:val="20"/>
          <w:szCs w:val="20"/>
        </w:rPr>
      </w:pPr>
    </w:p>
    <w:p w:rsidR="00000000" w:rsidRDefault="00491372">
      <w:pPr>
        <w:pStyle w:val="DefaultParagraphFont"/>
        <w:widowControl w:val="0"/>
        <w:numPr>
          <w:ilvl w:val="0"/>
          <w:numId w:val="15"/>
        </w:numPr>
        <w:tabs>
          <w:tab w:val="clear" w:pos="720"/>
          <w:tab w:val="num" w:pos="356"/>
        </w:tabs>
        <w:overflowPunct w:val="0"/>
        <w:autoSpaceDE w:val="0"/>
        <w:autoSpaceDN w:val="0"/>
        <w:adjustRightInd w:val="0"/>
        <w:spacing w:after="0" w:line="240" w:lineRule="auto"/>
        <w:ind w:left="356" w:hanging="356"/>
        <w:jc w:val="both"/>
        <w:rPr>
          <w:rFonts w:ascii="Arial" w:hAnsi="Arial" w:cs="Arial"/>
          <w:sz w:val="20"/>
          <w:szCs w:val="20"/>
        </w:rPr>
      </w:pPr>
      <w:r>
        <w:rPr>
          <w:rFonts w:ascii="Book Antiqua" w:hAnsi="Book Antiqua" w:cs="Book Antiqua"/>
          <w:sz w:val="20"/>
          <w:szCs w:val="20"/>
        </w:rPr>
        <w:t xml:space="preserve">Parent education about signs of addiction </w:t>
      </w:r>
    </w:p>
    <w:p w:rsidR="00000000" w:rsidRDefault="00491372">
      <w:pPr>
        <w:pStyle w:val="DefaultParagraphFont"/>
        <w:widowControl w:val="0"/>
        <w:autoSpaceDE w:val="0"/>
        <w:autoSpaceDN w:val="0"/>
        <w:adjustRightInd w:val="0"/>
        <w:spacing w:after="0" w:line="111" w:lineRule="exact"/>
        <w:rPr>
          <w:rFonts w:ascii="Arial" w:hAnsi="Arial" w:cs="Arial"/>
          <w:sz w:val="20"/>
          <w:szCs w:val="20"/>
        </w:rPr>
      </w:pPr>
    </w:p>
    <w:p w:rsidR="00000000" w:rsidRDefault="00491372">
      <w:pPr>
        <w:pStyle w:val="DefaultParagraphFont"/>
        <w:widowControl w:val="0"/>
        <w:numPr>
          <w:ilvl w:val="0"/>
          <w:numId w:val="15"/>
        </w:numPr>
        <w:tabs>
          <w:tab w:val="clear" w:pos="720"/>
          <w:tab w:val="num" w:pos="356"/>
        </w:tabs>
        <w:overflowPunct w:val="0"/>
        <w:autoSpaceDE w:val="0"/>
        <w:autoSpaceDN w:val="0"/>
        <w:adjustRightInd w:val="0"/>
        <w:spacing w:after="0" w:line="240" w:lineRule="auto"/>
        <w:ind w:left="356" w:hanging="356"/>
        <w:jc w:val="both"/>
        <w:rPr>
          <w:rFonts w:ascii="Arial" w:hAnsi="Arial" w:cs="Arial"/>
          <w:sz w:val="20"/>
          <w:szCs w:val="20"/>
        </w:rPr>
      </w:pPr>
      <w:r>
        <w:rPr>
          <w:rFonts w:ascii="Book Antiqua" w:hAnsi="Book Antiqua" w:cs="Book Antiqua"/>
          <w:sz w:val="20"/>
          <w:szCs w:val="20"/>
        </w:rPr>
        <w:t xml:space="preserve">Community coalition initiatives </w:t>
      </w:r>
    </w:p>
    <w:p w:rsidR="00000000" w:rsidRDefault="00491372">
      <w:pPr>
        <w:pStyle w:val="DefaultParagraphFont"/>
        <w:widowControl w:val="0"/>
        <w:autoSpaceDE w:val="0"/>
        <w:autoSpaceDN w:val="0"/>
        <w:adjustRightInd w:val="0"/>
        <w:spacing w:after="0" w:line="111" w:lineRule="exact"/>
        <w:rPr>
          <w:rFonts w:ascii="Arial" w:hAnsi="Arial" w:cs="Arial"/>
          <w:sz w:val="20"/>
          <w:szCs w:val="20"/>
        </w:rPr>
      </w:pPr>
    </w:p>
    <w:p w:rsidR="00000000" w:rsidRDefault="00491372">
      <w:pPr>
        <w:pStyle w:val="DefaultParagraphFont"/>
        <w:widowControl w:val="0"/>
        <w:numPr>
          <w:ilvl w:val="0"/>
          <w:numId w:val="15"/>
        </w:numPr>
        <w:tabs>
          <w:tab w:val="clear" w:pos="720"/>
          <w:tab w:val="num" w:pos="356"/>
        </w:tabs>
        <w:overflowPunct w:val="0"/>
        <w:autoSpaceDE w:val="0"/>
        <w:autoSpaceDN w:val="0"/>
        <w:adjustRightInd w:val="0"/>
        <w:spacing w:after="0" w:line="240" w:lineRule="auto"/>
        <w:ind w:left="356" w:hanging="356"/>
        <w:jc w:val="both"/>
        <w:rPr>
          <w:rFonts w:ascii="Arial" w:hAnsi="Arial" w:cs="Arial"/>
          <w:sz w:val="20"/>
          <w:szCs w:val="20"/>
        </w:rPr>
      </w:pPr>
      <w:r>
        <w:rPr>
          <w:rFonts w:ascii="Book Antiqua" w:hAnsi="Book Antiqua" w:cs="Book Antiqua"/>
          <w:sz w:val="20"/>
          <w:szCs w:val="20"/>
        </w:rPr>
        <w:t xml:space="preserve">Local drug-free school initiatives </w:t>
      </w:r>
    </w:p>
    <w:p w:rsidR="00000000" w:rsidRDefault="00491372">
      <w:pPr>
        <w:pStyle w:val="DefaultParagraphFont"/>
        <w:widowControl w:val="0"/>
        <w:autoSpaceDE w:val="0"/>
        <w:autoSpaceDN w:val="0"/>
        <w:adjustRightInd w:val="0"/>
        <w:spacing w:after="0" w:line="111" w:lineRule="exact"/>
        <w:rPr>
          <w:rFonts w:ascii="Arial" w:hAnsi="Arial" w:cs="Arial"/>
          <w:sz w:val="20"/>
          <w:szCs w:val="20"/>
        </w:rPr>
      </w:pPr>
    </w:p>
    <w:p w:rsidR="00000000" w:rsidRDefault="00491372">
      <w:pPr>
        <w:pStyle w:val="DefaultParagraphFont"/>
        <w:widowControl w:val="0"/>
        <w:numPr>
          <w:ilvl w:val="0"/>
          <w:numId w:val="15"/>
        </w:numPr>
        <w:tabs>
          <w:tab w:val="clear" w:pos="720"/>
          <w:tab w:val="num" w:pos="356"/>
        </w:tabs>
        <w:overflowPunct w:val="0"/>
        <w:autoSpaceDE w:val="0"/>
        <w:autoSpaceDN w:val="0"/>
        <w:adjustRightInd w:val="0"/>
        <w:spacing w:after="0" w:line="240" w:lineRule="auto"/>
        <w:ind w:left="356" w:hanging="356"/>
        <w:jc w:val="both"/>
        <w:rPr>
          <w:rFonts w:ascii="Arial" w:hAnsi="Arial" w:cs="Arial"/>
          <w:sz w:val="20"/>
          <w:szCs w:val="20"/>
        </w:rPr>
      </w:pPr>
      <w:r>
        <w:rPr>
          <w:rFonts w:ascii="Book Antiqua" w:hAnsi="Book Antiqua" w:cs="Book Antiqua"/>
          <w:sz w:val="20"/>
          <w:szCs w:val="20"/>
        </w:rPr>
        <w:t xml:space="preserve">Prescriber and patient education </w:t>
      </w:r>
    </w:p>
    <w:p w:rsidR="00000000" w:rsidRDefault="00491372">
      <w:pPr>
        <w:pStyle w:val="DefaultParagraphFont"/>
        <w:widowControl w:val="0"/>
        <w:autoSpaceDE w:val="0"/>
        <w:autoSpaceDN w:val="0"/>
        <w:adjustRightInd w:val="0"/>
        <w:spacing w:after="0" w:line="111" w:lineRule="exact"/>
        <w:rPr>
          <w:rFonts w:ascii="Arial" w:hAnsi="Arial" w:cs="Arial"/>
          <w:sz w:val="20"/>
          <w:szCs w:val="20"/>
        </w:rPr>
      </w:pPr>
    </w:p>
    <w:p w:rsidR="00000000" w:rsidRDefault="00491372">
      <w:pPr>
        <w:pStyle w:val="DefaultParagraphFont"/>
        <w:widowControl w:val="0"/>
        <w:numPr>
          <w:ilvl w:val="0"/>
          <w:numId w:val="15"/>
        </w:numPr>
        <w:tabs>
          <w:tab w:val="clear" w:pos="720"/>
          <w:tab w:val="num" w:pos="356"/>
        </w:tabs>
        <w:overflowPunct w:val="0"/>
        <w:autoSpaceDE w:val="0"/>
        <w:autoSpaceDN w:val="0"/>
        <w:adjustRightInd w:val="0"/>
        <w:spacing w:after="0" w:line="240" w:lineRule="auto"/>
        <w:ind w:left="356" w:hanging="356"/>
        <w:jc w:val="both"/>
        <w:rPr>
          <w:rFonts w:ascii="Arial" w:hAnsi="Arial" w:cs="Arial"/>
          <w:sz w:val="20"/>
          <w:szCs w:val="20"/>
        </w:rPr>
      </w:pPr>
      <w:r>
        <w:rPr>
          <w:rFonts w:ascii="Book Antiqua" w:hAnsi="Book Antiqua" w:cs="Book Antiqua"/>
          <w:sz w:val="20"/>
          <w:szCs w:val="20"/>
        </w:rPr>
        <w:t>Drug</w:t>
      </w:r>
      <w:r>
        <w:rPr>
          <w:rFonts w:ascii="Book Antiqua" w:hAnsi="Book Antiqua" w:cs="Book Antiqua"/>
          <w:sz w:val="20"/>
          <w:szCs w:val="20"/>
        </w:rPr>
        <w:t xml:space="preserve"> take-back programs </w:t>
      </w:r>
    </w:p>
    <w:p w:rsidR="00000000" w:rsidRDefault="00491372">
      <w:pPr>
        <w:pStyle w:val="DefaultParagraphFont"/>
        <w:widowControl w:val="0"/>
        <w:autoSpaceDE w:val="0"/>
        <w:autoSpaceDN w:val="0"/>
        <w:adjustRightInd w:val="0"/>
        <w:spacing w:after="0" w:line="111" w:lineRule="exact"/>
        <w:rPr>
          <w:rFonts w:ascii="Arial" w:hAnsi="Arial" w:cs="Arial"/>
          <w:sz w:val="20"/>
          <w:szCs w:val="20"/>
        </w:rPr>
      </w:pPr>
    </w:p>
    <w:p w:rsidR="00000000" w:rsidRDefault="00491372">
      <w:pPr>
        <w:pStyle w:val="DefaultParagraphFont"/>
        <w:widowControl w:val="0"/>
        <w:numPr>
          <w:ilvl w:val="0"/>
          <w:numId w:val="15"/>
        </w:numPr>
        <w:tabs>
          <w:tab w:val="clear" w:pos="720"/>
          <w:tab w:val="num" w:pos="356"/>
        </w:tabs>
        <w:overflowPunct w:val="0"/>
        <w:autoSpaceDE w:val="0"/>
        <w:autoSpaceDN w:val="0"/>
        <w:adjustRightInd w:val="0"/>
        <w:spacing w:after="0" w:line="240" w:lineRule="auto"/>
        <w:ind w:left="356" w:hanging="356"/>
        <w:jc w:val="both"/>
        <w:rPr>
          <w:rFonts w:ascii="Arial" w:hAnsi="Arial" w:cs="Arial"/>
          <w:sz w:val="20"/>
          <w:szCs w:val="20"/>
        </w:rPr>
      </w:pPr>
      <w:r>
        <w:rPr>
          <w:rFonts w:ascii="Book Antiqua" w:hAnsi="Book Antiqua" w:cs="Book Antiqua"/>
          <w:sz w:val="20"/>
          <w:szCs w:val="20"/>
        </w:rPr>
        <w:t xml:space="preserve">Public awareness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71" w:lineRule="exact"/>
        <w:rPr>
          <w:rFonts w:ascii="Times New Roman" w:hAnsi="Times New Roman" w:cs="Times New Roman"/>
          <w:sz w:val="24"/>
          <w:szCs w:val="24"/>
        </w:rPr>
      </w:pPr>
    </w:p>
    <w:p w:rsidR="00000000" w:rsidRDefault="009D6B66">
      <w:pPr>
        <w:pStyle w:val="DefaultParagraphFont"/>
        <w:widowControl w:val="0"/>
        <w:autoSpaceDE w:val="0"/>
        <w:autoSpaceDN w:val="0"/>
        <w:adjustRightInd w:val="0"/>
        <w:spacing w:after="0" w:line="240" w:lineRule="auto"/>
        <w:ind w:left="1356"/>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57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00491372">
        <w:rPr>
          <w:rFonts w:ascii="Bernard MT Condensed" w:hAnsi="Bernard MT Condensed" w:cs="Bernard MT Condensed"/>
          <w:color w:val="010D71"/>
          <w:sz w:val="40"/>
          <w:szCs w:val="40"/>
        </w:rPr>
        <w:t xml:space="preserve"> Treatment</w:t>
      </w:r>
    </w:p>
    <w:p w:rsidR="00000000" w:rsidRDefault="00491372">
      <w:pPr>
        <w:pStyle w:val="DefaultParagraphFont"/>
        <w:widowControl w:val="0"/>
        <w:autoSpaceDE w:val="0"/>
        <w:autoSpaceDN w:val="0"/>
        <w:adjustRightInd w:val="0"/>
        <w:spacing w:after="0" w:line="166" w:lineRule="exact"/>
        <w:rPr>
          <w:rFonts w:ascii="Times New Roman" w:hAnsi="Times New Roman" w:cs="Times New Roman"/>
          <w:sz w:val="24"/>
          <w:szCs w:val="24"/>
        </w:rPr>
      </w:pPr>
    </w:p>
    <w:p w:rsidR="00000000" w:rsidRDefault="00491372">
      <w:pPr>
        <w:pStyle w:val="DefaultParagraphFont"/>
        <w:widowControl w:val="0"/>
        <w:numPr>
          <w:ilvl w:val="0"/>
          <w:numId w:val="16"/>
        </w:numPr>
        <w:tabs>
          <w:tab w:val="clear" w:pos="720"/>
          <w:tab w:val="num" w:pos="356"/>
        </w:tabs>
        <w:overflowPunct w:val="0"/>
        <w:autoSpaceDE w:val="0"/>
        <w:autoSpaceDN w:val="0"/>
        <w:adjustRightInd w:val="0"/>
        <w:spacing w:after="0" w:line="302" w:lineRule="auto"/>
        <w:ind w:left="356" w:hanging="356"/>
        <w:jc w:val="both"/>
        <w:rPr>
          <w:rFonts w:ascii="Arial" w:hAnsi="Arial" w:cs="Arial"/>
          <w:sz w:val="20"/>
          <w:szCs w:val="20"/>
        </w:rPr>
      </w:pPr>
      <w:r>
        <w:rPr>
          <w:rFonts w:ascii="Book Antiqua" w:hAnsi="Book Antiqua" w:cs="Book Antiqua"/>
          <w:sz w:val="20"/>
          <w:szCs w:val="20"/>
        </w:rPr>
        <w:t xml:space="preserve">Continuum of treatment from acute inpatient services to outpatient services </w:t>
      </w:r>
    </w:p>
    <w:p w:rsidR="00000000" w:rsidRDefault="00491372">
      <w:pPr>
        <w:pStyle w:val="DefaultParagraphFont"/>
        <w:widowControl w:val="0"/>
        <w:autoSpaceDE w:val="0"/>
        <w:autoSpaceDN w:val="0"/>
        <w:adjustRightInd w:val="0"/>
        <w:spacing w:after="0" w:line="47" w:lineRule="exact"/>
        <w:rPr>
          <w:rFonts w:ascii="Arial" w:hAnsi="Arial" w:cs="Arial"/>
          <w:sz w:val="20"/>
          <w:szCs w:val="20"/>
        </w:rPr>
      </w:pPr>
    </w:p>
    <w:p w:rsidR="00000000" w:rsidRDefault="00491372">
      <w:pPr>
        <w:pStyle w:val="DefaultParagraphFont"/>
        <w:widowControl w:val="0"/>
        <w:numPr>
          <w:ilvl w:val="0"/>
          <w:numId w:val="16"/>
        </w:numPr>
        <w:tabs>
          <w:tab w:val="clear" w:pos="720"/>
          <w:tab w:val="num" w:pos="356"/>
        </w:tabs>
        <w:overflowPunct w:val="0"/>
        <w:autoSpaceDE w:val="0"/>
        <w:autoSpaceDN w:val="0"/>
        <w:adjustRightInd w:val="0"/>
        <w:spacing w:after="0" w:line="239" w:lineRule="auto"/>
        <w:ind w:left="356" w:hanging="356"/>
        <w:jc w:val="both"/>
        <w:rPr>
          <w:rFonts w:ascii="Arial" w:hAnsi="Arial" w:cs="Arial"/>
          <w:sz w:val="20"/>
          <w:szCs w:val="20"/>
        </w:rPr>
      </w:pPr>
      <w:r>
        <w:rPr>
          <w:rFonts w:ascii="Book Antiqua" w:hAnsi="Book Antiqua" w:cs="Book Antiqua"/>
          <w:sz w:val="20"/>
          <w:szCs w:val="20"/>
        </w:rPr>
        <w:t xml:space="preserve">Civil commitment: court-ordered SUD treatment </w:t>
      </w:r>
    </w:p>
    <w:p w:rsidR="00000000" w:rsidRDefault="00491372">
      <w:pPr>
        <w:pStyle w:val="DefaultParagraphFont"/>
        <w:widowControl w:val="0"/>
        <w:autoSpaceDE w:val="0"/>
        <w:autoSpaceDN w:val="0"/>
        <w:adjustRightInd w:val="0"/>
        <w:spacing w:after="0" w:line="113" w:lineRule="exact"/>
        <w:rPr>
          <w:rFonts w:ascii="Arial" w:hAnsi="Arial" w:cs="Arial"/>
          <w:sz w:val="20"/>
          <w:szCs w:val="20"/>
        </w:rPr>
      </w:pPr>
    </w:p>
    <w:p w:rsidR="00000000" w:rsidRDefault="00491372">
      <w:pPr>
        <w:pStyle w:val="DefaultParagraphFont"/>
        <w:widowControl w:val="0"/>
        <w:numPr>
          <w:ilvl w:val="0"/>
          <w:numId w:val="16"/>
        </w:numPr>
        <w:tabs>
          <w:tab w:val="clear" w:pos="720"/>
          <w:tab w:val="num" w:pos="356"/>
        </w:tabs>
        <w:overflowPunct w:val="0"/>
        <w:autoSpaceDE w:val="0"/>
        <w:autoSpaceDN w:val="0"/>
        <w:adjustRightInd w:val="0"/>
        <w:spacing w:after="0" w:line="239" w:lineRule="auto"/>
        <w:ind w:left="356" w:hanging="356"/>
        <w:jc w:val="both"/>
        <w:rPr>
          <w:rFonts w:ascii="Arial" w:hAnsi="Arial" w:cs="Arial"/>
          <w:sz w:val="20"/>
          <w:szCs w:val="20"/>
        </w:rPr>
      </w:pPr>
      <w:r>
        <w:rPr>
          <w:rFonts w:ascii="Book Antiqua" w:hAnsi="Book Antiqua" w:cs="Book Antiqua"/>
          <w:sz w:val="20"/>
          <w:szCs w:val="20"/>
        </w:rPr>
        <w:t xml:space="preserve">Medication assisted treatment </w:t>
      </w:r>
    </w:p>
    <w:p w:rsidR="00000000" w:rsidRDefault="00491372">
      <w:pPr>
        <w:pStyle w:val="DefaultParagraphFont"/>
        <w:widowControl w:val="0"/>
        <w:autoSpaceDE w:val="0"/>
        <w:autoSpaceDN w:val="0"/>
        <w:adjustRightInd w:val="0"/>
        <w:spacing w:after="0" w:line="112" w:lineRule="exact"/>
        <w:rPr>
          <w:rFonts w:ascii="Arial" w:hAnsi="Arial" w:cs="Arial"/>
          <w:sz w:val="20"/>
          <w:szCs w:val="20"/>
        </w:rPr>
      </w:pPr>
    </w:p>
    <w:p w:rsidR="00000000" w:rsidRDefault="00491372">
      <w:pPr>
        <w:pStyle w:val="DefaultParagraphFont"/>
        <w:widowControl w:val="0"/>
        <w:numPr>
          <w:ilvl w:val="0"/>
          <w:numId w:val="16"/>
        </w:numPr>
        <w:tabs>
          <w:tab w:val="clear" w:pos="720"/>
          <w:tab w:val="num" w:pos="356"/>
        </w:tabs>
        <w:overflowPunct w:val="0"/>
        <w:autoSpaceDE w:val="0"/>
        <w:autoSpaceDN w:val="0"/>
        <w:adjustRightInd w:val="0"/>
        <w:spacing w:after="0" w:line="239" w:lineRule="auto"/>
        <w:ind w:left="356" w:hanging="356"/>
        <w:jc w:val="both"/>
        <w:rPr>
          <w:rFonts w:ascii="Arial" w:hAnsi="Arial" w:cs="Arial"/>
          <w:sz w:val="20"/>
          <w:szCs w:val="20"/>
        </w:rPr>
      </w:pPr>
      <w:r>
        <w:rPr>
          <w:rFonts w:ascii="Book Antiqua" w:hAnsi="Book Antiqua" w:cs="Book Antiqua"/>
          <w:sz w:val="20"/>
          <w:szCs w:val="20"/>
        </w:rPr>
        <w:t xml:space="preserve">Outpatient counseling </w:t>
      </w:r>
    </w:p>
    <w:p w:rsidR="00000000" w:rsidRDefault="00491372">
      <w:pPr>
        <w:pStyle w:val="DefaultParagraphFont"/>
        <w:widowControl w:val="0"/>
        <w:autoSpaceDE w:val="0"/>
        <w:autoSpaceDN w:val="0"/>
        <w:adjustRightInd w:val="0"/>
        <w:spacing w:after="0" w:line="112" w:lineRule="exact"/>
        <w:rPr>
          <w:rFonts w:ascii="Arial" w:hAnsi="Arial" w:cs="Arial"/>
          <w:sz w:val="20"/>
          <w:szCs w:val="20"/>
        </w:rPr>
      </w:pPr>
    </w:p>
    <w:p w:rsidR="00000000" w:rsidRDefault="00491372">
      <w:pPr>
        <w:pStyle w:val="DefaultParagraphFont"/>
        <w:widowControl w:val="0"/>
        <w:numPr>
          <w:ilvl w:val="0"/>
          <w:numId w:val="16"/>
        </w:numPr>
        <w:tabs>
          <w:tab w:val="clear" w:pos="720"/>
          <w:tab w:val="num" w:pos="356"/>
        </w:tabs>
        <w:overflowPunct w:val="0"/>
        <w:autoSpaceDE w:val="0"/>
        <w:autoSpaceDN w:val="0"/>
        <w:adjustRightInd w:val="0"/>
        <w:spacing w:after="0" w:line="239" w:lineRule="auto"/>
        <w:ind w:left="356" w:hanging="356"/>
        <w:jc w:val="both"/>
        <w:rPr>
          <w:rFonts w:ascii="Arial" w:hAnsi="Arial" w:cs="Arial"/>
          <w:sz w:val="20"/>
          <w:szCs w:val="20"/>
        </w:rPr>
      </w:pPr>
      <w:r>
        <w:rPr>
          <w:rFonts w:ascii="Book Antiqua" w:hAnsi="Book Antiqua" w:cs="Book Antiqua"/>
          <w:sz w:val="20"/>
          <w:szCs w:val="20"/>
        </w:rPr>
        <w:t>Emergency se</w:t>
      </w:r>
      <w:r>
        <w:rPr>
          <w:rFonts w:ascii="Book Antiqua" w:hAnsi="Book Antiqua" w:cs="Book Antiqua"/>
          <w:sz w:val="20"/>
          <w:szCs w:val="20"/>
        </w:rPr>
        <w:t xml:space="preserve">rvices </w:t>
      </w:r>
    </w:p>
    <w:p w:rsidR="00000000" w:rsidRDefault="00491372">
      <w:pPr>
        <w:pStyle w:val="DefaultParagraphFont"/>
        <w:widowControl w:val="0"/>
        <w:autoSpaceDE w:val="0"/>
        <w:autoSpaceDN w:val="0"/>
        <w:adjustRightInd w:val="0"/>
        <w:spacing w:after="0" w:line="112" w:lineRule="exact"/>
        <w:rPr>
          <w:rFonts w:ascii="Arial" w:hAnsi="Arial" w:cs="Arial"/>
          <w:sz w:val="20"/>
          <w:szCs w:val="20"/>
        </w:rPr>
      </w:pPr>
    </w:p>
    <w:p w:rsidR="00000000" w:rsidRDefault="00491372">
      <w:pPr>
        <w:pStyle w:val="DefaultParagraphFont"/>
        <w:widowControl w:val="0"/>
        <w:numPr>
          <w:ilvl w:val="0"/>
          <w:numId w:val="16"/>
        </w:numPr>
        <w:tabs>
          <w:tab w:val="clear" w:pos="720"/>
          <w:tab w:val="num" w:pos="356"/>
        </w:tabs>
        <w:overflowPunct w:val="0"/>
        <w:autoSpaceDE w:val="0"/>
        <w:autoSpaceDN w:val="0"/>
        <w:adjustRightInd w:val="0"/>
        <w:spacing w:after="0" w:line="240" w:lineRule="auto"/>
        <w:ind w:left="356" w:hanging="356"/>
        <w:jc w:val="both"/>
        <w:rPr>
          <w:rFonts w:ascii="Arial" w:hAnsi="Arial" w:cs="Arial"/>
          <w:sz w:val="20"/>
          <w:szCs w:val="20"/>
        </w:rPr>
      </w:pPr>
      <w:r>
        <w:rPr>
          <w:rFonts w:ascii="Book Antiqua" w:hAnsi="Book Antiqua" w:cs="Book Antiqua"/>
          <w:sz w:val="20"/>
          <w:szCs w:val="20"/>
        </w:rPr>
        <w:t xml:space="preserve">Central database of treatment resources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360" w:lineRule="exact"/>
        <w:rPr>
          <w:rFonts w:ascii="Times New Roman" w:hAnsi="Times New Roman" w:cs="Times New Roman"/>
          <w:sz w:val="24"/>
          <w:szCs w:val="24"/>
        </w:rPr>
      </w:pPr>
    </w:p>
    <w:p w:rsidR="00000000" w:rsidRDefault="009D6B66">
      <w:pPr>
        <w:pStyle w:val="DefaultParagraphFont"/>
        <w:widowControl w:val="0"/>
        <w:autoSpaceDE w:val="0"/>
        <w:autoSpaceDN w:val="0"/>
        <w:adjustRightInd w:val="0"/>
        <w:spacing w:after="0" w:line="240" w:lineRule="auto"/>
        <w:ind w:left="1175"/>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575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00491372">
        <w:rPr>
          <w:rFonts w:ascii="Bernard MT Condensed" w:hAnsi="Bernard MT Condensed" w:cs="Bernard MT Condensed"/>
          <w:color w:val="010D71"/>
          <w:sz w:val="40"/>
          <w:szCs w:val="40"/>
        </w:rPr>
        <w:t xml:space="preserve"> Intervention</w:t>
      </w:r>
    </w:p>
    <w:p w:rsidR="00000000" w:rsidRDefault="00491372">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491372">
      <w:pPr>
        <w:pStyle w:val="DefaultParagraphFont"/>
        <w:widowControl w:val="0"/>
        <w:numPr>
          <w:ilvl w:val="0"/>
          <w:numId w:val="17"/>
        </w:numPr>
        <w:tabs>
          <w:tab w:val="clear" w:pos="720"/>
          <w:tab w:val="num" w:pos="555"/>
        </w:tabs>
        <w:overflowPunct w:val="0"/>
        <w:autoSpaceDE w:val="0"/>
        <w:autoSpaceDN w:val="0"/>
        <w:adjustRightInd w:val="0"/>
        <w:spacing w:after="0" w:line="302" w:lineRule="auto"/>
        <w:ind w:left="555" w:hanging="555"/>
        <w:jc w:val="both"/>
        <w:rPr>
          <w:rFonts w:ascii="Arial" w:hAnsi="Arial" w:cs="Arial"/>
          <w:sz w:val="20"/>
          <w:szCs w:val="20"/>
        </w:rPr>
      </w:pPr>
      <w:r>
        <w:rPr>
          <w:rFonts w:ascii="Book Antiqua" w:hAnsi="Book Antiqua" w:cs="Book Antiqua"/>
          <w:sz w:val="20"/>
          <w:szCs w:val="20"/>
        </w:rPr>
        <w:t xml:space="preserve">Evidence-based screening for risk behaviors and appropriate intervention methods </w:t>
      </w:r>
    </w:p>
    <w:p w:rsidR="00000000" w:rsidRDefault="00491372">
      <w:pPr>
        <w:pStyle w:val="DefaultParagraphFont"/>
        <w:widowControl w:val="0"/>
        <w:autoSpaceDE w:val="0"/>
        <w:autoSpaceDN w:val="0"/>
        <w:adjustRightInd w:val="0"/>
        <w:spacing w:after="0" w:line="48" w:lineRule="exact"/>
        <w:rPr>
          <w:rFonts w:ascii="Arial" w:hAnsi="Arial" w:cs="Arial"/>
          <w:sz w:val="20"/>
          <w:szCs w:val="20"/>
        </w:rPr>
      </w:pPr>
    </w:p>
    <w:p w:rsidR="00000000" w:rsidRDefault="00491372">
      <w:pPr>
        <w:pStyle w:val="DefaultParagraphFont"/>
        <w:widowControl w:val="0"/>
        <w:numPr>
          <w:ilvl w:val="0"/>
          <w:numId w:val="17"/>
        </w:numPr>
        <w:tabs>
          <w:tab w:val="clear" w:pos="720"/>
          <w:tab w:val="num" w:pos="555"/>
        </w:tabs>
        <w:overflowPunct w:val="0"/>
        <w:autoSpaceDE w:val="0"/>
        <w:autoSpaceDN w:val="0"/>
        <w:adjustRightInd w:val="0"/>
        <w:spacing w:after="0" w:line="240" w:lineRule="auto"/>
        <w:ind w:left="555" w:hanging="555"/>
        <w:jc w:val="both"/>
        <w:rPr>
          <w:rFonts w:ascii="Arial" w:hAnsi="Arial" w:cs="Arial"/>
          <w:sz w:val="20"/>
          <w:szCs w:val="20"/>
        </w:rPr>
      </w:pPr>
      <w:r>
        <w:rPr>
          <w:rFonts w:ascii="Book Antiqua" w:hAnsi="Book Antiqua" w:cs="Book Antiqua"/>
          <w:sz w:val="20"/>
          <w:szCs w:val="20"/>
        </w:rPr>
        <w:t xml:space="preserve">Prescription monitoring program </w:t>
      </w:r>
    </w:p>
    <w:p w:rsidR="00000000" w:rsidRDefault="00491372">
      <w:pPr>
        <w:pStyle w:val="DefaultParagraphFont"/>
        <w:widowControl w:val="0"/>
        <w:autoSpaceDE w:val="0"/>
        <w:autoSpaceDN w:val="0"/>
        <w:adjustRightInd w:val="0"/>
        <w:spacing w:after="0" w:line="111" w:lineRule="exact"/>
        <w:rPr>
          <w:rFonts w:ascii="Arial" w:hAnsi="Arial" w:cs="Arial"/>
          <w:sz w:val="20"/>
          <w:szCs w:val="20"/>
        </w:rPr>
      </w:pPr>
    </w:p>
    <w:p w:rsidR="00000000" w:rsidRDefault="00491372">
      <w:pPr>
        <w:pStyle w:val="DefaultParagraphFont"/>
        <w:widowControl w:val="0"/>
        <w:numPr>
          <w:ilvl w:val="0"/>
          <w:numId w:val="17"/>
        </w:numPr>
        <w:tabs>
          <w:tab w:val="clear" w:pos="720"/>
          <w:tab w:val="num" w:pos="555"/>
        </w:tabs>
        <w:overflowPunct w:val="0"/>
        <w:autoSpaceDE w:val="0"/>
        <w:autoSpaceDN w:val="0"/>
        <w:adjustRightInd w:val="0"/>
        <w:spacing w:after="0" w:line="240" w:lineRule="auto"/>
        <w:ind w:left="555" w:hanging="555"/>
        <w:jc w:val="both"/>
        <w:rPr>
          <w:rFonts w:ascii="Arial" w:hAnsi="Arial" w:cs="Arial"/>
          <w:sz w:val="20"/>
          <w:szCs w:val="20"/>
        </w:rPr>
      </w:pPr>
      <w:r>
        <w:rPr>
          <w:rFonts w:ascii="Book Antiqua" w:hAnsi="Book Antiqua" w:cs="Book Antiqua"/>
          <w:sz w:val="20"/>
          <w:szCs w:val="20"/>
        </w:rPr>
        <w:t xml:space="preserve">Civil commitment </w:t>
      </w:r>
    </w:p>
    <w:p w:rsidR="00000000" w:rsidRDefault="00491372">
      <w:pPr>
        <w:pStyle w:val="DefaultParagraphFont"/>
        <w:widowControl w:val="0"/>
        <w:autoSpaceDE w:val="0"/>
        <w:autoSpaceDN w:val="0"/>
        <w:adjustRightInd w:val="0"/>
        <w:spacing w:after="0" w:line="111" w:lineRule="exact"/>
        <w:rPr>
          <w:rFonts w:ascii="Arial" w:hAnsi="Arial" w:cs="Arial"/>
          <w:sz w:val="20"/>
          <w:szCs w:val="20"/>
        </w:rPr>
      </w:pPr>
    </w:p>
    <w:p w:rsidR="00000000" w:rsidRDefault="00491372">
      <w:pPr>
        <w:pStyle w:val="DefaultParagraphFont"/>
        <w:widowControl w:val="0"/>
        <w:numPr>
          <w:ilvl w:val="0"/>
          <w:numId w:val="17"/>
        </w:numPr>
        <w:tabs>
          <w:tab w:val="clear" w:pos="720"/>
          <w:tab w:val="num" w:pos="555"/>
        </w:tabs>
        <w:overflowPunct w:val="0"/>
        <w:autoSpaceDE w:val="0"/>
        <w:autoSpaceDN w:val="0"/>
        <w:adjustRightInd w:val="0"/>
        <w:spacing w:after="0" w:line="240" w:lineRule="auto"/>
        <w:ind w:left="555" w:hanging="555"/>
        <w:jc w:val="both"/>
        <w:rPr>
          <w:rFonts w:ascii="Arial" w:hAnsi="Arial" w:cs="Arial"/>
          <w:sz w:val="20"/>
          <w:szCs w:val="20"/>
        </w:rPr>
      </w:pPr>
      <w:r>
        <w:rPr>
          <w:rFonts w:ascii="Book Antiqua" w:hAnsi="Book Antiqua" w:cs="Book Antiqua"/>
          <w:sz w:val="20"/>
          <w:szCs w:val="20"/>
        </w:rPr>
        <w:t xml:space="preserve">Utilization of data to identify hot spots </w:t>
      </w:r>
    </w:p>
    <w:p w:rsidR="00000000" w:rsidRDefault="00491372">
      <w:pPr>
        <w:pStyle w:val="DefaultParagraphFont"/>
        <w:widowControl w:val="0"/>
        <w:autoSpaceDE w:val="0"/>
        <w:autoSpaceDN w:val="0"/>
        <w:adjustRightInd w:val="0"/>
        <w:spacing w:after="0" w:line="111" w:lineRule="exact"/>
        <w:rPr>
          <w:rFonts w:ascii="Arial" w:hAnsi="Arial" w:cs="Arial"/>
          <w:sz w:val="20"/>
          <w:szCs w:val="20"/>
        </w:rPr>
      </w:pPr>
    </w:p>
    <w:p w:rsidR="00000000" w:rsidRDefault="00491372">
      <w:pPr>
        <w:pStyle w:val="DefaultParagraphFont"/>
        <w:widowControl w:val="0"/>
        <w:numPr>
          <w:ilvl w:val="0"/>
          <w:numId w:val="17"/>
        </w:numPr>
        <w:tabs>
          <w:tab w:val="clear" w:pos="720"/>
          <w:tab w:val="num" w:pos="555"/>
        </w:tabs>
        <w:overflowPunct w:val="0"/>
        <w:autoSpaceDE w:val="0"/>
        <w:autoSpaceDN w:val="0"/>
        <w:adjustRightInd w:val="0"/>
        <w:spacing w:after="0" w:line="240" w:lineRule="auto"/>
        <w:ind w:left="555" w:hanging="555"/>
        <w:jc w:val="both"/>
        <w:rPr>
          <w:rFonts w:ascii="Arial" w:hAnsi="Arial" w:cs="Arial"/>
          <w:sz w:val="20"/>
          <w:szCs w:val="20"/>
        </w:rPr>
      </w:pPr>
      <w:r>
        <w:rPr>
          <w:rFonts w:ascii="Book Antiqua" w:hAnsi="Book Antiqua" w:cs="Book Antiqua"/>
          <w:sz w:val="20"/>
          <w:szCs w:val="20"/>
        </w:rPr>
        <w:t xml:space="preserve">Access to naloxone </w:t>
      </w:r>
    </w:p>
    <w:p w:rsidR="00000000" w:rsidRDefault="00491372">
      <w:pPr>
        <w:pStyle w:val="DefaultParagraphFont"/>
        <w:widowControl w:val="0"/>
        <w:autoSpaceDE w:val="0"/>
        <w:autoSpaceDN w:val="0"/>
        <w:adjustRightInd w:val="0"/>
        <w:spacing w:after="0" w:line="111" w:lineRule="exact"/>
        <w:rPr>
          <w:rFonts w:ascii="Arial" w:hAnsi="Arial" w:cs="Arial"/>
          <w:sz w:val="20"/>
          <w:szCs w:val="20"/>
        </w:rPr>
      </w:pPr>
    </w:p>
    <w:p w:rsidR="00000000" w:rsidRDefault="00491372">
      <w:pPr>
        <w:pStyle w:val="DefaultParagraphFont"/>
        <w:widowControl w:val="0"/>
        <w:numPr>
          <w:ilvl w:val="0"/>
          <w:numId w:val="17"/>
        </w:numPr>
        <w:tabs>
          <w:tab w:val="clear" w:pos="720"/>
          <w:tab w:val="num" w:pos="555"/>
        </w:tabs>
        <w:overflowPunct w:val="0"/>
        <w:autoSpaceDE w:val="0"/>
        <w:autoSpaceDN w:val="0"/>
        <w:adjustRightInd w:val="0"/>
        <w:spacing w:after="0" w:line="240" w:lineRule="auto"/>
        <w:ind w:left="555" w:hanging="555"/>
        <w:jc w:val="both"/>
        <w:rPr>
          <w:rFonts w:ascii="Arial" w:hAnsi="Arial" w:cs="Arial"/>
          <w:sz w:val="20"/>
          <w:szCs w:val="20"/>
        </w:rPr>
      </w:pPr>
      <w:r>
        <w:rPr>
          <w:rFonts w:ascii="Book Antiqua" w:hAnsi="Book Antiqua" w:cs="Book Antiqua"/>
          <w:sz w:val="20"/>
          <w:szCs w:val="20"/>
        </w:rPr>
        <w:t xml:space="preserve">Recovery coaches in Emergency Departments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71" w:lineRule="exact"/>
        <w:rPr>
          <w:rFonts w:ascii="Times New Roman" w:hAnsi="Times New Roman" w:cs="Times New Roman"/>
          <w:sz w:val="24"/>
          <w:szCs w:val="24"/>
        </w:rPr>
      </w:pPr>
    </w:p>
    <w:p w:rsidR="00000000" w:rsidRDefault="009D6B66">
      <w:pPr>
        <w:pStyle w:val="DefaultParagraphFont"/>
        <w:widowControl w:val="0"/>
        <w:autoSpaceDE w:val="0"/>
        <w:autoSpaceDN w:val="0"/>
        <w:adjustRightInd w:val="0"/>
        <w:spacing w:after="0" w:line="240" w:lineRule="auto"/>
        <w:ind w:left="955"/>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575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00491372">
        <w:rPr>
          <w:rFonts w:ascii="Bernard MT Condensed" w:hAnsi="Bernard MT Condensed" w:cs="Bernard MT Condensed"/>
          <w:color w:val="010D71"/>
          <w:sz w:val="40"/>
          <w:szCs w:val="40"/>
        </w:rPr>
        <w:t xml:space="preserve"> Recovery Support</w:t>
      </w:r>
    </w:p>
    <w:p w:rsidR="00000000" w:rsidRDefault="00491372">
      <w:pPr>
        <w:pStyle w:val="DefaultParagraphFont"/>
        <w:widowControl w:val="0"/>
        <w:autoSpaceDE w:val="0"/>
        <w:autoSpaceDN w:val="0"/>
        <w:adjustRightInd w:val="0"/>
        <w:spacing w:after="0" w:line="119" w:lineRule="exact"/>
        <w:rPr>
          <w:rFonts w:ascii="Times New Roman" w:hAnsi="Times New Roman" w:cs="Times New Roman"/>
          <w:sz w:val="24"/>
          <w:szCs w:val="24"/>
        </w:rPr>
      </w:pPr>
    </w:p>
    <w:p w:rsidR="00000000" w:rsidRDefault="00491372">
      <w:pPr>
        <w:pStyle w:val="DefaultParagraphFont"/>
        <w:widowControl w:val="0"/>
        <w:numPr>
          <w:ilvl w:val="0"/>
          <w:numId w:val="18"/>
        </w:numPr>
        <w:tabs>
          <w:tab w:val="clear" w:pos="720"/>
          <w:tab w:val="num" w:pos="555"/>
        </w:tabs>
        <w:overflowPunct w:val="0"/>
        <w:autoSpaceDE w:val="0"/>
        <w:autoSpaceDN w:val="0"/>
        <w:adjustRightInd w:val="0"/>
        <w:spacing w:after="0" w:line="239" w:lineRule="auto"/>
        <w:ind w:left="555" w:hanging="555"/>
        <w:jc w:val="both"/>
        <w:rPr>
          <w:rFonts w:ascii="Arial" w:hAnsi="Arial" w:cs="Arial"/>
          <w:sz w:val="20"/>
          <w:szCs w:val="20"/>
        </w:rPr>
      </w:pPr>
      <w:r>
        <w:rPr>
          <w:rFonts w:ascii="Book Antiqua" w:hAnsi="Book Antiqua" w:cs="Book Antiqua"/>
          <w:sz w:val="20"/>
          <w:szCs w:val="20"/>
        </w:rPr>
        <w:t xml:space="preserve">Residential rehabilitation programs </w:t>
      </w:r>
    </w:p>
    <w:p w:rsidR="00000000" w:rsidRDefault="00491372">
      <w:pPr>
        <w:pStyle w:val="DefaultParagraphFont"/>
        <w:widowControl w:val="0"/>
        <w:autoSpaceDE w:val="0"/>
        <w:autoSpaceDN w:val="0"/>
        <w:adjustRightInd w:val="0"/>
        <w:spacing w:after="0" w:line="112" w:lineRule="exact"/>
        <w:rPr>
          <w:rFonts w:ascii="Arial" w:hAnsi="Arial" w:cs="Arial"/>
          <w:sz w:val="20"/>
          <w:szCs w:val="20"/>
        </w:rPr>
      </w:pPr>
    </w:p>
    <w:p w:rsidR="00000000" w:rsidRDefault="00491372">
      <w:pPr>
        <w:pStyle w:val="DefaultParagraphFont"/>
        <w:widowControl w:val="0"/>
        <w:numPr>
          <w:ilvl w:val="0"/>
          <w:numId w:val="18"/>
        </w:numPr>
        <w:tabs>
          <w:tab w:val="clear" w:pos="720"/>
          <w:tab w:val="num" w:pos="555"/>
        </w:tabs>
        <w:overflowPunct w:val="0"/>
        <w:autoSpaceDE w:val="0"/>
        <w:autoSpaceDN w:val="0"/>
        <w:adjustRightInd w:val="0"/>
        <w:spacing w:after="0" w:line="239" w:lineRule="auto"/>
        <w:ind w:left="555" w:hanging="555"/>
        <w:jc w:val="both"/>
        <w:rPr>
          <w:rFonts w:ascii="Arial" w:hAnsi="Arial" w:cs="Arial"/>
          <w:sz w:val="20"/>
          <w:szCs w:val="20"/>
        </w:rPr>
      </w:pPr>
      <w:r>
        <w:rPr>
          <w:rFonts w:ascii="Book Antiqua" w:hAnsi="Book Antiqua" w:cs="Book Antiqua"/>
          <w:sz w:val="20"/>
          <w:szCs w:val="20"/>
        </w:rPr>
        <w:t xml:space="preserve">Alcohol and drug free housing </w:t>
      </w:r>
    </w:p>
    <w:p w:rsidR="00000000" w:rsidRDefault="00491372">
      <w:pPr>
        <w:pStyle w:val="DefaultParagraphFont"/>
        <w:widowControl w:val="0"/>
        <w:autoSpaceDE w:val="0"/>
        <w:autoSpaceDN w:val="0"/>
        <w:adjustRightInd w:val="0"/>
        <w:spacing w:after="0" w:line="112" w:lineRule="exact"/>
        <w:rPr>
          <w:rFonts w:ascii="Arial" w:hAnsi="Arial" w:cs="Arial"/>
          <w:sz w:val="20"/>
          <w:szCs w:val="20"/>
        </w:rPr>
      </w:pPr>
    </w:p>
    <w:p w:rsidR="00000000" w:rsidRDefault="00491372">
      <w:pPr>
        <w:pStyle w:val="DefaultParagraphFont"/>
        <w:widowControl w:val="0"/>
        <w:numPr>
          <w:ilvl w:val="0"/>
          <w:numId w:val="18"/>
        </w:numPr>
        <w:tabs>
          <w:tab w:val="clear" w:pos="720"/>
          <w:tab w:val="num" w:pos="555"/>
        </w:tabs>
        <w:overflowPunct w:val="0"/>
        <w:autoSpaceDE w:val="0"/>
        <w:autoSpaceDN w:val="0"/>
        <w:adjustRightInd w:val="0"/>
        <w:spacing w:after="0" w:line="239" w:lineRule="auto"/>
        <w:ind w:left="555" w:hanging="555"/>
        <w:jc w:val="both"/>
        <w:rPr>
          <w:rFonts w:ascii="Arial" w:hAnsi="Arial" w:cs="Arial"/>
          <w:sz w:val="20"/>
          <w:szCs w:val="20"/>
        </w:rPr>
      </w:pPr>
      <w:r>
        <w:rPr>
          <w:rFonts w:ascii="Book Antiqua" w:hAnsi="Book Antiqua" w:cs="Book Antiqua"/>
          <w:sz w:val="20"/>
          <w:szCs w:val="20"/>
        </w:rPr>
        <w:t xml:space="preserve">Family and peer support </w:t>
      </w:r>
    </w:p>
    <w:p w:rsidR="00000000" w:rsidRDefault="00491372">
      <w:pPr>
        <w:pStyle w:val="DefaultParagraphFont"/>
        <w:widowControl w:val="0"/>
        <w:autoSpaceDE w:val="0"/>
        <w:autoSpaceDN w:val="0"/>
        <w:adjustRightInd w:val="0"/>
        <w:spacing w:after="0" w:line="113" w:lineRule="exact"/>
        <w:rPr>
          <w:rFonts w:ascii="Arial" w:hAnsi="Arial" w:cs="Arial"/>
          <w:sz w:val="20"/>
          <w:szCs w:val="20"/>
        </w:rPr>
      </w:pPr>
    </w:p>
    <w:p w:rsidR="00000000" w:rsidRDefault="00491372">
      <w:pPr>
        <w:pStyle w:val="DefaultParagraphFont"/>
        <w:widowControl w:val="0"/>
        <w:numPr>
          <w:ilvl w:val="0"/>
          <w:numId w:val="18"/>
        </w:numPr>
        <w:tabs>
          <w:tab w:val="clear" w:pos="720"/>
          <w:tab w:val="num" w:pos="555"/>
        </w:tabs>
        <w:overflowPunct w:val="0"/>
        <w:autoSpaceDE w:val="0"/>
        <w:autoSpaceDN w:val="0"/>
        <w:adjustRightInd w:val="0"/>
        <w:spacing w:after="0" w:line="239" w:lineRule="auto"/>
        <w:ind w:left="555" w:hanging="555"/>
        <w:jc w:val="both"/>
        <w:rPr>
          <w:rFonts w:ascii="Arial" w:hAnsi="Arial" w:cs="Arial"/>
          <w:sz w:val="20"/>
          <w:szCs w:val="20"/>
        </w:rPr>
      </w:pPr>
      <w:r>
        <w:rPr>
          <w:rFonts w:ascii="Book Antiqua" w:hAnsi="Book Antiqua" w:cs="Book Antiqua"/>
          <w:sz w:val="20"/>
          <w:szCs w:val="20"/>
        </w:rPr>
        <w:t xml:space="preserve">Recovery high schools </w:t>
      </w:r>
    </w:p>
    <w:p w:rsidR="00000000" w:rsidRDefault="00491372">
      <w:pPr>
        <w:pStyle w:val="DefaultParagraphFont"/>
        <w:widowControl w:val="0"/>
        <w:autoSpaceDE w:val="0"/>
        <w:autoSpaceDN w:val="0"/>
        <w:adjustRightInd w:val="0"/>
        <w:spacing w:after="0" w:line="112" w:lineRule="exact"/>
        <w:rPr>
          <w:rFonts w:ascii="Arial" w:hAnsi="Arial" w:cs="Arial"/>
          <w:sz w:val="20"/>
          <w:szCs w:val="20"/>
        </w:rPr>
      </w:pPr>
    </w:p>
    <w:p w:rsidR="00000000" w:rsidRDefault="00491372">
      <w:pPr>
        <w:pStyle w:val="DefaultParagraphFont"/>
        <w:widowControl w:val="0"/>
        <w:numPr>
          <w:ilvl w:val="0"/>
          <w:numId w:val="18"/>
        </w:numPr>
        <w:tabs>
          <w:tab w:val="clear" w:pos="720"/>
          <w:tab w:val="num" w:pos="555"/>
        </w:tabs>
        <w:overflowPunct w:val="0"/>
        <w:autoSpaceDE w:val="0"/>
        <w:autoSpaceDN w:val="0"/>
        <w:adjustRightInd w:val="0"/>
        <w:spacing w:after="0" w:line="239" w:lineRule="auto"/>
        <w:ind w:left="555" w:hanging="555"/>
        <w:jc w:val="both"/>
        <w:rPr>
          <w:rFonts w:ascii="Arial" w:hAnsi="Arial" w:cs="Arial"/>
          <w:sz w:val="20"/>
          <w:szCs w:val="20"/>
        </w:rPr>
      </w:pPr>
      <w:r>
        <w:rPr>
          <w:rFonts w:ascii="Book Antiqua" w:hAnsi="Book Antiqua" w:cs="Book Antiqua"/>
          <w:sz w:val="20"/>
          <w:szCs w:val="20"/>
        </w:rPr>
        <w:t xml:space="preserve">Resource navigators and case management </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1620" w:bottom="140" w:left="984" w:header="720" w:footer="720" w:gutter="0"/>
          <w:cols w:num="2" w:space="3065" w:equalWidth="0">
            <w:col w:w="5336" w:space="3065"/>
            <w:col w:w="4835"/>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6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898989"/>
          <w:sz w:val="23"/>
          <w:szCs w:val="23"/>
        </w:rPr>
        <w:t>9</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0" w:left="14760" w:header="720" w:footer="720" w:gutter="0"/>
          <w:cols w:space="3065" w:equalWidth="0">
            <w:col w:w="120" w:space="3065"/>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0" w:name="page10"/>
      <w:bookmarkEnd w:id="10"/>
      <w:r>
        <w:rPr>
          <w:noProof/>
        </w:rPr>
        <w:lastRenderedPageBreak/>
        <w:drawing>
          <wp:anchor distT="0" distB="0" distL="114300" distR="114300" simplePos="0" relativeHeight="251667456" behindDoc="1" locked="0" layoutInCell="0" allowOverlap="1">
            <wp:simplePos x="0" y="0"/>
            <wp:positionH relativeFrom="page">
              <wp:posOffset>0</wp:posOffset>
            </wp:positionH>
            <wp:positionV relativeFrom="page">
              <wp:posOffset>0</wp:posOffset>
            </wp:positionV>
            <wp:extent cx="10058400" cy="7772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5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1180"/>
        <w:rPr>
          <w:rFonts w:ascii="Times New Roman" w:hAnsi="Times New Roman" w:cs="Times New Roman"/>
          <w:sz w:val="24"/>
          <w:szCs w:val="24"/>
        </w:rPr>
      </w:pPr>
      <w:r>
        <w:rPr>
          <w:rFonts w:ascii="Bernard MT Condensed" w:hAnsi="Bernard MT Condensed" w:cs="Bernard MT Condensed"/>
          <w:color w:val="010D71"/>
          <w:sz w:val="120"/>
          <w:szCs w:val="120"/>
        </w:rPr>
        <w:t>FINDINGS AND</w:t>
      </w:r>
    </w:p>
    <w:p w:rsidR="00000000" w:rsidRDefault="00491372">
      <w:pPr>
        <w:pStyle w:val="DefaultParagraphFont"/>
        <w:widowControl w:val="0"/>
        <w:autoSpaceDE w:val="0"/>
        <w:autoSpaceDN w:val="0"/>
        <w:adjustRightInd w:val="0"/>
        <w:spacing w:after="0" w:line="2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120"/>
          <w:szCs w:val="120"/>
        </w:rPr>
        <w:t>RECOMMENDATIONS</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59"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color w:val="FF0000"/>
          <w:sz w:val="28"/>
          <w:szCs w:val="28"/>
        </w:rPr>
        <w:t>**Recommendations appearing in red are included in the Governor’</w:t>
      </w:r>
      <w:r>
        <w:rPr>
          <w:rFonts w:ascii="Calibri" w:hAnsi="Calibri" w:cs="Calibri"/>
          <w:color w:val="FF0000"/>
          <w:sz w:val="28"/>
          <w:szCs w:val="28"/>
        </w:rPr>
        <w:t>s action plan</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500" w:bottom="142" w:left="3740" w:header="720" w:footer="720" w:gutter="0"/>
          <w:cols w:space="720" w:equalWidth="0">
            <w:col w:w="1160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5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10</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1" w:name="page11"/>
      <w:bookmarkEnd w:id="11"/>
      <w:r>
        <w:rPr>
          <w:noProof/>
        </w:rPr>
        <w:lastRenderedPageBreak/>
        <w:drawing>
          <wp:anchor distT="0" distB="0" distL="114300" distR="114300" simplePos="0" relativeHeight="251668480" behindDoc="1" locked="0" layoutInCell="0" allowOverlap="1">
            <wp:simplePos x="0" y="0"/>
            <wp:positionH relativeFrom="page">
              <wp:posOffset>0</wp:posOffset>
            </wp:positionH>
            <wp:positionV relativeFrom="page">
              <wp:posOffset>0</wp:posOffset>
            </wp:positionV>
            <wp:extent cx="10058400" cy="7772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Bernard MT Condensed" w:hAnsi="Bernard MT Condensed" w:cs="Bernard MT Condensed"/>
          <w:color w:val="010D71"/>
          <w:sz w:val="72"/>
          <w:szCs w:val="72"/>
        </w:rPr>
        <w:t>The Working Group’s Findings:</w:t>
      </w:r>
    </w:p>
    <w:p w:rsidR="00000000" w:rsidRDefault="00491372">
      <w:pPr>
        <w:pStyle w:val="DefaultParagraphFont"/>
        <w:widowControl w:val="0"/>
        <w:autoSpaceDE w:val="0"/>
        <w:autoSpaceDN w:val="0"/>
        <w:adjustRightInd w:val="0"/>
        <w:spacing w:after="0" w:line="25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20"/>
        <w:gridCol w:w="13180"/>
        <w:gridCol w:w="840"/>
      </w:tblGrid>
      <w:tr w:rsidR="00000000">
        <w:tblPrEx>
          <w:tblCellMar>
            <w:top w:w="0" w:type="dxa"/>
            <w:left w:w="0" w:type="dxa"/>
            <w:bottom w:w="0" w:type="dxa"/>
            <w:right w:w="0" w:type="dxa"/>
          </w:tblCellMar>
        </w:tblPrEx>
        <w:trPr>
          <w:trHeight w:val="461"/>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sz w:val="32"/>
                <w:szCs w:val="32"/>
              </w:rPr>
              <w:t>1.</w:t>
            </w: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Book Antiqua" w:hAnsi="Book Antiqua" w:cs="Book Antiqua"/>
                <w:sz w:val="32"/>
                <w:szCs w:val="32"/>
              </w:rPr>
              <w:t>Individuals in crisis cannot access the right level of treatment at the right time</w:t>
            </w: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2"/>
                <w:szCs w:val="32"/>
              </w:rPr>
              <w:t>12</w:t>
            </w:r>
          </w:p>
        </w:tc>
      </w:tr>
      <w:tr w:rsidR="00000000">
        <w:tblPrEx>
          <w:tblCellMar>
            <w:top w:w="0" w:type="dxa"/>
            <w:left w:w="0" w:type="dxa"/>
            <w:bottom w:w="0" w:type="dxa"/>
            <w:right w:w="0" w:type="dxa"/>
          </w:tblCellMar>
        </w:tblPrEx>
        <w:trPr>
          <w:trHeight w:val="504"/>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sz w:val="32"/>
                <w:szCs w:val="32"/>
              </w:rPr>
              <w:t>2.</w:t>
            </w: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Book Antiqua" w:hAnsi="Book Antiqua" w:cs="Book Antiqua"/>
                <w:sz w:val="32"/>
                <w:szCs w:val="32"/>
              </w:rPr>
              <w:t>Youth drug use and addiction trends must be addressed through prevention education</w:t>
            </w: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2"/>
                <w:szCs w:val="32"/>
              </w:rPr>
              <w:t>18</w:t>
            </w:r>
          </w:p>
        </w:tc>
      </w:tr>
      <w:tr w:rsidR="00000000">
        <w:tblPrEx>
          <w:tblCellMar>
            <w:top w:w="0" w:type="dxa"/>
            <w:left w:w="0" w:type="dxa"/>
            <w:bottom w:w="0" w:type="dxa"/>
            <w:right w:w="0" w:type="dxa"/>
          </w:tblCellMar>
        </w:tblPrEx>
        <w:trPr>
          <w:trHeight w:val="504"/>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sz w:val="32"/>
                <w:szCs w:val="32"/>
              </w:rPr>
              <w:t>3.</w:t>
            </w: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Book Antiqua" w:hAnsi="Book Antiqua" w:cs="Book Antiqua"/>
                <w:sz w:val="32"/>
                <w:szCs w:val="32"/>
              </w:rPr>
              <w:t>Pregnant women and mothers with a substance use disorder need specialized care</w:t>
            </w: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2"/>
                <w:szCs w:val="32"/>
              </w:rPr>
              <w:t>21</w:t>
            </w:r>
          </w:p>
        </w:tc>
      </w:tr>
      <w:tr w:rsidR="00000000">
        <w:tblPrEx>
          <w:tblCellMar>
            <w:top w:w="0" w:type="dxa"/>
            <w:left w:w="0" w:type="dxa"/>
            <w:bottom w:w="0" w:type="dxa"/>
            <w:right w:w="0" w:type="dxa"/>
          </w:tblCellMar>
        </w:tblPrEx>
        <w:trPr>
          <w:trHeight w:val="504"/>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sz w:val="32"/>
                <w:szCs w:val="32"/>
              </w:rPr>
              <w:t>4.</w:t>
            </w: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Book Antiqua" w:hAnsi="Book Antiqua" w:cs="Book Antiqua"/>
                <w:sz w:val="32"/>
                <w:szCs w:val="32"/>
              </w:rPr>
              <w:t>Opioid medications must be safely managed by prescribers, pharmacists, and patients</w:t>
            </w: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2"/>
                <w:szCs w:val="32"/>
              </w:rPr>
              <w:t>23</w:t>
            </w:r>
          </w:p>
        </w:tc>
      </w:tr>
      <w:tr w:rsidR="00000000">
        <w:tblPrEx>
          <w:tblCellMar>
            <w:top w:w="0" w:type="dxa"/>
            <w:left w:w="0" w:type="dxa"/>
            <w:bottom w:w="0" w:type="dxa"/>
            <w:right w:w="0" w:type="dxa"/>
          </w:tblCellMar>
        </w:tblPrEx>
        <w:trPr>
          <w:trHeight w:val="504"/>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sz w:val="32"/>
                <w:szCs w:val="32"/>
              </w:rPr>
              <w:t>5.</w:t>
            </w: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Book Antiqua" w:hAnsi="Book Antiqua" w:cs="Book Antiqua"/>
                <w:sz w:val="32"/>
                <w:szCs w:val="32"/>
              </w:rPr>
              <w:t>The stigma associated with a substance use disorder is a barrier to treatment and recovery</w:t>
            </w: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2"/>
                <w:szCs w:val="32"/>
              </w:rPr>
              <w:t>28</w:t>
            </w:r>
          </w:p>
        </w:tc>
      </w:tr>
      <w:tr w:rsidR="00000000">
        <w:tblPrEx>
          <w:tblCellMar>
            <w:top w:w="0" w:type="dxa"/>
            <w:left w:w="0" w:type="dxa"/>
            <w:bottom w:w="0" w:type="dxa"/>
            <w:right w:w="0" w:type="dxa"/>
          </w:tblCellMar>
        </w:tblPrEx>
        <w:trPr>
          <w:trHeight w:val="504"/>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sz w:val="32"/>
                <w:szCs w:val="32"/>
              </w:rPr>
              <w:t>6.</w:t>
            </w: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Book Antiqua" w:hAnsi="Book Antiqua" w:cs="Book Antiqua"/>
                <w:sz w:val="32"/>
                <w:szCs w:val="32"/>
              </w:rPr>
              <w:t>Lack of transparency and accountability hinder our ability to respond to the opioid crisis</w:t>
            </w: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2"/>
                <w:szCs w:val="32"/>
              </w:rPr>
              <w:t>29</w:t>
            </w:r>
          </w:p>
        </w:tc>
      </w:tr>
      <w:tr w:rsidR="00000000">
        <w:tblPrEx>
          <w:tblCellMar>
            <w:top w:w="0" w:type="dxa"/>
            <w:left w:w="0" w:type="dxa"/>
            <w:bottom w:w="0" w:type="dxa"/>
            <w:right w:w="0" w:type="dxa"/>
          </w:tblCellMar>
        </w:tblPrEx>
        <w:trPr>
          <w:trHeight w:val="504"/>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sz w:val="32"/>
                <w:szCs w:val="32"/>
              </w:rPr>
              <w:t>7.</w:t>
            </w: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Book Antiqua" w:hAnsi="Book Antiqua" w:cs="Book Antiqua"/>
                <w:sz w:val="32"/>
                <w:szCs w:val="32"/>
              </w:rPr>
              <w:t>Courts and Jails should not be the primary mode of accessing long-term treatment</w:t>
            </w: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2"/>
                <w:szCs w:val="32"/>
              </w:rPr>
              <w:t>30</w:t>
            </w:r>
          </w:p>
        </w:tc>
      </w:tr>
      <w:tr w:rsidR="00000000">
        <w:tblPrEx>
          <w:tblCellMar>
            <w:top w:w="0" w:type="dxa"/>
            <w:left w:w="0" w:type="dxa"/>
            <w:bottom w:w="0" w:type="dxa"/>
            <w:right w:w="0" w:type="dxa"/>
          </w:tblCellMar>
        </w:tblPrEx>
        <w:trPr>
          <w:trHeight w:val="504"/>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sz w:val="32"/>
                <w:szCs w:val="32"/>
              </w:rPr>
              <w:t>8.</w:t>
            </w: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Book Antiqua" w:hAnsi="Book Antiqua" w:cs="Book Antiqua"/>
                <w:sz w:val="32"/>
                <w:szCs w:val="32"/>
              </w:rPr>
              <w:t>Recovery resources are insufficient and difficult to access</w:t>
            </w: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2"/>
                <w:szCs w:val="32"/>
              </w:rPr>
              <w:t>31</w:t>
            </w:r>
          </w:p>
        </w:tc>
      </w:tr>
      <w:tr w:rsidR="00000000">
        <w:tblPrEx>
          <w:tblCellMar>
            <w:top w:w="0" w:type="dxa"/>
            <w:left w:w="0" w:type="dxa"/>
            <w:bottom w:w="0" w:type="dxa"/>
            <w:right w:w="0" w:type="dxa"/>
          </w:tblCellMar>
        </w:tblPrEx>
        <w:trPr>
          <w:trHeight w:val="504"/>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sz w:val="32"/>
                <w:szCs w:val="32"/>
              </w:rPr>
              <w:t>9.</w:t>
            </w: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Book Antiqua" w:hAnsi="Book Antiqua" w:cs="Book Antiqua"/>
                <w:sz w:val="32"/>
                <w:szCs w:val="32"/>
              </w:rPr>
              <w:t>Increasing access to Naloxone will save lives</w:t>
            </w: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2"/>
                <w:szCs w:val="32"/>
              </w:rPr>
              <w:t>32</w:t>
            </w:r>
          </w:p>
        </w:tc>
      </w:tr>
      <w:tr w:rsidR="00000000">
        <w:tblPrEx>
          <w:tblCellMar>
            <w:top w:w="0" w:type="dxa"/>
            <w:left w:w="0" w:type="dxa"/>
            <w:bottom w:w="0" w:type="dxa"/>
            <w:right w:w="0" w:type="dxa"/>
          </w:tblCellMar>
        </w:tblPrEx>
        <w:trPr>
          <w:trHeight w:val="505"/>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sz w:val="32"/>
                <w:szCs w:val="32"/>
              </w:rPr>
              <w:t>10.</w:t>
            </w: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Book Antiqua" w:hAnsi="Book Antiqua" w:cs="Book Antiqua"/>
                <w:sz w:val="32"/>
                <w:szCs w:val="32"/>
              </w:rPr>
              <w:t>Insurance barriers prevent individuals from receiving treatment</w:t>
            </w: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2"/>
                <w:szCs w:val="32"/>
              </w:rPr>
              <w:t>33</w:t>
            </w:r>
          </w:p>
        </w:tc>
      </w:tr>
      <w:tr w:rsidR="00000000">
        <w:tblPrEx>
          <w:tblCellMar>
            <w:top w:w="0" w:type="dxa"/>
            <w:left w:w="0" w:type="dxa"/>
            <w:bottom w:w="0" w:type="dxa"/>
            <w:right w:w="0" w:type="dxa"/>
          </w:tblCellMar>
        </w:tblPrEx>
        <w:trPr>
          <w:trHeight w:val="504"/>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sz w:val="32"/>
                <w:szCs w:val="32"/>
              </w:rPr>
              <w:t>11.</w:t>
            </w: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Book Antiqua" w:hAnsi="Book Antiqua" w:cs="Book Antiqua"/>
                <w:sz w:val="32"/>
                <w:szCs w:val="32"/>
              </w:rPr>
              <w:t>The opioid crisis is a national issue that requires both state and federal solutions</w:t>
            </w: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2"/>
                <w:szCs w:val="32"/>
              </w:rPr>
              <w:t>34</w:t>
            </w:r>
          </w:p>
        </w:tc>
      </w:tr>
      <w:tr w:rsidR="00000000">
        <w:tblPrEx>
          <w:tblCellMar>
            <w:top w:w="0" w:type="dxa"/>
            <w:left w:w="0" w:type="dxa"/>
            <w:bottom w:w="0" w:type="dxa"/>
            <w:right w:w="0" w:type="dxa"/>
          </w:tblCellMar>
        </w:tblPrEx>
        <w:trPr>
          <w:trHeight w:val="66"/>
        </w:trPr>
        <w:tc>
          <w:tcPr>
            <w:tcW w:w="6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31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720" w:bottom="142" w:left="480" w:header="720" w:footer="720" w:gutter="0"/>
          <w:cols w:space="720" w:equalWidth="0">
            <w:col w:w="1464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5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11</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2" w:name="page12"/>
      <w:bookmarkEnd w:id="12"/>
      <w:r>
        <w:rPr>
          <w:noProof/>
        </w:rPr>
        <w:lastRenderedPageBreak/>
        <w:drawing>
          <wp:anchor distT="0" distB="0" distL="114300" distR="114300" simplePos="0" relativeHeight="251669504" behindDoc="1" locked="0" layoutInCell="0" allowOverlap="1">
            <wp:simplePos x="0" y="0"/>
            <wp:positionH relativeFrom="page">
              <wp:posOffset>0</wp:posOffset>
            </wp:positionH>
            <wp:positionV relativeFrom="page">
              <wp:posOffset>0</wp:posOffset>
            </wp:positionV>
            <wp:extent cx="10058400" cy="7772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06"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ind w:left="1120" w:right="340" w:hanging="1126"/>
        <w:rPr>
          <w:rFonts w:ascii="Times New Roman" w:hAnsi="Times New Roman" w:cs="Times New Roman"/>
          <w:sz w:val="24"/>
          <w:szCs w:val="24"/>
        </w:rPr>
      </w:pPr>
      <w:r>
        <w:rPr>
          <w:rFonts w:ascii="Book Antiqua" w:hAnsi="Book Antiqua" w:cs="Book Antiqua"/>
          <w:b/>
          <w:bCs/>
          <w:color w:val="FFFFFF"/>
          <w:sz w:val="36"/>
          <w:szCs w:val="36"/>
        </w:rPr>
        <w:t>The Commonwealth must realign the treatment system to reflect the nature of opioid use disorder as a chronic disease to allow for multiple entry points to treatment</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57"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i/>
          <w:iCs/>
          <w:color w:val="FFFFFF"/>
          <w:sz w:val="16"/>
          <w:szCs w:val="16"/>
        </w:rPr>
        <w:t>Revised figure from Center for Health Information and Analysis, Report: Access to substance use disorder treatment in Massachusetts, 2015</w:t>
      </w:r>
    </w:p>
    <w:p w:rsidR="00000000" w:rsidRDefault="00491372">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1520"/>
        <w:rPr>
          <w:rFonts w:ascii="Times New Roman" w:hAnsi="Times New Roman" w:cs="Times New Roman"/>
          <w:sz w:val="24"/>
          <w:szCs w:val="24"/>
        </w:rPr>
      </w:pPr>
      <w:r>
        <w:rPr>
          <w:rFonts w:ascii="Book Antiqua" w:hAnsi="Book Antiqua" w:cs="Book Antiqua"/>
          <w:i/>
          <w:iCs/>
          <w:color w:val="FFFFFF"/>
          <w:sz w:val="32"/>
          <w:szCs w:val="32"/>
        </w:rPr>
        <w:t>Finding 1: Individuals in crisis cannot access the right level of treatment at the right time</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280" w:bottom="142" w:left="640" w:header="720" w:footer="720" w:gutter="0"/>
          <w:cols w:space="720" w:equalWidth="0">
            <w:col w:w="14920"/>
          </w:cols>
          <w:noEndnote/>
        </w:sectPr>
      </w:pPr>
    </w:p>
    <w:p w:rsidR="00000000" w:rsidRDefault="00491372">
      <w:pPr>
        <w:pStyle w:val="DefaultParagraphFont"/>
        <w:widowControl w:val="0"/>
        <w:autoSpaceDE w:val="0"/>
        <w:autoSpaceDN w:val="0"/>
        <w:adjustRightInd w:val="0"/>
        <w:spacing w:after="0" w:line="38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12</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3" w:name="page13"/>
      <w:bookmarkEnd w:id="13"/>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7"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3" w:lineRule="auto"/>
        <w:rPr>
          <w:rFonts w:ascii="Times New Roman" w:hAnsi="Times New Roman" w:cs="Times New Roman"/>
          <w:sz w:val="24"/>
          <w:szCs w:val="24"/>
        </w:rPr>
      </w:pPr>
      <w:r>
        <w:rPr>
          <w:rFonts w:ascii="Book Antiqua" w:hAnsi="Book Antiqua" w:cs="Book Antiqua"/>
          <w:color w:val="FFFFFF"/>
          <w:sz w:val="40"/>
          <w:szCs w:val="40"/>
        </w:rPr>
        <w:t>Focusing on patient care can increase access without having to</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57"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0" w:lineRule="auto"/>
        <w:ind w:hanging="418"/>
        <w:rPr>
          <w:rFonts w:ascii="Times New Roman" w:hAnsi="Times New Roman" w:cs="Times New Roman"/>
          <w:sz w:val="24"/>
          <w:szCs w:val="24"/>
        </w:rPr>
      </w:pPr>
      <w:r>
        <w:rPr>
          <w:rFonts w:ascii="Book Antiqua" w:hAnsi="Book Antiqua" w:cs="Book Antiqua"/>
          <w:sz w:val="31"/>
          <w:szCs w:val="31"/>
        </w:rPr>
        <w:t xml:space="preserve">Recidivism Rates of Individuals receiving Acute Treatment Services (ATS) in a </w:t>
      </w:r>
      <w:r>
        <w:rPr>
          <w:rFonts w:ascii="Book Antiqua" w:hAnsi="Book Antiqua" w:cs="Book Antiqua"/>
          <w:b/>
          <w:bCs/>
          <w:sz w:val="31"/>
          <w:szCs w:val="31"/>
        </w:rPr>
        <w:t>Single Year</w:t>
      </w:r>
    </w:p>
    <w:p w:rsidR="00000000" w:rsidRDefault="009D6B66">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980" w:bottom="142" w:left="600" w:header="720" w:footer="720" w:gutter="0"/>
          <w:cols w:num="2" w:space="1960" w:equalWidth="0">
            <w:col w:w="5920" w:space="1960"/>
            <w:col w:w="6380"/>
          </w:cols>
          <w:noEndnote/>
        </w:sectPr>
      </w:pPr>
      <w:r>
        <w:rPr>
          <w:noProof/>
        </w:rPr>
        <w:drawing>
          <wp:anchor distT="0" distB="0" distL="114300" distR="114300" simplePos="0" relativeHeight="251670528" behindDoc="1" locked="0" layoutInCell="0" allowOverlap="1">
            <wp:simplePos x="0" y="0"/>
            <wp:positionH relativeFrom="column">
              <wp:posOffset>-5384165</wp:posOffset>
            </wp:positionH>
            <wp:positionV relativeFrom="paragraph">
              <wp:posOffset>-1906905</wp:posOffset>
            </wp:positionV>
            <wp:extent cx="10058400" cy="7772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32" w:lineRule="auto"/>
        <w:rPr>
          <w:rFonts w:ascii="Times New Roman" w:hAnsi="Times New Roman" w:cs="Times New Roman"/>
          <w:sz w:val="24"/>
          <w:szCs w:val="24"/>
        </w:rPr>
      </w:pPr>
      <w:r>
        <w:rPr>
          <w:rFonts w:ascii="Book Antiqua" w:hAnsi="Book Antiqua" w:cs="Book Antiqua"/>
          <w:color w:val="FFFFFF"/>
          <w:sz w:val="40"/>
          <w:szCs w:val="40"/>
        </w:rPr>
        <w:lastRenderedPageBreak/>
        <w:t>add beds</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6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color w:val="FFFFFF"/>
          <w:sz w:val="40"/>
          <w:szCs w:val="40"/>
        </w:rPr>
        <w:t>In 20</w:t>
      </w:r>
      <w:r>
        <w:rPr>
          <w:rFonts w:ascii="Book Antiqua" w:hAnsi="Book Antiqua" w:cs="Book Antiqua"/>
          <w:color w:val="FFFFFF"/>
          <w:sz w:val="40"/>
          <w:szCs w:val="40"/>
        </w:rPr>
        <w:t xml:space="preserve">14, </w:t>
      </w:r>
      <w:r>
        <w:rPr>
          <w:rFonts w:ascii="Book Antiqua" w:hAnsi="Book Antiqua" w:cs="Book Antiqua"/>
          <w:b/>
          <w:bCs/>
          <w:color w:val="FFFFFF"/>
          <w:sz w:val="40"/>
          <w:szCs w:val="40"/>
        </w:rPr>
        <w:t>4,524 individuals</w:t>
      </w:r>
      <w:r>
        <w:rPr>
          <w:rFonts w:ascii="Book Antiqua" w:hAnsi="Book Antiqua" w:cs="Book Antiqua"/>
          <w:color w:val="FFFFFF"/>
          <w:sz w:val="40"/>
          <w:szCs w:val="40"/>
        </w:rPr>
        <w:t xml:space="preserve"> utilized</w:t>
      </w:r>
    </w:p>
    <w:p w:rsidR="00000000" w:rsidRDefault="00491372">
      <w:pPr>
        <w:pStyle w:val="DefaultParagraphFont"/>
        <w:widowControl w:val="0"/>
        <w:autoSpaceDE w:val="0"/>
        <w:autoSpaceDN w:val="0"/>
        <w:adjustRightInd w:val="0"/>
        <w:spacing w:after="0" w:line="233" w:lineRule="auto"/>
        <w:rPr>
          <w:rFonts w:ascii="Times New Roman" w:hAnsi="Times New Roman" w:cs="Times New Roman"/>
          <w:sz w:val="24"/>
          <w:szCs w:val="24"/>
        </w:rPr>
      </w:pPr>
      <w:r>
        <w:rPr>
          <w:rFonts w:ascii="Book Antiqua" w:hAnsi="Book Antiqua" w:cs="Book Antiqua"/>
          <w:color w:val="FFFFFF"/>
          <w:sz w:val="40"/>
          <w:szCs w:val="40"/>
        </w:rPr>
        <w:t>ATS services 3 or more times</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58"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3" w:lineRule="auto"/>
        <w:ind w:right="1080"/>
        <w:rPr>
          <w:rFonts w:ascii="Times New Roman" w:hAnsi="Times New Roman" w:cs="Times New Roman"/>
          <w:sz w:val="24"/>
          <w:szCs w:val="24"/>
        </w:rPr>
      </w:pPr>
      <w:r>
        <w:rPr>
          <w:rFonts w:ascii="Book Antiqua" w:hAnsi="Book Antiqua" w:cs="Book Antiqua"/>
          <w:color w:val="FFFFFF"/>
          <w:sz w:val="40"/>
          <w:szCs w:val="40"/>
        </w:rPr>
        <w:t>Two individuals utilized ATS services</w:t>
      </w:r>
    </w:p>
    <w:p w:rsidR="00000000" w:rsidRDefault="00491372">
      <w:pPr>
        <w:pStyle w:val="DefaultParagraphFont"/>
        <w:widowControl w:val="0"/>
        <w:autoSpaceDE w:val="0"/>
        <w:autoSpaceDN w:val="0"/>
        <w:adjustRightInd w:val="0"/>
        <w:spacing w:after="0" w:line="236" w:lineRule="auto"/>
        <w:rPr>
          <w:rFonts w:ascii="Times New Roman" w:hAnsi="Times New Roman" w:cs="Times New Roman"/>
          <w:sz w:val="24"/>
          <w:szCs w:val="24"/>
        </w:rPr>
      </w:pPr>
      <w:r>
        <w:rPr>
          <w:rFonts w:ascii="Book Antiqua" w:hAnsi="Book Antiqua" w:cs="Book Antiqua"/>
          <w:b/>
          <w:bCs/>
          <w:color w:val="FFFFFF"/>
          <w:sz w:val="40"/>
          <w:szCs w:val="40"/>
        </w:rPr>
        <w:t>23 times</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64"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2" w:lineRule="auto"/>
        <w:rPr>
          <w:rFonts w:ascii="Times New Roman" w:hAnsi="Times New Roman" w:cs="Times New Roman"/>
          <w:sz w:val="24"/>
          <w:szCs w:val="24"/>
        </w:rPr>
      </w:pPr>
      <w:r>
        <w:rPr>
          <w:rFonts w:ascii="Book Antiqua" w:hAnsi="Book Antiqua" w:cs="Book Antiqua"/>
          <w:color w:val="FFFFFF"/>
          <w:sz w:val="40"/>
          <w:szCs w:val="40"/>
        </w:rPr>
        <w:t>In 2014, if these individuals had received ongoing treatment, at least</w:t>
      </w:r>
    </w:p>
    <w:p w:rsidR="00000000" w:rsidRDefault="00491372">
      <w:pPr>
        <w:pStyle w:val="DefaultParagraphFont"/>
        <w:widowControl w:val="0"/>
        <w:autoSpaceDE w:val="0"/>
        <w:autoSpaceDN w:val="0"/>
        <w:adjustRightInd w:val="0"/>
        <w:spacing w:after="0" w:line="8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3" w:lineRule="auto"/>
        <w:ind w:right="20"/>
        <w:rPr>
          <w:rFonts w:ascii="Times New Roman" w:hAnsi="Times New Roman" w:cs="Times New Roman"/>
          <w:sz w:val="24"/>
          <w:szCs w:val="24"/>
        </w:rPr>
      </w:pPr>
      <w:r>
        <w:rPr>
          <w:rFonts w:ascii="Book Antiqua" w:hAnsi="Book Antiqua" w:cs="Book Antiqua"/>
          <w:b/>
          <w:bCs/>
          <w:color w:val="FFFFFF"/>
          <w:sz w:val="40"/>
          <w:szCs w:val="40"/>
        </w:rPr>
        <w:t xml:space="preserve">16,000 additional </w:t>
      </w:r>
      <w:r>
        <w:rPr>
          <w:rFonts w:ascii="Book Antiqua" w:hAnsi="Book Antiqua" w:cs="Book Antiqua"/>
          <w:color w:val="FFFFFF"/>
          <w:sz w:val="40"/>
          <w:szCs w:val="40"/>
        </w:rPr>
        <w:t>individuals could</w:t>
      </w:r>
      <w:r>
        <w:rPr>
          <w:rFonts w:ascii="Book Antiqua" w:hAnsi="Book Antiqua" w:cs="Book Antiqua"/>
          <w:b/>
          <w:bCs/>
          <w:color w:val="FFFFFF"/>
          <w:sz w:val="40"/>
          <w:szCs w:val="40"/>
        </w:rPr>
        <w:t xml:space="preserve"> </w:t>
      </w:r>
      <w:r>
        <w:rPr>
          <w:rFonts w:ascii="Book Antiqua" w:hAnsi="Book Antiqua" w:cs="Book Antiqua"/>
          <w:color w:val="FFFFFF"/>
          <w:sz w:val="40"/>
          <w:szCs w:val="40"/>
        </w:rPr>
        <w:t>have received ATS services</w:t>
      </w:r>
    </w:p>
    <w:p w:rsidR="00000000" w:rsidRDefault="00491372">
      <w:pPr>
        <w:pStyle w:val="DefaultParagraphFont"/>
        <w:widowControl w:val="0"/>
        <w:autoSpaceDE w:val="0"/>
        <w:autoSpaceDN w:val="0"/>
        <w:adjustRightInd w:val="0"/>
        <w:spacing w:after="0" w:line="87"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numPr>
          <w:ilvl w:val="0"/>
          <w:numId w:val="19"/>
        </w:numPr>
        <w:tabs>
          <w:tab w:val="clear" w:pos="720"/>
          <w:tab w:val="num" w:pos="263"/>
        </w:tabs>
        <w:overflowPunct w:val="0"/>
        <w:autoSpaceDE w:val="0"/>
        <w:autoSpaceDN w:val="0"/>
        <w:adjustRightInd w:val="0"/>
        <w:spacing w:after="0" w:line="240" w:lineRule="auto"/>
        <w:ind w:left="263" w:hanging="263"/>
        <w:jc w:val="both"/>
        <w:rPr>
          <w:rFonts w:ascii="Calibri" w:hAnsi="Calibri" w:cs="Calibri"/>
          <w:sz w:val="35"/>
          <w:szCs w:val="35"/>
        </w:rPr>
      </w:pPr>
      <w:r>
        <w:rPr>
          <w:rFonts w:ascii="Calibri" w:hAnsi="Calibri" w:cs="Calibri"/>
          <w:sz w:val="35"/>
          <w:szCs w:val="35"/>
        </w:rPr>
        <w:t xml:space="preserve">7 </w:t>
      </w:r>
    </w:p>
    <w:p w:rsidR="00000000" w:rsidRDefault="00491372">
      <w:pPr>
        <w:pStyle w:val="DefaultParagraphFont"/>
        <w:widowControl w:val="0"/>
        <w:autoSpaceDE w:val="0"/>
        <w:autoSpaceDN w:val="0"/>
        <w:adjustRightInd w:val="0"/>
        <w:spacing w:after="0" w:line="356" w:lineRule="exact"/>
        <w:rPr>
          <w:rFonts w:ascii="Calibri" w:hAnsi="Calibri" w:cs="Calibri"/>
          <w:sz w:val="35"/>
          <w:szCs w:val="35"/>
        </w:rPr>
      </w:pPr>
    </w:p>
    <w:p w:rsidR="00000000" w:rsidRDefault="00491372">
      <w:pPr>
        <w:pStyle w:val="DefaultParagraphFont"/>
        <w:widowControl w:val="0"/>
        <w:overflowPunct w:val="0"/>
        <w:autoSpaceDE w:val="0"/>
        <w:autoSpaceDN w:val="0"/>
        <w:adjustRightInd w:val="0"/>
        <w:spacing w:after="0" w:line="240" w:lineRule="auto"/>
        <w:ind w:left="263"/>
        <w:jc w:val="both"/>
        <w:rPr>
          <w:rFonts w:ascii="Calibri" w:hAnsi="Calibri" w:cs="Calibri"/>
          <w:sz w:val="35"/>
          <w:szCs w:val="35"/>
        </w:rPr>
      </w:pPr>
      <w:r>
        <w:rPr>
          <w:rFonts w:ascii="Calibri" w:hAnsi="Calibri" w:cs="Calibri"/>
          <w:sz w:val="35"/>
          <w:szCs w:val="35"/>
        </w:rPr>
        <w:t xml:space="preserve">7 </w:t>
      </w:r>
    </w:p>
    <w:p w:rsidR="00000000" w:rsidRDefault="00491372">
      <w:pPr>
        <w:pStyle w:val="DefaultParagraphFont"/>
        <w:widowControl w:val="0"/>
        <w:autoSpaceDE w:val="0"/>
        <w:autoSpaceDN w:val="0"/>
        <w:adjustRightInd w:val="0"/>
        <w:spacing w:after="0" w:line="356" w:lineRule="exact"/>
        <w:rPr>
          <w:rFonts w:ascii="Calibri" w:hAnsi="Calibri" w:cs="Calibri"/>
          <w:sz w:val="35"/>
          <w:szCs w:val="35"/>
        </w:rPr>
      </w:pPr>
    </w:p>
    <w:p w:rsidR="00000000" w:rsidRDefault="00491372">
      <w:pPr>
        <w:pStyle w:val="DefaultParagraphFont"/>
        <w:widowControl w:val="0"/>
        <w:overflowPunct w:val="0"/>
        <w:autoSpaceDE w:val="0"/>
        <w:autoSpaceDN w:val="0"/>
        <w:adjustRightInd w:val="0"/>
        <w:spacing w:after="0" w:line="240" w:lineRule="auto"/>
        <w:ind w:left="263"/>
        <w:jc w:val="both"/>
        <w:rPr>
          <w:rFonts w:ascii="Calibri" w:hAnsi="Calibri" w:cs="Calibri"/>
          <w:sz w:val="35"/>
          <w:szCs w:val="35"/>
        </w:rPr>
      </w:pPr>
      <w:r>
        <w:rPr>
          <w:rFonts w:ascii="Calibri" w:hAnsi="Calibri" w:cs="Calibri"/>
          <w:sz w:val="35"/>
          <w:szCs w:val="35"/>
        </w:rPr>
        <w:t xml:space="preserve">6 </w:t>
      </w:r>
    </w:p>
    <w:p w:rsidR="00000000" w:rsidRDefault="00491372">
      <w:pPr>
        <w:pStyle w:val="DefaultParagraphFont"/>
        <w:widowControl w:val="0"/>
        <w:autoSpaceDE w:val="0"/>
        <w:autoSpaceDN w:val="0"/>
        <w:adjustRightInd w:val="0"/>
        <w:spacing w:after="0" w:line="355" w:lineRule="exact"/>
        <w:rPr>
          <w:rFonts w:ascii="Calibri" w:hAnsi="Calibri" w:cs="Calibri"/>
          <w:sz w:val="35"/>
          <w:szCs w:val="35"/>
        </w:rPr>
      </w:pPr>
    </w:p>
    <w:p w:rsidR="00000000" w:rsidRDefault="00491372">
      <w:pPr>
        <w:pStyle w:val="DefaultParagraphFont"/>
        <w:widowControl w:val="0"/>
        <w:overflowPunct w:val="0"/>
        <w:autoSpaceDE w:val="0"/>
        <w:autoSpaceDN w:val="0"/>
        <w:adjustRightInd w:val="0"/>
        <w:spacing w:after="0" w:line="240" w:lineRule="auto"/>
        <w:ind w:left="263"/>
        <w:jc w:val="both"/>
        <w:rPr>
          <w:rFonts w:ascii="Calibri" w:hAnsi="Calibri" w:cs="Calibri"/>
          <w:sz w:val="35"/>
          <w:szCs w:val="35"/>
        </w:rPr>
      </w:pPr>
      <w:r>
        <w:rPr>
          <w:rFonts w:ascii="Calibri" w:hAnsi="Calibri" w:cs="Calibri"/>
          <w:sz w:val="35"/>
          <w:szCs w:val="35"/>
        </w:rPr>
        <w:t xml:space="preserve">5 </w:t>
      </w:r>
    </w:p>
    <w:p w:rsidR="00000000" w:rsidRDefault="00491372">
      <w:pPr>
        <w:pStyle w:val="DefaultParagraphFont"/>
        <w:widowControl w:val="0"/>
        <w:autoSpaceDE w:val="0"/>
        <w:autoSpaceDN w:val="0"/>
        <w:adjustRightInd w:val="0"/>
        <w:spacing w:after="0" w:line="356" w:lineRule="exact"/>
        <w:rPr>
          <w:rFonts w:ascii="Calibri" w:hAnsi="Calibri" w:cs="Calibri"/>
          <w:sz w:val="35"/>
          <w:szCs w:val="35"/>
        </w:rPr>
      </w:pPr>
    </w:p>
    <w:p w:rsidR="00000000" w:rsidRDefault="00491372">
      <w:pPr>
        <w:pStyle w:val="DefaultParagraphFont"/>
        <w:widowControl w:val="0"/>
        <w:overflowPunct w:val="0"/>
        <w:autoSpaceDE w:val="0"/>
        <w:autoSpaceDN w:val="0"/>
        <w:adjustRightInd w:val="0"/>
        <w:spacing w:after="0" w:line="240" w:lineRule="auto"/>
        <w:ind w:left="263"/>
        <w:jc w:val="both"/>
        <w:rPr>
          <w:rFonts w:ascii="Calibri" w:hAnsi="Calibri" w:cs="Calibri"/>
          <w:sz w:val="35"/>
          <w:szCs w:val="35"/>
        </w:rPr>
      </w:pPr>
      <w:r>
        <w:rPr>
          <w:rFonts w:ascii="Calibri" w:hAnsi="Calibri" w:cs="Calibri"/>
          <w:sz w:val="35"/>
          <w:szCs w:val="35"/>
        </w:rPr>
        <w:t xml:space="preserve">4 </w:t>
      </w:r>
    </w:p>
    <w:p w:rsidR="00000000" w:rsidRDefault="00491372">
      <w:pPr>
        <w:pStyle w:val="DefaultParagraphFont"/>
        <w:widowControl w:val="0"/>
        <w:autoSpaceDE w:val="0"/>
        <w:autoSpaceDN w:val="0"/>
        <w:adjustRightInd w:val="0"/>
        <w:spacing w:after="0" w:line="356" w:lineRule="exact"/>
        <w:rPr>
          <w:rFonts w:ascii="Calibri" w:hAnsi="Calibri" w:cs="Calibri"/>
          <w:sz w:val="35"/>
          <w:szCs w:val="35"/>
        </w:rPr>
      </w:pPr>
    </w:p>
    <w:p w:rsidR="00000000" w:rsidRDefault="00491372">
      <w:pPr>
        <w:pStyle w:val="DefaultParagraphFont"/>
        <w:widowControl w:val="0"/>
        <w:overflowPunct w:val="0"/>
        <w:autoSpaceDE w:val="0"/>
        <w:autoSpaceDN w:val="0"/>
        <w:adjustRightInd w:val="0"/>
        <w:spacing w:after="0" w:line="239" w:lineRule="auto"/>
        <w:ind w:left="263"/>
        <w:jc w:val="both"/>
        <w:rPr>
          <w:rFonts w:ascii="Calibri" w:hAnsi="Calibri" w:cs="Calibri"/>
          <w:sz w:val="35"/>
          <w:szCs w:val="35"/>
        </w:rPr>
      </w:pPr>
      <w:r>
        <w:rPr>
          <w:rFonts w:ascii="Calibri" w:hAnsi="Calibri" w:cs="Calibri"/>
          <w:sz w:val="35"/>
          <w:szCs w:val="35"/>
        </w:rPr>
        <w:t xml:space="preserve">3 </w:t>
      </w:r>
    </w:p>
    <w:p w:rsidR="00000000" w:rsidRDefault="00491372">
      <w:pPr>
        <w:pStyle w:val="DefaultParagraphFont"/>
        <w:widowControl w:val="0"/>
        <w:autoSpaceDE w:val="0"/>
        <w:autoSpaceDN w:val="0"/>
        <w:adjustRightInd w:val="0"/>
        <w:spacing w:after="0" w:line="357" w:lineRule="exact"/>
        <w:rPr>
          <w:rFonts w:ascii="Calibri" w:hAnsi="Calibri" w:cs="Calibri"/>
          <w:sz w:val="35"/>
          <w:szCs w:val="35"/>
        </w:rPr>
      </w:pPr>
    </w:p>
    <w:p w:rsidR="00000000" w:rsidRDefault="00491372">
      <w:pPr>
        <w:pStyle w:val="DefaultParagraphFont"/>
        <w:widowControl w:val="0"/>
        <w:overflowPunct w:val="0"/>
        <w:autoSpaceDE w:val="0"/>
        <w:autoSpaceDN w:val="0"/>
        <w:adjustRightInd w:val="0"/>
        <w:spacing w:after="0" w:line="239" w:lineRule="auto"/>
        <w:ind w:left="263"/>
        <w:jc w:val="both"/>
        <w:rPr>
          <w:rFonts w:ascii="Calibri" w:hAnsi="Calibri" w:cs="Calibri"/>
          <w:sz w:val="35"/>
          <w:szCs w:val="35"/>
        </w:rPr>
      </w:pPr>
      <w:r>
        <w:rPr>
          <w:rFonts w:ascii="Calibri" w:hAnsi="Calibri" w:cs="Calibri"/>
          <w:sz w:val="35"/>
          <w:szCs w:val="35"/>
        </w:rPr>
        <w:t xml:space="preserve">2 </w:t>
      </w:r>
    </w:p>
    <w:p w:rsidR="00000000" w:rsidRDefault="00491372">
      <w:pPr>
        <w:pStyle w:val="DefaultParagraphFont"/>
        <w:widowControl w:val="0"/>
        <w:autoSpaceDE w:val="0"/>
        <w:autoSpaceDN w:val="0"/>
        <w:adjustRightInd w:val="0"/>
        <w:spacing w:after="0" w:line="357" w:lineRule="exact"/>
        <w:rPr>
          <w:rFonts w:ascii="Calibri" w:hAnsi="Calibri" w:cs="Calibri"/>
          <w:sz w:val="35"/>
          <w:szCs w:val="35"/>
        </w:rPr>
      </w:pPr>
    </w:p>
    <w:p w:rsidR="00000000" w:rsidRDefault="00491372">
      <w:pPr>
        <w:pStyle w:val="DefaultParagraphFont"/>
        <w:widowControl w:val="0"/>
        <w:overflowPunct w:val="0"/>
        <w:autoSpaceDE w:val="0"/>
        <w:autoSpaceDN w:val="0"/>
        <w:adjustRightInd w:val="0"/>
        <w:spacing w:after="0" w:line="239" w:lineRule="auto"/>
        <w:ind w:left="263"/>
        <w:jc w:val="both"/>
        <w:rPr>
          <w:rFonts w:ascii="Calibri" w:hAnsi="Calibri" w:cs="Calibri"/>
          <w:sz w:val="35"/>
          <w:szCs w:val="35"/>
        </w:rPr>
      </w:pPr>
      <w:r>
        <w:rPr>
          <w:rFonts w:ascii="Calibri" w:hAnsi="Calibri" w:cs="Calibri"/>
          <w:sz w:val="35"/>
          <w:szCs w:val="35"/>
        </w:rPr>
        <w:t xml:space="preserve">1 </w:t>
      </w:r>
    </w:p>
    <w:p w:rsidR="00000000" w:rsidRDefault="00491372">
      <w:pPr>
        <w:pStyle w:val="DefaultParagraphFont"/>
        <w:widowControl w:val="0"/>
        <w:autoSpaceDE w:val="0"/>
        <w:autoSpaceDN w:val="0"/>
        <w:adjustRightInd w:val="0"/>
        <w:spacing w:after="0" w:line="181" w:lineRule="auto"/>
        <w:ind w:left="160"/>
        <w:rPr>
          <w:rFonts w:ascii="Times New Roman" w:hAnsi="Times New Roman" w:cs="Times New Roman"/>
          <w:sz w:val="24"/>
          <w:szCs w:val="24"/>
        </w:rPr>
      </w:pPr>
      <w:r>
        <w:rPr>
          <w:rFonts w:ascii="Times New Roman" w:hAnsi="Times New Roman" w:cs="Times New Roman"/>
          <w:sz w:val="24"/>
          <w:szCs w:val="24"/>
        </w:rPr>
        <w:br w:type="column"/>
      </w:r>
      <w:r>
        <w:rPr>
          <w:rFonts w:ascii="Calibri" w:hAnsi="Calibri" w:cs="Calibri"/>
          <w:sz w:val="24"/>
          <w:szCs w:val="24"/>
        </w:rPr>
        <w:lastRenderedPageBreak/>
        <w:t>464</w:t>
      </w:r>
    </w:p>
    <w:p w:rsidR="00000000" w:rsidRDefault="00491372">
      <w:pPr>
        <w:pStyle w:val="DefaultParagraphFont"/>
        <w:widowControl w:val="0"/>
        <w:autoSpaceDE w:val="0"/>
        <w:autoSpaceDN w:val="0"/>
        <w:adjustRightInd w:val="0"/>
        <w:spacing w:after="0" w:line="181" w:lineRule="auto"/>
        <w:ind w:left="120"/>
        <w:rPr>
          <w:rFonts w:ascii="Times New Roman" w:hAnsi="Times New Roman" w:cs="Times New Roman"/>
          <w:sz w:val="24"/>
          <w:szCs w:val="24"/>
        </w:rPr>
      </w:pPr>
      <w:r>
        <w:rPr>
          <w:rFonts w:ascii="Calibri" w:hAnsi="Calibri" w:cs="Calibri"/>
          <w:sz w:val="19"/>
          <w:szCs w:val="19"/>
        </w:rPr>
        <w:t>377</w:t>
      </w:r>
    </w:p>
    <w:p w:rsidR="00000000" w:rsidRDefault="00491372">
      <w:pPr>
        <w:pStyle w:val="DefaultParagraphFont"/>
        <w:widowControl w:val="0"/>
        <w:autoSpaceDE w:val="0"/>
        <w:autoSpaceDN w:val="0"/>
        <w:adjustRightInd w:val="0"/>
        <w:spacing w:after="0" w:line="196" w:lineRule="auto"/>
        <w:ind w:left="100"/>
        <w:rPr>
          <w:rFonts w:ascii="Times New Roman" w:hAnsi="Times New Roman" w:cs="Times New Roman"/>
          <w:sz w:val="24"/>
          <w:szCs w:val="24"/>
        </w:rPr>
      </w:pPr>
      <w:r>
        <w:rPr>
          <w:rFonts w:ascii="Calibri" w:hAnsi="Calibri" w:cs="Calibri"/>
          <w:sz w:val="24"/>
          <w:szCs w:val="24"/>
        </w:rPr>
        <w:t>337</w:t>
      </w:r>
    </w:p>
    <w:p w:rsidR="00000000" w:rsidRDefault="00491372">
      <w:pPr>
        <w:pStyle w:val="DefaultParagraphFont"/>
        <w:widowControl w:val="0"/>
        <w:autoSpaceDE w:val="0"/>
        <w:autoSpaceDN w:val="0"/>
        <w:adjustRightInd w:val="0"/>
        <w:spacing w:after="0" w:line="7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sz w:val="24"/>
          <w:szCs w:val="24"/>
        </w:rPr>
        <w:t>224</w:t>
      </w:r>
    </w:p>
    <w:p w:rsidR="00000000" w:rsidRDefault="00491372">
      <w:pPr>
        <w:pStyle w:val="DefaultParagraphFont"/>
        <w:widowControl w:val="0"/>
        <w:autoSpaceDE w:val="0"/>
        <w:autoSpaceDN w:val="0"/>
        <w:adjustRightInd w:val="0"/>
        <w:spacing w:after="0" w:line="180" w:lineRule="auto"/>
        <w:ind w:left="20"/>
        <w:rPr>
          <w:rFonts w:ascii="Times New Roman" w:hAnsi="Times New Roman" w:cs="Times New Roman"/>
          <w:sz w:val="24"/>
          <w:szCs w:val="24"/>
        </w:rPr>
      </w:pPr>
      <w:r>
        <w:rPr>
          <w:rFonts w:ascii="Calibri" w:hAnsi="Calibri" w:cs="Calibri"/>
          <w:sz w:val="19"/>
          <w:szCs w:val="19"/>
        </w:rPr>
        <w:t>183</w:t>
      </w:r>
    </w:p>
    <w:p w:rsidR="00000000" w:rsidRDefault="00491372">
      <w:pPr>
        <w:pStyle w:val="DefaultParagraphFont"/>
        <w:widowControl w:val="0"/>
        <w:autoSpaceDE w:val="0"/>
        <w:autoSpaceDN w:val="0"/>
        <w:adjustRightInd w:val="0"/>
        <w:spacing w:after="0" w:line="196" w:lineRule="auto"/>
        <w:rPr>
          <w:rFonts w:ascii="Times New Roman" w:hAnsi="Times New Roman" w:cs="Times New Roman"/>
          <w:sz w:val="24"/>
          <w:szCs w:val="24"/>
        </w:rPr>
      </w:pPr>
      <w:r>
        <w:rPr>
          <w:rFonts w:ascii="Calibri" w:hAnsi="Calibri" w:cs="Calibri"/>
          <w:sz w:val="24"/>
          <w:szCs w:val="24"/>
        </w:rPr>
        <w:t>152</w:t>
      </w:r>
    </w:p>
    <w:p w:rsidR="00000000" w:rsidRDefault="00491372">
      <w:pPr>
        <w:pStyle w:val="DefaultParagraphFont"/>
        <w:widowControl w:val="0"/>
        <w:autoSpaceDE w:val="0"/>
        <w:autoSpaceDN w:val="0"/>
        <w:adjustRightInd w:val="0"/>
        <w:spacing w:after="0" w:line="7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sz w:val="24"/>
          <w:szCs w:val="24"/>
        </w:rPr>
        <w:t>328</w:t>
      </w:r>
    </w:p>
    <w:p w:rsidR="00000000" w:rsidRDefault="00491372">
      <w:pPr>
        <w:pStyle w:val="DefaultParagraphFont"/>
        <w:widowControl w:val="0"/>
        <w:autoSpaceDE w:val="0"/>
        <w:autoSpaceDN w:val="0"/>
        <w:adjustRightInd w:val="0"/>
        <w:spacing w:after="0" w:line="180" w:lineRule="auto"/>
        <w:ind w:left="60"/>
        <w:rPr>
          <w:rFonts w:ascii="Times New Roman" w:hAnsi="Times New Roman" w:cs="Times New Roman"/>
          <w:sz w:val="24"/>
          <w:szCs w:val="24"/>
        </w:rPr>
      </w:pPr>
      <w:r>
        <w:rPr>
          <w:rFonts w:ascii="Calibri" w:hAnsi="Calibri" w:cs="Calibri"/>
          <w:sz w:val="19"/>
          <w:szCs w:val="19"/>
        </w:rPr>
        <w:t>276</w:t>
      </w:r>
    </w:p>
    <w:p w:rsidR="00000000" w:rsidRDefault="00491372">
      <w:pPr>
        <w:pStyle w:val="DefaultParagraphFont"/>
        <w:widowControl w:val="0"/>
        <w:autoSpaceDE w:val="0"/>
        <w:autoSpaceDN w:val="0"/>
        <w:adjustRightInd w:val="0"/>
        <w:spacing w:after="0" w:line="196" w:lineRule="auto"/>
        <w:ind w:left="80"/>
        <w:rPr>
          <w:rFonts w:ascii="Times New Roman" w:hAnsi="Times New Roman" w:cs="Times New Roman"/>
          <w:sz w:val="24"/>
          <w:szCs w:val="24"/>
        </w:rPr>
      </w:pPr>
      <w:r>
        <w:rPr>
          <w:rFonts w:ascii="Calibri" w:hAnsi="Calibri" w:cs="Calibri"/>
          <w:sz w:val="24"/>
          <w:szCs w:val="24"/>
        </w:rPr>
        <w:t>295</w:t>
      </w:r>
    </w:p>
    <w:p w:rsidR="00000000" w:rsidRDefault="00491372">
      <w:pPr>
        <w:pStyle w:val="DefaultParagraphFont"/>
        <w:widowControl w:val="0"/>
        <w:autoSpaceDE w:val="0"/>
        <w:autoSpaceDN w:val="0"/>
        <w:adjustRightInd w:val="0"/>
        <w:spacing w:after="0" w:line="7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00"/>
        <w:rPr>
          <w:rFonts w:ascii="Times New Roman" w:hAnsi="Times New Roman" w:cs="Times New Roman"/>
          <w:sz w:val="24"/>
          <w:szCs w:val="24"/>
        </w:rPr>
      </w:pPr>
      <w:r>
        <w:rPr>
          <w:rFonts w:ascii="Calibri" w:hAnsi="Calibri" w:cs="Calibri"/>
          <w:sz w:val="24"/>
          <w:szCs w:val="24"/>
        </w:rPr>
        <w:t>542</w:t>
      </w:r>
    </w:p>
    <w:p w:rsidR="00000000" w:rsidRDefault="00491372">
      <w:pPr>
        <w:pStyle w:val="DefaultParagraphFont"/>
        <w:widowControl w:val="0"/>
        <w:autoSpaceDE w:val="0"/>
        <w:autoSpaceDN w:val="0"/>
        <w:adjustRightInd w:val="0"/>
        <w:spacing w:after="0" w:line="180" w:lineRule="auto"/>
        <w:ind w:left="180"/>
        <w:rPr>
          <w:rFonts w:ascii="Times New Roman" w:hAnsi="Times New Roman" w:cs="Times New Roman"/>
          <w:sz w:val="24"/>
          <w:szCs w:val="24"/>
        </w:rPr>
      </w:pPr>
      <w:r>
        <w:rPr>
          <w:rFonts w:ascii="Calibri" w:hAnsi="Calibri" w:cs="Calibri"/>
          <w:sz w:val="19"/>
          <w:szCs w:val="19"/>
        </w:rPr>
        <w:t>498</w:t>
      </w:r>
    </w:p>
    <w:p w:rsidR="00000000" w:rsidRDefault="00491372">
      <w:pPr>
        <w:pStyle w:val="DefaultParagraphFont"/>
        <w:widowControl w:val="0"/>
        <w:autoSpaceDE w:val="0"/>
        <w:autoSpaceDN w:val="0"/>
        <w:adjustRightInd w:val="0"/>
        <w:spacing w:after="0" w:line="196" w:lineRule="auto"/>
        <w:ind w:left="180"/>
        <w:rPr>
          <w:rFonts w:ascii="Times New Roman" w:hAnsi="Times New Roman" w:cs="Times New Roman"/>
          <w:sz w:val="24"/>
          <w:szCs w:val="24"/>
        </w:rPr>
      </w:pPr>
      <w:r>
        <w:rPr>
          <w:rFonts w:ascii="Calibri" w:hAnsi="Calibri" w:cs="Calibri"/>
          <w:sz w:val="24"/>
          <w:szCs w:val="24"/>
        </w:rPr>
        <w:t>488</w:t>
      </w:r>
    </w:p>
    <w:p w:rsidR="00000000" w:rsidRDefault="00491372">
      <w:pPr>
        <w:pStyle w:val="DefaultParagraphFont"/>
        <w:widowControl w:val="0"/>
        <w:autoSpaceDE w:val="0"/>
        <w:autoSpaceDN w:val="0"/>
        <w:adjustRightInd w:val="0"/>
        <w:spacing w:after="0" w:line="7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440"/>
        <w:rPr>
          <w:rFonts w:ascii="Times New Roman" w:hAnsi="Times New Roman" w:cs="Times New Roman"/>
          <w:sz w:val="24"/>
          <w:szCs w:val="24"/>
        </w:rPr>
      </w:pPr>
      <w:r>
        <w:rPr>
          <w:rFonts w:ascii="Calibri" w:hAnsi="Calibri" w:cs="Calibri"/>
          <w:sz w:val="24"/>
          <w:szCs w:val="24"/>
        </w:rPr>
        <w:t>1,014</w:t>
      </w:r>
    </w:p>
    <w:p w:rsidR="00000000" w:rsidRDefault="00491372">
      <w:pPr>
        <w:pStyle w:val="DefaultParagraphFont"/>
        <w:widowControl w:val="0"/>
        <w:autoSpaceDE w:val="0"/>
        <w:autoSpaceDN w:val="0"/>
        <w:adjustRightInd w:val="0"/>
        <w:spacing w:after="0" w:line="180" w:lineRule="auto"/>
        <w:ind w:left="360"/>
        <w:rPr>
          <w:rFonts w:ascii="Times New Roman" w:hAnsi="Times New Roman" w:cs="Times New Roman"/>
          <w:sz w:val="24"/>
          <w:szCs w:val="24"/>
        </w:rPr>
      </w:pPr>
      <w:r>
        <w:rPr>
          <w:rFonts w:ascii="Calibri" w:hAnsi="Calibri" w:cs="Calibri"/>
          <w:sz w:val="19"/>
          <w:szCs w:val="19"/>
        </w:rPr>
        <w:t>861</w:t>
      </w:r>
    </w:p>
    <w:p w:rsidR="00000000" w:rsidRDefault="00491372">
      <w:pPr>
        <w:pStyle w:val="DefaultParagraphFont"/>
        <w:widowControl w:val="0"/>
        <w:autoSpaceDE w:val="0"/>
        <w:autoSpaceDN w:val="0"/>
        <w:adjustRightInd w:val="0"/>
        <w:spacing w:after="0" w:line="196" w:lineRule="auto"/>
        <w:ind w:left="340"/>
        <w:rPr>
          <w:rFonts w:ascii="Times New Roman" w:hAnsi="Times New Roman" w:cs="Times New Roman"/>
          <w:sz w:val="24"/>
          <w:szCs w:val="24"/>
        </w:rPr>
      </w:pPr>
      <w:r>
        <w:rPr>
          <w:rFonts w:ascii="Calibri" w:hAnsi="Calibri" w:cs="Calibri"/>
          <w:sz w:val="24"/>
          <w:szCs w:val="24"/>
        </w:rPr>
        <w:t>812</w:t>
      </w:r>
    </w:p>
    <w:p w:rsidR="00000000" w:rsidRDefault="00491372">
      <w:pPr>
        <w:pStyle w:val="DefaultParagraphFont"/>
        <w:widowControl w:val="0"/>
        <w:autoSpaceDE w:val="0"/>
        <w:autoSpaceDN w:val="0"/>
        <w:adjustRightInd w:val="0"/>
        <w:spacing w:after="0" w:line="77"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sz w:val="24"/>
          <w:szCs w:val="24"/>
        </w:rPr>
        <w:t>1,952</w:t>
      </w:r>
    </w:p>
    <w:p w:rsidR="00000000" w:rsidRDefault="00491372">
      <w:pPr>
        <w:pStyle w:val="DefaultParagraphFont"/>
        <w:widowControl w:val="0"/>
        <w:autoSpaceDE w:val="0"/>
        <w:autoSpaceDN w:val="0"/>
        <w:adjustRightInd w:val="0"/>
        <w:spacing w:after="0" w:line="180" w:lineRule="auto"/>
        <w:ind w:left="760"/>
        <w:rPr>
          <w:rFonts w:ascii="Times New Roman" w:hAnsi="Times New Roman" w:cs="Times New Roman"/>
          <w:sz w:val="24"/>
          <w:szCs w:val="24"/>
        </w:rPr>
      </w:pPr>
      <w:r>
        <w:rPr>
          <w:rFonts w:ascii="Calibri" w:hAnsi="Calibri" w:cs="Calibri"/>
          <w:sz w:val="19"/>
          <w:szCs w:val="19"/>
        </w:rPr>
        <w:t>1,688</w:t>
      </w:r>
    </w:p>
    <w:p w:rsidR="00000000" w:rsidRDefault="00491372">
      <w:pPr>
        <w:pStyle w:val="DefaultParagraphFont"/>
        <w:widowControl w:val="0"/>
        <w:autoSpaceDE w:val="0"/>
        <w:autoSpaceDN w:val="0"/>
        <w:adjustRightInd w:val="0"/>
        <w:spacing w:after="0" w:line="196" w:lineRule="auto"/>
        <w:ind w:left="780"/>
        <w:rPr>
          <w:rFonts w:ascii="Times New Roman" w:hAnsi="Times New Roman" w:cs="Times New Roman"/>
          <w:sz w:val="24"/>
          <w:szCs w:val="24"/>
        </w:rPr>
      </w:pPr>
      <w:r>
        <w:rPr>
          <w:rFonts w:ascii="Calibri" w:hAnsi="Calibri" w:cs="Calibri"/>
          <w:sz w:val="24"/>
          <w:szCs w:val="24"/>
        </w:rPr>
        <w:t>1,696</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400" w:lineRule="exact"/>
        <w:rPr>
          <w:rFonts w:ascii="Times New Roman" w:hAnsi="Times New Roman" w:cs="Times New Roman"/>
          <w:sz w:val="24"/>
          <w:szCs w:val="24"/>
        </w:rPr>
      </w:pPr>
    </w:p>
    <w:p w:rsidR="00000000" w:rsidRDefault="009D6B66">
      <w:pPr>
        <w:pStyle w:val="DefaultParagraphFont"/>
        <w:widowControl w:val="0"/>
        <w:autoSpaceDE w:val="0"/>
        <w:autoSpaceDN w:val="0"/>
        <w:adjustRightInd w:val="0"/>
        <w:spacing w:after="0" w:line="239" w:lineRule="auto"/>
        <w:ind w:left="374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38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91372">
        <w:rPr>
          <w:rFonts w:ascii="Calibri" w:hAnsi="Calibri" w:cs="Calibri"/>
          <w:sz w:val="36"/>
          <w:szCs w:val="36"/>
        </w:rPr>
        <w:t xml:space="preserve"> 2014</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9D6B66">
      <w:pPr>
        <w:pStyle w:val="DefaultParagraphFont"/>
        <w:widowControl w:val="0"/>
        <w:autoSpaceDE w:val="0"/>
        <w:autoSpaceDN w:val="0"/>
        <w:adjustRightInd w:val="0"/>
        <w:spacing w:after="0" w:line="239" w:lineRule="auto"/>
        <w:ind w:left="374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382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91372">
        <w:rPr>
          <w:rFonts w:ascii="Calibri" w:hAnsi="Calibri" w:cs="Calibri"/>
          <w:sz w:val="36"/>
          <w:szCs w:val="36"/>
        </w:rPr>
        <w:t xml:space="preserve"> 2013</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9D6B66">
      <w:pPr>
        <w:pStyle w:val="DefaultParagraphFont"/>
        <w:widowControl w:val="0"/>
        <w:autoSpaceDE w:val="0"/>
        <w:autoSpaceDN w:val="0"/>
        <w:adjustRightInd w:val="0"/>
        <w:spacing w:after="0" w:line="239" w:lineRule="auto"/>
        <w:ind w:left="374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3825" cy="123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91372">
        <w:rPr>
          <w:rFonts w:ascii="Calibri" w:hAnsi="Calibri" w:cs="Calibri"/>
          <w:sz w:val="36"/>
          <w:szCs w:val="36"/>
        </w:rPr>
        <w:t xml:space="preserve"> 2012</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56"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60"/>
        <w:rPr>
          <w:rFonts w:ascii="Times New Roman" w:hAnsi="Times New Roman" w:cs="Times New Roman"/>
          <w:sz w:val="24"/>
          <w:szCs w:val="24"/>
        </w:rPr>
      </w:pPr>
      <w:r>
        <w:rPr>
          <w:rFonts w:ascii="Calibri" w:hAnsi="Calibri" w:cs="Calibri"/>
          <w:sz w:val="24"/>
          <w:szCs w:val="24"/>
        </w:rPr>
        <w:t>4,322</w:t>
      </w:r>
    </w:p>
    <w:p w:rsidR="00000000" w:rsidRDefault="00491372">
      <w:pPr>
        <w:pStyle w:val="DefaultParagraphFont"/>
        <w:widowControl w:val="0"/>
        <w:autoSpaceDE w:val="0"/>
        <w:autoSpaceDN w:val="0"/>
        <w:adjustRightInd w:val="0"/>
        <w:spacing w:after="0" w:line="180" w:lineRule="auto"/>
        <w:ind w:left="160"/>
        <w:rPr>
          <w:rFonts w:ascii="Times New Roman" w:hAnsi="Times New Roman" w:cs="Times New Roman"/>
          <w:sz w:val="24"/>
          <w:szCs w:val="24"/>
        </w:rPr>
      </w:pPr>
      <w:r>
        <w:rPr>
          <w:rFonts w:ascii="Calibri" w:hAnsi="Calibri" w:cs="Calibri"/>
          <w:sz w:val="19"/>
          <w:szCs w:val="19"/>
        </w:rPr>
        <w:t>4,104</w:t>
      </w:r>
    </w:p>
    <w:p w:rsidR="00000000" w:rsidRDefault="00491372">
      <w:pPr>
        <w:pStyle w:val="DefaultParagraphFont"/>
        <w:widowControl w:val="0"/>
        <w:autoSpaceDE w:val="0"/>
        <w:autoSpaceDN w:val="0"/>
        <w:adjustRightInd w:val="0"/>
        <w:spacing w:after="0" w:line="196" w:lineRule="auto"/>
        <w:rPr>
          <w:rFonts w:ascii="Times New Roman" w:hAnsi="Times New Roman" w:cs="Times New Roman"/>
          <w:sz w:val="24"/>
          <w:szCs w:val="24"/>
        </w:rPr>
      </w:pPr>
      <w:r>
        <w:rPr>
          <w:rFonts w:ascii="Calibri" w:hAnsi="Calibri" w:cs="Calibri"/>
          <w:sz w:val="24"/>
          <w:szCs w:val="24"/>
        </w:rPr>
        <w:t>3,805</w:t>
      </w:r>
    </w:p>
    <w:p w:rsidR="00000000" w:rsidRDefault="00491372">
      <w:pPr>
        <w:pStyle w:val="DefaultParagraphFont"/>
        <w:widowControl w:val="0"/>
        <w:autoSpaceDE w:val="0"/>
        <w:autoSpaceDN w:val="0"/>
        <w:adjustRightInd w:val="0"/>
        <w:spacing w:after="0" w:line="5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4640"/>
        <w:rPr>
          <w:rFonts w:ascii="Times New Roman" w:hAnsi="Times New Roman" w:cs="Times New Roman"/>
          <w:sz w:val="24"/>
          <w:szCs w:val="24"/>
        </w:rPr>
      </w:pPr>
      <w:r>
        <w:rPr>
          <w:rFonts w:ascii="Calibri" w:hAnsi="Calibri" w:cs="Calibri"/>
          <w:sz w:val="24"/>
          <w:szCs w:val="24"/>
        </w:rPr>
        <w:t>13,957</w:t>
      </w:r>
    </w:p>
    <w:p w:rsidR="00000000" w:rsidRDefault="00491372">
      <w:pPr>
        <w:pStyle w:val="DefaultParagraphFont"/>
        <w:widowControl w:val="0"/>
        <w:autoSpaceDE w:val="0"/>
        <w:autoSpaceDN w:val="0"/>
        <w:adjustRightInd w:val="0"/>
        <w:spacing w:after="0" w:line="180" w:lineRule="auto"/>
        <w:ind w:left="4620"/>
        <w:rPr>
          <w:rFonts w:ascii="Times New Roman" w:hAnsi="Times New Roman" w:cs="Times New Roman"/>
          <w:sz w:val="24"/>
          <w:szCs w:val="24"/>
        </w:rPr>
      </w:pPr>
      <w:r>
        <w:rPr>
          <w:rFonts w:ascii="Calibri" w:hAnsi="Calibri" w:cs="Calibri"/>
          <w:sz w:val="21"/>
          <w:szCs w:val="21"/>
        </w:rPr>
        <w:t>13,703</w:t>
      </w:r>
    </w:p>
    <w:p w:rsidR="00000000" w:rsidRDefault="00491372">
      <w:pPr>
        <w:pStyle w:val="DefaultParagraphFont"/>
        <w:widowControl w:val="0"/>
        <w:autoSpaceDE w:val="0"/>
        <w:autoSpaceDN w:val="0"/>
        <w:adjustRightInd w:val="0"/>
        <w:spacing w:after="0" w:line="196" w:lineRule="auto"/>
        <w:ind w:left="4600"/>
        <w:rPr>
          <w:rFonts w:ascii="Times New Roman" w:hAnsi="Times New Roman" w:cs="Times New Roman"/>
          <w:sz w:val="24"/>
          <w:szCs w:val="24"/>
        </w:rPr>
      </w:pPr>
      <w:r>
        <w:rPr>
          <w:rFonts w:ascii="Calibri" w:hAnsi="Calibri" w:cs="Calibri"/>
          <w:sz w:val="24"/>
          <w:szCs w:val="24"/>
        </w:rPr>
        <w:t>13,028</w:t>
      </w:r>
    </w:p>
    <w:p w:rsidR="00000000" w:rsidRDefault="00491372">
      <w:pPr>
        <w:pStyle w:val="DefaultParagraphFont"/>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Calibri" w:hAnsi="Calibri" w:cs="Calibri"/>
          <w:sz w:val="20"/>
          <w:szCs w:val="20"/>
        </w:rPr>
        <w:t>Data from DPH licensed ATS providers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260" w:bottom="142" w:left="600" w:header="720" w:footer="720" w:gutter="0"/>
          <w:cols w:num="4" w:space="380" w:equalWidth="0">
            <w:col w:w="6340" w:space="457"/>
            <w:col w:w="443" w:space="580"/>
            <w:col w:w="1440" w:space="380"/>
            <w:col w:w="534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5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i/>
          <w:iCs/>
          <w:color w:val="FFFFFF"/>
          <w:sz w:val="32"/>
          <w:szCs w:val="32"/>
        </w:rPr>
        <w:t>Finding 1: Individuals in crisis cannot access the right level of treatment at the right time</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2160" w:bottom="142" w:left="2160" w:header="720" w:footer="720" w:gutter="0"/>
          <w:cols w:space="380" w:equalWidth="0">
            <w:col w:w="11520" w:space="457"/>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6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13</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380" w:equalWidth="0">
            <w:col w:w="260" w:space="457"/>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4" w:name="page14"/>
      <w:bookmarkEnd w:id="14"/>
      <w:r>
        <w:rPr>
          <w:noProof/>
        </w:rPr>
        <w:lastRenderedPageBreak/>
        <w:drawing>
          <wp:anchor distT="0" distB="0" distL="114300" distR="114300" simplePos="0" relativeHeight="251671552" behindDoc="1" locked="0" layoutInCell="0" allowOverlap="1">
            <wp:simplePos x="0" y="0"/>
            <wp:positionH relativeFrom="page">
              <wp:posOffset>0</wp:posOffset>
            </wp:positionH>
            <wp:positionV relativeFrom="page">
              <wp:posOffset>0</wp:posOffset>
            </wp:positionV>
            <wp:extent cx="10058400" cy="7772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20"/>
        <w:rPr>
          <w:rFonts w:ascii="Times New Roman" w:hAnsi="Times New Roman" w:cs="Times New Roman"/>
          <w:sz w:val="24"/>
          <w:szCs w:val="24"/>
        </w:rPr>
      </w:pPr>
      <w:r>
        <w:rPr>
          <w:rFonts w:ascii="Bernard MT Condensed" w:hAnsi="Bernard MT Condensed" w:cs="Bernard MT Condensed"/>
          <w:color w:val="010D71"/>
          <w:sz w:val="40"/>
          <w:szCs w:val="40"/>
        </w:rPr>
        <w:t>Number of Adult Treatment Beds &amp; Licensed Programs for a Substance Use Disorder</w:t>
      </w:r>
    </w:p>
    <w:p w:rsidR="00000000" w:rsidRDefault="00491372">
      <w:pPr>
        <w:pStyle w:val="DefaultParagraphFont"/>
        <w:widowControl w:val="0"/>
        <w:autoSpaceDE w:val="0"/>
        <w:autoSpaceDN w:val="0"/>
        <w:adjustRightInd w:val="0"/>
        <w:spacing w:after="0" w:line="19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120"/>
        <w:gridCol w:w="1320"/>
        <w:gridCol w:w="1380"/>
        <w:gridCol w:w="1440"/>
        <w:gridCol w:w="1380"/>
        <w:gridCol w:w="1340"/>
        <w:gridCol w:w="1280"/>
        <w:gridCol w:w="1220"/>
        <w:gridCol w:w="1440"/>
        <w:gridCol w:w="1280"/>
        <w:gridCol w:w="20"/>
      </w:tblGrid>
      <w:tr w:rsidR="00000000">
        <w:tblPrEx>
          <w:tblCellMar>
            <w:top w:w="0" w:type="dxa"/>
            <w:left w:w="0" w:type="dxa"/>
            <w:bottom w:w="0" w:type="dxa"/>
            <w:right w:w="0" w:type="dxa"/>
          </w:tblCellMar>
        </w:tblPrEx>
        <w:trPr>
          <w:trHeight w:val="412"/>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2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Acute</w:t>
            </w:r>
          </w:p>
        </w:tc>
        <w:tc>
          <w:tcPr>
            <w:tcW w:w="13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Section 35:</w:t>
            </w:r>
          </w:p>
        </w:tc>
        <w:tc>
          <w:tcPr>
            <w:tcW w:w="14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Clinical</w:t>
            </w:r>
          </w:p>
        </w:tc>
        <w:tc>
          <w:tcPr>
            <w:tcW w:w="13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8"/>
              </w:rPr>
              <w:t>Section 35:</w:t>
            </w:r>
          </w:p>
        </w:tc>
        <w:tc>
          <w:tcPr>
            <w:tcW w:w="13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Transitional</w:t>
            </w: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8"/>
              </w:rPr>
              <w:t>Opioid</w:t>
            </w: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2"/>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32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38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63" w:lineRule="exact"/>
              <w:jc w:val="center"/>
              <w:rPr>
                <w:rFonts w:ascii="Times New Roman" w:hAnsi="Times New Roman" w:cs="Times New Roman"/>
                <w:sz w:val="24"/>
                <w:szCs w:val="24"/>
              </w:rPr>
            </w:pPr>
            <w:r>
              <w:rPr>
                <w:rFonts w:ascii="Book Antiqua" w:hAnsi="Book Antiqua" w:cs="Book Antiqua"/>
                <w:color w:val="FFFFFF"/>
              </w:rPr>
              <w:t>Acute</w:t>
            </w:r>
          </w:p>
        </w:tc>
        <w:tc>
          <w:tcPr>
            <w:tcW w:w="14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38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63" w:lineRule="exact"/>
              <w:jc w:val="center"/>
              <w:rPr>
                <w:rFonts w:ascii="Times New Roman" w:hAnsi="Times New Roman" w:cs="Times New Roman"/>
                <w:sz w:val="24"/>
                <w:szCs w:val="24"/>
              </w:rPr>
            </w:pPr>
            <w:r>
              <w:rPr>
                <w:rFonts w:ascii="Book Antiqua" w:hAnsi="Book Antiqua" w:cs="Book Antiqua"/>
                <w:color w:val="FFFFFF"/>
                <w:w w:val="98"/>
              </w:rPr>
              <w:t>Clinical</w:t>
            </w:r>
          </w:p>
        </w:tc>
        <w:tc>
          <w:tcPr>
            <w:tcW w:w="13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22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63" w:lineRule="exact"/>
              <w:jc w:val="center"/>
              <w:rPr>
                <w:rFonts w:ascii="Times New Roman" w:hAnsi="Times New Roman" w:cs="Times New Roman"/>
                <w:sz w:val="24"/>
                <w:szCs w:val="24"/>
              </w:rPr>
            </w:pPr>
            <w:r>
              <w:rPr>
                <w:rFonts w:ascii="Book Antiqua" w:hAnsi="Book Antiqua" w:cs="Book Antiqua"/>
                <w:color w:val="FFFFFF"/>
                <w:w w:val="99"/>
              </w:rPr>
              <w:t>Outpatient</w:t>
            </w:r>
          </w:p>
        </w:tc>
        <w:tc>
          <w:tcPr>
            <w:tcW w:w="14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28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63" w:lineRule="exact"/>
              <w:jc w:val="center"/>
              <w:rPr>
                <w:rFonts w:ascii="Times New Roman" w:hAnsi="Times New Roman" w:cs="Times New Roman"/>
                <w:sz w:val="24"/>
                <w:szCs w:val="24"/>
              </w:rPr>
            </w:pPr>
            <w:r>
              <w:rPr>
                <w:rFonts w:ascii="Book Antiqua" w:hAnsi="Book Antiqua" w:cs="Book Antiqua"/>
                <w:color w:val="FFFFFF"/>
                <w:w w:val="99"/>
              </w:rPr>
              <w:t>Outpatient</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2"/>
        </w:trPr>
        <w:tc>
          <w:tcPr>
            <w:tcW w:w="112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8"/>
              </w:rPr>
              <w:t>County</w:t>
            </w:r>
          </w:p>
        </w:tc>
        <w:tc>
          <w:tcPr>
            <w:tcW w:w="13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01" w:lineRule="exact"/>
              <w:jc w:val="center"/>
              <w:rPr>
                <w:rFonts w:ascii="Times New Roman" w:hAnsi="Times New Roman" w:cs="Times New Roman"/>
                <w:sz w:val="24"/>
                <w:szCs w:val="24"/>
              </w:rPr>
            </w:pPr>
            <w:r>
              <w:rPr>
                <w:rFonts w:ascii="Book Antiqua" w:hAnsi="Book Antiqua" w:cs="Book Antiqua"/>
                <w:color w:val="FFFFFF"/>
                <w:sz w:val="21"/>
                <w:szCs w:val="21"/>
              </w:rPr>
              <w:t>Tr</w:t>
            </w:r>
            <w:r>
              <w:rPr>
                <w:rFonts w:ascii="Book Antiqua" w:hAnsi="Book Antiqua" w:cs="Book Antiqua"/>
                <w:color w:val="FFFFFF"/>
                <w:sz w:val="21"/>
                <w:szCs w:val="21"/>
              </w:rPr>
              <w:t>eatment</w:t>
            </w:r>
          </w:p>
        </w:tc>
        <w:tc>
          <w:tcPr>
            <w:tcW w:w="138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01" w:lineRule="exact"/>
              <w:jc w:val="center"/>
              <w:rPr>
                <w:rFonts w:ascii="Times New Roman" w:hAnsi="Times New Roman" w:cs="Times New Roman"/>
                <w:sz w:val="24"/>
                <w:szCs w:val="24"/>
              </w:rPr>
            </w:pPr>
            <w:r>
              <w:rPr>
                <w:rFonts w:ascii="Book Antiqua" w:hAnsi="Book Antiqua" w:cs="Book Antiqua"/>
                <w:color w:val="FFFFFF"/>
                <w:sz w:val="21"/>
                <w:szCs w:val="21"/>
              </w:rPr>
              <w:t>Stabilization</w:t>
            </w:r>
          </w:p>
        </w:tc>
        <w:tc>
          <w:tcPr>
            <w:tcW w:w="138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3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01" w:lineRule="exact"/>
              <w:jc w:val="center"/>
              <w:rPr>
                <w:rFonts w:ascii="Times New Roman" w:hAnsi="Times New Roman" w:cs="Times New Roman"/>
                <w:sz w:val="24"/>
                <w:szCs w:val="24"/>
              </w:rPr>
            </w:pPr>
            <w:r>
              <w:rPr>
                <w:rFonts w:ascii="Book Antiqua" w:hAnsi="Book Antiqua" w:cs="Book Antiqua"/>
                <w:color w:val="FFFFFF"/>
                <w:sz w:val="21"/>
                <w:szCs w:val="21"/>
              </w:rPr>
              <w:t>Support</w:t>
            </w: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01" w:lineRule="exact"/>
              <w:jc w:val="center"/>
              <w:rPr>
                <w:rFonts w:ascii="Times New Roman" w:hAnsi="Times New Roman" w:cs="Times New Roman"/>
                <w:sz w:val="24"/>
                <w:szCs w:val="24"/>
              </w:rPr>
            </w:pPr>
            <w:r>
              <w:rPr>
                <w:rFonts w:ascii="Book Antiqua" w:hAnsi="Book Antiqua" w:cs="Book Antiqua"/>
                <w:color w:val="FFFFFF"/>
                <w:sz w:val="21"/>
                <w:szCs w:val="21"/>
              </w:rPr>
              <w:t>Residential</w:t>
            </w:r>
          </w:p>
        </w:tc>
        <w:tc>
          <w:tcPr>
            <w:tcW w:w="122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01" w:lineRule="exact"/>
              <w:jc w:val="center"/>
              <w:rPr>
                <w:rFonts w:ascii="Times New Roman" w:hAnsi="Times New Roman" w:cs="Times New Roman"/>
                <w:sz w:val="24"/>
                <w:szCs w:val="24"/>
              </w:rPr>
            </w:pPr>
            <w:r>
              <w:rPr>
                <w:rFonts w:ascii="Book Antiqua" w:hAnsi="Book Antiqua" w:cs="Book Antiqua"/>
                <w:color w:val="FFFFFF"/>
                <w:sz w:val="21"/>
                <w:szCs w:val="21"/>
              </w:rPr>
              <w:t>Treatment</w:t>
            </w:r>
          </w:p>
        </w:tc>
        <w:tc>
          <w:tcPr>
            <w:tcW w:w="128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4"/>
        </w:trPr>
        <w:tc>
          <w:tcPr>
            <w:tcW w:w="112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32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Service Beds</w:t>
            </w:r>
          </w:p>
        </w:tc>
        <w:tc>
          <w:tcPr>
            <w:tcW w:w="13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23" w:lineRule="exact"/>
              <w:jc w:val="center"/>
              <w:rPr>
                <w:rFonts w:ascii="Times New Roman" w:hAnsi="Times New Roman" w:cs="Times New Roman"/>
                <w:sz w:val="24"/>
                <w:szCs w:val="24"/>
              </w:rPr>
            </w:pPr>
            <w:r>
              <w:rPr>
                <w:rFonts w:ascii="Book Antiqua" w:hAnsi="Book Antiqua" w:cs="Book Antiqua"/>
                <w:color w:val="FFFFFF"/>
              </w:rPr>
              <w:t>Treatment</w:t>
            </w:r>
          </w:p>
        </w:tc>
        <w:tc>
          <w:tcPr>
            <w:tcW w:w="14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Service Beds</w:t>
            </w:r>
          </w:p>
        </w:tc>
        <w:tc>
          <w:tcPr>
            <w:tcW w:w="13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23" w:lineRule="exact"/>
              <w:jc w:val="center"/>
              <w:rPr>
                <w:rFonts w:ascii="Times New Roman" w:hAnsi="Times New Roman" w:cs="Times New Roman"/>
                <w:sz w:val="24"/>
                <w:szCs w:val="24"/>
              </w:rPr>
            </w:pPr>
            <w:r>
              <w:rPr>
                <w:rFonts w:ascii="Book Antiqua" w:hAnsi="Book Antiqua" w:cs="Book Antiqua"/>
                <w:color w:val="FFFFFF"/>
              </w:rPr>
              <w:t>Stabilization</w:t>
            </w:r>
          </w:p>
        </w:tc>
        <w:tc>
          <w:tcPr>
            <w:tcW w:w="13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9"/>
              </w:rPr>
              <w:t>Service Beds</w:t>
            </w:r>
          </w:p>
        </w:tc>
        <w:tc>
          <w:tcPr>
            <w:tcW w:w="128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8"/>
              </w:rPr>
              <w:t>Beds</w:t>
            </w:r>
          </w:p>
        </w:tc>
        <w:tc>
          <w:tcPr>
            <w:tcW w:w="12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23" w:lineRule="exact"/>
              <w:jc w:val="center"/>
              <w:rPr>
                <w:rFonts w:ascii="Times New Roman" w:hAnsi="Times New Roman" w:cs="Times New Roman"/>
                <w:sz w:val="24"/>
                <w:szCs w:val="24"/>
              </w:rPr>
            </w:pPr>
            <w:r>
              <w:rPr>
                <w:rFonts w:ascii="Book Antiqua" w:hAnsi="Book Antiqua" w:cs="Book Antiqua"/>
                <w:color w:val="FFFFFF"/>
                <w:w w:val="99"/>
              </w:rPr>
              <w:t>Detox</w:t>
            </w:r>
          </w:p>
        </w:tc>
        <w:tc>
          <w:tcPr>
            <w:tcW w:w="14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9"/>
              </w:rPr>
              <w:t>Programs</w:t>
            </w: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23" w:lineRule="exact"/>
              <w:jc w:val="center"/>
              <w:rPr>
                <w:rFonts w:ascii="Times New Roman" w:hAnsi="Times New Roman" w:cs="Times New Roman"/>
                <w:sz w:val="24"/>
                <w:szCs w:val="24"/>
              </w:rPr>
            </w:pPr>
            <w:r>
              <w:rPr>
                <w:rFonts w:ascii="Book Antiqua" w:hAnsi="Book Antiqua" w:cs="Book Antiqua"/>
                <w:color w:val="FFFFFF"/>
              </w:rPr>
              <w:t>Counseling</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2"/>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32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3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171" w:lineRule="exact"/>
              <w:jc w:val="center"/>
              <w:rPr>
                <w:rFonts w:ascii="Times New Roman" w:hAnsi="Times New Roman" w:cs="Times New Roman"/>
                <w:sz w:val="24"/>
                <w:szCs w:val="24"/>
              </w:rPr>
            </w:pPr>
            <w:r>
              <w:rPr>
                <w:rFonts w:ascii="Book Antiqua" w:hAnsi="Book Antiqua" w:cs="Book Antiqua"/>
                <w:color w:val="FFFFFF"/>
                <w:sz w:val="18"/>
                <w:szCs w:val="18"/>
              </w:rPr>
              <w:t>Service Beds</w:t>
            </w:r>
          </w:p>
        </w:tc>
        <w:tc>
          <w:tcPr>
            <w:tcW w:w="14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3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171" w:lineRule="exact"/>
              <w:jc w:val="center"/>
              <w:rPr>
                <w:rFonts w:ascii="Times New Roman" w:hAnsi="Times New Roman" w:cs="Times New Roman"/>
                <w:sz w:val="24"/>
                <w:szCs w:val="24"/>
              </w:rPr>
            </w:pPr>
            <w:r>
              <w:rPr>
                <w:rFonts w:ascii="Book Antiqua" w:hAnsi="Book Antiqua" w:cs="Book Antiqua"/>
                <w:color w:val="FFFFFF"/>
                <w:sz w:val="18"/>
                <w:szCs w:val="18"/>
              </w:rPr>
              <w:t>Service Beds</w:t>
            </w:r>
          </w:p>
        </w:tc>
        <w:tc>
          <w:tcPr>
            <w:tcW w:w="13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28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2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171" w:lineRule="exact"/>
              <w:jc w:val="center"/>
              <w:rPr>
                <w:rFonts w:ascii="Times New Roman" w:hAnsi="Times New Roman" w:cs="Times New Roman"/>
                <w:sz w:val="24"/>
                <w:szCs w:val="24"/>
              </w:rPr>
            </w:pPr>
            <w:r>
              <w:rPr>
                <w:rFonts w:ascii="Book Antiqua" w:hAnsi="Book Antiqua" w:cs="Book Antiqua"/>
                <w:color w:val="FFFFFF"/>
                <w:sz w:val="18"/>
                <w:szCs w:val="18"/>
              </w:rPr>
              <w:t>Programs</w:t>
            </w:r>
          </w:p>
        </w:tc>
        <w:tc>
          <w:tcPr>
            <w:tcW w:w="14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171" w:lineRule="exact"/>
              <w:jc w:val="center"/>
              <w:rPr>
                <w:rFonts w:ascii="Times New Roman" w:hAnsi="Times New Roman" w:cs="Times New Roman"/>
                <w:sz w:val="24"/>
                <w:szCs w:val="24"/>
              </w:rPr>
            </w:pPr>
            <w:r>
              <w:rPr>
                <w:rFonts w:ascii="Book Antiqua" w:hAnsi="Book Antiqua" w:cs="Book Antiqua"/>
                <w:color w:val="FFFFFF"/>
                <w:sz w:val="18"/>
                <w:szCs w:val="18"/>
              </w:rPr>
              <w:t>Programs</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4"/>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23" w:lineRule="exact"/>
              <w:jc w:val="center"/>
              <w:rPr>
                <w:rFonts w:ascii="Times New Roman" w:hAnsi="Times New Roman" w:cs="Times New Roman"/>
                <w:sz w:val="24"/>
                <w:szCs w:val="24"/>
              </w:rPr>
            </w:pPr>
            <w:r>
              <w:rPr>
                <w:rFonts w:ascii="Book Antiqua" w:hAnsi="Book Antiqua" w:cs="Book Antiqua"/>
                <w:color w:val="FFFFFF"/>
                <w:w w:val="98"/>
              </w:rPr>
              <w:t>(ATS)</w:t>
            </w:r>
          </w:p>
        </w:tc>
        <w:tc>
          <w:tcPr>
            <w:tcW w:w="138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(ATS)</w:t>
            </w:r>
          </w:p>
        </w:tc>
        <w:tc>
          <w:tcPr>
            <w:tcW w:w="14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23" w:lineRule="exact"/>
              <w:jc w:val="center"/>
              <w:rPr>
                <w:rFonts w:ascii="Times New Roman" w:hAnsi="Times New Roman" w:cs="Times New Roman"/>
                <w:sz w:val="24"/>
                <w:szCs w:val="24"/>
              </w:rPr>
            </w:pPr>
            <w:r>
              <w:rPr>
                <w:rFonts w:ascii="Book Antiqua" w:hAnsi="Book Antiqua" w:cs="Book Antiqua"/>
                <w:color w:val="FFFFFF"/>
                <w:w w:val="97"/>
              </w:rPr>
              <w:t>(CSS)</w:t>
            </w:r>
          </w:p>
        </w:tc>
        <w:tc>
          <w:tcPr>
            <w:tcW w:w="138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(CSS)</w:t>
            </w:r>
          </w:p>
        </w:tc>
        <w:tc>
          <w:tcPr>
            <w:tcW w:w="13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23" w:lineRule="exact"/>
              <w:jc w:val="center"/>
              <w:rPr>
                <w:rFonts w:ascii="Times New Roman" w:hAnsi="Times New Roman" w:cs="Times New Roman"/>
                <w:sz w:val="24"/>
                <w:szCs w:val="24"/>
              </w:rPr>
            </w:pPr>
            <w:r>
              <w:rPr>
                <w:rFonts w:ascii="Book Antiqua" w:hAnsi="Book Antiqua" w:cs="Book Antiqua"/>
                <w:color w:val="FFFFFF"/>
                <w:w w:val="97"/>
              </w:rPr>
              <w:t>(TSS)</w:t>
            </w: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4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23" w:lineRule="exact"/>
              <w:jc w:val="center"/>
              <w:rPr>
                <w:rFonts w:ascii="Times New Roman" w:hAnsi="Times New Roman" w:cs="Times New Roman"/>
                <w:sz w:val="24"/>
                <w:szCs w:val="24"/>
              </w:rPr>
            </w:pPr>
            <w:r>
              <w:rPr>
                <w:rFonts w:ascii="Book Antiqua" w:hAnsi="Book Antiqua" w:cs="Book Antiqua"/>
                <w:color w:val="FFFFFF"/>
              </w:rPr>
              <w:t>(Methadone)</w:t>
            </w: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2"/>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8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4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8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2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4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7"/>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3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3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3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3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2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28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8"/>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Barnstable</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35</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55</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61</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1</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1</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2</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9"/>
              </w:rPr>
              <w:t>Berkshire</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21</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13</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24</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2</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2</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Bristol</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52</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24</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30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66</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80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333</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5</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8</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Dukes</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1</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Essex</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86</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23</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25</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137</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7</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15</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Franklin</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70</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1</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2</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rPr>
              <w:t>Hampden</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60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30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27</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224</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rPr>
              <w:t>4</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rPr>
              <w:t>11</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color w:val="FFFFFF"/>
              </w:rPr>
              <w:t>Hampshire</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1</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1</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color w:val="FFFFFF"/>
              </w:rPr>
              <w:t>Middlesex</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79</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7"/>
              </w:rPr>
              <w:t>40*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347</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5</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23</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0"/>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color w:val="FFFFFF"/>
              </w:rPr>
              <w:t>Nantucket</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1</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color w:val="FFFFFF"/>
                <w:w w:val="98"/>
              </w:rPr>
              <w:t>Norfolk</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75</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62</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60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52</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5</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color w:val="FFFFFF"/>
                <w:w w:val="99"/>
              </w:rPr>
              <w:t>Plymouth</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89</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132**</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64</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76</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43</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3</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6</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color w:val="FFFFFF"/>
              </w:rPr>
              <w:t>Suffolk</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6"/>
              </w:rPr>
              <w:t>188</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22</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80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690</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6</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30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color w:val="FFFFFF"/>
              </w:rPr>
              <w:t>Worcester</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6"/>
              </w:rPr>
              <w:t>207</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30</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0"/>
              </w:rPr>
              <w:t>0</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72</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377</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1</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rPr>
              <w:t>5</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w w:val="99"/>
              </w:rPr>
              <w:t>15</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4"/>
        </w:trPr>
        <w:tc>
          <w:tcPr>
            <w:tcW w:w="112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72" w:lineRule="exact"/>
              <w:jc w:val="center"/>
              <w:rPr>
                <w:rFonts w:ascii="Times New Roman" w:hAnsi="Times New Roman" w:cs="Times New Roman"/>
                <w:sz w:val="24"/>
                <w:szCs w:val="24"/>
              </w:rPr>
            </w:pPr>
            <w:r>
              <w:rPr>
                <w:rFonts w:ascii="Book Antiqua" w:hAnsi="Book Antiqua" w:cs="Book Antiqua"/>
                <w:color w:val="FFFFFF"/>
              </w:rPr>
              <w:t>Total</w:t>
            </w:r>
          </w:p>
        </w:tc>
        <w:tc>
          <w:tcPr>
            <w:tcW w:w="13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w w:val="96"/>
              </w:rPr>
              <w:t>892</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rPr>
              <w:t>196</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w w:val="96"/>
              </w:rPr>
              <w:t>329</w:t>
            </w:r>
          </w:p>
        </w:tc>
        <w:tc>
          <w:tcPr>
            <w:tcW w:w="13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rPr>
              <w:t>142</w:t>
            </w:r>
          </w:p>
        </w:tc>
        <w:tc>
          <w:tcPr>
            <w:tcW w:w="13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rPr>
              <w:t>344</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rPr>
              <w:t>2358</w:t>
            </w:r>
          </w:p>
        </w:tc>
        <w:tc>
          <w:tcPr>
            <w:tcW w:w="122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rPr>
              <w:t>2</w:t>
            </w:r>
          </w:p>
        </w:tc>
        <w:tc>
          <w:tcPr>
            <w:tcW w:w="14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w w:val="99"/>
              </w:rPr>
              <w:t>40</w:t>
            </w:r>
          </w:p>
        </w:tc>
        <w:tc>
          <w:tcPr>
            <w:tcW w:w="128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rPr>
              <w:t>122</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22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40" w:lineRule="auto"/>
        <w:ind w:left="7560"/>
        <w:jc w:val="right"/>
        <w:rPr>
          <w:rFonts w:ascii="Times New Roman" w:hAnsi="Times New Roman" w:cs="Times New Roman"/>
          <w:sz w:val="24"/>
          <w:szCs w:val="24"/>
        </w:rPr>
      </w:pPr>
      <w:r>
        <w:rPr>
          <w:rFonts w:ascii="Calibri" w:hAnsi="Calibri" w:cs="Calibri"/>
          <w:sz w:val="16"/>
          <w:szCs w:val="16"/>
        </w:rPr>
        <w:t>Bed &amp; Program data, May 2015 *MCI Framingham has 40 infirmary beds, 12 designated as detoxification beds, for its entire population **Department of Correction beds included</w:t>
      </w:r>
    </w:p>
    <w:p w:rsidR="00000000" w:rsidRDefault="00491372">
      <w:pPr>
        <w:pStyle w:val="DefaultParagraphFont"/>
        <w:widowControl w:val="0"/>
        <w:autoSpaceDE w:val="0"/>
        <w:autoSpaceDN w:val="0"/>
        <w:adjustRightInd w:val="0"/>
        <w:spacing w:after="0" w:line="29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840"/>
        <w:rPr>
          <w:rFonts w:ascii="Times New Roman" w:hAnsi="Times New Roman" w:cs="Times New Roman"/>
          <w:sz w:val="24"/>
          <w:szCs w:val="24"/>
        </w:rPr>
      </w:pPr>
      <w:r>
        <w:rPr>
          <w:rFonts w:ascii="Book Antiqua" w:hAnsi="Book Antiqua" w:cs="Book Antiqua"/>
          <w:i/>
          <w:iCs/>
          <w:color w:val="FFFFFF"/>
          <w:sz w:val="32"/>
          <w:szCs w:val="32"/>
        </w:rPr>
        <w:t>Finding 1: Individuals in crisis cannot access the right level of treatment at the right time</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260" w:bottom="142" w:left="1320" w:header="720" w:footer="720" w:gutter="0"/>
          <w:cols w:space="720" w:equalWidth="0">
            <w:col w:w="1426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6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14</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5" w:name="page15"/>
      <w:bookmarkEnd w:id="15"/>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exact"/>
        <w:rPr>
          <w:rFonts w:ascii="Times New Roman" w:hAnsi="Times New Roman" w:cs="Times New Roman"/>
          <w:sz w:val="24"/>
          <w:szCs w:val="24"/>
        </w:rPr>
      </w:pPr>
    </w:p>
    <w:p w:rsidR="00000000" w:rsidRDefault="00491372">
      <w:pPr>
        <w:pStyle w:val="DefaultParagraphFont"/>
        <w:widowControl w:val="0"/>
        <w:numPr>
          <w:ilvl w:val="0"/>
          <w:numId w:val="20"/>
        </w:numPr>
        <w:tabs>
          <w:tab w:val="clear" w:pos="720"/>
          <w:tab w:val="num" w:pos="536"/>
        </w:tabs>
        <w:overflowPunct w:val="0"/>
        <w:autoSpaceDE w:val="0"/>
        <w:autoSpaceDN w:val="0"/>
        <w:adjustRightInd w:val="0"/>
        <w:spacing w:after="0" w:line="224" w:lineRule="auto"/>
        <w:ind w:left="536" w:right="600" w:hanging="536"/>
        <w:rPr>
          <w:rFonts w:ascii="Arial" w:hAnsi="Arial" w:cs="Arial"/>
          <w:color w:val="FFFFFF"/>
          <w:sz w:val="36"/>
          <w:szCs w:val="36"/>
        </w:rPr>
      </w:pPr>
      <w:r>
        <w:rPr>
          <w:rFonts w:ascii="Book Antiqua" w:hAnsi="Book Antiqua" w:cs="Book Antiqua"/>
          <w:color w:val="FFFFFF"/>
          <w:sz w:val="36"/>
          <w:szCs w:val="36"/>
        </w:rPr>
        <w:t xml:space="preserve">61 of the 122 adult outpatient counseling programs in the </w:t>
      </w:r>
      <w:r>
        <w:rPr>
          <w:rFonts w:ascii="Book Antiqua" w:hAnsi="Book Antiqua" w:cs="Book Antiqua"/>
          <w:color w:val="FFFFFF"/>
          <w:sz w:val="36"/>
          <w:szCs w:val="36"/>
        </w:rPr>
        <w:t xml:space="preserve">Commonwealth treat adolescent patients </w:t>
      </w:r>
    </w:p>
    <w:p w:rsidR="00000000" w:rsidRDefault="00491372">
      <w:pPr>
        <w:pStyle w:val="DefaultParagraphFont"/>
        <w:widowControl w:val="0"/>
        <w:autoSpaceDE w:val="0"/>
        <w:autoSpaceDN w:val="0"/>
        <w:adjustRightInd w:val="0"/>
        <w:spacing w:after="0" w:line="200" w:lineRule="exact"/>
        <w:rPr>
          <w:rFonts w:ascii="Arial" w:hAnsi="Arial" w:cs="Arial"/>
          <w:color w:val="FFFFFF"/>
          <w:sz w:val="36"/>
          <w:szCs w:val="36"/>
        </w:rPr>
      </w:pPr>
    </w:p>
    <w:p w:rsidR="00000000" w:rsidRDefault="00491372">
      <w:pPr>
        <w:pStyle w:val="DefaultParagraphFont"/>
        <w:widowControl w:val="0"/>
        <w:autoSpaceDE w:val="0"/>
        <w:autoSpaceDN w:val="0"/>
        <w:adjustRightInd w:val="0"/>
        <w:spacing w:after="0" w:line="304" w:lineRule="exact"/>
        <w:rPr>
          <w:rFonts w:ascii="Arial" w:hAnsi="Arial" w:cs="Arial"/>
          <w:color w:val="FFFFFF"/>
          <w:sz w:val="36"/>
          <w:szCs w:val="36"/>
        </w:rPr>
      </w:pPr>
    </w:p>
    <w:p w:rsidR="00000000" w:rsidRDefault="00491372">
      <w:pPr>
        <w:pStyle w:val="DefaultParagraphFont"/>
        <w:widowControl w:val="0"/>
        <w:numPr>
          <w:ilvl w:val="0"/>
          <w:numId w:val="20"/>
        </w:numPr>
        <w:tabs>
          <w:tab w:val="clear" w:pos="720"/>
          <w:tab w:val="num" w:pos="536"/>
        </w:tabs>
        <w:overflowPunct w:val="0"/>
        <w:autoSpaceDE w:val="0"/>
        <w:autoSpaceDN w:val="0"/>
        <w:adjustRightInd w:val="0"/>
        <w:spacing w:after="0" w:line="224" w:lineRule="auto"/>
        <w:ind w:left="536" w:hanging="536"/>
        <w:rPr>
          <w:rFonts w:ascii="Arial" w:hAnsi="Arial" w:cs="Arial"/>
          <w:color w:val="FFFFFF"/>
          <w:sz w:val="36"/>
          <w:szCs w:val="36"/>
        </w:rPr>
      </w:pPr>
      <w:r>
        <w:rPr>
          <w:rFonts w:ascii="Book Antiqua" w:hAnsi="Book Antiqua" w:cs="Book Antiqua"/>
          <w:color w:val="FFFFFF"/>
          <w:sz w:val="36"/>
          <w:szCs w:val="36"/>
        </w:rPr>
        <w:t xml:space="preserve">There are 4 recovery high schools in the Commonwealth, with 1 additional planned in Worcester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ernard MT Condensed" w:hAnsi="Bernard MT Condensed" w:cs="Bernard MT Condensed"/>
          <w:color w:val="010D71"/>
          <w:sz w:val="36"/>
          <w:szCs w:val="36"/>
        </w:rPr>
        <w:t>Number of Licensed Youth &amp; Family Treatment Beds</w:t>
      </w:r>
    </w:p>
    <w:p w:rsidR="00000000" w:rsidRDefault="009D6B66">
      <w:pPr>
        <w:pStyle w:val="DefaultParagraphFont"/>
        <w:widowControl w:val="0"/>
        <w:autoSpaceDE w:val="0"/>
        <w:autoSpaceDN w:val="0"/>
        <w:adjustRightInd w:val="0"/>
        <w:spacing w:after="0" w:line="133" w:lineRule="exact"/>
        <w:rPr>
          <w:rFonts w:ascii="Times New Roman" w:hAnsi="Times New Roman" w:cs="Times New Roman"/>
          <w:sz w:val="24"/>
          <w:szCs w:val="24"/>
        </w:rPr>
      </w:pPr>
      <w:r>
        <w:rPr>
          <w:noProof/>
        </w:rPr>
        <w:drawing>
          <wp:anchor distT="0" distB="0" distL="114300" distR="114300" simplePos="0" relativeHeight="251672576" behindDoc="1" locked="0" layoutInCell="0" allowOverlap="1">
            <wp:simplePos x="0" y="0"/>
            <wp:positionH relativeFrom="column">
              <wp:posOffset>-4114165</wp:posOffset>
            </wp:positionH>
            <wp:positionV relativeFrom="paragraph">
              <wp:posOffset>-1972310</wp:posOffset>
            </wp:positionV>
            <wp:extent cx="10058400" cy="7772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1760"/>
        <w:gridCol w:w="1740"/>
        <w:gridCol w:w="1740"/>
        <w:gridCol w:w="1760"/>
        <w:gridCol w:w="1640"/>
        <w:gridCol w:w="20"/>
      </w:tblGrid>
      <w:tr w:rsidR="00000000">
        <w:tblPrEx>
          <w:tblCellMar>
            <w:top w:w="0" w:type="dxa"/>
            <w:left w:w="0" w:type="dxa"/>
            <w:bottom w:w="0" w:type="dxa"/>
            <w:right w:w="0" w:type="dxa"/>
          </w:tblCellMar>
        </w:tblPrEx>
        <w:trPr>
          <w:trHeight w:val="320"/>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sz w:val="24"/>
                <w:szCs w:val="24"/>
              </w:rPr>
              <w:t>Family</w:t>
            </w:r>
          </w:p>
        </w:tc>
        <w:tc>
          <w:tcPr>
            <w:tcW w:w="17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sz w:val="24"/>
                <w:szCs w:val="24"/>
              </w:rPr>
              <w:t>Adolescent</w:t>
            </w:r>
          </w:p>
        </w:tc>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9"/>
                <w:sz w:val="24"/>
                <w:szCs w:val="24"/>
              </w:rPr>
              <w:t>Transitional</w:t>
            </w:r>
          </w:p>
        </w:tc>
        <w:tc>
          <w:tcPr>
            <w:tcW w:w="16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7"/>
                <w:sz w:val="24"/>
                <w:szCs w:val="24"/>
              </w:rPr>
              <w:t>Youth</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4"/>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6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sz w:val="24"/>
                <w:szCs w:val="24"/>
              </w:rPr>
              <w:t>Aged Youth</w:t>
            </w:r>
          </w:p>
        </w:tc>
        <w:tc>
          <w:tcPr>
            <w:tcW w:w="16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4"/>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w w:val="99"/>
                <w:sz w:val="24"/>
                <w:szCs w:val="24"/>
              </w:rPr>
              <w:t>Residential</w:t>
            </w:r>
          </w:p>
        </w:tc>
        <w:tc>
          <w:tcPr>
            <w:tcW w:w="17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w w:val="99"/>
                <w:sz w:val="24"/>
                <w:szCs w:val="24"/>
              </w:rPr>
              <w:t>Residential</w:t>
            </w:r>
          </w:p>
        </w:tc>
        <w:tc>
          <w:tcPr>
            <w:tcW w:w="176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6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w w:val="99"/>
                <w:sz w:val="24"/>
                <w:szCs w:val="24"/>
              </w:rPr>
              <w:t>Stabilization</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4"/>
        </w:trPr>
        <w:tc>
          <w:tcPr>
            <w:tcW w:w="176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sz w:val="24"/>
                <w:szCs w:val="24"/>
              </w:rPr>
              <w:t>County</w:t>
            </w:r>
          </w:p>
        </w:tc>
        <w:tc>
          <w:tcPr>
            <w:tcW w:w="17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6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w w:val="99"/>
                <w:sz w:val="24"/>
                <w:szCs w:val="24"/>
              </w:rPr>
              <w:t>Residential</w:t>
            </w:r>
          </w:p>
        </w:tc>
        <w:tc>
          <w:tcPr>
            <w:tcW w:w="16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4"/>
        </w:trPr>
        <w:tc>
          <w:tcPr>
            <w:tcW w:w="176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w w:val="99"/>
                <w:sz w:val="24"/>
                <w:szCs w:val="24"/>
              </w:rPr>
              <w:t>(# of Families</w:t>
            </w:r>
          </w:p>
        </w:tc>
        <w:tc>
          <w:tcPr>
            <w:tcW w:w="17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sz w:val="24"/>
                <w:szCs w:val="24"/>
              </w:rPr>
              <w:t>Beds</w:t>
            </w:r>
          </w:p>
        </w:tc>
        <w:tc>
          <w:tcPr>
            <w:tcW w:w="176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6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sz w:val="24"/>
                <w:szCs w:val="24"/>
              </w:rPr>
              <w:t>Beds</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4"/>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6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w w:val="97"/>
                <w:sz w:val="24"/>
                <w:szCs w:val="24"/>
              </w:rPr>
              <w:t>Beds</w:t>
            </w:r>
          </w:p>
        </w:tc>
        <w:tc>
          <w:tcPr>
            <w:tcW w:w="16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4"/>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sz w:val="24"/>
                <w:szCs w:val="24"/>
              </w:rPr>
              <w:t>Served)</w:t>
            </w:r>
          </w:p>
        </w:tc>
        <w:tc>
          <w:tcPr>
            <w:tcW w:w="17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w w:val="99"/>
                <w:sz w:val="24"/>
                <w:szCs w:val="24"/>
              </w:rPr>
              <w:t>(13-17)</w:t>
            </w:r>
          </w:p>
        </w:tc>
        <w:tc>
          <w:tcPr>
            <w:tcW w:w="176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64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w w:val="99"/>
                <w:sz w:val="24"/>
                <w:szCs w:val="24"/>
              </w:rPr>
              <w:t>(ATS/CSS)</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4"/>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60" w:type="dxa"/>
            <w:vMerge w:val="restart"/>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87" w:lineRule="exact"/>
              <w:jc w:val="center"/>
              <w:rPr>
                <w:rFonts w:ascii="Times New Roman" w:hAnsi="Times New Roman" w:cs="Times New Roman"/>
                <w:sz w:val="24"/>
                <w:szCs w:val="24"/>
              </w:rPr>
            </w:pPr>
            <w:r>
              <w:rPr>
                <w:rFonts w:ascii="Book Antiqua" w:hAnsi="Book Antiqua" w:cs="Book Antiqua"/>
                <w:color w:val="FFFFFF"/>
                <w:w w:val="99"/>
                <w:sz w:val="24"/>
                <w:szCs w:val="24"/>
              </w:rPr>
              <w:t>(16-21)</w:t>
            </w:r>
          </w:p>
        </w:tc>
        <w:tc>
          <w:tcPr>
            <w:tcW w:w="1640" w:type="dxa"/>
            <w:vMerge/>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8"/>
        </w:trPr>
        <w:tc>
          <w:tcPr>
            <w:tcW w:w="1760" w:type="dxa"/>
            <w:tcBorders>
              <w:top w:val="nil"/>
              <w:left w:val="nil"/>
              <w:bottom w:val="single" w:sz="8" w:space="0" w:color="010D71"/>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tcBorders>
              <w:top w:val="nil"/>
              <w:left w:val="nil"/>
              <w:bottom w:val="single" w:sz="8" w:space="0" w:color="010D71"/>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40" w:type="dxa"/>
            <w:tcBorders>
              <w:top w:val="nil"/>
              <w:left w:val="nil"/>
              <w:bottom w:val="single" w:sz="8" w:space="0" w:color="010D71"/>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760" w:type="dxa"/>
            <w:vMerge/>
            <w:tcBorders>
              <w:top w:val="nil"/>
              <w:left w:val="nil"/>
              <w:bottom w:val="single" w:sz="8" w:space="0" w:color="010D71"/>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640" w:type="dxa"/>
            <w:tcBorders>
              <w:top w:val="nil"/>
              <w:left w:val="nil"/>
              <w:bottom w:val="single" w:sz="8" w:space="0" w:color="010D71"/>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0"/>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sz w:val="24"/>
                <w:szCs w:val="24"/>
              </w:rPr>
              <w:t>Barnstable</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13</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2"/>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8"/>
                <w:sz w:val="24"/>
                <w:szCs w:val="24"/>
              </w:rPr>
              <w:t>Berkshire</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3"/>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sz w:val="24"/>
                <w:szCs w:val="24"/>
              </w:rPr>
              <w:t>Bristol</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32"/>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9"/>
                <w:sz w:val="24"/>
                <w:szCs w:val="24"/>
              </w:rPr>
              <w:t>Dukes</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3"/>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8"/>
                <w:sz w:val="24"/>
                <w:szCs w:val="24"/>
              </w:rPr>
              <w:t>Essex</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15</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3"/>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9"/>
                <w:sz w:val="24"/>
                <w:szCs w:val="24"/>
              </w:rPr>
              <w:t>Franklin</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2"/>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sz w:val="24"/>
                <w:szCs w:val="24"/>
              </w:rPr>
              <w:t>Hampden</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16</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3"/>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sz w:val="24"/>
                <w:szCs w:val="24"/>
              </w:rPr>
              <w:t>Hampshire</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14</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2"/>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sz w:val="24"/>
                <w:szCs w:val="24"/>
              </w:rPr>
              <w:t>Middlesex</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37</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26</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2"/>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sz w:val="24"/>
                <w:szCs w:val="24"/>
              </w:rPr>
              <w:t>Nantucket</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32"/>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9"/>
                <w:sz w:val="24"/>
                <w:szCs w:val="24"/>
              </w:rPr>
              <w:t>Norfolk</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4"/>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sz w:val="24"/>
                <w:szCs w:val="24"/>
              </w:rPr>
              <w:t>Plymouth</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24</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3"/>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w w:val="99"/>
                <w:sz w:val="24"/>
                <w:szCs w:val="24"/>
              </w:rPr>
              <w:t>Suffolk</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34</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15</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30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3"/>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sz w:val="24"/>
                <w:szCs w:val="24"/>
              </w:rPr>
              <w:t>Worcester</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12</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33</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w w:val="99"/>
                <w:sz w:val="24"/>
                <w:szCs w:val="24"/>
              </w:rPr>
              <w:t>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24</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34"/>
        </w:trPr>
        <w:tc>
          <w:tcPr>
            <w:tcW w:w="1760" w:type="dxa"/>
            <w:tcBorders>
              <w:top w:val="nil"/>
              <w:left w:val="nil"/>
              <w:bottom w:val="nil"/>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color w:val="FFFFFF"/>
                <w:sz w:val="24"/>
                <w:szCs w:val="24"/>
              </w:rPr>
              <w:t>Total</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110</w:t>
            </w:r>
          </w:p>
        </w:tc>
        <w:tc>
          <w:tcPr>
            <w:tcW w:w="17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105</w:t>
            </w:r>
          </w:p>
        </w:tc>
        <w:tc>
          <w:tcPr>
            <w:tcW w:w="176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30</w:t>
            </w:r>
          </w:p>
        </w:tc>
        <w:tc>
          <w:tcPr>
            <w:tcW w:w="1640" w:type="dxa"/>
            <w:tcBorders>
              <w:top w:val="nil"/>
              <w:left w:val="nil"/>
              <w:bottom w:val="nil"/>
              <w:right w:val="nil"/>
            </w:tcBorders>
            <w:shd w:val="clear" w:color="auto" w:fill="E9EDF4"/>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4"/>
                <w:szCs w:val="24"/>
              </w:rPr>
              <w:t>48</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4"/>
        </w:trPr>
        <w:tc>
          <w:tcPr>
            <w:tcW w:w="17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1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1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40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174" w:lineRule="exact"/>
              <w:ind w:left="620"/>
              <w:rPr>
                <w:rFonts w:ascii="Times New Roman" w:hAnsi="Times New Roman" w:cs="Times New Roman"/>
                <w:sz w:val="24"/>
                <w:szCs w:val="24"/>
              </w:rPr>
            </w:pPr>
            <w:r>
              <w:rPr>
                <w:rFonts w:ascii="Book Antiqua" w:hAnsi="Book Antiqua" w:cs="Book Antiqua"/>
                <w:sz w:val="16"/>
                <w:szCs w:val="16"/>
              </w:rPr>
              <w:t>Bed &amp; Program data from May, 2015</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720" w:bottom="142" w:left="1104" w:header="720" w:footer="720" w:gutter="0"/>
          <w:cols w:num="2" w:space="760" w:equalWidth="0">
            <w:col w:w="4616" w:space="760"/>
            <w:col w:w="864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25"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i/>
          <w:iCs/>
          <w:color w:val="FFFFFF"/>
          <w:sz w:val="32"/>
          <w:szCs w:val="32"/>
        </w:rPr>
        <w:t>Finding 1: Individuals in crisis cannot access the right level of treatment at the right time</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2160" w:bottom="142" w:left="2160" w:header="720" w:footer="720" w:gutter="0"/>
          <w:cols w:space="760" w:equalWidth="0">
            <w:col w:w="11520" w:space="76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6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15</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60" w:equalWidth="0">
            <w:col w:w="260" w:space="7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6" w:name="page16"/>
      <w:bookmarkEnd w:id="16"/>
      <w:r>
        <w:rPr>
          <w:noProof/>
        </w:rPr>
        <w:lastRenderedPageBreak/>
        <w:drawing>
          <wp:anchor distT="0" distB="0" distL="114300" distR="114300" simplePos="0" relativeHeight="251673600" behindDoc="1" locked="0" layoutInCell="0" allowOverlap="1">
            <wp:simplePos x="0" y="0"/>
            <wp:positionH relativeFrom="page">
              <wp:posOffset>0</wp:posOffset>
            </wp:positionH>
            <wp:positionV relativeFrom="page">
              <wp:posOffset>0</wp:posOffset>
            </wp:positionV>
            <wp:extent cx="10058400" cy="7772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4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3393"/>
        <w:rPr>
          <w:rFonts w:ascii="Times New Roman" w:hAnsi="Times New Roman" w:cs="Times New Roman"/>
          <w:sz w:val="24"/>
          <w:szCs w:val="24"/>
        </w:rPr>
      </w:pPr>
      <w:r>
        <w:rPr>
          <w:rFonts w:ascii="Bernard MT Condensed" w:hAnsi="Bernard MT Condensed" w:cs="Bernard MT Condensed"/>
          <w:color w:val="010D71"/>
          <w:sz w:val="50"/>
          <w:szCs w:val="50"/>
        </w:rPr>
        <w:t>Recommendations Related to Treatment</w:t>
      </w:r>
    </w:p>
    <w:p w:rsidR="00000000" w:rsidRDefault="00491372">
      <w:pPr>
        <w:pStyle w:val="DefaultParagraphFont"/>
        <w:widowControl w:val="0"/>
        <w:autoSpaceDE w:val="0"/>
        <w:autoSpaceDN w:val="0"/>
        <w:adjustRightInd w:val="0"/>
        <w:spacing w:after="0" w:line="314" w:lineRule="exact"/>
        <w:rPr>
          <w:rFonts w:ascii="Times New Roman" w:hAnsi="Times New Roman" w:cs="Times New Roman"/>
          <w:sz w:val="24"/>
          <w:szCs w:val="24"/>
        </w:rPr>
      </w:pPr>
    </w:p>
    <w:p w:rsidR="00000000" w:rsidRDefault="00491372">
      <w:pPr>
        <w:pStyle w:val="DefaultParagraphFont"/>
        <w:widowControl w:val="0"/>
        <w:numPr>
          <w:ilvl w:val="0"/>
          <w:numId w:val="21"/>
        </w:numPr>
        <w:tabs>
          <w:tab w:val="clear" w:pos="720"/>
          <w:tab w:val="num" w:pos="453"/>
        </w:tabs>
        <w:overflowPunct w:val="0"/>
        <w:autoSpaceDE w:val="0"/>
        <w:autoSpaceDN w:val="0"/>
        <w:adjustRightInd w:val="0"/>
        <w:spacing w:after="0" w:line="213" w:lineRule="auto"/>
        <w:ind w:left="453" w:right="1080" w:hanging="453"/>
        <w:jc w:val="both"/>
        <w:rPr>
          <w:rFonts w:ascii="Arial" w:hAnsi="Arial" w:cs="Arial"/>
          <w:sz w:val="36"/>
          <w:szCs w:val="36"/>
        </w:rPr>
      </w:pPr>
      <w:r>
        <w:rPr>
          <w:rFonts w:ascii="Book Antiqua" w:hAnsi="Book Antiqua" w:cs="Book Antiqua"/>
          <w:sz w:val="36"/>
          <w:szCs w:val="36"/>
        </w:rPr>
        <w:t xml:space="preserve">Realign Treatment System to Reflect Nature of Opioid Use Disorder as a Chronic Disease with Periods of Acute Needs and Periods of Stability </w:t>
      </w:r>
    </w:p>
    <w:p w:rsidR="00000000" w:rsidRDefault="00491372">
      <w:pPr>
        <w:pStyle w:val="DefaultParagraphFont"/>
        <w:widowControl w:val="0"/>
        <w:autoSpaceDE w:val="0"/>
        <w:autoSpaceDN w:val="0"/>
        <w:adjustRightInd w:val="0"/>
        <w:spacing w:after="0" w:line="256" w:lineRule="exact"/>
        <w:rPr>
          <w:rFonts w:ascii="Arial" w:hAnsi="Arial" w:cs="Arial"/>
          <w:sz w:val="36"/>
          <w:szCs w:val="36"/>
        </w:rPr>
      </w:pPr>
    </w:p>
    <w:p w:rsidR="00000000" w:rsidRDefault="00491372">
      <w:pPr>
        <w:pStyle w:val="DefaultParagraphFont"/>
        <w:widowControl w:val="0"/>
        <w:numPr>
          <w:ilvl w:val="1"/>
          <w:numId w:val="21"/>
        </w:numPr>
        <w:tabs>
          <w:tab w:val="clear" w:pos="1440"/>
          <w:tab w:val="num" w:pos="993"/>
        </w:tabs>
        <w:overflowPunct w:val="0"/>
        <w:autoSpaceDE w:val="0"/>
        <w:autoSpaceDN w:val="0"/>
        <w:adjustRightInd w:val="0"/>
        <w:spacing w:after="0" w:line="213" w:lineRule="auto"/>
        <w:ind w:left="993" w:hanging="354"/>
        <w:jc w:val="both"/>
        <w:rPr>
          <w:rFonts w:ascii="Arial" w:hAnsi="Arial" w:cs="Arial"/>
          <w:color w:val="FF0000"/>
          <w:sz w:val="32"/>
          <w:szCs w:val="32"/>
        </w:rPr>
      </w:pPr>
      <w:r>
        <w:rPr>
          <w:rFonts w:ascii="Book Antiqua" w:hAnsi="Book Antiqua" w:cs="Book Antiqua"/>
          <w:color w:val="FF0000"/>
          <w:sz w:val="32"/>
          <w:szCs w:val="32"/>
        </w:rPr>
        <w:t xml:space="preserve">Increase points of entry to treatment, eliminating the need for individuals to access other levels of care </w:t>
      </w:r>
      <w:r>
        <w:rPr>
          <w:rFonts w:ascii="Book Antiqua" w:hAnsi="Book Antiqua" w:cs="Book Antiqua"/>
          <w:color w:val="FF0000"/>
          <w:sz w:val="32"/>
          <w:szCs w:val="32"/>
        </w:rPr>
        <w:t xml:space="preserve">only through acute treatment services (ATS) and clinical stabilization services (CSS) </w:t>
      </w:r>
    </w:p>
    <w:p w:rsidR="00000000" w:rsidRDefault="00491372">
      <w:pPr>
        <w:pStyle w:val="DefaultParagraphFont"/>
        <w:widowControl w:val="0"/>
        <w:autoSpaceDE w:val="0"/>
        <w:autoSpaceDN w:val="0"/>
        <w:adjustRightInd w:val="0"/>
        <w:spacing w:after="0" w:line="179" w:lineRule="exact"/>
        <w:rPr>
          <w:rFonts w:ascii="Arial" w:hAnsi="Arial" w:cs="Arial"/>
          <w:color w:val="FF0000"/>
          <w:sz w:val="32"/>
          <w:szCs w:val="32"/>
        </w:rPr>
      </w:pPr>
    </w:p>
    <w:p w:rsidR="00000000" w:rsidRDefault="00491372">
      <w:pPr>
        <w:pStyle w:val="DefaultParagraphFont"/>
        <w:widowControl w:val="0"/>
        <w:numPr>
          <w:ilvl w:val="1"/>
          <w:numId w:val="21"/>
        </w:numPr>
        <w:tabs>
          <w:tab w:val="clear" w:pos="1440"/>
          <w:tab w:val="num" w:pos="993"/>
        </w:tabs>
        <w:overflowPunct w:val="0"/>
        <w:autoSpaceDE w:val="0"/>
        <w:autoSpaceDN w:val="0"/>
        <w:adjustRightInd w:val="0"/>
        <w:spacing w:after="0" w:line="240" w:lineRule="auto"/>
        <w:ind w:left="993" w:hanging="354"/>
        <w:jc w:val="both"/>
        <w:rPr>
          <w:rFonts w:ascii="Arial" w:hAnsi="Arial" w:cs="Arial"/>
          <w:sz w:val="32"/>
          <w:szCs w:val="32"/>
        </w:rPr>
      </w:pPr>
      <w:r>
        <w:rPr>
          <w:rFonts w:ascii="Book Antiqua" w:hAnsi="Book Antiqua" w:cs="Book Antiqua"/>
          <w:sz w:val="32"/>
          <w:szCs w:val="32"/>
        </w:rPr>
        <w:t xml:space="preserve">Establish and promote a longitudinally based treatment system and continuum of care </w:t>
      </w:r>
    </w:p>
    <w:p w:rsidR="00000000" w:rsidRDefault="00491372">
      <w:pPr>
        <w:pStyle w:val="DefaultParagraphFont"/>
        <w:widowControl w:val="0"/>
        <w:autoSpaceDE w:val="0"/>
        <w:autoSpaceDN w:val="0"/>
        <w:adjustRightInd w:val="0"/>
        <w:spacing w:after="0" w:line="175" w:lineRule="exact"/>
        <w:rPr>
          <w:rFonts w:ascii="Arial" w:hAnsi="Arial" w:cs="Arial"/>
          <w:sz w:val="32"/>
          <w:szCs w:val="32"/>
        </w:rPr>
      </w:pPr>
    </w:p>
    <w:p w:rsidR="00000000" w:rsidRDefault="00491372">
      <w:pPr>
        <w:pStyle w:val="DefaultParagraphFont"/>
        <w:widowControl w:val="0"/>
        <w:numPr>
          <w:ilvl w:val="0"/>
          <w:numId w:val="21"/>
        </w:numPr>
        <w:tabs>
          <w:tab w:val="clear" w:pos="720"/>
          <w:tab w:val="num" w:pos="453"/>
        </w:tabs>
        <w:overflowPunct w:val="0"/>
        <w:autoSpaceDE w:val="0"/>
        <w:autoSpaceDN w:val="0"/>
        <w:adjustRightInd w:val="0"/>
        <w:spacing w:after="0" w:line="240" w:lineRule="auto"/>
        <w:ind w:left="453" w:hanging="453"/>
        <w:jc w:val="both"/>
        <w:rPr>
          <w:rFonts w:ascii="Arial" w:hAnsi="Arial" w:cs="Arial"/>
          <w:sz w:val="36"/>
          <w:szCs w:val="36"/>
        </w:rPr>
      </w:pPr>
      <w:r>
        <w:rPr>
          <w:rFonts w:ascii="Book Antiqua" w:hAnsi="Book Antiqua" w:cs="Book Antiqua"/>
          <w:sz w:val="36"/>
          <w:szCs w:val="36"/>
        </w:rPr>
        <w:t xml:space="preserve">Increase Treatment Access by Matching Demand and Capacity </w:t>
      </w:r>
    </w:p>
    <w:p w:rsidR="00000000" w:rsidRDefault="00491372">
      <w:pPr>
        <w:pStyle w:val="DefaultParagraphFont"/>
        <w:widowControl w:val="0"/>
        <w:autoSpaceDE w:val="0"/>
        <w:autoSpaceDN w:val="0"/>
        <w:adjustRightInd w:val="0"/>
        <w:spacing w:after="0" w:line="255" w:lineRule="exact"/>
        <w:rPr>
          <w:rFonts w:ascii="Arial" w:hAnsi="Arial" w:cs="Arial"/>
          <w:sz w:val="36"/>
          <w:szCs w:val="36"/>
        </w:rPr>
      </w:pPr>
    </w:p>
    <w:p w:rsidR="00000000" w:rsidRDefault="00491372">
      <w:pPr>
        <w:pStyle w:val="DefaultParagraphFont"/>
        <w:widowControl w:val="0"/>
        <w:numPr>
          <w:ilvl w:val="1"/>
          <w:numId w:val="21"/>
        </w:numPr>
        <w:tabs>
          <w:tab w:val="clear" w:pos="1440"/>
          <w:tab w:val="num" w:pos="993"/>
        </w:tabs>
        <w:overflowPunct w:val="0"/>
        <w:autoSpaceDE w:val="0"/>
        <w:autoSpaceDN w:val="0"/>
        <w:adjustRightInd w:val="0"/>
        <w:spacing w:after="0" w:line="213" w:lineRule="auto"/>
        <w:ind w:left="993" w:right="420" w:hanging="354"/>
        <w:jc w:val="both"/>
        <w:rPr>
          <w:rFonts w:ascii="Arial" w:hAnsi="Arial" w:cs="Arial"/>
          <w:color w:val="FF0000"/>
          <w:sz w:val="32"/>
          <w:szCs w:val="32"/>
        </w:rPr>
      </w:pPr>
      <w:r>
        <w:rPr>
          <w:rFonts w:ascii="Book Antiqua" w:hAnsi="Book Antiqua" w:cs="Book Antiqua"/>
          <w:color w:val="FF0000"/>
          <w:sz w:val="32"/>
          <w:szCs w:val="32"/>
        </w:rPr>
        <w:t xml:space="preserve">Develop a real-time, statewide database of available treatment services, making information available via phone and the internet </w:t>
      </w:r>
    </w:p>
    <w:p w:rsidR="00000000" w:rsidRDefault="00491372">
      <w:pPr>
        <w:pStyle w:val="DefaultParagraphFont"/>
        <w:widowControl w:val="0"/>
        <w:autoSpaceDE w:val="0"/>
        <w:autoSpaceDN w:val="0"/>
        <w:adjustRightInd w:val="0"/>
        <w:spacing w:after="0" w:line="254" w:lineRule="exact"/>
        <w:rPr>
          <w:rFonts w:ascii="Arial" w:hAnsi="Arial" w:cs="Arial"/>
          <w:color w:val="FF0000"/>
          <w:sz w:val="32"/>
          <w:szCs w:val="32"/>
        </w:rPr>
      </w:pPr>
    </w:p>
    <w:p w:rsidR="00000000" w:rsidRDefault="00491372">
      <w:pPr>
        <w:pStyle w:val="DefaultParagraphFont"/>
        <w:widowControl w:val="0"/>
        <w:numPr>
          <w:ilvl w:val="1"/>
          <w:numId w:val="21"/>
        </w:numPr>
        <w:tabs>
          <w:tab w:val="clear" w:pos="1440"/>
          <w:tab w:val="num" w:pos="993"/>
        </w:tabs>
        <w:overflowPunct w:val="0"/>
        <w:autoSpaceDE w:val="0"/>
        <w:autoSpaceDN w:val="0"/>
        <w:adjustRightInd w:val="0"/>
        <w:spacing w:after="0" w:line="213" w:lineRule="auto"/>
        <w:ind w:left="993" w:right="220" w:hanging="354"/>
        <w:jc w:val="both"/>
        <w:rPr>
          <w:rFonts w:ascii="Arial" w:hAnsi="Arial" w:cs="Arial"/>
          <w:sz w:val="32"/>
          <w:szCs w:val="32"/>
        </w:rPr>
      </w:pPr>
      <w:r>
        <w:rPr>
          <w:rFonts w:ascii="Book Antiqua" w:hAnsi="Book Antiqua" w:cs="Book Antiqua"/>
          <w:sz w:val="32"/>
          <w:szCs w:val="32"/>
        </w:rPr>
        <w:t xml:space="preserve">Increase the number of post-ATS/CSS beds (transitional support service, residential recovery homes) </w:t>
      </w:r>
    </w:p>
    <w:p w:rsidR="00000000" w:rsidRDefault="00491372">
      <w:pPr>
        <w:pStyle w:val="DefaultParagraphFont"/>
        <w:widowControl w:val="0"/>
        <w:autoSpaceDE w:val="0"/>
        <w:autoSpaceDN w:val="0"/>
        <w:adjustRightInd w:val="0"/>
        <w:spacing w:after="0" w:line="179" w:lineRule="exact"/>
        <w:rPr>
          <w:rFonts w:ascii="Arial" w:hAnsi="Arial" w:cs="Arial"/>
          <w:sz w:val="32"/>
          <w:szCs w:val="32"/>
        </w:rPr>
      </w:pPr>
    </w:p>
    <w:p w:rsidR="00000000" w:rsidRDefault="00491372">
      <w:pPr>
        <w:pStyle w:val="DefaultParagraphFont"/>
        <w:widowControl w:val="0"/>
        <w:numPr>
          <w:ilvl w:val="1"/>
          <w:numId w:val="21"/>
        </w:numPr>
        <w:tabs>
          <w:tab w:val="clear" w:pos="1440"/>
          <w:tab w:val="num" w:pos="993"/>
        </w:tabs>
        <w:overflowPunct w:val="0"/>
        <w:autoSpaceDE w:val="0"/>
        <w:autoSpaceDN w:val="0"/>
        <w:adjustRightInd w:val="0"/>
        <w:spacing w:after="0" w:line="240" w:lineRule="auto"/>
        <w:ind w:left="993" w:hanging="354"/>
        <w:jc w:val="both"/>
        <w:rPr>
          <w:rFonts w:ascii="Arial" w:hAnsi="Arial" w:cs="Arial"/>
          <w:color w:val="FF0000"/>
          <w:sz w:val="32"/>
          <w:szCs w:val="32"/>
        </w:rPr>
      </w:pPr>
      <w:r>
        <w:rPr>
          <w:rFonts w:ascii="Book Antiqua" w:hAnsi="Book Antiqua" w:cs="Book Antiqua"/>
          <w:color w:val="FF0000"/>
          <w:sz w:val="32"/>
          <w:szCs w:val="32"/>
        </w:rPr>
        <w:t xml:space="preserve">Fund patient navigators and case managers to ensure a continuum of care </w:t>
      </w:r>
    </w:p>
    <w:p w:rsidR="00000000" w:rsidRDefault="00491372">
      <w:pPr>
        <w:pStyle w:val="DefaultParagraphFont"/>
        <w:widowControl w:val="0"/>
        <w:autoSpaceDE w:val="0"/>
        <w:autoSpaceDN w:val="0"/>
        <w:adjustRightInd w:val="0"/>
        <w:spacing w:after="0" w:line="253" w:lineRule="exact"/>
        <w:rPr>
          <w:rFonts w:ascii="Arial" w:hAnsi="Arial" w:cs="Arial"/>
          <w:color w:val="FF0000"/>
          <w:sz w:val="32"/>
          <w:szCs w:val="32"/>
        </w:rPr>
      </w:pPr>
    </w:p>
    <w:p w:rsidR="00000000" w:rsidRDefault="00491372">
      <w:pPr>
        <w:pStyle w:val="DefaultParagraphFont"/>
        <w:widowControl w:val="0"/>
        <w:numPr>
          <w:ilvl w:val="1"/>
          <w:numId w:val="21"/>
        </w:numPr>
        <w:tabs>
          <w:tab w:val="clear" w:pos="1440"/>
          <w:tab w:val="num" w:pos="993"/>
        </w:tabs>
        <w:overflowPunct w:val="0"/>
        <w:autoSpaceDE w:val="0"/>
        <w:autoSpaceDN w:val="0"/>
        <w:adjustRightInd w:val="0"/>
        <w:spacing w:after="0" w:line="220" w:lineRule="auto"/>
        <w:ind w:left="993" w:right="420" w:hanging="354"/>
        <w:rPr>
          <w:rFonts w:ascii="Arial" w:hAnsi="Arial" w:cs="Arial"/>
          <w:color w:val="FF0000"/>
          <w:sz w:val="31"/>
          <w:szCs w:val="31"/>
        </w:rPr>
      </w:pPr>
      <w:r>
        <w:rPr>
          <w:rFonts w:ascii="Book Antiqua" w:hAnsi="Book Antiqua" w:cs="Book Antiqua"/>
          <w:color w:val="FF0000"/>
          <w:sz w:val="31"/>
          <w:szCs w:val="31"/>
        </w:rPr>
        <w:t>Pilot a pro</w:t>
      </w:r>
      <w:r>
        <w:rPr>
          <w:rFonts w:ascii="Book Antiqua" w:hAnsi="Book Antiqua" w:cs="Book Antiqua"/>
          <w:color w:val="FF0000"/>
          <w:sz w:val="31"/>
          <w:szCs w:val="31"/>
        </w:rPr>
        <w:t xml:space="preserve">gram that provides patients with access to an emergent or urgent addiction assessment by a trained clinician and provides direct referral to the appropriate level of care </w:t>
      </w:r>
    </w:p>
    <w:p w:rsidR="00000000" w:rsidRDefault="00491372">
      <w:pPr>
        <w:pStyle w:val="DefaultParagraphFont"/>
        <w:widowControl w:val="0"/>
        <w:autoSpaceDE w:val="0"/>
        <w:autoSpaceDN w:val="0"/>
        <w:adjustRightInd w:val="0"/>
        <w:spacing w:after="0" w:line="178" w:lineRule="exact"/>
        <w:rPr>
          <w:rFonts w:ascii="Arial" w:hAnsi="Arial" w:cs="Arial"/>
          <w:color w:val="FF0000"/>
          <w:sz w:val="31"/>
          <w:szCs w:val="31"/>
        </w:rPr>
      </w:pPr>
    </w:p>
    <w:p w:rsidR="00000000" w:rsidRDefault="00491372">
      <w:pPr>
        <w:pStyle w:val="DefaultParagraphFont"/>
        <w:widowControl w:val="0"/>
        <w:numPr>
          <w:ilvl w:val="1"/>
          <w:numId w:val="21"/>
        </w:numPr>
        <w:tabs>
          <w:tab w:val="clear" w:pos="1440"/>
          <w:tab w:val="num" w:pos="993"/>
        </w:tabs>
        <w:overflowPunct w:val="0"/>
        <w:autoSpaceDE w:val="0"/>
        <w:autoSpaceDN w:val="0"/>
        <w:adjustRightInd w:val="0"/>
        <w:spacing w:after="0" w:line="240" w:lineRule="auto"/>
        <w:ind w:left="993" w:hanging="354"/>
        <w:jc w:val="both"/>
        <w:rPr>
          <w:rFonts w:ascii="Arial" w:hAnsi="Arial" w:cs="Arial"/>
          <w:color w:val="FF0000"/>
          <w:sz w:val="32"/>
          <w:szCs w:val="32"/>
        </w:rPr>
      </w:pPr>
      <w:r>
        <w:rPr>
          <w:rFonts w:ascii="Book Antiqua" w:hAnsi="Book Antiqua" w:cs="Book Antiqua"/>
          <w:color w:val="FF0000"/>
          <w:sz w:val="32"/>
          <w:szCs w:val="32"/>
        </w:rPr>
        <w:t xml:space="preserve">Establish revised rates for recovery homes, effective July 1, 2015 </w:t>
      </w:r>
    </w:p>
    <w:p w:rsidR="00000000" w:rsidRDefault="00491372">
      <w:pPr>
        <w:pStyle w:val="DefaultParagraphFont"/>
        <w:widowControl w:val="0"/>
        <w:autoSpaceDE w:val="0"/>
        <w:autoSpaceDN w:val="0"/>
        <w:adjustRightInd w:val="0"/>
        <w:spacing w:after="0" w:line="17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493"/>
        <w:rPr>
          <w:rFonts w:ascii="Times New Roman" w:hAnsi="Times New Roman" w:cs="Times New Roman"/>
          <w:sz w:val="24"/>
          <w:szCs w:val="24"/>
        </w:rPr>
      </w:pPr>
      <w:r>
        <w:rPr>
          <w:rFonts w:ascii="Calibri" w:hAnsi="Calibri" w:cs="Calibri"/>
          <w:i/>
          <w:iCs/>
          <w:color w:val="FFFFFF"/>
          <w:sz w:val="32"/>
          <w:szCs w:val="32"/>
        </w:rPr>
        <w:t xml:space="preserve">Finding 1: </w:t>
      </w:r>
      <w:r>
        <w:rPr>
          <w:rFonts w:ascii="Calibri" w:hAnsi="Calibri" w:cs="Calibri"/>
          <w:i/>
          <w:iCs/>
          <w:color w:val="FFFFFF"/>
          <w:sz w:val="32"/>
          <w:szCs w:val="32"/>
        </w:rPr>
        <w:t>Individuals in crisis cannot access the right level of treatment at the right time</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6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3893"/>
        <w:rPr>
          <w:rFonts w:ascii="Times New Roman" w:hAnsi="Times New Roman" w:cs="Times New Roman"/>
          <w:sz w:val="24"/>
          <w:szCs w:val="24"/>
        </w:rPr>
      </w:pPr>
      <w:r>
        <w:rPr>
          <w:rFonts w:ascii="Calibri" w:hAnsi="Calibri" w:cs="Calibri"/>
          <w:color w:val="898989"/>
          <w:sz w:val="26"/>
          <w:szCs w:val="26"/>
        </w:rPr>
        <w:t>16</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700" w:bottom="140" w:left="727" w:header="720" w:footer="720" w:gutter="0"/>
          <w:cols w:space="720" w:equalWidth="0">
            <w:col w:w="14413"/>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7" w:name="page17"/>
      <w:bookmarkEnd w:id="17"/>
      <w:r>
        <w:rPr>
          <w:noProof/>
        </w:rPr>
        <w:lastRenderedPageBreak/>
        <w:drawing>
          <wp:anchor distT="0" distB="0" distL="114300" distR="114300" simplePos="0" relativeHeight="251674624" behindDoc="1" locked="0" layoutInCell="0" allowOverlap="1">
            <wp:simplePos x="0" y="0"/>
            <wp:positionH relativeFrom="page">
              <wp:posOffset>0</wp:posOffset>
            </wp:positionH>
            <wp:positionV relativeFrom="page">
              <wp:posOffset>0</wp:posOffset>
            </wp:positionV>
            <wp:extent cx="10058400" cy="77724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4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3513"/>
        <w:rPr>
          <w:rFonts w:ascii="Times New Roman" w:hAnsi="Times New Roman" w:cs="Times New Roman"/>
          <w:sz w:val="24"/>
          <w:szCs w:val="24"/>
        </w:rPr>
      </w:pPr>
      <w:r>
        <w:rPr>
          <w:rFonts w:ascii="Bernard MT Condensed" w:hAnsi="Bernard MT Condensed" w:cs="Bernard MT Condensed"/>
          <w:color w:val="010D71"/>
          <w:sz w:val="50"/>
          <w:szCs w:val="50"/>
        </w:rPr>
        <w:t>Recommendations Related to Treatment</w:t>
      </w:r>
    </w:p>
    <w:p w:rsidR="00000000" w:rsidRDefault="00491372">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491372">
      <w:pPr>
        <w:pStyle w:val="DefaultParagraphFont"/>
        <w:widowControl w:val="0"/>
        <w:numPr>
          <w:ilvl w:val="0"/>
          <w:numId w:val="22"/>
        </w:numPr>
        <w:tabs>
          <w:tab w:val="clear" w:pos="720"/>
          <w:tab w:val="num" w:pos="453"/>
        </w:tabs>
        <w:overflowPunct w:val="0"/>
        <w:autoSpaceDE w:val="0"/>
        <w:autoSpaceDN w:val="0"/>
        <w:adjustRightInd w:val="0"/>
        <w:spacing w:after="0" w:line="240" w:lineRule="auto"/>
        <w:ind w:left="453" w:hanging="453"/>
        <w:jc w:val="both"/>
        <w:rPr>
          <w:rFonts w:ascii="Arial" w:hAnsi="Arial" w:cs="Arial"/>
          <w:sz w:val="36"/>
          <w:szCs w:val="36"/>
        </w:rPr>
      </w:pPr>
      <w:r>
        <w:rPr>
          <w:rFonts w:ascii="Book Antiqua" w:hAnsi="Book Antiqua" w:cs="Book Antiqua"/>
          <w:sz w:val="36"/>
          <w:szCs w:val="36"/>
        </w:rPr>
        <w:t xml:space="preserve">Increase Access to Evidence-Based Medication-Assisted Treatment </w:t>
      </w:r>
    </w:p>
    <w:p w:rsidR="00000000" w:rsidRDefault="00491372">
      <w:pPr>
        <w:pStyle w:val="DefaultParagraphFont"/>
        <w:widowControl w:val="0"/>
        <w:autoSpaceDE w:val="0"/>
        <w:autoSpaceDN w:val="0"/>
        <w:adjustRightInd w:val="0"/>
        <w:spacing w:after="0" w:line="183" w:lineRule="exact"/>
        <w:rPr>
          <w:rFonts w:ascii="Arial" w:hAnsi="Arial" w:cs="Arial"/>
          <w:sz w:val="36"/>
          <w:szCs w:val="36"/>
        </w:rPr>
      </w:pPr>
    </w:p>
    <w:p w:rsidR="00000000" w:rsidRDefault="00491372">
      <w:pPr>
        <w:pStyle w:val="DefaultParagraphFont"/>
        <w:widowControl w:val="0"/>
        <w:numPr>
          <w:ilvl w:val="1"/>
          <w:numId w:val="22"/>
        </w:numPr>
        <w:tabs>
          <w:tab w:val="clear" w:pos="1440"/>
          <w:tab w:val="num" w:pos="1253"/>
        </w:tabs>
        <w:overflowPunct w:val="0"/>
        <w:autoSpaceDE w:val="0"/>
        <w:autoSpaceDN w:val="0"/>
        <w:adjustRightInd w:val="0"/>
        <w:spacing w:after="0" w:line="213" w:lineRule="auto"/>
        <w:ind w:left="1253" w:right="1780" w:hanging="451"/>
        <w:jc w:val="both"/>
        <w:rPr>
          <w:rFonts w:ascii="Arial" w:hAnsi="Arial" w:cs="Arial"/>
          <w:color w:val="FF0000"/>
          <w:sz w:val="32"/>
          <w:szCs w:val="32"/>
        </w:rPr>
      </w:pPr>
      <w:r>
        <w:rPr>
          <w:rFonts w:ascii="Book Antiqua" w:hAnsi="Book Antiqua" w:cs="Book Antiqua"/>
          <w:color w:val="FF0000"/>
          <w:sz w:val="32"/>
          <w:szCs w:val="32"/>
        </w:rPr>
        <w:t xml:space="preserve">Increase the number of office-based opioid treatment programs and the number of practitioners prescribing buprenorphine and naltrexone </w:t>
      </w:r>
    </w:p>
    <w:p w:rsidR="00000000" w:rsidRDefault="00491372">
      <w:pPr>
        <w:pStyle w:val="DefaultParagraphFont"/>
        <w:widowControl w:val="0"/>
        <w:autoSpaceDE w:val="0"/>
        <w:autoSpaceDN w:val="0"/>
        <w:adjustRightInd w:val="0"/>
        <w:spacing w:after="0" w:line="254" w:lineRule="exact"/>
        <w:rPr>
          <w:rFonts w:ascii="Arial" w:hAnsi="Arial" w:cs="Arial"/>
          <w:color w:val="FF0000"/>
          <w:sz w:val="32"/>
          <w:szCs w:val="32"/>
        </w:rPr>
      </w:pPr>
    </w:p>
    <w:p w:rsidR="00000000" w:rsidRDefault="00491372">
      <w:pPr>
        <w:pStyle w:val="DefaultParagraphFont"/>
        <w:widowControl w:val="0"/>
        <w:numPr>
          <w:ilvl w:val="1"/>
          <w:numId w:val="22"/>
        </w:numPr>
        <w:tabs>
          <w:tab w:val="clear" w:pos="1440"/>
          <w:tab w:val="num" w:pos="1253"/>
        </w:tabs>
        <w:overflowPunct w:val="0"/>
        <w:autoSpaceDE w:val="0"/>
        <w:autoSpaceDN w:val="0"/>
        <w:adjustRightInd w:val="0"/>
        <w:spacing w:after="0" w:line="213" w:lineRule="auto"/>
        <w:ind w:left="1253" w:right="160" w:hanging="451"/>
        <w:jc w:val="both"/>
        <w:rPr>
          <w:rFonts w:ascii="Arial" w:hAnsi="Arial" w:cs="Arial"/>
          <w:color w:val="FF0000"/>
          <w:sz w:val="32"/>
          <w:szCs w:val="32"/>
        </w:rPr>
      </w:pPr>
      <w:r>
        <w:rPr>
          <w:rFonts w:ascii="Book Antiqua" w:hAnsi="Book Antiqua" w:cs="Book Antiqua"/>
          <w:color w:val="FF0000"/>
          <w:sz w:val="32"/>
          <w:szCs w:val="32"/>
        </w:rPr>
        <w:t>Enforce and strengthen the requirement that all licensed addiction treatment programs accept patients on an opioid a</w:t>
      </w:r>
      <w:r>
        <w:rPr>
          <w:rFonts w:ascii="Book Antiqua" w:hAnsi="Book Antiqua" w:cs="Book Antiqua"/>
          <w:color w:val="FF0000"/>
          <w:sz w:val="32"/>
          <w:szCs w:val="32"/>
        </w:rPr>
        <w:t xml:space="preserve">gonist therapy </w:t>
      </w:r>
    </w:p>
    <w:p w:rsidR="00000000" w:rsidRDefault="00491372">
      <w:pPr>
        <w:pStyle w:val="DefaultParagraphFont"/>
        <w:widowControl w:val="0"/>
        <w:autoSpaceDE w:val="0"/>
        <w:autoSpaceDN w:val="0"/>
        <w:adjustRightInd w:val="0"/>
        <w:spacing w:after="0" w:line="175" w:lineRule="exact"/>
        <w:rPr>
          <w:rFonts w:ascii="Arial" w:hAnsi="Arial" w:cs="Arial"/>
          <w:color w:val="FF0000"/>
          <w:sz w:val="32"/>
          <w:szCs w:val="32"/>
        </w:rPr>
      </w:pPr>
    </w:p>
    <w:p w:rsidR="00000000" w:rsidRDefault="00491372">
      <w:pPr>
        <w:pStyle w:val="DefaultParagraphFont"/>
        <w:widowControl w:val="0"/>
        <w:numPr>
          <w:ilvl w:val="0"/>
          <w:numId w:val="22"/>
        </w:numPr>
        <w:tabs>
          <w:tab w:val="clear" w:pos="720"/>
          <w:tab w:val="num" w:pos="453"/>
        </w:tabs>
        <w:overflowPunct w:val="0"/>
        <w:autoSpaceDE w:val="0"/>
        <w:autoSpaceDN w:val="0"/>
        <w:adjustRightInd w:val="0"/>
        <w:spacing w:after="0" w:line="240" w:lineRule="auto"/>
        <w:ind w:left="453" w:hanging="453"/>
        <w:jc w:val="both"/>
        <w:rPr>
          <w:rFonts w:ascii="Arial" w:hAnsi="Arial" w:cs="Arial"/>
          <w:sz w:val="36"/>
          <w:szCs w:val="36"/>
        </w:rPr>
      </w:pPr>
      <w:r>
        <w:rPr>
          <w:rFonts w:ascii="Book Antiqua" w:hAnsi="Book Antiqua" w:cs="Book Antiqua"/>
          <w:sz w:val="36"/>
          <w:szCs w:val="36"/>
        </w:rPr>
        <w:t xml:space="preserve">Promote Integration of Mental Health, Primary Care, and Opioid Treatment </w:t>
      </w:r>
    </w:p>
    <w:p w:rsidR="00000000" w:rsidRDefault="00491372">
      <w:pPr>
        <w:pStyle w:val="DefaultParagraphFont"/>
        <w:widowControl w:val="0"/>
        <w:autoSpaceDE w:val="0"/>
        <w:autoSpaceDN w:val="0"/>
        <w:adjustRightInd w:val="0"/>
        <w:spacing w:after="0" w:line="183" w:lineRule="exact"/>
        <w:rPr>
          <w:rFonts w:ascii="Arial" w:hAnsi="Arial" w:cs="Arial"/>
          <w:sz w:val="36"/>
          <w:szCs w:val="36"/>
        </w:rPr>
      </w:pPr>
    </w:p>
    <w:p w:rsidR="00000000" w:rsidRDefault="00491372">
      <w:pPr>
        <w:pStyle w:val="DefaultParagraphFont"/>
        <w:widowControl w:val="0"/>
        <w:numPr>
          <w:ilvl w:val="1"/>
          <w:numId w:val="22"/>
        </w:numPr>
        <w:tabs>
          <w:tab w:val="clear" w:pos="1440"/>
          <w:tab w:val="num" w:pos="1253"/>
        </w:tabs>
        <w:overflowPunct w:val="0"/>
        <w:autoSpaceDE w:val="0"/>
        <w:autoSpaceDN w:val="0"/>
        <w:adjustRightInd w:val="0"/>
        <w:spacing w:after="0" w:line="219" w:lineRule="auto"/>
        <w:ind w:left="1253" w:hanging="451"/>
        <w:jc w:val="both"/>
        <w:rPr>
          <w:rFonts w:ascii="Arial" w:hAnsi="Arial" w:cs="Arial"/>
          <w:color w:val="FF0000"/>
          <w:sz w:val="32"/>
          <w:szCs w:val="32"/>
        </w:rPr>
      </w:pPr>
      <w:r>
        <w:rPr>
          <w:rFonts w:ascii="Book Antiqua" w:hAnsi="Book Antiqua" w:cs="Book Antiqua"/>
          <w:color w:val="FF0000"/>
          <w:sz w:val="32"/>
          <w:szCs w:val="32"/>
        </w:rPr>
        <w:t xml:space="preserve">Create a consistent public behavioral health policy by conducting a full review of all DPH and DMH licensing regulations for outpatient primary care clinics, </w:t>
      </w:r>
      <w:r>
        <w:rPr>
          <w:rFonts w:ascii="Book Antiqua" w:hAnsi="Book Antiqua" w:cs="Book Antiqua"/>
          <w:color w:val="FF0000"/>
          <w:sz w:val="32"/>
          <w:szCs w:val="32"/>
        </w:rPr>
        <w:t xml:space="preserve">outpatient mental health clinics, and BSAS programs removing all access barriers </w:t>
      </w:r>
    </w:p>
    <w:p w:rsidR="00000000" w:rsidRDefault="00491372">
      <w:pPr>
        <w:pStyle w:val="DefaultParagraphFont"/>
        <w:widowControl w:val="0"/>
        <w:autoSpaceDE w:val="0"/>
        <w:autoSpaceDN w:val="0"/>
        <w:adjustRightInd w:val="0"/>
        <w:spacing w:after="0" w:line="180" w:lineRule="exact"/>
        <w:rPr>
          <w:rFonts w:ascii="Arial" w:hAnsi="Arial" w:cs="Arial"/>
          <w:color w:val="FF0000"/>
          <w:sz w:val="32"/>
          <w:szCs w:val="32"/>
        </w:rPr>
      </w:pPr>
    </w:p>
    <w:p w:rsidR="00000000" w:rsidRDefault="00491372">
      <w:pPr>
        <w:pStyle w:val="DefaultParagraphFont"/>
        <w:widowControl w:val="0"/>
        <w:numPr>
          <w:ilvl w:val="1"/>
          <w:numId w:val="22"/>
        </w:numPr>
        <w:tabs>
          <w:tab w:val="clear" w:pos="1440"/>
          <w:tab w:val="num" w:pos="1253"/>
        </w:tabs>
        <w:overflowPunct w:val="0"/>
        <w:autoSpaceDE w:val="0"/>
        <w:autoSpaceDN w:val="0"/>
        <w:adjustRightInd w:val="0"/>
        <w:spacing w:after="0" w:line="240" w:lineRule="auto"/>
        <w:ind w:left="1253" w:hanging="451"/>
        <w:jc w:val="both"/>
        <w:rPr>
          <w:rFonts w:ascii="Arial" w:hAnsi="Arial" w:cs="Arial"/>
          <w:sz w:val="32"/>
          <w:szCs w:val="32"/>
        </w:rPr>
      </w:pPr>
      <w:r>
        <w:rPr>
          <w:rFonts w:ascii="Book Antiqua" w:hAnsi="Book Antiqua" w:cs="Book Antiqua"/>
          <w:sz w:val="32"/>
          <w:szCs w:val="32"/>
        </w:rPr>
        <w:t xml:space="preserve">Explore state mechanisms to establish opioid treatment programs as Health Homes </w:t>
      </w:r>
    </w:p>
    <w:p w:rsidR="00000000" w:rsidRDefault="00491372">
      <w:pPr>
        <w:pStyle w:val="DefaultParagraphFont"/>
        <w:widowControl w:val="0"/>
        <w:autoSpaceDE w:val="0"/>
        <w:autoSpaceDN w:val="0"/>
        <w:adjustRightInd w:val="0"/>
        <w:spacing w:after="0" w:line="253" w:lineRule="exact"/>
        <w:rPr>
          <w:rFonts w:ascii="Arial" w:hAnsi="Arial" w:cs="Arial"/>
          <w:sz w:val="32"/>
          <w:szCs w:val="32"/>
        </w:rPr>
      </w:pPr>
    </w:p>
    <w:p w:rsidR="00000000" w:rsidRDefault="00491372">
      <w:pPr>
        <w:pStyle w:val="DefaultParagraphFont"/>
        <w:widowControl w:val="0"/>
        <w:numPr>
          <w:ilvl w:val="1"/>
          <w:numId w:val="22"/>
        </w:numPr>
        <w:tabs>
          <w:tab w:val="clear" w:pos="1440"/>
          <w:tab w:val="num" w:pos="1253"/>
        </w:tabs>
        <w:overflowPunct w:val="0"/>
        <w:autoSpaceDE w:val="0"/>
        <w:autoSpaceDN w:val="0"/>
        <w:adjustRightInd w:val="0"/>
        <w:spacing w:after="0" w:line="219" w:lineRule="auto"/>
        <w:ind w:left="1253" w:right="120" w:hanging="451"/>
        <w:rPr>
          <w:rFonts w:ascii="Arial" w:hAnsi="Arial" w:cs="Arial"/>
          <w:color w:val="FF0000"/>
          <w:sz w:val="32"/>
          <w:szCs w:val="32"/>
        </w:rPr>
      </w:pPr>
      <w:r>
        <w:rPr>
          <w:rFonts w:ascii="Book Antiqua" w:hAnsi="Book Antiqua" w:cs="Book Antiqua"/>
          <w:color w:val="FF0000"/>
          <w:sz w:val="32"/>
          <w:szCs w:val="32"/>
        </w:rPr>
        <w:t>Conduct a review of the license renewal process for programs accredited by The Joint Commission or Commission on Accreditation of Rehabilitation Facilities (CARF) and evaluate whether Massachusetts should implement a “deemed status” for BSAS license renewa</w:t>
      </w:r>
      <w:r>
        <w:rPr>
          <w:rFonts w:ascii="Book Antiqua" w:hAnsi="Book Antiqua" w:cs="Book Antiqua"/>
          <w:color w:val="FF0000"/>
          <w:sz w:val="32"/>
          <w:szCs w:val="32"/>
        </w:rPr>
        <w:t xml:space="preserve">ls </w:t>
      </w:r>
    </w:p>
    <w:p w:rsidR="00000000" w:rsidRDefault="00491372">
      <w:pPr>
        <w:pStyle w:val="DefaultParagraphFont"/>
        <w:widowControl w:val="0"/>
        <w:autoSpaceDE w:val="0"/>
        <w:autoSpaceDN w:val="0"/>
        <w:adjustRightInd w:val="0"/>
        <w:spacing w:after="0" w:line="256" w:lineRule="exact"/>
        <w:rPr>
          <w:rFonts w:ascii="Arial" w:hAnsi="Arial" w:cs="Arial"/>
          <w:color w:val="FF0000"/>
          <w:sz w:val="32"/>
          <w:szCs w:val="32"/>
        </w:rPr>
      </w:pPr>
    </w:p>
    <w:p w:rsidR="00000000" w:rsidRDefault="00491372">
      <w:pPr>
        <w:pStyle w:val="DefaultParagraphFont"/>
        <w:widowControl w:val="0"/>
        <w:numPr>
          <w:ilvl w:val="1"/>
          <w:numId w:val="22"/>
        </w:numPr>
        <w:tabs>
          <w:tab w:val="clear" w:pos="1440"/>
          <w:tab w:val="num" w:pos="1253"/>
        </w:tabs>
        <w:overflowPunct w:val="0"/>
        <w:autoSpaceDE w:val="0"/>
        <w:autoSpaceDN w:val="0"/>
        <w:adjustRightInd w:val="0"/>
        <w:spacing w:after="0" w:line="213" w:lineRule="auto"/>
        <w:ind w:left="1253" w:right="200" w:hanging="451"/>
        <w:jc w:val="both"/>
        <w:rPr>
          <w:rFonts w:ascii="Arial" w:hAnsi="Arial" w:cs="Arial"/>
          <w:color w:val="FF0000"/>
          <w:sz w:val="32"/>
          <w:szCs w:val="32"/>
        </w:rPr>
      </w:pPr>
      <w:r>
        <w:rPr>
          <w:rFonts w:ascii="Book Antiqua" w:hAnsi="Book Antiqua" w:cs="Book Antiqua"/>
          <w:color w:val="FF0000"/>
          <w:sz w:val="32"/>
          <w:szCs w:val="32"/>
        </w:rPr>
        <w:t xml:space="preserve">Permit clinicians to hold an individual with a substance use disorder involuntarily in order to conduct an assessment of whether release poses a likelihood of serious harm </w:t>
      </w:r>
    </w:p>
    <w:p w:rsidR="00000000" w:rsidRDefault="00491372">
      <w:pPr>
        <w:pStyle w:val="DefaultParagraphFont"/>
        <w:widowControl w:val="0"/>
        <w:autoSpaceDE w:val="0"/>
        <w:autoSpaceDN w:val="0"/>
        <w:adjustRightInd w:val="0"/>
        <w:spacing w:after="0" w:line="6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553"/>
        <w:rPr>
          <w:rFonts w:ascii="Times New Roman" w:hAnsi="Times New Roman" w:cs="Times New Roman"/>
          <w:sz w:val="24"/>
          <w:szCs w:val="24"/>
        </w:rPr>
      </w:pPr>
      <w:r>
        <w:rPr>
          <w:rFonts w:ascii="Book Antiqua" w:hAnsi="Book Antiqua" w:cs="Book Antiqua"/>
          <w:i/>
          <w:iCs/>
          <w:color w:val="FFFFFF"/>
          <w:sz w:val="32"/>
          <w:szCs w:val="32"/>
        </w:rPr>
        <w:t>Finding 1: Individuals in crisis cannot access the right level of treatment at the right time</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4013"/>
        <w:rPr>
          <w:rFonts w:ascii="Times New Roman" w:hAnsi="Times New Roman" w:cs="Times New Roman"/>
          <w:sz w:val="24"/>
          <w:szCs w:val="24"/>
        </w:rPr>
      </w:pPr>
      <w:r>
        <w:rPr>
          <w:rFonts w:ascii="Calibri" w:hAnsi="Calibri" w:cs="Calibri"/>
          <w:color w:val="898989"/>
          <w:sz w:val="26"/>
          <w:szCs w:val="26"/>
        </w:rPr>
        <w:t>17</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540" w:bottom="140" w:left="607" w:header="720" w:footer="720" w:gutter="0"/>
          <w:cols w:space="720" w:equalWidth="0">
            <w:col w:w="14693"/>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8" w:name="page18"/>
      <w:bookmarkEnd w:id="18"/>
      <w:r>
        <w:rPr>
          <w:noProof/>
        </w:rPr>
        <w:lastRenderedPageBreak/>
        <w:drawing>
          <wp:anchor distT="0" distB="0" distL="114300" distR="114300" simplePos="0" relativeHeight="251675648" behindDoc="1" locked="0" layoutInCell="0" allowOverlap="1">
            <wp:simplePos x="0" y="0"/>
            <wp:positionH relativeFrom="page">
              <wp:posOffset>0</wp:posOffset>
            </wp:positionH>
            <wp:positionV relativeFrom="page">
              <wp:posOffset>0</wp:posOffset>
            </wp:positionV>
            <wp:extent cx="10058400" cy="7772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1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FFFFFF"/>
          <w:sz w:val="36"/>
          <w:szCs w:val="36"/>
        </w:rPr>
        <w:t>Studies demonstrate that youth begin to use alcohol and drugs as early as 10 years old</w:t>
      </w:r>
    </w:p>
    <w:p w:rsidR="00000000" w:rsidRDefault="00491372">
      <w:pPr>
        <w:pStyle w:val="DefaultParagraphFont"/>
        <w:widowControl w:val="0"/>
        <w:autoSpaceDE w:val="0"/>
        <w:autoSpaceDN w:val="0"/>
        <w:adjustRightInd w:val="0"/>
        <w:spacing w:after="0" w:line="10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color w:val="000066"/>
          <w:sz w:val="56"/>
          <w:szCs w:val="56"/>
        </w:rPr>
        <w:t>Addiction is a Developmental</w:t>
      </w:r>
      <w:r>
        <w:rPr>
          <w:rFonts w:ascii="Book Antiqua" w:hAnsi="Book Antiqua" w:cs="Book Antiqua"/>
          <w:color w:val="000066"/>
          <w:sz w:val="56"/>
          <w:szCs w:val="56"/>
        </w:rPr>
        <w:t xml:space="preserve"> Disease</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3040" w:bottom="142" w:left="500" w:header="720" w:footer="720" w:gutter="0"/>
          <w:cols w:space="720" w:equalWidth="0">
            <w:col w:w="1230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40"/>
        <w:gridCol w:w="340"/>
      </w:tblGrid>
      <w:tr w:rsidR="00000000">
        <w:tblPrEx>
          <w:tblCellMar>
            <w:top w:w="0" w:type="dxa"/>
            <w:left w:w="0" w:type="dxa"/>
            <w:bottom w:w="0" w:type="dxa"/>
            <w:right w:w="0" w:type="dxa"/>
          </w:tblCellMar>
        </w:tblPrEx>
        <w:trPr>
          <w:trHeight w:val="2115"/>
        </w:trPr>
        <w:tc>
          <w:tcPr>
            <w:tcW w:w="340" w:type="dxa"/>
            <w:tcBorders>
              <w:top w:val="nil"/>
              <w:left w:val="nil"/>
              <w:bottom w:val="nil"/>
              <w:right w:val="nil"/>
            </w:tcBorders>
            <w:textDirection w:val="btLr"/>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66"/>
                <w:w w:val="99"/>
                <w:sz w:val="30"/>
                <w:szCs w:val="30"/>
              </w:rPr>
              <w:t>age group who</w:t>
            </w:r>
          </w:p>
        </w:tc>
        <w:tc>
          <w:tcPr>
            <w:tcW w:w="340" w:type="dxa"/>
            <w:tcBorders>
              <w:top w:val="nil"/>
              <w:left w:val="nil"/>
              <w:bottom w:val="nil"/>
              <w:right w:val="nil"/>
            </w:tcBorders>
            <w:textDirection w:val="btLr"/>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66"/>
                <w:w w:val="98"/>
                <w:sz w:val="30"/>
                <w:szCs w:val="30"/>
              </w:rPr>
              <w:t>alcohol</w:t>
            </w:r>
          </w:p>
        </w:tc>
      </w:tr>
      <w:tr w:rsidR="00000000">
        <w:tblPrEx>
          <w:tblCellMar>
            <w:top w:w="0" w:type="dxa"/>
            <w:left w:w="0" w:type="dxa"/>
            <w:bottom w:w="0" w:type="dxa"/>
            <w:right w:w="0" w:type="dxa"/>
          </w:tblCellMar>
        </w:tblPrEx>
        <w:trPr>
          <w:trHeight w:val="2777"/>
        </w:trPr>
        <w:tc>
          <w:tcPr>
            <w:tcW w:w="340" w:type="dxa"/>
            <w:tcBorders>
              <w:top w:val="nil"/>
              <w:left w:val="nil"/>
              <w:bottom w:val="nil"/>
              <w:right w:val="nil"/>
            </w:tcBorders>
            <w:textDirection w:val="btLr"/>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66"/>
                <w:w w:val="98"/>
                <w:sz w:val="30"/>
                <w:szCs w:val="30"/>
              </w:rPr>
              <w:t>Percentage in each</w:t>
            </w:r>
          </w:p>
        </w:tc>
        <w:tc>
          <w:tcPr>
            <w:tcW w:w="340" w:type="dxa"/>
            <w:tcBorders>
              <w:top w:val="nil"/>
              <w:left w:val="nil"/>
              <w:bottom w:val="nil"/>
              <w:right w:val="nil"/>
            </w:tcBorders>
            <w:textDirection w:val="btLr"/>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66"/>
                <w:w w:val="98"/>
                <w:sz w:val="30"/>
                <w:szCs w:val="30"/>
              </w:rPr>
              <w:t>begin using</w:t>
            </w:r>
          </w:p>
        </w:tc>
      </w:tr>
    </w:tbl>
    <w:p w:rsidR="00000000" w:rsidRDefault="00491372">
      <w:pPr>
        <w:pStyle w:val="DefaultParagraphFont"/>
        <w:widowControl w:val="0"/>
        <w:autoSpaceDE w:val="0"/>
        <w:autoSpaceDN w:val="0"/>
        <w:adjustRightInd w:val="0"/>
        <w:spacing w:after="0" w:line="137"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35%</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1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30%</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2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25%</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1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20%</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15%</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1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sz w:val="28"/>
          <w:szCs w:val="28"/>
        </w:rPr>
        <w:t>10%</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29"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28"/>
          <w:szCs w:val="28"/>
        </w:rPr>
        <w:t>5%</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1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28"/>
          <w:szCs w:val="28"/>
        </w:rPr>
        <w:t>0%</w:t>
      </w:r>
    </w:p>
    <w:p w:rsidR="00000000" w:rsidRDefault="00491372">
      <w:pPr>
        <w:pStyle w:val="DefaultParagraphFont"/>
        <w:widowControl w:val="0"/>
        <w:autoSpaceDE w:val="0"/>
        <w:autoSpaceDN w:val="0"/>
        <w:adjustRightInd w:val="0"/>
        <w:spacing w:after="0" w:line="368"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40" w:lineRule="auto"/>
        <w:ind w:left="5540"/>
        <w:rPr>
          <w:rFonts w:ascii="Times New Roman" w:hAnsi="Times New Roman" w:cs="Times New Roman"/>
          <w:sz w:val="24"/>
          <w:szCs w:val="24"/>
        </w:rPr>
      </w:pPr>
      <w:r>
        <w:rPr>
          <w:rFonts w:ascii="Arial" w:hAnsi="Arial" w:cs="Arial"/>
          <w:b/>
          <w:bCs/>
          <w:sz w:val="28"/>
          <w:szCs w:val="28"/>
        </w:rPr>
        <w:t>Age of First Alcohol Use</w:t>
      </w:r>
    </w:p>
    <w:p w:rsidR="00000000" w:rsidRDefault="00491372">
      <w:pPr>
        <w:pStyle w:val="DefaultParagraphFont"/>
        <w:widowControl w:val="0"/>
        <w:autoSpaceDE w:val="0"/>
        <w:autoSpaceDN w:val="0"/>
        <w:adjustRightInd w:val="0"/>
        <w:spacing w:after="0" w:line="13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5540"/>
        <w:rPr>
          <w:rFonts w:ascii="Times New Roman" w:hAnsi="Times New Roman" w:cs="Times New Roman"/>
          <w:sz w:val="24"/>
          <w:szCs w:val="24"/>
        </w:rPr>
      </w:pPr>
      <w:r>
        <w:rPr>
          <w:rFonts w:ascii="Arial" w:hAnsi="Arial" w:cs="Arial"/>
          <w:b/>
          <w:bCs/>
          <w:sz w:val="28"/>
          <w:szCs w:val="28"/>
        </w:rPr>
        <w:t>Age at first Nicotine Use</w:t>
      </w:r>
    </w:p>
    <w:p w:rsidR="00000000" w:rsidRDefault="00491372">
      <w:pPr>
        <w:pStyle w:val="DefaultParagraphFont"/>
        <w:widowControl w:val="0"/>
        <w:autoSpaceDE w:val="0"/>
        <w:autoSpaceDN w:val="0"/>
        <w:adjustRightInd w:val="0"/>
        <w:spacing w:after="0" w:line="15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5540"/>
        <w:rPr>
          <w:rFonts w:ascii="Times New Roman" w:hAnsi="Times New Roman" w:cs="Times New Roman"/>
          <w:sz w:val="24"/>
          <w:szCs w:val="24"/>
        </w:rPr>
      </w:pPr>
      <w:r>
        <w:rPr>
          <w:rFonts w:ascii="Arial" w:hAnsi="Arial" w:cs="Arial"/>
          <w:b/>
          <w:bCs/>
          <w:sz w:val="28"/>
          <w:szCs w:val="28"/>
        </w:rPr>
        <w:t>Age of First Cannabis Use</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26" w:lineRule="exact"/>
        <w:rPr>
          <w:rFonts w:ascii="Times New Roman" w:hAnsi="Times New Roman" w:cs="Times New Roman"/>
          <w:sz w:val="24"/>
          <w:szCs w:val="24"/>
        </w:rPr>
      </w:pPr>
    </w:p>
    <w:p w:rsidR="00000000" w:rsidRDefault="00491372">
      <w:pPr>
        <w:pStyle w:val="DefaultParagraphFont"/>
        <w:widowControl w:val="0"/>
        <w:tabs>
          <w:tab w:val="left" w:pos="940"/>
          <w:tab w:val="left" w:pos="2000"/>
          <w:tab w:val="left" w:pos="3080"/>
          <w:tab w:val="left" w:pos="4120"/>
          <w:tab w:val="left" w:pos="5180"/>
          <w:tab w:val="left" w:pos="6240"/>
          <w:tab w:val="left" w:pos="7320"/>
          <w:tab w:val="left" w:pos="8380"/>
          <w:tab w:val="left" w:pos="944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5</w:t>
      </w:r>
      <w:r>
        <w:rPr>
          <w:rFonts w:ascii="Times New Roman" w:hAnsi="Times New Roman" w:cs="Times New Roman"/>
          <w:sz w:val="24"/>
          <w:szCs w:val="24"/>
        </w:rPr>
        <w:tab/>
      </w:r>
      <w:r>
        <w:rPr>
          <w:rFonts w:ascii="Arial" w:hAnsi="Arial" w:cs="Arial"/>
          <w:b/>
          <w:bCs/>
          <w:sz w:val="28"/>
          <w:szCs w:val="28"/>
        </w:rPr>
        <w:t>10</w:t>
      </w:r>
      <w:r>
        <w:rPr>
          <w:rFonts w:ascii="Times New Roman" w:hAnsi="Times New Roman" w:cs="Times New Roman"/>
          <w:sz w:val="24"/>
          <w:szCs w:val="24"/>
        </w:rPr>
        <w:tab/>
      </w:r>
      <w:r>
        <w:rPr>
          <w:rFonts w:ascii="Arial" w:hAnsi="Arial" w:cs="Arial"/>
          <w:b/>
          <w:bCs/>
          <w:sz w:val="28"/>
          <w:szCs w:val="28"/>
        </w:rPr>
        <w:t>15</w:t>
      </w:r>
      <w:r>
        <w:rPr>
          <w:rFonts w:ascii="Times New Roman" w:hAnsi="Times New Roman" w:cs="Times New Roman"/>
          <w:sz w:val="24"/>
          <w:szCs w:val="24"/>
        </w:rPr>
        <w:tab/>
      </w:r>
      <w:r>
        <w:rPr>
          <w:rFonts w:ascii="Arial" w:hAnsi="Arial" w:cs="Arial"/>
          <w:b/>
          <w:bCs/>
          <w:sz w:val="28"/>
          <w:szCs w:val="28"/>
        </w:rPr>
        <w:t>20</w:t>
      </w:r>
      <w:r>
        <w:rPr>
          <w:rFonts w:ascii="Times New Roman" w:hAnsi="Times New Roman" w:cs="Times New Roman"/>
          <w:sz w:val="24"/>
          <w:szCs w:val="24"/>
        </w:rPr>
        <w:tab/>
      </w:r>
      <w:r>
        <w:rPr>
          <w:rFonts w:ascii="Arial" w:hAnsi="Arial" w:cs="Arial"/>
          <w:b/>
          <w:bCs/>
          <w:sz w:val="28"/>
          <w:szCs w:val="28"/>
        </w:rPr>
        <w:t>25</w:t>
      </w:r>
      <w:r>
        <w:rPr>
          <w:rFonts w:ascii="Times New Roman" w:hAnsi="Times New Roman" w:cs="Times New Roman"/>
          <w:sz w:val="24"/>
          <w:szCs w:val="24"/>
        </w:rPr>
        <w:tab/>
      </w:r>
      <w:r>
        <w:rPr>
          <w:rFonts w:ascii="Arial" w:hAnsi="Arial" w:cs="Arial"/>
          <w:b/>
          <w:bCs/>
          <w:sz w:val="28"/>
          <w:szCs w:val="28"/>
        </w:rPr>
        <w:t>30</w:t>
      </w:r>
      <w:r>
        <w:rPr>
          <w:rFonts w:ascii="Times New Roman" w:hAnsi="Times New Roman" w:cs="Times New Roman"/>
          <w:sz w:val="24"/>
          <w:szCs w:val="24"/>
        </w:rPr>
        <w:tab/>
      </w:r>
      <w:r>
        <w:rPr>
          <w:rFonts w:ascii="Arial" w:hAnsi="Arial" w:cs="Arial"/>
          <w:b/>
          <w:bCs/>
          <w:sz w:val="28"/>
          <w:szCs w:val="28"/>
        </w:rPr>
        <w:t>35</w:t>
      </w:r>
      <w:r>
        <w:rPr>
          <w:rFonts w:ascii="Times New Roman" w:hAnsi="Times New Roman" w:cs="Times New Roman"/>
          <w:sz w:val="24"/>
          <w:szCs w:val="24"/>
        </w:rPr>
        <w:tab/>
      </w:r>
      <w:r>
        <w:rPr>
          <w:rFonts w:ascii="Arial" w:hAnsi="Arial" w:cs="Arial"/>
          <w:b/>
          <w:bCs/>
          <w:sz w:val="28"/>
          <w:szCs w:val="28"/>
        </w:rPr>
        <w:t>40</w:t>
      </w:r>
      <w:r>
        <w:rPr>
          <w:rFonts w:ascii="Times New Roman" w:hAnsi="Times New Roman" w:cs="Times New Roman"/>
          <w:sz w:val="24"/>
          <w:szCs w:val="24"/>
        </w:rPr>
        <w:tab/>
      </w:r>
      <w:r>
        <w:rPr>
          <w:rFonts w:ascii="Arial" w:hAnsi="Arial" w:cs="Arial"/>
          <w:b/>
          <w:bCs/>
          <w:sz w:val="28"/>
          <w:szCs w:val="28"/>
        </w:rPr>
        <w:t>45</w:t>
      </w:r>
      <w:r>
        <w:rPr>
          <w:rFonts w:ascii="Times New Roman" w:hAnsi="Times New Roman" w:cs="Times New Roman"/>
          <w:sz w:val="24"/>
          <w:szCs w:val="24"/>
        </w:rPr>
        <w:tab/>
      </w:r>
      <w:r>
        <w:rPr>
          <w:rFonts w:ascii="Arial" w:hAnsi="Arial" w:cs="Arial"/>
          <w:b/>
          <w:bCs/>
          <w:sz w:val="28"/>
          <w:szCs w:val="28"/>
        </w:rPr>
        <w:t>50</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2160" w:bottom="142" w:left="1860" w:header="720" w:footer="720" w:gutter="0"/>
          <w:cols w:num="3" w:space="220" w:equalWidth="0">
            <w:col w:w="680" w:space="460"/>
            <w:col w:w="640" w:space="220"/>
            <w:col w:w="9820"/>
          </w:cols>
          <w:noEndnote/>
        </w:sectPr>
      </w:pPr>
    </w:p>
    <w:p w:rsidR="00000000" w:rsidRDefault="00491372">
      <w:pPr>
        <w:pStyle w:val="DefaultParagraphFont"/>
        <w:widowControl w:val="0"/>
        <w:autoSpaceDE w:val="0"/>
        <w:autoSpaceDN w:val="0"/>
        <w:adjustRightInd w:val="0"/>
        <w:spacing w:after="0" w:line="15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6020"/>
        <w:rPr>
          <w:rFonts w:ascii="Times New Roman" w:hAnsi="Times New Roman" w:cs="Times New Roman"/>
          <w:sz w:val="24"/>
          <w:szCs w:val="24"/>
        </w:rPr>
      </w:pPr>
      <w:r>
        <w:rPr>
          <w:rFonts w:ascii="Arial" w:hAnsi="Arial" w:cs="Arial"/>
          <w:b/>
          <w:bCs/>
          <w:color w:val="000080"/>
          <w:sz w:val="33"/>
          <w:szCs w:val="33"/>
        </w:rPr>
        <w:t>Age</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2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5" w:lineRule="auto"/>
        <w:ind w:left="3440"/>
        <w:jc w:val="right"/>
        <w:rPr>
          <w:rFonts w:ascii="Times New Roman" w:hAnsi="Times New Roman" w:cs="Times New Roman"/>
          <w:sz w:val="24"/>
          <w:szCs w:val="24"/>
        </w:rPr>
      </w:pPr>
      <w:r>
        <w:rPr>
          <w:rFonts w:ascii="Calibri" w:hAnsi="Calibri" w:cs="Calibri"/>
          <w:color w:val="FFFFFF"/>
          <w:sz w:val="16"/>
          <w:szCs w:val="16"/>
        </w:rPr>
        <w:t xml:space="preserve">Source: Li, Ting-Kai, </w:t>
      </w:r>
      <w:r>
        <w:rPr>
          <w:rFonts w:ascii="Calibri" w:hAnsi="Calibri" w:cs="Calibri"/>
          <w:i/>
          <w:iCs/>
          <w:color w:val="FFFFFF"/>
          <w:sz w:val="16"/>
          <w:szCs w:val="16"/>
        </w:rPr>
        <w:t>Alcohol Use, Abuse, and Dependence</w:t>
      </w:r>
      <w:r>
        <w:rPr>
          <w:rFonts w:ascii="Calibri" w:hAnsi="Calibri" w:cs="Calibri"/>
          <w:color w:val="FFFFFF"/>
          <w:sz w:val="16"/>
          <w:szCs w:val="16"/>
        </w:rPr>
        <w:t xml:space="preserve"> , National Institute on Alcohol Abuse and Alcoholism, National Institutes of Health, U.S. Department of Health and Human Services, p.30, </w:t>
      </w:r>
      <w:r>
        <w:rPr>
          <w:rFonts w:ascii="Calibri" w:hAnsi="Calibri" w:cs="Calibri"/>
          <w:i/>
          <w:iCs/>
          <w:color w:val="FFFFFF"/>
          <w:sz w:val="16"/>
          <w:szCs w:val="16"/>
        </w:rPr>
        <w:t>citing</w:t>
      </w:r>
      <w:r>
        <w:rPr>
          <w:rFonts w:ascii="Calibri" w:hAnsi="Calibri" w:cs="Calibri"/>
          <w:color w:val="FFFFFF"/>
          <w:sz w:val="16"/>
          <w:szCs w:val="16"/>
        </w:rPr>
        <w:t xml:space="preserve"> NIAAA National Epidemiologic Survey on Alcohol and Related Conditions, 2003, retrieved from: Retrieved from: www.pitt.edu/~super7/25011-26001/25521.ppt</w:t>
      </w:r>
    </w:p>
    <w:p w:rsidR="00000000" w:rsidRDefault="00491372">
      <w:pPr>
        <w:pStyle w:val="DefaultParagraphFont"/>
        <w:widowControl w:val="0"/>
        <w:autoSpaceDE w:val="0"/>
        <w:autoSpaceDN w:val="0"/>
        <w:adjustRightInd w:val="0"/>
        <w:spacing w:after="0" w:line="3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i/>
          <w:iCs/>
          <w:color w:val="FFFFFF"/>
          <w:sz w:val="32"/>
          <w:szCs w:val="32"/>
        </w:rPr>
        <w:t>Finding 2: Youth drug use and addiction trends must be addressed through prevention education</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380" w:bottom="142" w:left="1660" w:header="720" w:footer="720" w:gutter="0"/>
          <w:cols w:space="220" w:equalWidth="0">
            <w:col w:w="13800" w:space="460"/>
          </w:cols>
          <w:noEndnote/>
        </w:sectPr>
      </w:pPr>
    </w:p>
    <w:p w:rsidR="00000000" w:rsidRDefault="00491372">
      <w:pPr>
        <w:pStyle w:val="DefaultParagraphFont"/>
        <w:widowControl w:val="0"/>
        <w:autoSpaceDE w:val="0"/>
        <w:autoSpaceDN w:val="0"/>
        <w:adjustRightInd w:val="0"/>
        <w:spacing w:after="0" w:line="38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18</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220" w:equalWidth="0">
            <w:col w:w="260" w:space="4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9" w:name="page19"/>
      <w:bookmarkEnd w:id="19"/>
      <w:r>
        <w:rPr>
          <w:noProof/>
        </w:rPr>
        <w:lastRenderedPageBreak/>
        <w:drawing>
          <wp:anchor distT="0" distB="0" distL="114300" distR="114300" simplePos="0" relativeHeight="251676672" behindDoc="1" locked="0" layoutInCell="0" allowOverlap="1">
            <wp:simplePos x="0" y="0"/>
            <wp:positionH relativeFrom="page">
              <wp:posOffset>0</wp:posOffset>
            </wp:positionH>
            <wp:positionV relativeFrom="page">
              <wp:posOffset>0</wp:posOffset>
            </wp:positionV>
            <wp:extent cx="10058400" cy="7772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16" w:lineRule="exact"/>
        <w:rPr>
          <w:rFonts w:ascii="Times New Roman" w:hAnsi="Times New Roman" w:cs="Times New Roman"/>
          <w:sz w:val="24"/>
          <w:szCs w:val="24"/>
        </w:rPr>
      </w:pPr>
    </w:p>
    <w:p w:rsidR="00000000" w:rsidRDefault="00491372">
      <w:pPr>
        <w:pStyle w:val="DefaultParagraphFont"/>
        <w:widowControl w:val="0"/>
        <w:numPr>
          <w:ilvl w:val="0"/>
          <w:numId w:val="23"/>
        </w:numPr>
        <w:tabs>
          <w:tab w:val="clear" w:pos="720"/>
          <w:tab w:val="num" w:pos="456"/>
        </w:tabs>
        <w:overflowPunct w:val="0"/>
        <w:autoSpaceDE w:val="0"/>
        <w:autoSpaceDN w:val="0"/>
        <w:adjustRightInd w:val="0"/>
        <w:spacing w:after="0" w:line="227" w:lineRule="auto"/>
        <w:ind w:left="456" w:right="580" w:hanging="456"/>
        <w:rPr>
          <w:rFonts w:ascii="Arial" w:hAnsi="Arial" w:cs="Arial"/>
          <w:color w:val="FFFFFF"/>
          <w:sz w:val="36"/>
          <w:szCs w:val="36"/>
        </w:rPr>
      </w:pPr>
      <w:r>
        <w:rPr>
          <w:rFonts w:ascii="Book Antiqua" w:hAnsi="Book Antiqua" w:cs="Book Antiqua"/>
          <w:color w:val="FFFFFF"/>
          <w:sz w:val="36"/>
          <w:szCs w:val="36"/>
        </w:rPr>
        <w:t>Universal evidence-based preventive interventions can effectively and efficiently reduce nonmedical prescription opioid use</w:t>
      </w:r>
      <w:r>
        <w:rPr>
          <w:rFonts w:ascii="Book Antiqua" w:hAnsi="Book Antiqua" w:cs="Book Antiqua"/>
          <w:color w:val="FFFFFF"/>
          <w:sz w:val="48"/>
          <w:szCs w:val="48"/>
          <w:vertAlign w:val="superscript"/>
        </w:rPr>
        <w:t>1</w:t>
      </w:r>
      <w:r>
        <w:rPr>
          <w:rFonts w:ascii="Book Antiqua" w:hAnsi="Book Antiqua" w:cs="Book Antiqua"/>
          <w:color w:val="FFFFFF"/>
          <w:sz w:val="36"/>
          <w:szCs w:val="36"/>
        </w:rPr>
        <w:t xml:space="preserve"> </w:t>
      </w:r>
    </w:p>
    <w:p w:rsidR="00000000" w:rsidRDefault="00491372">
      <w:pPr>
        <w:pStyle w:val="DefaultParagraphFont"/>
        <w:widowControl w:val="0"/>
        <w:autoSpaceDE w:val="0"/>
        <w:autoSpaceDN w:val="0"/>
        <w:adjustRightInd w:val="0"/>
        <w:spacing w:after="0" w:line="78" w:lineRule="exact"/>
        <w:rPr>
          <w:rFonts w:ascii="Arial" w:hAnsi="Arial" w:cs="Arial"/>
          <w:color w:val="FFFFFF"/>
          <w:sz w:val="36"/>
          <w:szCs w:val="36"/>
        </w:rPr>
      </w:pPr>
    </w:p>
    <w:p w:rsidR="00000000" w:rsidRDefault="00491372">
      <w:pPr>
        <w:pStyle w:val="DefaultParagraphFont"/>
        <w:widowControl w:val="0"/>
        <w:numPr>
          <w:ilvl w:val="0"/>
          <w:numId w:val="23"/>
        </w:numPr>
        <w:tabs>
          <w:tab w:val="clear" w:pos="720"/>
          <w:tab w:val="num" w:pos="456"/>
        </w:tabs>
        <w:overflowPunct w:val="0"/>
        <w:autoSpaceDE w:val="0"/>
        <w:autoSpaceDN w:val="0"/>
        <w:adjustRightInd w:val="0"/>
        <w:spacing w:after="0" w:line="227" w:lineRule="auto"/>
        <w:ind w:left="456" w:right="440" w:hanging="456"/>
        <w:rPr>
          <w:rFonts w:ascii="Arial" w:hAnsi="Arial" w:cs="Arial"/>
          <w:color w:val="FFFFFF"/>
          <w:sz w:val="36"/>
          <w:szCs w:val="36"/>
        </w:rPr>
      </w:pPr>
      <w:r>
        <w:rPr>
          <w:rFonts w:ascii="Book Antiqua" w:hAnsi="Book Antiqua" w:cs="Book Antiqua"/>
          <w:color w:val="FFFFFF"/>
          <w:sz w:val="36"/>
          <w:szCs w:val="36"/>
        </w:rPr>
        <w:t>According to a 2012 N</w:t>
      </w:r>
      <w:r>
        <w:rPr>
          <w:rFonts w:ascii="Book Antiqua" w:hAnsi="Book Antiqua" w:cs="Book Antiqua"/>
          <w:color w:val="FFFFFF"/>
          <w:sz w:val="36"/>
          <w:szCs w:val="36"/>
        </w:rPr>
        <w:t>ational Survey, parents generally do not discuss the dangers of prescription pain relievers with their teens</w:t>
      </w:r>
      <w:r>
        <w:rPr>
          <w:rFonts w:ascii="Book Antiqua" w:hAnsi="Book Antiqua" w:cs="Book Antiqua"/>
          <w:color w:val="FFFFFF"/>
          <w:sz w:val="48"/>
          <w:szCs w:val="48"/>
          <w:vertAlign w:val="superscript"/>
        </w:rPr>
        <w:t>2</w:t>
      </w:r>
      <w:r>
        <w:rPr>
          <w:rFonts w:ascii="Book Antiqua" w:hAnsi="Book Antiqua" w:cs="Book Antiqua"/>
          <w:color w:val="FFFFFF"/>
          <w:sz w:val="36"/>
          <w:szCs w:val="36"/>
        </w:rPr>
        <w:t xml:space="preserve"> </w:t>
      </w:r>
    </w:p>
    <w:p w:rsidR="00000000" w:rsidRDefault="00491372">
      <w:pPr>
        <w:pStyle w:val="DefaultParagraphFont"/>
        <w:widowControl w:val="0"/>
        <w:autoSpaceDE w:val="0"/>
        <w:autoSpaceDN w:val="0"/>
        <w:adjustRightInd w:val="0"/>
        <w:spacing w:after="0" w:line="77" w:lineRule="exact"/>
        <w:rPr>
          <w:rFonts w:ascii="Arial" w:hAnsi="Arial" w:cs="Arial"/>
          <w:color w:val="FFFFFF"/>
          <w:sz w:val="36"/>
          <w:szCs w:val="36"/>
        </w:rPr>
      </w:pPr>
    </w:p>
    <w:p w:rsidR="00000000" w:rsidRDefault="00491372">
      <w:pPr>
        <w:pStyle w:val="DefaultParagraphFont"/>
        <w:widowControl w:val="0"/>
        <w:numPr>
          <w:ilvl w:val="0"/>
          <w:numId w:val="23"/>
        </w:numPr>
        <w:tabs>
          <w:tab w:val="clear" w:pos="720"/>
          <w:tab w:val="num" w:pos="456"/>
        </w:tabs>
        <w:overflowPunct w:val="0"/>
        <w:autoSpaceDE w:val="0"/>
        <w:autoSpaceDN w:val="0"/>
        <w:adjustRightInd w:val="0"/>
        <w:spacing w:after="0" w:line="228" w:lineRule="auto"/>
        <w:ind w:left="456" w:hanging="456"/>
        <w:rPr>
          <w:rFonts w:ascii="Arial" w:hAnsi="Arial" w:cs="Arial"/>
          <w:color w:val="FFFFFF"/>
          <w:sz w:val="36"/>
          <w:szCs w:val="36"/>
        </w:rPr>
      </w:pPr>
      <w:r>
        <w:rPr>
          <w:rFonts w:ascii="Book Antiqua" w:hAnsi="Book Antiqua" w:cs="Book Antiqua"/>
          <w:color w:val="FFFFFF"/>
          <w:sz w:val="36"/>
          <w:szCs w:val="36"/>
        </w:rPr>
        <w:t>74% of individuals with a substance use disorder began substance use at the age of 17 or younger; 10.2% initiated use at the age of 11 or you</w:t>
      </w:r>
      <w:r>
        <w:rPr>
          <w:rFonts w:ascii="Book Antiqua" w:hAnsi="Book Antiqua" w:cs="Book Antiqua"/>
          <w:color w:val="FFFFFF"/>
          <w:sz w:val="36"/>
          <w:szCs w:val="36"/>
        </w:rPr>
        <w:t xml:space="preserve">nger </w:t>
      </w:r>
      <w:r>
        <w:rPr>
          <w:rFonts w:ascii="Book Antiqua" w:hAnsi="Book Antiqua" w:cs="Book Antiqua"/>
          <w:color w:val="FFFFFF"/>
          <w:sz w:val="48"/>
          <w:szCs w:val="48"/>
          <w:vertAlign w:val="superscript"/>
        </w:rPr>
        <w:t>1</w:t>
      </w:r>
      <w:r>
        <w:rPr>
          <w:rFonts w:ascii="Book Antiqua" w:hAnsi="Book Antiqua" w:cs="Book Antiqua"/>
          <w:color w:val="FFFFFF"/>
          <w:sz w:val="36"/>
          <w:szCs w:val="36"/>
        </w:rPr>
        <w:t xml:space="preserve">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18"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9" w:lineRule="auto"/>
        <w:ind w:left="60" w:firstLine="185"/>
        <w:rPr>
          <w:rFonts w:ascii="Times New Roman" w:hAnsi="Times New Roman" w:cs="Times New Roman"/>
          <w:sz w:val="24"/>
          <w:szCs w:val="24"/>
        </w:rPr>
      </w:pPr>
      <w:r>
        <w:rPr>
          <w:rFonts w:ascii="Book Antiqua" w:hAnsi="Book Antiqua" w:cs="Book Antiqua"/>
          <w:b/>
          <w:bCs/>
          <w:sz w:val="27"/>
          <w:szCs w:val="27"/>
        </w:rPr>
        <w:t>2012 National Survey on Parent/Teen Conversations about Substance Misuse</w:t>
      </w:r>
      <w:r>
        <w:rPr>
          <w:rFonts w:ascii="Book Antiqua" w:hAnsi="Book Antiqua" w:cs="Book Antiqua"/>
          <w:b/>
          <w:bCs/>
          <w:sz w:val="36"/>
          <w:szCs w:val="36"/>
          <w:vertAlign w:val="superscript"/>
        </w:rPr>
        <w:t>2</w:t>
      </w:r>
    </w:p>
    <w:p w:rsidR="00000000" w:rsidRDefault="00491372">
      <w:pPr>
        <w:pStyle w:val="DefaultParagraphFont"/>
        <w:widowControl w:val="0"/>
        <w:autoSpaceDE w:val="0"/>
        <w:autoSpaceDN w:val="0"/>
        <w:adjustRightInd w:val="0"/>
        <w:spacing w:after="0" w:line="9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60"/>
        <w:gridCol w:w="60"/>
        <w:gridCol w:w="3340"/>
        <w:gridCol w:w="20"/>
      </w:tblGrid>
      <w:tr w:rsidR="00000000">
        <w:tblPrEx>
          <w:tblCellMar>
            <w:top w:w="0" w:type="dxa"/>
            <w:left w:w="0" w:type="dxa"/>
            <w:bottom w:w="0" w:type="dxa"/>
            <w:right w:w="0" w:type="dxa"/>
          </w:tblCellMar>
        </w:tblPrEx>
        <w:trPr>
          <w:trHeight w:val="341"/>
        </w:trPr>
        <w:tc>
          <w:tcPr>
            <w:tcW w:w="1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30"/>
              <w:jc w:val="right"/>
              <w:rPr>
                <w:rFonts w:ascii="Times New Roman" w:hAnsi="Times New Roman" w:cs="Times New Roman"/>
                <w:sz w:val="24"/>
                <w:szCs w:val="24"/>
              </w:rPr>
            </w:pPr>
            <w:r>
              <w:rPr>
                <w:rFonts w:ascii="Calibri" w:hAnsi="Calibri" w:cs="Calibri"/>
                <w:b/>
                <w:bCs/>
              </w:rPr>
              <w:t>Marijuana</w:t>
            </w:r>
          </w:p>
        </w:tc>
        <w:tc>
          <w:tcPr>
            <w:tcW w:w="340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sz w:val="24"/>
                <w:szCs w:val="24"/>
              </w:rPr>
              <w:t>81%</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7"/>
        </w:trPr>
        <w:tc>
          <w:tcPr>
            <w:tcW w:w="1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3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146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70"/>
              <w:jc w:val="right"/>
              <w:rPr>
                <w:rFonts w:ascii="Times New Roman" w:hAnsi="Times New Roman" w:cs="Times New Roman"/>
                <w:sz w:val="24"/>
                <w:szCs w:val="24"/>
              </w:rPr>
            </w:pPr>
            <w:r>
              <w:rPr>
                <w:rFonts w:ascii="Calibri" w:hAnsi="Calibri" w:cs="Calibri"/>
                <w:b/>
                <w:bCs/>
              </w:rPr>
              <w:t>Alcohol</w:t>
            </w:r>
          </w:p>
        </w:tc>
        <w:tc>
          <w:tcPr>
            <w:tcW w:w="340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sz w:val="24"/>
                <w:szCs w:val="24"/>
              </w:rPr>
              <w:t>80%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8"/>
        </w:trPr>
        <w:tc>
          <w:tcPr>
            <w:tcW w:w="1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6"/>
        </w:trPr>
        <w:tc>
          <w:tcPr>
            <w:tcW w:w="1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3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10"/>
        </w:trPr>
        <w:tc>
          <w:tcPr>
            <w:tcW w:w="1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30"/>
              <w:jc w:val="right"/>
              <w:rPr>
                <w:rFonts w:ascii="Times New Roman" w:hAnsi="Times New Roman" w:cs="Times New Roman"/>
                <w:sz w:val="24"/>
                <w:szCs w:val="24"/>
              </w:rPr>
            </w:pPr>
            <w:r>
              <w:rPr>
                <w:rFonts w:ascii="Calibri" w:hAnsi="Calibri" w:cs="Calibri"/>
                <w:b/>
                <w:bCs/>
                <w:w w:val="98"/>
              </w:rPr>
              <w:t>Crack/Cocaine</w:t>
            </w:r>
          </w:p>
        </w:tc>
        <w:tc>
          <w:tcPr>
            <w:tcW w:w="340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1680"/>
              <w:jc w:val="right"/>
              <w:rPr>
                <w:rFonts w:ascii="Times New Roman" w:hAnsi="Times New Roman" w:cs="Times New Roman"/>
                <w:sz w:val="24"/>
                <w:szCs w:val="24"/>
              </w:rPr>
            </w:pPr>
            <w:r>
              <w:rPr>
                <w:rFonts w:ascii="Calibri" w:hAnsi="Calibri" w:cs="Calibri"/>
                <w:sz w:val="24"/>
                <w:szCs w:val="24"/>
              </w:rPr>
              <w:t>30%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7"/>
        </w:trPr>
        <w:tc>
          <w:tcPr>
            <w:tcW w:w="1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3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91"/>
        </w:trPr>
        <w:tc>
          <w:tcPr>
            <w:tcW w:w="1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110"/>
              <w:jc w:val="right"/>
              <w:rPr>
                <w:rFonts w:ascii="Times New Roman" w:hAnsi="Times New Roman" w:cs="Times New Roman"/>
                <w:sz w:val="24"/>
                <w:szCs w:val="24"/>
              </w:rPr>
            </w:pPr>
            <w:r>
              <w:rPr>
                <w:rFonts w:ascii="Calibri" w:hAnsi="Calibri" w:cs="Calibri"/>
                <w:b/>
                <w:bCs/>
              </w:rPr>
              <w:t>Prescription</w:t>
            </w:r>
          </w:p>
        </w:tc>
        <w:tc>
          <w:tcPr>
            <w:tcW w:w="340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2140"/>
              <w:jc w:val="right"/>
              <w:rPr>
                <w:rFonts w:ascii="Times New Roman" w:hAnsi="Times New Roman" w:cs="Times New Roman"/>
                <w:sz w:val="24"/>
                <w:szCs w:val="24"/>
              </w:rPr>
            </w:pPr>
            <w:r>
              <w:rPr>
                <w:rFonts w:ascii="Calibri" w:hAnsi="Calibri" w:cs="Calibri"/>
                <w:sz w:val="24"/>
                <w:szCs w:val="24"/>
              </w:rPr>
              <w:t>16%</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3"/>
        </w:trPr>
        <w:tc>
          <w:tcPr>
            <w:tcW w:w="1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52" w:lineRule="exact"/>
              <w:ind w:right="30"/>
              <w:jc w:val="right"/>
              <w:rPr>
                <w:rFonts w:ascii="Times New Roman" w:hAnsi="Times New Roman" w:cs="Times New Roman"/>
                <w:sz w:val="24"/>
                <w:szCs w:val="24"/>
              </w:rPr>
            </w:pPr>
            <w:r>
              <w:rPr>
                <w:rFonts w:ascii="Calibri" w:hAnsi="Calibri" w:cs="Calibri"/>
                <w:b/>
                <w:bCs/>
              </w:rPr>
              <w:t>Pain Relievers</w:t>
            </w:r>
          </w:p>
        </w:tc>
        <w:tc>
          <w:tcPr>
            <w:tcW w:w="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1"/>
        </w:trPr>
        <w:tc>
          <w:tcPr>
            <w:tcW w:w="1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868686"/>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440" w:bottom="140" w:left="144" w:header="720" w:footer="720" w:gutter="0"/>
          <w:cols w:num="2" w:space="960" w:equalWidth="0">
            <w:col w:w="9136" w:space="960"/>
            <w:col w:w="5160"/>
          </w:cols>
          <w:noEndnote/>
        </w:sectPr>
      </w:pPr>
    </w:p>
    <w:p w:rsidR="00000000" w:rsidRDefault="00491372">
      <w:pPr>
        <w:pStyle w:val="DefaultParagraphFont"/>
        <w:widowControl w:val="0"/>
        <w:autoSpaceDE w:val="0"/>
        <w:autoSpaceDN w:val="0"/>
        <w:adjustRightInd w:val="0"/>
        <w:spacing w:after="0" w:line="120" w:lineRule="exact"/>
        <w:rPr>
          <w:rFonts w:ascii="Times New Roman" w:hAnsi="Times New Roman" w:cs="Times New Roman"/>
          <w:sz w:val="24"/>
          <w:szCs w:val="24"/>
        </w:rPr>
      </w:pPr>
    </w:p>
    <w:p w:rsidR="00000000" w:rsidRDefault="00491372">
      <w:pPr>
        <w:pStyle w:val="DefaultParagraphFont"/>
        <w:widowControl w:val="0"/>
        <w:numPr>
          <w:ilvl w:val="0"/>
          <w:numId w:val="24"/>
        </w:numPr>
        <w:tabs>
          <w:tab w:val="clear" w:pos="720"/>
          <w:tab w:val="num" w:pos="456"/>
        </w:tabs>
        <w:overflowPunct w:val="0"/>
        <w:autoSpaceDE w:val="0"/>
        <w:autoSpaceDN w:val="0"/>
        <w:adjustRightInd w:val="0"/>
        <w:spacing w:after="0" w:line="226" w:lineRule="auto"/>
        <w:ind w:left="456" w:right="380" w:hanging="456"/>
        <w:jc w:val="both"/>
        <w:rPr>
          <w:rFonts w:ascii="Arial" w:hAnsi="Arial" w:cs="Arial"/>
          <w:color w:val="FFFFFF"/>
          <w:sz w:val="36"/>
          <w:szCs w:val="36"/>
        </w:rPr>
      </w:pPr>
      <w:r>
        <w:rPr>
          <w:rFonts w:ascii="Book Antiqua" w:hAnsi="Book Antiqua" w:cs="Book Antiqua"/>
          <w:color w:val="FFFFFF"/>
          <w:sz w:val="36"/>
          <w:szCs w:val="36"/>
        </w:rPr>
        <w:t>40% of kids who begin drinking at age 15 will become alcoholics, while only 7% of those who begin drinking at age 21 become alcoholics</w:t>
      </w:r>
      <w:r>
        <w:rPr>
          <w:rFonts w:ascii="Book Antiqua" w:hAnsi="Book Antiqua" w:cs="Book Antiqua"/>
          <w:color w:val="FFFFFF"/>
          <w:sz w:val="48"/>
          <w:szCs w:val="48"/>
          <w:vertAlign w:val="superscript"/>
        </w:rPr>
        <w:t>3</w:t>
      </w:r>
      <w:r>
        <w:rPr>
          <w:rFonts w:ascii="Book Antiqua" w:hAnsi="Book Antiqua" w:cs="Book Antiqua"/>
          <w:color w:val="FFFFFF"/>
          <w:sz w:val="36"/>
          <w:szCs w:val="36"/>
        </w:rPr>
        <w:t xml:space="preserve"> </w:t>
      </w:r>
    </w:p>
    <w:p w:rsidR="00000000" w:rsidRDefault="00491372">
      <w:pPr>
        <w:pStyle w:val="DefaultParagraphFont"/>
        <w:widowControl w:val="0"/>
        <w:autoSpaceDE w:val="0"/>
        <w:autoSpaceDN w:val="0"/>
        <w:adjustRightInd w:val="0"/>
        <w:spacing w:after="0" w:line="73" w:lineRule="exact"/>
        <w:rPr>
          <w:rFonts w:ascii="Arial" w:hAnsi="Arial" w:cs="Arial"/>
          <w:color w:val="FFFFFF"/>
          <w:sz w:val="36"/>
          <w:szCs w:val="36"/>
        </w:rPr>
      </w:pPr>
    </w:p>
    <w:p w:rsidR="00000000" w:rsidRDefault="00491372">
      <w:pPr>
        <w:pStyle w:val="DefaultParagraphFont"/>
        <w:widowControl w:val="0"/>
        <w:numPr>
          <w:ilvl w:val="0"/>
          <w:numId w:val="24"/>
        </w:numPr>
        <w:tabs>
          <w:tab w:val="clear" w:pos="720"/>
          <w:tab w:val="num" w:pos="456"/>
        </w:tabs>
        <w:overflowPunct w:val="0"/>
        <w:autoSpaceDE w:val="0"/>
        <w:autoSpaceDN w:val="0"/>
        <w:adjustRightInd w:val="0"/>
        <w:spacing w:after="0" w:line="226" w:lineRule="auto"/>
        <w:ind w:left="456" w:right="120" w:hanging="456"/>
        <w:jc w:val="both"/>
        <w:rPr>
          <w:rFonts w:ascii="Arial" w:hAnsi="Arial" w:cs="Arial"/>
          <w:color w:val="FFFFFF"/>
          <w:sz w:val="36"/>
          <w:szCs w:val="36"/>
        </w:rPr>
      </w:pPr>
      <w:r>
        <w:rPr>
          <w:rFonts w:ascii="Book Antiqua" w:hAnsi="Book Antiqua" w:cs="Book Antiqua"/>
          <w:color w:val="FFFFFF"/>
          <w:sz w:val="36"/>
          <w:szCs w:val="36"/>
        </w:rPr>
        <w:t xml:space="preserve">Adolescent males who participate in sports may have greater access to opioid medication, </w:t>
      </w:r>
      <w:r>
        <w:rPr>
          <w:rFonts w:ascii="Book Antiqua" w:hAnsi="Book Antiqua" w:cs="Book Antiqua"/>
          <w:color w:val="FFFFFF"/>
          <w:sz w:val="36"/>
          <w:szCs w:val="36"/>
        </w:rPr>
        <w:t xml:space="preserve">which puts them at greater risk to misuse these controlled substances </w:t>
      </w:r>
      <w:r>
        <w:rPr>
          <w:rFonts w:ascii="Book Antiqua" w:hAnsi="Book Antiqua" w:cs="Book Antiqua"/>
          <w:color w:val="FFFFFF"/>
          <w:sz w:val="48"/>
          <w:szCs w:val="48"/>
          <w:vertAlign w:val="superscript"/>
        </w:rPr>
        <w:t>4</w:t>
      </w:r>
      <w:r>
        <w:rPr>
          <w:rFonts w:ascii="Book Antiqua" w:hAnsi="Book Antiqua" w:cs="Book Antiqua"/>
          <w:color w:val="FFFFFF"/>
          <w:sz w:val="36"/>
          <w:szCs w:val="36"/>
        </w:rPr>
        <w:t xml:space="preserve"> </w:t>
      </w:r>
    </w:p>
    <w:p w:rsidR="00000000" w:rsidRDefault="00491372">
      <w:pPr>
        <w:pStyle w:val="DefaultParagraphFont"/>
        <w:widowControl w:val="0"/>
        <w:autoSpaceDE w:val="0"/>
        <w:autoSpaceDN w:val="0"/>
        <w:adjustRightInd w:val="0"/>
        <w:spacing w:after="0" w:line="81" w:lineRule="exact"/>
        <w:rPr>
          <w:rFonts w:ascii="Times New Roman" w:hAnsi="Times New Roman" w:cs="Times New Roman"/>
          <w:sz w:val="24"/>
          <w:szCs w:val="24"/>
        </w:rPr>
      </w:pPr>
    </w:p>
    <w:p w:rsidR="00000000" w:rsidRDefault="00491372">
      <w:pPr>
        <w:pStyle w:val="DefaultParagraphFont"/>
        <w:widowControl w:val="0"/>
        <w:numPr>
          <w:ilvl w:val="0"/>
          <w:numId w:val="25"/>
        </w:numPr>
        <w:tabs>
          <w:tab w:val="clear" w:pos="720"/>
          <w:tab w:val="num" w:pos="356"/>
        </w:tabs>
        <w:overflowPunct w:val="0"/>
        <w:autoSpaceDE w:val="0"/>
        <w:autoSpaceDN w:val="0"/>
        <w:adjustRightInd w:val="0"/>
        <w:spacing w:after="0" w:line="213" w:lineRule="auto"/>
        <w:ind w:left="356" w:hanging="356"/>
        <w:jc w:val="both"/>
        <w:rPr>
          <w:rFonts w:ascii="Book Antiqua" w:hAnsi="Book Antiqua" w:cs="Book Antiqua"/>
          <w:color w:val="FFFFFF"/>
          <w:sz w:val="16"/>
          <w:szCs w:val="16"/>
        </w:rPr>
      </w:pPr>
      <w:r>
        <w:rPr>
          <w:rFonts w:ascii="Book Antiqua" w:hAnsi="Book Antiqua" w:cs="Book Antiqua"/>
          <w:color w:val="FFFFFF"/>
          <w:sz w:val="16"/>
          <w:szCs w:val="16"/>
        </w:rPr>
        <w:t>Crowley, D. M., Jones, D. E., Coffman, D. L., &amp; Greenberg, M. T. (2014). Can we build an efficient response to the prescription drug abuse epidemic? Assessing the cost effectiven</w:t>
      </w:r>
      <w:r>
        <w:rPr>
          <w:rFonts w:ascii="Book Antiqua" w:hAnsi="Book Antiqua" w:cs="Book Antiqua"/>
          <w:color w:val="FFFFFF"/>
          <w:sz w:val="16"/>
          <w:szCs w:val="16"/>
        </w:rPr>
        <w:t xml:space="preserve">ess of universal prevention. Preventive Medicine, 62, 71-77. doi: 10.1016/j.ypmed.2014.01.029. PMCID: PMC4131945 . </w:t>
      </w:r>
    </w:p>
    <w:p w:rsidR="00000000" w:rsidRDefault="00491372">
      <w:pPr>
        <w:pStyle w:val="DefaultParagraphFont"/>
        <w:widowControl w:val="0"/>
        <w:autoSpaceDE w:val="0"/>
        <w:autoSpaceDN w:val="0"/>
        <w:adjustRightInd w:val="0"/>
        <w:spacing w:after="0" w:line="31" w:lineRule="exact"/>
        <w:rPr>
          <w:rFonts w:ascii="Book Antiqua" w:hAnsi="Book Antiqua" w:cs="Book Antiqua"/>
          <w:color w:val="FFFFFF"/>
          <w:sz w:val="16"/>
          <w:szCs w:val="16"/>
        </w:rPr>
      </w:pPr>
    </w:p>
    <w:p w:rsidR="00000000" w:rsidRDefault="00491372">
      <w:pPr>
        <w:pStyle w:val="DefaultParagraphFont"/>
        <w:widowControl w:val="0"/>
        <w:numPr>
          <w:ilvl w:val="0"/>
          <w:numId w:val="25"/>
        </w:numPr>
        <w:tabs>
          <w:tab w:val="clear" w:pos="720"/>
          <w:tab w:val="num" w:pos="356"/>
        </w:tabs>
        <w:overflowPunct w:val="0"/>
        <w:autoSpaceDE w:val="0"/>
        <w:autoSpaceDN w:val="0"/>
        <w:adjustRightInd w:val="0"/>
        <w:spacing w:after="0" w:line="213" w:lineRule="auto"/>
        <w:ind w:left="356" w:right="200" w:hanging="356"/>
        <w:jc w:val="both"/>
        <w:rPr>
          <w:rFonts w:ascii="Book Antiqua" w:hAnsi="Book Antiqua" w:cs="Book Antiqua"/>
          <w:color w:val="FFFFFF"/>
          <w:sz w:val="16"/>
          <w:szCs w:val="16"/>
        </w:rPr>
      </w:pPr>
      <w:r>
        <w:rPr>
          <w:rFonts w:ascii="Book Antiqua" w:hAnsi="Book Antiqua" w:cs="Book Antiqua"/>
          <w:color w:val="FFFFFF"/>
          <w:sz w:val="16"/>
          <w:szCs w:val="16"/>
        </w:rPr>
        <w:t>2012 Partnership Attitude Tracking Study (2013). MetLife Foundation. Retrieved from: http://www.drugfree.org/newsroom/full-report-and-k</w:t>
      </w:r>
      <w:r>
        <w:rPr>
          <w:rFonts w:ascii="Book Antiqua" w:hAnsi="Book Antiqua" w:cs="Book Antiqua"/>
          <w:color w:val="FFFFFF"/>
          <w:sz w:val="16"/>
          <w:szCs w:val="16"/>
        </w:rPr>
        <w:t xml:space="preserve">ey-findings-the-2012-partnership-attitude-tracking-study-sponsored-by-metlife-foundation/ </w:t>
      </w:r>
    </w:p>
    <w:p w:rsidR="00000000" w:rsidRDefault="00491372">
      <w:pPr>
        <w:pStyle w:val="DefaultParagraphFont"/>
        <w:widowControl w:val="0"/>
        <w:autoSpaceDE w:val="0"/>
        <w:autoSpaceDN w:val="0"/>
        <w:adjustRightInd w:val="0"/>
        <w:spacing w:after="0" w:line="31" w:lineRule="exact"/>
        <w:rPr>
          <w:rFonts w:ascii="Book Antiqua" w:hAnsi="Book Antiqua" w:cs="Book Antiqua"/>
          <w:color w:val="FFFFFF"/>
          <w:sz w:val="16"/>
          <w:szCs w:val="16"/>
        </w:rPr>
      </w:pPr>
    </w:p>
    <w:p w:rsidR="00000000" w:rsidRDefault="00491372">
      <w:pPr>
        <w:pStyle w:val="DefaultParagraphFont"/>
        <w:widowControl w:val="0"/>
        <w:numPr>
          <w:ilvl w:val="0"/>
          <w:numId w:val="25"/>
        </w:numPr>
        <w:tabs>
          <w:tab w:val="clear" w:pos="720"/>
          <w:tab w:val="num" w:pos="356"/>
        </w:tabs>
        <w:overflowPunct w:val="0"/>
        <w:autoSpaceDE w:val="0"/>
        <w:autoSpaceDN w:val="0"/>
        <w:adjustRightInd w:val="0"/>
        <w:spacing w:after="0" w:line="213" w:lineRule="auto"/>
        <w:ind w:left="356" w:right="500" w:hanging="356"/>
        <w:jc w:val="both"/>
        <w:rPr>
          <w:rFonts w:ascii="Book Antiqua" w:hAnsi="Book Antiqua" w:cs="Book Antiqua"/>
          <w:color w:val="FFFFFF"/>
          <w:sz w:val="16"/>
          <w:szCs w:val="16"/>
        </w:rPr>
      </w:pPr>
      <w:r>
        <w:rPr>
          <w:rFonts w:ascii="Book Antiqua" w:hAnsi="Book Antiqua" w:cs="Book Antiqua"/>
          <w:color w:val="FFFFFF"/>
          <w:sz w:val="16"/>
          <w:szCs w:val="16"/>
        </w:rPr>
        <w:t>Substance Abuse and Mental Health Services Administration, Center for Behavioral Health Statistics and Quality. (July 17, 2014). The TEDS Report: Age of Substan</w:t>
      </w:r>
      <w:r>
        <w:rPr>
          <w:rFonts w:ascii="Book Antiqua" w:hAnsi="Book Antiqua" w:cs="Book Antiqua"/>
          <w:color w:val="FFFFFF"/>
          <w:sz w:val="16"/>
          <w:szCs w:val="16"/>
        </w:rPr>
        <w:t xml:space="preserve">ce Use Initiation among Treatment Admissions Aged 18 to 30. Rockville, MD. Retrieved from: http://www.samhsa.gov/data/sites/default/files/WebFiles_TEDS_SR142_AgeatInit_07-10-14/TEDS-SR142-AgeatInit-2014.htm </w:t>
      </w:r>
    </w:p>
    <w:p w:rsidR="00000000" w:rsidRDefault="00491372">
      <w:pPr>
        <w:pStyle w:val="DefaultParagraphFont"/>
        <w:widowControl w:val="0"/>
        <w:autoSpaceDE w:val="0"/>
        <w:autoSpaceDN w:val="0"/>
        <w:adjustRightInd w:val="0"/>
        <w:spacing w:after="0" w:line="31" w:lineRule="exact"/>
        <w:rPr>
          <w:rFonts w:ascii="Book Antiqua" w:hAnsi="Book Antiqua" w:cs="Book Antiqua"/>
          <w:color w:val="FFFFFF"/>
          <w:sz w:val="16"/>
          <w:szCs w:val="16"/>
        </w:rPr>
      </w:pPr>
    </w:p>
    <w:p w:rsidR="00000000" w:rsidRDefault="00491372">
      <w:pPr>
        <w:pStyle w:val="DefaultParagraphFont"/>
        <w:widowControl w:val="0"/>
        <w:numPr>
          <w:ilvl w:val="0"/>
          <w:numId w:val="25"/>
        </w:numPr>
        <w:tabs>
          <w:tab w:val="clear" w:pos="720"/>
          <w:tab w:val="num" w:pos="356"/>
        </w:tabs>
        <w:overflowPunct w:val="0"/>
        <w:autoSpaceDE w:val="0"/>
        <w:autoSpaceDN w:val="0"/>
        <w:adjustRightInd w:val="0"/>
        <w:spacing w:after="0" w:line="213" w:lineRule="auto"/>
        <w:ind w:left="356" w:right="140" w:hanging="356"/>
        <w:jc w:val="both"/>
        <w:rPr>
          <w:rFonts w:ascii="Book Antiqua" w:hAnsi="Book Antiqua" w:cs="Book Antiqua"/>
          <w:color w:val="FFFFFF"/>
          <w:sz w:val="16"/>
          <w:szCs w:val="16"/>
        </w:rPr>
      </w:pPr>
      <w:r>
        <w:rPr>
          <w:rFonts w:ascii="Book Antiqua" w:hAnsi="Book Antiqua" w:cs="Book Antiqua"/>
          <w:color w:val="FFFFFF"/>
          <w:sz w:val="16"/>
          <w:szCs w:val="16"/>
        </w:rPr>
        <w:t>Veliz, P, Epstein-Ngo, Q.M., Meier, E., Ross-Durow, P.L., McCabe, S.E., Boyd, C.J., (2014). Painfully obvious: a longitudinal examination of medical use and misuse of opioid medication among adolescent sports participants. J Adolescent Health, 2014 Mar;54(</w:t>
      </w:r>
      <w:r>
        <w:rPr>
          <w:rFonts w:ascii="Book Antiqua" w:hAnsi="Book Antiqua" w:cs="Book Antiqua"/>
          <w:color w:val="FFFFFF"/>
          <w:sz w:val="16"/>
          <w:szCs w:val="16"/>
        </w:rPr>
        <w:t xml:space="preserve">3), 333-40. </w:t>
      </w:r>
    </w:p>
    <w:p w:rsidR="00000000" w:rsidRDefault="00491372">
      <w:pPr>
        <w:pStyle w:val="DefaultParagraphFont"/>
        <w:widowControl w:val="0"/>
        <w:autoSpaceDE w:val="0"/>
        <w:autoSpaceDN w:val="0"/>
        <w:adjustRightInd w:val="0"/>
        <w:spacing w:after="0" w:line="35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1516"/>
        <w:rPr>
          <w:rFonts w:ascii="Times New Roman" w:hAnsi="Times New Roman" w:cs="Times New Roman"/>
          <w:sz w:val="24"/>
          <w:szCs w:val="24"/>
        </w:rPr>
      </w:pPr>
      <w:r>
        <w:rPr>
          <w:rFonts w:ascii="Book Antiqua" w:hAnsi="Book Antiqua" w:cs="Book Antiqua"/>
          <w:i/>
          <w:iCs/>
          <w:color w:val="FFFFFF"/>
          <w:sz w:val="32"/>
          <w:szCs w:val="32"/>
        </w:rPr>
        <w:t>Finding 2: Youth drug use and addiction trends must be addressed through prevention education</w:t>
      </w:r>
    </w:p>
    <w:p w:rsidR="00000000" w:rsidRDefault="00491372">
      <w:pPr>
        <w:pStyle w:val="DefaultParagraphFont"/>
        <w:widowControl w:val="0"/>
        <w:autoSpaceDE w:val="0"/>
        <w:autoSpaceDN w:val="0"/>
        <w:adjustRightInd w:val="0"/>
        <w:spacing w:after="0" w:line="37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4476"/>
        <w:rPr>
          <w:rFonts w:ascii="Times New Roman" w:hAnsi="Times New Roman" w:cs="Times New Roman"/>
          <w:sz w:val="24"/>
          <w:szCs w:val="24"/>
        </w:rPr>
      </w:pPr>
      <w:r>
        <w:rPr>
          <w:rFonts w:ascii="Calibri" w:hAnsi="Calibri" w:cs="Calibri"/>
          <w:color w:val="898989"/>
          <w:sz w:val="26"/>
          <w:szCs w:val="26"/>
        </w:rPr>
        <w:t>19</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820" w:bottom="140" w:left="144" w:header="720" w:footer="720" w:gutter="0"/>
          <w:cols w:space="960" w:equalWidth="0">
            <w:col w:w="14876" w:space="9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0" w:name="page20"/>
      <w:bookmarkEnd w:id="20"/>
      <w:r>
        <w:rPr>
          <w:noProof/>
        </w:rPr>
        <w:lastRenderedPageBreak/>
        <w:drawing>
          <wp:anchor distT="0" distB="0" distL="114300" distR="114300" simplePos="0" relativeHeight="251677696" behindDoc="1" locked="0" layoutInCell="0" allowOverlap="1">
            <wp:simplePos x="0" y="0"/>
            <wp:positionH relativeFrom="page">
              <wp:posOffset>0</wp:posOffset>
            </wp:positionH>
            <wp:positionV relativeFrom="page">
              <wp:posOffset>0</wp:posOffset>
            </wp:positionV>
            <wp:extent cx="10058400" cy="77724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15"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473"/>
        <w:rPr>
          <w:rFonts w:ascii="Times New Roman" w:hAnsi="Times New Roman" w:cs="Times New Roman"/>
          <w:sz w:val="24"/>
          <w:szCs w:val="24"/>
        </w:rPr>
      </w:pPr>
      <w:r>
        <w:rPr>
          <w:rFonts w:ascii="Bernard MT Condensed" w:hAnsi="Bernard MT Condensed" w:cs="Bernard MT Condensed"/>
          <w:color w:val="010D71"/>
          <w:sz w:val="50"/>
          <w:szCs w:val="50"/>
        </w:rPr>
        <w:t>Recommendations Related to Youth &amp; Parent Education &amp; Interventions</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58" w:lineRule="exact"/>
        <w:rPr>
          <w:rFonts w:ascii="Times New Roman" w:hAnsi="Times New Roman" w:cs="Times New Roman"/>
          <w:sz w:val="24"/>
          <w:szCs w:val="24"/>
        </w:rPr>
      </w:pPr>
    </w:p>
    <w:p w:rsidR="00000000" w:rsidRDefault="00491372">
      <w:pPr>
        <w:pStyle w:val="DefaultParagraphFont"/>
        <w:widowControl w:val="0"/>
        <w:numPr>
          <w:ilvl w:val="0"/>
          <w:numId w:val="26"/>
        </w:numPr>
        <w:tabs>
          <w:tab w:val="clear" w:pos="720"/>
          <w:tab w:val="num" w:pos="533"/>
        </w:tabs>
        <w:overflowPunct w:val="0"/>
        <w:autoSpaceDE w:val="0"/>
        <w:autoSpaceDN w:val="0"/>
        <w:adjustRightInd w:val="0"/>
        <w:spacing w:after="0" w:line="220" w:lineRule="auto"/>
        <w:ind w:left="533" w:hanging="533"/>
        <w:rPr>
          <w:rFonts w:ascii="Symbol" w:hAnsi="Symbol" w:cs="Symbol"/>
          <w:color w:val="FF0000"/>
          <w:sz w:val="32"/>
          <w:szCs w:val="32"/>
        </w:rPr>
      </w:pPr>
      <w:r>
        <w:rPr>
          <w:rFonts w:ascii="Book Antiqua" w:hAnsi="Book Antiqua" w:cs="Book Antiqua"/>
          <w:color w:val="FF0000"/>
          <w:sz w:val="32"/>
          <w:szCs w:val="32"/>
        </w:rPr>
        <w:t>Support the implementation of substance use prevention curricula in schools. School districts should have the autonomy to choose the evidence-based curricula and the grade level that it is implemented in their district. Programs must be proven to reduce no</w:t>
      </w:r>
      <w:r>
        <w:rPr>
          <w:rFonts w:ascii="Book Antiqua" w:hAnsi="Book Antiqua" w:cs="Book Antiqua"/>
          <w:color w:val="FF0000"/>
          <w:sz w:val="32"/>
          <w:szCs w:val="32"/>
        </w:rPr>
        <w:t xml:space="preserve">nmedical opioid use. Examples of programs include: LifeSkills and All Stars </w:t>
      </w:r>
    </w:p>
    <w:p w:rsidR="00000000" w:rsidRDefault="00491372">
      <w:pPr>
        <w:pStyle w:val="DefaultParagraphFont"/>
        <w:widowControl w:val="0"/>
        <w:autoSpaceDE w:val="0"/>
        <w:autoSpaceDN w:val="0"/>
        <w:adjustRightInd w:val="0"/>
        <w:spacing w:after="0" w:line="64" w:lineRule="exact"/>
        <w:rPr>
          <w:rFonts w:ascii="Symbol" w:hAnsi="Symbol" w:cs="Symbol"/>
          <w:color w:val="FF0000"/>
          <w:sz w:val="32"/>
          <w:szCs w:val="32"/>
        </w:rPr>
      </w:pPr>
    </w:p>
    <w:p w:rsidR="00000000" w:rsidRDefault="00491372">
      <w:pPr>
        <w:pStyle w:val="DefaultParagraphFont"/>
        <w:widowControl w:val="0"/>
        <w:numPr>
          <w:ilvl w:val="0"/>
          <w:numId w:val="26"/>
        </w:numPr>
        <w:tabs>
          <w:tab w:val="clear" w:pos="720"/>
          <w:tab w:val="num" w:pos="533"/>
        </w:tabs>
        <w:overflowPunct w:val="0"/>
        <w:autoSpaceDE w:val="0"/>
        <w:autoSpaceDN w:val="0"/>
        <w:adjustRightInd w:val="0"/>
        <w:spacing w:after="0" w:line="209" w:lineRule="auto"/>
        <w:ind w:left="533" w:right="560" w:hanging="533"/>
        <w:jc w:val="both"/>
        <w:rPr>
          <w:rFonts w:ascii="Symbol" w:hAnsi="Symbol" w:cs="Symbol"/>
          <w:color w:val="FF0000"/>
          <w:sz w:val="32"/>
          <w:szCs w:val="32"/>
        </w:rPr>
      </w:pPr>
      <w:r>
        <w:rPr>
          <w:rFonts w:ascii="Book Antiqua" w:hAnsi="Book Antiqua" w:cs="Book Antiqua"/>
          <w:color w:val="FF0000"/>
          <w:sz w:val="32"/>
          <w:szCs w:val="32"/>
        </w:rPr>
        <w:t xml:space="preserve">Integrate information about the risks of opioid use and misuse into mandatory athletic meetings </w:t>
      </w:r>
      <w:r>
        <w:rPr>
          <w:rFonts w:ascii="Book Antiqua" w:hAnsi="Book Antiqua" w:cs="Book Antiqua"/>
          <w:color w:val="FF0000"/>
          <w:sz w:val="31"/>
          <w:szCs w:val="31"/>
        </w:rPr>
        <w:t xml:space="preserve">and trainings for parents, students, and faculty </w:t>
      </w:r>
    </w:p>
    <w:p w:rsidR="00000000" w:rsidRDefault="00491372">
      <w:pPr>
        <w:pStyle w:val="DefaultParagraphFont"/>
        <w:widowControl w:val="0"/>
        <w:autoSpaceDE w:val="0"/>
        <w:autoSpaceDN w:val="0"/>
        <w:adjustRightInd w:val="0"/>
        <w:spacing w:after="0" w:line="1" w:lineRule="exact"/>
        <w:rPr>
          <w:rFonts w:ascii="Symbol" w:hAnsi="Symbol" w:cs="Symbol"/>
          <w:color w:val="FF0000"/>
          <w:sz w:val="32"/>
          <w:szCs w:val="32"/>
        </w:rPr>
      </w:pPr>
    </w:p>
    <w:p w:rsidR="00000000" w:rsidRDefault="00491372">
      <w:pPr>
        <w:pStyle w:val="DefaultParagraphFont"/>
        <w:widowControl w:val="0"/>
        <w:numPr>
          <w:ilvl w:val="0"/>
          <w:numId w:val="26"/>
        </w:numPr>
        <w:tabs>
          <w:tab w:val="clear" w:pos="720"/>
          <w:tab w:val="num" w:pos="533"/>
        </w:tabs>
        <w:overflowPunct w:val="0"/>
        <w:autoSpaceDE w:val="0"/>
        <w:autoSpaceDN w:val="0"/>
        <w:adjustRightInd w:val="0"/>
        <w:spacing w:after="0" w:line="223" w:lineRule="auto"/>
        <w:ind w:left="533" w:hanging="533"/>
        <w:jc w:val="both"/>
        <w:rPr>
          <w:rFonts w:ascii="Symbol" w:hAnsi="Symbol" w:cs="Symbol"/>
          <w:sz w:val="32"/>
          <w:szCs w:val="32"/>
        </w:rPr>
      </w:pPr>
      <w:r>
        <w:rPr>
          <w:rFonts w:ascii="Book Antiqua" w:hAnsi="Book Antiqua" w:cs="Book Antiqua"/>
          <w:sz w:val="32"/>
          <w:szCs w:val="32"/>
        </w:rPr>
        <w:t xml:space="preserve">Increase the use of screenings in schools to identify at-risk youth for behavioral health issues </w:t>
      </w:r>
    </w:p>
    <w:p w:rsidR="00000000" w:rsidRDefault="00491372">
      <w:pPr>
        <w:pStyle w:val="DefaultParagraphFont"/>
        <w:widowControl w:val="0"/>
        <w:autoSpaceDE w:val="0"/>
        <w:autoSpaceDN w:val="0"/>
        <w:adjustRightInd w:val="0"/>
        <w:spacing w:after="0" w:line="63" w:lineRule="exact"/>
        <w:rPr>
          <w:rFonts w:ascii="Symbol" w:hAnsi="Symbol" w:cs="Symbol"/>
          <w:sz w:val="32"/>
          <w:szCs w:val="32"/>
        </w:rPr>
      </w:pPr>
    </w:p>
    <w:p w:rsidR="00000000" w:rsidRDefault="00491372">
      <w:pPr>
        <w:pStyle w:val="DefaultParagraphFont"/>
        <w:widowControl w:val="0"/>
        <w:numPr>
          <w:ilvl w:val="0"/>
          <w:numId w:val="26"/>
        </w:numPr>
        <w:tabs>
          <w:tab w:val="clear" w:pos="720"/>
          <w:tab w:val="num" w:pos="533"/>
        </w:tabs>
        <w:overflowPunct w:val="0"/>
        <w:autoSpaceDE w:val="0"/>
        <w:autoSpaceDN w:val="0"/>
        <w:adjustRightInd w:val="0"/>
        <w:spacing w:after="0" w:line="216" w:lineRule="auto"/>
        <w:ind w:left="533" w:right="620" w:hanging="533"/>
        <w:rPr>
          <w:rFonts w:ascii="Symbol" w:hAnsi="Symbol" w:cs="Symbol"/>
          <w:color w:val="FF0000"/>
          <w:sz w:val="32"/>
          <w:szCs w:val="32"/>
        </w:rPr>
      </w:pPr>
      <w:r>
        <w:rPr>
          <w:rFonts w:ascii="Book Antiqua" w:hAnsi="Book Antiqua" w:cs="Book Antiqua"/>
          <w:color w:val="FF0000"/>
          <w:sz w:val="32"/>
          <w:szCs w:val="32"/>
        </w:rPr>
        <w:t>Develop targeted educational materials for school personnel to provide to parents about closely monitoring opioid use if their child is prescribed opioids</w:t>
      </w:r>
      <w:r>
        <w:rPr>
          <w:rFonts w:ascii="Book Antiqua" w:hAnsi="Book Antiqua" w:cs="Book Antiqua"/>
          <w:color w:val="FF0000"/>
          <w:sz w:val="32"/>
          <w:szCs w:val="32"/>
        </w:rPr>
        <w:t xml:space="preserve"> after an injury, as well as, signs and symptoms of drug and alcohol use </w:t>
      </w:r>
    </w:p>
    <w:p w:rsidR="00000000" w:rsidRDefault="00491372">
      <w:pPr>
        <w:pStyle w:val="DefaultParagraphFont"/>
        <w:widowControl w:val="0"/>
        <w:autoSpaceDE w:val="0"/>
        <w:autoSpaceDN w:val="0"/>
        <w:adjustRightInd w:val="0"/>
        <w:spacing w:after="0" w:line="65" w:lineRule="exact"/>
        <w:rPr>
          <w:rFonts w:ascii="Symbol" w:hAnsi="Symbol" w:cs="Symbol"/>
          <w:color w:val="FF0000"/>
          <w:sz w:val="32"/>
          <w:szCs w:val="32"/>
        </w:rPr>
      </w:pPr>
    </w:p>
    <w:p w:rsidR="00000000" w:rsidRDefault="00491372">
      <w:pPr>
        <w:pStyle w:val="DefaultParagraphFont"/>
        <w:widowControl w:val="0"/>
        <w:numPr>
          <w:ilvl w:val="0"/>
          <w:numId w:val="26"/>
        </w:numPr>
        <w:tabs>
          <w:tab w:val="clear" w:pos="720"/>
          <w:tab w:val="num" w:pos="533"/>
        </w:tabs>
        <w:overflowPunct w:val="0"/>
        <w:autoSpaceDE w:val="0"/>
        <w:autoSpaceDN w:val="0"/>
        <w:adjustRightInd w:val="0"/>
        <w:spacing w:after="0" w:line="209" w:lineRule="auto"/>
        <w:ind w:left="533" w:right="980" w:hanging="533"/>
        <w:jc w:val="both"/>
        <w:rPr>
          <w:rFonts w:ascii="Symbol" w:hAnsi="Symbol" w:cs="Symbol"/>
          <w:sz w:val="32"/>
          <w:szCs w:val="32"/>
        </w:rPr>
      </w:pPr>
      <w:r>
        <w:rPr>
          <w:rFonts w:ascii="Book Antiqua" w:hAnsi="Book Antiqua" w:cs="Book Antiqua"/>
          <w:sz w:val="32"/>
          <w:szCs w:val="32"/>
        </w:rPr>
        <w:t xml:space="preserve">Partner with state universities that have strong education programs to develop substance use </w:t>
      </w:r>
      <w:r>
        <w:rPr>
          <w:rFonts w:ascii="Book Antiqua" w:hAnsi="Book Antiqua" w:cs="Book Antiqua"/>
          <w:sz w:val="31"/>
          <w:szCs w:val="31"/>
        </w:rPr>
        <w:t xml:space="preserve">prevention curricula for school districts throughout the Commonwealth </w:t>
      </w:r>
    </w:p>
    <w:p w:rsidR="00000000" w:rsidRDefault="00491372">
      <w:pPr>
        <w:pStyle w:val="DefaultParagraphFont"/>
        <w:widowControl w:val="0"/>
        <w:autoSpaceDE w:val="0"/>
        <w:autoSpaceDN w:val="0"/>
        <w:adjustRightInd w:val="0"/>
        <w:spacing w:after="0" w:line="63" w:lineRule="exact"/>
        <w:rPr>
          <w:rFonts w:ascii="Symbol" w:hAnsi="Symbol" w:cs="Symbol"/>
          <w:sz w:val="32"/>
          <w:szCs w:val="32"/>
        </w:rPr>
      </w:pPr>
    </w:p>
    <w:p w:rsidR="00000000" w:rsidRDefault="00491372">
      <w:pPr>
        <w:pStyle w:val="DefaultParagraphFont"/>
        <w:widowControl w:val="0"/>
        <w:numPr>
          <w:ilvl w:val="0"/>
          <w:numId w:val="26"/>
        </w:numPr>
        <w:tabs>
          <w:tab w:val="clear" w:pos="720"/>
          <w:tab w:val="num" w:pos="533"/>
        </w:tabs>
        <w:overflowPunct w:val="0"/>
        <w:autoSpaceDE w:val="0"/>
        <w:autoSpaceDN w:val="0"/>
        <w:adjustRightInd w:val="0"/>
        <w:spacing w:after="0" w:line="209" w:lineRule="auto"/>
        <w:ind w:left="533" w:right="340" w:hanging="533"/>
        <w:jc w:val="both"/>
        <w:rPr>
          <w:rFonts w:ascii="Symbol" w:hAnsi="Symbol" w:cs="Symbol"/>
          <w:sz w:val="32"/>
          <w:szCs w:val="32"/>
        </w:rPr>
      </w:pPr>
      <w:r>
        <w:rPr>
          <w:rFonts w:ascii="Book Antiqua" w:hAnsi="Book Antiqua" w:cs="Book Antiqua"/>
          <w:sz w:val="32"/>
          <w:szCs w:val="32"/>
        </w:rPr>
        <w:t>Require st</w:t>
      </w:r>
      <w:r>
        <w:rPr>
          <w:rFonts w:ascii="Book Antiqua" w:hAnsi="Book Antiqua" w:cs="Book Antiqua"/>
          <w:sz w:val="32"/>
          <w:szCs w:val="32"/>
        </w:rPr>
        <w:t xml:space="preserve">ate universities that educate teachers to integrate screening and intervention techniques as well as substance use prevention education into the curriculum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9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053"/>
        <w:rPr>
          <w:rFonts w:ascii="Times New Roman" w:hAnsi="Times New Roman" w:cs="Times New Roman"/>
          <w:sz w:val="24"/>
          <w:szCs w:val="24"/>
        </w:rPr>
      </w:pPr>
      <w:r>
        <w:rPr>
          <w:rFonts w:ascii="Book Antiqua" w:hAnsi="Book Antiqua" w:cs="Book Antiqua"/>
          <w:i/>
          <w:iCs/>
          <w:color w:val="FFFFFF"/>
          <w:sz w:val="32"/>
          <w:szCs w:val="32"/>
        </w:rPr>
        <w:t>Finding 2: Youth drug use and addiction trends must be addressed through prevention education</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0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4013"/>
        <w:rPr>
          <w:rFonts w:ascii="Times New Roman" w:hAnsi="Times New Roman" w:cs="Times New Roman"/>
          <w:sz w:val="24"/>
          <w:szCs w:val="24"/>
        </w:rPr>
      </w:pPr>
      <w:r>
        <w:rPr>
          <w:rFonts w:ascii="Calibri" w:hAnsi="Calibri" w:cs="Calibri"/>
          <w:color w:val="898989"/>
          <w:sz w:val="26"/>
          <w:szCs w:val="26"/>
        </w:rPr>
        <w:t>20</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540" w:bottom="140" w:left="607" w:header="720" w:footer="720" w:gutter="0"/>
          <w:cols w:space="720" w:equalWidth="0">
            <w:col w:w="14693"/>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1" w:name="page21"/>
      <w:bookmarkEnd w:id="21"/>
      <w:r>
        <w:rPr>
          <w:noProof/>
        </w:rPr>
        <w:lastRenderedPageBreak/>
        <w:drawing>
          <wp:anchor distT="0" distB="0" distL="114300" distR="114300" simplePos="0" relativeHeight="251678720" behindDoc="1" locked="0" layoutInCell="0" allowOverlap="1">
            <wp:simplePos x="0" y="0"/>
            <wp:positionH relativeFrom="page">
              <wp:posOffset>0</wp:posOffset>
            </wp:positionH>
            <wp:positionV relativeFrom="page">
              <wp:posOffset>0</wp:posOffset>
            </wp:positionV>
            <wp:extent cx="10058400" cy="77724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97"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8" w:lineRule="auto"/>
        <w:rPr>
          <w:rFonts w:ascii="Times New Roman" w:hAnsi="Times New Roman" w:cs="Times New Roman"/>
          <w:sz w:val="24"/>
          <w:szCs w:val="24"/>
        </w:rPr>
      </w:pPr>
      <w:r>
        <w:rPr>
          <w:rFonts w:ascii="Book Antiqua" w:hAnsi="Book Antiqua" w:cs="Book Antiqua"/>
          <w:b/>
          <w:bCs/>
          <w:color w:val="010D71"/>
          <w:sz w:val="32"/>
          <w:szCs w:val="32"/>
        </w:rPr>
        <w:t xml:space="preserve">The Department of Children and Families (DCF) received 2,376 reports of a </w:t>
      </w:r>
      <w:r>
        <w:rPr>
          <w:rFonts w:ascii="Book Antiqua" w:hAnsi="Book Antiqua" w:cs="Book Antiqua"/>
          <w:b/>
          <w:bCs/>
          <w:color w:val="010D71"/>
          <w:sz w:val="31"/>
          <w:szCs w:val="31"/>
        </w:rPr>
        <w:t>substance exposed newborn (SEN) between March, 2014 and March, 2015</w:t>
      </w:r>
    </w:p>
    <w:p w:rsidR="00000000" w:rsidRDefault="00491372">
      <w:pPr>
        <w:pStyle w:val="DefaultParagraphFont"/>
        <w:widowControl w:val="0"/>
        <w:autoSpaceDE w:val="0"/>
        <w:autoSpaceDN w:val="0"/>
        <w:adjustRightInd w:val="0"/>
        <w:spacing w:after="0" w:line="185"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sz w:val="32"/>
          <w:szCs w:val="32"/>
        </w:rPr>
        <w:t>A SEN designation is given when 1 or more of the following occurs:</w:t>
      </w:r>
    </w:p>
    <w:p w:rsidR="00000000" w:rsidRDefault="00491372">
      <w:pPr>
        <w:pStyle w:val="DefaultParagraphFont"/>
        <w:widowControl w:val="0"/>
        <w:numPr>
          <w:ilvl w:val="0"/>
          <w:numId w:val="27"/>
        </w:numPr>
        <w:overflowPunct w:val="0"/>
        <w:autoSpaceDE w:val="0"/>
        <w:autoSpaceDN w:val="0"/>
        <w:adjustRightInd w:val="0"/>
        <w:spacing w:after="0" w:line="231" w:lineRule="auto"/>
        <w:ind w:hanging="713"/>
        <w:jc w:val="both"/>
        <w:rPr>
          <w:rFonts w:ascii="Arial" w:hAnsi="Arial" w:cs="Arial"/>
          <w:sz w:val="32"/>
          <w:szCs w:val="32"/>
        </w:rPr>
      </w:pPr>
      <w:r>
        <w:rPr>
          <w:rFonts w:ascii="Book Antiqua" w:hAnsi="Book Antiqua" w:cs="Book Antiqua"/>
          <w:sz w:val="32"/>
          <w:szCs w:val="32"/>
        </w:rPr>
        <w:t xml:space="preserve">A positive toxic screen on the newborn; </w:t>
      </w:r>
    </w:p>
    <w:p w:rsidR="00000000" w:rsidRDefault="00491372">
      <w:pPr>
        <w:pStyle w:val="DefaultParagraphFont"/>
        <w:widowControl w:val="0"/>
        <w:autoSpaceDE w:val="0"/>
        <w:autoSpaceDN w:val="0"/>
        <w:adjustRightInd w:val="0"/>
        <w:spacing w:after="0" w:line="63" w:lineRule="exact"/>
        <w:rPr>
          <w:rFonts w:ascii="Arial" w:hAnsi="Arial" w:cs="Arial"/>
          <w:sz w:val="32"/>
          <w:szCs w:val="32"/>
        </w:rPr>
      </w:pPr>
    </w:p>
    <w:p w:rsidR="00000000" w:rsidRDefault="00491372">
      <w:pPr>
        <w:pStyle w:val="DefaultParagraphFont"/>
        <w:widowControl w:val="0"/>
        <w:numPr>
          <w:ilvl w:val="0"/>
          <w:numId w:val="27"/>
        </w:numPr>
        <w:overflowPunct w:val="0"/>
        <w:autoSpaceDE w:val="0"/>
        <w:autoSpaceDN w:val="0"/>
        <w:adjustRightInd w:val="0"/>
        <w:spacing w:after="0" w:line="213" w:lineRule="auto"/>
        <w:ind w:right="1060" w:hanging="713"/>
        <w:jc w:val="both"/>
        <w:rPr>
          <w:rFonts w:ascii="Arial" w:hAnsi="Arial" w:cs="Arial"/>
          <w:sz w:val="32"/>
          <w:szCs w:val="32"/>
        </w:rPr>
      </w:pPr>
      <w:r>
        <w:rPr>
          <w:rFonts w:ascii="Book Antiqua" w:hAnsi="Book Antiqua" w:cs="Book Antiqua"/>
          <w:sz w:val="32"/>
          <w:szCs w:val="32"/>
        </w:rPr>
        <w:t xml:space="preserve">A positive toxic screen on the mother during her pregnancy or at delivery; </w:t>
      </w:r>
    </w:p>
    <w:p w:rsidR="00000000" w:rsidRDefault="00491372">
      <w:pPr>
        <w:pStyle w:val="DefaultParagraphFont"/>
        <w:widowControl w:val="0"/>
        <w:autoSpaceDE w:val="0"/>
        <w:autoSpaceDN w:val="0"/>
        <w:adjustRightInd w:val="0"/>
        <w:spacing w:after="0" w:line="62" w:lineRule="exact"/>
        <w:rPr>
          <w:rFonts w:ascii="Arial" w:hAnsi="Arial" w:cs="Arial"/>
          <w:sz w:val="32"/>
          <w:szCs w:val="32"/>
        </w:rPr>
      </w:pPr>
    </w:p>
    <w:p w:rsidR="00000000" w:rsidRDefault="00491372">
      <w:pPr>
        <w:pStyle w:val="DefaultParagraphFont"/>
        <w:widowControl w:val="0"/>
        <w:numPr>
          <w:ilvl w:val="0"/>
          <w:numId w:val="27"/>
        </w:numPr>
        <w:overflowPunct w:val="0"/>
        <w:autoSpaceDE w:val="0"/>
        <w:autoSpaceDN w:val="0"/>
        <w:adjustRightInd w:val="0"/>
        <w:spacing w:after="0" w:line="213" w:lineRule="auto"/>
        <w:ind w:right="460" w:hanging="713"/>
        <w:jc w:val="both"/>
        <w:rPr>
          <w:rFonts w:ascii="Arial" w:hAnsi="Arial" w:cs="Arial"/>
          <w:sz w:val="32"/>
          <w:szCs w:val="32"/>
        </w:rPr>
      </w:pPr>
      <w:r>
        <w:rPr>
          <w:rFonts w:ascii="Book Antiqua" w:hAnsi="Book Antiqua" w:cs="Book Antiqua"/>
          <w:sz w:val="32"/>
          <w:szCs w:val="32"/>
        </w:rPr>
        <w:t>A newborn has been diagnosed with Neonatal Abstinence Syndrom</w:t>
      </w:r>
      <w:r>
        <w:rPr>
          <w:rFonts w:ascii="Book Antiqua" w:hAnsi="Book Antiqua" w:cs="Book Antiqua"/>
          <w:sz w:val="32"/>
          <w:szCs w:val="32"/>
        </w:rPr>
        <w:t xml:space="preserve">e </w:t>
      </w:r>
      <w:r>
        <w:rPr>
          <w:rFonts w:ascii="Book Antiqua" w:hAnsi="Book Antiqua" w:cs="Book Antiqua"/>
          <w:sz w:val="31"/>
          <w:szCs w:val="31"/>
        </w:rPr>
        <w:t xml:space="preserve">(NAS); </w:t>
      </w:r>
    </w:p>
    <w:p w:rsidR="00000000" w:rsidRDefault="00491372">
      <w:pPr>
        <w:pStyle w:val="DefaultParagraphFont"/>
        <w:widowControl w:val="0"/>
        <w:autoSpaceDE w:val="0"/>
        <w:autoSpaceDN w:val="0"/>
        <w:adjustRightInd w:val="0"/>
        <w:spacing w:after="0" w:line="62" w:lineRule="exact"/>
        <w:rPr>
          <w:rFonts w:ascii="Arial" w:hAnsi="Arial" w:cs="Arial"/>
          <w:sz w:val="32"/>
          <w:szCs w:val="32"/>
        </w:rPr>
      </w:pPr>
    </w:p>
    <w:p w:rsidR="00000000" w:rsidRDefault="00491372">
      <w:pPr>
        <w:pStyle w:val="DefaultParagraphFont"/>
        <w:widowControl w:val="0"/>
        <w:numPr>
          <w:ilvl w:val="0"/>
          <w:numId w:val="27"/>
        </w:numPr>
        <w:overflowPunct w:val="0"/>
        <w:autoSpaceDE w:val="0"/>
        <w:autoSpaceDN w:val="0"/>
        <w:adjustRightInd w:val="0"/>
        <w:spacing w:after="0" w:line="213" w:lineRule="auto"/>
        <w:ind w:right="40" w:hanging="713"/>
        <w:jc w:val="both"/>
        <w:rPr>
          <w:rFonts w:ascii="Arial" w:hAnsi="Arial" w:cs="Arial"/>
          <w:sz w:val="32"/>
          <w:szCs w:val="32"/>
        </w:rPr>
      </w:pPr>
      <w:r>
        <w:rPr>
          <w:rFonts w:ascii="Book Antiqua" w:hAnsi="Book Antiqua" w:cs="Book Antiqua"/>
          <w:sz w:val="32"/>
          <w:szCs w:val="32"/>
        </w:rPr>
        <w:t xml:space="preserve">Evidence of withdrawal symptoms from alcohol or drugs on the mother or the baby; </w:t>
      </w:r>
    </w:p>
    <w:p w:rsidR="00000000" w:rsidRDefault="00491372">
      <w:pPr>
        <w:pStyle w:val="DefaultParagraphFont"/>
        <w:widowControl w:val="0"/>
        <w:numPr>
          <w:ilvl w:val="0"/>
          <w:numId w:val="27"/>
        </w:numPr>
        <w:overflowPunct w:val="0"/>
        <w:autoSpaceDE w:val="0"/>
        <w:autoSpaceDN w:val="0"/>
        <w:adjustRightInd w:val="0"/>
        <w:spacing w:after="0" w:line="231" w:lineRule="auto"/>
        <w:ind w:hanging="713"/>
        <w:jc w:val="both"/>
        <w:rPr>
          <w:rFonts w:ascii="Arial" w:hAnsi="Arial" w:cs="Arial"/>
          <w:sz w:val="32"/>
          <w:szCs w:val="32"/>
        </w:rPr>
      </w:pPr>
      <w:r>
        <w:rPr>
          <w:rFonts w:ascii="Book Antiqua" w:hAnsi="Book Antiqua" w:cs="Book Antiqua"/>
          <w:sz w:val="32"/>
          <w:szCs w:val="32"/>
        </w:rPr>
        <w:t xml:space="preserve">A newborn shows signs of Fetal Alcohol Syndrome (FAS); </w:t>
      </w:r>
    </w:p>
    <w:p w:rsidR="00000000" w:rsidRDefault="00491372">
      <w:pPr>
        <w:pStyle w:val="DefaultParagraphFont"/>
        <w:widowControl w:val="0"/>
        <w:autoSpaceDE w:val="0"/>
        <w:autoSpaceDN w:val="0"/>
        <w:adjustRightInd w:val="0"/>
        <w:spacing w:after="0" w:line="63" w:lineRule="exact"/>
        <w:rPr>
          <w:rFonts w:ascii="Arial" w:hAnsi="Arial" w:cs="Arial"/>
          <w:sz w:val="32"/>
          <w:szCs w:val="32"/>
        </w:rPr>
      </w:pPr>
    </w:p>
    <w:p w:rsidR="00000000" w:rsidRDefault="00491372">
      <w:pPr>
        <w:pStyle w:val="DefaultParagraphFont"/>
        <w:widowControl w:val="0"/>
        <w:numPr>
          <w:ilvl w:val="0"/>
          <w:numId w:val="27"/>
        </w:numPr>
        <w:overflowPunct w:val="0"/>
        <w:autoSpaceDE w:val="0"/>
        <w:autoSpaceDN w:val="0"/>
        <w:adjustRightInd w:val="0"/>
        <w:spacing w:after="0" w:line="212" w:lineRule="auto"/>
        <w:ind w:right="340" w:hanging="713"/>
        <w:jc w:val="both"/>
        <w:rPr>
          <w:rFonts w:ascii="Arial" w:hAnsi="Arial" w:cs="Arial"/>
          <w:sz w:val="32"/>
          <w:szCs w:val="32"/>
        </w:rPr>
      </w:pPr>
      <w:r>
        <w:rPr>
          <w:rFonts w:ascii="Book Antiqua" w:hAnsi="Book Antiqua" w:cs="Book Antiqua"/>
          <w:sz w:val="32"/>
          <w:szCs w:val="32"/>
        </w:rPr>
        <w:t>A newborn tests positive for methadone, buprenorphine (Su</w:t>
      </w:r>
      <w:r>
        <w:rPr>
          <w:rFonts w:ascii="Book Antiqua" w:hAnsi="Book Antiqua" w:cs="Book Antiqua"/>
          <w:sz w:val="32"/>
          <w:szCs w:val="32"/>
        </w:rPr>
        <w:t xml:space="preserve">butex), or buprenorphine with naloxone (Suboxone); or </w:t>
      </w:r>
    </w:p>
    <w:p w:rsidR="00000000" w:rsidRDefault="00491372">
      <w:pPr>
        <w:pStyle w:val="DefaultParagraphFont"/>
        <w:widowControl w:val="0"/>
        <w:autoSpaceDE w:val="0"/>
        <w:autoSpaceDN w:val="0"/>
        <w:adjustRightInd w:val="0"/>
        <w:spacing w:after="0" w:line="65" w:lineRule="exact"/>
        <w:rPr>
          <w:rFonts w:ascii="Arial" w:hAnsi="Arial" w:cs="Arial"/>
          <w:sz w:val="32"/>
          <w:szCs w:val="32"/>
        </w:rPr>
      </w:pPr>
    </w:p>
    <w:p w:rsidR="00000000" w:rsidRDefault="00491372">
      <w:pPr>
        <w:pStyle w:val="DefaultParagraphFont"/>
        <w:widowControl w:val="0"/>
        <w:numPr>
          <w:ilvl w:val="0"/>
          <w:numId w:val="27"/>
        </w:numPr>
        <w:overflowPunct w:val="0"/>
        <w:autoSpaceDE w:val="0"/>
        <w:autoSpaceDN w:val="0"/>
        <w:adjustRightInd w:val="0"/>
        <w:spacing w:after="0" w:line="220" w:lineRule="auto"/>
        <w:ind w:right="940" w:hanging="713"/>
        <w:jc w:val="both"/>
        <w:rPr>
          <w:rFonts w:ascii="Arial" w:hAnsi="Arial" w:cs="Arial"/>
          <w:sz w:val="31"/>
          <w:szCs w:val="31"/>
        </w:rPr>
      </w:pPr>
      <w:r>
        <w:rPr>
          <w:rFonts w:ascii="Book Antiqua" w:hAnsi="Book Antiqua" w:cs="Book Antiqua"/>
          <w:sz w:val="31"/>
          <w:szCs w:val="31"/>
        </w:rPr>
        <w:t xml:space="preserve">A self report by the mother or a verifiable report from a treatment </w:t>
      </w:r>
      <w:r>
        <w:rPr>
          <w:rFonts w:ascii="Book Antiqua" w:hAnsi="Book Antiqua" w:cs="Book Antiqua"/>
          <w:sz w:val="30"/>
          <w:szCs w:val="30"/>
        </w:rPr>
        <w:t xml:space="preserve">provider that during pregnancy the mother used illicit drugs.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1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Book Antiqua" w:hAnsi="Book Antiqua" w:cs="Book Antiqua"/>
          <w:b/>
          <w:bCs/>
          <w:color w:val="FFFFFF"/>
          <w:sz w:val="28"/>
          <w:szCs w:val="28"/>
        </w:rPr>
        <w:t>SEN reports to DCF</w:t>
      </w:r>
    </w:p>
    <w:p w:rsidR="00000000" w:rsidRDefault="00491372">
      <w:pPr>
        <w:pStyle w:val="DefaultParagraphFont"/>
        <w:widowControl w:val="0"/>
        <w:autoSpaceDE w:val="0"/>
        <w:autoSpaceDN w:val="0"/>
        <w:adjustRightInd w:val="0"/>
        <w:spacing w:after="0" w:line="23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780"/>
        <w:gridCol w:w="1200"/>
        <w:gridCol w:w="20"/>
      </w:tblGrid>
      <w:tr w:rsidR="00000000">
        <w:tblPrEx>
          <w:tblCellMar>
            <w:top w:w="0" w:type="dxa"/>
            <w:left w:w="0" w:type="dxa"/>
            <w:bottom w:w="0" w:type="dxa"/>
            <w:right w:w="0" w:type="dxa"/>
          </w:tblCellMar>
        </w:tblPrEx>
        <w:trPr>
          <w:trHeight w:val="321"/>
        </w:trPr>
        <w:tc>
          <w:tcPr>
            <w:tcW w:w="1780" w:type="dxa"/>
            <w:tcBorders>
              <w:top w:val="single" w:sz="8" w:space="0" w:color="auto"/>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rPr>
              <w:t>Mar, 2014</w:t>
            </w:r>
          </w:p>
        </w:tc>
        <w:tc>
          <w:tcPr>
            <w:tcW w:w="1200" w:type="dxa"/>
            <w:tcBorders>
              <w:top w:val="single" w:sz="8" w:space="0" w:color="auto"/>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6"/>
              </w:rPr>
              <w:t>133</w:t>
            </w:r>
          </w:p>
        </w:tc>
        <w:tc>
          <w:tcPr>
            <w:tcW w:w="20" w:type="dxa"/>
            <w:tcBorders>
              <w:top w:val="single" w:sz="8" w:space="0" w:color="auto"/>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9"/>
              </w:rPr>
              <w:t>Apr, 2014</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6"/>
              </w:rPr>
              <w:t>142</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rPr>
              <w:t>May, 2014</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6"/>
              </w:rPr>
              <w:t>157</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9"/>
              </w:rPr>
              <w:t>Jun, 2014</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6"/>
              </w:rPr>
              <w:t>159</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rPr>
              <w:t>Jul, 2014</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6"/>
              </w:rPr>
              <w:t>168</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rPr>
              <w:t>Aug, 2014</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6"/>
              </w:rPr>
              <w:t>206</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rPr>
              <w:t>Sep, 2014</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6"/>
              </w:rPr>
              <w:t>244</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9"/>
              </w:rPr>
              <w:t>Oct, 2014</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6"/>
              </w:rPr>
              <w:t>219</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rPr>
              <w:t>Nov, 2014</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w w:val="96"/>
              </w:rPr>
              <w:t>160</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w w:val="99"/>
              </w:rPr>
              <w:t>Dec, 2014</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w w:val="96"/>
              </w:rPr>
              <w:t>200</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w w:val="99"/>
              </w:rPr>
              <w:t>Jan, 2015</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w w:val="96"/>
              </w:rPr>
              <w:t>177</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rPr>
              <w:t>Feb, 2015</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w w:val="96"/>
              </w:rPr>
              <w:t>203</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65"/>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rPr>
              <w:t>Mar, 2015</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w w:val="96"/>
              </w:rPr>
              <w:t>208</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780" w:type="dxa"/>
            <w:tcBorders>
              <w:top w:val="nil"/>
              <w:left w:val="nil"/>
              <w:bottom w:val="single" w:sz="8" w:space="0" w:color="auto"/>
              <w:right w:val="single" w:sz="8" w:space="0" w:color="auto"/>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rPr>
              <w:t>Total</w:t>
            </w:r>
          </w:p>
        </w:tc>
        <w:tc>
          <w:tcPr>
            <w:tcW w:w="1200" w:type="dxa"/>
            <w:tcBorders>
              <w:top w:val="nil"/>
              <w:left w:val="nil"/>
              <w:bottom w:val="single" w:sz="8" w:space="0" w:color="auto"/>
              <w:right w:val="nil"/>
            </w:tcBorders>
            <w:shd w:val="clear" w:color="auto" w:fill="010D71"/>
            <w:vAlign w:val="bottom"/>
          </w:tcPr>
          <w:p w:rsidR="00000000" w:rsidRDefault="00491372">
            <w:pPr>
              <w:pStyle w:val="DefaultParagraphFont"/>
              <w:widowControl w:val="0"/>
              <w:autoSpaceDE w:val="0"/>
              <w:autoSpaceDN w:val="0"/>
              <w:adjustRightInd w:val="0"/>
              <w:spacing w:after="0" w:line="264" w:lineRule="exact"/>
              <w:jc w:val="center"/>
              <w:rPr>
                <w:rFonts w:ascii="Times New Roman" w:hAnsi="Times New Roman" w:cs="Times New Roman"/>
                <w:sz w:val="24"/>
                <w:szCs w:val="24"/>
              </w:rPr>
            </w:pPr>
            <w:r>
              <w:rPr>
                <w:rFonts w:ascii="Book Antiqua" w:hAnsi="Book Antiqua" w:cs="Book Antiqua"/>
                <w:b/>
                <w:bCs/>
                <w:color w:val="FFFFFF"/>
              </w:rPr>
              <w:t>2,376</w:t>
            </w:r>
          </w:p>
        </w:tc>
        <w:tc>
          <w:tcPr>
            <w:tcW w:w="20" w:type="dxa"/>
            <w:tcBorders>
              <w:top w:val="nil"/>
              <w:left w:val="nil"/>
              <w:bottom w:val="single" w:sz="8" w:space="0" w:color="auto"/>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720" w:bottom="140" w:left="720" w:header="720" w:footer="720" w:gutter="0"/>
          <w:cols w:num="2" w:space="440" w:equalWidth="0">
            <w:col w:w="10960" w:space="440"/>
            <w:col w:w="300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i/>
          <w:iCs/>
          <w:color w:val="FFFFFF"/>
          <w:sz w:val="32"/>
          <w:szCs w:val="32"/>
        </w:rPr>
        <w:t>Finding 3: Pregnant women and mothers with a substance use disorder need specialized care</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9"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color w:val="898989"/>
          <w:sz w:val="26"/>
          <w:szCs w:val="26"/>
        </w:rPr>
        <w:t>21</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0" w:left="1960" w:header="720" w:footer="720" w:gutter="0"/>
          <w:cols w:space="440" w:equalWidth="0">
            <w:col w:w="12920" w:space="44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2" w:name="page22"/>
      <w:bookmarkEnd w:id="22"/>
      <w:r>
        <w:rPr>
          <w:noProof/>
        </w:rPr>
        <w:lastRenderedPageBreak/>
        <w:drawing>
          <wp:anchor distT="0" distB="0" distL="114300" distR="114300" simplePos="0" relativeHeight="251679744" behindDoc="1" locked="0" layoutInCell="0" allowOverlap="1">
            <wp:simplePos x="0" y="0"/>
            <wp:positionH relativeFrom="page">
              <wp:posOffset>0</wp:posOffset>
            </wp:positionH>
            <wp:positionV relativeFrom="page">
              <wp:posOffset>0</wp:posOffset>
            </wp:positionV>
            <wp:extent cx="10058400" cy="77724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5"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573"/>
        <w:rPr>
          <w:rFonts w:ascii="Times New Roman" w:hAnsi="Times New Roman" w:cs="Times New Roman"/>
          <w:sz w:val="24"/>
          <w:szCs w:val="24"/>
        </w:rPr>
      </w:pPr>
      <w:r>
        <w:rPr>
          <w:rFonts w:ascii="Bernard MT Condensed" w:hAnsi="Bernard MT Condensed" w:cs="Bernard MT Condensed"/>
          <w:color w:val="010D71"/>
          <w:sz w:val="50"/>
          <w:szCs w:val="50"/>
        </w:rPr>
        <w:t>Recommendations Related to Neonatal Abstinence</w:t>
      </w:r>
    </w:p>
    <w:p w:rsidR="00000000" w:rsidRDefault="00491372">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3393"/>
        <w:rPr>
          <w:rFonts w:ascii="Times New Roman" w:hAnsi="Times New Roman" w:cs="Times New Roman"/>
          <w:sz w:val="24"/>
          <w:szCs w:val="24"/>
        </w:rPr>
      </w:pPr>
      <w:r>
        <w:rPr>
          <w:rFonts w:ascii="Bernard MT Condensed" w:hAnsi="Bernard MT Condensed" w:cs="Bernard MT Condensed"/>
          <w:color w:val="010D71"/>
          <w:sz w:val="50"/>
          <w:szCs w:val="50"/>
        </w:rPr>
        <w:t>Syndrome, Prenatal Care &amp; Neonatal Care</w:t>
      </w:r>
    </w:p>
    <w:p w:rsidR="00000000" w:rsidRDefault="00491372">
      <w:pPr>
        <w:pStyle w:val="DefaultParagraphFont"/>
        <w:widowControl w:val="0"/>
        <w:autoSpaceDE w:val="0"/>
        <w:autoSpaceDN w:val="0"/>
        <w:adjustRightInd w:val="0"/>
        <w:spacing w:after="0" w:line="314" w:lineRule="exact"/>
        <w:rPr>
          <w:rFonts w:ascii="Times New Roman" w:hAnsi="Times New Roman" w:cs="Times New Roman"/>
          <w:sz w:val="24"/>
          <w:szCs w:val="24"/>
        </w:rPr>
      </w:pPr>
    </w:p>
    <w:p w:rsidR="00000000" w:rsidRDefault="00491372">
      <w:pPr>
        <w:pStyle w:val="DefaultParagraphFont"/>
        <w:widowControl w:val="0"/>
        <w:numPr>
          <w:ilvl w:val="0"/>
          <w:numId w:val="28"/>
        </w:numPr>
        <w:tabs>
          <w:tab w:val="clear" w:pos="720"/>
          <w:tab w:val="num" w:pos="713"/>
        </w:tabs>
        <w:overflowPunct w:val="0"/>
        <w:autoSpaceDE w:val="0"/>
        <w:autoSpaceDN w:val="0"/>
        <w:adjustRightInd w:val="0"/>
        <w:spacing w:after="0" w:line="212" w:lineRule="auto"/>
        <w:ind w:left="713" w:right="320" w:hanging="713"/>
        <w:jc w:val="both"/>
        <w:rPr>
          <w:rFonts w:ascii="Arial" w:hAnsi="Arial" w:cs="Arial"/>
          <w:color w:val="FF0000"/>
          <w:sz w:val="36"/>
          <w:szCs w:val="36"/>
        </w:rPr>
      </w:pPr>
      <w:r>
        <w:rPr>
          <w:rFonts w:ascii="Book Antiqua" w:hAnsi="Book Antiqua" w:cs="Book Antiqua"/>
          <w:color w:val="FF0000"/>
          <w:sz w:val="36"/>
          <w:szCs w:val="36"/>
        </w:rPr>
        <w:t xml:space="preserve">Outreach to prenatal and postpartum providers to increase training about: screening, intervention, and care for women with a substance use disorder </w:t>
      </w:r>
    </w:p>
    <w:p w:rsidR="00000000" w:rsidRDefault="00491372">
      <w:pPr>
        <w:pStyle w:val="DefaultParagraphFont"/>
        <w:widowControl w:val="0"/>
        <w:autoSpaceDE w:val="0"/>
        <w:autoSpaceDN w:val="0"/>
        <w:adjustRightInd w:val="0"/>
        <w:spacing w:after="0" w:line="73" w:lineRule="exact"/>
        <w:rPr>
          <w:rFonts w:ascii="Arial" w:hAnsi="Arial" w:cs="Arial"/>
          <w:color w:val="FF0000"/>
          <w:sz w:val="36"/>
          <w:szCs w:val="36"/>
        </w:rPr>
      </w:pPr>
    </w:p>
    <w:p w:rsidR="00000000" w:rsidRDefault="00491372">
      <w:pPr>
        <w:pStyle w:val="DefaultParagraphFont"/>
        <w:widowControl w:val="0"/>
        <w:numPr>
          <w:ilvl w:val="0"/>
          <w:numId w:val="28"/>
        </w:numPr>
        <w:tabs>
          <w:tab w:val="clear" w:pos="720"/>
          <w:tab w:val="num" w:pos="713"/>
        </w:tabs>
        <w:overflowPunct w:val="0"/>
        <w:autoSpaceDE w:val="0"/>
        <w:autoSpaceDN w:val="0"/>
        <w:adjustRightInd w:val="0"/>
        <w:spacing w:after="0" w:line="212" w:lineRule="auto"/>
        <w:ind w:left="713" w:right="220" w:hanging="713"/>
        <w:jc w:val="both"/>
        <w:rPr>
          <w:rFonts w:ascii="Arial" w:hAnsi="Arial" w:cs="Arial"/>
          <w:sz w:val="36"/>
          <w:szCs w:val="36"/>
        </w:rPr>
      </w:pPr>
      <w:r>
        <w:rPr>
          <w:rFonts w:ascii="Book Antiqua" w:hAnsi="Book Antiqua" w:cs="Book Antiqua"/>
          <w:sz w:val="36"/>
          <w:szCs w:val="36"/>
        </w:rPr>
        <w:t xml:space="preserve">Promote early identification and proper treatment, raise awareness of NAS within the public health and medical communities </w:t>
      </w:r>
    </w:p>
    <w:p w:rsidR="00000000" w:rsidRDefault="00491372">
      <w:pPr>
        <w:pStyle w:val="DefaultParagraphFont"/>
        <w:widowControl w:val="0"/>
        <w:autoSpaceDE w:val="0"/>
        <w:autoSpaceDN w:val="0"/>
        <w:adjustRightInd w:val="0"/>
        <w:spacing w:after="0" w:line="73" w:lineRule="exact"/>
        <w:rPr>
          <w:rFonts w:ascii="Arial" w:hAnsi="Arial" w:cs="Arial"/>
          <w:sz w:val="36"/>
          <w:szCs w:val="36"/>
        </w:rPr>
      </w:pPr>
    </w:p>
    <w:p w:rsidR="00000000" w:rsidRDefault="00491372">
      <w:pPr>
        <w:pStyle w:val="DefaultParagraphFont"/>
        <w:widowControl w:val="0"/>
        <w:numPr>
          <w:ilvl w:val="0"/>
          <w:numId w:val="28"/>
        </w:numPr>
        <w:tabs>
          <w:tab w:val="clear" w:pos="720"/>
          <w:tab w:val="num" w:pos="713"/>
        </w:tabs>
        <w:overflowPunct w:val="0"/>
        <w:autoSpaceDE w:val="0"/>
        <w:autoSpaceDN w:val="0"/>
        <w:adjustRightInd w:val="0"/>
        <w:spacing w:after="0" w:line="213" w:lineRule="auto"/>
        <w:ind w:left="713" w:hanging="713"/>
        <w:jc w:val="both"/>
        <w:rPr>
          <w:rFonts w:ascii="Arial" w:hAnsi="Arial" w:cs="Arial"/>
          <w:sz w:val="36"/>
          <w:szCs w:val="36"/>
        </w:rPr>
      </w:pPr>
      <w:r>
        <w:rPr>
          <w:rFonts w:ascii="Book Antiqua" w:hAnsi="Book Antiqua" w:cs="Book Antiqua"/>
          <w:sz w:val="36"/>
          <w:szCs w:val="36"/>
        </w:rPr>
        <w:t xml:space="preserve">Review the costs and benefits of mandating testing for in utero exposure to alcohol and drugs at every birth </w:t>
      </w:r>
    </w:p>
    <w:p w:rsidR="00000000" w:rsidRDefault="00491372">
      <w:pPr>
        <w:pStyle w:val="DefaultParagraphFont"/>
        <w:widowControl w:val="0"/>
        <w:numPr>
          <w:ilvl w:val="0"/>
          <w:numId w:val="28"/>
        </w:numPr>
        <w:tabs>
          <w:tab w:val="clear" w:pos="720"/>
          <w:tab w:val="num" w:pos="713"/>
        </w:tabs>
        <w:overflowPunct w:val="0"/>
        <w:autoSpaceDE w:val="0"/>
        <w:autoSpaceDN w:val="0"/>
        <w:adjustRightInd w:val="0"/>
        <w:spacing w:after="0" w:line="231" w:lineRule="auto"/>
        <w:ind w:left="713" w:hanging="713"/>
        <w:jc w:val="both"/>
        <w:rPr>
          <w:rFonts w:ascii="Arial" w:hAnsi="Arial" w:cs="Arial"/>
          <w:sz w:val="36"/>
          <w:szCs w:val="36"/>
        </w:rPr>
      </w:pPr>
      <w:r>
        <w:rPr>
          <w:rFonts w:ascii="Book Antiqua" w:hAnsi="Book Antiqua" w:cs="Book Antiqua"/>
          <w:sz w:val="36"/>
          <w:szCs w:val="36"/>
        </w:rPr>
        <w:t>Ensure adequate</w:t>
      </w:r>
      <w:r>
        <w:rPr>
          <w:rFonts w:ascii="Book Antiqua" w:hAnsi="Book Antiqua" w:cs="Book Antiqua"/>
          <w:sz w:val="36"/>
          <w:szCs w:val="36"/>
        </w:rPr>
        <w:t xml:space="preserve"> capacity for pregnant women in the treatment system </w:t>
      </w:r>
    </w:p>
    <w:p w:rsidR="00000000" w:rsidRDefault="00491372">
      <w:pPr>
        <w:pStyle w:val="DefaultParagraphFont"/>
        <w:widowControl w:val="0"/>
        <w:autoSpaceDE w:val="0"/>
        <w:autoSpaceDN w:val="0"/>
        <w:adjustRightInd w:val="0"/>
        <w:spacing w:after="0" w:line="71" w:lineRule="exact"/>
        <w:rPr>
          <w:rFonts w:ascii="Arial" w:hAnsi="Arial" w:cs="Arial"/>
          <w:sz w:val="36"/>
          <w:szCs w:val="36"/>
        </w:rPr>
      </w:pPr>
    </w:p>
    <w:p w:rsidR="00000000" w:rsidRDefault="00491372">
      <w:pPr>
        <w:pStyle w:val="DefaultParagraphFont"/>
        <w:widowControl w:val="0"/>
        <w:numPr>
          <w:ilvl w:val="0"/>
          <w:numId w:val="28"/>
        </w:numPr>
        <w:tabs>
          <w:tab w:val="clear" w:pos="720"/>
          <w:tab w:val="num" w:pos="713"/>
        </w:tabs>
        <w:overflowPunct w:val="0"/>
        <w:autoSpaceDE w:val="0"/>
        <w:autoSpaceDN w:val="0"/>
        <w:adjustRightInd w:val="0"/>
        <w:spacing w:after="0" w:line="212" w:lineRule="auto"/>
        <w:ind w:left="713" w:right="1780" w:hanging="713"/>
        <w:jc w:val="both"/>
        <w:rPr>
          <w:rFonts w:ascii="Arial" w:hAnsi="Arial" w:cs="Arial"/>
          <w:color w:val="FF0000"/>
          <w:sz w:val="36"/>
          <w:szCs w:val="36"/>
        </w:rPr>
      </w:pPr>
      <w:r>
        <w:rPr>
          <w:rFonts w:ascii="Book Antiqua" w:hAnsi="Book Antiqua" w:cs="Book Antiqua"/>
          <w:color w:val="FF0000"/>
          <w:sz w:val="36"/>
          <w:szCs w:val="36"/>
        </w:rPr>
        <w:t xml:space="preserve">Develop and institute a training program focused on NAS and addiction for Department of Children and Families staff </w:t>
      </w:r>
    </w:p>
    <w:p w:rsidR="00000000" w:rsidRDefault="00491372">
      <w:pPr>
        <w:pStyle w:val="DefaultParagraphFont"/>
        <w:widowControl w:val="0"/>
        <w:autoSpaceDE w:val="0"/>
        <w:autoSpaceDN w:val="0"/>
        <w:adjustRightInd w:val="0"/>
        <w:spacing w:after="0" w:line="73" w:lineRule="exact"/>
        <w:rPr>
          <w:rFonts w:ascii="Arial" w:hAnsi="Arial" w:cs="Arial"/>
          <w:color w:val="FF0000"/>
          <w:sz w:val="36"/>
          <w:szCs w:val="36"/>
        </w:rPr>
      </w:pPr>
    </w:p>
    <w:p w:rsidR="00000000" w:rsidRDefault="00491372">
      <w:pPr>
        <w:pStyle w:val="DefaultParagraphFont"/>
        <w:widowControl w:val="0"/>
        <w:numPr>
          <w:ilvl w:val="0"/>
          <w:numId w:val="28"/>
        </w:numPr>
        <w:tabs>
          <w:tab w:val="clear" w:pos="720"/>
          <w:tab w:val="num" w:pos="713"/>
        </w:tabs>
        <w:overflowPunct w:val="0"/>
        <w:autoSpaceDE w:val="0"/>
        <w:autoSpaceDN w:val="0"/>
        <w:adjustRightInd w:val="0"/>
        <w:spacing w:after="0" w:line="213" w:lineRule="auto"/>
        <w:ind w:left="713" w:right="540" w:hanging="713"/>
        <w:jc w:val="both"/>
        <w:rPr>
          <w:rFonts w:ascii="Arial" w:hAnsi="Arial" w:cs="Arial"/>
          <w:sz w:val="36"/>
          <w:szCs w:val="36"/>
        </w:rPr>
      </w:pPr>
      <w:r>
        <w:rPr>
          <w:rFonts w:ascii="Book Antiqua" w:hAnsi="Book Antiqua" w:cs="Book Antiqua"/>
          <w:sz w:val="36"/>
          <w:szCs w:val="36"/>
        </w:rPr>
        <w:t xml:space="preserve">Work with health care providers to ensure all infants with NAS are referred to early intervention by the time of hospital discharge </w:t>
      </w:r>
    </w:p>
    <w:p w:rsidR="00000000" w:rsidRDefault="00491372">
      <w:pPr>
        <w:pStyle w:val="DefaultParagraphFont"/>
        <w:widowControl w:val="0"/>
        <w:autoSpaceDE w:val="0"/>
        <w:autoSpaceDN w:val="0"/>
        <w:adjustRightInd w:val="0"/>
        <w:spacing w:after="0" w:line="70" w:lineRule="exact"/>
        <w:rPr>
          <w:rFonts w:ascii="Arial" w:hAnsi="Arial" w:cs="Arial"/>
          <w:sz w:val="36"/>
          <w:szCs w:val="36"/>
        </w:rPr>
      </w:pPr>
    </w:p>
    <w:p w:rsidR="00000000" w:rsidRDefault="00491372">
      <w:pPr>
        <w:pStyle w:val="DefaultParagraphFont"/>
        <w:widowControl w:val="0"/>
        <w:numPr>
          <w:ilvl w:val="0"/>
          <w:numId w:val="28"/>
        </w:numPr>
        <w:tabs>
          <w:tab w:val="clear" w:pos="720"/>
          <w:tab w:val="num" w:pos="713"/>
        </w:tabs>
        <w:overflowPunct w:val="0"/>
        <w:autoSpaceDE w:val="0"/>
        <w:autoSpaceDN w:val="0"/>
        <w:adjustRightInd w:val="0"/>
        <w:spacing w:after="0" w:line="219" w:lineRule="auto"/>
        <w:ind w:left="713" w:right="80" w:hanging="713"/>
        <w:rPr>
          <w:rFonts w:ascii="Arial" w:hAnsi="Arial" w:cs="Arial"/>
          <w:sz w:val="36"/>
          <w:szCs w:val="36"/>
        </w:rPr>
      </w:pPr>
      <w:r>
        <w:rPr>
          <w:rFonts w:ascii="Book Antiqua" w:hAnsi="Book Antiqua" w:cs="Book Antiqua"/>
          <w:sz w:val="36"/>
          <w:szCs w:val="36"/>
        </w:rPr>
        <w:t>Partner with early intervention (EI) leadership and developmental experts to study the value of increasing automatic EI</w:t>
      </w:r>
      <w:r>
        <w:rPr>
          <w:rFonts w:ascii="Book Antiqua" w:hAnsi="Book Antiqua" w:cs="Book Antiqua"/>
          <w:sz w:val="36"/>
          <w:szCs w:val="36"/>
        </w:rPr>
        <w:t xml:space="preserve"> eligibility for infants with NAS from one year to two years </w:t>
      </w:r>
    </w:p>
    <w:p w:rsidR="00000000" w:rsidRDefault="00491372">
      <w:pPr>
        <w:pStyle w:val="DefaultParagraphFont"/>
        <w:widowControl w:val="0"/>
        <w:autoSpaceDE w:val="0"/>
        <w:autoSpaceDN w:val="0"/>
        <w:adjustRightInd w:val="0"/>
        <w:spacing w:after="0" w:line="30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313"/>
        <w:rPr>
          <w:rFonts w:ascii="Times New Roman" w:hAnsi="Times New Roman" w:cs="Times New Roman"/>
          <w:sz w:val="24"/>
          <w:szCs w:val="24"/>
        </w:rPr>
      </w:pPr>
      <w:r>
        <w:rPr>
          <w:rFonts w:ascii="Calibri" w:hAnsi="Calibri" w:cs="Calibri"/>
          <w:i/>
          <w:iCs/>
          <w:color w:val="FFFFFF"/>
          <w:sz w:val="32"/>
          <w:szCs w:val="32"/>
        </w:rPr>
        <w:t>Finding 3: Pregnant women and mothers with a substance use disorder need specialized care</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54"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4013"/>
        <w:rPr>
          <w:rFonts w:ascii="Times New Roman" w:hAnsi="Times New Roman" w:cs="Times New Roman"/>
          <w:sz w:val="24"/>
          <w:szCs w:val="24"/>
        </w:rPr>
      </w:pPr>
      <w:r>
        <w:rPr>
          <w:rFonts w:ascii="Calibri" w:hAnsi="Calibri" w:cs="Calibri"/>
          <w:color w:val="898989"/>
          <w:sz w:val="26"/>
          <w:szCs w:val="26"/>
        </w:rPr>
        <w:t>22</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620" w:bottom="140" w:left="607" w:header="720" w:footer="720" w:gutter="0"/>
          <w:cols w:space="720" w:equalWidth="0">
            <w:col w:w="14613"/>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3" w:name="page23"/>
      <w:bookmarkEnd w:id="23"/>
      <w:r>
        <w:rPr>
          <w:noProof/>
        </w:rPr>
        <w:lastRenderedPageBreak/>
        <w:drawing>
          <wp:anchor distT="0" distB="0" distL="114300" distR="114300" simplePos="0" relativeHeight="251680768" behindDoc="1" locked="0" layoutInCell="0" allowOverlap="1">
            <wp:simplePos x="0" y="0"/>
            <wp:positionH relativeFrom="page">
              <wp:posOffset>0</wp:posOffset>
            </wp:positionH>
            <wp:positionV relativeFrom="page">
              <wp:posOffset>0</wp:posOffset>
            </wp:positionV>
            <wp:extent cx="10058400" cy="77724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1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860"/>
        <w:rPr>
          <w:rFonts w:ascii="Times New Roman" w:hAnsi="Times New Roman" w:cs="Times New Roman"/>
          <w:sz w:val="24"/>
          <w:szCs w:val="24"/>
        </w:rPr>
      </w:pPr>
      <w:r>
        <w:rPr>
          <w:rFonts w:ascii="Bernard MT Condensed" w:hAnsi="Bernard MT Condensed" w:cs="Bernard MT Condensed"/>
          <w:color w:val="010D71"/>
          <w:sz w:val="40"/>
          <w:szCs w:val="40"/>
        </w:rPr>
        <w:t>RATES OF OVERDOSE DEATH FROM PRESCRIPTION PAINKILLERS &amp; HEROIN</w:t>
      </w:r>
    </w:p>
    <w:p w:rsidR="00000000" w:rsidRDefault="00491372">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4280"/>
        <w:rPr>
          <w:rFonts w:ascii="Times New Roman" w:hAnsi="Times New Roman" w:cs="Times New Roman"/>
          <w:sz w:val="24"/>
          <w:szCs w:val="24"/>
        </w:rPr>
      </w:pPr>
      <w:r>
        <w:rPr>
          <w:rFonts w:ascii="Bernard MT Condensed" w:hAnsi="Bernard MT Condensed" w:cs="Bernard MT Condensed"/>
          <w:color w:val="010D71"/>
          <w:sz w:val="40"/>
          <w:szCs w:val="40"/>
        </w:rPr>
        <w:t>UNITED STATES, 2000-2013</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140"/>
        <w:rPr>
          <w:rFonts w:ascii="Times New Roman" w:hAnsi="Times New Roman" w:cs="Times New Roman"/>
          <w:sz w:val="24"/>
          <w:szCs w:val="24"/>
        </w:rPr>
      </w:pPr>
      <w:r>
        <w:rPr>
          <w:rFonts w:ascii="Calibri" w:hAnsi="Calibri" w:cs="Calibri"/>
          <w:sz w:val="16"/>
          <w:szCs w:val="16"/>
        </w:rPr>
        <w:t>Hedegaard H, Chen LH, Warner M. Drug-poisoning Deaths Involving Heroin: United States, 2000-2013. NCHS Data Brief. 2015 Mar;(190):1-8.</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0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i/>
          <w:iCs/>
          <w:color w:val="FFFFFF"/>
          <w:sz w:val="32"/>
          <w:szCs w:val="32"/>
        </w:rPr>
        <w:t>Finding 4: Opioid medications must be safely managed by prescribers, pharmacists, and patients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1720" w:bottom="142" w:left="1700" w:header="720" w:footer="720" w:gutter="0"/>
          <w:cols w:space="720" w:equalWidth="0">
            <w:col w:w="1242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6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23</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4" w:name="page24"/>
      <w:bookmarkEnd w:id="24"/>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2" w:lineRule="auto"/>
        <w:ind w:left="960" w:right="780"/>
        <w:jc w:val="center"/>
        <w:rPr>
          <w:rFonts w:ascii="Times New Roman" w:hAnsi="Times New Roman" w:cs="Times New Roman"/>
          <w:sz w:val="24"/>
          <w:szCs w:val="24"/>
        </w:rPr>
      </w:pPr>
      <w:r>
        <w:rPr>
          <w:rFonts w:ascii="Bernard MT Condensed" w:hAnsi="Bernard MT Condensed" w:cs="Bernard MT Condensed"/>
          <w:color w:val="010D71"/>
          <w:sz w:val="32"/>
          <w:szCs w:val="32"/>
        </w:rPr>
        <w:t>SOURCE, AMONG THOSE AGED 12 OR OLDER, WHO USED PAIN RELIEVERS NONMEDICALLY (2012-2013)</w:t>
      </w:r>
    </w:p>
    <w:p w:rsidR="00000000" w:rsidRDefault="00491372">
      <w:pPr>
        <w:pStyle w:val="DefaultParagraphFont"/>
        <w:widowControl w:val="0"/>
        <w:autoSpaceDE w:val="0"/>
        <w:autoSpaceDN w:val="0"/>
        <w:adjustRightInd w:val="0"/>
        <w:spacing w:after="0" w:line="29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40"/>
        <w:gridCol w:w="1340"/>
        <w:gridCol w:w="20"/>
      </w:tblGrid>
      <w:tr w:rsidR="00000000">
        <w:tblPrEx>
          <w:tblCellMar>
            <w:top w:w="0" w:type="dxa"/>
            <w:left w:w="0" w:type="dxa"/>
            <w:bottom w:w="0" w:type="dxa"/>
            <w:right w:w="0" w:type="dxa"/>
          </w:tblCellMar>
        </w:tblPrEx>
        <w:trPr>
          <w:trHeight w:val="241"/>
        </w:trPr>
        <w:tc>
          <w:tcPr>
            <w:tcW w:w="19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right="580"/>
              <w:jc w:val="center"/>
              <w:rPr>
                <w:rFonts w:ascii="Times New Roman" w:hAnsi="Times New Roman" w:cs="Times New Roman"/>
                <w:sz w:val="24"/>
                <w:szCs w:val="24"/>
              </w:rPr>
            </w:pPr>
            <w:r>
              <w:rPr>
                <w:rFonts w:ascii="Book Antiqua" w:hAnsi="Book Antiqua" w:cs="Book Antiqua"/>
                <w:b/>
                <w:bCs/>
                <w:w w:val="99"/>
                <w:sz w:val="20"/>
                <w:szCs w:val="20"/>
              </w:rPr>
              <w:t>Internet, 0.1%</w:t>
            </w:r>
          </w:p>
        </w:tc>
        <w:tc>
          <w:tcPr>
            <w:tcW w:w="1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85"/>
        </w:trPr>
        <w:tc>
          <w:tcPr>
            <w:tcW w:w="19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right="540"/>
              <w:jc w:val="center"/>
              <w:rPr>
                <w:rFonts w:ascii="Times New Roman" w:hAnsi="Times New Roman" w:cs="Times New Roman"/>
                <w:sz w:val="24"/>
                <w:szCs w:val="24"/>
              </w:rPr>
            </w:pPr>
            <w:r>
              <w:rPr>
                <w:rFonts w:ascii="Book Antiqua" w:hAnsi="Book Antiqua" w:cs="Book Antiqua"/>
                <w:b/>
                <w:bCs/>
                <w:w w:val="99"/>
                <w:sz w:val="20"/>
                <w:szCs w:val="20"/>
              </w:rPr>
              <w:t>Got from a</w:t>
            </w:r>
          </w:p>
        </w:tc>
        <w:tc>
          <w:tcPr>
            <w:tcW w:w="13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520"/>
              <w:jc w:val="center"/>
              <w:rPr>
                <w:rFonts w:ascii="Times New Roman" w:hAnsi="Times New Roman" w:cs="Times New Roman"/>
                <w:sz w:val="24"/>
                <w:szCs w:val="24"/>
              </w:rPr>
            </w:pPr>
            <w:r>
              <w:rPr>
                <w:rFonts w:ascii="Book Antiqua" w:hAnsi="Book Antiqua" w:cs="Book Antiqua"/>
                <w:b/>
                <w:bCs/>
                <w:color w:val="FFFFFF"/>
                <w:w w:val="99"/>
                <w:sz w:val="24"/>
                <w:szCs w:val="24"/>
              </w:rPr>
              <w:t>Other,</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4"/>
        </w:trPr>
        <w:tc>
          <w:tcPr>
            <w:tcW w:w="19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right="560"/>
              <w:jc w:val="center"/>
              <w:rPr>
                <w:rFonts w:ascii="Times New Roman" w:hAnsi="Times New Roman" w:cs="Times New Roman"/>
                <w:sz w:val="24"/>
                <w:szCs w:val="24"/>
              </w:rPr>
            </w:pPr>
            <w:r>
              <w:rPr>
                <w:rFonts w:ascii="Book Antiqua" w:hAnsi="Book Antiqua" w:cs="Book Antiqua"/>
                <w:b/>
                <w:bCs/>
                <w:w w:val="99"/>
                <w:sz w:val="20"/>
                <w:szCs w:val="20"/>
              </w:rPr>
              <w:t>drug dealer or</w:t>
            </w:r>
          </w:p>
        </w:tc>
        <w:tc>
          <w:tcPr>
            <w:tcW w:w="13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9"/>
        </w:trPr>
        <w:tc>
          <w:tcPr>
            <w:tcW w:w="19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3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b/>
                <w:bCs/>
                <w:color w:val="FFFFFF"/>
                <w:sz w:val="24"/>
                <w:szCs w:val="24"/>
              </w:rPr>
              <w:t>10.8%</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2"/>
        </w:trPr>
        <w:tc>
          <w:tcPr>
            <w:tcW w:w="19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right="560"/>
              <w:jc w:val="center"/>
              <w:rPr>
                <w:rFonts w:ascii="Times New Roman" w:hAnsi="Times New Roman" w:cs="Times New Roman"/>
                <w:sz w:val="24"/>
                <w:szCs w:val="24"/>
              </w:rPr>
            </w:pPr>
            <w:r>
              <w:rPr>
                <w:rFonts w:ascii="Book Antiqua" w:hAnsi="Book Antiqua" w:cs="Book Antiqua"/>
                <w:b/>
                <w:bCs/>
                <w:sz w:val="20"/>
                <w:szCs w:val="20"/>
              </w:rPr>
              <w:t>stranger, 4.3%</w:t>
            </w:r>
          </w:p>
        </w:tc>
        <w:tc>
          <w:tcPr>
            <w:tcW w:w="13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8"/>
        </w:trPr>
        <w:tc>
          <w:tcPr>
            <w:tcW w:w="19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3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83" w:lineRule="exact"/>
        <w:rPr>
          <w:rFonts w:ascii="Times New Roman" w:hAnsi="Times New Roman" w:cs="Times New Roman"/>
          <w:sz w:val="24"/>
          <w:szCs w:val="24"/>
        </w:rPr>
      </w:pPr>
    </w:p>
    <w:tbl>
      <w:tblPr>
        <w:tblW w:w="0" w:type="auto"/>
        <w:tblInd w:w="1540" w:type="dxa"/>
        <w:tblLayout w:type="fixed"/>
        <w:tblCellMar>
          <w:left w:w="0" w:type="dxa"/>
          <w:right w:w="0" w:type="dxa"/>
        </w:tblCellMar>
        <w:tblLook w:val="0000" w:firstRow="0" w:lastRow="0" w:firstColumn="0" w:lastColumn="0" w:noHBand="0" w:noVBand="0"/>
      </w:tblPr>
      <w:tblGrid>
        <w:gridCol w:w="2200"/>
        <w:gridCol w:w="1980"/>
        <w:gridCol w:w="20"/>
      </w:tblGrid>
      <w:tr w:rsidR="00000000">
        <w:tblPrEx>
          <w:tblCellMar>
            <w:top w:w="0" w:type="dxa"/>
            <w:left w:w="0" w:type="dxa"/>
            <w:bottom w:w="0" w:type="dxa"/>
            <w:right w:w="0" w:type="dxa"/>
          </w:tblCellMar>
        </w:tblPrEx>
        <w:trPr>
          <w:trHeight w:val="289"/>
        </w:trPr>
        <w:tc>
          <w:tcPr>
            <w:tcW w:w="220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800"/>
              <w:jc w:val="center"/>
              <w:rPr>
                <w:rFonts w:ascii="Times New Roman" w:hAnsi="Times New Roman" w:cs="Times New Roman"/>
                <w:sz w:val="24"/>
                <w:szCs w:val="24"/>
              </w:rPr>
            </w:pPr>
            <w:r>
              <w:rPr>
                <w:rFonts w:ascii="Book Antiqua" w:hAnsi="Book Antiqua" w:cs="Book Antiqua"/>
                <w:b/>
                <w:bCs/>
                <w:color w:val="FFFFFF"/>
                <w:w w:val="99"/>
                <w:sz w:val="24"/>
                <w:szCs w:val="24"/>
              </w:rPr>
              <w:t>Prescribed</w:t>
            </w:r>
          </w:p>
        </w:tc>
        <w:tc>
          <w:tcPr>
            <w:tcW w:w="19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820"/>
              <w:jc w:val="center"/>
              <w:rPr>
                <w:rFonts w:ascii="Times New Roman" w:hAnsi="Times New Roman" w:cs="Times New Roman"/>
                <w:sz w:val="24"/>
                <w:szCs w:val="24"/>
              </w:rPr>
            </w:pPr>
            <w:r>
              <w:rPr>
                <w:rFonts w:ascii="Book Antiqua" w:hAnsi="Book Antiqua" w:cs="Book Antiqua"/>
                <w:b/>
                <w:bCs/>
                <w:color w:val="FFFFFF"/>
                <w:w w:val="99"/>
                <w:sz w:val="24"/>
                <w:szCs w:val="24"/>
              </w:rPr>
              <w:t>Obtained</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5"/>
        </w:trPr>
        <w:tc>
          <w:tcPr>
            <w:tcW w:w="220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85" w:lineRule="exact"/>
              <w:ind w:left="800"/>
              <w:jc w:val="center"/>
              <w:rPr>
                <w:rFonts w:ascii="Times New Roman" w:hAnsi="Times New Roman" w:cs="Times New Roman"/>
                <w:sz w:val="24"/>
                <w:szCs w:val="24"/>
              </w:rPr>
            </w:pPr>
            <w:r>
              <w:rPr>
                <w:rFonts w:ascii="Book Antiqua" w:hAnsi="Book Antiqua" w:cs="Book Antiqua"/>
                <w:b/>
                <w:bCs/>
                <w:color w:val="FFFFFF"/>
                <w:w w:val="99"/>
                <w:sz w:val="24"/>
                <w:szCs w:val="24"/>
              </w:rPr>
              <w:t>free from</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8"/>
        </w:trPr>
        <w:tc>
          <w:tcPr>
            <w:tcW w:w="22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6" w:lineRule="exact"/>
              <w:ind w:right="800"/>
              <w:jc w:val="center"/>
              <w:rPr>
                <w:rFonts w:ascii="Times New Roman" w:hAnsi="Times New Roman" w:cs="Times New Roman"/>
                <w:sz w:val="24"/>
                <w:szCs w:val="24"/>
              </w:rPr>
            </w:pPr>
            <w:r>
              <w:rPr>
                <w:rFonts w:ascii="Book Antiqua" w:hAnsi="Book Antiqua" w:cs="Book Antiqua"/>
                <w:b/>
                <w:bCs/>
                <w:color w:val="FFFFFF"/>
                <w:sz w:val="24"/>
                <w:szCs w:val="24"/>
              </w:rPr>
              <w:t>by 1 doctor,</w:t>
            </w:r>
          </w:p>
        </w:tc>
        <w:tc>
          <w:tcPr>
            <w:tcW w:w="19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87" w:lineRule="exact"/>
              <w:ind w:left="820"/>
              <w:jc w:val="center"/>
              <w:rPr>
                <w:rFonts w:ascii="Times New Roman" w:hAnsi="Times New Roman" w:cs="Times New Roman"/>
                <w:sz w:val="24"/>
                <w:szCs w:val="24"/>
              </w:rPr>
            </w:pPr>
            <w:r>
              <w:rPr>
                <w:rFonts w:ascii="Book Antiqua" w:hAnsi="Book Antiqua" w:cs="Book Antiqua"/>
                <w:b/>
                <w:bCs/>
                <w:color w:val="FFFFFF"/>
                <w:w w:val="99"/>
                <w:sz w:val="24"/>
                <w:szCs w:val="24"/>
              </w:rPr>
              <w:t>friend or</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5"/>
        </w:trPr>
        <w:tc>
          <w:tcPr>
            <w:tcW w:w="22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6" w:lineRule="exact"/>
              <w:ind w:right="800"/>
              <w:jc w:val="center"/>
              <w:rPr>
                <w:rFonts w:ascii="Times New Roman" w:hAnsi="Times New Roman" w:cs="Times New Roman"/>
                <w:sz w:val="24"/>
                <w:szCs w:val="24"/>
              </w:rPr>
            </w:pPr>
            <w:r>
              <w:rPr>
                <w:rFonts w:ascii="Book Antiqua" w:hAnsi="Book Antiqua" w:cs="Book Antiqua"/>
                <w:b/>
                <w:bCs/>
                <w:color w:val="FFFFFF"/>
                <w:sz w:val="24"/>
                <w:szCs w:val="24"/>
              </w:rPr>
              <w:t>21.2%</w:t>
            </w:r>
          </w:p>
        </w:tc>
        <w:tc>
          <w:tcPr>
            <w:tcW w:w="19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820"/>
              <w:jc w:val="center"/>
              <w:rPr>
                <w:rFonts w:ascii="Times New Roman" w:hAnsi="Times New Roman" w:cs="Times New Roman"/>
                <w:sz w:val="24"/>
                <w:szCs w:val="24"/>
              </w:rPr>
            </w:pPr>
            <w:r>
              <w:rPr>
                <w:rFonts w:ascii="Book Antiqua" w:hAnsi="Book Antiqua" w:cs="Book Antiqua"/>
                <w:b/>
                <w:bCs/>
                <w:color w:val="FFFFFF"/>
                <w:w w:val="99"/>
                <w:sz w:val="24"/>
                <w:szCs w:val="24"/>
              </w:rPr>
              <w:t>relative,</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8"/>
        </w:trPr>
        <w:tc>
          <w:tcPr>
            <w:tcW w:w="22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87" w:lineRule="exact"/>
              <w:ind w:left="820"/>
              <w:jc w:val="center"/>
              <w:rPr>
                <w:rFonts w:ascii="Times New Roman" w:hAnsi="Times New Roman" w:cs="Times New Roman"/>
                <w:sz w:val="24"/>
                <w:szCs w:val="24"/>
              </w:rPr>
            </w:pPr>
            <w:r>
              <w:rPr>
                <w:rFonts w:ascii="Book Antiqua" w:hAnsi="Book Antiqua" w:cs="Book Antiqua"/>
                <w:b/>
                <w:bCs/>
                <w:color w:val="FFFFFF"/>
                <w:sz w:val="24"/>
                <w:szCs w:val="24"/>
              </w:rPr>
              <w:t>53.0%</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30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0" w:lineRule="auto"/>
        <w:ind w:left="2080" w:right="3500"/>
        <w:jc w:val="center"/>
        <w:rPr>
          <w:rFonts w:ascii="Times New Roman" w:hAnsi="Times New Roman" w:cs="Times New Roman"/>
          <w:sz w:val="24"/>
          <w:szCs w:val="24"/>
        </w:rPr>
      </w:pPr>
      <w:r>
        <w:rPr>
          <w:rFonts w:ascii="Book Antiqua" w:hAnsi="Book Antiqua" w:cs="Book Antiqua"/>
          <w:b/>
          <w:bCs/>
          <w:color w:val="FFFFFF"/>
        </w:rPr>
        <w:t>Bought from a friend or relative, 10.6%</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64"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9" w:lineRule="auto"/>
        <w:ind w:left="100"/>
        <w:jc w:val="both"/>
        <w:rPr>
          <w:rFonts w:ascii="Times New Roman" w:hAnsi="Times New Roman" w:cs="Times New Roman"/>
          <w:sz w:val="24"/>
          <w:szCs w:val="24"/>
        </w:rPr>
      </w:pPr>
      <w:r>
        <w:rPr>
          <w:rFonts w:ascii="Book Antiqua" w:hAnsi="Book Antiqua" w:cs="Book Antiqua"/>
          <w:color w:val="FFFFFF"/>
          <w:sz w:val="16"/>
          <w:szCs w:val="16"/>
        </w:rPr>
        <w:t>Source: Results from the 201</w:t>
      </w:r>
      <w:r>
        <w:rPr>
          <w:rFonts w:ascii="Book Antiqua" w:hAnsi="Book Antiqua" w:cs="Book Antiqua"/>
          <w:color w:val="FFFFFF"/>
          <w:sz w:val="16"/>
          <w:szCs w:val="16"/>
        </w:rPr>
        <w:t>3 National Survey on Drug Use and Health: Summary of National Findings, U.S. Department of Health and Human Services, Substance Abuse and Mental Health Services Administration, Center for Behavioral Health Statistics and Quality</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7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1600"/>
        <w:rPr>
          <w:rFonts w:ascii="Times New Roman" w:hAnsi="Times New Roman" w:cs="Times New Roman"/>
          <w:sz w:val="24"/>
          <w:szCs w:val="24"/>
        </w:rPr>
      </w:pPr>
      <w:r>
        <w:rPr>
          <w:rFonts w:ascii="Bernard MT Condensed" w:hAnsi="Bernard MT Condensed" w:cs="Bernard MT Condensed"/>
          <w:color w:val="010D71"/>
          <w:sz w:val="32"/>
          <w:szCs w:val="32"/>
        </w:rPr>
        <w:t>SURVEY: REASON FOR PRESC</w:t>
      </w:r>
      <w:r>
        <w:rPr>
          <w:rFonts w:ascii="Bernard MT Condensed" w:hAnsi="Bernard MT Condensed" w:cs="Bernard MT Condensed"/>
          <w:color w:val="010D71"/>
          <w:sz w:val="32"/>
          <w:szCs w:val="32"/>
        </w:rPr>
        <w:t>RIPTION</w:t>
      </w:r>
    </w:p>
    <w:p w:rsidR="00000000" w:rsidRDefault="009D6B66">
      <w:pPr>
        <w:pStyle w:val="DefaultParagraphFont"/>
        <w:widowControl w:val="0"/>
        <w:autoSpaceDE w:val="0"/>
        <w:autoSpaceDN w:val="0"/>
        <w:adjustRightInd w:val="0"/>
        <w:spacing w:after="0" w:line="3" w:lineRule="exact"/>
        <w:rPr>
          <w:rFonts w:ascii="Times New Roman" w:hAnsi="Times New Roman" w:cs="Times New Roman"/>
          <w:sz w:val="24"/>
          <w:szCs w:val="24"/>
        </w:rPr>
      </w:pPr>
      <w:r>
        <w:rPr>
          <w:noProof/>
        </w:rPr>
        <w:drawing>
          <wp:anchor distT="0" distB="0" distL="114300" distR="114300" simplePos="0" relativeHeight="251681792" behindDoc="1" locked="0" layoutInCell="0" allowOverlap="1">
            <wp:simplePos x="0" y="0"/>
            <wp:positionH relativeFrom="column">
              <wp:posOffset>-5346065</wp:posOffset>
            </wp:positionH>
            <wp:positionV relativeFrom="paragraph">
              <wp:posOffset>-1454150</wp:posOffset>
            </wp:positionV>
            <wp:extent cx="10058400" cy="77724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40" w:lineRule="auto"/>
        <w:ind w:left="2620"/>
        <w:rPr>
          <w:rFonts w:ascii="Times New Roman" w:hAnsi="Times New Roman" w:cs="Times New Roman"/>
          <w:sz w:val="24"/>
          <w:szCs w:val="24"/>
        </w:rPr>
      </w:pPr>
      <w:r>
        <w:rPr>
          <w:rFonts w:ascii="Bernard MT Condensed" w:hAnsi="Bernard MT Condensed" w:cs="Bernard MT Condensed"/>
          <w:color w:val="010D71"/>
          <w:sz w:val="32"/>
          <w:szCs w:val="32"/>
        </w:rPr>
        <w:t>PAINKILLER MISUSE</w:t>
      </w:r>
    </w:p>
    <w:p w:rsidR="00000000" w:rsidRDefault="00491372">
      <w:pPr>
        <w:pStyle w:val="DefaultParagraphFont"/>
        <w:widowControl w:val="0"/>
        <w:autoSpaceDE w:val="0"/>
        <w:autoSpaceDN w:val="0"/>
        <w:adjustRightInd w:val="0"/>
        <w:spacing w:after="0" w:line="315"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9" w:lineRule="auto"/>
        <w:ind w:left="2220" w:right="540" w:hanging="2014"/>
        <w:rPr>
          <w:rFonts w:ascii="Times New Roman" w:hAnsi="Times New Roman" w:cs="Times New Roman"/>
          <w:sz w:val="24"/>
          <w:szCs w:val="24"/>
        </w:rPr>
      </w:pPr>
      <w:r>
        <w:rPr>
          <w:rFonts w:ascii="Book Antiqua" w:hAnsi="Book Antiqua" w:cs="Book Antiqua"/>
          <w:i/>
          <w:iCs/>
          <w:sz w:val="20"/>
          <w:szCs w:val="20"/>
        </w:rPr>
        <w:t xml:space="preserve">% of Massachusetts residents who say each of the following is a </w:t>
      </w:r>
      <w:r>
        <w:rPr>
          <w:rFonts w:ascii="Book Antiqua" w:hAnsi="Book Antiqua" w:cs="Book Antiqua"/>
          <w:b/>
          <w:bCs/>
          <w:i/>
          <w:iCs/>
          <w:sz w:val="20"/>
          <w:szCs w:val="20"/>
        </w:rPr>
        <w:t>major cause</w:t>
      </w:r>
      <w:r>
        <w:rPr>
          <w:rFonts w:ascii="Book Antiqua" w:hAnsi="Book Antiqua" w:cs="Book Antiqua"/>
          <w:i/>
          <w:iCs/>
          <w:sz w:val="20"/>
          <w:szCs w:val="20"/>
        </w:rPr>
        <w:t xml:space="preserve"> of prescription painkiller misuse</w:t>
      </w:r>
    </w:p>
    <w:p w:rsidR="00000000" w:rsidRDefault="00491372">
      <w:pPr>
        <w:pStyle w:val="DefaultParagraphFont"/>
        <w:widowControl w:val="0"/>
        <w:autoSpaceDE w:val="0"/>
        <w:autoSpaceDN w:val="0"/>
        <w:adjustRightInd w:val="0"/>
        <w:spacing w:after="0" w:line="9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820"/>
        <w:rPr>
          <w:rFonts w:ascii="Times New Roman" w:hAnsi="Times New Roman" w:cs="Times New Roman"/>
          <w:sz w:val="24"/>
          <w:szCs w:val="24"/>
        </w:rPr>
      </w:pPr>
      <w:r>
        <w:rPr>
          <w:rFonts w:ascii="Book Antiqua" w:hAnsi="Book Antiqua" w:cs="Book Antiqua"/>
          <w:sz w:val="28"/>
          <w:szCs w:val="28"/>
        </w:rPr>
        <w:t>Too easy to buy</w:t>
      </w:r>
    </w:p>
    <w:p w:rsidR="00000000" w:rsidRDefault="00491372">
      <w:pPr>
        <w:pStyle w:val="DefaultParagraphFont"/>
        <w:widowControl w:val="0"/>
        <w:autoSpaceDE w:val="0"/>
        <w:autoSpaceDN w:val="0"/>
        <w:adjustRightInd w:val="0"/>
        <w:spacing w:after="0" w:line="7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40" w:lineRule="auto"/>
        <w:ind w:left="1300" w:right="460" w:hanging="950"/>
        <w:rPr>
          <w:rFonts w:ascii="Times New Roman" w:hAnsi="Times New Roman" w:cs="Times New Roman"/>
          <w:sz w:val="24"/>
          <w:szCs w:val="24"/>
        </w:rPr>
      </w:pPr>
      <w:r>
        <w:rPr>
          <w:rFonts w:ascii="Book Antiqua" w:hAnsi="Book Antiqua" w:cs="Book Antiqua"/>
          <w:sz w:val="28"/>
          <w:szCs w:val="28"/>
        </w:rPr>
        <w:t xml:space="preserve">prescription painkillers </w:t>
      </w:r>
      <w:r>
        <w:rPr>
          <w:rFonts w:ascii="Book Antiqua" w:hAnsi="Book Antiqua" w:cs="Book Antiqua"/>
          <w:sz w:val="36"/>
          <w:szCs w:val="36"/>
        </w:rPr>
        <w:t>58%</w:t>
      </w:r>
      <w:r>
        <w:rPr>
          <w:rFonts w:ascii="Book Antiqua" w:hAnsi="Book Antiqua" w:cs="Book Antiqua"/>
          <w:sz w:val="28"/>
          <w:szCs w:val="28"/>
        </w:rPr>
        <w:t xml:space="preserve"> illegally</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80"/>
        <w:rPr>
          <w:rFonts w:ascii="Times New Roman" w:hAnsi="Times New Roman" w:cs="Times New Roman"/>
          <w:sz w:val="24"/>
          <w:szCs w:val="24"/>
        </w:rPr>
      </w:pPr>
      <w:r>
        <w:rPr>
          <w:rFonts w:ascii="Book Antiqua" w:hAnsi="Book Antiqua" w:cs="Book Antiqua"/>
          <w:sz w:val="28"/>
          <w:szCs w:val="28"/>
        </w:rPr>
        <w:t>Painkillers are prescribed</w:t>
      </w:r>
    </w:p>
    <w:p w:rsidR="00000000" w:rsidRDefault="00491372">
      <w:pPr>
        <w:pStyle w:val="DefaultParagraphFont"/>
        <w:widowControl w:val="0"/>
        <w:autoSpaceDE w:val="0"/>
        <w:autoSpaceDN w:val="0"/>
        <w:adjustRightInd w:val="0"/>
        <w:spacing w:after="0" w:line="7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194" w:lineRule="auto"/>
        <w:ind w:left="100" w:right="780" w:firstLine="38"/>
        <w:rPr>
          <w:rFonts w:ascii="Times New Roman" w:hAnsi="Times New Roman" w:cs="Times New Roman"/>
          <w:sz w:val="24"/>
          <w:szCs w:val="24"/>
        </w:rPr>
      </w:pPr>
      <w:r>
        <w:rPr>
          <w:rFonts w:ascii="Book Antiqua" w:hAnsi="Book Antiqua" w:cs="Book Antiqua"/>
          <w:sz w:val="28"/>
          <w:szCs w:val="28"/>
        </w:rPr>
        <w:t xml:space="preserve">too often or in doses that </w:t>
      </w:r>
      <w:r>
        <w:rPr>
          <w:rFonts w:ascii="Book Antiqua" w:hAnsi="Book Antiqua" w:cs="Book Antiqua"/>
          <w:sz w:val="36"/>
          <w:szCs w:val="36"/>
        </w:rPr>
        <w:t>50%</w:t>
      </w:r>
      <w:r>
        <w:rPr>
          <w:rFonts w:ascii="Book Antiqua" w:hAnsi="Book Antiqua" w:cs="Book Antiqua"/>
          <w:sz w:val="28"/>
          <w:szCs w:val="28"/>
        </w:rPr>
        <w:t xml:space="preserve"> are bigger than necessary</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2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420"/>
        <w:gridCol w:w="1820"/>
        <w:gridCol w:w="20"/>
      </w:tblGrid>
      <w:tr w:rsidR="00000000">
        <w:tblPrEx>
          <w:tblCellMar>
            <w:top w:w="0" w:type="dxa"/>
            <w:left w:w="0" w:type="dxa"/>
            <w:bottom w:w="0" w:type="dxa"/>
            <w:right w:w="0" w:type="dxa"/>
          </w:tblCellMar>
        </w:tblPrEx>
        <w:trPr>
          <w:trHeight w:val="348"/>
        </w:trPr>
        <w:tc>
          <w:tcPr>
            <w:tcW w:w="44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346" w:lineRule="exact"/>
              <w:rPr>
                <w:rFonts w:ascii="Times New Roman" w:hAnsi="Times New Roman" w:cs="Times New Roman"/>
                <w:sz w:val="24"/>
                <w:szCs w:val="24"/>
              </w:rPr>
            </w:pPr>
            <w:r>
              <w:rPr>
                <w:rFonts w:ascii="Book Antiqua" w:hAnsi="Book Antiqua" w:cs="Book Antiqua"/>
                <w:sz w:val="28"/>
                <w:szCs w:val="28"/>
              </w:rPr>
              <w:t>Too easy to get painkillers</w:t>
            </w:r>
          </w:p>
        </w:tc>
        <w:tc>
          <w:tcPr>
            <w:tcW w:w="18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36"/>
                <w:szCs w:val="36"/>
              </w:rPr>
              <w:t>47%</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0"/>
        </w:trPr>
        <w:tc>
          <w:tcPr>
            <w:tcW w:w="44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346" w:lineRule="exact"/>
              <w:ind w:left="20"/>
              <w:rPr>
                <w:rFonts w:ascii="Times New Roman" w:hAnsi="Times New Roman" w:cs="Times New Roman"/>
                <w:sz w:val="24"/>
                <w:szCs w:val="24"/>
              </w:rPr>
            </w:pPr>
            <w:r>
              <w:rPr>
                <w:rFonts w:ascii="Book Antiqua" w:hAnsi="Book Antiqua" w:cs="Book Antiqua"/>
                <w:sz w:val="28"/>
                <w:szCs w:val="28"/>
              </w:rPr>
              <w:t>from those who save pills</w:t>
            </w:r>
          </w:p>
        </w:tc>
        <w:tc>
          <w:tcPr>
            <w:tcW w:w="18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8"/>
        </w:trPr>
        <w:tc>
          <w:tcPr>
            <w:tcW w:w="44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8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94"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8" w:lineRule="auto"/>
        <w:ind w:left="2100" w:hanging="1532"/>
        <w:rPr>
          <w:rFonts w:ascii="Times New Roman" w:hAnsi="Times New Roman" w:cs="Times New Roman"/>
          <w:sz w:val="24"/>
          <w:szCs w:val="24"/>
        </w:rPr>
      </w:pPr>
      <w:r>
        <w:rPr>
          <w:rFonts w:ascii="Book Antiqua" w:hAnsi="Book Antiqua" w:cs="Book Antiqua"/>
          <w:color w:val="FFFFFF"/>
          <w:sz w:val="15"/>
          <w:szCs w:val="15"/>
        </w:rPr>
        <w:t>Source: Boston Globe and Harvard T.H. Chan School of Public Health, Prescription Painkiller Abuse: Attitudes among Adults in Massachusetts and the United States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260" w:bottom="142" w:left="300" w:header="720" w:footer="720" w:gutter="0"/>
          <w:cols w:num="2" w:space="1260" w:equalWidth="0">
            <w:col w:w="6860" w:space="1260"/>
            <w:col w:w="7160"/>
          </w:cols>
          <w:noEndnote/>
        </w:sectPr>
      </w:pPr>
    </w:p>
    <w:p w:rsidR="00000000" w:rsidRDefault="00491372">
      <w:pPr>
        <w:pStyle w:val="DefaultParagraphFont"/>
        <w:widowControl w:val="0"/>
        <w:autoSpaceDE w:val="0"/>
        <w:autoSpaceDN w:val="0"/>
        <w:adjustRightInd w:val="0"/>
        <w:spacing w:after="0" w:line="32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i/>
          <w:iCs/>
          <w:color w:val="FFFFFF"/>
          <w:sz w:val="32"/>
          <w:szCs w:val="32"/>
        </w:rPr>
        <w:t>Finding 4: Opioid medications must be safely managed by presc</w:t>
      </w:r>
      <w:r>
        <w:rPr>
          <w:rFonts w:ascii="Book Antiqua" w:hAnsi="Book Antiqua" w:cs="Book Antiqua"/>
          <w:i/>
          <w:iCs/>
          <w:color w:val="FFFFFF"/>
          <w:sz w:val="32"/>
          <w:szCs w:val="32"/>
        </w:rPr>
        <w:t>ribers, pharmacists, and patients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1720" w:bottom="142" w:left="1700" w:header="720" w:footer="720" w:gutter="0"/>
          <w:cols w:space="1260" w:equalWidth="0">
            <w:col w:w="12420" w:space="126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74"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24</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1260" w:equalWidth="0">
            <w:col w:w="260" w:space="1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5" w:name="page25"/>
      <w:bookmarkEnd w:id="25"/>
      <w:r>
        <w:rPr>
          <w:noProof/>
        </w:rPr>
        <w:lastRenderedPageBreak/>
        <w:drawing>
          <wp:anchor distT="0" distB="0" distL="114300" distR="114300" simplePos="0" relativeHeight="251682816" behindDoc="1" locked="0" layoutInCell="0" allowOverlap="1">
            <wp:simplePos x="0" y="0"/>
            <wp:positionH relativeFrom="page">
              <wp:posOffset>0</wp:posOffset>
            </wp:positionH>
            <wp:positionV relativeFrom="page">
              <wp:posOffset>0</wp:posOffset>
            </wp:positionV>
            <wp:extent cx="10058400" cy="7772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1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FFFFFF"/>
          <w:sz w:val="49"/>
          <w:szCs w:val="49"/>
        </w:rPr>
        <w:t>Enrollment of Providers and Delegates in the MA Online PMP (March, 2015)</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800" w:bottom="142" w:left="760" w:header="720" w:footer="720" w:gutter="0"/>
          <w:cols w:space="720" w:equalWidth="0">
            <w:col w:w="1428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19" w:lineRule="exact"/>
        <w:rPr>
          <w:rFonts w:ascii="Times New Roman" w:hAnsi="Times New Roman" w:cs="Times New Roman"/>
          <w:sz w:val="24"/>
          <w:szCs w:val="24"/>
        </w:rPr>
      </w:pPr>
    </w:p>
    <w:p w:rsidR="00000000" w:rsidRDefault="00491372">
      <w:pPr>
        <w:pStyle w:val="DefaultParagraphFont"/>
        <w:widowControl w:val="0"/>
        <w:numPr>
          <w:ilvl w:val="0"/>
          <w:numId w:val="29"/>
        </w:numPr>
        <w:tabs>
          <w:tab w:val="clear" w:pos="720"/>
          <w:tab w:val="num" w:pos="544"/>
        </w:tabs>
        <w:overflowPunct w:val="0"/>
        <w:autoSpaceDE w:val="0"/>
        <w:autoSpaceDN w:val="0"/>
        <w:adjustRightInd w:val="0"/>
        <w:spacing w:after="0" w:line="228" w:lineRule="auto"/>
        <w:ind w:left="544" w:right="240" w:hanging="544"/>
        <w:rPr>
          <w:rFonts w:ascii="Arial" w:hAnsi="Arial" w:cs="Arial"/>
          <w:color w:val="FFFFFF"/>
          <w:sz w:val="39"/>
          <w:szCs w:val="39"/>
        </w:rPr>
      </w:pPr>
      <w:r>
        <w:rPr>
          <w:rFonts w:ascii="Book Antiqua" w:hAnsi="Book Antiqua" w:cs="Book Antiqua"/>
          <w:color w:val="FFFFFF"/>
          <w:sz w:val="39"/>
          <w:szCs w:val="39"/>
        </w:rPr>
        <w:t xml:space="preserve">25% of enrolled prescribers have logged into the PMP and searched for a patient at least 1 time in the past year </w:t>
      </w:r>
    </w:p>
    <w:p w:rsidR="00000000" w:rsidRDefault="00491372">
      <w:pPr>
        <w:pStyle w:val="DefaultParagraphFont"/>
        <w:widowControl w:val="0"/>
        <w:autoSpaceDE w:val="0"/>
        <w:autoSpaceDN w:val="0"/>
        <w:adjustRightInd w:val="0"/>
        <w:spacing w:after="0" w:line="200" w:lineRule="exact"/>
        <w:rPr>
          <w:rFonts w:ascii="Arial" w:hAnsi="Arial" w:cs="Arial"/>
          <w:color w:val="FFFFFF"/>
          <w:sz w:val="39"/>
          <w:szCs w:val="39"/>
        </w:rPr>
      </w:pPr>
    </w:p>
    <w:p w:rsidR="00000000" w:rsidRDefault="00491372">
      <w:pPr>
        <w:pStyle w:val="DefaultParagraphFont"/>
        <w:widowControl w:val="0"/>
        <w:autoSpaceDE w:val="0"/>
        <w:autoSpaceDN w:val="0"/>
        <w:adjustRightInd w:val="0"/>
        <w:spacing w:after="0" w:line="358" w:lineRule="exact"/>
        <w:rPr>
          <w:rFonts w:ascii="Arial" w:hAnsi="Arial" w:cs="Arial"/>
          <w:color w:val="FFFFFF"/>
          <w:sz w:val="39"/>
          <w:szCs w:val="39"/>
        </w:rPr>
      </w:pPr>
    </w:p>
    <w:p w:rsidR="00000000" w:rsidRDefault="00491372">
      <w:pPr>
        <w:pStyle w:val="DefaultParagraphFont"/>
        <w:widowControl w:val="0"/>
        <w:numPr>
          <w:ilvl w:val="0"/>
          <w:numId w:val="29"/>
        </w:numPr>
        <w:tabs>
          <w:tab w:val="clear" w:pos="720"/>
          <w:tab w:val="num" w:pos="544"/>
        </w:tabs>
        <w:overflowPunct w:val="0"/>
        <w:autoSpaceDE w:val="0"/>
        <w:autoSpaceDN w:val="0"/>
        <w:adjustRightInd w:val="0"/>
        <w:spacing w:after="0" w:line="225" w:lineRule="auto"/>
        <w:ind w:left="544" w:right="1260" w:hanging="544"/>
        <w:rPr>
          <w:rFonts w:ascii="Arial" w:hAnsi="Arial" w:cs="Arial"/>
          <w:color w:val="FFFFFF"/>
          <w:sz w:val="39"/>
          <w:szCs w:val="39"/>
        </w:rPr>
      </w:pPr>
      <w:r>
        <w:rPr>
          <w:rFonts w:ascii="Book Antiqua" w:hAnsi="Book Antiqua" w:cs="Book Antiqua"/>
          <w:color w:val="FFFFFF"/>
          <w:sz w:val="39"/>
          <w:szCs w:val="39"/>
        </w:rPr>
        <w:t xml:space="preserve">Over 50% of enrolled prescribers have never logged into the system </w:t>
      </w:r>
    </w:p>
    <w:p w:rsidR="00000000" w:rsidRDefault="00491372">
      <w:pPr>
        <w:pStyle w:val="DefaultParagraphFont"/>
        <w:widowControl w:val="0"/>
        <w:autoSpaceDE w:val="0"/>
        <w:autoSpaceDN w:val="0"/>
        <w:adjustRightInd w:val="0"/>
        <w:spacing w:after="0" w:line="200" w:lineRule="exact"/>
        <w:rPr>
          <w:rFonts w:ascii="Arial" w:hAnsi="Arial" w:cs="Arial"/>
          <w:color w:val="FFFFFF"/>
          <w:sz w:val="39"/>
          <w:szCs w:val="39"/>
        </w:rPr>
      </w:pPr>
    </w:p>
    <w:p w:rsidR="00000000" w:rsidRDefault="00491372">
      <w:pPr>
        <w:pStyle w:val="DefaultParagraphFont"/>
        <w:widowControl w:val="0"/>
        <w:autoSpaceDE w:val="0"/>
        <w:autoSpaceDN w:val="0"/>
        <w:adjustRightInd w:val="0"/>
        <w:spacing w:after="0" w:line="357" w:lineRule="exact"/>
        <w:rPr>
          <w:rFonts w:ascii="Arial" w:hAnsi="Arial" w:cs="Arial"/>
          <w:color w:val="FFFFFF"/>
          <w:sz w:val="39"/>
          <w:szCs w:val="39"/>
        </w:rPr>
      </w:pPr>
    </w:p>
    <w:p w:rsidR="00000000" w:rsidRDefault="00491372">
      <w:pPr>
        <w:pStyle w:val="DefaultParagraphFont"/>
        <w:widowControl w:val="0"/>
        <w:numPr>
          <w:ilvl w:val="0"/>
          <w:numId w:val="29"/>
        </w:numPr>
        <w:tabs>
          <w:tab w:val="clear" w:pos="720"/>
          <w:tab w:val="num" w:pos="544"/>
        </w:tabs>
        <w:overflowPunct w:val="0"/>
        <w:autoSpaceDE w:val="0"/>
        <w:autoSpaceDN w:val="0"/>
        <w:adjustRightInd w:val="0"/>
        <w:spacing w:after="0" w:line="222" w:lineRule="auto"/>
        <w:ind w:left="544" w:hanging="544"/>
        <w:rPr>
          <w:rFonts w:ascii="Arial" w:hAnsi="Arial" w:cs="Arial"/>
          <w:color w:val="FFFFFF"/>
          <w:sz w:val="40"/>
          <w:szCs w:val="40"/>
        </w:rPr>
      </w:pPr>
      <w:r>
        <w:rPr>
          <w:rFonts w:ascii="Book Antiqua" w:hAnsi="Book Antiqua" w:cs="Book Antiqua"/>
          <w:color w:val="FFFFFF"/>
          <w:sz w:val="40"/>
          <w:szCs w:val="40"/>
        </w:rPr>
        <w:t xml:space="preserve">58% of prescribers enrolled in the PMP issued more than 10 Schedule II-V prescriptions during 2014 </w:t>
      </w:r>
    </w:p>
    <w:p w:rsidR="00000000" w:rsidRDefault="00491372">
      <w:pPr>
        <w:pStyle w:val="DefaultParagraphFont"/>
        <w:widowControl w:val="0"/>
        <w:autoSpaceDE w:val="0"/>
        <w:autoSpaceDN w:val="0"/>
        <w:adjustRightInd w:val="0"/>
        <w:spacing w:after="0" w:line="347"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1" w:lineRule="exact"/>
        <w:rPr>
          <w:rFonts w:ascii="Times New Roman" w:hAnsi="Times New Roman" w:cs="Times New Roman"/>
          <w:sz w:val="2"/>
          <w:szCs w:val="2"/>
        </w:rPr>
      </w:pPr>
    </w:p>
    <w:tbl>
      <w:tblPr>
        <w:tblW w:w="0" w:type="auto"/>
        <w:tblInd w:w="280" w:type="dxa"/>
        <w:tblLayout w:type="fixed"/>
        <w:tblCellMar>
          <w:left w:w="0" w:type="dxa"/>
          <w:right w:w="0" w:type="dxa"/>
        </w:tblCellMar>
        <w:tblLook w:val="0000" w:firstRow="0" w:lastRow="0" w:firstColumn="0" w:lastColumn="0" w:noHBand="0" w:noVBand="0"/>
      </w:tblPr>
      <w:tblGrid>
        <w:gridCol w:w="2640"/>
        <w:gridCol w:w="1520"/>
        <w:gridCol w:w="1740"/>
        <w:gridCol w:w="620"/>
        <w:gridCol w:w="1120"/>
        <w:gridCol w:w="20"/>
      </w:tblGrid>
      <w:tr w:rsidR="00000000">
        <w:tblPrEx>
          <w:tblCellMar>
            <w:top w:w="0" w:type="dxa"/>
            <w:left w:w="0" w:type="dxa"/>
            <w:bottom w:w="0" w:type="dxa"/>
            <w:right w:w="0" w:type="dxa"/>
          </w:tblCellMar>
        </w:tblPrEx>
        <w:trPr>
          <w:trHeight w:val="338"/>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sz w:val="28"/>
                <w:szCs w:val="28"/>
              </w:rPr>
              <w:t>Estimated</w:t>
            </w: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Book Antiqua" w:hAnsi="Book Antiqua" w:cs="Book Antiqua"/>
                <w:b/>
                <w:bCs/>
                <w:color w:val="FFFFFF"/>
                <w:w w:val="98"/>
                <w:sz w:val="28"/>
                <w:szCs w:val="28"/>
              </w:rPr>
              <w:t>Total</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4"/>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100"/>
              <w:jc w:val="center"/>
              <w:rPr>
                <w:rFonts w:ascii="Times New Roman" w:hAnsi="Times New Roman" w:cs="Times New Roman"/>
                <w:sz w:val="24"/>
                <w:szCs w:val="24"/>
              </w:rPr>
            </w:pPr>
            <w:r>
              <w:rPr>
                <w:rFonts w:ascii="Book Antiqua" w:hAnsi="Book Antiqua" w:cs="Book Antiqua"/>
                <w:b/>
                <w:bCs/>
                <w:color w:val="FFFFFF"/>
                <w:w w:val="99"/>
                <w:sz w:val="28"/>
                <w:szCs w:val="28"/>
              </w:rPr>
              <w:t>Percentage</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5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8"/>
                <w:sz w:val="28"/>
                <w:szCs w:val="28"/>
              </w:rPr>
              <w:t>Total</w:t>
            </w:r>
          </w:p>
        </w:tc>
        <w:tc>
          <w:tcPr>
            <w:tcW w:w="17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sz w:val="28"/>
                <w:szCs w:val="28"/>
              </w:rPr>
              <w:t>Number</w:t>
            </w:r>
          </w:p>
        </w:tc>
        <w:tc>
          <w:tcPr>
            <w:tcW w:w="174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4"/>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5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100"/>
              <w:jc w:val="center"/>
              <w:rPr>
                <w:rFonts w:ascii="Times New Roman" w:hAnsi="Times New Roman" w:cs="Times New Roman"/>
                <w:sz w:val="24"/>
                <w:szCs w:val="24"/>
              </w:rPr>
            </w:pPr>
            <w:r>
              <w:rPr>
                <w:rFonts w:ascii="Book Antiqua" w:hAnsi="Book Antiqua" w:cs="Book Antiqua"/>
                <w:b/>
                <w:bCs/>
                <w:color w:val="FFFFFF"/>
                <w:w w:val="99"/>
                <w:sz w:val="28"/>
                <w:szCs w:val="28"/>
              </w:rPr>
              <w:t>Enrolled</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5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9"/>
                <w:sz w:val="28"/>
                <w:szCs w:val="28"/>
              </w:rPr>
              <w:t>Enrolled</w:t>
            </w:r>
          </w:p>
        </w:tc>
        <w:tc>
          <w:tcPr>
            <w:tcW w:w="17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sz w:val="28"/>
                <w:szCs w:val="28"/>
              </w:rPr>
              <w:t>Practicing</w:t>
            </w:r>
          </w:p>
        </w:tc>
        <w:tc>
          <w:tcPr>
            <w:tcW w:w="174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5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Book Antiqua" w:hAnsi="Book Antiqua" w:cs="Book Antiqua"/>
                <w:b/>
                <w:bCs/>
                <w:color w:val="FFFFFF"/>
                <w:sz w:val="28"/>
                <w:szCs w:val="28"/>
              </w:rPr>
              <w:t>(of</w:t>
            </w:r>
          </w:p>
        </w:tc>
        <w:tc>
          <w:tcPr>
            <w:tcW w:w="11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Book Antiqua" w:hAnsi="Book Antiqua" w:cs="Book Antiqua"/>
                <w:b/>
                <w:bCs/>
                <w:color w:val="FFFFFF"/>
                <w:w w:val="96"/>
                <w:sz w:val="28"/>
                <w:szCs w:val="28"/>
              </w:rPr>
              <w:t>Eligible</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sz w:val="28"/>
                <w:szCs w:val="28"/>
              </w:rPr>
              <w:t>in MA</w:t>
            </w:r>
          </w:p>
        </w:tc>
        <w:tc>
          <w:tcPr>
            <w:tcW w:w="6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1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gridSpan w:val="2"/>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100"/>
              <w:jc w:val="center"/>
              <w:rPr>
                <w:rFonts w:ascii="Times New Roman" w:hAnsi="Times New Roman" w:cs="Times New Roman"/>
                <w:sz w:val="24"/>
                <w:szCs w:val="24"/>
              </w:rPr>
            </w:pPr>
            <w:r>
              <w:rPr>
                <w:rFonts w:ascii="Book Antiqua" w:hAnsi="Book Antiqua" w:cs="Book Antiqua"/>
                <w:b/>
                <w:bCs/>
                <w:color w:val="FFFFFF"/>
                <w:sz w:val="28"/>
                <w:szCs w:val="28"/>
              </w:rPr>
              <w:t>Providers)</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gridSpan w:val="2"/>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86"/>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Book Antiqua" w:hAnsi="Book Antiqua" w:cs="Book Antiqua"/>
                <w:b/>
                <w:bCs/>
                <w:color w:val="FFFFFF"/>
                <w:sz w:val="28"/>
                <w:szCs w:val="28"/>
              </w:rPr>
              <w:t>Practitioners</w:t>
            </w: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86"/>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Book Antiqua" w:hAnsi="Book Antiqua" w:cs="Book Antiqua"/>
                <w:b/>
                <w:bCs/>
                <w:color w:val="FFFFFF"/>
                <w:w w:val="99"/>
                <w:sz w:val="28"/>
                <w:szCs w:val="28"/>
              </w:rPr>
              <w:t>(MD / DO / Dentist</w:t>
            </w: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sz w:val="28"/>
                <w:szCs w:val="28"/>
              </w:rPr>
              <w:t>25,977</w:t>
            </w:r>
          </w:p>
        </w:tc>
        <w:tc>
          <w:tcPr>
            <w:tcW w:w="1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sz w:val="28"/>
                <w:szCs w:val="28"/>
              </w:rPr>
              <w:t>34,173</w:t>
            </w: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Book Antiqua" w:hAnsi="Book Antiqua" w:cs="Book Antiqua"/>
                <w:b/>
                <w:bCs/>
                <w:sz w:val="28"/>
                <w:szCs w:val="28"/>
              </w:rPr>
              <w:t>76%</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86"/>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Book Antiqua" w:hAnsi="Book Antiqua" w:cs="Book Antiqua"/>
                <w:b/>
                <w:bCs/>
                <w:color w:val="FFFFFF"/>
                <w:sz w:val="28"/>
                <w:szCs w:val="28"/>
              </w:rPr>
              <w:t>/ Podiatrist)</w:t>
            </w: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87"/>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Book Antiqua" w:hAnsi="Book Antiqua" w:cs="Book Antiqua"/>
                <w:b/>
                <w:bCs/>
                <w:color w:val="FFFFFF"/>
                <w:w w:val="99"/>
                <w:sz w:val="28"/>
                <w:szCs w:val="28"/>
              </w:rPr>
              <w:t>Mid-Levels</w:t>
            </w:r>
          </w:p>
        </w:tc>
        <w:tc>
          <w:tcPr>
            <w:tcW w:w="15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8"/>
                <w:sz w:val="28"/>
                <w:szCs w:val="28"/>
              </w:rPr>
              <w:t>2,671</w:t>
            </w:r>
          </w:p>
        </w:tc>
        <w:tc>
          <w:tcPr>
            <w:tcW w:w="17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sz w:val="28"/>
                <w:szCs w:val="28"/>
              </w:rPr>
              <w:t>8,626</w:t>
            </w: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Book Antiqua" w:hAnsi="Book Antiqua" w:cs="Book Antiqua"/>
                <w:b/>
                <w:bCs/>
                <w:sz w:val="28"/>
                <w:szCs w:val="28"/>
              </w:rPr>
              <w:t>31%</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Book Antiqua" w:hAnsi="Book Antiqua" w:cs="Book Antiqua"/>
                <w:b/>
                <w:bCs/>
                <w:color w:val="FFFFFF"/>
                <w:w w:val="99"/>
                <w:sz w:val="28"/>
                <w:szCs w:val="28"/>
              </w:rPr>
              <w:t>(APRN / PA)</w:t>
            </w:r>
          </w:p>
        </w:tc>
        <w:tc>
          <w:tcPr>
            <w:tcW w:w="15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1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1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73"/>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Book Antiqua" w:hAnsi="Book Antiqua" w:cs="Book Antiqua"/>
                <w:b/>
                <w:bCs/>
                <w:color w:val="FFFFFF"/>
                <w:sz w:val="28"/>
                <w:szCs w:val="28"/>
              </w:rPr>
              <w:t>Pharmacists</w:t>
            </w: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8"/>
                <w:sz w:val="28"/>
                <w:szCs w:val="28"/>
              </w:rPr>
              <w:t>3,521</w:t>
            </w:r>
          </w:p>
        </w:tc>
        <w:tc>
          <w:tcPr>
            <w:tcW w:w="1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sz w:val="28"/>
                <w:szCs w:val="28"/>
              </w:rPr>
              <w:t>12,000*</w:t>
            </w: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Book Antiqua" w:hAnsi="Book Antiqua" w:cs="Book Antiqua"/>
                <w:b/>
                <w:bCs/>
                <w:sz w:val="28"/>
                <w:szCs w:val="28"/>
              </w:rPr>
              <w:t>29%</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73"/>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Book Antiqua" w:hAnsi="Book Antiqua" w:cs="Book Antiqua"/>
                <w:b/>
                <w:bCs/>
                <w:color w:val="FFFFFF"/>
                <w:sz w:val="28"/>
                <w:szCs w:val="28"/>
              </w:rPr>
              <w:t>Total Provider</w:t>
            </w:r>
          </w:p>
        </w:tc>
        <w:tc>
          <w:tcPr>
            <w:tcW w:w="15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sz w:val="28"/>
                <w:szCs w:val="28"/>
              </w:rPr>
              <w:t>32,169</w:t>
            </w:r>
          </w:p>
        </w:tc>
        <w:tc>
          <w:tcPr>
            <w:tcW w:w="17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sz w:val="28"/>
                <w:szCs w:val="28"/>
              </w:rPr>
              <w:t>54,799</w:t>
            </w: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Book Antiqua" w:hAnsi="Book Antiqua" w:cs="Book Antiqua"/>
                <w:b/>
                <w:bCs/>
                <w:sz w:val="28"/>
                <w:szCs w:val="28"/>
              </w:rPr>
              <w:t>51%</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Book Antiqua" w:hAnsi="Book Antiqua" w:cs="Book Antiqua"/>
                <w:b/>
                <w:bCs/>
                <w:color w:val="FFFFFF"/>
                <w:sz w:val="28"/>
                <w:szCs w:val="28"/>
              </w:rPr>
              <w:t>Enrollment</w:t>
            </w:r>
          </w:p>
        </w:tc>
        <w:tc>
          <w:tcPr>
            <w:tcW w:w="15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1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1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86"/>
        </w:trPr>
        <w:tc>
          <w:tcPr>
            <w:tcW w:w="26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Book Antiqua" w:hAnsi="Book Antiqua" w:cs="Book Antiqua"/>
                <w:b/>
                <w:bCs/>
                <w:color w:val="FFFFFF"/>
                <w:w w:val="99"/>
                <w:sz w:val="28"/>
                <w:szCs w:val="28"/>
              </w:rPr>
              <w:t>Delegates</w:t>
            </w:r>
          </w:p>
        </w:tc>
        <w:tc>
          <w:tcPr>
            <w:tcW w:w="15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w w:val="99"/>
                <w:sz w:val="28"/>
                <w:szCs w:val="28"/>
              </w:rPr>
              <w:t>139</w:t>
            </w:r>
          </w:p>
        </w:tc>
        <w:tc>
          <w:tcPr>
            <w:tcW w:w="17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sz w:val="28"/>
                <w:szCs w:val="28"/>
              </w:rPr>
              <w:t>N/A</w:t>
            </w: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2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Book Antiqua" w:hAnsi="Book Antiqua" w:cs="Book Antiqua"/>
                <w:b/>
                <w:bCs/>
                <w:sz w:val="28"/>
                <w:szCs w:val="28"/>
              </w:rPr>
              <w:t>N/A</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Book Antiqua" w:hAnsi="Book Antiqua" w:cs="Book Antiqua"/>
                <w:b/>
                <w:bCs/>
                <w:color w:val="FFFFFF"/>
                <w:sz w:val="28"/>
                <w:szCs w:val="28"/>
              </w:rPr>
              <w:t>(New Entry)</w:t>
            </w:r>
          </w:p>
        </w:tc>
        <w:tc>
          <w:tcPr>
            <w:tcW w:w="15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12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26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5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1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287"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2" w:lineRule="auto"/>
        <w:rPr>
          <w:rFonts w:ascii="Times New Roman" w:hAnsi="Times New Roman" w:cs="Times New Roman"/>
          <w:sz w:val="24"/>
          <w:szCs w:val="24"/>
        </w:rPr>
      </w:pPr>
      <w:r>
        <w:rPr>
          <w:rFonts w:ascii="Book Antiqua" w:hAnsi="Book Antiqua" w:cs="Book Antiqua"/>
          <w:color w:val="FFFFFF"/>
        </w:rPr>
        <w:t>* This number represents a</w:t>
      </w:r>
      <w:r>
        <w:rPr>
          <w:rFonts w:ascii="Book Antiqua" w:hAnsi="Book Antiqua" w:cs="Book Antiqua"/>
          <w:color w:val="FFFFFF"/>
        </w:rPr>
        <w:t>n estimate of all registered pharmacists that are licensed in MA. Many licensed pharmacists do not work in retail pharmacy settings and are not dispensing controlled substances; therefore, the percentage enrolled for this provider category will be biased o</w:t>
      </w:r>
      <w:r>
        <w:rPr>
          <w:rFonts w:ascii="Book Antiqua" w:hAnsi="Book Antiqua" w:cs="Book Antiqua"/>
          <w:color w:val="FFFFFF"/>
        </w:rPr>
        <w:t>n the low side.</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220" w:bottom="142" w:left="576" w:header="720" w:footer="720" w:gutter="0"/>
          <w:cols w:num="2" w:space="940" w:equalWidth="0">
            <w:col w:w="5804" w:space="940"/>
            <w:col w:w="830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5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i/>
          <w:iCs/>
          <w:color w:val="FFFFFF"/>
          <w:sz w:val="32"/>
          <w:szCs w:val="32"/>
        </w:rPr>
        <w:t>Finding 4: Opioid medications must be safely managed by prescribers, pharmacists, and patients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1720" w:bottom="142" w:left="1700" w:header="720" w:footer="720" w:gutter="0"/>
          <w:cols w:space="940" w:equalWidth="0">
            <w:col w:w="12420" w:space="94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74"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25</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940" w:equalWidth="0">
            <w:col w:w="260" w:space="94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6" w:name="page26"/>
      <w:bookmarkEnd w:id="26"/>
      <w:r>
        <w:rPr>
          <w:noProof/>
        </w:rPr>
        <w:lastRenderedPageBreak/>
        <w:drawing>
          <wp:anchor distT="0" distB="0" distL="114300" distR="114300" simplePos="0" relativeHeight="251683840" behindDoc="1" locked="0" layoutInCell="0" allowOverlap="1">
            <wp:simplePos x="0" y="0"/>
            <wp:positionH relativeFrom="page">
              <wp:posOffset>0</wp:posOffset>
            </wp:positionH>
            <wp:positionV relativeFrom="page">
              <wp:posOffset>0</wp:posOffset>
            </wp:positionV>
            <wp:extent cx="10058400" cy="7772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9" w:lineRule="auto"/>
        <w:rPr>
          <w:rFonts w:ascii="Times New Roman" w:hAnsi="Times New Roman" w:cs="Times New Roman"/>
          <w:sz w:val="24"/>
          <w:szCs w:val="24"/>
        </w:rPr>
      </w:pPr>
      <w:r>
        <w:rPr>
          <w:rFonts w:ascii="Bernard MT Condensed" w:hAnsi="Bernard MT Condensed" w:cs="Bernard MT Condensed"/>
          <w:color w:val="010D71"/>
          <w:sz w:val="40"/>
          <w:szCs w:val="40"/>
        </w:rPr>
        <w:t xml:space="preserve">MASSACHUSETTS DOCTORS DISCUSS THE RISKS OF PRESCRIPTION PAINKILLERS WITH PATIENTS </w:t>
      </w:r>
      <w:r>
        <w:rPr>
          <w:rFonts w:ascii="Bernard MT Condensed" w:hAnsi="Bernard MT Condensed" w:cs="Bernard MT Condensed"/>
          <w:color w:val="010D71"/>
          <w:sz w:val="55"/>
          <w:szCs w:val="55"/>
          <w:u w:val="single"/>
        </w:rPr>
        <w:t>LESS</w:t>
      </w:r>
      <w:r>
        <w:rPr>
          <w:rFonts w:ascii="Bernard MT Condensed" w:hAnsi="Bernard MT Condensed" w:cs="Bernard MT Condensed"/>
          <w:color w:val="010D71"/>
          <w:sz w:val="55"/>
          <w:szCs w:val="55"/>
        </w:rPr>
        <w:t xml:space="preserve"> </w:t>
      </w:r>
      <w:r>
        <w:rPr>
          <w:rFonts w:ascii="Bernard MT Condensed" w:hAnsi="Bernard MT Condensed" w:cs="Bernard MT Condensed"/>
          <w:color w:val="010D71"/>
          <w:sz w:val="40"/>
          <w:szCs w:val="40"/>
        </w:rPr>
        <w:t>THAN DOCTORS IN OTHER PARTS OF THE COUNTRY</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1280" w:bottom="140" w:left="860" w:header="720" w:footer="720" w:gutter="0"/>
          <w:cols w:space="720" w:equalWidth="0">
            <w:col w:w="1370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30"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6" w:lineRule="auto"/>
        <w:rPr>
          <w:rFonts w:ascii="Times New Roman" w:hAnsi="Times New Roman" w:cs="Times New Roman"/>
          <w:sz w:val="24"/>
          <w:szCs w:val="24"/>
        </w:rPr>
      </w:pPr>
      <w:r>
        <w:rPr>
          <w:rFonts w:ascii="Book Antiqua" w:hAnsi="Book Antiqua" w:cs="Book Antiqua"/>
          <w:sz w:val="32"/>
          <w:szCs w:val="32"/>
        </w:rPr>
        <w:t xml:space="preserve">In a 2015 survey, individuals who, in the past 2 years, </w:t>
      </w:r>
      <w:r>
        <w:rPr>
          <w:rFonts w:ascii="Book Antiqua" w:hAnsi="Book Antiqua" w:cs="Book Antiqua"/>
          <w:b/>
          <w:bCs/>
          <w:sz w:val="32"/>
          <w:szCs w:val="32"/>
        </w:rPr>
        <w:t>HAD</w:t>
      </w:r>
      <w:r>
        <w:rPr>
          <w:rFonts w:ascii="Book Antiqua" w:hAnsi="Book Antiqua" w:cs="Book Antiqua"/>
          <w:sz w:val="32"/>
          <w:szCs w:val="32"/>
        </w:rPr>
        <w:t xml:space="preserve"> taken a strong prescription painkiller, </w:t>
      </w:r>
      <w:r>
        <w:rPr>
          <w:rFonts w:ascii="Book Antiqua" w:hAnsi="Book Antiqua" w:cs="Book Antiqua"/>
          <w:sz w:val="32"/>
          <w:szCs w:val="32"/>
        </w:rPr>
        <w:t xml:space="preserve">such as Percocet, OxyContin, or Vicodin that was prescribed by a doctor for more </w:t>
      </w:r>
      <w:r>
        <w:rPr>
          <w:rFonts w:ascii="Book Antiqua" w:hAnsi="Book Antiqua" w:cs="Book Antiqua"/>
          <w:sz w:val="31"/>
          <w:szCs w:val="31"/>
        </w:rPr>
        <w:t>than a few days, were asked the following question:</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53"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9" w:lineRule="auto"/>
        <w:ind w:right="20"/>
        <w:rPr>
          <w:rFonts w:ascii="Times New Roman" w:hAnsi="Times New Roman" w:cs="Times New Roman"/>
          <w:sz w:val="24"/>
          <w:szCs w:val="24"/>
        </w:rPr>
      </w:pPr>
      <w:r>
        <w:rPr>
          <w:rFonts w:ascii="Book Antiqua" w:hAnsi="Book Antiqua" w:cs="Book Antiqua"/>
          <w:sz w:val="31"/>
          <w:szCs w:val="31"/>
        </w:rPr>
        <w:t>“Before or while you were taking these strong prescription painkillers, did you and your doctor talk about</w:t>
      </w:r>
      <w:r>
        <w:rPr>
          <w:rFonts w:ascii="Book Antiqua" w:hAnsi="Book Antiqua" w:cs="Book Antiqua"/>
          <w:sz w:val="31"/>
          <w:szCs w:val="31"/>
        </w:rPr>
        <w:t xml:space="preserve"> the risk of prescription painkiller </w:t>
      </w:r>
      <w:r>
        <w:rPr>
          <w:rFonts w:ascii="Book Antiqua" w:hAnsi="Book Antiqua" w:cs="Book Antiqua"/>
          <w:sz w:val="30"/>
          <w:szCs w:val="30"/>
        </w:rPr>
        <w:t>addiction, or haven’t you talked about that?”</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50"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3" w:lineRule="auto"/>
        <w:ind w:right="120"/>
        <w:rPr>
          <w:rFonts w:ascii="Times New Roman" w:hAnsi="Times New Roman" w:cs="Times New Roman"/>
          <w:sz w:val="24"/>
          <w:szCs w:val="24"/>
        </w:rPr>
      </w:pPr>
      <w:r>
        <w:rPr>
          <w:rFonts w:ascii="Book Antiqua" w:hAnsi="Book Antiqua" w:cs="Book Antiqua"/>
          <w:sz w:val="32"/>
          <w:szCs w:val="32"/>
        </w:rPr>
        <w:t>Only 36% of Massachusetts residents said “yes”, compared to 61% nationally</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sz w:val="35"/>
          <w:szCs w:val="35"/>
        </w:rPr>
        <w:t>Yes</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73"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Book Antiqua" w:hAnsi="Book Antiqua" w:cs="Book Antiqua"/>
          <w:sz w:val="36"/>
          <w:szCs w:val="36"/>
        </w:rPr>
        <w:t>No</w:t>
      </w:r>
    </w:p>
    <w:p w:rsidR="00000000" w:rsidRDefault="00491372">
      <w:pPr>
        <w:pStyle w:val="DefaultParagraphFont"/>
        <w:widowControl w:val="0"/>
        <w:autoSpaceDE w:val="0"/>
        <w:autoSpaceDN w:val="0"/>
        <w:adjustRightInd w:val="0"/>
        <w:spacing w:after="0" w:line="386"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i/>
          <w:iCs/>
          <w:sz w:val="24"/>
          <w:szCs w:val="24"/>
        </w:rPr>
        <w:t>Did your doctor discuss the risks of addiction with you?</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7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181" w:lineRule="auto"/>
        <w:ind w:left="2720" w:right="720" w:firstLine="1897"/>
        <w:rPr>
          <w:rFonts w:ascii="Times New Roman" w:hAnsi="Times New Roman" w:cs="Times New Roman"/>
          <w:sz w:val="24"/>
          <w:szCs w:val="24"/>
        </w:rPr>
      </w:pPr>
      <w:r>
        <w:rPr>
          <w:rFonts w:ascii="Book Antiqua" w:hAnsi="Book Antiqua" w:cs="Book Antiqua"/>
          <w:sz w:val="35"/>
          <w:szCs w:val="35"/>
        </w:rPr>
        <w:t xml:space="preserve">U.S., Mass., </w:t>
      </w:r>
      <w:r>
        <w:rPr>
          <w:rFonts w:ascii="Book Antiqua" w:hAnsi="Book Antiqua" w:cs="Book Antiqua"/>
          <w:sz w:val="70"/>
          <w:szCs w:val="70"/>
          <w:vertAlign w:val="superscript"/>
        </w:rPr>
        <w:t>61%</w:t>
      </w:r>
    </w:p>
    <w:p w:rsidR="00000000" w:rsidRDefault="00491372">
      <w:pPr>
        <w:pStyle w:val="DefaultParagraphFont"/>
        <w:widowControl w:val="0"/>
        <w:autoSpaceDE w:val="0"/>
        <w:autoSpaceDN w:val="0"/>
        <w:adjustRightInd w:val="0"/>
        <w:spacing w:after="0" w:line="232" w:lineRule="auto"/>
        <w:ind w:left="2900"/>
        <w:rPr>
          <w:rFonts w:ascii="Times New Roman" w:hAnsi="Times New Roman" w:cs="Times New Roman"/>
          <w:sz w:val="24"/>
          <w:szCs w:val="24"/>
        </w:rPr>
      </w:pPr>
      <w:r>
        <w:rPr>
          <w:rFonts w:ascii="Book Antiqua" w:hAnsi="Book Antiqua" w:cs="Book Antiqua"/>
          <w:sz w:val="36"/>
          <w:szCs w:val="36"/>
        </w:rPr>
        <w:t>36%</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1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2960"/>
        <w:rPr>
          <w:rFonts w:ascii="Times New Roman" w:hAnsi="Times New Roman" w:cs="Times New Roman"/>
          <w:sz w:val="24"/>
          <w:szCs w:val="24"/>
        </w:rPr>
      </w:pPr>
      <w:r>
        <w:rPr>
          <w:rFonts w:ascii="Book Antiqua" w:hAnsi="Book Antiqua" w:cs="Book Antiqua"/>
          <w:sz w:val="36"/>
          <w:szCs w:val="36"/>
        </w:rPr>
        <w:t>U.S.,</w:t>
      </w:r>
    </w:p>
    <w:p w:rsidR="00000000" w:rsidRDefault="00491372">
      <w:pPr>
        <w:pStyle w:val="DefaultParagraphFont"/>
        <w:widowControl w:val="0"/>
        <w:tabs>
          <w:tab w:val="left" w:pos="4600"/>
        </w:tabs>
        <w:autoSpaceDE w:val="0"/>
        <w:autoSpaceDN w:val="0"/>
        <w:adjustRightInd w:val="0"/>
        <w:spacing w:after="0" w:line="181" w:lineRule="auto"/>
        <w:ind w:left="3000"/>
        <w:rPr>
          <w:rFonts w:ascii="Times New Roman" w:hAnsi="Times New Roman" w:cs="Times New Roman"/>
          <w:sz w:val="24"/>
          <w:szCs w:val="24"/>
        </w:rPr>
      </w:pPr>
      <w:r>
        <w:rPr>
          <w:rFonts w:ascii="Book Antiqua" w:hAnsi="Book Antiqua" w:cs="Book Antiqua"/>
          <w:sz w:val="48"/>
          <w:szCs w:val="48"/>
          <w:vertAlign w:val="superscript"/>
        </w:rPr>
        <w:t>39%</w:t>
      </w:r>
      <w:r>
        <w:rPr>
          <w:rFonts w:ascii="Times New Roman" w:hAnsi="Times New Roman" w:cs="Times New Roman"/>
          <w:sz w:val="24"/>
          <w:szCs w:val="24"/>
        </w:rPr>
        <w:tab/>
      </w:r>
      <w:r>
        <w:rPr>
          <w:rFonts w:ascii="Book Antiqua" w:hAnsi="Book Antiqua" w:cs="Book Antiqua"/>
          <w:sz w:val="28"/>
          <w:szCs w:val="28"/>
        </w:rPr>
        <w:t>Mass.,</w:t>
      </w:r>
    </w:p>
    <w:p w:rsidR="00000000" w:rsidRDefault="00491372">
      <w:pPr>
        <w:pStyle w:val="DefaultParagraphFont"/>
        <w:widowControl w:val="0"/>
        <w:autoSpaceDE w:val="0"/>
        <w:autoSpaceDN w:val="0"/>
        <w:adjustRightInd w:val="0"/>
        <w:spacing w:after="0" w:line="16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4800"/>
        <w:rPr>
          <w:rFonts w:ascii="Times New Roman" w:hAnsi="Times New Roman" w:cs="Times New Roman"/>
          <w:sz w:val="24"/>
          <w:szCs w:val="24"/>
        </w:rPr>
      </w:pPr>
      <w:r>
        <w:rPr>
          <w:rFonts w:ascii="Book Antiqua" w:hAnsi="Book Antiqua" w:cs="Book Antiqua"/>
          <w:sz w:val="36"/>
          <w:szCs w:val="36"/>
        </w:rPr>
        <w:t>61%</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9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1" w:lineRule="auto"/>
        <w:ind w:left="1460" w:hanging="1308"/>
        <w:rPr>
          <w:rFonts w:ascii="Times New Roman" w:hAnsi="Times New Roman" w:cs="Times New Roman"/>
          <w:sz w:val="24"/>
          <w:szCs w:val="24"/>
        </w:rPr>
      </w:pPr>
      <w:r>
        <w:rPr>
          <w:rFonts w:ascii="Calibri" w:hAnsi="Calibri" w:cs="Calibri"/>
          <w:sz w:val="15"/>
          <w:szCs w:val="15"/>
        </w:rPr>
        <w:t>Source: Boston Globe and Harvard T.H. Chan School of Public Health, Prescription Painkiller Abuse: Attitudes among Adults in Massachusetts and the United States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520" w:bottom="140" w:left="860" w:header="720" w:footer="720" w:gutter="0"/>
          <w:cols w:num="3" w:space="460" w:equalWidth="0">
            <w:col w:w="6960" w:space="400"/>
            <w:col w:w="560" w:space="460"/>
            <w:col w:w="6080"/>
          </w:cols>
          <w:noEndnote/>
        </w:sectPr>
      </w:pPr>
    </w:p>
    <w:p w:rsidR="00000000" w:rsidRDefault="00491372">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i/>
          <w:iCs/>
          <w:color w:val="FFFFFF"/>
          <w:sz w:val="32"/>
          <w:szCs w:val="32"/>
        </w:rPr>
        <w:t>Finding 4: Opioid medications must be safely managed by prescribers, pharmacists, and patients</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6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color w:val="898989"/>
          <w:sz w:val="26"/>
          <w:szCs w:val="26"/>
        </w:rPr>
        <w:t>26</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0" w:left="1700" w:header="720" w:footer="720" w:gutter="0"/>
          <w:cols w:space="460" w:equalWidth="0">
            <w:col w:w="13180" w:space="40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7" w:name="page27"/>
      <w:bookmarkEnd w:id="27"/>
      <w:r>
        <w:rPr>
          <w:noProof/>
        </w:rPr>
        <w:lastRenderedPageBreak/>
        <w:drawing>
          <wp:anchor distT="0" distB="0" distL="114300" distR="114300" simplePos="0" relativeHeight="251684864" behindDoc="1" locked="0" layoutInCell="0" allowOverlap="1">
            <wp:simplePos x="0" y="0"/>
            <wp:positionH relativeFrom="page">
              <wp:posOffset>0</wp:posOffset>
            </wp:positionH>
            <wp:positionV relativeFrom="page">
              <wp:posOffset>0</wp:posOffset>
            </wp:positionV>
            <wp:extent cx="10058400" cy="77724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1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93"/>
        <w:rPr>
          <w:rFonts w:ascii="Times New Roman" w:hAnsi="Times New Roman" w:cs="Times New Roman"/>
          <w:sz w:val="24"/>
          <w:szCs w:val="24"/>
        </w:rPr>
      </w:pPr>
      <w:r>
        <w:rPr>
          <w:rFonts w:ascii="Bernard MT Condensed" w:hAnsi="Bernard MT Condensed" w:cs="Bernard MT Condensed"/>
          <w:color w:val="010D71"/>
          <w:sz w:val="56"/>
          <w:szCs w:val="56"/>
        </w:rPr>
        <w:t>Recommendations Related to Prescriber &amp; Safe Disposal Practices</w:t>
      </w:r>
    </w:p>
    <w:p w:rsidR="00000000" w:rsidRDefault="00491372">
      <w:pPr>
        <w:pStyle w:val="DefaultParagraphFont"/>
        <w:widowControl w:val="0"/>
        <w:autoSpaceDE w:val="0"/>
        <w:autoSpaceDN w:val="0"/>
        <w:adjustRightInd w:val="0"/>
        <w:spacing w:after="0" w:line="206" w:lineRule="exact"/>
        <w:rPr>
          <w:rFonts w:ascii="Times New Roman" w:hAnsi="Times New Roman" w:cs="Times New Roman"/>
          <w:sz w:val="24"/>
          <w:szCs w:val="24"/>
        </w:rPr>
      </w:pP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13" w:lineRule="auto"/>
        <w:ind w:left="273" w:right="620" w:hanging="273"/>
        <w:jc w:val="both"/>
        <w:rPr>
          <w:rFonts w:ascii="Arial" w:hAnsi="Arial" w:cs="Arial"/>
          <w:color w:val="FF0000"/>
          <w:sz w:val="28"/>
          <w:szCs w:val="28"/>
        </w:rPr>
      </w:pPr>
      <w:r>
        <w:rPr>
          <w:rFonts w:ascii="Book Antiqua" w:hAnsi="Book Antiqua" w:cs="Book Antiqua"/>
          <w:color w:val="FF0000"/>
          <w:sz w:val="28"/>
          <w:szCs w:val="28"/>
        </w:rPr>
        <w:t xml:space="preserve">Mandate pain management, safe prescribing training, and addiction training for all prescribers as a condition of licensure (physician assistants, nurses, physicians, dentists, oral surgeons, and veterinarians) </w:t>
      </w: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31" w:lineRule="auto"/>
        <w:ind w:left="273" w:hanging="273"/>
        <w:jc w:val="both"/>
        <w:rPr>
          <w:rFonts w:ascii="Arial" w:hAnsi="Arial" w:cs="Arial"/>
          <w:sz w:val="28"/>
          <w:szCs w:val="28"/>
        </w:rPr>
      </w:pPr>
      <w:r>
        <w:rPr>
          <w:rFonts w:ascii="Book Antiqua" w:hAnsi="Book Antiqua" w:cs="Book Antiqua"/>
          <w:sz w:val="28"/>
          <w:szCs w:val="28"/>
        </w:rPr>
        <w:t xml:space="preserve">Allow partial refills across all payers with a one-time co-payment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31" w:lineRule="auto"/>
        <w:ind w:left="273" w:hanging="273"/>
        <w:jc w:val="both"/>
        <w:rPr>
          <w:rFonts w:ascii="Arial" w:hAnsi="Arial" w:cs="Arial"/>
          <w:sz w:val="28"/>
          <w:szCs w:val="28"/>
        </w:rPr>
      </w:pPr>
      <w:r>
        <w:rPr>
          <w:rFonts w:ascii="Book Antiqua" w:hAnsi="Book Antiqua" w:cs="Book Antiqua"/>
          <w:sz w:val="28"/>
          <w:szCs w:val="28"/>
        </w:rPr>
        <w:t xml:space="preserve">Eliminate prescription refills by mail for schedule II medications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31" w:lineRule="auto"/>
        <w:ind w:left="273" w:hanging="273"/>
        <w:jc w:val="both"/>
        <w:rPr>
          <w:rFonts w:ascii="Arial" w:hAnsi="Arial" w:cs="Arial"/>
          <w:sz w:val="28"/>
          <w:szCs w:val="28"/>
        </w:rPr>
      </w:pPr>
      <w:r>
        <w:rPr>
          <w:rFonts w:ascii="Book Antiqua" w:hAnsi="Book Antiqua" w:cs="Book Antiqua"/>
          <w:sz w:val="28"/>
          <w:szCs w:val="28"/>
        </w:rPr>
        <w:t xml:space="preserve">Improve the Prescription Monitoring Program (PMP):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1"/>
          <w:numId w:val="30"/>
        </w:numPr>
        <w:tabs>
          <w:tab w:val="clear" w:pos="1440"/>
          <w:tab w:val="num" w:pos="1073"/>
        </w:tabs>
        <w:overflowPunct w:val="0"/>
        <w:autoSpaceDE w:val="0"/>
        <w:autoSpaceDN w:val="0"/>
        <w:adjustRightInd w:val="0"/>
        <w:spacing w:after="0" w:line="231" w:lineRule="auto"/>
        <w:ind w:left="1073" w:hanging="271"/>
        <w:jc w:val="both"/>
        <w:rPr>
          <w:rFonts w:ascii="Arial" w:hAnsi="Arial" w:cs="Arial"/>
          <w:color w:val="FF0000"/>
          <w:sz w:val="28"/>
          <w:szCs w:val="28"/>
        </w:rPr>
      </w:pPr>
      <w:r>
        <w:rPr>
          <w:rFonts w:ascii="Book Antiqua" w:hAnsi="Book Antiqua" w:cs="Book Antiqua"/>
          <w:color w:val="FF0000"/>
          <w:sz w:val="28"/>
          <w:szCs w:val="28"/>
        </w:rPr>
        <w:t xml:space="preserve">Increase utilization by improving ease of use </w:t>
      </w:r>
      <w:r>
        <w:rPr>
          <w:rFonts w:ascii="Book Antiqua" w:hAnsi="Book Antiqua" w:cs="Book Antiqua"/>
          <w:sz w:val="28"/>
          <w:szCs w:val="28"/>
        </w:rPr>
        <w:t>and expand</w:t>
      </w:r>
      <w:r>
        <w:rPr>
          <w:rFonts w:ascii="Book Antiqua" w:hAnsi="Book Antiqua" w:cs="Book Antiqua"/>
          <w:sz w:val="28"/>
          <w:szCs w:val="28"/>
        </w:rPr>
        <w:t>ing abuse alerts from the PMP to prescribers</w:t>
      </w:r>
      <w:r>
        <w:rPr>
          <w:rFonts w:ascii="Book Antiqua" w:hAnsi="Book Antiqua" w:cs="Book Antiqua"/>
          <w:color w:val="FF0000"/>
          <w:sz w:val="28"/>
          <w:szCs w:val="28"/>
        </w:rPr>
        <w:t xml:space="preserve"> </w:t>
      </w:r>
    </w:p>
    <w:p w:rsidR="00000000" w:rsidRDefault="00491372">
      <w:pPr>
        <w:pStyle w:val="DefaultParagraphFont"/>
        <w:widowControl w:val="0"/>
        <w:autoSpaceDE w:val="0"/>
        <w:autoSpaceDN w:val="0"/>
        <w:adjustRightInd w:val="0"/>
        <w:spacing w:after="0" w:line="1" w:lineRule="exact"/>
        <w:rPr>
          <w:rFonts w:ascii="Arial" w:hAnsi="Arial" w:cs="Arial"/>
          <w:color w:val="FF0000"/>
          <w:sz w:val="28"/>
          <w:szCs w:val="28"/>
        </w:rPr>
      </w:pPr>
    </w:p>
    <w:p w:rsidR="00000000" w:rsidRDefault="00491372">
      <w:pPr>
        <w:pStyle w:val="DefaultParagraphFont"/>
        <w:widowControl w:val="0"/>
        <w:numPr>
          <w:ilvl w:val="1"/>
          <w:numId w:val="30"/>
        </w:numPr>
        <w:tabs>
          <w:tab w:val="clear" w:pos="1440"/>
          <w:tab w:val="num" w:pos="1073"/>
        </w:tabs>
        <w:overflowPunct w:val="0"/>
        <w:autoSpaceDE w:val="0"/>
        <w:autoSpaceDN w:val="0"/>
        <w:adjustRightInd w:val="0"/>
        <w:spacing w:after="0" w:line="231" w:lineRule="auto"/>
        <w:ind w:left="1073" w:hanging="271"/>
        <w:jc w:val="both"/>
        <w:rPr>
          <w:rFonts w:ascii="Arial" w:hAnsi="Arial" w:cs="Arial"/>
          <w:color w:val="FF0000"/>
          <w:sz w:val="28"/>
          <w:szCs w:val="28"/>
        </w:rPr>
      </w:pPr>
      <w:r>
        <w:rPr>
          <w:rFonts w:ascii="Book Antiqua" w:hAnsi="Book Antiqua" w:cs="Book Antiqua"/>
          <w:color w:val="FF0000"/>
          <w:sz w:val="28"/>
          <w:szCs w:val="28"/>
        </w:rPr>
        <w:t xml:space="preserve">Ensure data compatibility of the PMP with other states </w:t>
      </w:r>
      <w:r>
        <w:rPr>
          <w:rFonts w:ascii="Book Antiqua" w:hAnsi="Book Antiqua" w:cs="Book Antiqua"/>
          <w:sz w:val="28"/>
          <w:szCs w:val="28"/>
        </w:rPr>
        <w:t>&amp; interface the PMP with electronic health records</w:t>
      </w:r>
      <w:r>
        <w:rPr>
          <w:rFonts w:ascii="Book Antiqua" w:hAnsi="Book Antiqua" w:cs="Book Antiqua"/>
          <w:color w:val="FF0000"/>
          <w:sz w:val="28"/>
          <w:szCs w:val="28"/>
        </w:rPr>
        <w:t xml:space="preserve"> </w:t>
      </w:r>
    </w:p>
    <w:p w:rsidR="00000000" w:rsidRDefault="00491372">
      <w:pPr>
        <w:pStyle w:val="DefaultParagraphFont"/>
        <w:widowControl w:val="0"/>
        <w:autoSpaceDE w:val="0"/>
        <w:autoSpaceDN w:val="0"/>
        <w:adjustRightInd w:val="0"/>
        <w:spacing w:after="0" w:line="1" w:lineRule="exact"/>
        <w:rPr>
          <w:rFonts w:ascii="Arial" w:hAnsi="Arial" w:cs="Arial"/>
          <w:color w:val="FF0000"/>
          <w:sz w:val="28"/>
          <w:szCs w:val="28"/>
        </w:rPr>
      </w:pPr>
    </w:p>
    <w:p w:rsidR="00000000" w:rsidRDefault="00491372">
      <w:pPr>
        <w:pStyle w:val="DefaultParagraphFont"/>
        <w:widowControl w:val="0"/>
        <w:numPr>
          <w:ilvl w:val="1"/>
          <w:numId w:val="30"/>
        </w:numPr>
        <w:tabs>
          <w:tab w:val="clear" w:pos="1440"/>
          <w:tab w:val="num" w:pos="1073"/>
        </w:tabs>
        <w:overflowPunct w:val="0"/>
        <w:autoSpaceDE w:val="0"/>
        <w:autoSpaceDN w:val="0"/>
        <w:adjustRightInd w:val="0"/>
        <w:spacing w:after="0" w:line="231" w:lineRule="auto"/>
        <w:ind w:left="1073" w:hanging="271"/>
        <w:jc w:val="both"/>
        <w:rPr>
          <w:rFonts w:ascii="Arial" w:hAnsi="Arial" w:cs="Arial"/>
          <w:sz w:val="28"/>
          <w:szCs w:val="28"/>
        </w:rPr>
      </w:pPr>
      <w:r>
        <w:rPr>
          <w:rFonts w:ascii="Book Antiqua" w:hAnsi="Book Antiqua" w:cs="Book Antiqua"/>
          <w:sz w:val="28"/>
          <w:szCs w:val="28"/>
        </w:rPr>
        <w:t xml:space="preserve">Enforce mandatory use of the PMP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1"/>
          <w:numId w:val="30"/>
        </w:numPr>
        <w:tabs>
          <w:tab w:val="clear" w:pos="1440"/>
          <w:tab w:val="num" w:pos="1073"/>
        </w:tabs>
        <w:overflowPunct w:val="0"/>
        <w:autoSpaceDE w:val="0"/>
        <w:autoSpaceDN w:val="0"/>
        <w:adjustRightInd w:val="0"/>
        <w:spacing w:after="0" w:line="232" w:lineRule="auto"/>
        <w:ind w:left="1073" w:hanging="271"/>
        <w:jc w:val="both"/>
        <w:rPr>
          <w:rFonts w:ascii="Arial" w:hAnsi="Arial" w:cs="Arial"/>
          <w:color w:val="FF0000"/>
          <w:sz w:val="28"/>
          <w:szCs w:val="28"/>
        </w:rPr>
      </w:pPr>
      <w:r>
        <w:rPr>
          <w:rFonts w:ascii="Book Antiqua" w:hAnsi="Book Antiqua" w:cs="Book Antiqua"/>
          <w:color w:val="FF0000"/>
          <w:sz w:val="28"/>
          <w:szCs w:val="28"/>
        </w:rPr>
        <w:t>Require PMP data to be submitted within 24 hours by pharm</w:t>
      </w:r>
      <w:r>
        <w:rPr>
          <w:rFonts w:ascii="Book Antiqua" w:hAnsi="Book Antiqua" w:cs="Book Antiqua"/>
          <w:color w:val="FF0000"/>
          <w:sz w:val="28"/>
          <w:szCs w:val="28"/>
        </w:rPr>
        <w:t xml:space="preserve">acies </w:t>
      </w:r>
    </w:p>
    <w:p w:rsidR="00000000" w:rsidRDefault="00491372">
      <w:pPr>
        <w:pStyle w:val="DefaultParagraphFont"/>
        <w:widowControl w:val="0"/>
        <w:numPr>
          <w:ilvl w:val="1"/>
          <w:numId w:val="30"/>
        </w:numPr>
        <w:tabs>
          <w:tab w:val="clear" w:pos="1440"/>
          <w:tab w:val="num" w:pos="1073"/>
        </w:tabs>
        <w:overflowPunct w:val="0"/>
        <w:autoSpaceDE w:val="0"/>
        <w:autoSpaceDN w:val="0"/>
        <w:adjustRightInd w:val="0"/>
        <w:spacing w:after="0" w:line="231" w:lineRule="auto"/>
        <w:ind w:left="1073" w:hanging="271"/>
        <w:jc w:val="both"/>
        <w:rPr>
          <w:rFonts w:ascii="Arial" w:hAnsi="Arial" w:cs="Arial"/>
          <w:sz w:val="28"/>
          <w:szCs w:val="28"/>
        </w:rPr>
      </w:pPr>
      <w:r>
        <w:rPr>
          <w:rFonts w:ascii="Book Antiqua" w:hAnsi="Book Antiqua" w:cs="Book Antiqua"/>
          <w:sz w:val="28"/>
          <w:szCs w:val="28"/>
        </w:rPr>
        <w:t xml:space="preserve">Improve data analytics and educate prescribers about how to utilize the information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31" w:lineRule="auto"/>
        <w:ind w:left="273" w:hanging="273"/>
        <w:jc w:val="both"/>
        <w:rPr>
          <w:rFonts w:ascii="Arial" w:hAnsi="Arial" w:cs="Arial"/>
          <w:sz w:val="28"/>
          <w:szCs w:val="28"/>
        </w:rPr>
      </w:pPr>
      <w:r>
        <w:rPr>
          <w:rFonts w:ascii="Book Antiqua" w:hAnsi="Book Antiqua" w:cs="Book Antiqua"/>
          <w:sz w:val="28"/>
          <w:szCs w:val="28"/>
        </w:rPr>
        <w:t xml:space="preserve">Implement electronic prescribing for opioids </w:t>
      </w:r>
    </w:p>
    <w:p w:rsidR="00000000" w:rsidRDefault="00491372">
      <w:pPr>
        <w:pStyle w:val="DefaultParagraphFont"/>
        <w:widowControl w:val="0"/>
        <w:autoSpaceDE w:val="0"/>
        <w:autoSpaceDN w:val="0"/>
        <w:adjustRightInd w:val="0"/>
        <w:spacing w:after="0" w:line="55" w:lineRule="exact"/>
        <w:rPr>
          <w:rFonts w:ascii="Arial" w:hAnsi="Arial" w:cs="Arial"/>
          <w:sz w:val="28"/>
          <w:szCs w:val="28"/>
        </w:rPr>
      </w:pP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13" w:lineRule="auto"/>
        <w:ind w:left="273" w:hanging="273"/>
        <w:jc w:val="both"/>
        <w:rPr>
          <w:rFonts w:ascii="Arial" w:hAnsi="Arial" w:cs="Arial"/>
          <w:color w:val="FF0000"/>
          <w:sz w:val="28"/>
          <w:szCs w:val="28"/>
        </w:rPr>
      </w:pPr>
      <w:r>
        <w:rPr>
          <w:rFonts w:ascii="Book Antiqua" w:hAnsi="Book Antiqua" w:cs="Book Antiqua"/>
          <w:color w:val="FF0000"/>
          <w:sz w:val="28"/>
          <w:szCs w:val="28"/>
        </w:rPr>
        <w:t xml:space="preserve">Partner with the medical and provider community to improve and increase educational offerings for prescribers and patients to promote safe prescribing </w:t>
      </w: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31" w:lineRule="auto"/>
        <w:ind w:left="273" w:hanging="273"/>
        <w:jc w:val="both"/>
        <w:rPr>
          <w:rFonts w:ascii="Arial" w:hAnsi="Arial" w:cs="Arial"/>
          <w:sz w:val="28"/>
          <w:szCs w:val="28"/>
        </w:rPr>
      </w:pPr>
      <w:r>
        <w:rPr>
          <w:rFonts w:ascii="Book Antiqua" w:hAnsi="Book Antiqua" w:cs="Book Antiqua"/>
          <w:sz w:val="28"/>
          <w:szCs w:val="28"/>
        </w:rPr>
        <w:t xml:space="preserve">Promote awareness and support for alternate pain therapies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31" w:lineRule="auto"/>
        <w:ind w:left="273" w:hanging="273"/>
        <w:jc w:val="both"/>
        <w:rPr>
          <w:rFonts w:ascii="Arial" w:hAnsi="Arial" w:cs="Arial"/>
          <w:sz w:val="28"/>
          <w:szCs w:val="28"/>
        </w:rPr>
      </w:pPr>
      <w:r>
        <w:rPr>
          <w:rFonts w:ascii="Book Antiqua" w:hAnsi="Book Antiqua" w:cs="Book Antiqua"/>
          <w:sz w:val="28"/>
          <w:szCs w:val="28"/>
        </w:rPr>
        <w:t>Appoint individuals with expertise in</w:t>
      </w:r>
      <w:r>
        <w:rPr>
          <w:rFonts w:ascii="Book Antiqua" w:hAnsi="Book Antiqua" w:cs="Book Antiqua"/>
          <w:sz w:val="28"/>
          <w:szCs w:val="28"/>
        </w:rPr>
        <w:t xml:space="preserve"> addiction to the medical profession licensing boards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31" w:lineRule="auto"/>
        <w:ind w:left="273" w:hanging="273"/>
        <w:jc w:val="both"/>
        <w:rPr>
          <w:rFonts w:ascii="Arial" w:hAnsi="Arial" w:cs="Arial"/>
          <w:sz w:val="28"/>
          <w:szCs w:val="28"/>
        </w:rPr>
      </w:pPr>
      <w:r>
        <w:rPr>
          <w:rFonts w:ascii="Book Antiqua" w:hAnsi="Book Antiqua" w:cs="Book Antiqua"/>
          <w:sz w:val="28"/>
          <w:szCs w:val="28"/>
        </w:rPr>
        <w:t xml:space="preserve">Develop universal distribution of easy to read materials at pharmacies on the safe use of medications </w:t>
      </w:r>
    </w:p>
    <w:p w:rsidR="00000000" w:rsidRDefault="00491372">
      <w:pPr>
        <w:pStyle w:val="DefaultParagraphFont"/>
        <w:widowControl w:val="0"/>
        <w:autoSpaceDE w:val="0"/>
        <w:autoSpaceDN w:val="0"/>
        <w:adjustRightInd w:val="0"/>
        <w:spacing w:after="0" w:line="55" w:lineRule="exact"/>
        <w:rPr>
          <w:rFonts w:ascii="Arial" w:hAnsi="Arial" w:cs="Arial"/>
          <w:sz w:val="28"/>
          <w:szCs w:val="28"/>
        </w:rPr>
      </w:pP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13" w:lineRule="auto"/>
        <w:ind w:left="273" w:right="520" w:hanging="273"/>
        <w:jc w:val="both"/>
        <w:rPr>
          <w:rFonts w:ascii="Arial" w:hAnsi="Arial" w:cs="Arial"/>
          <w:sz w:val="28"/>
          <w:szCs w:val="28"/>
        </w:rPr>
      </w:pPr>
      <w:r>
        <w:rPr>
          <w:rFonts w:ascii="Book Antiqua" w:hAnsi="Book Antiqua" w:cs="Book Antiqua"/>
          <w:sz w:val="28"/>
          <w:szCs w:val="28"/>
        </w:rPr>
        <w:t xml:space="preserve">Expand and promote drug take-back days and permanent drug take-back locations, financed by pharmacies and manufacturers </w:t>
      </w:r>
    </w:p>
    <w:p w:rsidR="00000000" w:rsidRDefault="00491372">
      <w:pPr>
        <w:pStyle w:val="DefaultParagraphFont"/>
        <w:widowControl w:val="0"/>
        <w:autoSpaceDE w:val="0"/>
        <w:autoSpaceDN w:val="0"/>
        <w:adjustRightInd w:val="0"/>
        <w:spacing w:after="0" w:line="54" w:lineRule="exact"/>
        <w:rPr>
          <w:rFonts w:ascii="Arial" w:hAnsi="Arial" w:cs="Arial"/>
          <w:sz w:val="28"/>
          <w:szCs w:val="28"/>
        </w:rPr>
      </w:pP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13" w:lineRule="auto"/>
        <w:ind w:left="273" w:right="520" w:hanging="273"/>
        <w:jc w:val="both"/>
        <w:rPr>
          <w:rFonts w:ascii="Arial" w:hAnsi="Arial" w:cs="Arial"/>
          <w:sz w:val="28"/>
          <w:szCs w:val="28"/>
        </w:rPr>
      </w:pPr>
      <w:r>
        <w:rPr>
          <w:rFonts w:ascii="Book Antiqua" w:hAnsi="Book Antiqua" w:cs="Book Antiqua"/>
          <w:sz w:val="28"/>
          <w:szCs w:val="28"/>
        </w:rPr>
        <w:t>Require practitioners, including dentists, to educate patients on the risks and side effects associated with opioids and document s</w:t>
      </w:r>
      <w:r>
        <w:rPr>
          <w:rFonts w:ascii="Book Antiqua" w:hAnsi="Book Antiqua" w:cs="Book Antiqua"/>
          <w:sz w:val="28"/>
          <w:szCs w:val="28"/>
        </w:rPr>
        <w:t xml:space="preserve">uch discussions at the point of prescribing </w:t>
      </w: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31" w:lineRule="auto"/>
        <w:ind w:left="273" w:hanging="273"/>
        <w:jc w:val="both"/>
        <w:rPr>
          <w:rFonts w:ascii="Arial" w:hAnsi="Arial" w:cs="Arial"/>
          <w:sz w:val="28"/>
          <w:szCs w:val="28"/>
        </w:rPr>
      </w:pPr>
      <w:r>
        <w:rPr>
          <w:rFonts w:ascii="Book Antiqua" w:hAnsi="Book Antiqua" w:cs="Book Antiqua"/>
          <w:sz w:val="28"/>
          <w:szCs w:val="28"/>
        </w:rPr>
        <w:t xml:space="preserve">Increase screening for substance use at all points of contact in the medical system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0"/>
          <w:numId w:val="30"/>
        </w:numPr>
        <w:tabs>
          <w:tab w:val="clear" w:pos="720"/>
          <w:tab w:val="num" w:pos="273"/>
        </w:tabs>
        <w:overflowPunct w:val="0"/>
        <w:autoSpaceDE w:val="0"/>
        <w:autoSpaceDN w:val="0"/>
        <w:adjustRightInd w:val="0"/>
        <w:spacing w:after="0" w:line="232" w:lineRule="auto"/>
        <w:ind w:left="273" w:hanging="273"/>
        <w:jc w:val="both"/>
        <w:rPr>
          <w:rFonts w:ascii="Arial" w:hAnsi="Arial" w:cs="Arial"/>
          <w:color w:val="FF0000"/>
          <w:sz w:val="28"/>
          <w:szCs w:val="28"/>
        </w:rPr>
      </w:pPr>
      <w:r>
        <w:rPr>
          <w:rFonts w:ascii="Book Antiqua" w:hAnsi="Book Antiqua" w:cs="Book Antiqua"/>
          <w:color w:val="FF0000"/>
          <w:sz w:val="28"/>
          <w:szCs w:val="28"/>
        </w:rPr>
        <w:t xml:space="preserve">Appoint members to the drug formulary commission established under Chapter 258 of the Acts of 2014 </w:t>
      </w:r>
    </w:p>
    <w:p w:rsidR="00000000" w:rsidRDefault="00491372">
      <w:pPr>
        <w:pStyle w:val="DefaultParagraphFont"/>
        <w:widowControl w:val="0"/>
        <w:autoSpaceDE w:val="0"/>
        <w:autoSpaceDN w:val="0"/>
        <w:adjustRightInd w:val="0"/>
        <w:spacing w:after="0" w:line="12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093"/>
        <w:rPr>
          <w:rFonts w:ascii="Times New Roman" w:hAnsi="Times New Roman" w:cs="Times New Roman"/>
          <w:sz w:val="24"/>
          <w:szCs w:val="24"/>
        </w:rPr>
      </w:pPr>
      <w:r>
        <w:rPr>
          <w:rFonts w:ascii="Calibri" w:hAnsi="Calibri" w:cs="Calibri"/>
          <w:i/>
          <w:iCs/>
          <w:color w:val="FFFFFF"/>
          <w:sz w:val="32"/>
          <w:szCs w:val="32"/>
        </w:rPr>
        <w:t xml:space="preserve">Finding 4: Opioid </w:t>
      </w:r>
      <w:r>
        <w:rPr>
          <w:rFonts w:ascii="Calibri" w:hAnsi="Calibri" w:cs="Calibri"/>
          <w:i/>
          <w:iCs/>
          <w:color w:val="FFFFFF"/>
          <w:sz w:val="32"/>
          <w:szCs w:val="32"/>
        </w:rPr>
        <w:t>medications must be safely managed by prescribers, pharmacists, and patients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520" w:bottom="142" w:left="607" w:header="720" w:footer="720" w:gutter="0"/>
          <w:cols w:space="720" w:equalWidth="0">
            <w:col w:w="14713"/>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27</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8" w:name="page28"/>
      <w:bookmarkEnd w:id="28"/>
      <w:r>
        <w:rPr>
          <w:noProof/>
        </w:rPr>
        <w:lastRenderedPageBreak/>
        <w:drawing>
          <wp:anchor distT="0" distB="0" distL="114300" distR="114300" simplePos="0" relativeHeight="251685888" behindDoc="1" locked="0" layoutInCell="0" allowOverlap="1">
            <wp:simplePos x="0" y="0"/>
            <wp:positionH relativeFrom="page">
              <wp:posOffset>0</wp:posOffset>
            </wp:positionH>
            <wp:positionV relativeFrom="page">
              <wp:posOffset>0</wp:posOffset>
            </wp:positionV>
            <wp:extent cx="10058400" cy="7772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8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36"/>
          <w:szCs w:val="36"/>
        </w:rPr>
        <w:t>The Harms of Stigma Associated with a Substance Use Disorder:</w:t>
      </w:r>
    </w:p>
    <w:p w:rsidR="00000000" w:rsidRDefault="00491372">
      <w:pPr>
        <w:pStyle w:val="DefaultParagraphFont"/>
        <w:widowControl w:val="0"/>
        <w:autoSpaceDE w:val="0"/>
        <w:autoSpaceDN w:val="0"/>
        <w:adjustRightInd w:val="0"/>
        <w:spacing w:after="0" w:line="105" w:lineRule="exact"/>
        <w:rPr>
          <w:rFonts w:ascii="Times New Roman" w:hAnsi="Times New Roman" w:cs="Times New Roman"/>
          <w:sz w:val="24"/>
          <w:szCs w:val="24"/>
        </w:rPr>
      </w:pPr>
    </w:p>
    <w:p w:rsidR="00000000" w:rsidRDefault="00491372">
      <w:pPr>
        <w:pStyle w:val="DefaultParagraphFont"/>
        <w:widowControl w:val="0"/>
        <w:numPr>
          <w:ilvl w:val="0"/>
          <w:numId w:val="31"/>
        </w:numPr>
        <w:tabs>
          <w:tab w:val="clear" w:pos="720"/>
          <w:tab w:val="num" w:pos="460"/>
        </w:tabs>
        <w:overflowPunct w:val="0"/>
        <w:autoSpaceDE w:val="0"/>
        <w:autoSpaceDN w:val="0"/>
        <w:adjustRightInd w:val="0"/>
        <w:spacing w:after="0" w:line="240" w:lineRule="auto"/>
        <w:ind w:left="460" w:hanging="453"/>
        <w:jc w:val="both"/>
        <w:rPr>
          <w:rFonts w:ascii="Arial" w:hAnsi="Arial" w:cs="Arial"/>
          <w:sz w:val="28"/>
          <w:szCs w:val="28"/>
        </w:rPr>
      </w:pPr>
      <w:r>
        <w:rPr>
          <w:rFonts w:ascii="Book Antiqua" w:hAnsi="Book Antiqua" w:cs="Book Antiqua"/>
          <w:sz w:val="28"/>
          <w:szCs w:val="28"/>
        </w:rPr>
        <w:t>Stigma is a barrier to individuals seeking help</w:t>
      </w:r>
      <w:r>
        <w:rPr>
          <w:rFonts w:ascii="Book Antiqua" w:hAnsi="Book Antiqua" w:cs="Book Antiqua"/>
          <w:sz w:val="37"/>
          <w:szCs w:val="37"/>
          <w:vertAlign w:val="superscript"/>
        </w:rPr>
        <w:t>1</w:t>
      </w:r>
      <w:r>
        <w:rPr>
          <w:rFonts w:ascii="Book Antiqua" w:hAnsi="Book Antiqua" w:cs="Book Antiqua"/>
          <w:sz w:val="28"/>
          <w:szCs w:val="28"/>
        </w:rPr>
        <w:t xml:space="preserve"> </w:t>
      </w:r>
    </w:p>
    <w:p w:rsidR="00000000" w:rsidRDefault="00491372">
      <w:pPr>
        <w:pStyle w:val="DefaultParagraphFont"/>
        <w:widowControl w:val="0"/>
        <w:numPr>
          <w:ilvl w:val="0"/>
          <w:numId w:val="31"/>
        </w:numPr>
        <w:tabs>
          <w:tab w:val="clear" w:pos="720"/>
          <w:tab w:val="num" w:pos="460"/>
        </w:tabs>
        <w:overflowPunct w:val="0"/>
        <w:autoSpaceDE w:val="0"/>
        <w:autoSpaceDN w:val="0"/>
        <w:adjustRightInd w:val="0"/>
        <w:spacing w:after="0" w:line="180" w:lineRule="auto"/>
        <w:ind w:left="460" w:hanging="453"/>
        <w:jc w:val="both"/>
        <w:rPr>
          <w:rFonts w:ascii="Arial" w:hAnsi="Arial" w:cs="Arial"/>
          <w:sz w:val="27"/>
          <w:szCs w:val="27"/>
        </w:rPr>
      </w:pPr>
      <w:r>
        <w:rPr>
          <w:rFonts w:ascii="Book Antiqua" w:hAnsi="Book Antiqua" w:cs="Book Antiqua"/>
          <w:sz w:val="27"/>
          <w:szCs w:val="27"/>
        </w:rPr>
        <w:t>Stigma contributes to the poor mental and physical health of individuals with a SUD</w:t>
      </w:r>
      <w:r>
        <w:rPr>
          <w:rFonts w:ascii="Book Antiqua" w:hAnsi="Book Antiqua" w:cs="Book Antiqua"/>
          <w:sz w:val="36"/>
          <w:szCs w:val="36"/>
          <w:vertAlign w:val="superscript"/>
        </w:rPr>
        <w:t>2</w:t>
      </w:r>
      <w:r>
        <w:rPr>
          <w:rFonts w:ascii="Book Antiqua" w:hAnsi="Book Antiqua" w:cs="Book Antiqua"/>
          <w:sz w:val="27"/>
          <w:szCs w:val="27"/>
        </w:rPr>
        <w:t xml:space="preserve"> </w:t>
      </w:r>
    </w:p>
    <w:p w:rsidR="00000000" w:rsidRDefault="00491372">
      <w:pPr>
        <w:pStyle w:val="DefaultParagraphFont"/>
        <w:widowControl w:val="0"/>
        <w:numPr>
          <w:ilvl w:val="0"/>
          <w:numId w:val="31"/>
        </w:numPr>
        <w:tabs>
          <w:tab w:val="clear" w:pos="720"/>
          <w:tab w:val="num" w:pos="460"/>
        </w:tabs>
        <w:overflowPunct w:val="0"/>
        <w:autoSpaceDE w:val="0"/>
        <w:autoSpaceDN w:val="0"/>
        <w:adjustRightInd w:val="0"/>
        <w:spacing w:after="0" w:line="180" w:lineRule="auto"/>
        <w:ind w:left="460" w:hanging="453"/>
        <w:jc w:val="both"/>
        <w:rPr>
          <w:rFonts w:ascii="Arial" w:hAnsi="Arial" w:cs="Arial"/>
          <w:sz w:val="27"/>
          <w:szCs w:val="27"/>
        </w:rPr>
      </w:pPr>
      <w:r>
        <w:rPr>
          <w:rFonts w:ascii="Book Antiqua" w:hAnsi="Book Antiqua" w:cs="Book Antiqua"/>
          <w:sz w:val="27"/>
          <w:szCs w:val="27"/>
        </w:rPr>
        <w:t>Stigma contributes to non-completion of substance use treatment</w:t>
      </w:r>
      <w:r>
        <w:rPr>
          <w:rFonts w:ascii="Book Antiqua" w:hAnsi="Book Antiqua" w:cs="Book Antiqua"/>
          <w:sz w:val="36"/>
          <w:szCs w:val="36"/>
          <w:vertAlign w:val="superscript"/>
        </w:rPr>
        <w:t>2</w:t>
      </w:r>
      <w:r>
        <w:rPr>
          <w:rFonts w:ascii="Book Antiqua" w:hAnsi="Book Antiqua" w:cs="Book Antiqua"/>
          <w:sz w:val="27"/>
          <w:szCs w:val="27"/>
        </w:rPr>
        <w:t xml:space="preserve"> </w:t>
      </w:r>
    </w:p>
    <w:p w:rsidR="00000000" w:rsidRDefault="00491372">
      <w:pPr>
        <w:pStyle w:val="DefaultParagraphFont"/>
        <w:widowControl w:val="0"/>
        <w:numPr>
          <w:ilvl w:val="0"/>
          <w:numId w:val="31"/>
        </w:numPr>
        <w:tabs>
          <w:tab w:val="clear" w:pos="720"/>
          <w:tab w:val="num" w:pos="460"/>
        </w:tabs>
        <w:overflowPunct w:val="0"/>
        <w:autoSpaceDE w:val="0"/>
        <w:autoSpaceDN w:val="0"/>
        <w:adjustRightInd w:val="0"/>
        <w:spacing w:after="0" w:line="180" w:lineRule="auto"/>
        <w:ind w:left="460" w:hanging="453"/>
        <w:jc w:val="both"/>
        <w:rPr>
          <w:rFonts w:ascii="Arial" w:hAnsi="Arial" w:cs="Arial"/>
          <w:sz w:val="27"/>
          <w:szCs w:val="27"/>
        </w:rPr>
      </w:pPr>
      <w:r>
        <w:rPr>
          <w:rFonts w:ascii="Book Antiqua" w:hAnsi="Book Antiqua" w:cs="Book Antiqua"/>
          <w:sz w:val="27"/>
          <w:szCs w:val="27"/>
        </w:rPr>
        <w:t>Stigma delays recovery and reintegration processes</w:t>
      </w:r>
      <w:r>
        <w:rPr>
          <w:rFonts w:ascii="Book Antiqua" w:hAnsi="Book Antiqua" w:cs="Book Antiqua"/>
          <w:sz w:val="36"/>
          <w:szCs w:val="36"/>
          <w:vertAlign w:val="superscript"/>
        </w:rPr>
        <w:t>2</w:t>
      </w:r>
      <w:r>
        <w:rPr>
          <w:rFonts w:ascii="Book Antiqua" w:hAnsi="Book Antiqua" w:cs="Book Antiqua"/>
          <w:sz w:val="27"/>
          <w:szCs w:val="27"/>
        </w:rPr>
        <w:t xml:space="preserve"> </w:t>
      </w:r>
    </w:p>
    <w:p w:rsidR="00000000" w:rsidRDefault="00491372">
      <w:pPr>
        <w:pStyle w:val="DefaultParagraphFont"/>
        <w:widowControl w:val="0"/>
        <w:autoSpaceDE w:val="0"/>
        <w:autoSpaceDN w:val="0"/>
        <w:adjustRightInd w:val="0"/>
        <w:spacing w:after="0" w:line="27" w:lineRule="exact"/>
        <w:rPr>
          <w:rFonts w:ascii="Arial" w:hAnsi="Arial" w:cs="Arial"/>
          <w:sz w:val="27"/>
          <w:szCs w:val="27"/>
        </w:rPr>
      </w:pPr>
    </w:p>
    <w:p w:rsidR="00000000" w:rsidRDefault="00491372">
      <w:pPr>
        <w:pStyle w:val="DefaultParagraphFont"/>
        <w:widowControl w:val="0"/>
        <w:numPr>
          <w:ilvl w:val="0"/>
          <w:numId w:val="31"/>
        </w:numPr>
        <w:tabs>
          <w:tab w:val="clear" w:pos="720"/>
          <w:tab w:val="num" w:pos="460"/>
        </w:tabs>
        <w:overflowPunct w:val="0"/>
        <w:autoSpaceDE w:val="0"/>
        <w:autoSpaceDN w:val="0"/>
        <w:adjustRightInd w:val="0"/>
        <w:spacing w:after="0" w:line="240" w:lineRule="auto"/>
        <w:ind w:left="460" w:hanging="453"/>
        <w:jc w:val="both"/>
        <w:rPr>
          <w:rFonts w:ascii="Arial" w:hAnsi="Arial" w:cs="Arial"/>
          <w:sz w:val="28"/>
          <w:szCs w:val="28"/>
        </w:rPr>
      </w:pPr>
      <w:r>
        <w:rPr>
          <w:rFonts w:ascii="Book Antiqua" w:hAnsi="Book Antiqua" w:cs="Book Antiqua"/>
          <w:sz w:val="28"/>
          <w:szCs w:val="28"/>
        </w:rPr>
        <w:t xml:space="preserve">Stigma increases involvement in risky behavior (e.g. needle sharing) </w:t>
      </w:r>
      <w:r>
        <w:rPr>
          <w:rFonts w:ascii="Book Antiqua" w:hAnsi="Book Antiqua" w:cs="Book Antiqua"/>
          <w:sz w:val="37"/>
          <w:szCs w:val="37"/>
          <w:vertAlign w:val="superscript"/>
        </w:rPr>
        <w:t>2</w:t>
      </w:r>
      <w:r>
        <w:rPr>
          <w:rFonts w:ascii="Book Antiqua" w:hAnsi="Book Antiqua" w:cs="Book Antiqua"/>
          <w:sz w:val="28"/>
          <w:szCs w:val="28"/>
        </w:rPr>
        <w:t xml:space="preserve"> </w:t>
      </w:r>
    </w:p>
    <w:p w:rsidR="00000000" w:rsidRDefault="00491372">
      <w:pPr>
        <w:pStyle w:val="DefaultParagraphFont"/>
        <w:widowControl w:val="0"/>
        <w:autoSpaceDE w:val="0"/>
        <w:autoSpaceDN w:val="0"/>
        <w:adjustRightInd w:val="0"/>
        <w:spacing w:after="0" w:line="39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36"/>
          <w:szCs w:val="36"/>
        </w:rPr>
        <w:t>Recommendations Related to Reframing Addiction as a Disease</w:t>
      </w:r>
    </w:p>
    <w:p w:rsidR="00000000" w:rsidRDefault="00491372">
      <w:pPr>
        <w:pStyle w:val="DefaultParagraphFont"/>
        <w:widowControl w:val="0"/>
        <w:autoSpaceDE w:val="0"/>
        <w:autoSpaceDN w:val="0"/>
        <w:adjustRightInd w:val="0"/>
        <w:spacing w:after="0" w:line="217" w:lineRule="exact"/>
        <w:rPr>
          <w:rFonts w:ascii="Times New Roman" w:hAnsi="Times New Roman" w:cs="Times New Roman"/>
          <w:sz w:val="24"/>
          <w:szCs w:val="24"/>
        </w:rPr>
      </w:pPr>
    </w:p>
    <w:p w:rsidR="00000000" w:rsidRDefault="00491372">
      <w:pPr>
        <w:pStyle w:val="DefaultParagraphFont"/>
        <w:widowControl w:val="0"/>
        <w:numPr>
          <w:ilvl w:val="0"/>
          <w:numId w:val="32"/>
        </w:numPr>
        <w:tabs>
          <w:tab w:val="clear" w:pos="720"/>
          <w:tab w:val="num" w:pos="540"/>
        </w:tabs>
        <w:overflowPunct w:val="0"/>
        <w:autoSpaceDE w:val="0"/>
        <w:autoSpaceDN w:val="0"/>
        <w:adjustRightInd w:val="0"/>
        <w:spacing w:after="0" w:line="239" w:lineRule="auto"/>
        <w:ind w:left="540" w:hanging="533"/>
        <w:jc w:val="both"/>
        <w:rPr>
          <w:rFonts w:ascii="Arial" w:hAnsi="Arial" w:cs="Arial"/>
          <w:color w:val="FF0000"/>
          <w:sz w:val="28"/>
          <w:szCs w:val="28"/>
        </w:rPr>
      </w:pPr>
      <w:r>
        <w:rPr>
          <w:rFonts w:ascii="Book Antiqua" w:hAnsi="Book Antiqua" w:cs="Book Antiqua"/>
          <w:color w:val="FF0000"/>
          <w:sz w:val="28"/>
          <w:szCs w:val="28"/>
        </w:rPr>
        <w:t xml:space="preserve">Create a public awareness campaign, with messaging that targets various ages, focused on: </w:t>
      </w:r>
    </w:p>
    <w:p w:rsidR="00000000" w:rsidRDefault="00491372">
      <w:pPr>
        <w:pStyle w:val="DefaultParagraphFont"/>
        <w:widowControl w:val="0"/>
        <w:autoSpaceDE w:val="0"/>
        <w:autoSpaceDN w:val="0"/>
        <w:adjustRightInd w:val="0"/>
        <w:spacing w:after="0" w:line="1" w:lineRule="exact"/>
        <w:rPr>
          <w:rFonts w:ascii="Arial" w:hAnsi="Arial" w:cs="Arial"/>
          <w:color w:val="FF0000"/>
          <w:sz w:val="28"/>
          <w:szCs w:val="28"/>
        </w:rPr>
      </w:pPr>
    </w:p>
    <w:p w:rsidR="00000000" w:rsidRDefault="00491372">
      <w:pPr>
        <w:pStyle w:val="DefaultParagraphFont"/>
        <w:widowControl w:val="0"/>
        <w:numPr>
          <w:ilvl w:val="1"/>
          <w:numId w:val="32"/>
        </w:numPr>
        <w:tabs>
          <w:tab w:val="clear" w:pos="1440"/>
          <w:tab w:val="num" w:pos="1340"/>
        </w:tabs>
        <w:overflowPunct w:val="0"/>
        <w:autoSpaceDE w:val="0"/>
        <w:autoSpaceDN w:val="0"/>
        <w:adjustRightInd w:val="0"/>
        <w:spacing w:after="0" w:line="231" w:lineRule="auto"/>
        <w:ind w:left="1340" w:hanging="531"/>
        <w:jc w:val="both"/>
        <w:rPr>
          <w:rFonts w:ascii="Arial" w:hAnsi="Arial" w:cs="Arial"/>
          <w:color w:val="FF0000"/>
          <w:sz w:val="28"/>
          <w:szCs w:val="28"/>
        </w:rPr>
      </w:pPr>
      <w:r>
        <w:rPr>
          <w:rFonts w:ascii="Book Antiqua" w:hAnsi="Book Antiqua" w:cs="Book Antiqua"/>
          <w:color w:val="FF0000"/>
          <w:sz w:val="28"/>
          <w:szCs w:val="28"/>
        </w:rPr>
        <w:t xml:space="preserve">Reframing addiction as a medical disease </w:t>
      </w:r>
    </w:p>
    <w:p w:rsidR="00000000" w:rsidRDefault="00491372">
      <w:pPr>
        <w:pStyle w:val="DefaultParagraphFont"/>
        <w:widowControl w:val="0"/>
        <w:autoSpaceDE w:val="0"/>
        <w:autoSpaceDN w:val="0"/>
        <w:adjustRightInd w:val="0"/>
        <w:spacing w:after="0" w:line="1" w:lineRule="exact"/>
        <w:rPr>
          <w:rFonts w:ascii="Arial" w:hAnsi="Arial" w:cs="Arial"/>
          <w:color w:val="FF0000"/>
          <w:sz w:val="28"/>
          <w:szCs w:val="28"/>
        </w:rPr>
      </w:pPr>
    </w:p>
    <w:p w:rsidR="00000000" w:rsidRDefault="00491372">
      <w:pPr>
        <w:pStyle w:val="DefaultParagraphFont"/>
        <w:widowControl w:val="0"/>
        <w:numPr>
          <w:ilvl w:val="1"/>
          <w:numId w:val="32"/>
        </w:numPr>
        <w:tabs>
          <w:tab w:val="clear" w:pos="1440"/>
          <w:tab w:val="num" w:pos="1340"/>
        </w:tabs>
        <w:overflowPunct w:val="0"/>
        <w:autoSpaceDE w:val="0"/>
        <w:autoSpaceDN w:val="0"/>
        <w:adjustRightInd w:val="0"/>
        <w:spacing w:after="0" w:line="232" w:lineRule="auto"/>
        <w:ind w:left="1340" w:hanging="531"/>
        <w:jc w:val="both"/>
        <w:rPr>
          <w:rFonts w:ascii="Arial" w:hAnsi="Arial" w:cs="Arial"/>
          <w:color w:val="FF0000"/>
          <w:sz w:val="28"/>
          <w:szCs w:val="28"/>
        </w:rPr>
      </w:pPr>
      <w:r>
        <w:rPr>
          <w:rFonts w:ascii="Book Antiqua" w:hAnsi="Book Antiqua" w:cs="Book Antiqua"/>
          <w:color w:val="FF0000"/>
          <w:sz w:val="28"/>
          <w:szCs w:val="28"/>
        </w:rPr>
        <w:t xml:space="preserve">Promoting medication safety practices </w:t>
      </w:r>
    </w:p>
    <w:p w:rsidR="00000000" w:rsidRDefault="00491372">
      <w:pPr>
        <w:pStyle w:val="DefaultParagraphFont"/>
        <w:widowControl w:val="0"/>
        <w:numPr>
          <w:ilvl w:val="0"/>
          <w:numId w:val="32"/>
        </w:numPr>
        <w:tabs>
          <w:tab w:val="clear" w:pos="720"/>
          <w:tab w:val="num" w:pos="540"/>
        </w:tabs>
        <w:overflowPunct w:val="0"/>
        <w:autoSpaceDE w:val="0"/>
        <w:autoSpaceDN w:val="0"/>
        <w:adjustRightInd w:val="0"/>
        <w:spacing w:after="0" w:line="231" w:lineRule="auto"/>
        <w:ind w:left="540" w:hanging="533"/>
        <w:jc w:val="both"/>
        <w:rPr>
          <w:rFonts w:ascii="Arial" w:hAnsi="Arial" w:cs="Arial"/>
          <w:color w:val="FF0000"/>
          <w:sz w:val="28"/>
          <w:szCs w:val="28"/>
        </w:rPr>
      </w:pPr>
      <w:r>
        <w:rPr>
          <w:rFonts w:ascii="Book Antiqua" w:hAnsi="Book Antiqua" w:cs="Book Antiqua"/>
          <w:color w:val="FF0000"/>
          <w:sz w:val="28"/>
          <w:szCs w:val="28"/>
        </w:rPr>
        <w:t xml:space="preserve">Promote the Good Samaritan law </w:t>
      </w:r>
    </w:p>
    <w:p w:rsidR="00000000" w:rsidRDefault="00491372">
      <w:pPr>
        <w:pStyle w:val="DefaultParagraphFont"/>
        <w:widowControl w:val="0"/>
        <w:autoSpaceDE w:val="0"/>
        <w:autoSpaceDN w:val="0"/>
        <w:adjustRightInd w:val="0"/>
        <w:spacing w:after="0" w:line="27" w:lineRule="exact"/>
        <w:rPr>
          <w:rFonts w:ascii="Arial" w:hAnsi="Arial" w:cs="Arial"/>
          <w:color w:val="FF0000"/>
          <w:sz w:val="28"/>
          <w:szCs w:val="28"/>
        </w:rPr>
      </w:pPr>
    </w:p>
    <w:p w:rsidR="00000000" w:rsidRDefault="00491372">
      <w:pPr>
        <w:pStyle w:val="DefaultParagraphFont"/>
        <w:widowControl w:val="0"/>
        <w:numPr>
          <w:ilvl w:val="0"/>
          <w:numId w:val="32"/>
        </w:numPr>
        <w:tabs>
          <w:tab w:val="clear" w:pos="720"/>
          <w:tab w:val="num" w:pos="540"/>
        </w:tabs>
        <w:overflowPunct w:val="0"/>
        <w:autoSpaceDE w:val="0"/>
        <w:autoSpaceDN w:val="0"/>
        <w:adjustRightInd w:val="0"/>
        <w:spacing w:after="0" w:line="239" w:lineRule="auto"/>
        <w:ind w:left="540" w:hanging="533"/>
        <w:jc w:val="both"/>
        <w:rPr>
          <w:rFonts w:ascii="Arial" w:hAnsi="Arial" w:cs="Arial"/>
          <w:sz w:val="28"/>
          <w:szCs w:val="28"/>
        </w:rPr>
      </w:pPr>
      <w:r>
        <w:rPr>
          <w:rFonts w:ascii="Book Antiqua" w:hAnsi="Book Antiqua" w:cs="Book Antiqua"/>
          <w:sz w:val="28"/>
          <w:szCs w:val="28"/>
        </w:rPr>
        <w:t xml:space="preserve">Reduce stigma among medical and treatment professionals </w:t>
      </w:r>
      <w:r>
        <w:rPr>
          <w:rFonts w:ascii="Book Antiqua" w:hAnsi="Book Antiqua" w:cs="Book Antiqua"/>
          <w:sz w:val="37"/>
          <w:szCs w:val="37"/>
          <w:vertAlign w:val="superscript"/>
        </w:rPr>
        <w:t>1</w:t>
      </w:r>
      <w:r>
        <w:rPr>
          <w:rFonts w:ascii="Book Antiqua" w:hAnsi="Book Antiqua" w:cs="Book Antiqua"/>
          <w:sz w:val="28"/>
          <w:szCs w:val="28"/>
        </w:rPr>
        <w:t xml:space="preserve">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491372">
      <w:pPr>
        <w:pStyle w:val="DefaultParagraphFont"/>
        <w:widowControl w:val="0"/>
        <w:numPr>
          <w:ilvl w:val="0"/>
          <w:numId w:val="33"/>
        </w:numPr>
        <w:tabs>
          <w:tab w:val="clear" w:pos="720"/>
          <w:tab w:val="num" w:pos="360"/>
        </w:tabs>
        <w:overflowPunct w:val="0"/>
        <w:autoSpaceDE w:val="0"/>
        <w:autoSpaceDN w:val="0"/>
        <w:adjustRightInd w:val="0"/>
        <w:spacing w:after="0" w:line="212" w:lineRule="auto"/>
        <w:ind w:left="360" w:hanging="353"/>
        <w:jc w:val="both"/>
        <w:rPr>
          <w:rFonts w:ascii="Book Antiqua" w:hAnsi="Book Antiqua" w:cs="Book Antiqua"/>
          <w:sz w:val="14"/>
          <w:szCs w:val="14"/>
        </w:rPr>
      </w:pPr>
      <w:r>
        <w:rPr>
          <w:rFonts w:ascii="Book Antiqua" w:hAnsi="Book Antiqua" w:cs="Book Antiqua"/>
          <w:sz w:val="14"/>
          <w:szCs w:val="14"/>
        </w:rPr>
        <w:t>Kelly, J. F., Wakeman, S. E., &amp; Saitz, R. (2015). Stop Talking ‘Dirty’: Clinicians, Language, and Quality of Care for the Lea</w:t>
      </w:r>
      <w:r>
        <w:rPr>
          <w:rFonts w:ascii="Book Antiqua" w:hAnsi="Book Antiqua" w:cs="Book Antiqua"/>
          <w:sz w:val="14"/>
          <w:szCs w:val="14"/>
        </w:rPr>
        <w:t xml:space="preserve">ding Cause of Preventable Death in the United States. The American Journal of Medicine, Vol. 128, Issue 1, 8-9. Retrieved from: http://www.amjmed.com/article/S0002-9343(14)00770-0/pdf. </w:t>
      </w:r>
    </w:p>
    <w:p w:rsidR="00000000" w:rsidRDefault="00491372">
      <w:pPr>
        <w:pStyle w:val="DefaultParagraphFont"/>
        <w:widowControl w:val="0"/>
        <w:autoSpaceDE w:val="0"/>
        <w:autoSpaceDN w:val="0"/>
        <w:adjustRightInd w:val="0"/>
        <w:spacing w:after="0" w:line="1" w:lineRule="exact"/>
        <w:rPr>
          <w:rFonts w:ascii="Book Antiqua" w:hAnsi="Book Antiqua" w:cs="Book Antiqua"/>
          <w:sz w:val="14"/>
          <w:szCs w:val="14"/>
        </w:rPr>
      </w:pPr>
    </w:p>
    <w:p w:rsidR="00000000" w:rsidRDefault="00491372">
      <w:pPr>
        <w:pStyle w:val="DefaultParagraphFont"/>
        <w:widowControl w:val="0"/>
        <w:numPr>
          <w:ilvl w:val="0"/>
          <w:numId w:val="33"/>
        </w:numPr>
        <w:tabs>
          <w:tab w:val="clear" w:pos="720"/>
          <w:tab w:val="num" w:pos="360"/>
        </w:tabs>
        <w:overflowPunct w:val="0"/>
        <w:autoSpaceDE w:val="0"/>
        <w:autoSpaceDN w:val="0"/>
        <w:adjustRightInd w:val="0"/>
        <w:spacing w:after="0" w:line="231" w:lineRule="auto"/>
        <w:ind w:left="360" w:hanging="353"/>
        <w:jc w:val="both"/>
        <w:rPr>
          <w:rFonts w:ascii="Book Antiqua" w:hAnsi="Book Antiqua" w:cs="Book Antiqua"/>
          <w:sz w:val="14"/>
          <w:szCs w:val="14"/>
        </w:rPr>
      </w:pPr>
      <w:r>
        <w:rPr>
          <w:rFonts w:ascii="Book Antiqua" w:hAnsi="Book Antiqua" w:cs="Book Antiqua"/>
          <w:sz w:val="14"/>
          <w:szCs w:val="14"/>
        </w:rPr>
        <w:t>Livingston, J. D., Milne, T., Fang, M. L., &amp; Amari, E. (2012). Th</w:t>
      </w:r>
      <w:r>
        <w:rPr>
          <w:rFonts w:ascii="Book Antiqua" w:hAnsi="Book Antiqua" w:cs="Book Antiqua"/>
          <w:sz w:val="14"/>
          <w:szCs w:val="14"/>
        </w:rPr>
        <w:t xml:space="preserve">e effectiveness of interventions for reducing stigma related to substance use disorders: a systematic review. Addiction (Abingdon, England), 107(1), 39–50.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2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700"/>
        <w:rPr>
          <w:rFonts w:ascii="Times New Roman" w:hAnsi="Times New Roman" w:cs="Times New Roman"/>
          <w:sz w:val="24"/>
          <w:szCs w:val="24"/>
        </w:rPr>
      </w:pPr>
      <w:r>
        <w:rPr>
          <w:rFonts w:ascii="Book Antiqua" w:hAnsi="Book Antiqua" w:cs="Book Antiqua"/>
          <w:i/>
          <w:iCs/>
          <w:color w:val="FFFFFF"/>
          <w:sz w:val="32"/>
          <w:szCs w:val="32"/>
        </w:rPr>
        <w:t>Finding 5: The stigma associated with a substance use disorder is a barrier to treatment and reco</w:t>
      </w:r>
      <w:r>
        <w:rPr>
          <w:rFonts w:ascii="Book Antiqua" w:hAnsi="Book Antiqua" w:cs="Book Antiqua"/>
          <w:i/>
          <w:iCs/>
          <w:color w:val="FFFFFF"/>
          <w:sz w:val="32"/>
          <w:szCs w:val="32"/>
        </w:rPr>
        <w:t>very</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0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3900"/>
        <w:rPr>
          <w:rFonts w:ascii="Times New Roman" w:hAnsi="Times New Roman" w:cs="Times New Roman"/>
          <w:sz w:val="24"/>
          <w:szCs w:val="24"/>
        </w:rPr>
      </w:pPr>
      <w:r>
        <w:rPr>
          <w:rFonts w:ascii="Calibri" w:hAnsi="Calibri" w:cs="Calibri"/>
          <w:color w:val="898989"/>
          <w:sz w:val="26"/>
          <w:szCs w:val="26"/>
        </w:rPr>
        <w:t>28</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840" w:bottom="140" w:left="720" w:header="720" w:footer="720" w:gutter="0"/>
          <w:cols w:space="720" w:equalWidth="0">
            <w:col w:w="1428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9" w:name="page29"/>
      <w:bookmarkEnd w:id="29"/>
      <w:r>
        <w:rPr>
          <w:noProof/>
        </w:rPr>
        <w:lastRenderedPageBreak/>
        <w:drawing>
          <wp:anchor distT="0" distB="0" distL="114300" distR="114300" simplePos="0" relativeHeight="251686912" behindDoc="1" locked="0" layoutInCell="0" allowOverlap="1">
            <wp:simplePos x="0" y="0"/>
            <wp:positionH relativeFrom="page">
              <wp:posOffset>0</wp:posOffset>
            </wp:positionH>
            <wp:positionV relativeFrom="page">
              <wp:posOffset>0</wp:posOffset>
            </wp:positionV>
            <wp:extent cx="10058400" cy="7772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6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36"/>
          <w:szCs w:val="36"/>
        </w:rPr>
        <w:t>Recommendations Related to Enhancing the Utilization of Data to Improve Transparency</w:t>
      </w:r>
    </w:p>
    <w:p w:rsidR="00000000" w:rsidRDefault="00491372">
      <w:pPr>
        <w:pStyle w:val="DefaultParagraphFont"/>
        <w:widowControl w:val="0"/>
        <w:autoSpaceDE w:val="0"/>
        <w:autoSpaceDN w:val="0"/>
        <w:adjustRightInd w:val="0"/>
        <w:spacing w:after="0" w:line="37" w:lineRule="exact"/>
        <w:rPr>
          <w:rFonts w:ascii="Times New Roman" w:hAnsi="Times New Roman" w:cs="Times New Roman"/>
          <w:sz w:val="24"/>
          <w:szCs w:val="24"/>
        </w:rPr>
      </w:pPr>
    </w:p>
    <w:p w:rsidR="00000000" w:rsidRDefault="00491372">
      <w:pPr>
        <w:pStyle w:val="DefaultParagraphFont"/>
        <w:widowControl w:val="0"/>
        <w:numPr>
          <w:ilvl w:val="0"/>
          <w:numId w:val="34"/>
        </w:numPr>
        <w:tabs>
          <w:tab w:val="clear" w:pos="720"/>
          <w:tab w:val="num" w:pos="540"/>
        </w:tabs>
        <w:overflowPunct w:val="0"/>
        <w:autoSpaceDE w:val="0"/>
        <w:autoSpaceDN w:val="0"/>
        <w:adjustRightInd w:val="0"/>
        <w:spacing w:after="0" w:line="239" w:lineRule="auto"/>
        <w:ind w:left="540" w:hanging="533"/>
        <w:jc w:val="both"/>
        <w:rPr>
          <w:rFonts w:ascii="Arial" w:hAnsi="Arial" w:cs="Arial"/>
          <w:color w:val="FF0000"/>
          <w:sz w:val="28"/>
          <w:szCs w:val="28"/>
        </w:rPr>
      </w:pPr>
      <w:r>
        <w:rPr>
          <w:rFonts w:ascii="Book Antiqua" w:hAnsi="Book Antiqua" w:cs="Book Antiqua"/>
          <w:color w:val="FF0000"/>
          <w:sz w:val="28"/>
          <w:szCs w:val="28"/>
        </w:rPr>
        <w:t xml:space="preserve">Require and support universal and timely reporting of overdose deaths, through a partnership between the </w:t>
      </w:r>
    </w:p>
    <w:p w:rsidR="00000000" w:rsidRDefault="00491372">
      <w:pPr>
        <w:pStyle w:val="DefaultParagraphFont"/>
        <w:widowControl w:val="0"/>
        <w:autoSpaceDE w:val="0"/>
        <w:autoSpaceDN w:val="0"/>
        <w:adjustRightInd w:val="0"/>
        <w:spacing w:after="0" w:line="55" w:lineRule="exact"/>
        <w:rPr>
          <w:rFonts w:ascii="Arial" w:hAnsi="Arial" w:cs="Arial"/>
          <w:color w:val="FF0000"/>
          <w:sz w:val="28"/>
          <w:szCs w:val="28"/>
        </w:rPr>
      </w:pPr>
    </w:p>
    <w:p w:rsidR="00000000" w:rsidRDefault="00491372">
      <w:pPr>
        <w:pStyle w:val="DefaultParagraphFont"/>
        <w:widowControl w:val="0"/>
        <w:overflowPunct w:val="0"/>
        <w:autoSpaceDE w:val="0"/>
        <w:autoSpaceDN w:val="0"/>
        <w:adjustRightInd w:val="0"/>
        <w:spacing w:after="0" w:line="213" w:lineRule="auto"/>
        <w:ind w:left="540"/>
        <w:jc w:val="both"/>
        <w:rPr>
          <w:rFonts w:ascii="Arial" w:hAnsi="Arial" w:cs="Arial"/>
          <w:color w:val="FF0000"/>
          <w:sz w:val="28"/>
          <w:szCs w:val="28"/>
        </w:rPr>
      </w:pPr>
      <w:r>
        <w:rPr>
          <w:rFonts w:ascii="Book Antiqua" w:hAnsi="Book Antiqua" w:cs="Book Antiqua"/>
          <w:color w:val="FF0000"/>
          <w:sz w:val="28"/>
          <w:szCs w:val="28"/>
        </w:rPr>
        <w:t xml:space="preserve">Department of Public Health, the Attorney General’s Office, the Massachusetts State Police, the District Attorneys, local police departments, emergency medical services, hospitals, and others </w:t>
      </w:r>
    </w:p>
    <w:p w:rsidR="00000000" w:rsidRDefault="00491372">
      <w:pPr>
        <w:pStyle w:val="DefaultParagraphFont"/>
        <w:widowControl w:val="0"/>
        <w:numPr>
          <w:ilvl w:val="0"/>
          <w:numId w:val="34"/>
        </w:numPr>
        <w:tabs>
          <w:tab w:val="clear" w:pos="720"/>
          <w:tab w:val="num" w:pos="540"/>
        </w:tabs>
        <w:overflowPunct w:val="0"/>
        <w:autoSpaceDE w:val="0"/>
        <w:autoSpaceDN w:val="0"/>
        <w:adjustRightInd w:val="0"/>
        <w:spacing w:after="0" w:line="231" w:lineRule="auto"/>
        <w:ind w:left="540" w:hanging="533"/>
        <w:jc w:val="both"/>
        <w:rPr>
          <w:rFonts w:ascii="Arial" w:hAnsi="Arial" w:cs="Arial"/>
          <w:color w:val="FF0000"/>
          <w:sz w:val="28"/>
          <w:szCs w:val="28"/>
        </w:rPr>
      </w:pPr>
      <w:r>
        <w:rPr>
          <w:rFonts w:ascii="Book Antiqua" w:hAnsi="Book Antiqua" w:cs="Book Antiqua"/>
          <w:color w:val="FF0000"/>
          <w:sz w:val="28"/>
          <w:szCs w:val="28"/>
        </w:rPr>
        <w:t xml:space="preserve">Make EMS overdose data available </w:t>
      </w:r>
    </w:p>
    <w:p w:rsidR="00000000" w:rsidRDefault="00491372">
      <w:pPr>
        <w:pStyle w:val="DefaultParagraphFont"/>
        <w:widowControl w:val="0"/>
        <w:autoSpaceDE w:val="0"/>
        <w:autoSpaceDN w:val="0"/>
        <w:adjustRightInd w:val="0"/>
        <w:spacing w:after="0" w:line="55" w:lineRule="exact"/>
        <w:rPr>
          <w:rFonts w:ascii="Arial" w:hAnsi="Arial" w:cs="Arial"/>
          <w:color w:val="FF0000"/>
          <w:sz w:val="28"/>
          <w:szCs w:val="28"/>
        </w:rPr>
      </w:pPr>
    </w:p>
    <w:p w:rsidR="00000000" w:rsidRDefault="00491372">
      <w:pPr>
        <w:pStyle w:val="DefaultParagraphFont"/>
        <w:widowControl w:val="0"/>
        <w:numPr>
          <w:ilvl w:val="0"/>
          <w:numId w:val="34"/>
        </w:numPr>
        <w:tabs>
          <w:tab w:val="clear" w:pos="720"/>
          <w:tab w:val="num" w:pos="540"/>
        </w:tabs>
        <w:overflowPunct w:val="0"/>
        <w:autoSpaceDE w:val="0"/>
        <w:autoSpaceDN w:val="0"/>
        <w:adjustRightInd w:val="0"/>
        <w:spacing w:after="0" w:line="213" w:lineRule="auto"/>
        <w:ind w:left="540" w:right="120" w:hanging="533"/>
        <w:jc w:val="both"/>
        <w:rPr>
          <w:rFonts w:ascii="Arial" w:hAnsi="Arial" w:cs="Arial"/>
          <w:color w:val="FF0000"/>
          <w:sz w:val="28"/>
          <w:szCs w:val="28"/>
        </w:rPr>
      </w:pPr>
      <w:r>
        <w:rPr>
          <w:rFonts w:ascii="Book Antiqua" w:hAnsi="Book Antiqua" w:cs="Book Antiqua"/>
          <w:color w:val="FF0000"/>
          <w:sz w:val="28"/>
          <w:szCs w:val="28"/>
        </w:rPr>
        <w:t xml:space="preserve">Utilize overdose reports to identify geographical hot spots for targeted intervention and to alert law enforcement, public health entities, community coalitions, and the public </w:t>
      </w:r>
    </w:p>
    <w:p w:rsidR="00000000" w:rsidRDefault="00491372">
      <w:pPr>
        <w:pStyle w:val="DefaultParagraphFont"/>
        <w:widowControl w:val="0"/>
        <w:numPr>
          <w:ilvl w:val="0"/>
          <w:numId w:val="34"/>
        </w:numPr>
        <w:tabs>
          <w:tab w:val="clear" w:pos="720"/>
          <w:tab w:val="num" w:pos="540"/>
        </w:tabs>
        <w:overflowPunct w:val="0"/>
        <w:autoSpaceDE w:val="0"/>
        <w:autoSpaceDN w:val="0"/>
        <w:adjustRightInd w:val="0"/>
        <w:spacing w:after="0" w:line="232" w:lineRule="auto"/>
        <w:ind w:left="540" w:hanging="533"/>
        <w:jc w:val="both"/>
        <w:rPr>
          <w:rFonts w:ascii="Arial" w:hAnsi="Arial" w:cs="Arial"/>
          <w:sz w:val="28"/>
          <w:szCs w:val="28"/>
        </w:rPr>
      </w:pPr>
      <w:r>
        <w:rPr>
          <w:rFonts w:ascii="Book Antiqua" w:hAnsi="Book Antiqua" w:cs="Book Antiqua"/>
          <w:sz w:val="28"/>
          <w:szCs w:val="28"/>
        </w:rPr>
        <w:t xml:space="preserve">Create a unified EOHHS privacy policy and implement a process for sharing confidential data </w:t>
      </w:r>
    </w:p>
    <w:p w:rsidR="00000000" w:rsidRDefault="0049137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36"/>
          <w:szCs w:val="36"/>
        </w:rPr>
        <w:t>Recommendations Related to Government &amp; Provider Accountability</w:t>
      </w:r>
    </w:p>
    <w:p w:rsidR="00000000" w:rsidRDefault="00491372">
      <w:pPr>
        <w:pStyle w:val="DefaultParagraphFont"/>
        <w:widowControl w:val="0"/>
        <w:autoSpaceDE w:val="0"/>
        <w:autoSpaceDN w:val="0"/>
        <w:adjustRightInd w:val="0"/>
        <w:spacing w:after="0" w:line="37" w:lineRule="exact"/>
        <w:rPr>
          <w:rFonts w:ascii="Times New Roman" w:hAnsi="Times New Roman" w:cs="Times New Roman"/>
          <w:sz w:val="24"/>
          <w:szCs w:val="24"/>
        </w:rPr>
      </w:pPr>
    </w:p>
    <w:p w:rsidR="00000000" w:rsidRDefault="00491372">
      <w:pPr>
        <w:pStyle w:val="DefaultParagraphFont"/>
        <w:widowControl w:val="0"/>
        <w:numPr>
          <w:ilvl w:val="0"/>
          <w:numId w:val="35"/>
        </w:numPr>
        <w:tabs>
          <w:tab w:val="clear" w:pos="720"/>
          <w:tab w:val="num" w:pos="560"/>
        </w:tabs>
        <w:overflowPunct w:val="0"/>
        <w:autoSpaceDE w:val="0"/>
        <w:autoSpaceDN w:val="0"/>
        <w:adjustRightInd w:val="0"/>
        <w:spacing w:after="0" w:line="239" w:lineRule="auto"/>
        <w:ind w:left="560" w:hanging="553"/>
        <w:jc w:val="both"/>
        <w:rPr>
          <w:rFonts w:ascii="Arial" w:hAnsi="Arial" w:cs="Arial"/>
          <w:color w:val="FF0000"/>
          <w:sz w:val="28"/>
          <w:szCs w:val="28"/>
        </w:rPr>
      </w:pPr>
      <w:r>
        <w:rPr>
          <w:rFonts w:ascii="Book Antiqua" w:hAnsi="Book Antiqua" w:cs="Book Antiqua"/>
          <w:color w:val="FF0000"/>
          <w:sz w:val="28"/>
          <w:szCs w:val="28"/>
        </w:rPr>
        <w:t xml:space="preserve">Establish a single point of accountability for the Commonwealth, </w:t>
      </w:r>
      <w:r>
        <w:rPr>
          <w:rFonts w:ascii="Book Antiqua" w:hAnsi="Book Antiqua" w:cs="Book Antiqua"/>
          <w:i/>
          <w:iCs/>
          <w:color w:val="FF0000"/>
          <w:sz w:val="28"/>
          <w:szCs w:val="28"/>
        </w:rPr>
        <w:t>Director of Addiction and Rec</w:t>
      </w:r>
      <w:r>
        <w:rPr>
          <w:rFonts w:ascii="Book Antiqua" w:hAnsi="Book Antiqua" w:cs="Book Antiqua"/>
          <w:i/>
          <w:iCs/>
          <w:color w:val="FF0000"/>
          <w:sz w:val="28"/>
          <w:szCs w:val="28"/>
        </w:rPr>
        <w:t>overy Policy</w:t>
      </w:r>
      <w:r>
        <w:rPr>
          <w:rFonts w:ascii="Book Antiqua" w:hAnsi="Book Antiqua" w:cs="Book Antiqua"/>
          <w:color w:val="FF0000"/>
          <w:sz w:val="28"/>
          <w:szCs w:val="28"/>
        </w:rPr>
        <w:t xml:space="preserve"> </w:t>
      </w:r>
    </w:p>
    <w:p w:rsidR="00000000" w:rsidRDefault="00491372">
      <w:pPr>
        <w:pStyle w:val="DefaultParagraphFont"/>
        <w:widowControl w:val="0"/>
        <w:autoSpaceDE w:val="0"/>
        <w:autoSpaceDN w:val="0"/>
        <w:adjustRightInd w:val="0"/>
        <w:spacing w:after="0" w:line="55" w:lineRule="exact"/>
        <w:rPr>
          <w:rFonts w:ascii="Arial" w:hAnsi="Arial" w:cs="Arial"/>
          <w:color w:val="FF0000"/>
          <w:sz w:val="28"/>
          <w:szCs w:val="28"/>
        </w:rPr>
      </w:pPr>
    </w:p>
    <w:p w:rsidR="00000000" w:rsidRDefault="00491372">
      <w:pPr>
        <w:pStyle w:val="DefaultParagraphFont"/>
        <w:widowControl w:val="0"/>
        <w:numPr>
          <w:ilvl w:val="0"/>
          <w:numId w:val="35"/>
        </w:numPr>
        <w:tabs>
          <w:tab w:val="clear" w:pos="720"/>
          <w:tab w:val="num" w:pos="560"/>
        </w:tabs>
        <w:overflowPunct w:val="0"/>
        <w:autoSpaceDE w:val="0"/>
        <w:autoSpaceDN w:val="0"/>
        <w:adjustRightInd w:val="0"/>
        <w:spacing w:after="0" w:line="213" w:lineRule="auto"/>
        <w:ind w:left="560" w:right="60" w:hanging="553"/>
        <w:jc w:val="both"/>
        <w:rPr>
          <w:rFonts w:ascii="Arial" w:hAnsi="Arial" w:cs="Arial"/>
          <w:sz w:val="28"/>
          <w:szCs w:val="28"/>
        </w:rPr>
      </w:pPr>
      <w:r>
        <w:rPr>
          <w:rFonts w:ascii="Book Antiqua" w:hAnsi="Book Antiqua" w:cs="Book Antiqua"/>
          <w:sz w:val="28"/>
          <w:szCs w:val="28"/>
        </w:rPr>
        <w:t xml:space="preserve">Enhance provider accountability by requiring treatment programs at all levels (inpatient and outpatient) to report on outcomes </w:t>
      </w:r>
    </w:p>
    <w:p w:rsidR="00000000" w:rsidRDefault="00491372">
      <w:pPr>
        <w:pStyle w:val="DefaultParagraphFont"/>
        <w:widowControl w:val="0"/>
        <w:numPr>
          <w:ilvl w:val="0"/>
          <w:numId w:val="35"/>
        </w:numPr>
        <w:tabs>
          <w:tab w:val="clear" w:pos="720"/>
          <w:tab w:val="num" w:pos="560"/>
        </w:tabs>
        <w:overflowPunct w:val="0"/>
        <w:autoSpaceDE w:val="0"/>
        <w:autoSpaceDN w:val="0"/>
        <w:adjustRightInd w:val="0"/>
        <w:spacing w:after="0" w:line="231" w:lineRule="auto"/>
        <w:ind w:left="560" w:hanging="553"/>
        <w:jc w:val="both"/>
        <w:rPr>
          <w:rFonts w:ascii="Arial" w:hAnsi="Arial" w:cs="Arial"/>
          <w:sz w:val="28"/>
          <w:szCs w:val="28"/>
        </w:rPr>
      </w:pPr>
      <w:r>
        <w:rPr>
          <w:rFonts w:ascii="Book Antiqua" w:hAnsi="Book Antiqua" w:cs="Book Antiqua"/>
          <w:sz w:val="28"/>
          <w:szCs w:val="28"/>
        </w:rPr>
        <w:t xml:space="preserve">Incentivize and support providers to develop and test innovative treatment approaches </w:t>
      </w:r>
    </w:p>
    <w:p w:rsidR="00000000" w:rsidRDefault="00491372">
      <w:pPr>
        <w:pStyle w:val="DefaultParagraphFont"/>
        <w:widowControl w:val="0"/>
        <w:autoSpaceDE w:val="0"/>
        <w:autoSpaceDN w:val="0"/>
        <w:adjustRightInd w:val="0"/>
        <w:spacing w:after="0" w:line="55" w:lineRule="exact"/>
        <w:rPr>
          <w:rFonts w:ascii="Arial" w:hAnsi="Arial" w:cs="Arial"/>
          <w:sz w:val="28"/>
          <w:szCs w:val="28"/>
        </w:rPr>
      </w:pPr>
    </w:p>
    <w:p w:rsidR="00000000" w:rsidRDefault="00491372">
      <w:pPr>
        <w:pStyle w:val="DefaultParagraphFont"/>
        <w:widowControl w:val="0"/>
        <w:numPr>
          <w:ilvl w:val="0"/>
          <w:numId w:val="35"/>
        </w:numPr>
        <w:tabs>
          <w:tab w:val="clear" w:pos="720"/>
          <w:tab w:val="num" w:pos="560"/>
        </w:tabs>
        <w:overflowPunct w:val="0"/>
        <w:autoSpaceDE w:val="0"/>
        <w:autoSpaceDN w:val="0"/>
        <w:adjustRightInd w:val="0"/>
        <w:spacing w:after="0" w:line="219" w:lineRule="auto"/>
        <w:ind w:left="560" w:right="120" w:hanging="553"/>
        <w:rPr>
          <w:rFonts w:ascii="Arial" w:hAnsi="Arial" w:cs="Arial"/>
          <w:sz w:val="28"/>
          <w:szCs w:val="28"/>
        </w:rPr>
      </w:pPr>
      <w:r>
        <w:rPr>
          <w:rFonts w:ascii="Book Antiqua" w:hAnsi="Book Antiqua" w:cs="Book Antiqua"/>
          <w:sz w:val="28"/>
          <w:szCs w:val="28"/>
        </w:rPr>
        <w:t xml:space="preserve">Create provider accountability for the successful transition from one level of care to the next and incentivize providers to reduce re-admissions; the current "system" inadvertently "rewards" providers for repeat detoxes and rehabs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0"/>
          <w:numId w:val="35"/>
        </w:numPr>
        <w:tabs>
          <w:tab w:val="clear" w:pos="720"/>
          <w:tab w:val="num" w:pos="560"/>
        </w:tabs>
        <w:overflowPunct w:val="0"/>
        <w:autoSpaceDE w:val="0"/>
        <w:autoSpaceDN w:val="0"/>
        <w:adjustRightInd w:val="0"/>
        <w:spacing w:after="0" w:line="232" w:lineRule="auto"/>
        <w:ind w:left="560" w:hanging="553"/>
        <w:jc w:val="both"/>
        <w:rPr>
          <w:rFonts w:ascii="Arial" w:hAnsi="Arial" w:cs="Arial"/>
          <w:sz w:val="28"/>
          <w:szCs w:val="28"/>
        </w:rPr>
      </w:pPr>
      <w:r>
        <w:rPr>
          <w:rFonts w:ascii="Book Antiqua" w:hAnsi="Book Antiqua" w:cs="Book Antiqua"/>
          <w:sz w:val="28"/>
          <w:szCs w:val="28"/>
        </w:rPr>
        <w:t>Require the Departm</w:t>
      </w:r>
      <w:r>
        <w:rPr>
          <w:rFonts w:ascii="Book Antiqua" w:hAnsi="Book Antiqua" w:cs="Book Antiqua"/>
          <w:sz w:val="28"/>
          <w:szCs w:val="28"/>
        </w:rPr>
        <w:t xml:space="preserve">ent of Public Health to advance standards of care by establishing industry benchmarks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7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980"/>
        <w:rPr>
          <w:rFonts w:ascii="Times New Roman" w:hAnsi="Times New Roman" w:cs="Times New Roman"/>
          <w:sz w:val="24"/>
          <w:szCs w:val="24"/>
        </w:rPr>
      </w:pPr>
      <w:r>
        <w:rPr>
          <w:rFonts w:ascii="Calibri" w:hAnsi="Calibri" w:cs="Calibri"/>
          <w:i/>
          <w:iCs/>
          <w:color w:val="FFFFFF"/>
          <w:sz w:val="32"/>
          <w:szCs w:val="32"/>
        </w:rPr>
        <w:t>Finding 6: Lack of transparency and accountability hinder our ability to respond to the opioid crisis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540" w:bottom="142" w:left="600" w:header="720" w:footer="720" w:gutter="0"/>
          <w:cols w:space="720" w:equalWidth="0">
            <w:col w:w="1470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1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29</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0" w:name="page30"/>
      <w:bookmarkEnd w:id="30"/>
      <w:r>
        <w:rPr>
          <w:noProof/>
        </w:rPr>
        <w:lastRenderedPageBreak/>
        <w:drawing>
          <wp:anchor distT="0" distB="0" distL="114300" distR="114300" simplePos="0" relativeHeight="251687936" behindDoc="1" locked="0" layoutInCell="0" allowOverlap="1">
            <wp:simplePos x="0" y="0"/>
            <wp:positionH relativeFrom="page">
              <wp:posOffset>0</wp:posOffset>
            </wp:positionH>
            <wp:positionV relativeFrom="page">
              <wp:posOffset>0</wp:posOffset>
            </wp:positionV>
            <wp:extent cx="10058400" cy="77724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55"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36"/>
          <w:szCs w:val="36"/>
        </w:rPr>
        <w:t>Recommendations Related to the Courts</w:t>
      </w:r>
    </w:p>
    <w:p w:rsidR="00000000" w:rsidRDefault="00491372">
      <w:pPr>
        <w:pStyle w:val="DefaultParagraphFont"/>
        <w:widowControl w:val="0"/>
        <w:autoSpaceDE w:val="0"/>
        <w:autoSpaceDN w:val="0"/>
        <w:adjustRightInd w:val="0"/>
        <w:spacing w:after="0" w:line="25" w:lineRule="exact"/>
        <w:rPr>
          <w:rFonts w:ascii="Times New Roman" w:hAnsi="Times New Roman" w:cs="Times New Roman"/>
          <w:sz w:val="24"/>
          <w:szCs w:val="24"/>
        </w:rPr>
      </w:pPr>
    </w:p>
    <w:p w:rsidR="00000000" w:rsidRDefault="00491372">
      <w:pPr>
        <w:pStyle w:val="DefaultParagraphFont"/>
        <w:widowControl w:val="0"/>
        <w:numPr>
          <w:ilvl w:val="0"/>
          <w:numId w:val="36"/>
        </w:numPr>
        <w:tabs>
          <w:tab w:val="clear" w:pos="720"/>
          <w:tab w:val="num" w:pos="460"/>
        </w:tabs>
        <w:overflowPunct w:val="0"/>
        <w:autoSpaceDE w:val="0"/>
        <w:autoSpaceDN w:val="0"/>
        <w:adjustRightInd w:val="0"/>
        <w:spacing w:after="0" w:line="239" w:lineRule="auto"/>
        <w:ind w:left="460" w:hanging="456"/>
        <w:jc w:val="both"/>
        <w:rPr>
          <w:rFonts w:ascii="Arial" w:hAnsi="Arial" w:cs="Arial"/>
          <w:sz w:val="28"/>
          <w:szCs w:val="28"/>
        </w:rPr>
      </w:pPr>
      <w:r>
        <w:rPr>
          <w:rFonts w:ascii="Book Antiqua" w:hAnsi="Book Antiqua" w:cs="Book Antiqua"/>
          <w:sz w:val="28"/>
          <w:szCs w:val="28"/>
        </w:rPr>
        <w:t xml:space="preserve">Increase drug and specialty court capacity </w:t>
      </w:r>
    </w:p>
    <w:p w:rsidR="00000000" w:rsidRDefault="00491372">
      <w:pPr>
        <w:pStyle w:val="DefaultParagraphFont"/>
        <w:widowControl w:val="0"/>
        <w:autoSpaceDE w:val="0"/>
        <w:autoSpaceDN w:val="0"/>
        <w:adjustRightInd w:val="0"/>
        <w:spacing w:after="0" w:line="55" w:lineRule="exact"/>
        <w:rPr>
          <w:rFonts w:ascii="Arial" w:hAnsi="Arial" w:cs="Arial"/>
          <w:sz w:val="28"/>
          <w:szCs w:val="28"/>
        </w:rPr>
      </w:pPr>
    </w:p>
    <w:p w:rsidR="00000000" w:rsidRDefault="00491372">
      <w:pPr>
        <w:pStyle w:val="DefaultParagraphFont"/>
        <w:widowControl w:val="0"/>
        <w:numPr>
          <w:ilvl w:val="0"/>
          <w:numId w:val="36"/>
        </w:numPr>
        <w:tabs>
          <w:tab w:val="clear" w:pos="720"/>
          <w:tab w:val="num" w:pos="460"/>
        </w:tabs>
        <w:overflowPunct w:val="0"/>
        <w:autoSpaceDE w:val="0"/>
        <w:autoSpaceDN w:val="0"/>
        <w:adjustRightInd w:val="0"/>
        <w:spacing w:after="0" w:line="213" w:lineRule="auto"/>
        <w:ind w:left="460" w:hanging="456"/>
        <w:jc w:val="both"/>
        <w:rPr>
          <w:rFonts w:ascii="Arial" w:hAnsi="Arial" w:cs="Arial"/>
          <w:color w:val="FF0000"/>
          <w:sz w:val="28"/>
          <w:szCs w:val="28"/>
        </w:rPr>
      </w:pPr>
      <w:r>
        <w:rPr>
          <w:rFonts w:ascii="Book Antiqua" w:hAnsi="Book Antiqua" w:cs="Book Antiqua"/>
          <w:color w:val="FF0000"/>
          <w:sz w:val="28"/>
          <w:szCs w:val="28"/>
        </w:rPr>
        <w:t xml:space="preserve">Increase access to beds for patients who are civilly committed under section 35 of chapter 123 of the General Laws and provide a roster of currently available beds to judges for section 35 commitments </w:t>
      </w:r>
    </w:p>
    <w:p w:rsidR="00000000" w:rsidRDefault="00491372">
      <w:pPr>
        <w:pStyle w:val="DefaultParagraphFont"/>
        <w:widowControl w:val="0"/>
        <w:autoSpaceDE w:val="0"/>
        <w:autoSpaceDN w:val="0"/>
        <w:adjustRightInd w:val="0"/>
        <w:spacing w:after="0" w:line="54" w:lineRule="exact"/>
        <w:rPr>
          <w:rFonts w:ascii="Arial" w:hAnsi="Arial" w:cs="Arial"/>
          <w:color w:val="FF0000"/>
          <w:sz w:val="28"/>
          <w:szCs w:val="28"/>
        </w:rPr>
      </w:pPr>
    </w:p>
    <w:p w:rsidR="00000000" w:rsidRDefault="00491372">
      <w:pPr>
        <w:pStyle w:val="DefaultParagraphFont"/>
        <w:widowControl w:val="0"/>
        <w:numPr>
          <w:ilvl w:val="0"/>
          <w:numId w:val="36"/>
        </w:numPr>
        <w:tabs>
          <w:tab w:val="clear" w:pos="720"/>
          <w:tab w:val="num" w:pos="460"/>
        </w:tabs>
        <w:overflowPunct w:val="0"/>
        <w:autoSpaceDE w:val="0"/>
        <w:autoSpaceDN w:val="0"/>
        <w:adjustRightInd w:val="0"/>
        <w:spacing w:after="0" w:line="219" w:lineRule="auto"/>
        <w:ind w:left="460" w:right="320" w:hanging="456"/>
        <w:rPr>
          <w:rFonts w:ascii="Arial" w:hAnsi="Arial" w:cs="Arial"/>
          <w:sz w:val="28"/>
          <w:szCs w:val="28"/>
        </w:rPr>
      </w:pPr>
      <w:r>
        <w:rPr>
          <w:rFonts w:ascii="Book Antiqua" w:hAnsi="Book Antiqua" w:cs="Book Antiqua"/>
          <w:sz w:val="28"/>
          <w:szCs w:val="28"/>
        </w:rPr>
        <w:t xml:space="preserve">Review and revise discharge policies for section 35 patients; facilities must be required to follow the law and issue a written determination that release will not result in a likelihood of serious harm when individuals are discharged from the facility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0"/>
          <w:numId w:val="36"/>
        </w:numPr>
        <w:tabs>
          <w:tab w:val="clear" w:pos="720"/>
          <w:tab w:val="num" w:pos="460"/>
        </w:tabs>
        <w:overflowPunct w:val="0"/>
        <w:autoSpaceDE w:val="0"/>
        <w:autoSpaceDN w:val="0"/>
        <w:adjustRightInd w:val="0"/>
        <w:spacing w:after="0" w:line="231" w:lineRule="auto"/>
        <w:ind w:left="460" w:hanging="456"/>
        <w:jc w:val="both"/>
        <w:rPr>
          <w:rFonts w:ascii="Arial" w:hAnsi="Arial" w:cs="Arial"/>
          <w:color w:val="FF0000"/>
          <w:sz w:val="28"/>
          <w:szCs w:val="28"/>
        </w:rPr>
      </w:pPr>
      <w:r>
        <w:rPr>
          <w:rFonts w:ascii="Book Antiqua" w:hAnsi="Book Antiqua" w:cs="Book Antiqua"/>
          <w:color w:val="FF0000"/>
          <w:sz w:val="28"/>
          <w:szCs w:val="28"/>
        </w:rPr>
        <w:t xml:space="preserve">Improve the continuum of care for patients committed under section 35 </w:t>
      </w:r>
    </w:p>
    <w:p w:rsidR="00000000" w:rsidRDefault="00491372">
      <w:pPr>
        <w:pStyle w:val="DefaultParagraphFont"/>
        <w:widowControl w:val="0"/>
        <w:autoSpaceDE w:val="0"/>
        <w:autoSpaceDN w:val="0"/>
        <w:adjustRightInd w:val="0"/>
        <w:spacing w:after="0" w:line="1" w:lineRule="exact"/>
        <w:rPr>
          <w:rFonts w:ascii="Arial" w:hAnsi="Arial" w:cs="Arial"/>
          <w:color w:val="FF0000"/>
          <w:sz w:val="28"/>
          <w:szCs w:val="28"/>
        </w:rPr>
      </w:pPr>
    </w:p>
    <w:p w:rsidR="00000000" w:rsidRDefault="00491372">
      <w:pPr>
        <w:pStyle w:val="DefaultParagraphFont"/>
        <w:widowControl w:val="0"/>
        <w:numPr>
          <w:ilvl w:val="0"/>
          <w:numId w:val="36"/>
        </w:numPr>
        <w:tabs>
          <w:tab w:val="clear" w:pos="720"/>
          <w:tab w:val="num" w:pos="460"/>
        </w:tabs>
        <w:overflowPunct w:val="0"/>
        <w:autoSpaceDE w:val="0"/>
        <w:autoSpaceDN w:val="0"/>
        <w:adjustRightInd w:val="0"/>
        <w:spacing w:after="0" w:line="232" w:lineRule="auto"/>
        <w:ind w:left="460" w:hanging="456"/>
        <w:jc w:val="both"/>
        <w:rPr>
          <w:rFonts w:ascii="Arial" w:hAnsi="Arial" w:cs="Arial"/>
          <w:sz w:val="28"/>
          <w:szCs w:val="28"/>
        </w:rPr>
      </w:pPr>
      <w:r>
        <w:rPr>
          <w:rFonts w:ascii="Book Antiqua" w:hAnsi="Book Antiqua" w:cs="Book Antiqua"/>
          <w:sz w:val="28"/>
          <w:szCs w:val="28"/>
        </w:rPr>
        <w:t xml:space="preserve">Ensure notification to the Court when a section 35 patient escapes from treatment </w:t>
      </w:r>
    </w:p>
    <w:p w:rsidR="00000000" w:rsidRDefault="00491372">
      <w:pPr>
        <w:pStyle w:val="DefaultParagraphFont"/>
        <w:widowControl w:val="0"/>
        <w:autoSpaceDE w:val="0"/>
        <w:autoSpaceDN w:val="0"/>
        <w:adjustRightInd w:val="0"/>
        <w:spacing w:after="0" w:line="30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36"/>
          <w:szCs w:val="36"/>
        </w:rPr>
        <w:t>Recommendations Related to Policing &amp; Correctional Institutions</w:t>
      </w:r>
    </w:p>
    <w:p w:rsidR="00000000" w:rsidRDefault="00491372">
      <w:pPr>
        <w:pStyle w:val="DefaultParagraphFont"/>
        <w:widowControl w:val="0"/>
        <w:autoSpaceDE w:val="0"/>
        <w:autoSpaceDN w:val="0"/>
        <w:adjustRightInd w:val="0"/>
        <w:spacing w:after="0" w:line="91" w:lineRule="exact"/>
        <w:rPr>
          <w:rFonts w:ascii="Times New Roman" w:hAnsi="Times New Roman" w:cs="Times New Roman"/>
          <w:sz w:val="24"/>
          <w:szCs w:val="24"/>
        </w:rPr>
      </w:pPr>
    </w:p>
    <w:p w:rsidR="00000000" w:rsidRDefault="00491372">
      <w:pPr>
        <w:pStyle w:val="DefaultParagraphFont"/>
        <w:widowControl w:val="0"/>
        <w:numPr>
          <w:ilvl w:val="0"/>
          <w:numId w:val="37"/>
        </w:numPr>
        <w:tabs>
          <w:tab w:val="clear" w:pos="720"/>
          <w:tab w:val="num" w:pos="460"/>
        </w:tabs>
        <w:overflowPunct w:val="0"/>
        <w:autoSpaceDE w:val="0"/>
        <w:autoSpaceDN w:val="0"/>
        <w:adjustRightInd w:val="0"/>
        <w:spacing w:after="0" w:line="213" w:lineRule="auto"/>
        <w:ind w:left="460" w:right="400" w:hanging="456"/>
        <w:jc w:val="both"/>
        <w:rPr>
          <w:rFonts w:ascii="Arial" w:hAnsi="Arial" w:cs="Arial"/>
          <w:color w:val="FF0000"/>
          <w:sz w:val="28"/>
          <w:szCs w:val="28"/>
        </w:rPr>
      </w:pPr>
      <w:r>
        <w:rPr>
          <w:rFonts w:ascii="Book Antiqua" w:hAnsi="Book Antiqua" w:cs="Book Antiqua"/>
          <w:color w:val="FF0000"/>
          <w:sz w:val="28"/>
          <w:szCs w:val="28"/>
        </w:rPr>
        <w:t>Transfer responsibility fo</w:t>
      </w:r>
      <w:r>
        <w:rPr>
          <w:rFonts w:ascii="Book Antiqua" w:hAnsi="Book Antiqua" w:cs="Book Antiqua"/>
          <w:color w:val="FF0000"/>
          <w:sz w:val="28"/>
          <w:szCs w:val="28"/>
        </w:rPr>
        <w:t xml:space="preserve">r civil commitments from the Department of Corrections to the Executive Office of Health and Human Services </w:t>
      </w:r>
    </w:p>
    <w:p w:rsidR="00000000" w:rsidRDefault="00491372">
      <w:pPr>
        <w:pStyle w:val="DefaultParagraphFont"/>
        <w:widowControl w:val="0"/>
        <w:numPr>
          <w:ilvl w:val="0"/>
          <w:numId w:val="37"/>
        </w:numPr>
        <w:tabs>
          <w:tab w:val="clear" w:pos="720"/>
          <w:tab w:val="num" w:pos="460"/>
        </w:tabs>
        <w:overflowPunct w:val="0"/>
        <w:autoSpaceDE w:val="0"/>
        <w:autoSpaceDN w:val="0"/>
        <w:adjustRightInd w:val="0"/>
        <w:spacing w:after="0" w:line="232" w:lineRule="auto"/>
        <w:ind w:left="460" w:hanging="456"/>
        <w:jc w:val="both"/>
        <w:rPr>
          <w:rFonts w:ascii="Arial" w:hAnsi="Arial" w:cs="Arial"/>
          <w:color w:val="FF0000"/>
          <w:sz w:val="28"/>
          <w:szCs w:val="28"/>
        </w:rPr>
      </w:pPr>
      <w:r>
        <w:rPr>
          <w:rFonts w:ascii="Book Antiqua" w:hAnsi="Book Antiqua" w:cs="Book Antiqua"/>
          <w:color w:val="FF0000"/>
          <w:sz w:val="28"/>
          <w:szCs w:val="28"/>
        </w:rPr>
        <w:t xml:space="preserve">Suspend, rather than terminate, MassHealth coverage during incarceration </w:t>
      </w:r>
    </w:p>
    <w:p w:rsidR="00000000" w:rsidRDefault="00491372">
      <w:pPr>
        <w:pStyle w:val="DefaultParagraphFont"/>
        <w:widowControl w:val="0"/>
        <w:numPr>
          <w:ilvl w:val="0"/>
          <w:numId w:val="37"/>
        </w:numPr>
        <w:tabs>
          <w:tab w:val="clear" w:pos="720"/>
          <w:tab w:val="num" w:pos="460"/>
        </w:tabs>
        <w:overflowPunct w:val="0"/>
        <w:autoSpaceDE w:val="0"/>
        <w:autoSpaceDN w:val="0"/>
        <w:adjustRightInd w:val="0"/>
        <w:spacing w:after="0" w:line="231" w:lineRule="auto"/>
        <w:ind w:left="460" w:hanging="456"/>
        <w:jc w:val="both"/>
        <w:rPr>
          <w:rFonts w:ascii="Arial" w:hAnsi="Arial" w:cs="Arial"/>
          <w:sz w:val="28"/>
          <w:szCs w:val="28"/>
        </w:rPr>
      </w:pPr>
      <w:r>
        <w:rPr>
          <w:rFonts w:ascii="Book Antiqua" w:hAnsi="Book Antiqua" w:cs="Book Antiqua"/>
          <w:sz w:val="28"/>
          <w:szCs w:val="28"/>
        </w:rPr>
        <w:t>Part</w:t>
      </w:r>
      <w:r>
        <w:rPr>
          <w:rFonts w:ascii="Book Antiqua" w:hAnsi="Book Antiqua" w:cs="Book Antiqua"/>
          <w:sz w:val="28"/>
          <w:szCs w:val="28"/>
        </w:rPr>
        <w:t xml:space="preserve">ner correctional facilities with community health centers to ensure individuals can access treatment upon release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0"/>
          <w:numId w:val="37"/>
        </w:numPr>
        <w:tabs>
          <w:tab w:val="clear" w:pos="720"/>
          <w:tab w:val="num" w:pos="460"/>
        </w:tabs>
        <w:overflowPunct w:val="0"/>
        <w:autoSpaceDE w:val="0"/>
        <w:autoSpaceDN w:val="0"/>
        <w:adjustRightInd w:val="0"/>
        <w:spacing w:after="0" w:line="231" w:lineRule="auto"/>
        <w:ind w:left="460" w:hanging="456"/>
        <w:jc w:val="both"/>
        <w:rPr>
          <w:rFonts w:ascii="Arial" w:hAnsi="Arial" w:cs="Arial"/>
          <w:sz w:val="28"/>
          <w:szCs w:val="28"/>
        </w:rPr>
      </w:pPr>
      <w:r>
        <w:rPr>
          <w:rFonts w:ascii="Book Antiqua" w:hAnsi="Book Antiqua" w:cs="Book Antiqua"/>
          <w:sz w:val="28"/>
          <w:szCs w:val="28"/>
        </w:rPr>
        <w:t xml:space="preserve">Analyze treatment spending in correctional facilities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1"/>
          <w:numId w:val="37"/>
        </w:numPr>
        <w:tabs>
          <w:tab w:val="clear" w:pos="1440"/>
          <w:tab w:val="num" w:pos="1260"/>
        </w:tabs>
        <w:overflowPunct w:val="0"/>
        <w:autoSpaceDE w:val="0"/>
        <w:autoSpaceDN w:val="0"/>
        <w:adjustRightInd w:val="0"/>
        <w:spacing w:after="0" w:line="231" w:lineRule="auto"/>
        <w:ind w:left="1260" w:hanging="454"/>
        <w:jc w:val="both"/>
        <w:rPr>
          <w:rFonts w:ascii="Arial" w:hAnsi="Arial" w:cs="Arial"/>
          <w:sz w:val="28"/>
          <w:szCs w:val="28"/>
        </w:rPr>
      </w:pPr>
      <w:r>
        <w:rPr>
          <w:rFonts w:ascii="Book Antiqua" w:hAnsi="Book Antiqua" w:cs="Book Antiqua"/>
          <w:sz w:val="28"/>
          <w:szCs w:val="28"/>
        </w:rPr>
        <w:t>Inmates should be able to continue medication-assisted treatment while incarce</w:t>
      </w:r>
      <w:r>
        <w:rPr>
          <w:rFonts w:ascii="Book Antiqua" w:hAnsi="Book Antiqua" w:cs="Book Antiqua"/>
          <w:sz w:val="28"/>
          <w:szCs w:val="28"/>
        </w:rPr>
        <w:t xml:space="preserve">rated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1"/>
          <w:numId w:val="37"/>
        </w:numPr>
        <w:tabs>
          <w:tab w:val="clear" w:pos="1440"/>
          <w:tab w:val="num" w:pos="1260"/>
        </w:tabs>
        <w:overflowPunct w:val="0"/>
        <w:autoSpaceDE w:val="0"/>
        <w:autoSpaceDN w:val="0"/>
        <w:adjustRightInd w:val="0"/>
        <w:spacing w:after="0" w:line="231" w:lineRule="auto"/>
        <w:ind w:left="1260" w:hanging="454"/>
        <w:jc w:val="both"/>
        <w:rPr>
          <w:rFonts w:ascii="Arial" w:hAnsi="Arial" w:cs="Arial"/>
          <w:sz w:val="28"/>
          <w:szCs w:val="28"/>
        </w:rPr>
      </w:pPr>
      <w:r>
        <w:rPr>
          <w:rFonts w:ascii="Book Antiqua" w:hAnsi="Book Antiqua" w:cs="Book Antiqua"/>
          <w:sz w:val="28"/>
          <w:szCs w:val="28"/>
        </w:rPr>
        <w:t xml:space="preserve">Inmates should be able to begin treatment while incarcerated and be connected to treatment upon release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0"/>
          <w:numId w:val="37"/>
        </w:numPr>
        <w:tabs>
          <w:tab w:val="clear" w:pos="720"/>
          <w:tab w:val="num" w:pos="460"/>
        </w:tabs>
        <w:overflowPunct w:val="0"/>
        <w:autoSpaceDE w:val="0"/>
        <w:autoSpaceDN w:val="0"/>
        <w:adjustRightInd w:val="0"/>
        <w:spacing w:after="0" w:line="231" w:lineRule="auto"/>
        <w:ind w:left="460" w:hanging="456"/>
        <w:jc w:val="both"/>
        <w:rPr>
          <w:rFonts w:ascii="Arial" w:hAnsi="Arial" w:cs="Arial"/>
          <w:sz w:val="28"/>
          <w:szCs w:val="28"/>
        </w:rPr>
      </w:pPr>
      <w:r>
        <w:rPr>
          <w:rFonts w:ascii="Book Antiqua" w:hAnsi="Book Antiqua" w:cs="Book Antiqua"/>
          <w:sz w:val="28"/>
          <w:szCs w:val="28"/>
        </w:rPr>
        <w:t xml:space="preserve">Encourage and support alternatives to arrest, making police a partner in obtaining treatment for individuals </w:t>
      </w:r>
    </w:p>
    <w:p w:rsidR="00000000" w:rsidRDefault="00491372">
      <w:pPr>
        <w:pStyle w:val="DefaultParagraphFont"/>
        <w:widowControl w:val="0"/>
        <w:autoSpaceDE w:val="0"/>
        <w:autoSpaceDN w:val="0"/>
        <w:adjustRightInd w:val="0"/>
        <w:spacing w:after="0" w:line="1" w:lineRule="exact"/>
        <w:rPr>
          <w:rFonts w:ascii="Arial" w:hAnsi="Arial" w:cs="Arial"/>
          <w:sz w:val="28"/>
          <w:szCs w:val="28"/>
        </w:rPr>
      </w:pPr>
    </w:p>
    <w:p w:rsidR="00000000" w:rsidRDefault="00491372">
      <w:pPr>
        <w:pStyle w:val="DefaultParagraphFont"/>
        <w:widowControl w:val="0"/>
        <w:numPr>
          <w:ilvl w:val="0"/>
          <w:numId w:val="37"/>
        </w:numPr>
        <w:tabs>
          <w:tab w:val="clear" w:pos="720"/>
          <w:tab w:val="num" w:pos="460"/>
        </w:tabs>
        <w:overflowPunct w:val="0"/>
        <w:autoSpaceDE w:val="0"/>
        <w:autoSpaceDN w:val="0"/>
        <w:adjustRightInd w:val="0"/>
        <w:spacing w:after="0" w:line="232" w:lineRule="auto"/>
        <w:ind w:left="460" w:hanging="456"/>
        <w:jc w:val="both"/>
        <w:rPr>
          <w:rFonts w:ascii="Arial" w:hAnsi="Arial" w:cs="Arial"/>
          <w:sz w:val="28"/>
          <w:szCs w:val="28"/>
        </w:rPr>
      </w:pPr>
      <w:r>
        <w:rPr>
          <w:rFonts w:ascii="Book Antiqua" w:hAnsi="Book Antiqua" w:cs="Book Antiqua"/>
          <w:sz w:val="28"/>
          <w:szCs w:val="28"/>
        </w:rPr>
        <w:t xml:space="preserve">Bulk purchase opioid agonist and naltrexone therapies for county corrections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6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560"/>
        <w:rPr>
          <w:rFonts w:ascii="Times New Roman" w:hAnsi="Times New Roman" w:cs="Times New Roman"/>
          <w:sz w:val="24"/>
          <w:szCs w:val="24"/>
        </w:rPr>
      </w:pPr>
      <w:r>
        <w:rPr>
          <w:rFonts w:ascii="Calibri" w:hAnsi="Calibri" w:cs="Calibri"/>
          <w:i/>
          <w:iCs/>
          <w:color w:val="FFFFFF"/>
          <w:sz w:val="32"/>
          <w:szCs w:val="32"/>
        </w:rPr>
        <w:t>Finding 7: Courts and Jails should not be the primary mode of accessing long-term treatment</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380" w:bottom="142" w:left="380" w:header="720" w:footer="720" w:gutter="0"/>
          <w:cols w:space="720" w:equalWidth="0">
            <w:col w:w="1508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1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30</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1" w:name="page31"/>
      <w:bookmarkEnd w:id="31"/>
      <w:r>
        <w:rPr>
          <w:noProof/>
        </w:rPr>
        <w:lastRenderedPageBreak/>
        <w:drawing>
          <wp:anchor distT="0" distB="0" distL="114300" distR="114300" simplePos="0" relativeHeight="251688960" behindDoc="1" locked="0" layoutInCell="0" allowOverlap="1">
            <wp:simplePos x="0" y="0"/>
            <wp:positionH relativeFrom="page">
              <wp:posOffset>0</wp:posOffset>
            </wp:positionH>
            <wp:positionV relativeFrom="page">
              <wp:posOffset>0</wp:posOffset>
            </wp:positionV>
            <wp:extent cx="10058400" cy="77724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64"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3"/>
        <w:rPr>
          <w:rFonts w:ascii="Times New Roman" w:hAnsi="Times New Roman" w:cs="Times New Roman"/>
          <w:sz w:val="24"/>
          <w:szCs w:val="24"/>
        </w:rPr>
      </w:pPr>
      <w:r>
        <w:rPr>
          <w:rFonts w:ascii="Bernard MT Condensed" w:hAnsi="Bernard MT Condensed" w:cs="Bernard MT Condensed"/>
          <w:color w:val="010D71"/>
          <w:sz w:val="50"/>
          <w:szCs w:val="50"/>
        </w:rPr>
        <w:t>Recommendations Related to Recovery &amp; Support</w:t>
      </w:r>
    </w:p>
    <w:p w:rsidR="00000000" w:rsidRDefault="00491372">
      <w:pPr>
        <w:pStyle w:val="DefaultParagraphFont"/>
        <w:widowControl w:val="0"/>
        <w:autoSpaceDE w:val="0"/>
        <w:autoSpaceDN w:val="0"/>
        <w:adjustRightInd w:val="0"/>
        <w:spacing w:after="0" w:line="376" w:lineRule="exact"/>
        <w:rPr>
          <w:rFonts w:ascii="Times New Roman" w:hAnsi="Times New Roman" w:cs="Times New Roman"/>
          <w:sz w:val="24"/>
          <w:szCs w:val="24"/>
        </w:rPr>
      </w:pPr>
    </w:p>
    <w:p w:rsidR="00000000" w:rsidRDefault="00491372">
      <w:pPr>
        <w:pStyle w:val="DefaultParagraphFont"/>
        <w:widowControl w:val="0"/>
        <w:numPr>
          <w:ilvl w:val="0"/>
          <w:numId w:val="38"/>
        </w:numPr>
        <w:tabs>
          <w:tab w:val="clear" w:pos="720"/>
          <w:tab w:val="num" w:pos="543"/>
        </w:tabs>
        <w:overflowPunct w:val="0"/>
        <w:autoSpaceDE w:val="0"/>
        <w:autoSpaceDN w:val="0"/>
        <w:adjustRightInd w:val="0"/>
        <w:spacing w:after="0" w:line="239" w:lineRule="auto"/>
        <w:ind w:left="543" w:hanging="543"/>
        <w:jc w:val="both"/>
        <w:rPr>
          <w:rFonts w:ascii="Arial" w:hAnsi="Arial" w:cs="Arial"/>
          <w:color w:val="FF0000"/>
          <w:sz w:val="28"/>
          <w:szCs w:val="28"/>
        </w:rPr>
      </w:pPr>
      <w:r>
        <w:rPr>
          <w:rFonts w:ascii="Book Antiqua" w:hAnsi="Book Antiqua" w:cs="Book Antiqua"/>
          <w:color w:val="FF0000"/>
          <w:sz w:val="28"/>
          <w:szCs w:val="28"/>
        </w:rPr>
        <w:t xml:space="preserve">Leverage and increase support for community coalitions to address the opioid crisis </w:t>
      </w:r>
    </w:p>
    <w:p w:rsidR="00000000" w:rsidRDefault="00491372">
      <w:pPr>
        <w:pStyle w:val="DefaultParagraphFont"/>
        <w:widowControl w:val="0"/>
        <w:autoSpaceDE w:val="0"/>
        <w:autoSpaceDN w:val="0"/>
        <w:adjustRightInd w:val="0"/>
        <w:spacing w:after="0" w:line="49" w:lineRule="exact"/>
        <w:rPr>
          <w:rFonts w:ascii="Arial" w:hAnsi="Arial" w:cs="Arial"/>
          <w:color w:val="FF0000"/>
          <w:sz w:val="28"/>
          <w:szCs w:val="28"/>
        </w:rPr>
      </w:pPr>
    </w:p>
    <w:p w:rsidR="00000000" w:rsidRDefault="00491372">
      <w:pPr>
        <w:pStyle w:val="DefaultParagraphFont"/>
        <w:widowControl w:val="0"/>
        <w:numPr>
          <w:ilvl w:val="1"/>
          <w:numId w:val="38"/>
        </w:numPr>
        <w:tabs>
          <w:tab w:val="clear" w:pos="1440"/>
          <w:tab w:val="num" w:pos="1343"/>
        </w:tabs>
        <w:overflowPunct w:val="0"/>
        <w:autoSpaceDE w:val="0"/>
        <w:autoSpaceDN w:val="0"/>
        <w:adjustRightInd w:val="0"/>
        <w:spacing w:after="0" w:line="239" w:lineRule="auto"/>
        <w:ind w:left="1343" w:hanging="541"/>
        <w:jc w:val="both"/>
        <w:rPr>
          <w:rFonts w:ascii="Arial" w:hAnsi="Arial" w:cs="Arial"/>
          <w:sz w:val="28"/>
          <w:szCs w:val="28"/>
        </w:rPr>
      </w:pPr>
      <w:r>
        <w:rPr>
          <w:rFonts w:ascii="Book Antiqua" w:hAnsi="Book Antiqua" w:cs="Book Antiqua"/>
          <w:sz w:val="28"/>
          <w:szCs w:val="28"/>
        </w:rPr>
        <w:t xml:space="preserve">Create an online repository of resources and best practices for community coalitions </w:t>
      </w:r>
    </w:p>
    <w:p w:rsidR="00000000" w:rsidRDefault="00491372">
      <w:pPr>
        <w:pStyle w:val="DefaultParagraphFont"/>
        <w:widowControl w:val="0"/>
        <w:autoSpaceDE w:val="0"/>
        <w:autoSpaceDN w:val="0"/>
        <w:adjustRightInd w:val="0"/>
        <w:spacing w:after="0" w:line="49" w:lineRule="exact"/>
        <w:rPr>
          <w:rFonts w:ascii="Arial" w:hAnsi="Arial" w:cs="Arial"/>
          <w:sz w:val="28"/>
          <w:szCs w:val="28"/>
        </w:rPr>
      </w:pPr>
    </w:p>
    <w:p w:rsidR="00000000" w:rsidRDefault="00491372">
      <w:pPr>
        <w:pStyle w:val="DefaultParagraphFont"/>
        <w:widowControl w:val="0"/>
        <w:numPr>
          <w:ilvl w:val="1"/>
          <w:numId w:val="38"/>
        </w:numPr>
        <w:tabs>
          <w:tab w:val="clear" w:pos="1440"/>
          <w:tab w:val="num" w:pos="1343"/>
        </w:tabs>
        <w:overflowPunct w:val="0"/>
        <w:autoSpaceDE w:val="0"/>
        <w:autoSpaceDN w:val="0"/>
        <w:adjustRightInd w:val="0"/>
        <w:spacing w:after="0" w:line="239" w:lineRule="auto"/>
        <w:ind w:left="1343" w:hanging="541"/>
        <w:jc w:val="both"/>
        <w:rPr>
          <w:rFonts w:ascii="Arial" w:hAnsi="Arial" w:cs="Arial"/>
          <w:sz w:val="28"/>
          <w:szCs w:val="28"/>
        </w:rPr>
      </w:pPr>
      <w:r>
        <w:rPr>
          <w:rFonts w:ascii="Book Antiqua" w:hAnsi="Book Antiqua" w:cs="Book Antiqua"/>
          <w:sz w:val="28"/>
          <w:szCs w:val="28"/>
        </w:rPr>
        <w:t xml:space="preserve">Improve statewide coordination and information sharing among coalitions </w:t>
      </w:r>
    </w:p>
    <w:p w:rsidR="00000000" w:rsidRDefault="00491372">
      <w:pPr>
        <w:pStyle w:val="DefaultParagraphFont"/>
        <w:widowControl w:val="0"/>
        <w:autoSpaceDE w:val="0"/>
        <w:autoSpaceDN w:val="0"/>
        <w:adjustRightInd w:val="0"/>
        <w:spacing w:after="0" w:line="49" w:lineRule="exact"/>
        <w:rPr>
          <w:rFonts w:ascii="Arial" w:hAnsi="Arial" w:cs="Arial"/>
          <w:sz w:val="28"/>
          <w:szCs w:val="28"/>
        </w:rPr>
      </w:pPr>
    </w:p>
    <w:p w:rsidR="00000000" w:rsidRDefault="00491372">
      <w:pPr>
        <w:pStyle w:val="DefaultParagraphFont"/>
        <w:widowControl w:val="0"/>
        <w:numPr>
          <w:ilvl w:val="0"/>
          <w:numId w:val="38"/>
        </w:numPr>
        <w:tabs>
          <w:tab w:val="clear" w:pos="720"/>
          <w:tab w:val="num" w:pos="543"/>
        </w:tabs>
        <w:overflowPunct w:val="0"/>
        <w:autoSpaceDE w:val="0"/>
        <w:autoSpaceDN w:val="0"/>
        <w:adjustRightInd w:val="0"/>
        <w:spacing w:after="0" w:line="239" w:lineRule="auto"/>
        <w:ind w:left="543" w:hanging="543"/>
        <w:jc w:val="both"/>
        <w:rPr>
          <w:rFonts w:ascii="Arial" w:hAnsi="Arial" w:cs="Arial"/>
          <w:sz w:val="28"/>
          <w:szCs w:val="28"/>
        </w:rPr>
      </w:pPr>
      <w:r>
        <w:rPr>
          <w:rFonts w:ascii="Book Antiqua" w:hAnsi="Book Antiqua" w:cs="Book Antiqua"/>
          <w:sz w:val="28"/>
          <w:szCs w:val="28"/>
        </w:rPr>
        <w:t xml:space="preserve">Expand peer and family support organizations such as </w:t>
      </w:r>
      <w:r>
        <w:rPr>
          <w:rFonts w:ascii="Book Antiqua" w:hAnsi="Book Antiqua" w:cs="Book Antiqua"/>
          <w:i/>
          <w:iCs/>
          <w:sz w:val="28"/>
          <w:szCs w:val="28"/>
        </w:rPr>
        <w:t>Learn to Cope</w:t>
      </w:r>
      <w:r>
        <w:rPr>
          <w:rFonts w:ascii="Book Antiqua" w:hAnsi="Book Antiqua" w:cs="Book Antiqua"/>
          <w:sz w:val="28"/>
          <w:szCs w:val="28"/>
        </w:rPr>
        <w:t xml:space="preserve"> </w:t>
      </w:r>
    </w:p>
    <w:p w:rsidR="00000000" w:rsidRDefault="00491372">
      <w:pPr>
        <w:pStyle w:val="DefaultParagraphFont"/>
        <w:widowControl w:val="0"/>
        <w:autoSpaceDE w:val="0"/>
        <w:autoSpaceDN w:val="0"/>
        <w:adjustRightInd w:val="0"/>
        <w:spacing w:after="0" w:line="49" w:lineRule="exact"/>
        <w:rPr>
          <w:rFonts w:ascii="Arial" w:hAnsi="Arial" w:cs="Arial"/>
          <w:sz w:val="28"/>
          <w:szCs w:val="28"/>
        </w:rPr>
      </w:pPr>
    </w:p>
    <w:p w:rsidR="00000000" w:rsidRDefault="00491372">
      <w:pPr>
        <w:pStyle w:val="DefaultParagraphFont"/>
        <w:widowControl w:val="0"/>
        <w:numPr>
          <w:ilvl w:val="0"/>
          <w:numId w:val="38"/>
        </w:numPr>
        <w:tabs>
          <w:tab w:val="clear" w:pos="720"/>
          <w:tab w:val="num" w:pos="543"/>
        </w:tabs>
        <w:overflowPunct w:val="0"/>
        <w:autoSpaceDE w:val="0"/>
        <w:autoSpaceDN w:val="0"/>
        <w:adjustRightInd w:val="0"/>
        <w:spacing w:after="0" w:line="239" w:lineRule="auto"/>
        <w:ind w:left="543" w:hanging="543"/>
        <w:jc w:val="both"/>
        <w:rPr>
          <w:rFonts w:ascii="Arial" w:hAnsi="Arial" w:cs="Arial"/>
          <w:color w:val="FF0000"/>
          <w:sz w:val="28"/>
          <w:szCs w:val="28"/>
        </w:rPr>
      </w:pPr>
      <w:r>
        <w:rPr>
          <w:rFonts w:ascii="Book Antiqua" w:hAnsi="Book Antiqua" w:cs="Book Antiqua"/>
          <w:color w:val="FF0000"/>
          <w:sz w:val="28"/>
          <w:szCs w:val="28"/>
        </w:rPr>
        <w:t xml:space="preserve">Pilot recovery coaches in emergency rooms and hot spots </w:t>
      </w:r>
    </w:p>
    <w:p w:rsidR="00000000" w:rsidRDefault="00491372">
      <w:pPr>
        <w:pStyle w:val="DefaultParagraphFont"/>
        <w:widowControl w:val="0"/>
        <w:autoSpaceDE w:val="0"/>
        <w:autoSpaceDN w:val="0"/>
        <w:adjustRightInd w:val="0"/>
        <w:spacing w:after="0" w:line="114" w:lineRule="exact"/>
        <w:rPr>
          <w:rFonts w:ascii="Arial" w:hAnsi="Arial" w:cs="Arial"/>
          <w:color w:val="FF0000"/>
          <w:sz w:val="28"/>
          <w:szCs w:val="28"/>
        </w:rPr>
      </w:pPr>
    </w:p>
    <w:p w:rsidR="00000000" w:rsidRDefault="00491372">
      <w:pPr>
        <w:pStyle w:val="DefaultParagraphFont"/>
        <w:widowControl w:val="0"/>
        <w:numPr>
          <w:ilvl w:val="0"/>
          <w:numId w:val="38"/>
        </w:numPr>
        <w:tabs>
          <w:tab w:val="clear" w:pos="720"/>
          <w:tab w:val="num" w:pos="543"/>
        </w:tabs>
        <w:overflowPunct w:val="0"/>
        <w:autoSpaceDE w:val="0"/>
        <w:autoSpaceDN w:val="0"/>
        <w:adjustRightInd w:val="0"/>
        <w:spacing w:after="0" w:line="213" w:lineRule="auto"/>
        <w:ind w:left="543" w:right="740" w:hanging="543"/>
        <w:jc w:val="both"/>
        <w:rPr>
          <w:rFonts w:ascii="Arial" w:hAnsi="Arial" w:cs="Arial"/>
          <w:color w:val="FF0000"/>
          <w:sz w:val="28"/>
          <w:szCs w:val="28"/>
        </w:rPr>
      </w:pPr>
      <w:r>
        <w:rPr>
          <w:rFonts w:ascii="Book Antiqua" w:hAnsi="Book Antiqua" w:cs="Book Antiqua"/>
          <w:color w:val="FF0000"/>
          <w:sz w:val="28"/>
          <w:szCs w:val="28"/>
        </w:rPr>
        <w:t xml:space="preserve">Implement a process to certify alcohol and drug free housing to bring accountability and credibility to this recovery support system </w:t>
      </w:r>
    </w:p>
    <w:p w:rsidR="00000000" w:rsidRDefault="00491372">
      <w:pPr>
        <w:pStyle w:val="DefaultParagraphFont"/>
        <w:widowControl w:val="0"/>
        <w:autoSpaceDE w:val="0"/>
        <w:autoSpaceDN w:val="0"/>
        <w:adjustRightInd w:val="0"/>
        <w:spacing w:after="0" w:line="114" w:lineRule="exact"/>
        <w:rPr>
          <w:rFonts w:ascii="Arial" w:hAnsi="Arial" w:cs="Arial"/>
          <w:color w:val="FF0000"/>
          <w:sz w:val="28"/>
          <w:szCs w:val="28"/>
        </w:rPr>
      </w:pPr>
    </w:p>
    <w:p w:rsidR="00000000" w:rsidRDefault="00491372">
      <w:pPr>
        <w:pStyle w:val="DefaultParagraphFont"/>
        <w:widowControl w:val="0"/>
        <w:numPr>
          <w:ilvl w:val="0"/>
          <w:numId w:val="38"/>
        </w:numPr>
        <w:tabs>
          <w:tab w:val="clear" w:pos="720"/>
          <w:tab w:val="num" w:pos="543"/>
        </w:tabs>
        <w:overflowPunct w:val="0"/>
        <w:autoSpaceDE w:val="0"/>
        <w:autoSpaceDN w:val="0"/>
        <w:adjustRightInd w:val="0"/>
        <w:spacing w:after="0" w:line="213" w:lineRule="auto"/>
        <w:ind w:left="543" w:right="580" w:hanging="543"/>
        <w:jc w:val="both"/>
        <w:rPr>
          <w:rFonts w:ascii="Arial" w:hAnsi="Arial" w:cs="Arial"/>
          <w:sz w:val="28"/>
          <w:szCs w:val="28"/>
        </w:rPr>
      </w:pPr>
      <w:r>
        <w:rPr>
          <w:rFonts w:ascii="Book Antiqua" w:hAnsi="Book Antiqua" w:cs="Book Antiqua"/>
          <w:sz w:val="28"/>
          <w:szCs w:val="28"/>
        </w:rPr>
        <w:t>Partner with businesses to remove employment barriers that recovering individuals experience, specifically review regu</w:t>
      </w:r>
      <w:r>
        <w:rPr>
          <w:rFonts w:ascii="Book Antiqua" w:hAnsi="Book Antiqua" w:cs="Book Antiqua"/>
          <w:sz w:val="28"/>
          <w:szCs w:val="28"/>
        </w:rPr>
        <w:t xml:space="preserve">lations related to CORI checks </w:t>
      </w:r>
    </w:p>
    <w:p w:rsidR="00000000" w:rsidRDefault="00491372">
      <w:pPr>
        <w:pStyle w:val="DefaultParagraphFont"/>
        <w:widowControl w:val="0"/>
        <w:autoSpaceDE w:val="0"/>
        <w:autoSpaceDN w:val="0"/>
        <w:adjustRightInd w:val="0"/>
        <w:spacing w:after="0" w:line="49" w:lineRule="exact"/>
        <w:rPr>
          <w:rFonts w:ascii="Arial" w:hAnsi="Arial" w:cs="Arial"/>
          <w:sz w:val="28"/>
          <w:szCs w:val="28"/>
        </w:rPr>
      </w:pPr>
    </w:p>
    <w:p w:rsidR="00000000" w:rsidRDefault="00491372">
      <w:pPr>
        <w:pStyle w:val="DefaultParagraphFont"/>
        <w:widowControl w:val="0"/>
        <w:numPr>
          <w:ilvl w:val="0"/>
          <w:numId w:val="38"/>
        </w:numPr>
        <w:tabs>
          <w:tab w:val="clear" w:pos="720"/>
          <w:tab w:val="num" w:pos="543"/>
        </w:tabs>
        <w:overflowPunct w:val="0"/>
        <w:autoSpaceDE w:val="0"/>
        <w:autoSpaceDN w:val="0"/>
        <w:adjustRightInd w:val="0"/>
        <w:spacing w:after="0" w:line="239" w:lineRule="auto"/>
        <w:ind w:left="543" w:hanging="543"/>
        <w:jc w:val="both"/>
        <w:rPr>
          <w:rFonts w:ascii="Arial" w:hAnsi="Arial" w:cs="Arial"/>
          <w:sz w:val="28"/>
          <w:szCs w:val="28"/>
        </w:rPr>
      </w:pPr>
      <w:r>
        <w:rPr>
          <w:rFonts w:ascii="Book Antiqua" w:hAnsi="Book Antiqua" w:cs="Book Antiqua"/>
          <w:sz w:val="28"/>
          <w:szCs w:val="28"/>
        </w:rPr>
        <w:t xml:space="preserve">Incentivize employers to hire individuals in early recovery </w:t>
      </w:r>
    </w:p>
    <w:p w:rsidR="00000000" w:rsidRDefault="00491372">
      <w:pPr>
        <w:pStyle w:val="DefaultParagraphFont"/>
        <w:widowControl w:val="0"/>
        <w:autoSpaceDE w:val="0"/>
        <w:autoSpaceDN w:val="0"/>
        <w:adjustRightInd w:val="0"/>
        <w:spacing w:after="0" w:line="50" w:lineRule="exact"/>
        <w:rPr>
          <w:rFonts w:ascii="Arial" w:hAnsi="Arial" w:cs="Arial"/>
          <w:sz w:val="28"/>
          <w:szCs w:val="28"/>
        </w:rPr>
      </w:pPr>
    </w:p>
    <w:p w:rsidR="00000000" w:rsidRDefault="00491372">
      <w:pPr>
        <w:pStyle w:val="DefaultParagraphFont"/>
        <w:widowControl w:val="0"/>
        <w:numPr>
          <w:ilvl w:val="0"/>
          <w:numId w:val="38"/>
        </w:numPr>
        <w:tabs>
          <w:tab w:val="clear" w:pos="720"/>
          <w:tab w:val="num" w:pos="543"/>
        </w:tabs>
        <w:overflowPunct w:val="0"/>
        <w:autoSpaceDE w:val="0"/>
        <w:autoSpaceDN w:val="0"/>
        <w:adjustRightInd w:val="0"/>
        <w:spacing w:after="0" w:line="239" w:lineRule="auto"/>
        <w:ind w:left="543" w:hanging="543"/>
        <w:jc w:val="both"/>
        <w:rPr>
          <w:rFonts w:ascii="Arial" w:hAnsi="Arial" w:cs="Arial"/>
          <w:sz w:val="28"/>
          <w:szCs w:val="28"/>
        </w:rPr>
      </w:pPr>
      <w:r>
        <w:rPr>
          <w:rFonts w:ascii="Book Antiqua" w:hAnsi="Book Antiqua" w:cs="Book Antiqua"/>
          <w:sz w:val="28"/>
          <w:szCs w:val="28"/>
        </w:rPr>
        <w:t xml:space="preserve">To improve outcomes for recovery, explore the benefits and costs associated with issuing certificates of recovery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963"/>
        <w:rPr>
          <w:rFonts w:ascii="Times New Roman" w:hAnsi="Times New Roman" w:cs="Times New Roman"/>
          <w:sz w:val="24"/>
          <w:szCs w:val="24"/>
        </w:rPr>
      </w:pPr>
      <w:r>
        <w:rPr>
          <w:rFonts w:ascii="Calibri" w:hAnsi="Calibri" w:cs="Calibri"/>
          <w:i/>
          <w:iCs/>
          <w:color w:val="FFFFFF"/>
          <w:sz w:val="32"/>
          <w:szCs w:val="32"/>
        </w:rPr>
        <w:t>Finding 8: Recovery resources are insufficient and difficult to access</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0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4003"/>
        <w:rPr>
          <w:rFonts w:ascii="Times New Roman" w:hAnsi="Times New Roman" w:cs="Times New Roman"/>
          <w:sz w:val="24"/>
          <w:szCs w:val="24"/>
        </w:rPr>
      </w:pPr>
      <w:r>
        <w:rPr>
          <w:rFonts w:ascii="Calibri" w:hAnsi="Calibri" w:cs="Calibri"/>
          <w:color w:val="898989"/>
          <w:sz w:val="26"/>
          <w:szCs w:val="26"/>
        </w:rPr>
        <w:t>31</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800" w:bottom="140" w:left="617" w:header="720" w:footer="720" w:gutter="0"/>
          <w:cols w:space="720" w:equalWidth="0">
            <w:col w:w="14423"/>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2" w:name="page32"/>
      <w:bookmarkEnd w:id="32"/>
      <w:r>
        <w:rPr>
          <w:noProof/>
        </w:rPr>
        <w:lastRenderedPageBreak/>
        <w:drawing>
          <wp:anchor distT="0" distB="0" distL="114300" distR="114300" simplePos="0" relativeHeight="251689984" behindDoc="1" locked="0" layoutInCell="0" allowOverlap="1">
            <wp:simplePos x="0" y="0"/>
            <wp:positionH relativeFrom="page">
              <wp:posOffset>0</wp:posOffset>
            </wp:positionH>
            <wp:positionV relativeFrom="page">
              <wp:posOffset>0</wp:posOffset>
            </wp:positionV>
            <wp:extent cx="10058400" cy="77724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2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50"/>
          <w:szCs w:val="50"/>
        </w:rPr>
        <w:t>Recommendations Related to Naloxone</w:t>
      </w:r>
    </w:p>
    <w:p w:rsidR="00000000" w:rsidRDefault="00491372">
      <w:pPr>
        <w:pStyle w:val="DefaultParagraphFont"/>
        <w:widowControl w:val="0"/>
        <w:autoSpaceDE w:val="0"/>
        <w:autoSpaceDN w:val="0"/>
        <w:adjustRightInd w:val="0"/>
        <w:spacing w:after="0" w:line="314" w:lineRule="exact"/>
        <w:rPr>
          <w:rFonts w:ascii="Times New Roman" w:hAnsi="Times New Roman" w:cs="Times New Roman"/>
          <w:sz w:val="24"/>
          <w:szCs w:val="24"/>
        </w:rPr>
      </w:pPr>
    </w:p>
    <w:p w:rsidR="00000000" w:rsidRDefault="00491372">
      <w:pPr>
        <w:pStyle w:val="DefaultParagraphFont"/>
        <w:widowControl w:val="0"/>
        <w:numPr>
          <w:ilvl w:val="0"/>
          <w:numId w:val="39"/>
        </w:numPr>
        <w:tabs>
          <w:tab w:val="clear" w:pos="720"/>
          <w:tab w:val="num" w:pos="540"/>
        </w:tabs>
        <w:overflowPunct w:val="0"/>
        <w:autoSpaceDE w:val="0"/>
        <w:autoSpaceDN w:val="0"/>
        <w:adjustRightInd w:val="0"/>
        <w:spacing w:after="0" w:line="212" w:lineRule="auto"/>
        <w:ind w:left="540" w:right="1360" w:hanging="536"/>
        <w:jc w:val="both"/>
        <w:rPr>
          <w:rFonts w:ascii="Arial" w:hAnsi="Arial" w:cs="Arial"/>
          <w:sz w:val="36"/>
          <w:szCs w:val="36"/>
        </w:rPr>
      </w:pPr>
      <w:r>
        <w:rPr>
          <w:rFonts w:ascii="Book Antiqua" w:hAnsi="Book Antiqua" w:cs="Book Antiqua"/>
          <w:sz w:val="36"/>
          <w:szCs w:val="36"/>
        </w:rPr>
        <w:t xml:space="preserve">Investigate the feasibility of having Naloxone in public spaces </w:t>
      </w:r>
    </w:p>
    <w:p w:rsidR="00000000" w:rsidRDefault="00491372">
      <w:pPr>
        <w:pStyle w:val="DefaultParagraphFont"/>
        <w:widowControl w:val="0"/>
        <w:autoSpaceDE w:val="0"/>
        <w:autoSpaceDN w:val="0"/>
        <w:adjustRightInd w:val="0"/>
        <w:spacing w:after="0" w:line="3" w:lineRule="exact"/>
        <w:rPr>
          <w:rFonts w:ascii="Arial" w:hAnsi="Arial" w:cs="Arial"/>
          <w:sz w:val="36"/>
          <w:szCs w:val="36"/>
        </w:rPr>
      </w:pPr>
    </w:p>
    <w:p w:rsidR="00000000" w:rsidRDefault="00491372">
      <w:pPr>
        <w:pStyle w:val="DefaultParagraphFont"/>
        <w:widowControl w:val="0"/>
        <w:numPr>
          <w:ilvl w:val="0"/>
          <w:numId w:val="39"/>
        </w:numPr>
        <w:tabs>
          <w:tab w:val="clear" w:pos="720"/>
          <w:tab w:val="num" w:pos="540"/>
        </w:tabs>
        <w:overflowPunct w:val="0"/>
        <w:autoSpaceDE w:val="0"/>
        <w:autoSpaceDN w:val="0"/>
        <w:adjustRightInd w:val="0"/>
        <w:spacing w:after="0" w:line="231" w:lineRule="auto"/>
        <w:ind w:left="540" w:hanging="536"/>
        <w:jc w:val="both"/>
        <w:rPr>
          <w:rFonts w:ascii="Arial" w:hAnsi="Arial" w:cs="Arial"/>
          <w:sz w:val="36"/>
          <w:szCs w:val="36"/>
        </w:rPr>
      </w:pPr>
      <w:r>
        <w:rPr>
          <w:rFonts w:ascii="Book Antiqua" w:hAnsi="Book Antiqua" w:cs="Book Antiqua"/>
          <w:sz w:val="36"/>
          <w:szCs w:val="36"/>
        </w:rPr>
        <w:t xml:space="preserve">Improve affordability of Naloxone </w:t>
      </w:r>
    </w:p>
    <w:p w:rsidR="00000000" w:rsidRDefault="00491372">
      <w:pPr>
        <w:pStyle w:val="DefaultParagraphFont"/>
        <w:widowControl w:val="0"/>
        <w:autoSpaceDE w:val="0"/>
        <w:autoSpaceDN w:val="0"/>
        <w:adjustRightInd w:val="0"/>
        <w:spacing w:after="0" w:line="1" w:lineRule="exact"/>
        <w:rPr>
          <w:rFonts w:ascii="Arial" w:hAnsi="Arial" w:cs="Arial"/>
          <w:sz w:val="36"/>
          <w:szCs w:val="36"/>
        </w:rPr>
      </w:pPr>
    </w:p>
    <w:p w:rsidR="00000000" w:rsidRDefault="00491372">
      <w:pPr>
        <w:pStyle w:val="DefaultParagraphFont"/>
        <w:widowControl w:val="0"/>
        <w:numPr>
          <w:ilvl w:val="1"/>
          <w:numId w:val="39"/>
        </w:numPr>
        <w:tabs>
          <w:tab w:val="clear" w:pos="1440"/>
          <w:tab w:val="num" w:pos="1340"/>
        </w:tabs>
        <w:overflowPunct w:val="0"/>
        <w:autoSpaceDE w:val="0"/>
        <w:autoSpaceDN w:val="0"/>
        <w:adjustRightInd w:val="0"/>
        <w:spacing w:after="0" w:line="231" w:lineRule="auto"/>
        <w:ind w:left="1340" w:hanging="534"/>
        <w:jc w:val="both"/>
        <w:rPr>
          <w:rFonts w:ascii="Arial" w:hAnsi="Arial" w:cs="Arial"/>
          <w:color w:val="FF0000"/>
          <w:sz w:val="36"/>
          <w:szCs w:val="36"/>
        </w:rPr>
      </w:pPr>
      <w:r>
        <w:rPr>
          <w:rFonts w:ascii="Book Antiqua" w:hAnsi="Book Antiqua" w:cs="Book Antiqua"/>
          <w:color w:val="FF0000"/>
          <w:sz w:val="36"/>
          <w:szCs w:val="36"/>
        </w:rPr>
        <w:t xml:space="preserve">Through bulk purchasing agreements </w:t>
      </w:r>
    </w:p>
    <w:p w:rsidR="00000000" w:rsidRDefault="00491372">
      <w:pPr>
        <w:pStyle w:val="DefaultParagraphFont"/>
        <w:widowControl w:val="0"/>
        <w:autoSpaceDE w:val="0"/>
        <w:autoSpaceDN w:val="0"/>
        <w:adjustRightInd w:val="0"/>
        <w:spacing w:after="0" w:line="71" w:lineRule="exact"/>
        <w:rPr>
          <w:rFonts w:ascii="Arial" w:hAnsi="Arial" w:cs="Arial"/>
          <w:color w:val="FF0000"/>
          <w:sz w:val="36"/>
          <w:szCs w:val="36"/>
        </w:rPr>
      </w:pPr>
    </w:p>
    <w:p w:rsidR="00000000" w:rsidRDefault="00491372">
      <w:pPr>
        <w:pStyle w:val="DefaultParagraphFont"/>
        <w:widowControl w:val="0"/>
        <w:numPr>
          <w:ilvl w:val="1"/>
          <w:numId w:val="39"/>
        </w:numPr>
        <w:tabs>
          <w:tab w:val="clear" w:pos="1440"/>
          <w:tab w:val="num" w:pos="1340"/>
        </w:tabs>
        <w:overflowPunct w:val="0"/>
        <w:autoSpaceDE w:val="0"/>
        <w:autoSpaceDN w:val="0"/>
        <w:adjustRightInd w:val="0"/>
        <w:spacing w:after="0" w:line="213" w:lineRule="auto"/>
        <w:ind w:left="1340" w:right="1480" w:hanging="534"/>
        <w:jc w:val="both"/>
        <w:rPr>
          <w:rFonts w:ascii="Arial" w:hAnsi="Arial" w:cs="Arial"/>
          <w:sz w:val="36"/>
          <w:szCs w:val="36"/>
        </w:rPr>
      </w:pPr>
      <w:r>
        <w:rPr>
          <w:rFonts w:ascii="Book Antiqua" w:hAnsi="Book Antiqua" w:cs="Book Antiqua"/>
          <w:sz w:val="36"/>
          <w:szCs w:val="36"/>
        </w:rPr>
        <w:t xml:space="preserve">By eliminating all copayment requirements </w:t>
      </w:r>
    </w:p>
    <w:p w:rsidR="00000000" w:rsidRDefault="00491372">
      <w:pPr>
        <w:pStyle w:val="DefaultParagraphFont"/>
        <w:widowControl w:val="0"/>
        <w:autoSpaceDE w:val="0"/>
        <w:autoSpaceDN w:val="0"/>
        <w:adjustRightInd w:val="0"/>
        <w:spacing w:after="0" w:line="70" w:lineRule="exact"/>
        <w:rPr>
          <w:rFonts w:ascii="Arial" w:hAnsi="Arial" w:cs="Arial"/>
          <w:sz w:val="36"/>
          <w:szCs w:val="36"/>
        </w:rPr>
      </w:pPr>
    </w:p>
    <w:p w:rsidR="00000000" w:rsidRDefault="00491372">
      <w:pPr>
        <w:pStyle w:val="DefaultParagraphFont"/>
        <w:widowControl w:val="0"/>
        <w:numPr>
          <w:ilvl w:val="0"/>
          <w:numId w:val="39"/>
        </w:numPr>
        <w:tabs>
          <w:tab w:val="clear" w:pos="720"/>
          <w:tab w:val="num" w:pos="540"/>
        </w:tabs>
        <w:overflowPunct w:val="0"/>
        <w:autoSpaceDE w:val="0"/>
        <w:autoSpaceDN w:val="0"/>
        <w:adjustRightInd w:val="0"/>
        <w:spacing w:after="0" w:line="213" w:lineRule="auto"/>
        <w:ind w:left="540" w:right="500" w:hanging="536"/>
        <w:jc w:val="both"/>
        <w:rPr>
          <w:rFonts w:ascii="Arial" w:hAnsi="Arial" w:cs="Arial"/>
          <w:color w:val="FF0000"/>
          <w:sz w:val="36"/>
          <w:szCs w:val="36"/>
        </w:rPr>
      </w:pPr>
      <w:r>
        <w:rPr>
          <w:rFonts w:ascii="Book Antiqua" w:hAnsi="Book Antiqua" w:cs="Book Antiqua"/>
          <w:color w:val="FF0000"/>
          <w:sz w:val="36"/>
          <w:szCs w:val="36"/>
        </w:rPr>
        <w:t xml:space="preserve">Encourage Naloxone to be co-prescribed with opioids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4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1" w:lineRule="exact"/>
        <w:rPr>
          <w:rFonts w:ascii="Times New Roman" w:hAnsi="Times New Roman" w:cs="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2900"/>
        <w:gridCol w:w="3960"/>
      </w:tblGrid>
      <w:tr w:rsidR="00000000">
        <w:tblPrEx>
          <w:tblCellMar>
            <w:top w:w="0" w:type="dxa"/>
            <w:left w:w="0" w:type="dxa"/>
            <w:bottom w:w="0" w:type="dxa"/>
            <w:right w:w="0" w:type="dxa"/>
          </w:tblCellMar>
        </w:tblPrEx>
        <w:trPr>
          <w:trHeight w:val="411"/>
        </w:trPr>
        <w:tc>
          <w:tcPr>
            <w:tcW w:w="2900" w:type="dxa"/>
            <w:tcBorders>
              <w:top w:val="nil"/>
              <w:left w:val="nil"/>
              <w:bottom w:val="nil"/>
              <w:right w:val="nil"/>
            </w:tcBorders>
            <w:shd w:val="clear" w:color="auto" w:fill="4F81B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nil"/>
              <w:left w:val="nil"/>
              <w:bottom w:val="nil"/>
              <w:right w:val="nil"/>
            </w:tcBorders>
            <w:shd w:val="clear" w:color="auto" w:fill="4F81BD"/>
            <w:vAlign w:val="bottom"/>
          </w:tcPr>
          <w:p w:rsidR="00000000" w:rsidRDefault="00491372">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b/>
                <w:bCs/>
                <w:color w:val="FFFFFF"/>
                <w:w w:val="99"/>
                <w:sz w:val="28"/>
                <w:szCs w:val="28"/>
              </w:rPr>
              <w:t>Price Per Naloxone “Kit”</w:t>
            </w:r>
          </w:p>
        </w:tc>
      </w:tr>
      <w:tr w:rsidR="00000000">
        <w:tblPrEx>
          <w:tblCellMar>
            <w:top w:w="0" w:type="dxa"/>
            <w:left w:w="0" w:type="dxa"/>
            <w:bottom w:w="0" w:type="dxa"/>
            <w:right w:w="0" w:type="dxa"/>
          </w:tblCellMar>
        </w:tblPrEx>
        <w:trPr>
          <w:trHeight w:val="336"/>
        </w:trPr>
        <w:tc>
          <w:tcPr>
            <w:tcW w:w="2900" w:type="dxa"/>
            <w:tcBorders>
              <w:top w:val="nil"/>
              <w:left w:val="nil"/>
              <w:bottom w:val="nil"/>
              <w:right w:val="nil"/>
            </w:tcBorders>
            <w:shd w:val="clear" w:color="auto" w:fill="4F81BD"/>
            <w:vAlign w:val="bottom"/>
          </w:tcPr>
          <w:p w:rsidR="00000000" w:rsidRDefault="00491372">
            <w:pPr>
              <w:pStyle w:val="DefaultParagraphFont"/>
              <w:widowControl w:val="0"/>
              <w:autoSpaceDE w:val="0"/>
              <w:autoSpaceDN w:val="0"/>
              <w:adjustRightInd w:val="0"/>
              <w:spacing w:after="0" w:line="335" w:lineRule="exact"/>
              <w:ind w:left="1140"/>
              <w:rPr>
                <w:rFonts w:ascii="Times New Roman" w:hAnsi="Times New Roman" w:cs="Times New Roman"/>
                <w:sz w:val="24"/>
                <w:szCs w:val="24"/>
              </w:rPr>
            </w:pPr>
            <w:r>
              <w:rPr>
                <w:rFonts w:ascii="Book Antiqua" w:hAnsi="Book Antiqua" w:cs="Book Antiqua"/>
                <w:b/>
                <w:bCs/>
                <w:color w:val="FFFFFF"/>
                <w:sz w:val="28"/>
                <w:szCs w:val="28"/>
              </w:rPr>
              <w:t>Date</w:t>
            </w:r>
          </w:p>
        </w:tc>
        <w:tc>
          <w:tcPr>
            <w:tcW w:w="3960" w:type="dxa"/>
            <w:tcBorders>
              <w:top w:val="nil"/>
              <w:left w:val="nil"/>
              <w:bottom w:val="nil"/>
              <w:right w:val="nil"/>
            </w:tcBorders>
            <w:shd w:val="clear" w:color="auto" w:fill="4F81BD"/>
            <w:vAlign w:val="bottom"/>
          </w:tcPr>
          <w:p w:rsidR="00000000" w:rsidRDefault="00491372">
            <w:pPr>
              <w:pStyle w:val="DefaultParagraphFont"/>
              <w:widowControl w:val="0"/>
              <w:autoSpaceDE w:val="0"/>
              <w:autoSpaceDN w:val="0"/>
              <w:adjustRightInd w:val="0"/>
              <w:spacing w:after="0" w:line="335" w:lineRule="exact"/>
              <w:jc w:val="center"/>
              <w:rPr>
                <w:rFonts w:ascii="Times New Roman" w:hAnsi="Times New Roman" w:cs="Times New Roman"/>
                <w:sz w:val="24"/>
                <w:szCs w:val="24"/>
              </w:rPr>
            </w:pPr>
            <w:r>
              <w:rPr>
                <w:rFonts w:ascii="Book Antiqua" w:hAnsi="Book Antiqua" w:cs="Book Antiqua"/>
                <w:b/>
                <w:bCs/>
                <w:color w:val="FFFFFF"/>
                <w:w w:val="99"/>
                <w:sz w:val="28"/>
                <w:szCs w:val="28"/>
              </w:rPr>
              <w:t>2 Naloxone Doses and 2</w:t>
            </w:r>
          </w:p>
        </w:tc>
      </w:tr>
      <w:tr w:rsidR="00000000">
        <w:tblPrEx>
          <w:tblCellMar>
            <w:top w:w="0" w:type="dxa"/>
            <w:left w:w="0" w:type="dxa"/>
            <w:bottom w:w="0" w:type="dxa"/>
            <w:right w:w="0" w:type="dxa"/>
          </w:tblCellMar>
        </w:tblPrEx>
        <w:trPr>
          <w:trHeight w:val="336"/>
        </w:trPr>
        <w:tc>
          <w:tcPr>
            <w:tcW w:w="2900" w:type="dxa"/>
            <w:tcBorders>
              <w:top w:val="nil"/>
              <w:left w:val="nil"/>
              <w:bottom w:val="nil"/>
              <w:right w:val="nil"/>
            </w:tcBorders>
            <w:shd w:val="clear" w:color="auto" w:fill="4F81B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nil"/>
              <w:left w:val="nil"/>
              <w:bottom w:val="nil"/>
              <w:right w:val="nil"/>
            </w:tcBorders>
            <w:shd w:val="clear" w:color="auto" w:fill="4F81BD"/>
            <w:vAlign w:val="bottom"/>
          </w:tcPr>
          <w:p w:rsidR="00000000" w:rsidRDefault="00491372">
            <w:pPr>
              <w:pStyle w:val="DefaultParagraphFont"/>
              <w:widowControl w:val="0"/>
              <w:autoSpaceDE w:val="0"/>
              <w:autoSpaceDN w:val="0"/>
              <w:adjustRightInd w:val="0"/>
              <w:spacing w:after="0" w:line="335" w:lineRule="exact"/>
              <w:jc w:val="center"/>
              <w:rPr>
                <w:rFonts w:ascii="Times New Roman" w:hAnsi="Times New Roman" w:cs="Times New Roman"/>
                <w:sz w:val="24"/>
                <w:szCs w:val="24"/>
              </w:rPr>
            </w:pPr>
            <w:r>
              <w:rPr>
                <w:rFonts w:ascii="Book Antiqua" w:hAnsi="Book Antiqua" w:cs="Book Antiqua"/>
                <w:b/>
                <w:bCs/>
                <w:color w:val="FFFFFF"/>
                <w:w w:val="99"/>
                <w:sz w:val="28"/>
                <w:szCs w:val="28"/>
              </w:rPr>
              <w:t>Atomizers</w:t>
            </w:r>
          </w:p>
        </w:tc>
      </w:tr>
      <w:tr w:rsidR="00000000">
        <w:tblPrEx>
          <w:tblCellMar>
            <w:top w:w="0" w:type="dxa"/>
            <w:left w:w="0" w:type="dxa"/>
            <w:bottom w:w="0" w:type="dxa"/>
            <w:right w:w="0" w:type="dxa"/>
          </w:tblCellMar>
        </w:tblPrEx>
        <w:trPr>
          <w:trHeight w:val="74"/>
        </w:trPr>
        <w:tc>
          <w:tcPr>
            <w:tcW w:w="2900" w:type="dxa"/>
            <w:tcBorders>
              <w:top w:val="nil"/>
              <w:left w:val="nil"/>
              <w:bottom w:val="nil"/>
              <w:right w:val="nil"/>
            </w:tcBorders>
            <w:shd w:val="clear" w:color="auto" w:fill="4F81B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3960" w:type="dxa"/>
            <w:tcBorders>
              <w:top w:val="nil"/>
              <w:left w:val="nil"/>
              <w:bottom w:val="nil"/>
              <w:right w:val="nil"/>
            </w:tcBorders>
            <w:shd w:val="clear" w:color="auto" w:fill="4F81B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r>
      <w:tr w:rsidR="00000000">
        <w:tblPrEx>
          <w:tblCellMar>
            <w:top w:w="0" w:type="dxa"/>
            <w:left w:w="0" w:type="dxa"/>
            <w:bottom w:w="0" w:type="dxa"/>
            <w:right w:w="0" w:type="dxa"/>
          </w:tblCellMar>
        </w:tblPrEx>
        <w:trPr>
          <w:trHeight w:val="366"/>
        </w:trPr>
        <w:tc>
          <w:tcPr>
            <w:tcW w:w="2900" w:type="dxa"/>
            <w:tcBorders>
              <w:top w:val="nil"/>
              <w:left w:val="nil"/>
              <w:bottom w:val="single" w:sz="8" w:space="0" w:color="4F81BD"/>
              <w:right w:val="nil"/>
            </w:tcBorders>
            <w:shd w:val="clear" w:color="auto" w:fill="4F81BD"/>
            <w:vAlign w:val="bottom"/>
          </w:tcPr>
          <w:p w:rsidR="00000000" w:rsidRDefault="00491372">
            <w:pPr>
              <w:pStyle w:val="DefaultParagraphFont"/>
              <w:widowControl w:val="0"/>
              <w:autoSpaceDE w:val="0"/>
              <w:autoSpaceDN w:val="0"/>
              <w:adjustRightInd w:val="0"/>
              <w:spacing w:after="0" w:line="336" w:lineRule="exact"/>
              <w:ind w:left="100"/>
              <w:rPr>
                <w:rFonts w:ascii="Times New Roman" w:hAnsi="Times New Roman" w:cs="Times New Roman"/>
                <w:sz w:val="24"/>
                <w:szCs w:val="24"/>
              </w:rPr>
            </w:pPr>
            <w:r>
              <w:rPr>
                <w:rFonts w:ascii="Book Antiqua" w:hAnsi="Book Antiqua" w:cs="Book Antiqua"/>
                <w:b/>
                <w:bCs/>
                <w:color w:val="FFFFFF"/>
                <w:sz w:val="28"/>
                <w:szCs w:val="28"/>
              </w:rPr>
              <w:t>November 2007</w:t>
            </w:r>
          </w:p>
        </w:tc>
        <w:tc>
          <w:tcPr>
            <w:tcW w:w="3960" w:type="dxa"/>
            <w:tcBorders>
              <w:top w:val="nil"/>
              <w:left w:val="nil"/>
              <w:bottom w:val="single" w:sz="8" w:space="0" w:color="D0D8E8"/>
              <w:right w:val="nil"/>
            </w:tcBorders>
            <w:shd w:val="clear" w:color="auto" w:fill="D0D8E8"/>
            <w:vAlign w:val="bottom"/>
          </w:tcPr>
          <w:p w:rsidR="00000000" w:rsidRDefault="00491372">
            <w:pPr>
              <w:pStyle w:val="DefaultParagraphFont"/>
              <w:widowControl w:val="0"/>
              <w:autoSpaceDE w:val="0"/>
              <w:autoSpaceDN w:val="0"/>
              <w:adjustRightInd w:val="0"/>
              <w:spacing w:after="0" w:line="338" w:lineRule="exact"/>
              <w:jc w:val="center"/>
              <w:rPr>
                <w:rFonts w:ascii="Times New Roman" w:hAnsi="Times New Roman" w:cs="Times New Roman"/>
                <w:sz w:val="24"/>
                <w:szCs w:val="24"/>
              </w:rPr>
            </w:pPr>
            <w:r>
              <w:rPr>
                <w:rFonts w:ascii="Book Antiqua" w:hAnsi="Book Antiqua" w:cs="Book Antiqua"/>
                <w:w w:val="98"/>
                <w:sz w:val="28"/>
                <w:szCs w:val="28"/>
              </w:rPr>
              <w:t>$22.98</w:t>
            </w:r>
          </w:p>
        </w:tc>
      </w:tr>
      <w:tr w:rsidR="00000000">
        <w:tblPrEx>
          <w:tblCellMar>
            <w:top w:w="0" w:type="dxa"/>
            <w:left w:w="0" w:type="dxa"/>
            <w:bottom w:w="0" w:type="dxa"/>
            <w:right w:w="0" w:type="dxa"/>
          </w:tblCellMar>
        </w:tblPrEx>
        <w:trPr>
          <w:trHeight w:val="366"/>
        </w:trPr>
        <w:tc>
          <w:tcPr>
            <w:tcW w:w="2900" w:type="dxa"/>
            <w:tcBorders>
              <w:top w:val="nil"/>
              <w:left w:val="nil"/>
              <w:bottom w:val="single" w:sz="8" w:space="0" w:color="4F81BD"/>
              <w:right w:val="nil"/>
            </w:tcBorders>
            <w:shd w:val="clear" w:color="auto" w:fill="4F81BD"/>
            <w:vAlign w:val="bottom"/>
          </w:tcPr>
          <w:p w:rsidR="00000000" w:rsidRDefault="00491372">
            <w:pPr>
              <w:pStyle w:val="DefaultParagraphFont"/>
              <w:widowControl w:val="0"/>
              <w:autoSpaceDE w:val="0"/>
              <w:autoSpaceDN w:val="0"/>
              <w:adjustRightInd w:val="0"/>
              <w:spacing w:after="0" w:line="336" w:lineRule="exact"/>
              <w:ind w:left="100"/>
              <w:rPr>
                <w:rFonts w:ascii="Times New Roman" w:hAnsi="Times New Roman" w:cs="Times New Roman"/>
                <w:sz w:val="24"/>
                <w:szCs w:val="24"/>
              </w:rPr>
            </w:pPr>
            <w:r>
              <w:rPr>
                <w:rFonts w:ascii="Book Antiqua" w:hAnsi="Book Antiqua" w:cs="Book Antiqua"/>
                <w:b/>
                <w:bCs/>
                <w:color w:val="FFFFFF"/>
                <w:sz w:val="28"/>
                <w:szCs w:val="28"/>
              </w:rPr>
              <w:t>March 2008</w:t>
            </w:r>
          </w:p>
        </w:tc>
        <w:tc>
          <w:tcPr>
            <w:tcW w:w="3960" w:type="dxa"/>
            <w:tcBorders>
              <w:top w:val="nil"/>
              <w:left w:val="nil"/>
              <w:bottom w:val="single" w:sz="8" w:space="0" w:color="E9EDF4"/>
              <w:right w:val="nil"/>
            </w:tcBorders>
            <w:shd w:val="clear" w:color="auto" w:fill="E9EDF4"/>
            <w:vAlign w:val="bottom"/>
          </w:tcPr>
          <w:p w:rsidR="00000000" w:rsidRDefault="00491372">
            <w:pPr>
              <w:pStyle w:val="DefaultParagraphFont"/>
              <w:widowControl w:val="0"/>
              <w:autoSpaceDE w:val="0"/>
              <w:autoSpaceDN w:val="0"/>
              <w:adjustRightInd w:val="0"/>
              <w:spacing w:after="0" w:line="338" w:lineRule="exact"/>
              <w:jc w:val="center"/>
              <w:rPr>
                <w:rFonts w:ascii="Times New Roman" w:hAnsi="Times New Roman" w:cs="Times New Roman"/>
                <w:sz w:val="24"/>
                <w:szCs w:val="24"/>
              </w:rPr>
            </w:pPr>
            <w:r>
              <w:rPr>
                <w:rFonts w:ascii="Book Antiqua" w:hAnsi="Book Antiqua" w:cs="Book Antiqua"/>
                <w:w w:val="98"/>
                <w:sz w:val="28"/>
                <w:szCs w:val="28"/>
              </w:rPr>
              <w:t>$31.55</w:t>
            </w:r>
          </w:p>
        </w:tc>
      </w:tr>
      <w:tr w:rsidR="00000000">
        <w:tblPrEx>
          <w:tblCellMar>
            <w:top w:w="0" w:type="dxa"/>
            <w:left w:w="0" w:type="dxa"/>
            <w:bottom w:w="0" w:type="dxa"/>
            <w:right w:w="0" w:type="dxa"/>
          </w:tblCellMar>
        </w:tblPrEx>
        <w:trPr>
          <w:trHeight w:val="366"/>
        </w:trPr>
        <w:tc>
          <w:tcPr>
            <w:tcW w:w="2900" w:type="dxa"/>
            <w:tcBorders>
              <w:top w:val="nil"/>
              <w:left w:val="nil"/>
              <w:bottom w:val="single" w:sz="8" w:space="0" w:color="4F81BD"/>
              <w:right w:val="nil"/>
            </w:tcBorders>
            <w:shd w:val="clear" w:color="auto" w:fill="4F81BD"/>
            <w:vAlign w:val="bottom"/>
          </w:tcPr>
          <w:p w:rsidR="00000000" w:rsidRDefault="00491372">
            <w:pPr>
              <w:pStyle w:val="DefaultParagraphFont"/>
              <w:widowControl w:val="0"/>
              <w:autoSpaceDE w:val="0"/>
              <w:autoSpaceDN w:val="0"/>
              <w:adjustRightInd w:val="0"/>
              <w:spacing w:after="0" w:line="336" w:lineRule="exact"/>
              <w:ind w:left="100"/>
              <w:rPr>
                <w:rFonts w:ascii="Times New Roman" w:hAnsi="Times New Roman" w:cs="Times New Roman"/>
                <w:sz w:val="24"/>
                <w:szCs w:val="24"/>
              </w:rPr>
            </w:pPr>
            <w:r>
              <w:rPr>
                <w:rFonts w:ascii="Book Antiqua" w:hAnsi="Book Antiqua" w:cs="Book Antiqua"/>
                <w:b/>
                <w:bCs/>
                <w:color w:val="FFFFFF"/>
                <w:sz w:val="28"/>
                <w:szCs w:val="28"/>
              </w:rPr>
              <w:t>January 2009</w:t>
            </w:r>
          </w:p>
        </w:tc>
        <w:tc>
          <w:tcPr>
            <w:tcW w:w="3960" w:type="dxa"/>
            <w:tcBorders>
              <w:top w:val="nil"/>
              <w:left w:val="nil"/>
              <w:bottom w:val="single" w:sz="8" w:space="0" w:color="D0D8E8"/>
              <w:right w:val="nil"/>
            </w:tcBorders>
            <w:shd w:val="clear" w:color="auto" w:fill="D0D8E8"/>
            <w:vAlign w:val="bottom"/>
          </w:tcPr>
          <w:p w:rsidR="00000000" w:rsidRDefault="00491372">
            <w:pPr>
              <w:pStyle w:val="DefaultParagraphFont"/>
              <w:widowControl w:val="0"/>
              <w:autoSpaceDE w:val="0"/>
              <w:autoSpaceDN w:val="0"/>
              <w:adjustRightInd w:val="0"/>
              <w:spacing w:after="0" w:line="338" w:lineRule="exact"/>
              <w:jc w:val="center"/>
              <w:rPr>
                <w:rFonts w:ascii="Times New Roman" w:hAnsi="Times New Roman" w:cs="Times New Roman"/>
                <w:sz w:val="24"/>
                <w:szCs w:val="24"/>
              </w:rPr>
            </w:pPr>
            <w:r>
              <w:rPr>
                <w:rFonts w:ascii="Book Antiqua" w:hAnsi="Book Antiqua" w:cs="Book Antiqua"/>
                <w:w w:val="98"/>
                <w:sz w:val="28"/>
                <w:szCs w:val="28"/>
              </w:rPr>
              <w:t>$31.87</w:t>
            </w:r>
          </w:p>
        </w:tc>
      </w:tr>
      <w:tr w:rsidR="00000000">
        <w:tblPrEx>
          <w:tblCellMar>
            <w:top w:w="0" w:type="dxa"/>
            <w:left w:w="0" w:type="dxa"/>
            <w:bottom w:w="0" w:type="dxa"/>
            <w:right w:w="0" w:type="dxa"/>
          </w:tblCellMar>
        </w:tblPrEx>
        <w:trPr>
          <w:trHeight w:val="366"/>
        </w:trPr>
        <w:tc>
          <w:tcPr>
            <w:tcW w:w="2900" w:type="dxa"/>
            <w:tcBorders>
              <w:top w:val="nil"/>
              <w:left w:val="nil"/>
              <w:bottom w:val="single" w:sz="8" w:space="0" w:color="4F81BD"/>
              <w:right w:val="nil"/>
            </w:tcBorders>
            <w:shd w:val="clear" w:color="auto" w:fill="4F81BD"/>
            <w:vAlign w:val="bottom"/>
          </w:tcPr>
          <w:p w:rsidR="00000000" w:rsidRDefault="00491372">
            <w:pPr>
              <w:pStyle w:val="DefaultParagraphFont"/>
              <w:widowControl w:val="0"/>
              <w:autoSpaceDE w:val="0"/>
              <w:autoSpaceDN w:val="0"/>
              <w:adjustRightInd w:val="0"/>
              <w:spacing w:after="0" w:line="336" w:lineRule="exact"/>
              <w:ind w:left="100"/>
              <w:rPr>
                <w:rFonts w:ascii="Times New Roman" w:hAnsi="Times New Roman" w:cs="Times New Roman"/>
                <w:sz w:val="24"/>
                <w:szCs w:val="24"/>
              </w:rPr>
            </w:pPr>
            <w:r>
              <w:rPr>
                <w:rFonts w:ascii="Book Antiqua" w:hAnsi="Book Antiqua" w:cs="Book Antiqua"/>
                <w:b/>
                <w:bCs/>
                <w:color w:val="FFFFFF"/>
                <w:sz w:val="28"/>
                <w:szCs w:val="28"/>
              </w:rPr>
              <w:t>September 2009</w:t>
            </w:r>
          </w:p>
        </w:tc>
        <w:tc>
          <w:tcPr>
            <w:tcW w:w="3960" w:type="dxa"/>
            <w:tcBorders>
              <w:top w:val="nil"/>
              <w:left w:val="nil"/>
              <w:bottom w:val="single" w:sz="8" w:space="0" w:color="E9EDF4"/>
              <w:right w:val="nil"/>
            </w:tcBorders>
            <w:shd w:val="clear" w:color="auto" w:fill="E9EDF4"/>
            <w:vAlign w:val="bottom"/>
          </w:tcPr>
          <w:p w:rsidR="00000000" w:rsidRDefault="00491372">
            <w:pPr>
              <w:pStyle w:val="DefaultParagraphFont"/>
              <w:widowControl w:val="0"/>
              <w:autoSpaceDE w:val="0"/>
              <w:autoSpaceDN w:val="0"/>
              <w:adjustRightInd w:val="0"/>
              <w:spacing w:after="0" w:line="338" w:lineRule="exact"/>
              <w:jc w:val="center"/>
              <w:rPr>
                <w:rFonts w:ascii="Times New Roman" w:hAnsi="Times New Roman" w:cs="Times New Roman"/>
                <w:sz w:val="24"/>
                <w:szCs w:val="24"/>
              </w:rPr>
            </w:pPr>
            <w:r>
              <w:rPr>
                <w:rFonts w:ascii="Book Antiqua" w:hAnsi="Book Antiqua" w:cs="Book Antiqua"/>
                <w:w w:val="98"/>
                <w:sz w:val="28"/>
                <w:szCs w:val="28"/>
              </w:rPr>
              <w:t>$31.49</w:t>
            </w:r>
          </w:p>
        </w:tc>
      </w:tr>
      <w:tr w:rsidR="00000000">
        <w:tblPrEx>
          <w:tblCellMar>
            <w:top w:w="0" w:type="dxa"/>
            <w:left w:w="0" w:type="dxa"/>
            <w:bottom w:w="0" w:type="dxa"/>
            <w:right w:w="0" w:type="dxa"/>
          </w:tblCellMar>
        </w:tblPrEx>
        <w:trPr>
          <w:trHeight w:val="366"/>
        </w:trPr>
        <w:tc>
          <w:tcPr>
            <w:tcW w:w="2900" w:type="dxa"/>
            <w:tcBorders>
              <w:top w:val="nil"/>
              <w:left w:val="nil"/>
              <w:bottom w:val="single" w:sz="8" w:space="0" w:color="4F81BD"/>
              <w:right w:val="nil"/>
            </w:tcBorders>
            <w:shd w:val="clear" w:color="auto" w:fill="4F81BD"/>
            <w:vAlign w:val="bottom"/>
          </w:tcPr>
          <w:p w:rsidR="00000000" w:rsidRDefault="00491372">
            <w:pPr>
              <w:pStyle w:val="DefaultParagraphFont"/>
              <w:widowControl w:val="0"/>
              <w:autoSpaceDE w:val="0"/>
              <w:autoSpaceDN w:val="0"/>
              <w:adjustRightInd w:val="0"/>
              <w:spacing w:after="0" w:line="336" w:lineRule="exact"/>
              <w:ind w:left="100"/>
              <w:rPr>
                <w:rFonts w:ascii="Times New Roman" w:hAnsi="Times New Roman" w:cs="Times New Roman"/>
                <w:sz w:val="24"/>
                <w:szCs w:val="24"/>
              </w:rPr>
            </w:pPr>
            <w:r>
              <w:rPr>
                <w:rFonts w:ascii="Book Antiqua" w:hAnsi="Book Antiqua" w:cs="Book Antiqua"/>
                <w:b/>
                <w:bCs/>
                <w:color w:val="FFFFFF"/>
                <w:sz w:val="28"/>
                <w:szCs w:val="28"/>
              </w:rPr>
              <w:t>June 2011</w:t>
            </w:r>
          </w:p>
        </w:tc>
        <w:tc>
          <w:tcPr>
            <w:tcW w:w="3960" w:type="dxa"/>
            <w:tcBorders>
              <w:top w:val="nil"/>
              <w:left w:val="nil"/>
              <w:bottom w:val="single" w:sz="8" w:space="0" w:color="D0D8E8"/>
              <w:right w:val="nil"/>
            </w:tcBorders>
            <w:shd w:val="clear" w:color="auto" w:fill="D0D8E8"/>
            <w:vAlign w:val="bottom"/>
          </w:tcPr>
          <w:p w:rsidR="00000000" w:rsidRDefault="00491372">
            <w:pPr>
              <w:pStyle w:val="DefaultParagraphFont"/>
              <w:widowControl w:val="0"/>
              <w:autoSpaceDE w:val="0"/>
              <w:autoSpaceDN w:val="0"/>
              <w:adjustRightInd w:val="0"/>
              <w:spacing w:after="0" w:line="338" w:lineRule="exact"/>
              <w:jc w:val="center"/>
              <w:rPr>
                <w:rFonts w:ascii="Times New Roman" w:hAnsi="Times New Roman" w:cs="Times New Roman"/>
                <w:sz w:val="24"/>
                <w:szCs w:val="24"/>
              </w:rPr>
            </w:pPr>
            <w:r>
              <w:rPr>
                <w:rFonts w:ascii="Book Antiqua" w:hAnsi="Book Antiqua" w:cs="Book Antiqua"/>
                <w:w w:val="98"/>
                <w:sz w:val="28"/>
                <w:szCs w:val="28"/>
              </w:rPr>
              <w:t>$31.77</w:t>
            </w:r>
          </w:p>
        </w:tc>
      </w:tr>
      <w:tr w:rsidR="00000000">
        <w:tblPrEx>
          <w:tblCellMar>
            <w:top w:w="0" w:type="dxa"/>
            <w:left w:w="0" w:type="dxa"/>
            <w:bottom w:w="0" w:type="dxa"/>
            <w:right w:w="0" w:type="dxa"/>
          </w:tblCellMar>
        </w:tblPrEx>
        <w:trPr>
          <w:trHeight w:val="366"/>
        </w:trPr>
        <w:tc>
          <w:tcPr>
            <w:tcW w:w="2900" w:type="dxa"/>
            <w:tcBorders>
              <w:top w:val="nil"/>
              <w:left w:val="nil"/>
              <w:bottom w:val="single" w:sz="8" w:space="0" w:color="4F81BD"/>
              <w:right w:val="nil"/>
            </w:tcBorders>
            <w:shd w:val="clear" w:color="auto" w:fill="4F81BD"/>
            <w:vAlign w:val="bottom"/>
          </w:tcPr>
          <w:p w:rsidR="00000000" w:rsidRDefault="00491372">
            <w:pPr>
              <w:pStyle w:val="DefaultParagraphFont"/>
              <w:widowControl w:val="0"/>
              <w:autoSpaceDE w:val="0"/>
              <w:autoSpaceDN w:val="0"/>
              <w:adjustRightInd w:val="0"/>
              <w:spacing w:after="0" w:line="336" w:lineRule="exact"/>
              <w:ind w:left="100"/>
              <w:rPr>
                <w:rFonts w:ascii="Times New Roman" w:hAnsi="Times New Roman" w:cs="Times New Roman"/>
                <w:sz w:val="24"/>
                <w:szCs w:val="24"/>
              </w:rPr>
            </w:pPr>
            <w:r>
              <w:rPr>
                <w:rFonts w:ascii="Book Antiqua" w:hAnsi="Book Antiqua" w:cs="Book Antiqua"/>
                <w:b/>
                <w:bCs/>
                <w:color w:val="FFFFFF"/>
                <w:sz w:val="28"/>
                <w:szCs w:val="28"/>
              </w:rPr>
              <w:t>March 2012</w:t>
            </w:r>
          </w:p>
        </w:tc>
        <w:tc>
          <w:tcPr>
            <w:tcW w:w="3960" w:type="dxa"/>
            <w:tcBorders>
              <w:top w:val="nil"/>
              <w:left w:val="nil"/>
              <w:bottom w:val="single" w:sz="8" w:space="0" w:color="E9EDF4"/>
              <w:right w:val="nil"/>
            </w:tcBorders>
            <w:shd w:val="clear" w:color="auto" w:fill="E9EDF4"/>
            <w:vAlign w:val="bottom"/>
          </w:tcPr>
          <w:p w:rsidR="00000000" w:rsidRDefault="00491372">
            <w:pPr>
              <w:pStyle w:val="DefaultParagraphFont"/>
              <w:widowControl w:val="0"/>
              <w:autoSpaceDE w:val="0"/>
              <w:autoSpaceDN w:val="0"/>
              <w:adjustRightInd w:val="0"/>
              <w:spacing w:after="0" w:line="338" w:lineRule="exact"/>
              <w:jc w:val="center"/>
              <w:rPr>
                <w:rFonts w:ascii="Times New Roman" w:hAnsi="Times New Roman" w:cs="Times New Roman"/>
                <w:sz w:val="24"/>
                <w:szCs w:val="24"/>
              </w:rPr>
            </w:pPr>
            <w:r>
              <w:rPr>
                <w:rFonts w:ascii="Book Antiqua" w:hAnsi="Book Antiqua" w:cs="Book Antiqua"/>
                <w:w w:val="98"/>
                <w:sz w:val="28"/>
                <w:szCs w:val="28"/>
              </w:rPr>
              <w:t>$32.35</w:t>
            </w:r>
          </w:p>
        </w:tc>
      </w:tr>
      <w:tr w:rsidR="00000000">
        <w:tblPrEx>
          <w:tblCellMar>
            <w:top w:w="0" w:type="dxa"/>
            <w:left w:w="0" w:type="dxa"/>
            <w:bottom w:w="0" w:type="dxa"/>
            <w:right w:w="0" w:type="dxa"/>
          </w:tblCellMar>
        </w:tblPrEx>
        <w:trPr>
          <w:trHeight w:val="366"/>
        </w:trPr>
        <w:tc>
          <w:tcPr>
            <w:tcW w:w="2900" w:type="dxa"/>
            <w:tcBorders>
              <w:top w:val="nil"/>
              <w:left w:val="nil"/>
              <w:bottom w:val="single" w:sz="8" w:space="0" w:color="4F81BD"/>
              <w:right w:val="nil"/>
            </w:tcBorders>
            <w:shd w:val="clear" w:color="auto" w:fill="4F81BD"/>
            <w:vAlign w:val="bottom"/>
          </w:tcPr>
          <w:p w:rsidR="00000000" w:rsidRDefault="00491372">
            <w:pPr>
              <w:pStyle w:val="DefaultParagraphFont"/>
              <w:widowControl w:val="0"/>
              <w:autoSpaceDE w:val="0"/>
              <w:autoSpaceDN w:val="0"/>
              <w:adjustRightInd w:val="0"/>
              <w:spacing w:after="0" w:line="336" w:lineRule="exact"/>
              <w:ind w:left="100"/>
              <w:rPr>
                <w:rFonts w:ascii="Times New Roman" w:hAnsi="Times New Roman" w:cs="Times New Roman"/>
                <w:sz w:val="24"/>
                <w:szCs w:val="24"/>
              </w:rPr>
            </w:pPr>
            <w:r>
              <w:rPr>
                <w:rFonts w:ascii="Book Antiqua" w:hAnsi="Book Antiqua" w:cs="Book Antiqua"/>
                <w:b/>
                <w:bCs/>
                <w:color w:val="FFFFFF"/>
                <w:sz w:val="28"/>
                <w:szCs w:val="28"/>
              </w:rPr>
              <w:t>May 2012</w:t>
            </w:r>
          </w:p>
        </w:tc>
        <w:tc>
          <w:tcPr>
            <w:tcW w:w="3960" w:type="dxa"/>
            <w:tcBorders>
              <w:top w:val="nil"/>
              <w:left w:val="nil"/>
              <w:bottom w:val="single" w:sz="8" w:space="0" w:color="D0D8E8"/>
              <w:right w:val="nil"/>
            </w:tcBorders>
            <w:shd w:val="clear" w:color="auto" w:fill="D0D8E8"/>
            <w:vAlign w:val="bottom"/>
          </w:tcPr>
          <w:p w:rsidR="00000000" w:rsidRDefault="00491372">
            <w:pPr>
              <w:pStyle w:val="DefaultParagraphFont"/>
              <w:widowControl w:val="0"/>
              <w:autoSpaceDE w:val="0"/>
              <w:autoSpaceDN w:val="0"/>
              <w:adjustRightInd w:val="0"/>
              <w:spacing w:after="0" w:line="338" w:lineRule="exact"/>
              <w:jc w:val="center"/>
              <w:rPr>
                <w:rFonts w:ascii="Times New Roman" w:hAnsi="Times New Roman" w:cs="Times New Roman"/>
                <w:sz w:val="24"/>
                <w:szCs w:val="24"/>
              </w:rPr>
            </w:pPr>
            <w:r>
              <w:rPr>
                <w:rFonts w:ascii="Book Antiqua" w:hAnsi="Book Antiqua" w:cs="Book Antiqua"/>
                <w:w w:val="98"/>
                <w:sz w:val="28"/>
                <w:szCs w:val="28"/>
              </w:rPr>
              <w:t>$40.56</w:t>
            </w:r>
          </w:p>
        </w:tc>
      </w:tr>
      <w:tr w:rsidR="00000000">
        <w:tblPrEx>
          <w:tblCellMar>
            <w:top w:w="0" w:type="dxa"/>
            <w:left w:w="0" w:type="dxa"/>
            <w:bottom w:w="0" w:type="dxa"/>
            <w:right w:w="0" w:type="dxa"/>
          </w:tblCellMar>
        </w:tblPrEx>
        <w:trPr>
          <w:trHeight w:val="366"/>
        </w:trPr>
        <w:tc>
          <w:tcPr>
            <w:tcW w:w="2900" w:type="dxa"/>
            <w:tcBorders>
              <w:top w:val="nil"/>
              <w:left w:val="nil"/>
              <w:bottom w:val="single" w:sz="8" w:space="0" w:color="4F81BD"/>
              <w:right w:val="nil"/>
            </w:tcBorders>
            <w:shd w:val="clear" w:color="auto" w:fill="4F81BD"/>
            <w:vAlign w:val="bottom"/>
          </w:tcPr>
          <w:p w:rsidR="00000000" w:rsidRDefault="00491372">
            <w:pPr>
              <w:pStyle w:val="DefaultParagraphFont"/>
              <w:widowControl w:val="0"/>
              <w:autoSpaceDE w:val="0"/>
              <w:autoSpaceDN w:val="0"/>
              <w:adjustRightInd w:val="0"/>
              <w:spacing w:after="0" w:line="336" w:lineRule="exact"/>
              <w:ind w:left="100"/>
              <w:rPr>
                <w:rFonts w:ascii="Times New Roman" w:hAnsi="Times New Roman" w:cs="Times New Roman"/>
                <w:sz w:val="24"/>
                <w:szCs w:val="24"/>
              </w:rPr>
            </w:pPr>
            <w:r>
              <w:rPr>
                <w:rFonts w:ascii="Book Antiqua" w:hAnsi="Book Antiqua" w:cs="Book Antiqua"/>
                <w:b/>
                <w:bCs/>
                <w:color w:val="FFFFFF"/>
                <w:sz w:val="28"/>
                <w:szCs w:val="28"/>
              </w:rPr>
              <w:t>January 2014</w:t>
            </w:r>
          </w:p>
        </w:tc>
        <w:tc>
          <w:tcPr>
            <w:tcW w:w="3960" w:type="dxa"/>
            <w:tcBorders>
              <w:top w:val="nil"/>
              <w:left w:val="nil"/>
              <w:bottom w:val="single" w:sz="8" w:space="0" w:color="E9EDF4"/>
              <w:right w:val="nil"/>
            </w:tcBorders>
            <w:shd w:val="clear" w:color="auto" w:fill="E9EDF4"/>
            <w:vAlign w:val="bottom"/>
          </w:tcPr>
          <w:p w:rsidR="00000000" w:rsidRDefault="00491372">
            <w:pPr>
              <w:pStyle w:val="DefaultParagraphFont"/>
              <w:widowControl w:val="0"/>
              <w:autoSpaceDE w:val="0"/>
              <w:autoSpaceDN w:val="0"/>
              <w:adjustRightInd w:val="0"/>
              <w:spacing w:after="0" w:line="338" w:lineRule="exact"/>
              <w:jc w:val="center"/>
              <w:rPr>
                <w:rFonts w:ascii="Times New Roman" w:hAnsi="Times New Roman" w:cs="Times New Roman"/>
                <w:sz w:val="24"/>
                <w:szCs w:val="24"/>
              </w:rPr>
            </w:pPr>
            <w:r>
              <w:rPr>
                <w:rFonts w:ascii="Book Antiqua" w:hAnsi="Book Antiqua" w:cs="Book Antiqua"/>
                <w:w w:val="98"/>
                <w:sz w:val="28"/>
                <w:szCs w:val="28"/>
              </w:rPr>
              <w:t>$42.82</w:t>
            </w:r>
          </w:p>
        </w:tc>
      </w:tr>
      <w:tr w:rsidR="00000000">
        <w:tblPrEx>
          <w:tblCellMar>
            <w:top w:w="0" w:type="dxa"/>
            <w:left w:w="0" w:type="dxa"/>
            <w:bottom w:w="0" w:type="dxa"/>
            <w:right w:w="0" w:type="dxa"/>
          </w:tblCellMar>
        </w:tblPrEx>
        <w:trPr>
          <w:trHeight w:val="366"/>
        </w:trPr>
        <w:tc>
          <w:tcPr>
            <w:tcW w:w="2900" w:type="dxa"/>
            <w:tcBorders>
              <w:top w:val="nil"/>
              <w:left w:val="nil"/>
              <w:bottom w:val="single" w:sz="8" w:space="0" w:color="4F81BD"/>
              <w:right w:val="nil"/>
            </w:tcBorders>
            <w:shd w:val="clear" w:color="auto" w:fill="4F81BD"/>
            <w:vAlign w:val="bottom"/>
          </w:tcPr>
          <w:p w:rsidR="00000000" w:rsidRDefault="00491372">
            <w:pPr>
              <w:pStyle w:val="DefaultParagraphFont"/>
              <w:widowControl w:val="0"/>
              <w:autoSpaceDE w:val="0"/>
              <w:autoSpaceDN w:val="0"/>
              <w:adjustRightInd w:val="0"/>
              <w:spacing w:after="0" w:line="336" w:lineRule="exact"/>
              <w:ind w:left="100"/>
              <w:rPr>
                <w:rFonts w:ascii="Times New Roman" w:hAnsi="Times New Roman" w:cs="Times New Roman"/>
                <w:sz w:val="24"/>
                <w:szCs w:val="24"/>
              </w:rPr>
            </w:pPr>
            <w:r>
              <w:rPr>
                <w:rFonts w:ascii="Book Antiqua" w:hAnsi="Book Antiqua" w:cs="Book Antiqua"/>
                <w:b/>
                <w:bCs/>
                <w:color w:val="FFFFFF"/>
                <w:sz w:val="28"/>
                <w:szCs w:val="28"/>
              </w:rPr>
              <w:t>July 2014</w:t>
            </w:r>
          </w:p>
        </w:tc>
        <w:tc>
          <w:tcPr>
            <w:tcW w:w="3960" w:type="dxa"/>
            <w:tcBorders>
              <w:top w:val="nil"/>
              <w:left w:val="nil"/>
              <w:bottom w:val="single" w:sz="8" w:space="0" w:color="D0D8E8"/>
              <w:right w:val="nil"/>
            </w:tcBorders>
            <w:shd w:val="clear" w:color="auto" w:fill="D0D8E8"/>
            <w:vAlign w:val="bottom"/>
          </w:tcPr>
          <w:p w:rsidR="00000000" w:rsidRDefault="00491372">
            <w:pPr>
              <w:pStyle w:val="DefaultParagraphFont"/>
              <w:widowControl w:val="0"/>
              <w:autoSpaceDE w:val="0"/>
              <w:autoSpaceDN w:val="0"/>
              <w:adjustRightInd w:val="0"/>
              <w:spacing w:after="0" w:line="338" w:lineRule="exact"/>
              <w:jc w:val="center"/>
              <w:rPr>
                <w:rFonts w:ascii="Times New Roman" w:hAnsi="Times New Roman" w:cs="Times New Roman"/>
                <w:sz w:val="24"/>
                <w:szCs w:val="24"/>
              </w:rPr>
            </w:pPr>
            <w:r>
              <w:rPr>
                <w:rFonts w:ascii="Book Antiqua" w:hAnsi="Book Antiqua" w:cs="Book Antiqua"/>
                <w:w w:val="98"/>
                <w:sz w:val="28"/>
                <w:szCs w:val="28"/>
              </w:rPr>
              <w:t>$41.69</w:t>
            </w:r>
          </w:p>
        </w:tc>
      </w:tr>
      <w:tr w:rsidR="00000000">
        <w:tblPrEx>
          <w:tblCellMar>
            <w:top w:w="0" w:type="dxa"/>
            <w:left w:w="0" w:type="dxa"/>
            <w:bottom w:w="0" w:type="dxa"/>
            <w:right w:w="0" w:type="dxa"/>
          </w:tblCellMar>
        </w:tblPrEx>
        <w:trPr>
          <w:trHeight w:val="366"/>
        </w:trPr>
        <w:tc>
          <w:tcPr>
            <w:tcW w:w="2900" w:type="dxa"/>
            <w:tcBorders>
              <w:top w:val="nil"/>
              <w:left w:val="nil"/>
              <w:bottom w:val="single" w:sz="8" w:space="0" w:color="4F81BD"/>
              <w:right w:val="nil"/>
            </w:tcBorders>
            <w:shd w:val="clear" w:color="auto" w:fill="4F81BD"/>
            <w:vAlign w:val="bottom"/>
          </w:tcPr>
          <w:p w:rsidR="00000000" w:rsidRDefault="00491372">
            <w:pPr>
              <w:pStyle w:val="DefaultParagraphFont"/>
              <w:widowControl w:val="0"/>
              <w:autoSpaceDE w:val="0"/>
              <w:autoSpaceDN w:val="0"/>
              <w:adjustRightInd w:val="0"/>
              <w:spacing w:after="0" w:line="336" w:lineRule="exact"/>
              <w:ind w:left="100"/>
              <w:rPr>
                <w:rFonts w:ascii="Times New Roman" w:hAnsi="Times New Roman" w:cs="Times New Roman"/>
                <w:sz w:val="24"/>
                <w:szCs w:val="24"/>
              </w:rPr>
            </w:pPr>
            <w:r>
              <w:rPr>
                <w:rFonts w:ascii="Book Antiqua" w:hAnsi="Book Antiqua" w:cs="Book Antiqua"/>
                <w:b/>
                <w:bCs/>
                <w:color w:val="FFFFFF"/>
                <w:sz w:val="28"/>
                <w:szCs w:val="28"/>
              </w:rPr>
              <w:t>November 2014</w:t>
            </w:r>
          </w:p>
        </w:tc>
        <w:tc>
          <w:tcPr>
            <w:tcW w:w="3960" w:type="dxa"/>
            <w:tcBorders>
              <w:top w:val="nil"/>
              <w:left w:val="nil"/>
              <w:bottom w:val="single" w:sz="8" w:space="0" w:color="E9EDF4"/>
              <w:right w:val="nil"/>
            </w:tcBorders>
            <w:shd w:val="clear" w:color="auto" w:fill="E9EDF4"/>
            <w:vAlign w:val="bottom"/>
          </w:tcPr>
          <w:p w:rsidR="00000000" w:rsidRDefault="00491372">
            <w:pPr>
              <w:pStyle w:val="DefaultParagraphFont"/>
              <w:widowControl w:val="0"/>
              <w:autoSpaceDE w:val="0"/>
              <w:autoSpaceDN w:val="0"/>
              <w:adjustRightInd w:val="0"/>
              <w:spacing w:after="0" w:line="338" w:lineRule="exact"/>
              <w:jc w:val="center"/>
              <w:rPr>
                <w:rFonts w:ascii="Times New Roman" w:hAnsi="Times New Roman" w:cs="Times New Roman"/>
                <w:sz w:val="24"/>
                <w:szCs w:val="24"/>
              </w:rPr>
            </w:pPr>
            <w:r>
              <w:rPr>
                <w:rFonts w:ascii="Book Antiqua" w:hAnsi="Book Antiqua" w:cs="Book Antiqua"/>
                <w:w w:val="98"/>
                <w:sz w:val="28"/>
                <w:szCs w:val="28"/>
              </w:rPr>
              <w:t>$74.06</w:t>
            </w:r>
          </w:p>
        </w:tc>
      </w:tr>
      <w:tr w:rsidR="00000000">
        <w:tblPrEx>
          <w:tblCellMar>
            <w:top w:w="0" w:type="dxa"/>
            <w:left w:w="0" w:type="dxa"/>
            <w:bottom w:w="0" w:type="dxa"/>
            <w:right w:w="0" w:type="dxa"/>
          </w:tblCellMar>
        </w:tblPrEx>
        <w:trPr>
          <w:trHeight w:val="339"/>
        </w:trPr>
        <w:tc>
          <w:tcPr>
            <w:tcW w:w="2900" w:type="dxa"/>
            <w:tcBorders>
              <w:top w:val="nil"/>
              <w:left w:val="nil"/>
              <w:bottom w:val="nil"/>
              <w:right w:val="nil"/>
            </w:tcBorders>
            <w:shd w:val="clear" w:color="auto" w:fill="4F81BD"/>
            <w:vAlign w:val="bottom"/>
          </w:tcPr>
          <w:p w:rsidR="00000000" w:rsidRDefault="00491372">
            <w:pPr>
              <w:pStyle w:val="DefaultParagraphFont"/>
              <w:widowControl w:val="0"/>
              <w:autoSpaceDE w:val="0"/>
              <w:autoSpaceDN w:val="0"/>
              <w:adjustRightInd w:val="0"/>
              <w:spacing w:after="0" w:line="336" w:lineRule="exact"/>
              <w:ind w:left="100"/>
              <w:rPr>
                <w:rFonts w:ascii="Times New Roman" w:hAnsi="Times New Roman" w:cs="Times New Roman"/>
                <w:sz w:val="24"/>
                <w:szCs w:val="24"/>
              </w:rPr>
            </w:pPr>
            <w:r>
              <w:rPr>
                <w:rFonts w:ascii="Book Antiqua" w:hAnsi="Book Antiqua" w:cs="Book Antiqua"/>
                <w:b/>
                <w:bCs/>
                <w:color w:val="FFFFFF"/>
                <w:sz w:val="28"/>
                <w:szCs w:val="28"/>
              </w:rPr>
              <w:t>May 2015</w:t>
            </w:r>
          </w:p>
        </w:tc>
        <w:tc>
          <w:tcPr>
            <w:tcW w:w="3960" w:type="dxa"/>
            <w:tcBorders>
              <w:top w:val="nil"/>
              <w:left w:val="nil"/>
              <w:bottom w:val="nil"/>
              <w:right w:val="nil"/>
            </w:tcBorders>
            <w:shd w:val="clear" w:color="auto" w:fill="D0D8E8"/>
            <w:vAlign w:val="bottom"/>
          </w:tcPr>
          <w:p w:rsidR="00000000" w:rsidRDefault="00491372">
            <w:pPr>
              <w:pStyle w:val="DefaultParagraphFont"/>
              <w:widowControl w:val="0"/>
              <w:autoSpaceDE w:val="0"/>
              <w:autoSpaceDN w:val="0"/>
              <w:adjustRightInd w:val="0"/>
              <w:spacing w:after="0" w:line="338" w:lineRule="exact"/>
              <w:jc w:val="center"/>
              <w:rPr>
                <w:rFonts w:ascii="Times New Roman" w:hAnsi="Times New Roman" w:cs="Times New Roman"/>
                <w:sz w:val="24"/>
                <w:szCs w:val="24"/>
              </w:rPr>
            </w:pPr>
            <w:r>
              <w:rPr>
                <w:rFonts w:ascii="Book Antiqua" w:hAnsi="Book Antiqua" w:cs="Book Antiqua"/>
                <w:w w:val="98"/>
                <w:sz w:val="28"/>
                <w:szCs w:val="28"/>
              </w:rPr>
              <w:t>$74.06</w:t>
            </w:r>
          </w:p>
        </w:tc>
      </w:tr>
      <w:tr w:rsidR="00000000">
        <w:tblPrEx>
          <w:tblCellMar>
            <w:top w:w="0" w:type="dxa"/>
            <w:left w:w="0" w:type="dxa"/>
            <w:bottom w:w="0" w:type="dxa"/>
            <w:right w:w="0" w:type="dxa"/>
          </w:tblCellMar>
        </w:tblPrEx>
        <w:trPr>
          <w:trHeight w:val="47"/>
        </w:trPr>
        <w:tc>
          <w:tcPr>
            <w:tcW w:w="2900" w:type="dxa"/>
            <w:tcBorders>
              <w:top w:val="nil"/>
              <w:left w:val="nil"/>
              <w:bottom w:val="nil"/>
              <w:right w:val="nil"/>
            </w:tcBorders>
            <w:shd w:val="clear" w:color="auto" w:fill="4F81B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3960" w:type="dxa"/>
            <w:tcBorders>
              <w:top w:val="nil"/>
              <w:left w:val="nil"/>
              <w:bottom w:val="nil"/>
              <w:right w:val="nil"/>
            </w:tcBorders>
            <w:shd w:val="clear" w:color="auto" w:fill="D0D8E8"/>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240" w:bottom="142" w:left="500" w:header="720" w:footer="720" w:gutter="0"/>
          <w:cols w:num="2" w:space="740" w:equalWidth="0">
            <w:col w:w="7500" w:space="740"/>
            <w:col w:w="686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9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i/>
          <w:iCs/>
          <w:color w:val="FFFFFF"/>
          <w:sz w:val="27"/>
          <w:szCs w:val="27"/>
        </w:rPr>
        <w:t>Finding 9: Increasing access to Naloxone will save lives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4800" w:bottom="142" w:left="4780" w:header="720" w:footer="720" w:gutter="0"/>
          <w:cols w:space="740" w:equalWidth="0">
            <w:col w:w="6260" w:space="74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6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32</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40" w:equalWidth="0">
            <w:col w:w="260" w:space="74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3" w:name="page33"/>
      <w:bookmarkEnd w:id="33"/>
      <w:r>
        <w:rPr>
          <w:noProof/>
        </w:rPr>
        <w:lastRenderedPageBreak/>
        <w:drawing>
          <wp:anchor distT="0" distB="0" distL="114300" distR="114300" simplePos="0" relativeHeight="251691008" behindDoc="1" locked="0" layoutInCell="0" allowOverlap="1">
            <wp:simplePos x="0" y="0"/>
            <wp:positionH relativeFrom="page">
              <wp:posOffset>0</wp:posOffset>
            </wp:positionH>
            <wp:positionV relativeFrom="page">
              <wp:posOffset>0</wp:posOffset>
            </wp:positionV>
            <wp:extent cx="10058400" cy="7772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1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40"/>
          <w:szCs w:val="40"/>
        </w:rPr>
        <w:t>Recommendations Related to Insurance</w:t>
      </w:r>
    </w:p>
    <w:p w:rsidR="00000000" w:rsidRDefault="00491372">
      <w:pPr>
        <w:pStyle w:val="DefaultParagraphFont"/>
        <w:widowControl w:val="0"/>
        <w:autoSpaceDE w:val="0"/>
        <w:autoSpaceDN w:val="0"/>
        <w:adjustRightInd w:val="0"/>
        <w:spacing w:after="0" w:line="149" w:lineRule="exact"/>
        <w:rPr>
          <w:rFonts w:ascii="Times New Roman" w:hAnsi="Times New Roman" w:cs="Times New Roman"/>
          <w:sz w:val="24"/>
          <w:szCs w:val="24"/>
        </w:rPr>
      </w:pPr>
    </w:p>
    <w:p w:rsidR="00000000" w:rsidRDefault="00491372">
      <w:pPr>
        <w:pStyle w:val="DefaultParagraphFont"/>
        <w:widowControl w:val="0"/>
        <w:tabs>
          <w:tab w:val="left" w:pos="520"/>
        </w:tabs>
        <w:autoSpaceDE w:val="0"/>
        <w:autoSpaceDN w:val="0"/>
        <w:adjustRightInd w:val="0"/>
        <w:spacing w:after="0" w:line="240" w:lineRule="auto"/>
        <w:rPr>
          <w:rFonts w:ascii="Times New Roman" w:hAnsi="Times New Roman" w:cs="Times New Roman"/>
          <w:sz w:val="24"/>
          <w:szCs w:val="24"/>
        </w:rPr>
      </w:pPr>
      <w:r>
        <w:rPr>
          <w:rFonts w:ascii="Arial" w:hAnsi="Arial" w:cs="Arial"/>
          <w:color w:val="FF0000"/>
          <w:sz w:val="30"/>
          <w:szCs w:val="30"/>
        </w:rPr>
        <w:t>•</w:t>
      </w:r>
      <w:r>
        <w:rPr>
          <w:rFonts w:ascii="Times New Roman" w:hAnsi="Times New Roman" w:cs="Times New Roman"/>
          <w:sz w:val="24"/>
          <w:szCs w:val="24"/>
        </w:rPr>
        <w:tab/>
      </w:r>
      <w:r>
        <w:rPr>
          <w:rFonts w:ascii="Book Antiqua" w:hAnsi="Book Antiqua" w:cs="Book Antiqua"/>
          <w:color w:val="FF0000"/>
          <w:sz w:val="30"/>
          <w:szCs w:val="30"/>
        </w:rPr>
        <w:t>Require the Division of Insurance to implement</w:t>
      </w:r>
    </w:p>
    <w:p w:rsidR="00000000" w:rsidRDefault="00491372">
      <w:pPr>
        <w:pStyle w:val="DefaultParagraphFont"/>
        <w:widowControl w:val="0"/>
        <w:autoSpaceDE w:val="0"/>
        <w:autoSpaceDN w:val="0"/>
        <w:adjustRightInd w:val="0"/>
        <w:spacing w:after="0" w:line="232" w:lineRule="auto"/>
        <w:ind w:left="540"/>
        <w:rPr>
          <w:rFonts w:ascii="Times New Roman" w:hAnsi="Times New Roman" w:cs="Times New Roman"/>
          <w:sz w:val="24"/>
          <w:szCs w:val="24"/>
        </w:rPr>
      </w:pPr>
      <w:r>
        <w:rPr>
          <w:rFonts w:ascii="Book Antiqua" w:hAnsi="Book Antiqua" w:cs="Book Antiqua"/>
          <w:color w:val="FF0000"/>
          <w:sz w:val="30"/>
          <w:szCs w:val="30"/>
        </w:rPr>
        <w:t>guidance for commercial insurers about the</w:t>
      </w:r>
    </w:p>
    <w:p w:rsidR="00000000" w:rsidRDefault="00491372">
      <w:pPr>
        <w:pStyle w:val="DefaultParagraphFont"/>
        <w:widowControl w:val="0"/>
        <w:autoSpaceDE w:val="0"/>
        <w:autoSpaceDN w:val="0"/>
        <w:adjustRightInd w:val="0"/>
        <w:spacing w:after="0" w:line="232" w:lineRule="auto"/>
        <w:ind w:left="540"/>
        <w:rPr>
          <w:rFonts w:ascii="Times New Roman" w:hAnsi="Times New Roman" w:cs="Times New Roman"/>
          <w:sz w:val="24"/>
          <w:szCs w:val="24"/>
        </w:rPr>
      </w:pPr>
      <w:r>
        <w:rPr>
          <w:rFonts w:ascii="Book Antiqua" w:hAnsi="Book Antiqua" w:cs="Book Antiqua"/>
          <w:color w:val="FF0000"/>
          <w:sz w:val="30"/>
          <w:szCs w:val="30"/>
        </w:rPr>
        <w:t>implementation of chapter 258 of the acts of 2014</w:t>
      </w:r>
    </w:p>
    <w:p w:rsidR="00000000" w:rsidRDefault="00491372">
      <w:pPr>
        <w:pStyle w:val="DefaultParagraphFont"/>
        <w:widowControl w:val="0"/>
        <w:autoSpaceDE w:val="0"/>
        <w:autoSpaceDN w:val="0"/>
        <w:adjustRightInd w:val="0"/>
        <w:spacing w:after="0" w:line="232" w:lineRule="auto"/>
        <w:ind w:left="540"/>
        <w:rPr>
          <w:rFonts w:ascii="Times New Roman" w:hAnsi="Times New Roman" w:cs="Times New Roman"/>
          <w:sz w:val="24"/>
          <w:szCs w:val="24"/>
        </w:rPr>
      </w:pPr>
      <w:r>
        <w:rPr>
          <w:rFonts w:ascii="Book Antiqua" w:hAnsi="Book Antiqua" w:cs="Book Antiqua"/>
          <w:color w:val="FF0000"/>
          <w:sz w:val="30"/>
          <w:szCs w:val="30"/>
        </w:rPr>
        <w:t>prior to October 1, 2015</w:t>
      </w:r>
    </w:p>
    <w:p w:rsidR="00000000" w:rsidRDefault="00491372">
      <w:pPr>
        <w:pStyle w:val="DefaultParagraphFont"/>
        <w:widowControl w:val="0"/>
        <w:tabs>
          <w:tab w:val="left" w:pos="520"/>
        </w:tabs>
        <w:autoSpaceDE w:val="0"/>
        <w:autoSpaceDN w:val="0"/>
        <w:adjustRightInd w:val="0"/>
        <w:spacing w:after="0" w:line="231" w:lineRule="auto"/>
        <w:rPr>
          <w:rFonts w:ascii="Times New Roman" w:hAnsi="Times New Roman" w:cs="Times New Roman"/>
          <w:sz w:val="24"/>
          <w:szCs w:val="24"/>
        </w:rPr>
      </w:pPr>
      <w:r>
        <w:rPr>
          <w:rFonts w:ascii="Arial" w:hAnsi="Arial" w:cs="Arial"/>
          <w:sz w:val="30"/>
          <w:szCs w:val="30"/>
        </w:rPr>
        <w:t>•</w:t>
      </w:r>
      <w:r>
        <w:rPr>
          <w:rFonts w:ascii="Times New Roman" w:hAnsi="Times New Roman" w:cs="Times New Roman"/>
          <w:sz w:val="24"/>
          <w:szCs w:val="24"/>
        </w:rPr>
        <w:tab/>
      </w:r>
      <w:r>
        <w:rPr>
          <w:rFonts w:ascii="Book Antiqua" w:hAnsi="Book Antiqua" w:cs="Book Antiqua"/>
          <w:sz w:val="30"/>
          <w:szCs w:val="30"/>
        </w:rPr>
        <w:t>Eliminate insurance barriers that impede integration</w:t>
      </w:r>
    </w:p>
    <w:p w:rsidR="00000000" w:rsidRDefault="00491372">
      <w:pPr>
        <w:pStyle w:val="DefaultParagraphFont"/>
        <w:widowControl w:val="0"/>
        <w:autoSpaceDE w:val="0"/>
        <w:autoSpaceDN w:val="0"/>
        <w:adjustRightInd w:val="0"/>
        <w:spacing w:after="0" w:line="232" w:lineRule="auto"/>
        <w:ind w:left="540"/>
        <w:rPr>
          <w:rFonts w:ascii="Times New Roman" w:hAnsi="Times New Roman" w:cs="Times New Roman"/>
          <w:sz w:val="24"/>
          <w:szCs w:val="24"/>
        </w:rPr>
      </w:pPr>
      <w:r>
        <w:rPr>
          <w:rFonts w:ascii="Book Antiqua" w:hAnsi="Book Antiqua" w:cs="Book Antiqua"/>
          <w:sz w:val="30"/>
          <w:szCs w:val="30"/>
        </w:rPr>
        <w:t>of addiction and mental health care into the primary</w:t>
      </w:r>
    </w:p>
    <w:p w:rsidR="00000000" w:rsidRDefault="00491372">
      <w:pPr>
        <w:pStyle w:val="DefaultParagraphFont"/>
        <w:widowControl w:val="0"/>
        <w:autoSpaceDE w:val="0"/>
        <w:autoSpaceDN w:val="0"/>
        <w:adjustRightInd w:val="0"/>
        <w:spacing w:after="0" w:line="232" w:lineRule="auto"/>
        <w:ind w:left="540"/>
        <w:rPr>
          <w:rFonts w:ascii="Times New Roman" w:hAnsi="Times New Roman" w:cs="Times New Roman"/>
          <w:sz w:val="24"/>
          <w:szCs w:val="24"/>
        </w:rPr>
      </w:pPr>
      <w:r>
        <w:rPr>
          <w:rFonts w:ascii="Book Antiqua" w:hAnsi="Book Antiqua" w:cs="Book Antiqua"/>
          <w:sz w:val="30"/>
          <w:szCs w:val="30"/>
        </w:rPr>
        <w:t>care setting</w:t>
      </w:r>
    </w:p>
    <w:p w:rsidR="00000000" w:rsidRDefault="00491372">
      <w:pPr>
        <w:pStyle w:val="DefaultParagraphFont"/>
        <w:widowControl w:val="0"/>
        <w:tabs>
          <w:tab w:val="left" w:pos="520"/>
        </w:tabs>
        <w:autoSpaceDE w:val="0"/>
        <w:autoSpaceDN w:val="0"/>
        <w:adjustRightInd w:val="0"/>
        <w:spacing w:after="0" w:line="231" w:lineRule="auto"/>
        <w:rPr>
          <w:rFonts w:ascii="Times New Roman" w:hAnsi="Times New Roman" w:cs="Times New Roman"/>
          <w:sz w:val="24"/>
          <w:szCs w:val="24"/>
        </w:rPr>
      </w:pPr>
      <w:r>
        <w:rPr>
          <w:rFonts w:ascii="Arial" w:hAnsi="Arial" w:cs="Arial"/>
          <w:color w:val="FF0000"/>
          <w:sz w:val="30"/>
          <w:szCs w:val="30"/>
        </w:rPr>
        <w:t>•</w:t>
      </w:r>
      <w:r>
        <w:rPr>
          <w:rFonts w:ascii="Times New Roman" w:hAnsi="Times New Roman" w:cs="Times New Roman"/>
          <w:sz w:val="24"/>
          <w:szCs w:val="24"/>
        </w:rPr>
        <w:tab/>
      </w:r>
      <w:r>
        <w:rPr>
          <w:rFonts w:ascii="Book Antiqua" w:hAnsi="Book Antiqua" w:cs="Book Antiqua"/>
          <w:color w:val="FF0000"/>
          <w:sz w:val="30"/>
          <w:szCs w:val="30"/>
        </w:rPr>
        <w:t>Require consistent coverage and prior authorization</w:t>
      </w:r>
    </w:p>
    <w:p w:rsidR="00000000" w:rsidRDefault="00491372">
      <w:pPr>
        <w:pStyle w:val="DefaultParagraphFont"/>
        <w:widowControl w:val="0"/>
        <w:autoSpaceDE w:val="0"/>
        <w:autoSpaceDN w:val="0"/>
        <w:adjustRightInd w:val="0"/>
        <w:spacing w:after="0" w:line="232" w:lineRule="auto"/>
        <w:ind w:left="540"/>
        <w:rPr>
          <w:rFonts w:ascii="Times New Roman" w:hAnsi="Times New Roman" w:cs="Times New Roman"/>
          <w:sz w:val="24"/>
          <w:szCs w:val="24"/>
        </w:rPr>
      </w:pPr>
      <w:r>
        <w:rPr>
          <w:rFonts w:ascii="Book Antiqua" w:hAnsi="Book Antiqua" w:cs="Book Antiqua"/>
          <w:color w:val="FF0000"/>
          <w:sz w:val="30"/>
          <w:szCs w:val="30"/>
        </w:rPr>
        <w:t>practices and policies throughout all MassHealth</w:t>
      </w:r>
    </w:p>
    <w:p w:rsidR="00000000" w:rsidRDefault="00491372">
      <w:pPr>
        <w:pStyle w:val="DefaultParagraphFont"/>
        <w:widowControl w:val="0"/>
        <w:autoSpaceDE w:val="0"/>
        <w:autoSpaceDN w:val="0"/>
        <w:adjustRightInd w:val="0"/>
        <w:spacing w:after="0" w:line="232" w:lineRule="auto"/>
        <w:ind w:left="540"/>
        <w:rPr>
          <w:rFonts w:ascii="Times New Roman" w:hAnsi="Times New Roman" w:cs="Times New Roman"/>
          <w:sz w:val="24"/>
          <w:szCs w:val="24"/>
        </w:rPr>
      </w:pPr>
      <w:r>
        <w:rPr>
          <w:rFonts w:ascii="Book Antiqua" w:hAnsi="Book Antiqua" w:cs="Book Antiqua"/>
          <w:color w:val="FF0000"/>
          <w:sz w:val="30"/>
          <w:szCs w:val="30"/>
        </w:rPr>
        <w:t>programs</w:t>
      </w:r>
    </w:p>
    <w:p w:rsidR="00000000" w:rsidRDefault="00491372">
      <w:pPr>
        <w:pStyle w:val="DefaultParagraphFont"/>
        <w:widowControl w:val="0"/>
        <w:tabs>
          <w:tab w:val="left" w:pos="520"/>
        </w:tabs>
        <w:autoSpaceDE w:val="0"/>
        <w:autoSpaceDN w:val="0"/>
        <w:adjustRightInd w:val="0"/>
        <w:spacing w:after="0" w:line="180" w:lineRule="auto"/>
        <w:rPr>
          <w:rFonts w:ascii="Times New Roman" w:hAnsi="Times New Roman" w:cs="Times New Roman"/>
          <w:sz w:val="24"/>
          <w:szCs w:val="24"/>
        </w:rPr>
      </w:pPr>
      <w:r>
        <w:rPr>
          <w:rFonts w:ascii="Arial" w:hAnsi="Arial" w:cs="Arial"/>
          <w:sz w:val="26"/>
          <w:szCs w:val="26"/>
        </w:rPr>
        <w:t>•</w:t>
      </w:r>
      <w:r>
        <w:rPr>
          <w:rFonts w:ascii="Times New Roman" w:hAnsi="Times New Roman" w:cs="Times New Roman"/>
          <w:sz w:val="24"/>
          <w:szCs w:val="24"/>
        </w:rPr>
        <w:tab/>
      </w:r>
      <w:r>
        <w:rPr>
          <w:rFonts w:ascii="Book Antiqua" w:hAnsi="Book Antiqua" w:cs="Book Antiqua"/>
          <w:sz w:val="26"/>
          <w:szCs w:val="26"/>
        </w:rPr>
        <w:t>Bring meaning to federal and state behavioral health</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15" w:lineRule="exact"/>
        <w:rPr>
          <w:rFonts w:ascii="Times New Roman" w:hAnsi="Times New Roman" w:cs="Times New Roman"/>
          <w:sz w:val="24"/>
          <w:szCs w:val="24"/>
        </w:rPr>
      </w:pPr>
    </w:p>
    <w:p w:rsidR="00000000" w:rsidRDefault="00491372">
      <w:pPr>
        <w:pStyle w:val="DefaultParagraphFont"/>
        <w:widowControl w:val="0"/>
        <w:tabs>
          <w:tab w:val="left" w:pos="880"/>
        </w:tabs>
        <w:autoSpaceDE w:val="0"/>
        <w:autoSpaceDN w:val="0"/>
        <w:adjustRightInd w:val="0"/>
        <w:spacing w:after="0" w:line="239" w:lineRule="auto"/>
        <w:ind w:left="80"/>
        <w:rPr>
          <w:rFonts w:ascii="Times New Roman" w:hAnsi="Times New Roman" w:cs="Times New Roman"/>
          <w:sz w:val="24"/>
          <w:szCs w:val="24"/>
        </w:rPr>
      </w:pPr>
      <w:r>
        <w:rPr>
          <w:rFonts w:ascii="Calibri" w:hAnsi="Calibri" w:cs="Calibri"/>
          <w:sz w:val="36"/>
          <w:szCs w:val="36"/>
        </w:rPr>
        <w:t>2%</w:t>
      </w:r>
      <w:r>
        <w:rPr>
          <w:rFonts w:ascii="Times New Roman" w:hAnsi="Times New Roman" w:cs="Times New Roman"/>
          <w:sz w:val="24"/>
          <w:szCs w:val="24"/>
        </w:rPr>
        <w:tab/>
      </w:r>
      <w:r>
        <w:rPr>
          <w:rFonts w:ascii="Calibri" w:hAnsi="Calibri" w:cs="Calibri"/>
          <w:sz w:val="36"/>
          <w:szCs w:val="36"/>
        </w:rPr>
        <w:t>11%</w:t>
      </w:r>
    </w:p>
    <w:p w:rsidR="00000000" w:rsidRDefault="00491372">
      <w:pPr>
        <w:pStyle w:val="DefaultParagraphFont"/>
        <w:widowControl w:val="0"/>
        <w:tabs>
          <w:tab w:val="left" w:pos="1980"/>
        </w:tabs>
        <w:autoSpaceDE w:val="0"/>
        <w:autoSpaceDN w:val="0"/>
        <w:adjustRightInd w:val="0"/>
        <w:spacing w:after="0" w:line="181" w:lineRule="auto"/>
        <w:ind w:left="100"/>
        <w:rPr>
          <w:rFonts w:ascii="Times New Roman" w:hAnsi="Times New Roman" w:cs="Times New Roman"/>
          <w:sz w:val="24"/>
          <w:szCs w:val="24"/>
        </w:rPr>
      </w:pPr>
      <w:r>
        <w:rPr>
          <w:rFonts w:ascii="Calibri" w:hAnsi="Calibri" w:cs="Calibri"/>
          <w:sz w:val="57"/>
          <w:szCs w:val="57"/>
          <w:vertAlign w:val="superscript"/>
        </w:rPr>
        <w:t>2%</w:t>
      </w:r>
      <w:r>
        <w:rPr>
          <w:rFonts w:ascii="Times New Roman" w:hAnsi="Times New Roman" w:cs="Times New Roman"/>
          <w:sz w:val="24"/>
          <w:szCs w:val="24"/>
        </w:rPr>
        <w:tab/>
      </w:r>
      <w:r>
        <w:rPr>
          <w:rFonts w:ascii="Calibri" w:hAnsi="Calibri" w:cs="Calibri"/>
          <w:sz w:val="31"/>
          <w:szCs w:val="31"/>
        </w:rPr>
        <w:t>12%</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1140"/>
        <w:rPr>
          <w:rFonts w:ascii="Times New Roman" w:hAnsi="Times New Roman" w:cs="Times New Roman"/>
          <w:sz w:val="24"/>
          <w:szCs w:val="24"/>
        </w:rPr>
      </w:pPr>
      <w:r>
        <w:rPr>
          <w:rFonts w:ascii="Calibri" w:hAnsi="Calibri" w:cs="Calibri"/>
          <w:b/>
          <w:bCs/>
          <w:sz w:val="56"/>
          <w:szCs w:val="56"/>
        </w:rPr>
        <w:t>2013</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2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720"/>
        <w:rPr>
          <w:rFonts w:ascii="Times New Roman" w:hAnsi="Times New Roman" w:cs="Times New Roman"/>
          <w:sz w:val="24"/>
          <w:szCs w:val="24"/>
        </w:rPr>
      </w:pPr>
      <w:r>
        <w:rPr>
          <w:rFonts w:ascii="Calibri" w:hAnsi="Calibri" w:cs="Calibri"/>
          <w:sz w:val="36"/>
          <w:szCs w:val="36"/>
        </w:rPr>
        <w:t>50%</w:t>
      </w:r>
    </w:p>
    <w:p w:rsidR="00000000" w:rsidRDefault="00491372">
      <w:pPr>
        <w:pStyle w:val="DefaultParagraphFont"/>
        <w:widowControl w:val="0"/>
        <w:autoSpaceDE w:val="0"/>
        <w:autoSpaceDN w:val="0"/>
        <w:adjustRightInd w:val="0"/>
        <w:spacing w:after="0" w:line="245"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72"/>
          <w:szCs w:val="72"/>
          <w:vertAlign w:val="superscript"/>
        </w:rPr>
        <w:t>1%</w:t>
      </w:r>
      <w:r>
        <w:rPr>
          <w:rFonts w:ascii="Calibri" w:hAnsi="Calibri" w:cs="Calibri"/>
          <w:sz w:val="36"/>
          <w:szCs w:val="36"/>
        </w:rPr>
        <w:t xml:space="preserve">  11%</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31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360"/>
        <w:rPr>
          <w:rFonts w:ascii="Times New Roman" w:hAnsi="Times New Roman" w:cs="Times New Roman"/>
          <w:sz w:val="24"/>
          <w:szCs w:val="24"/>
        </w:rPr>
      </w:pPr>
      <w:r>
        <w:rPr>
          <w:rFonts w:ascii="Bernard MT Condensed" w:hAnsi="Bernard MT Condensed" w:cs="Bernard MT Condensed"/>
          <w:color w:val="010D71"/>
          <w:sz w:val="40"/>
          <w:szCs w:val="40"/>
        </w:rPr>
        <w:t>Opioid Related Deaths</w:t>
      </w:r>
    </w:p>
    <w:p w:rsidR="00000000" w:rsidRDefault="00491372">
      <w:pPr>
        <w:pStyle w:val="DefaultParagraphFont"/>
        <w:widowControl w:val="0"/>
        <w:autoSpaceDE w:val="0"/>
        <w:autoSpaceDN w:val="0"/>
        <w:adjustRightInd w:val="0"/>
        <w:spacing w:after="0" w:line="107"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06" w:lineRule="auto"/>
        <w:ind w:left="1860" w:right="40" w:hanging="1590"/>
        <w:rPr>
          <w:rFonts w:ascii="Times New Roman" w:hAnsi="Times New Roman" w:cs="Times New Roman"/>
          <w:sz w:val="24"/>
          <w:szCs w:val="24"/>
        </w:rPr>
      </w:pPr>
      <w:r>
        <w:rPr>
          <w:rFonts w:ascii="Calibri" w:hAnsi="Calibri" w:cs="Calibri"/>
          <w:sz w:val="36"/>
          <w:szCs w:val="36"/>
        </w:rPr>
        <w:t xml:space="preserve">9% </w:t>
      </w:r>
      <w:r>
        <w:rPr>
          <w:rFonts w:ascii="Bernard MT Condensed" w:hAnsi="Bernard MT Condensed" w:cs="Bernard MT Condensed"/>
          <w:color w:val="010D71"/>
          <w:sz w:val="40"/>
          <w:szCs w:val="40"/>
        </w:rPr>
        <w:t>in MA by Category</w:t>
      </w:r>
      <w:r>
        <w:rPr>
          <w:rFonts w:ascii="Calibri" w:hAnsi="Calibri" w:cs="Calibri"/>
          <w:sz w:val="36"/>
          <w:szCs w:val="36"/>
        </w:rPr>
        <w:t xml:space="preserve"> </w:t>
      </w:r>
      <w:r>
        <w:rPr>
          <w:rFonts w:ascii="Bernard MT Condensed" w:hAnsi="Bernard MT Condensed" w:cs="Bernard MT Condensed"/>
          <w:color w:val="010D71"/>
          <w:sz w:val="40"/>
          <w:szCs w:val="40"/>
        </w:rPr>
        <w:t>of Insurance</w:t>
      </w:r>
    </w:p>
    <w:p w:rsidR="00000000" w:rsidRDefault="00491372">
      <w:pPr>
        <w:pStyle w:val="DefaultParagraphFont"/>
        <w:widowControl w:val="0"/>
        <w:autoSpaceDE w:val="0"/>
        <w:autoSpaceDN w:val="0"/>
        <w:adjustRightInd w:val="0"/>
        <w:spacing w:after="0" w:line="193" w:lineRule="exact"/>
        <w:rPr>
          <w:rFonts w:ascii="Times New Roman" w:hAnsi="Times New Roman" w:cs="Times New Roman"/>
          <w:sz w:val="24"/>
          <w:szCs w:val="24"/>
        </w:rPr>
      </w:pPr>
    </w:p>
    <w:p w:rsidR="00000000" w:rsidRDefault="009D6B66">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5250" cy="95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91372">
        <w:rPr>
          <w:rFonts w:ascii="Calibri" w:hAnsi="Calibri" w:cs="Calibri"/>
          <w:sz w:val="28"/>
          <w:szCs w:val="28"/>
        </w:rPr>
        <w:t xml:space="preserve"> Commercial Insurance</w:t>
      </w:r>
    </w:p>
    <w:p w:rsidR="00000000" w:rsidRDefault="00491372">
      <w:pPr>
        <w:pStyle w:val="DefaultParagraphFont"/>
        <w:widowControl w:val="0"/>
        <w:autoSpaceDE w:val="0"/>
        <w:autoSpaceDN w:val="0"/>
        <w:adjustRightInd w:val="0"/>
        <w:spacing w:after="0" w:line="26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60"/>
        <w:gridCol w:w="160"/>
        <w:gridCol w:w="2280"/>
        <w:gridCol w:w="20"/>
      </w:tblGrid>
      <w:tr w:rsidR="00000000">
        <w:tblPrEx>
          <w:tblCellMar>
            <w:top w:w="0" w:type="dxa"/>
            <w:left w:w="0" w:type="dxa"/>
            <w:bottom w:w="0" w:type="dxa"/>
            <w:right w:w="0" w:type="dxa"/>
          </w:tblCellMar>
        </w:tblPrEx>
        <w:trPr>
          <w:trHeight w:val="209"/>
        </w:trPr>
        <w:tc>
          <w:tcPr>
            <w:tcW w:w="106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438" w:lineRule="exact"/>
              <w:ind w:right="260"/>
              <w:jc w:val="right"/>
              <w:rPr>
                <w:rFonts w:ascii="Times New Roman" w:hAnsi="Times New Roman" w:cs="Times New Roman"/>
                <w:sz w:val="24"/>
                <w:szCs w:val="24"/>
              </w:rPr>
            </w:pPr>
            <w:r>
              <w:rPr>
                <w:rFonts w:ascii="Calibri" w:hAnsi="Calibri" w:cs="Calibri"/>
                <w:w w:val="96"/>
                <w:sz w:val="36"/>
                <w:szCs w:val="36"/>
              </w:rPr>
              <w:t>14%</w:t>
            </w: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2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sz w:val="28"/>
                <w:szCs w:val="28"/>
              </w:rPr>
              <w:t>Medicare</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4"/>
        </w:trPr>
        <w:tc>
          <w:tcPr>
            <w:tcW w:w="10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nil"/>
            </w:tcBorders>
            <w:shd w:val="clear" w:color="auto" w:fill="AA4643"/>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2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7"/>
        </w:trPr>
        <w:tc>
          <w:tcPr>
            <w:tcW w:w="10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2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68"/>
        </w:trPr>
        <w:tc>
          <w:tcPr>
            <w:tcW w:w="10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2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sz w:val="28"/>
                <w:szCs w:val="28"/>
              </w:rPr>
              <w:t>Medicare and</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4"/>
        </w:trPr>
        <w:tc>
          <w:tcPr>
            <w:tcW w:w="10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nil"/>
            </w:tcBorders>
            <w:shd w:val="clear" w:color="auto" w:fill="89A54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2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4"/>
        </w:trPr>
        <w:tc>
          <w:tcPr>
            <w:tcW w:w="10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2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1"/>
        </w:trPr>
        <w:tc>
          <w:tcPr>
            <w:tcW w:w="10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340" w:lineRule="exact"/>
              <w:ind w:left="60"/>
              <w:rPr>
                <w:rFonts w:ascii="Times New Roman" w:hAnsi="Times New Roman" w:cs="Times New Roman"/>
                <w:sz w:val="24"/>
                <w:szCs w:val="24"/>
              </w:rPr>
            </w:pPr>
            <w:r>
              <w:rPr>
                <w:rFonts w:ascii="Calibri" w:hAnsi="Calibri" w:cs="Calibri"/>
                <w:w w:val="99"/>
                <w:sz w:val="28"/>
                <w:szCs w:val="28"/>
              </w:rPr>
              <w:t>MassHealth (Duals)</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9"/>
        </w:trPr>
        <w:tc>
          <w:tcPr>
            <w:tcW w:w="10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28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sz w:val="28"/>
                <w:szCs w:val="28"/>
              </w:rPr>
              <w:t>MassHealth</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4"/>
        </w:trPr>
        <w:tc>
          <w:tcPr>
            <w:tcW w:w="10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nil"/>
            </w:tcBorders>
            <w:shd w:val="clear" w:color="auto" w:fill="71588F"/>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2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5"/>
        </w:trPr>
        <w:tc>
          <w:tcPr>
            <w:tcW w:w="10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28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460" w:bottom="142" w:left="500" w:header="720" w:footer="720" w:gutter="0"/>
          <w:cols w:num="3" w:space="220" w:equalWidth="0">
            <w:col w:w="7500" w:space="720"/>
            <w:col w:w="2620" w:space="220"/>
            <w:col w:w="3820"/>
          </w:cols>
          <w:noEndnote/>
        </w:sectPr>
      </w:pPr>
    </w:p>
    <w:p w:rsidR="00000000" w:rsidRDefault="00491372">
      <w:pPr>
        <w:pStyle w:val="DefaultParagraphFont"/>
        <w:widowControl w:val="0"/>
        <w:autoSpaceDE w:val="0"/>
        <w:autoSpaceDN w:val="0"/>
        <w:adjustRightInd w:val="0"/>
        <w:spacing w:after="0" w:line="11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540"/>
        <w:rPr>
          <w:rFonts w:ascii="Times New Roman" w:hAnsi="Times New Roman" w:cs="Times New Roman"/>
          <w:sz w:val="24"/>
          <w:szCs w:val="24"/>
        </w:rPr>
      </w:pPr>
      <w:r>
        <w:rPr>
          <w:rFonts w:ascii="Book Antiqua" w:hAnsi="Book Antiqua" w:cs="Book Antiqua"/>
          <w:sz w:val="29"/>
          <w:szCs w:val="29"/>
        </w:rPr>
        <w:t>parity laws through enforcement actions to remove</w:t>
      </w:r>
    </w:p>
    <w:p w:rsidR="00000000" w:rsidRDefault="00491372">
      <w:pPr>
        <w:pStyle w:val="DefaultParagraphFont"/>
        <w:widowControl w:val="0"/>
        <w:autoSpaceDE w:val="0"/>
        <w:autoSpaceDN w:val="0"/>
        <w:adjustRightInd w:val="0"/>
        <w:spacing w:after="0" w:line="231" w:lineRule="auto"/>
        <w:ind w:left="540"/>
        <w:rPr>
          <w:rFonts w:ascii="Times New Roman" w:hAnsi="Times New Roman" w:cs="Times New Roman"/>
          <w:sz w:val="24"/>
          <w:szCs w:val="24"/>
        </w:rPr>
      </w:pPr>
      <w:r>
        <w:rPr>
          <w:rFonts w:ascii="Book Antiqua" w:hAnsi="Book Antiqua" w:cs="Book Antiqua"/>
          <w:sz w:val="30"/>
          <w:szCs w:val="30"/>
        </w:rPr>
        <w:t>inappropriate barriers to treatment</w:t>
      </w:r>
    </w:p>
    <w:p w:rsidR="00000000" w:rsidRDefault="00491372">
      <w:pPr>
        <w:pStyle w:val="DefaultParagraphFont"/>
        <w:widowControl w:val="0"/>
        <w:tabs>
          <w:tab w:val="left" w:pos="520"/>
        </w:tabs>
        <w:autoSpaceDE w:val="0"/>
        <w:autoSpaceDN w:val="0"/>
        <w:adjustRightInd w:val="0"/>
        <w:spacing w:after="0" w:line="232" w:lineRule="auto"/>
        <w:rPr>
          <w:rFonts w:ascii="Times New Roman" w:hAnsi="Times New Roman" w:cs="Times New Roman"/>
          <w:sz w:val="24"/>
          <w:szCs w:val="24"/>
        </w:rPr>
      </w:pPr>
      <w:r>
        <w:rPr>
          <w:rFonts w:ascii="Arial" w:hAnsi="Arial" w:cs="Arial"/>
          <w:sz w:val="30"/>
          <w:szCs w:val="30"/>
        </w:rPr>
        <w:t>•</w:t>
      </w:r>
      <w:r>
        <w:rPr>
          <w:rFonts w:ascii="Times New Roman" w:hAnsi="Times New Roman" w:cs="Times New Roman"/>
          <w:sz w:val="24"/>
          <w:szCs w:val="24"/>
        </w:rPr>
        <w:tab/>
      </w:r>
      <w:r>
        <w:rPr>
          <w:rFonts w:ascii="Book Antiqua" w:hAnsi="Book Antiqua" w:cs="Book Antiqua"/>
          <w:sz w:val="30"/>
          <w:szCs w:val="30"/>
        </w:rPr>
        <w:t>Encourage insurers to support non-opioid pain</w:t>
      </w:r>
    </w:p>
    <w:p w:rsidR="00000000" w:rsidRDefault="00491372">
      <w:pPr>
        <w:pStyle w:val="DefaultParagraphFont"/>
        <w:widowControl w:val="0"/>
        <w:autoSpaceDE w:val="0"/>
        <w:autoSpaceDN w:val="0"/>
        <w:adjustRightInd w:val="0"/>
        <w:spacing w:after="0" w:line="231" w:lineRule="auto"/>
        <w:ind w:left="540"/>
        <w:rPr>
          <w:rFonts w:ascii="Times New Roman" w:hAnsi="Times New Roman" w:cs="Times New Roman"/>
          <w:sz w:val="24"/>
          <w:szCs w:val="24"/>
        </w:rPr>
      </w:pPr>
      <w:r>
        <w:rPr>
          <w:rFonts w:ascii="Book Antiqua" w:hAnsi="Book Antiqua" w:cs="Book Antiqua"/>
          <w:sz w:val="30"/>
          <w:szCs w:val="30"/>
        </w:rPr>
        <w:t>therapies</w:t>
      </w:r>
    </w:p>
    <w:p w:rsidR="00000000" w:rsidRDefault="00491372">
      <w:pPr>
        <w:pStyle w:val="DefaultParagraphFont"/>
        <w:widowControl w:val="0"/>
        <w:autoSpaceDE w:val="0"/>
        <w:autoSpaceDN w:val="0"/>
        <w:adjustRightInd w:val="0"/>
        <w:spacing w:after="0" w:line="236" w:lineRule="auto"/>
        <w:rPr>
          <w:rFonts w:ascii="Times New Roman" w:hAnsi="Times New Roman" w:cs="Times New Roman"/>
          <w:sz w:val="24"/>
          <w:szCs w:val="24"/>
        </w:rPr>
      </w:pPr>
      <w:r>
        <w:rPr>
          <w:rFonts w:ascii="Times New Roman" w:hAnsi="Times New Roman" w:cs="Times New Roman"/>
          <w:sz w:val="24"/>
          <w:szCs w:val="24"/>
        </w:rPr>
        <w:br w:type="column"/>
      </w:r>
      <w:r>
        <w:rPr>
          <w:rFonts w:ascii="Calibri" w:hAnsi="Calibri" w:cs="Calibri"/>
          <w:sz w:val="36"/>
          <w:szCs w:val="36"/>
        </w:rPr>
        <w:lastRenderedPageBreak/>
        <w:t>1%</w:t>
      </w:r>
    </w:p>
    <w:p w:rsidR="00000000" w:rsidRDefault="00491372">
      <w:pPr>
        <w:pStyle w:val="DefaultParagraphFont"/>
        <w:widowControl w:val="0"/>
        <w:autoSpaceDE w:val="0"/>
        <w:autoSpaceDN w:val="0"/>
        <w:adjustRightInd w:val="0"/>
        <w:spacing w:after="0" w:line="261"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14%</w:t>
      </w:r>
    </w:p>
    <w:p w:rsidR="00000000" w:rsidRDefault="00491372">
      <w:pPr>
        <w:pStyle w:val="DefaultParagraphFont"/>
        <w:widowControl w:val="0"/>
        <w:autoSpaceDE w:val="0"/>
        <w:autoSpaceDN w:val="0"/>
        <w:adjustRightInd w:val="0"/>
        <w:spacing w:after="0" w:line="1" w:lineRule="exact"/>
        <w:rPr>
          <w:rFonts w:ascii="Times New Roman" w:hAnsi="Times New Roman" w:cs="Times New Roman"/>
          <w:sz w:val="2"/>
          <w:szCs w:val="2"/>
        </w:rPr>
      </w:pPr>
      <w:r>
        <w:rPr>
          <w:rFonts w:ascii="Times New Roman" w:hAnsi="Times New Roman" w:cs="Times New Roman"/>
          <w:sz w:val="24"/>
          <w:szCs w:val="24"/>
        </w:rPr>
        <w:br w:type="column"/>
      </w:r>
    </w:p>
    <w:tbl>
      <w:tblPr>
        <w:tblW w:w="0" w:type="auto"/>
        <w:tblLayout w:type="fixed"/>
        <w:tblCellMar>
          <w:left w:w="0" w:type="dxa"/>
          <w:right w:w="0" w:type="dxa"/>
        </w:tblCellMar>
        <w:tblLook w:val="0000" w:firstRow="0" w:lastRow="0" w:firstColumn="0" w:lastColumn="0" w:noHBand="0" w:noVBand="0"/>
      </w:tblPr>
      <w:tblGrid>
        <w:gridCol w:w="740"/>
        <w:gridCol w:w="160"/>
        <w:gridCol w:w="2460"/>
        <w:gridCol w:w="20"/>
      </w:tblGrid>
      <w:tr w:rsidR="00000000">
        <w:tblPrEx>
          <w:tblCellMar>
            <w:top w:w="0" w:type="dxa"/>
            <w:left w:w="0" w:type="dxa"/>
            <w:bottom w:w="0" w:type="dxa"/>
            <w:right w:w="0" w:type="dxa"/>
          </w:tblCellMar>
        </w:tblPrEx>
        <w:trPr>
          <w:trHeight w:val="54"/>
        </w:trPr>
        <w:tc>
          <w:tcPr>
            <w:tcW w:w="74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432" w:lineRule="exact"/>
              <w:ind w:right="120"/>
              <w:jc w:val="right"/>
              <w:rPr>
                <w:rFonts w:ascii="Times New Roman" w:hAnsi="Times New Roman" w:cs="Times New Roman"/>
                <w:sz w:val="24"/>
                <w:szCs w:val="24"/>
              </w:rPr>
            </w:pPr>
            <w:r>
              <w:rPr>
                <w:rFonts w:ascii="Calibri" w:hAnsi="Calibri" w:cs="Calibri"/>
                <w:w w:val="95"/>
                <w:sz w:val="36"/>
                <w:szCs w:val="36"/>
              </w:rPr>
              <w:t>6%</w:t>
            </w: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46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82" w:lineRule="exact"/>
              <w:ind w:left="60"/>
              <w:rPr>
                <w:rFonts w:ascii="Times New Roman" w:hAnsi="Times New Roman" w:cs="Times New Roman"/>
                <w:sz w:val="24"/>
                <w:szCs w:val="24"/>
              </w:rPr>
            </w:pPr>
            <w:r>
              <w:rPr>
                <w:rFonts w:ascii="Calibri" w:hAnsi="Calibri" w:cs="Calibri"/>
                <w:sz w:val="28"/>
                <w:szCs w:val="28"/>
              </w:rPr>
              <w:t>Health Safety Net</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4"/>
        </w:trPr>
        <w:tc>
          <w:tcPr>
            <w:tcW w:w="7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nil"/>
            </w:tcBorders>
            <w:shd w:val="clear" w:color="auto" w:fill="4198AF"/>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5"/>
        </w:trPr>
        <w:tc>
          <w:tcPr>
            <w:tcW w:w="7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2"/>
        </w:trPr>
        <w:tc>
          <w:tcPr>
            <w:tcW w:w="74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8"/>
        </w:trPr>
        <w:tc>
          <w:tcPr>
            <w:tcW w:w="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60" w:type="dxa"/>
            <w:vMerge w:val="restart"/>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sz w:val="28"/>
                <w:szCs w:val="28"/>
              </w:rPr>
              <w:t>Other</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4"/>
        </w:trPr>
        <w:tc>
          <w:tcPr>
            <w:tcW w:w="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nil"/>
            </w:tcBorders>
            <w:shd w:val="clear" w:color="auto" w:fill="DB843D"/>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5"/>
        </w:trPr>
        <w:tc>
          <w:tcPr>
            <w:tcW w:w="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2460" w:type="dxa"/>
            <w:vMerge/>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77"/>
        </w:trPr>
        <w:tc>
          <w:tcPr>
            <w:tcW w:w="7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w w:val="99"/>
                <w:sz w:val="28"/>
                <w:szCs w:val="28"/>
              </w:rPr>
              <w:t>Unknown/Uninsured</w:t>
            </w:r>
          </w:p>
        </w:tc>
        <w:tc>
          <w:tcPr>
            <w:tcW w:w="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600" w:bottom="142" w:left="500" w:header="720" w:footer="720" w:gutter="0"/>
          <w:cols w:num="4" w:space="540" w:equalWidth="0">
            <w:col w:w="7340" w:space="960"/>
            <w:col w:w="440" w:space="1480"/>
            <w:col w:w="620" w:space="540"/>
            <w:col w:w="3360"/>
          </w:cols>
          <w:noEndnote/>
        </w:sectPr>
      </w:pPr>
    </w:p>
    <w:p w:rsidR="00000000" w:rsidRDefault="00491372">
      <w:pPr>
        <w:pStyle w:val="DefaultParagraphFont"/>
        <w:widowControl w:val="0"/>
        <w:tabs>
          <w:tab w:val="left" w:pos="520"/>
        </w:tabs>
        <w:autoSpaceDE w:val="0"/>
        <w:autoSpaceDN w:val="0"/>
        <w:adjustRightInd w:val="0"/>
        <w:spacing w:after="0" w:line="232" w:lineRule="auto"/>
        <w:rPr>
          <w:rFonts w:ascii="Times New Roman" w:hAnsi="Times New Roman" w:cs="Times New Roman"/>
          <w:sz w:val="24"/>
          <w:szCs w:val="24"/>
        </w:rPr>
      </w:pPr>
      <w:r>
        <w:rPr>
          <w:rFonts w:ascii="Arial" w:hAnsi="Arial" w:cs="Arial"/>
          <w:sz w:val="30"/>
          <w:szCs w:val="30"/>
        </w:rPr>
        <w:lastRenderedPageBreak/>
        <w:t>•</w:t>
      </w:r>
      <w:r>
        <w:rPr>
          <w:rFonts w:ascii="Times New Roman" w:hAnsi="Times New Roman" w:cs="Times New Roman"/>
          <w:sz w:val="24"/>
          <w:szCs w:val="24"/>
        </w:rPr>
        <w:tab/>
      </w:r>
      <w:r>
        <w:rPr>
          <w:rFonts w:ascii="Book Antiqua" w:hAnsi="Book Antiqua" w:cs="Book Antiqua"/>
          <w:sz w:val="30"/>
          <w:szCs w:val="30"/>
        </w:rPr>
        <w:t>Prepare a public report on what non-</w:t>
      </w:r>
    </w:p>
    <w:p w:rsidR="00000000" w:rsidRDefault="00491372">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540"/>
        <w:rPr>
          <w:rFonts w:ascii="Times New Roman" w:hAnsi="Times New Roman" w:cs="Times New Roman"/>
          <w:sz w:val="24"/>
          <w:szCs w:val="24"/>
        </w:rPr>
      </w:pPr>
      <w:r>
        <w:rPr>
          <w:rFonts w:ascii="Book Antiqua" w:hAnsi="Book Antiqua" w:cs="Book Antiqua"/>
          <w:sz w:val="29"/>
          <w:szCs w:val="29"/>
        </w:rPr>
        <w:t>pharmacological treatments for pain are covered by</w:t>
      </w:r>
    </w:p>
    <w:p w:rsidR="00000000" w:rsidRDefault="00491372">
      <w:pPr>
        <w:pStyle w:val="DefaultParagraphFont"/>
        <w:widowControl w:val="0"/>
        <w:autoSpaceDE w:val="0"/>
        <w:autoSpaceDN w:val="0"/>
        <w:adjustRightInd w:val="0"/>
        <w:spacing w:after="0" w:line="231" w:lineRule="auto"/>
        <w:ind w:left="540"/>
        <w:rPr>
          <w:rFonts w:ascii="Times New Roman" w:hAnsi="Times New Roman" w:cs="Times New Roman"/>
          <w:sz w:val="24"/>
          <w:szCs w:val="24"/>
        </w:rPr>
      </w:pPr>
      <w:r>
        <w:rPr>
          <w:rFonts w:ascii="Book Antiqua" w:hAnsi="Book Antiqua" w:cs="Book Antiqua"/>
          <w:sz w:val="30"/>
          <w:szCs w:val="30"/>
        </w:rPr>
        <w:t>all private and public insurers</w:t>
      </w:r>
    </w:p>
    <w:p w:rsidR="00000000" w:rsidRDefault="00491372">
      <w:pPr>
        <w:pStyle w:val="DefaultParagraphFont"/>
        <w:widowControl w:val="0"/>
        <w:tabs>
          <w:tab w:val="left" w:pos="520"/>
        </w:tabs>
        <w:autoSpaceDE w:val="0"/>
        <w:autoSpaceDN w:val="0"/>
        <w:adjustRightInd w:val="0"/>
        <w:spacing w:after="0" w:line="232" w:lineRule="auto"/>
        <w:rPr>
          <w:rFonts w:ascii="Times New Roman" w:hAnsi="Times New Roman" w:cs="Times New Roman"/>
          <w:sz w:val="24"/>
          <w:szCs w:val="24"/>
        </w:rPr>
      </w:pPr>
      <w:r>
        <w:rPr>
          <w:rFonts w:ascii="Arial" w:hAnsi="Arial" w:cs="Arial"/>
          <w:sz w:val="30"/>
          <w:szCs w:val="30"/>
        </w:rPr>
        <w:t>•</w:t>
      </w:r>
      <w:r>
        <w:rPr>
          <w:rFonts w:ascii="Times New Roman" w:hAnsi="Times New Roman" w:cs="Times New Roman"/>
          <w:sz w:val="24"/>
          <w:szCs w:val="24"/>
        </w:rPr>
        <w:tab/>
      </w:r>
      <w:r>
        <w:rPr>
          <w:rFonts w:ascii="Book Antiqua" w:hAnsi="Book Antiqua" w:cs="Book Antiqua"/>
          <w:sz w:val="30"/>
          <w:szCs w:val="30"/>
        </w:rPr>
        <w:t>Encourage insurers to support recovery coaches for</w:t>
      </w:r>
    </w:p>
    <w:p w:rsidR="00000000" w:rsidRDefault="00491372">
      <w:pPr>
        <w:pStyle w:val="DefaultParagraphFont"/>
        <w:widowControl w:val="0"/>
        <w:autoSpaceDE w:val="0"/>
        <w:autoSpaceDN w:val="0"/>
        <w:adjustRightInd w:val="0"/>
        <w:spacing w:after="0" w:line="232" w:lineRule="auto"/>
        <w:ind w:left="540"/>
        <w:rPr>
          <w:rFonts w:ascii="Times New Roman" w:hAnsi="Times New Roman" w:cs="Times New Roman"/>
          <w:sz w:val="24"/>
          <w:szCs w:val="24"/>
        </w:rPr>
      </w:pPr>
      <w:r>
        <w:rPr>
          <w:rFonts w:ascii="Book Antiqua" w:hAnsi="Book Antiqua" w:cs="Book Antiqua"/>
          <w:sz w:val="30"/>
          <w:szCs w:val="30"/>
        </w:rPr>
        <w:t>individuals with a substance use disorder</w:t>
      </w:r>
    </w:p>
    <w:p w:rsidR="00000000" w:rsidRDefault="00491372">
      <w:pPr>
        <w:pStyle w:val="DefaultParagraphFont"/>
        <w:widowControl w:val="0"/>
        <w:tabs>
          <w:tab w:val="left" w:pos="520"/>
        </w:tabs>
        <w:autoSpaceDE w:val="0"/>
        <w:autoSpaceDN w:val="0"/>
        <w:adjustRightInd w:val="0"/>
        <w:spacing w:after="0" w:line="231" w:lineRule="auto"/>
        <w:rPr>
          <w:rFonts w:ascii="Times New Roman" w:hAnsi="Times New Roman" w:cs="Times New Roman"/>
          <w:sz w:val="24"/>
          <w:szCs w:val="24"/>
        </w:rPr>
      </w:pPr>
      <w:r>
        <w:rPr>
          <w:rFonts w:ascii="Arial" w:hAnsi="Arial" w:cs="Arial"/>
          <w:sz w:val="30"/>
          <w:szCs w:val="30"/>
        </w:rPr>
        <w:t>•</w:t>
      </w:r>
      <w:r>
        <w:rPr>
          <w:rFonts w:ascii="Times New Roman" w:hAnsi="Times New Roman" w:cs="Times New Roman"/>
          <w:sz w:val="24"/>
          <w:szCs w:val="24"/>
        </w:rPr>
        <w:tab/>
      </w:r>
      <w:r>
        <w:rPr>
          <w:rFonts w:ascii="Book Antiqua" w:hAnsi="Book Antiqua" w:cs="Book Antiqua"/>
          <w:sz w:val="30"/>
          <w:szCs w:val="30"/>
        </w:rPr>
        <w:t>Encourage insurers to support new path</w:t>
      </w:r>
      <w:r>
        <w:rPr>
          <w:rFonts w:ascii="Book Antiqua" w:hAnsi="Book Antiqua" w:cs="Book Antiqua"/>
          <w:sz w:val="30"/>
          <w:szCs w:val="30"/>
        </w:rPr>
        <w:t>ways to</w:t>
      </w:r>
    </w:p>
    <w:p w:rsidR="00000000" w:rsidRDefault="00491372">
      <w:pPr>
        <w:pStyle w:val="DefaultParagraphFont"/>
        <w:widowControl w:val="0"/>
        <w:autoSpaceDE w:val="0"/>
        <w:autoSpaceDN w:val="0"/>
        <w:adjustRightInd w:val="0"/>
        <w:spacing w:after="0" w:line="190" w:lineRule="auto"/>
        <w:ind w:left="540"/>
        <w:rPr>
          <w:rFonts w:ascii="Times New Roman" w:hAnsi="Times New Roman" w:cs="Times New Roman"/>
          <w:sz w:val="24"/>
          <w:szCs w:val="24"/>
        </w:rPr>
      </w:pPr>
      <w:r>
        <w:rPr>
          <w:rFonts w:ascii="Book Antiqua" w:hAnsi="Book Antiqua" w:cs="Book Antiqua"/>
          <w:sz w:val="15"/>
          <w:szCs w:val="15"/>
        </w:rPr>
        <w:t>treatment</w:t>
      </w:r>
    </w:p>
    <w:p w:rsidR="00000000" w:rsidRDefault="00491372">
      <w:pPr>
        <w:pStyle w:val="DefaultParagraphFont"/>
        <w:widowControl w:val="0"/>
        <w:overflowPunct w:val="0"/>
        <w:autoSpaceDE w:val="0"/>
        <w:autoSpaceDN w:val="0"/>
        <w:adjustRightInd w:val="0"/>
        <w:spacing w:after="0" w:line="195" w:lineRule="auto"/>
        <w:jc w:val="right"/>
        <w:rPr>
          <w:rFonts w:ascii="Times New Roman" w:hAnsi="Times New Roman" w:cs="Times New Roman"/>
          <w:sz w:val="24"/>
          <w:szCs w:val="24"/>
        </w:rPr>
      </w:pPr>
      <w:r>
        <w:rPr>
          <w:rFonts w:ascii="Times New Roman" w:hAnsi="Times New Roman" w:cs="Times New Roman"/>
          <w:sz w:val="24"/>
          <w:szCs w:val="24"/>
        </w:rPr>
        <w:br w:type="column"/>
      </w:r>
      <w:r>
        <w:rPr>
          <w:rFonts w:ascii="Calibri" w:hAnsi="Calibri" w:cs="Calibri"/>
          <w:b/>
          <w:bCs/>
          <w:sz w:val="56"/>
          <w:szCs w:val="56"/>
        </w:rPr>
        <w:lastRenderedPageBreak/>
        <w:t>2014</w:t>
      </w:r>
    </w:p>
    <w:p w:rsidR="00000000" w:rsidRDefault="00491372">
      <w:pPr>
        <w:pStyle w:val="DefaultParagraphFont"/>
        <w:widowControl w:val="0"/>
        <w:autoSpaceDE w:val="0"/>
        <w:autoSpaceDN w:val="0"/>
        <w:adjustRightInd w:val="0"/>
        <w:spacing w:after="0" w:line="296"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36"/>
          <w:szCs w:val="36"/>
        </w:rPr>
        <w:t>54%</w:t>
      </w:r>
    </w:p>
    <w:p w:rsidR="00000000" w:rsidRDefault="00491372">
      <w:pPr>
        <w:pStyle w:val="DefaultParagraphFont"/>
        <w:widowControl w:val="0"/>
        <w:autoSpaceDE w:val="0"/>
        <w:autoSpaceDN w:val="0"/>
        <w:adjustRightInd w:val="0"/>
        <w:spacing w:after="0" w:line="27"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1" w:lineRule="exact"/>
        <w:rPr>
          <w:rFonts w:ascii="Times New Roman" w:hAnsi="Times New Roman" w:cs="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980"/>
        <w:gridCol w:w="2280"/>
      </w:tblGrid>
      <w:tr w:rsidR="00000000">
        <w:tblPrEx>
          <w:tblCellMar>
            <w:top w:w="0" w:type="dxa"/>
            <w:left w:w="0" w:type="dxa"/>
            <w:bottom w:w="0" w:type="dxa"/>
            <w:right w:w="0" w:type="dxa"/>
          </w:tblCellMar>
        </w:tblPrEx>
        <w:trPr>
          <w:trHeight w:val="439"/>
        </w:trPr>
        <w:tc>
          <w:tcPr>
            <w:tcW w:w="9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438" w:lineRule="exact"/>
              <w:ind w:right="180"/>
              <w:jc w:val="right"/>
              <w:rPr>
                <w:rFonts w:ascii="Times New Roman" w:hAnsi="Times New Roman" w:cs="Times New Roman"/>
                <w:sz w:val="24"/>
                <w:szCs w:val="24"/>
              </w:rPr>
            </w:pPr>
            <w:r>
              <w:rPr>
                <w:rFonts w:ascii="Calibri" w:hAnsi="Calibri" w:cs="Calibri"/>
                <w:w w:val="96"/>
                <w:sz w:val="36"/>
                <w:szCs w:val="36"/>
              </w:rPr>
              <w:t>13%</w:t>
            </w:r>
          </w:p>
        </w:tc>
        <w:tc>
          <w:tcPr>
            <w:tcW w:w="22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340" w:lineRule="exact"/>
              <w:ind w:left="360"/>
              <w:rPr>
                <w:rFonts w:ascii="Times New Roman" w:hAnsi="Times New Roman" w:cs="Times New Roman"/>
                <w:sz w:val="24"/>
                <w:szCs w:val="24"/>
              </w:rPr>
            </w:pPr>
            <w:r>
              <w:rPr>
                <w:rFonts w:ascii="Calibri" w:hAnsi="Calibri" w:cs="Calibri"/>
                <w:w w:val="99"/>
                <w:sz w:val="28"/>
                <w:szCs w:val="28"/>
              </w:rPr>
              <w:t>at Time of Death</w:t>
            </w: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1080" w:bottom="142" w:left="500" w:header="720" w:footer="720" w:gutter="0"/>
          <w:cols w:num="3" w:space="500" w:equalWidth="0">
            <w:col w:w="7380" w:space="1480"/>
            <w:col w:w="1640" w:space="500"/>
            <w:col w:w="3260" w:space="540"/>
          </w:cols>
          <w:noEndnote/>
        </w:sectPr>
      </w:pPr>
    </w:p>
    <w:p w:rsidR="00000000" w:rsidRDefault="00491372">
      <w:pPr>
        <w:pStyle w:val="DefaultParagraphFont"/>
        <w:widowControl w:val="0"/>
        <w:overflowPunct w:val="0"/>
        <w:autoSpaceDE w:val="0"/>
        <w:autoSpaceDN w:val="0"/>
        <w:adjustRightInd w:val="0"/>
        <w:spacing w:after="0" w:line="198" w:lineRule="auto"/>
        <w:jc w:val="right"/>
        <w:rPr>
          <w:rFonts w:ascii="Times New Roman" w:hAnsi="Times New Roman" w:cs="Times New Roman"/>
          <w:sz w:val="24"/>
          <w:szCs w:val="24"/>
        </w:rPr>
      </w:pPr>
      <w:r>
        <w:rPr>
          <w:rFonts w:ascii="Calibri" w:hAnsi="Calibri" w:cs="Calibri"/>
          <w:sz w:val="16"/>
          <w:szCs w:val="16"/>
        </w:rPr>
        <w:lastRenderedPageBreak/>
        <w:t>Data provided by the Center for Health Information and</w:t>
      </w:r>
    </w:p>
    <w:p w:rsidR="00000000" w:rsidRDefault="00491372">
      <w:pPr>
        <w:pStyle w:val="DefaultParagraphFont"/>
        <w:widowControl w:val="0"/>
        <w:overflowPunct w:val="0"/>
        <w:autoSpaceDE w:val="0"/>
        <w:autoSpaceDN w:val="0"/>
        <w:adjustRightInd w:val="0"/>
        <w:spacing w:after="0" w:line="236" w:lineRule="auto"/>
        <w:jc w:val="right"/>
        <w:rPr>
          <w:rFonts w:ascii="Times New Roman" w:hAnsi="Times New Roman" w:cs="Times New Roman"/>
          <w:sz w:val="24"/>
          <w:szCs w:val="24"/>
        </w:rPr>
      </w:pPr>
      <w:r>
        <w:rPr>
          <w:rFonts w:ascii="Calibri" w:hAnsi="Calibri" w:cs="Calibri"/>
          <w:sz w:val="16"/>
          <w:szCs w:val="16"/>
        </w:rPr>
        <w:t>Analysis, the Department of Public Health, and MassHealth</w:t>
      </w:r>
    </w:p>
    <w:p w:rsidR="00000000" w:rsidRDefault="00491372">
      <w:pPr>
        <w:pStyle w:val="DefaultParagraphFont"/>
        <w:widowControl w:val="0"/>
        <w:autoSpaceDE w:val="0"/>
        <w:autoSpaceDN w:val="0"/>
        <w:adjustRightInd w:val="0"/>
        <w:spacing w:after="0" w:line="9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i/>
          <w:iCs/>
          <w:color w:val="FFFFFF"/>
          <w:sz w:val="32"/>
          <w:szCs w:val="32"/>
        </w:rPr>
        <w:t>Finding 10: Insurance barriers prevent individuals from receiving treatment</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380" w:bottom="142" w:left="3000" w:header="720" w:footer="720" w:gutter="0"/>
          <w:cols w:space="500" w:equalWidth="0">
            <w:col w:w="12460" w:space="1480"/>
          </w:cols>
          <w:noEndnote/>
        </w:sectPr>
      </w:pPr>
    </w:p>
    <w:p w:rsidR="00000000" w:rsidRDefault="00491372">
      <w:pPr>
        <w:pStyle w:val="DefaultParagraphFont"/>
        <w:widowControl w:val="0"/>
        <w:autoSpaceDE w:val="0"/>
        <w:autoSpaceDN w:val="0"/>
        <w:adjustRightInd w:val="0"/>
        <w:spacing w:after="0" w:line="38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33</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500" w:equalWidth="0">
            <w:col w:w="260" w:space="148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4" w:name="page34"/>
      <w:bookmarkEnd w:id="34"/>
      <w:r>
        <w:rPr>
          <w:noProof/>
        </w:rPr>
        <w:lastRenderedPageBreak/>
        <w:drawing>
          <wp:anchor distT="0" distB="0" distL="114300" distR="114300" simplePos="0" relativeHeight="251692032" behindDoc="1" locked="0" layoutInCell="0" allowOverlap="1">
            <wp:simplePos x="0" y="0"/>
            <wp:positionH relativeFrom="page">
              <wp:posOffset>0</wp:posOffset>
            </wp:positionH>
            <wp:positionV relativeFrom="page">
              <wp:posOffset>0</wp:posOffset>
            </wp:positionV>
            <wp:extent cx="10058400" cy="77724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6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3"/>
        <w:rPr>
          <w:rFonts w:ascii="Times New Roman" w:hAnsi="Times New Roman" w:cs="Times New Roman"/>
          <w:sz w:val="24"/>
          <w:szCs w:val="24"/>
        </w:rPr>
      </w:pPr>
      <w:r>
        <w:rPr>
          <w:rFonts w:ascii="Bernard MT Condensed" w:hAnsi="Bernard MT Condensed" w:cs="Bernard MT Condensed"/>
          <w:color w:val="010D71"/>
          <w:sz w:val="50"/>
          <w:szCs w:val="50"/>
        </w:rPr>
        <w:t>Recommendations Related to Federal-State Partnerships</w:t>
      </w:r>
    </w:p>
    <w:p w:rsidR="00000000" w:rsidRDefault="00491372">
      <w:pPr>
        <w:pStyle w:val="DefaultParagraphFont"/>
        <w:widowControl w:val="0"/>
        <w:autoSpaceDE w:val="0"/>
        <w:autoSpaceDN w:val="0"/>
        <w:adjustRightInd w:val="0"/>
        <w:spacing w:after="0" w:line="353" w:lineRule="exact"/>
        <w:rPr>
          <w:rFonts w:ascii="Times New Roman" w:hAnsi="Times New Roman" w:cs="Times New Roman"/>
          <w:sz w:val="24"/>
          <w:szCs w:val="24"/>
        </w:rPr>
      </w:pPr>
    </w:p>
    <w:p w:rsidR="00000000" w:rsidRDefault="00491372">
      <w:pPr>
        <w:pStyle w:val="DefaultParagraphFont"/>
        <w:widowControl w:val="0"/>
        <w:numPr>
          <w:ilvl w:val="0"/>
          <w:numId w:val="40"/>
        </w:numPr>
        <w:tabs>
          <w:tab w:val="clear" w:pos="720"/>
          <w:tab w:val="num" w:pos="543"/>
        </w:tabs>
        <w:overflowPunct w:val="0"/>
        <w:autoSpaceDE w:val="0"/>
        <w:autoSpaceDN w:val="0"/>
        <w:adjustRightInd w:val="0"/>
        <w:spacing w:after="0" w:line="248" w:lineRule="auto"/>
        <w:ind w:left="543" w:hanging="543"/>
        <w:rPr>
          <w:rFonts w:ascii="Symbol" w:hAnsi="Symbol" w:cs="Symbol"/>
          <w:color w:val="FF0000"/>
          <w:sz w:val="36"/>
          <w:szCs w:val="36"/>
        </w:rPr>
      </w:pPr>
      <w:r>
        <w:rPr>
          <w:rFonts w:ascii="Book Antiqua" w:hAnsi="Book Antiqua" w:cs="Book Antiqua"/>
          <w:color w:val="FF0000"/>
          <w:sz w:val="36"/>
          <w:szCs w:val="36"/>
        </w:rPr>
        <w:t xml:space="preserve">Partner with federal leaders to recommend that the American College of Graduate Medical Education adopt requirements for pain management and substance use disorder education for all medical and residency programs </w:t>
      </w:r>
      <w:r>
        <w:rPr>
          <w:rFonts w:ascii="Book Antiqua" w:hAnsi="Book Antiqua" w:cs="Book Antiqua"/>
          <w:sz w:val="36"/>
          <w:szCs w:val="36"/>
        </w:rPr>
        <w:t>(i.e. surgical, pediatrics, internal</w:t>
      </w:r>
      <w:r>
        <w:rPr>
          <w:rFonts w:ascii="Book Antiqua" w:hAnsi="Book Antiqua" w:cs="Book Antiqua"/>
          <w:color w:val="FF0000"/>
          <w:sz w:val="36"/>
          <w:szCs w:val="36"/>
        </w:rPr>
        <w:t xml:space="preserve"> </w:t>
      </w:r>
      <w:r>
        <w:rPr>
          <w:rFonts w:ascii="Book Antiqua" w:hAnsi="Book Antiqua" w:cs="Book Antiqua"/>
          <w:sz w:val="36"/>
          <w:szCs w:val="36"/>
        </w:rPr>
        <w:t>medici</w:t>
      </w:r>
      <w:r>
        <w:rPr>
          <w:rFonts w:ascii="Book Antiqua" w:hAnsi="Book Antiqua" w:cs="Book Antiqua"/>
          <w:sz w:val="36"/>
          <w:szCs w:val="36"/>
        </w:rPr>
        <w:t xml:space="preserve">ne, family medicine, obstetrics, and gynecology) </w:t>
      </w:r>
    </w:p>
    <w:p w:rsidR="00000000" w:rsidRDefault="00491372">
      <w:pPr>
        <w:pStyle w:val="DefaultParagraphFont"/>
        <w:widowControl w:val="0"/>
        <w:autoSpaceDE w:val="0"/>
        <w:autoSpaceDN w:val="0"/>
        <w:adjustRightInd w:val="0"/>
        <w:spacing w:after="0" w:line="121" w:lineRule="exact"/>
        <w:rPr>
          <w:rFonts w:ascii="Symbol" w:hAnsi="Symbol" w:cs="Symbol"/>
          <w:color w:val="FF0000"/>
          <w:sz w:val="36"/>
          <w:szCs w:val="36"/>
        </w:rPr>
      </w:pPr>
    </w:p>
    <w:p w:rsidR="00000000" w:rsidRDefault="00491372">
      <w:pPr>
        <w:pStyle w:val="DefaultParagraphFont"/>
        <w:widowControl w:val="0"/>
        <w:numPr>
          <w:ilvl w:val="0"/>
          <w:numId w:val="40"/>
        </w:numPr>
        <w:tabs>
          <w:tab w:val="clear" w:pos="720"/>
          <w:tab w:val="num" w:pos="543"/>
        </w:tabs>
        <w:overflowPunct w:val="0"/>
        <w:autoSpaceDE w:val="0"/>
        <w:autoSpaceDN w:val="0"/>
        <w:adjustRightInd w:val="0"/>
        <w:spacing w:after="0" w:line="239" w:lineRule="auto"/>
        <w:ind w:left="543" w:right="20" w:hanging="543"/>
        <w:rPr>
          <w:rFonts w:ascii="Symbol" w:hAnsi="Symbol" w:cs="Symbol"/>
          <w:sz w:val="36"/>
          <w:szCs w:val="36"/>
        </w:rPr>
      </w:pPr>
      <w:r>
        <w:rPr>
          <w:rFonts w:ascii="Book Antiqua" w:hAnsi="Book Antiqua" w:cs="Book Antiqua"/>
          <w:sz w:val="36"/>
          <w:szCs w:val="36"/>
        </w:rPr>
        <w:t xml:space="preserve">Partner with federal leaders to recommend that the Commission on Dental Accreditation adopt requirements for education on safe opioid prescribing practices for all dental programs </w:t>
      </w:r>
    </w:p>
    <w:p w:rsidR="00000000" w:rsidRDefault="00491372">
      <w:pPr>
        <w:pStyle w:val="DefaultParagraphFont"/>
        <w:widowControl w:val="0"/>
        <w:autoSpaceDE w:val="0"/>
        <w:autoSpaceDN w:val="0"/>
        <w:adjustRightInd w:val="0"/>
        <w:spacing w:after="0" w:line="138" w:lineRule="exact"/>
        <w:rPr>
          <w:rFonts w:ascii="Symbol" w:hAnsi="Symbol" w:cs="Symbol"/>
          <w:sz w:val="36"/>
          <w:szCs w:val="36"/>
        </w:rPr>
      </w:pPr>
    </w:p>
    <w:p w:rsidR="00000000" w:rsidRDefault="00491372">
      <w:pPr>
        <w:pStyle w:val="DefaultParagraphFont"/>
        <w:widowControl w:val="0"/>
        <w:numPr>
          <w:ilvl w:val="0"/>
          <w:numId w:val="40"/>
        </w:numPr>
        <w:tabs>
          <w:tab w:val="clear" w:pos="720"/>
          <w:tab w:val="num" w:pos="543"/>
        </w:tabs>
        <w:overflowPunct w:val="0"/>
        <w:autoSpaceDE w:val="0"/>
        <w:autoSpaceDN w:val="0"/>
        <w:adjustRightInd w:val="0"/>
        <w:spacing w:after="0" w:line="239" w:lineRule="auto"/>
        <w:ind w:left="543" w:right="100" w:hanging="543"/>
        <w:rPr>
          <w:rFonts w:ascii="Symbol" w:hAnsi="Symbol" w:cs="Symbol"/>
          <w:sz w:val="36"/>
          <w:szCs w:val="36"/>
        </w:rPr>
      </w:pPr>
      <w:r>
        <w:rPr>
          <w:rFonts w:ascii="Book Antiqua" w:hAnsi="Book Antiqua" w:cs="Book Antiqua"/>
          <w:sz w:val="36"/>
          <w:szCs w:val="36"/>
        </w:rPr>
        <w:t xml:space="preserve">Partner with federal leaders to recommend that the American Veterinary Medical Association adopt requirements for education on safe opioid prescribing practices for all veterinary programs </w:t>
      </w:r>
    </w:p>
    <w:p w:rsidR="00000000" w:rsidRDefault="00491372">
      <w:pPr>
        <w:pStyle w:val="DefaultParagraphFont"/>
        <w:widowControl w:val="0"/>
        <w:autoSpaceDE w:val="0"/>
        <w:autoSpaceDN w:val="0"/>
        <w:adjustRightInd w:val="0"/>
        <w:spacing w:after="0" w:line="138" w:lineRule="exact"/>
        <w:rPr>
          <w:rFonts w:ascii="Symbol" w:hAnsi="Symbol" w:cs="Symbol"/>
          <w:sz w:val="36"/>
          <w:szCs w:val="36"/>
        </w:rPr>
      </w:pPr>
    </w:p>
    <w:p w:rsidR="00000000" w:rsidRDefault="00491372">
      <w:pPr>
        <w:pStyle w:val="DefaultParagraphFont"/>
        <w:widowControl w:val="0"/>
        <w:numPr>
          <w:ilvl w:val="0"/>
          <w:numId w:val="40"/>
        </w:numPr>
        <w:tabs>
          <w:tab w:val="clear" w:pos="720"/>
          <w:tab w:val="num" w:pos="543"/>
        </w:tabs>
        <w:overflowPunct w:val="0"/>
        <w:autoSpaceDE w:val="0"/>
        <w:autoSpaceDN w:val="0"/>
        <w:adjustRightInd w:val="0"/>
        <w:spacing w:after="0" w:line="226" w:lineRule="auto"/>
        <w:ind w:left="543" w:right="1560" w:hanging="543"/>
        <w:rPr>
          <w:rFonts w:ascii="Symbol" w:hAnsi="Symbol" w:cs="Symbol"/>
          <w:color w:val="FF0000"/>
          <w:sz w:val="36"/>
          <w:szCs w:val="36"/>
        </w:rPr>
      </w:pPr>
      <w:r>
        <w:rPr>
          <w:rFonts w:ascii="Book Antiqua" w:hAnsi="Book Antiqua" w:cs="Book Antiqua"/>
          <w:color w:val="FF0000"/>
          <w:sz w:val="36"/>
          <w:szCs w:val="36"/>
        </w:rPr>
        <w:t>Partner with federal leaders to increase support for substance</w:t>
      </w:r>
      <w:r>
        <w:rPr>
          <w:rFonts w:ascii="Book Antiqua" w:hAnsi="Book Antiqua" w:cs="Book Antiqua"/>
          <w:color w:val="FF0000"/>
          <w:sz w:val="36"/>
          <w:szCs w:val="36"/>
        </w:rPr>
        <w:t xml:space="preserve"> use prevention, intervention, treatment, and recovery efforts uniquely tailored for our Veterans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383"/>
        <w:rPr>
          <w:rFonts w:ascii="Times New Roman" w:hAnsi="Times New Roman" w:cs="Times New Roman"/>
          <w:sz w:val="24"/>
          <w:szCs w:val="24"/>
        </w:rPr>
      </w:pPr>
      <w:r>
        <w:rPr>
          <w:rFonts w:ascii="Calibri" w:hAnsi="Calibri" w:cs="Calibri"/>
          <w:i/>
          <w:iCs/>
          <w:color w:val="FFFFFF"/>
          <w:sz w:val="32"/>
          <w:szCs w:val="32"/>
        </w:rPr>
        <w:t>Finding 11: The opioid crisis is a national issue that requires both state and federal solutions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500" w:bottom="142" w:left="617" w:header="720" w:footer="720" w:gutter="0"/>
          <w:cols w:space="720" w:equalWidth="0">
            <w:col w:w="14723"/>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19"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34</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5" w:name="page35"/>
      <w:bookmarkEnd w:id="35"/>
      <w:r>
        <w:rPr>
          <w:noProof/>
        </w:rPr>
        <w:lastRenderedPageBreak/>
        <w:drawing>
          <wp:anchor distT="0" distB="0" distL="114300" distR="114300" simplePos="0" relativeHeight="251693056" behindDoc="1" locked="0" layoutInCell="0" allowOverlap="1">
            <wp:simplePos x="0" y="0"/>
            <wp:positionH relativeFrom="page">
              <wp:posOffset>0</wp:posOffset>
            </wp:positionH>
            <wp:positionV relativeFrom="page">
              <wp:posOffset>0</wp:posOffset>
            </wp:positionV>
            <wp:extent cx="10058400" cy="77724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6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3"/>
        <w:rPr>
          <w:rFonts w:ascii="Times New Roman" w:hAnsi="Times New Roman" w:cs="Times New Roman"/>
          <w:sz w:val="24"/>
          <w:szCs w:val="24"/>
        </w:rPr>
      </w:pPr>
      <w:r>
        <w:rPr>
          <w:rFonts w:ascii="Bernard MT Condensed" w:hAnsi="Bernard MT Condensed" w:cs="Bernard MT Condensed"/>
          <w:color w:val="010D71"/>
          <w:sz w:val="50"/>
          <w:szCs w:val="50"/>
        </w:rPr>
        <w:t>Recommendations Related to Federal-State Partnerships</w:t>
      </w:r>
    </w:p>
    <w:p w:rsidR="00000000" w:rsidRDefault="00491372">
      <w:pPr>
        <w:pStyle w:val="DefaultParagraphFont"/>
        <w:widowControl w:val="0"/>
        <w:autoSpaceDE w:val="0"/>
        <w:autoSpaceDN w:val="0"/>
        <w:adjustRightInd w:val="0"/>
        <w:spacing w:after="0" w:line="314" w:lineRule="exact"/>
        <w:rPr>
          <w:rFonts w:ascii="Times New Roman" w:hAnsi="Times New Roman" w:cs="Times New Roman"/>
          <w:sz w:val="24"/>
          <w:szCs w:val="24"/>
        </w:rPr>
      </w:pPr>
    </w:p>
    <w:p w:rsidR="00000000" w:rsidRDefault="00491372">
      <w:pPr>
        <w:pStyle w:val="DefaultParagraphFont"/>
        <w:widowControl w:val="0"/>
        <w:numPr>
          <w:ilvl w:val="0"/>
          <w:numId w:val="41"/>
        </w:numPr>
        <w:tabs>
          <w:tab w:val="clear" w:pos="720"/>
          <w:tab w:val="num" w:pos="443"/>
        </w:tabs>
        <w:overflowPunct w:val="0"/>
        <w:autoSpaceDE w:val="0"/>
        <w:autoSpaceDN w:val="0"/>
        <w:adjustRightInd w:val="0"/>
        <w:spacing w:after="0" w:line="219" w:lineRule="auto"/>
        <w:ind w:left="443" w:right="160" w:hanging="443"/>
        <w:rPr>
          <w:rFonts w:ascii="Arial" w:hAnsi="Arial" w:cs="Arial"/>
          <w:color w:val="FF0000"/>
          <w:sz w:val="36"/>
          <w:szCs w:val="36"/>
        </w:rPr>
      </w:pPr>
      <w:r>
        <w:rPr>
          <w:rFonts w:ascii="Book Antiqua" w:hAnsi="Book Antiqua" w:cs="Book Antiqua"/>
          <w:color w:val="FF0000"/>
          <w:sz w:val="36"/>
          <w:szCs w:val="36"/>
        </w:rPr>
        <w:t xml:space="preserve">Request the Drug Enforcement Agency (DEA) to permit medical residents to prescribe buprenorphine under an institutional DEA registration number, thus allowing residents to learn how to manage patients with an opioid addiction </w:t>
      </w:r>
    </w:p>
    <w:p w:rsidR="00000000" w:rsidRDefault="00491372">
      <w:pPr>
        <w:pStyle w:val="DefaultParagraphFont"/>
        <w:widowControl w:val="0"/>
        <w:autoSpaceDE w:val="0"/>
        <w:autoSpaceDN w:val="0"/>
        <w:adjustRightInd w:val="0"/>
        <w:spacing w:after="0" w:line="1" w:lineRule="exact"/>
        <w:rPr>
          <w:rFonts w:ascii="Arial" w:hAnsi="Arial" w:cs="Arial"/>
          <w:color w:val="FF0000"/>
          <w:sz w:val="36"/>
          <w:szCs w:val="36"/>
        </w:rPr>
      </w:pPr>
    </w:p>
    <w:p w:rsidR="00000000" w:rsidRDefault="00491372">
      <w:pPr>
        <w:pStyle w:val="DefaultParagraphFont"/>
        <w:widowControl w:val="0"/>
        <w:numPr>
          <w:ilvl w:val="0"/>
          <w:numId w:val="41"/>
        </w:numPr>
        <w:tabs>
          <w:tab w:val="clear" w:pos="720"/>
          <w:tab w:val="num" w:pos="443"/>
        </w:tabs>
        <w:overflowPunct w:val="0"/>
        <w:autoSpaceDE w:val="0"/>
        <w:autoSpaceDN w:val="0"/>
        <w:adjustRightInd w:val="0"/>
        <w:spacing w:after="0" w:line="231" w:lineRule="auto"/>
        <w:ind w:left="443" w:hanging="443"/>
        <w:jc w:val="both"/>
        <w:rPr>
          <w:rFonts w:ascii="Arial" w:hAnsi="Arial" w:cs="Arial"/>
          <w:sz w:val="36"/>
          <w:szCs w:val="36"/>
        </w:rPr>
      </w:pPr>
      <w:r>
        <w:rPr>
          <w:rFonts w:ascii="Book Antiqua" w:hAnsi="Book Antiqua" w:cs="Book Antiqua"/>
          <w:sz w:val="36"/>
          <w:szCs w:val="36"/>
        </w:rPr>
        <w:t>Implement nationwide stan</w:t>
      </w:r>
      <w:r>
        <w:rPr>
          <w:rFonts w:ascii="Book Antiqua" w:hAnsi="Book Antiqua" w:cs="Book Antiqua"/>
          <w:sz w:val="36"/>
          <w:szCs w:val="36"/>
        </w:rPr>
        <w:t xml:space="preserve">dards for pharmaceutical take back programs </w:t>
      </w:r>
    </w:p>
    <w:p w:rsidR="00000000" w:rsidRDefault="00491372">
      <w:pPr>
        <w:pStyle w:val="DefaultParagraphFont"/>
        <w:widowControl w:val="0"/>
        <w:autoSpaceDE w:val="0"/>
        <w:autoSpaceDN w:val="0"/>
        <w:adjustRightInd w:val="0"/>
        <w:spacing w:after="0" w:line="71" w:lineRule="exact"/>
        <w:rPr>
          <w:rFonts w:ascii="Arial" w:hAnsi="Arial" w:cs="Arial"/>
          <w:sz w:val="36"/>
          <w:szCs w:val="36"/>
        </w:rPr>
      </w:pPr>
    </w:p>
    <w:p w:rsidR="00000000" w:rsidRDefault="00491372">
      <w:pPr>
        <w:pStyle w:val="DefaultParagraphFont"/>
        <w:widowControl w:val="0"/>
        <w:numPr>
          <w:ilvl w:val="1"/>
          <w:numId w:val="41"/>
        </w:numPr>
        <w:tabs>
          <w:tab w:val="clear" w:pos="1440"/>
          <w:tab w:val="num" w:pos="1263"/>
        </w:tabs>
        <w:overflowPunct w:val="0"/>
        <w:autoSpaceDE w:val="0"/>
        <w:autoSpaceDN w:val="0"/>
        <w:adjustRightInd w:val="0"/>
        <w:spacing w:after="0" w:line="213" w:lineRule="auto"/>
        <w:ind w:left="1263" w:right="1120" w:hanging="461"/>
        <w:jc w:val="both"/>
        <w:rPr>
          <w:rFonts w:ascii="Arial" w:hAnsi="Arial" w:cs="Arial"/>
          <w:sz w:val="36"/>
          <w:szCs w:val="36"/>
        </w:rPr>
      </w:pPr>
      <w:r>
        <w:rPr>
          <w:rFonts w:ascii="Book Antiqua" w:hAnsi="Book Antiqua" w:cs="Book Antiqua"/>
          <w:sz w:val="36"/>
          <w:szCs w:val="36"/>
        </w:rPr>
        <w:t xml:space="preserve">Require manufacturers and pharmacies nationwide to finance the disposal of unused prescription medication </w:t>
      </w:r>
    </w:p>
    <w:p w:rsidR="00000000" w:rsidRDefault="00491372">
      <w:pPr>
        <w:pStyle w:val="DefaultParagraphFont"/>
        <w:widowControl w:val="0"/>
        <w:numPr>
          <w:ilvl w:val="0"/>
          <w:numId w:val="41"/>
        </w:numPr>
        <w:tabs>
          <w:tab w:val="clear" w:pos="720"/>
          <w:tab w:val="num" w:pos="443"/>
        </w:tabs>
        <w:overflowPunct w:val="0"/>
        <w:autoSpaceDE w:val="0"/>
        <w:autoSpaceDN w:val="0"/>
        <w:adjustRightInd w:val="0"/>
        <w:spacing w:after="0" w:line="231" w:lineRule="auto"/>
        <w:ind w:left="443" w:hanging="443"/>
        <w:jc w:val="both"/>
        <w:rPr>
          <w:rFonts w:ascii="Arial" w:hAnsi="Arial" w:cs="Arial"/>
          <w:sz w:val="36"/>
          <w:szCs w:val="36"/>
        </w:rPr>
      </w:pPr>
      <w:r>
        <w:rPr>
          <w:rFonts w:ascii="Book Antiqua" w:hAnsi="Book Antiqua" w:cs="Book Antiqua"/>
          <w:sz w:val="36"/>
          <w:szCs w:val="36"/>
        </w:rPr>
        <w:t xml:space="preserve">Change the laws and regulations related to prescribing buprenorphine </w:t>
      </w:r>
    </w:p>
    <w:p w:rsidR="00000000" w:rsidRDefault="00491372">
      <w:pPr>
        <w:pStyle w:val="DefaultParagraphFont"/>
        <w:widowControl w:val="0"/>
        <w:autoSpaceDE w:val="0"/>
        <w:autoSpaceDN w:val="0"/>
        <w:adjustRightInd w:val="0"/>
        <w:spacing w:after="0" w:line="1" w:lineRule="exact"/>
        <w:rPr>
          <w:rFonts w:ascii="Arial" w:hAnsi="Arial" w:cs="Arial"/>
          <w:sz w:val="36"/>
          <w:szCs w:val="36"/>
        </w:rPr>
      </w:pPr>
    </w:p>
    <w:p w:rsidR="00000000" w:rsidRDefault="00491372">
      <w:pPr>
        <w:pStyle w:val="DefaultParagraphFont"/>
        <w:widowControl w:val="0"/>
        <w:numPr>
          <w:ilvl w:val="1"/>
          <w:numId w:val="41"/>
        </w:numPr>
        <w:tabs>
          <w:tab w:val="clear" w:pos="1440"/>
          <w:tab w:val="num" w:pos="1263"/>
        </w:tabs>
        <w:overflowPunct w:val="0"/>
        <w:autoSpaceDE w:val="0"/>
        <w:autoSpaceDN w:val="0"/>
        <w:adjustRightInd w:val="0"/>
        <w:spacing w:after="0" w:line="231" w:lineRule="auto"/>
        <w:ind w:left="1263" w:hanging="461"/>
        <w:jc w:val="both"/>
        <w:rPr>
          <w:rFonts w:ascii="Arial" w:hAnsi="Arial" w:cs="Arial"/>
          <w:sz w:val="36"/>
          <w:szCs w:val="36"/>
        </w:rPr>
      </w:pPr>
      <w:r>
        <w:rPr>
          <w:rFonts w:ascii="Book Antiqua" w:hAnsi="Book Antiqua" w:cs="Book Antiqua"/>
          <w:sz w:val="36"/>
          <w:szCs w:val="36"/>
        </w:rPr>
        <w:t>Inc</w:t>
      </w:r>
      <w:r>
        <w:rPr>
          <w:rFonts w:ascii="Book Antiqua" w:hAnsi="Book Antiqua" w:cs="Book Antiqua"/>
          <w:sz w:val="36"/>
          <w:szCs w:val="36"/>
        </w:rPr>
        <w:t xml:space="preserve">rease the cap - the number of patients a physician can treat - or remove it entirely </w:t>
      </w:r>
    </w:p>
    <w:p w:rsidR="00000000" w:rsidRDefault="00491372">
      <w:pPr>
        <w:pStyle w:val="DefaultParagraphFont"/>
        <w:widowControl w:val="0"/>
        <w:autoSpaceDE w:val="0"/>
        <w:autoSpaceDN w:val="0"/>
        <w:adjustRightInd w:val="0"/>
        <w:spacing w:after="0" w:line="1" w:lineRule="exact"/>
        <w:rPr>
          <w:rFonts w:ascii="Arial" w:hAnsi="Arial" w:cs="Arial"/>
          <w:sz w:val="36"/>
          <w:szCs w:val="36"/>
        </w:rPr>
      </w:pPr>
    </w:p>
    <w:p w:rsidR="00000000" w:rsidRDefault="00491372">
      <w:pPr>
        <w:pStyle w:val="DefaultParagraphFont"/>
        <w:widowControl w:val="0"/>
        <w:numPr>
          <w:ilvl w:val="1"/>
          <w:numId w:val="41"/>
        </w:numPr>
        <w:tabs>
          <w:tab w:val="clear" w:pos="1440"/>
          <w:tab w:val="num" w:pos="1263"/>
        </w:tabs>
        <w:overflowPunct w:val="0"/>
        <w:autoSpaceDE w:val="0"/>
        <w:autoSpaceDN w:val="0"/>
        <w:adjustRightInd w:val="0"/>
        <w:spacing w:after="0" w:line="231" w:lineRule="auto"/>
        <w:ind w:left="1263" w:hanging="461"/>
        <w:jc w:val="both"/>
        <w:rPr>
          <w:rFonts w:ascii="Arial" w:hAnsi="Arial" w:cs="Arial"/>
          <w:sz w:val="36"/>
          <w:szCs w:val="36"/>
        </w:rPr>
      </w:pPr>
      <w:r>
        <w:rPr>
          <w:rFonts w:ascii="Book Antiqua" w:hAnsi="Book Antiqua" w:cs="Book Antiqua"/>
          <w:sz w:val="36"/>
          <w:szCs w:val="36"/>
        </w:rPr>
        <w:t xml:space="preserve">Permit nurse practitioners and physician assistants to prescribe buprenorphine </w:t>
      </w:r>
    </w:p>
    <w:p w:rsidR="00000000" w:rsidRDefault="00491372">
      <w:pPr>
        <w:pStyle w:val="DefaultParagraphFont"/>
        <w:widowControl w:val="0"/>
        <w:autoSpaceDE w:val="0"/>
        <w:autoSpaceDN w:val="0"/>
        <w:adjustRightInd w:val="0"/>
        <w:spacing w:after="0" w:line="1" w:lineRule="exact"/>
        <w:rPr>
          <w:rFonts w:ascii="Arial" w:hAnsi="Arial" w:cs="Arial"/>
          <w:sz w:val="36"/>
          <w:szCs w:val="36"/>
        </w:rPr>
      </w:pPr>
    </w:p>
    <w:p w:rsidR="00000000" w:rsidRDefault="00491372">
      <w:pPr>
        <w:pStyle w:val="DefaultParagraphFont"/>
        <w:widowControl w:val="0"/>
        <w:numPr>
          <w:ilvl w:val="0"/>
          <w:numId w:val="41"/>
        </w:numPr>
        <w:tabs>
          <w:tab w:val="clear" w:pos="720"/>
          <w:tab w:val="num" w:pos="443"/>
        </w:tabs>
        <w:overflowPunct w:val="0"/>
        <w:autoSpaceDE w:val="0"/>
        <w:autoSpaceDN w:val="0"/>
        <w:adjustRightInd w:val="0"/>
        <w:spacing w:after="0" w:line="231" w:lineRule="auto"/>
        <w:ind w:left="443" w:hanging="443"/>
        <w:jc w:val="both"/>
        <w:rPr>
          <w:rFonts w:ascii="Arial" w:hAnsi="Arial" w:cs="Arial"/>
          <w:sz w:val="36"/>
          <w:szCs w:val="36"/>
        </w:rPr>
      </w:pPr>
      <w:r>
        <w:rPr>
          <w:rFonts w:ascii="Book Antiqua" w:hAnsi="Book Antiqua" w:cs="Book Antiqua"/>
          <w:sz w:val="36"/>
          <w:szCs w:val="36"/>
        </w:rPr>
        <w:t xml:space="preserve">Facilitate the interoperability of prescription monitoring programs nationwide </w:t>
      </w:r>
    </w:p>
    <w:p w:rsidR="00000000" w:rsidRDefault="00491372">
      <w:pPr>
        <w:pStyle w:val="DefaultParagraphFont"/>
        <w:widowControl w:val="0"/>
        <w:autoSpaceDE w:val="0"/>
        <w:autoSpaceDN w:val="0"/>
        <w:adjustRightInd w:val="0"/>
        <w:spacing w:after="0" w:line="71" w:lineRule="exact"/>
        <w:rPr>
          <w:rFonts w:ascii="Arial" w:hAnsi="Arial" w:cs="Arial"/>
          <w:sz w:val="36"/>
          <w:szCs w:val="36"/>
        </w:rPr>
      </w:pPr>
    </w:p>
    <w:p w:rsidR="00000000" w:rsidRDefault="00491372">
      <w:pPr>
        <w:pStyle w:val="DefaultParagraphFont"/>
        <w:widowControl w:val="0"/>
        <w:numPr>
          <w:ilvl w:val="0"/>
          <w:numId w:val="41"/>
        </w:numPr>
        <w:tabs>
          <w:tab w:val="clear" w:pos="720"/>
          <w:tab w:val="num" w:pos="443"/>
        </w:tabs>
        <w:overflowPunct w:val="0"/>
        <w:autoSpaceDE w:val="0"/>
        <w:autoSpaceDN w:val="0"/>
        <w:adjustRightInd w:val="0"/>
        <w:spacing w:after="0" w:line="219" w:lineRule="auto"/>
        <w:ind w:left="443" w:right="60" w:hanging="443"/>
        <w:rPr>
          <w:rFonts w:ascii="Arial" w:hAnsi="Arial" w:cs="Arial"/>
          <w:sz w:val="36"/>
          <w:szCs w:val="36"/>
        </w:rPr>
      </w:pPr>
      <w:r>
        <w:rPr>
          <w:rFonts w:ascii="Book Antiqua" w:hAnsi="Book Antiqua" w:cs="Book Antiqua"/>
          <w:sz w:val="36"/>
          <w:szCs w:val="36"/>
        </w:rPr>
        <w:t xml:space="preserve">Review 42 CFR Part II to ensure that it facilitates integrated care and the use of electronic health records and does not exacerbate the stigma associated with a substance use disorder </w:t>
      </w:r>
    </w:p>
    <w:p w:rsidR="00000000" w:rsidRDefault="00491372">
      <w:pPr>
        <w:pStyle w:val="DefaultParagraphFont"/>
        <w:widowControl w:val="0"/>
        <w:autoSpaceDE w:val="0"/>
        <w:autoSpaceDN w:val="0"/>
        <w:adjustRightInd w:val="0"/>
        <w:spacing w:after="0" w:line="71" w:lineRule="exact"/>
        <w:rPr>
          <w:rFonts w:ascii="Arial" w:hAnsi="Arial" w:cs="Arial"/>
          <w:sz w:val="36"/>
          <w:szCs w:val="36"/>
        </w:rPr>
      </w:pPr>
    </w:p>
    <w:p w:rsidR="00000000" w:rsidRDefault="00491372">
      <w:pPr>
        <w:pStyle w:val="DefaultParagraphFont"/>
        <w:widowControl w:val="0"/>
        <w:numPr>
          <w:ilvl w:val="0"/>
          <w:numId w:val="41"/>
        </w:numPr>
        <w:tabs>
          <w:tab w:val="clear" w:pos="720"/>
          <w:tab w:val="num" w:pos="443"/>
        </w:tabs>
        <w:overflowPunct w:val="0"/>
        <w:autoSpaceDE w:val="0"/>
        <w:autoSpaceDN w:val="0"/>
        <w:adjustRightInd w:val="0"/>
        <w:spacing w:after="0" w:line="213" w:lineRule="auto"/>
        <w:ind w:left="443" w:right="40" w:hanging="443"/>
        <w:jc w:val="both"/>
        <w:rPr>
          <w:rFonts w:ascii="Arial" w:hAnsi="Arial" w:cs="Arial"/>
          <w:sz w:val="36"/>
          <w:szCs w:val="36"/>
        </w:rPr>
      </w:pPr>
      <w:r>
        <w:rPr>
          <w:rFonts w:ascii="Book Antiqua" w:hAnsi="Book Antiqua" w:cs="Book Antiqua"/>
          <w:sz w:val="36"/>
          <w:szCs w:val="36"/>
        </w:rPr>
        <w:t>Request that the Pain Management Question from the HCAHPS not b</w:t>
      </w:r>
      <w:r>
        <w:rPr>
          <w:rFonts w:ascii="Book Antiqua" w:hAnsi="Book Antiqua" w:cs="Book Antiqua"/>
          <w:sz w:val="36"/>
          <w:szCs w:val="36"/>
        </w:rPr>
        <w:t xml:space="preserve">e linked to hospital reimbursement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96"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363"/>
        <w:rPr>
          <w:rFonts w:ascii="Times New Roman" w:hAnsi="Times New Roman" w:cs="Times New Roman"/>
          <w:sz w:val="24"/>
          <w:szCs w:val="24"/>
        </w:rPr>
      </w:pPr>
      <w:r>
        <w:rPr>
          <w:rFonts w:ascii="Book Antiqua" w:hAnsi="Book Antiqua" w:cs="Book Antiqua"/>
          <w:i/>
          <w:iCs/>
          <w:color w:val="FFFFFF"/>
          <w:sz w:val="32"/>
          <w:szCs w:val="32"/>
        </w:rPr>
        <w:t>Finding 11: The opioid crisis is a national issue that requires both state and federal solutions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580" w:bottom="142" w:left="617" w:header="720" w:footer="720" w:gutter="0"/>
          <w:cols w:space="720" w:equalWidth="0">
            <w:col w:w="14643"/>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14"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35</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72" w:lineRule="exact"/>
        <w:rPr>
          <w:rFonts w:ascii="Times New Roman" w:hAnsi="Times New Roman" w:cs="Times New Roman"/>
          <w:sz w:val="24"/>
          <w:szCs w:val="24"/>
        </w:rPr>
      </w:pPr>
      <w:bookmarkStart w:id="36" w:name="page36"/>
      <w:bookmarkEnd w:id="36"/>
      <w:r>
        <w:rPr>
          <w:noProof/>
        </w:rPr>
        <w:lastRenderedPageBreak/>
        <w:drawing>
          <wp:anchor distT="0" distB="0" distL="114300" distR="114300" simplePos="0" relativeHeight="251694080" behindDoc="1" locked="0" layoutInCell="0" allowOverlap="1">
            <wp:simplePos x="0" y="0"/>
            <wp:positionH relativeFrom="page">
              <wp:posOffset>0</wp:posOffset>
            </wp:positionH>
            <wp:positionV relativeFrom="page">
              <wp:posOffset>0</wp:posOffset>
            </wp:positionV>
            <wp:extent cx="10058400" cy="77724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Bernard MT Condensed" w:hAnsi="Bernard MT Condensed" w:cs="Bernard MT Condensed"/>
          <w:color w:val="FFFFFF"/>
          <w:sz w:val="59"/>
          <w:szCs w:val="59"/>
        </w:rPr>
        <w:t>Summary of Short-Term Action Items (6 months to 1 year)</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72" w:lineRule="exact"/>
        <w:rPr>
          <w:rFonts w:ascii="Times New Roman" w:hAnsi="Times New Roman" w:cs="Times New Roman"/>
          <w:sz w:val="24"/>
          <w:szCs w:val="24"/>
        </w:rPr>
      </w:pPr>
    </w:p>
    <w:p w:rsidR="00000000" w:rsidRDefault="00491372">
      <w:pPr>
        <w:pStyle w:val="DefaultParagraphFont"/>
        <w:widowControl w:val="0"/>
        <w:tabs>
          <w:tab w:val="left" w:pos="3880"/>
          <w:tab w:val="left" w:pos="7840"/>
          <w:tab w:val="left" w:pos="11760"/>
        </w:tabs>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40"/>
          <w:szCs w:val="40"/>
        </w:rPr>
        <w:t>Prevention</w:t>
      </w:r>
      <w:r>
        <w:rPr>
          <w:rFonts w:ascii="Times New Roman" w:hAnsi="Times New Roman" w:cs="Times New Roman"/>
          <w:sz w:val="24"/>
          <w:szCs w:val="24"/>
        </w:rPr>
        <w:tab/>
      </w:r>
      <w:r>
        <w:rPr>
          <w:rFonts w:ascii="Bernard MT Condensed" w:hAnsi="Bernard MT Condensed" w:cs="Bernard MT Condensed"/>
          <w:color w:val="010D71"/>
          <w:sz w:val="40"/>
          <w:szCs w:val="40"/>
        </w:rPr>
        <w:t>Intervention</w:t>
      </w:r>
      <w:r>
        <w:rPr>
          <w:rFonts w:ascii="Times New Roman" w:hAnsi="Times New Roman" w:cs="Times New Roman"/>
          <w:sz w:val="24"/>
          <w:szCs w:val="24"/>
        </w:rPr>
        <w:tab/>
      </w:r>
      <w:r>
        <w:rPr>
          <w:rFonts w:ascii="Bernard MT Condensed" w:hAnsi="Bernard MT Condensed" w:cs="Bernard MT Condensed"/>
          <w:color w:val="010D71"/>
          <w:sz w:val="40"/>
          <w:szCs w:val="40"/>
        </w:rPr>
        <w:t>Treatment</w:t>
      </w:r>
      <w:r>
        <w:rPr>
          <w:rFonts w:ascii="Times New Roman" w:hAnsi="Times New Roman" w:cs="Times New Roman"/>
          <w:sz w:val="24"/>
          <w:szCs w:val="24"/>
        </w:rPr>
        <w:tab/>
      </w:r>
      <w:r>
        <w:rPr>
          <w:rFonts w:ascii="Bernard MT Condensed" w:hAnsi="Bernard MT Condensed" w:cs="Bernard MT Condensed"/>
          <w:color w:val="010D71"/>
          <w:sz w:val="40"/>
          <w:szCs w:val="40"/>
        </w:rPr>
        <w:t>Recovery</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1360" w:bottom="142" w:left="1260" w:header="720" w:footer="720" w:gutter="0"/>
          <w:cols w:space="720" w:equalWidth="0">
            <w:col w:w="1322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2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80"/>
        <w:gridCol w:w="3400"/>
        <w:gridCol w:w="600"/>
        <w:gridCol w:w="3300"/>
        <w:gridCol w:w="3500"/>
      </w:tblGrid>
      <w:tr w:rsidR="00000000">
        <w:tblPrEx>
          <w:tblCellMar>
            <w:top w:w="0" w:type="dxa"/>
            <w:left w:w="0" w:type="dxa"/>
            <w:bottom w:w="0" w:type="dxa"/>
            <w:right w:w="0" w:type="dxa"/>
          </w:tblCellMar>
        </w:tblPrEx>
        <w:trPr>
          <w:trHeight w:val="242"/>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color w:val="FF0000"/>
                <w:sz w:val="20"/>
                <w:szCs w:val="20"/>
              </w:rPr>
              <w:t>•</w:t>
            </w: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left="100"/>
              <w:rPr>
                <w:rFonts w:ascii="Times New Roman" w:hAnsi="Times New Roman" w:cs="Times New Roman"/>
                <w:sz w:val="24"/>
                <w:szCs w:val="24"/>
              </w:rPr>
            </w:pPr>
            <w:r>
              <w:rPr>
                <w:rFonts w:ascii="Book Antiqua" w:hAnsi="Book Antiqua" w:cs="Book Antiqua"/>
                <w:b/>
                <w:bCs/>
                <w:color w:val="FF0000"/>
                <w:sz w:val="20"/>
                <w:szCs w:val="20"/>
              </w:rPr>
              <w:t>Increase educational offerings</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9" w:lineRule="exact"/>
              <w:ind w:left="440"/>
              <w:rPr>
                <w:rFonts w:ascii="Times New Roman" w:hAnsi="Times New Roman" w:cs="Times New Roman"/>
                <w:sz w:val="24"/>
                <w:szCs w:val="24"/>
              </w:rPr>
            </w:pPr>
            <w:r>
              <w:rPr>
                <w:rFonts w:ascii="Arial" w:hAnsi="Arial" w:cs="Arial"/>
                <w:color w:val="FF0000"/>
                <w:sz w:val="20"/>
                <w:szCs w:val="20"/>
              </w:rPr>
              <w:t>•</w:t>
            </w: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left="100"/>
              <w:rPr>
                <w:rFonts w:ascii="Times New Roman" w:hAnsi="Times New Roman" w:cs="Times New Roman"/>
                <w:sz w:val="24"/>
                <w:szCs w:val="24"/>
              </w:rPr>
            </w:pPr>
            <w:r>
              <w:rPr>
                <w:rFonts w:ascii="Book Antiqua" w:hAnsi="Book Antiqua" w:cs="Book Antiqua"/>
                <w:b/>
                <w:bCs/>
                <w:color w:val="FF0000"/>
                <w:sz w:val="20"/>
                <w:szCs w:val="20"/>
              </w:rPr>
              <w:t>Improve the PMP</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left="320"/>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Develop a central statewide</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for prescribers and patients to</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7" w:lineRule="exact"/>
              <w:ind w:left="440"/>
              <w:rPr>
                <w:rFonts w:ascii="Times New Roman" w:hAnsi="Times New Roman" w:cs="Times New Roman"/>
                <w:sz w:val="24"/>
                <w:szCs w:val="24"/>
              </w:rPr>
            </w:pPr>
            <w:r>
              <w:rPr>
                <w:rFonts w:ascii="Arial" w:hAnsi="Arial" w:cs="Arial"/>
                <w:color w:val="FF0000"/>
                <w:sz w:val="20"/>
                <w:szCs w:val="20"/>
              </w:rPr>
              <w:t>•</w:t>
            </w: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Outreach to prenatal and</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b/>
                <w:bCs/>
                <w:color w:val="FF0000"/>
                <w:sz w:val="20"/>
                <w:szCs w:val="20"/>
              </w:rPr>
              <w:t>database of available treatment</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promote safe prescriber</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postpartum providers to</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b/>
                <w:bCs/>
                <w:color w:val="FF0000"/>
                <w:sz w:val="20"/>
                <w:szCs w:val="20"/>
              </w:rPr>
              <w:t>services</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practices</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increase screening for women</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320"/>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Transfer section 35 civil</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7" w:lineRule="exact"/>
              <w:rPr>
                <w:rFonts w:ascii="Times New Roman" w:hAnsi="Times New Roman" w:cs="Times New Roman"/>
                <w:sz w:val="24"/>
                <w:szCs w:val="24"/>
              </w:rPr>
            </w:pPr>
            <w:r>
              <w:rPr>
                <w:rFonts w:ascii="Arial" w:hAnsi="Arial" w:cs="Arial"/>
                <w:color w:val="FF0000"/>
                <w:sz w:val="20"/>
                <w:szCs w:val="20"/>
              </w:rPr>
              <w:t>•</w:t>
            </w: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Develop targeted educational</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with a substance use disorder</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b/>
                <w:bCs/>
                <w:color w:val="FF0000"/>
                <w:sz w:val="20"/>
                <w:szCs w:val="20"/>
              </w:rPr>
              <w:t>commitment responsibility</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materials for schools</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7" w:lineRule="exact"/>
              <w:ind w:left="440"/>
              <w:rPr>
                <w:rFonts w:ascii="Times New Roman" w:hAnsi="Times New Roman" w:cs="Times New Roman"/>
                <w:sz w:val="24"/>
                <w:szCs w:val="24"/>
              </w:rPr>
            </w:pPr>
            <w:r>
              <w:rPr>
                <w:rFonts w:ascii="Arial" w:hAnsi="Arial" w:cs="Arial"/>
                <w:color w:val="FF0000"/>
                <w:sz w:val="20"/>
                <w:szCs w:val="20"/>
              </w:rPr>
              <w:t>•</w:t>
            </w: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Improve reporting of overdose</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b/>
                <w:bCs/>
                <w:color w:val="FF0000"/>
                <w:sz w:val="20"/>
                <w:szCs w:val="20"/>
              </w:rPr>
              <w:t>from DOC to EOHHS</w:t>
            </w:r>
          </w:p>
        </w:tc>
      </w:tr>
      <w:tr w:rsidR="00000000">
        <w:tblPrEx>
          <w:tblCellMar>
            <w:top w:w="0" w:type="dxa"/>
            <w:left w:w="0" w:type="dxa"/>
            <w:bottom w:w="0" w:type="dxa"/>
            <w:right w:w="0" w:type="dxa"/>
          </w:tblCellMar>
        </w:tblPrEx>
        <w:trPr>
          <w:trHeight w:val="241"/>
        </w:trPr>
        <w:tc>
          <w:tcPr>
            <w:tcW w:w="358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Appoint members to the drug</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left="100"/>
              <w:rPr>
                <w:rFonts w:ascii="Times New Roman" w:hAnsi="Times New Roman" w:cs="Times New Roman"/>
                <w:sz w:val="24"/>
                <w:szCs w:val="24"/>
              </w:rPr>
            </w:pPr>
            <w:r>
              <w:rPr>
                <w:rFonts w:ascii="Book Antiqua" w:hAnsi="Book Antiqua" w:cs="Book Antiqua"/>
                <w:b/>
                <w:bCs/>
                <w:color w:val="FF0000"/>
                <w:sz w:val="20"/>
                <w:szCs w:val="20"/>
              </w:rPr>
              <w:t>death data</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left="320"/>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Increase the number of office</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formulary commission</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7" w:lineRule="exact"/>
              <w:ind w:left="440"/>
              <w:rPr>
                <w:rFonts w:ascii="Times New Roman" w:hAnsi="Times New Roman" w:cs="Times New Roman"/>
                <w:sz w:val="24"/>
                <w:szCs w:val="24"/>
              </w:rPr>
            </w:pPr>
            <w:r>
              <w:rPr>
                <w:rFonts w:ascii="Arial" w:hAnsi="Arial" w:cs="Arial"/>
                <w:color w:val="FF0000"/>
                <w:sz w:val="20"/>
                <w:szCs w:val="20"/>
              </w:rPr>
              <w:t>•</w:t>
            </w: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Enhance data transparency,</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b/>
                <w:bCs/>
                <w:color w:val="FF0000"/>
                <w:sz w:val="20"/>
                <w:szCs w:val="20"/>
              </w:rPr>
              <w:t>based opioid treatment</w:t>
            </w:r>
          </w:p>
        </w:tc>
      </w:tr>
      <w:tr w:rsidR="00000000">
        <w:tblPrEx>
          <w:tblCellMar>
            <w:top w:w="0" w:type="dxa"/>
            <w:left w:w="0" w:type="dxa"/>
            <w:bottom w:w="0" w:type="dxa"/>
            <w:right w:w="0" w:type="dxa"/>
          </w:tblCellMar>
        </w:tblPrEx>
        <w:trPr>
          <w:trHeight w:val="240"/>
        </w:trPr>
        <w:tc>
          <w:tcPr>
            <w:tcW w:w="358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Integrate information about the</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including EMS data</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b/>
                <w:bCs/>
                <w:color w:val="FF0000"/>
                <w:sz w:val="20"/>
                <w:szCs w:val="20"/>
              </w:rPr>
              <w:t>programs</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risks of opioid use and misuse</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7" w:lineRule="exact"/>
              <w:ind w:left="440"/>
              <w:rPr>
                <w:rFonts w:ascii="Times New Roman" w:hAnsi="Times New Roman" w:cs="Times New Roman"/>
                <w:sz w:val="24"/>
                <w:szCs w:val="24"/>
              </w:rPr>
            </w:pPr>
            <w:r>
              <w:rPr>
                <w:rFonts w:ascii="Arial" w:hAnsi="Arial" w:cs="Arial"/>
                <w:color w:val="FF0000"/>
                <w:sz w:val="20"/>
                <w:szCs w:val="20"/>
              </w:rPr>
              <w:t>•</w:t>
            </w: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Encourage naloxone to be co-</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320"/>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Require DOI to issue bulletins</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into school athletic programs</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prescribed with opioids</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b/>
                <w:bCs/>
                <w:color w:val="FF0000"/>
                <w:sz w:val="20"/>
                <w:szCs w:val="20"/>
              </w:rPr>
              <w:t>on chapter 258 of the Acts of</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7" w:lineRule="exact"/>
              <w:rPr>
                <w:rFonts w:ascii="Times New Roman" w:hAnsi="Times New Roman" w:cs="Times New Roman"/>
                <w:sz w:val="24"/>
                <w:szCs w:val="24"/>
              </w:rPr>
            </w:pPr>
            <w:r>
              <w:rPr>
                <w:rFonts w:ascii="Arial" w:hAnsi="Arial" w:cs="Arial"/>
                <w:color w:val="FF0000"/>
                <w:sz w:val="20"/>
                <w:szCs w:val="20"/>
              </w:rPr>
              <w:t>•</w:t>
            </w: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Conduct a public awareness</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7" w:lineRule="exact"/>
              <w:ind w:left="440"/>
              <w:rPr>
                <w:rFonts w:ascii="Times New Roman" w:hAnsi="Times New Roman" w:cs="Times New Roman"/>
                <w:sz w:val="24"/>
                <w:szCs w:val="24"/>
              </w:rPr>
            </w:pPr>
            <w:r>
              <w:rPr>
                <w:rFonts w:ascii="Arial" w:hAnsi="Arial" w:cs="Arial"/>
                <w:color w:val="FF0000"/>
                <w:sz w:val="20"/>
                <w:szCs w:val="20"/>
              </w:rPr>
              <w:t>•</w:t>
            </w: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Amend civil commitment</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b/>
                <w:bCs/>
                <w:color w:val="FF0000"/>
                <w:sz w:val="20"/>
                <w:szCs w:val="20"/>
              </w:rPr>
              <w:t>2014 prior to Oct. 2015</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campaign</w:t>
            </w: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process</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320"/>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Pilot recovery coaches in</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90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440"/>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Identify hot spots for targeted</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b/>
                <w:bCs/>
                <w:color w:val="FF0000"/>
                <w:sz w:val="20"/>
                <w:szCs w:val="20"/>
              </w:rPr>
              <w:t>emergency rooms and hot spots</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intervention, using EMS,</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320"/>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Bulk purchase opioid agonist</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hospital, and police data</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b/>
                <w:bCs/>
                <w:color w:val="FF0000"/>
                <w:sz w:val="20"/>
                <w:szCs w:val="20"/>
              </w:rPr>
              <w:t>and naltrexone therapies for</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90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left="440"/>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Promote the Good Samaritan</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exact"/>
              <w:ind w:left="600"/>
              <w:rPr>
                <w:rFonts w:ascii="Times New Roman" w:hAnsi="Times New Roman" w:cs="Times New Roman"/>
                <w:sz w:val="24"/>
                <w:szCs w:val="24"/>
              </w:rPr>
            </w:pPr>
            <w:r>
              <w:rPr>
                <w:rFonts w:ascii="Book Antiqua" w:hAnsi="Book Antiqua" w:cs="Book Antiqua"/>
                <w:b/>
                <w:bCs/>
                <w:color w:val="FF0000"/>
                <w:sz w:val="20"/>
                <w:szCs w:val="20"/>
              </w:rPr>
              <w:t>correctional facilities</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b/>
                <w:bCs/>
                <w:color w:val="FF0000"/>
                <w:sz w:val="20"/>
                <w:szCs w:val="20"/>
              </w:rPr>
              <w:t>law</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320"/>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Add 100 new ATS/CSS beds</w:t>
            </w:r>
          </w:p>
        </w:tc>
      </w:tr>
      <w:tr w:rsidR="00000000">
        <w:tblPrEx>
          <w:tblCellMar>
            <w:top w:w="0" w:type="dxa"/>
            <w:left w:w="0" w:type="dxa"/>
            <w:bottom w:w="0" w:type="dxa"/>
            <w:right w:w="0" w:type="dxa"/>
          </w:tblCellMar>
        </w:tblPrEx>
        <w:trPr>
          <w:trHeight w:val="242"/>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900" w:type="dxa"/>
            <w:gridSpan w:val="2"/>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1" w:lineRule="exact"/>
              <w:ind w:left="440"/>
              <w:rPr>
                <w:rFonts w:ascii="Times New Roman" w:hAnsi="Times New Roman" w:cs="Times New Roman"/>
                <w:sz w:val="24"/>
                <w:szCs w:val="24"/>
              </w:rPr>
            </w:pPr>
            <w:r>
              <w:rPr>
                <w:rFonts w:ascii="Arial" w:hAnsi="Arial" w:cs="Arial"/>
                <w:color w:val="010D71"/>
                <w:sz w:val="20"/>
                <w:szCs w:val="20"/>
              </w:rPr>
              <w:t xml:space="preserve">•   </w:t>
            </w:r>
            <w:r>
              <w:rPr>
                <w:rFonts w:ascii="Book Antiqua" w:hAnsi="Book Antiqua" w:cs="Book Antiqua"/>
                <w:color w:val="010D71"/>
                <w:sz w:val="20"/>
                <w:szCs w:val="20"/>
              </w:rPr>
              <w:t>Consider mandating testing for</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320"/>
              <w:rPr>
                <w:rFonts w:ascii="Times New Roman" w:hAnsi="Times New Roman" w:cs="Times New Roman"/>
                <w:sz w:val="24"/>
                <w:szCs w:val="24"/>
              </w:rPr>
            </w:pPr>
            <w:r>
              <w:rPr>
                <w:rFonts w:ascii="Arial" w:hAnsi="Arial" w:cs="Arial"/>
                <w:color w:val="FF0000"/>
                <w:sz w:val="20"/>
                <w:szCs w:val="20"/>
              </w:rPr>
              <w:t xml:space="preserve">•   </w:t>
            </w:r>
            <w:r>
              <w:rPr>
                <w:rFonts w:ascii="Book Antiqua" w:hAnsi="Book Antiqua" w:cs="Book Antiqua"/>
                <w:b/>
                <w:bCs/>
                <w:color w:val="FF0000"/>
                <w:sz w:val="20"/>
                <w:szCs w:val="20"/>
              </w:rPr>
              <w:t>Open Recovery High School in</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color w:val="010D71"/>
                <w:sz w:val="20"/>
                <w:szCs w:val="20"/>
              </w:rPr>
              <w:t>in utero exposure to alcohol and</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8" w:lineRule="exact"/>
              <w:ind w:left="600"/>
              <w:rPr>
                <w:rFonts w:ascii="Times New Roman" w:hAnsi="Times New Roman" w:cs="Times New Roman"/>
                <w:sz w:val="24"/>
                <w:szCs w:val="24"/>
              </w:rPr>
            </w:pPr>
            <w:r>
              <w:rPr>
                <w:rFonts w:ascii="Book Antiqua" w:hAnsi="Book Antiqua" w:cs="Book Antiqua"/>
                <w:b/>
                <w:bCs/>
                <w:color w:val="FF0000"/>
                <w:sz w:val="20"/>
                <w:szCs w:val="20"/>
              </w:rPr>
              <w:t>Worcester</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color w:val="010D71"/>
                <w:sz w:val="20"/>
                <w:szCs w:val="20"/>
              </w:rPr>
              <w:t>drugs at every birth</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320"/>
              <w:rPr>
                <w:rFonts w:ascii="Times New Roman" w:hAnsi="Times New Roman" w:cs="Times New Roman"/>
                <w:sz w:val="24"/>
                <w:szCs w:val="24"/>
              </w:rPr>
            </w:pPr>
            <w:r>
              <w:rPr>
                <w:rFonts w:ascii="Arial" w:hAnsi="Arial" w:cs="Arial"/>
                <w:color w:val="010D71"/>
                <w:sz w:val="20"/>
                <w:szCs w:val="20"/>
              </w:rPr>
              <w:t xml:space="preserve">•   </w:t>
            </w:r>
            <w:r>
              <w:rPr>
                <w:rFonts w:ascii="Book Antiqua" w:hAnsi="Book Antiqua" w:cs="Book Antiqua"/>
                <w:color w:val="010D71"/>
                <w:sz w:val="20"/>
                <w:szCs w:val="20"/>
              </w:rPr>
              <w:t>Review capacity in the treatment</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3" w:lineRule="exact"/>
              <w:ind w:left="440"/>
              <w:rPr>
                <w:rFonts w:ascii="Times New Roman" w:hAnsi="Times New Roman" w:cs="Times New Roman"/>
                <w:sz w:val="24"/>
                <w:szCs w:val="24"/>
              </w:rPr>
            </w:pPr>
            <w:r>
              <w:rPr>
                <w:rFonts w:ascii="Arial" w:hAnsi="Arial" w:cs="Arial"/>
                <w:color w:val="010D71"/>
                <w:sz w:val="20"/>
                <w:szCs w:val="20"/>
              </w:rPr>
              <w:t>•</w:t>
            </w: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color w:val="010D71"/>
                <w:sz w:val="20"/>
                <w:szCs w:val="20"/>
              </w:rPr>
              <w:t>Encourage and support</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color w:val="010D71"/>
                <w:sz w:val="20"/>
                <w:szCs w:val="20"/>
              </w:rPr>
              <w:t>system for women/families</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color w:val="010D71"/>
                <w:sz w:val="20"/>
                <w:szCs w:val="20"/>
              </w:rPr>
              <w:t>alternatives to arrest</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320"/>
              <w:rPr>
                <w:rFonts w:ascii="Times New Roman" w:hAnsi="Times New Roman" w:cs="Times New Roman"/>
                <w:sz w:val="24"/>
                <w:szCs w:val="24"/>
              </w:rPr>
            </w:pPr>
            <w:r>
              <w:rPr>
                <w:rFonts w:ascii="Arial" w:hAnsi="Arial" w:cs="Arial"/>
                <w:color w:val="010D71"/>
                <w:sz w:val="20"/>
                <w:szCs w:val="20"/>
              </w:rPr>
              <w:t xml:space="preserve">•   </w:t>
            </w:r>
            <w:r>
              <w:rPr>
                <w:rFonts w:ascii="Book Antiqua" w:hAnsi="Book Antiqua" w:cs="Book Antiqua"/>
                <w:color w:val="010D71"/>
                <w:sz w:val="20"/>
                <w:szCs w:val="20"/>
              </w:rPr>
              <w:t>Analyze treatment spending in</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23" w:lineRule="exact"/>
              <w:ind w:left="440"/>
              <w:rPr>
                <w:rFonts w:ascii="Times New Roman" w:hAnsi="Times New Roman" w:cs="Times New Roman"/>
                <w:sz w:val="24"/>
                <w:szCs w:val="24"/>
              </w:rPr>
            </w:pPr>
            <w:r>
              <w:rPr>
                <w:rFonts w:ascii="Arial" w:hAnsi="Arial" w:cs="Arial"/>
                <w:color w:val="010D71"/>
                <w:sz w:val="20"/>
                <w:szCs w:val="20"/>
              </w:rPr>
              <w:t>•</w:t>
            </w: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Book Antiqua" w:hAnsi="Book Antiqua" w:cs="Book Antiqua"/>
                <w:color w:val="010D71"/>
                <w:sz w:val="20"/>
                <w:szCs w:val="20"/>
              </w:rPr>
              <w:t>Expand availability of Naloxone</w:t>
            </w: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color w:val="010D71"/>
                <w:sz w:val="20"/>
                <w:szCs w:val="20"/>
              </w:rPr>
              <w:t>correctional facilities</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320"/>
              <w:rPr>
                <w:rFonts w:ascii="Times New Roman" w:hAnsi="Times New Roman" w:cs="Times New Roman"/>
                <w:sz w:val="24"/>
                <w:szCs w:val="24"/>
              </w:rPr>
            </w:pPr>
            <w:r>
              <w:rPr>
                <w:rFonts w:ascii="Arial" w:hAnsi="Arial" w:cs="Arial"/>
                <w:color w:val="010D71"/>
                <w:sz w:val="20"/>
                <w:szCs w:val="20"/>
              </w:rPr>
              <w:t xml:space="preserve">•   </w:t>
            </w:r>
            <w:r>
              <w:rPr>
                <w:rFonts w:ascii="Book Antiqua" w:hAnsi="Book Antiqua" w:cs="Book Antiqua"/>
                <w:color w:val="010D71"/>
                <w:sz w:val="20"/>
                <w:szCs w:val="20"/>
              </w:rPr>
              <w:t>Increase the number of</w:t>
            </w:r>
          </w:p>
        </w:tc>
      </w:tr>
      <w:tr w:rsidR="00000000">
        <w:tblPrEx>
          <w:tblCellMar>
            <w:top w:w="0" w:type="dxa"/>
            <w:left w:w="0" w:type="dxa"/>
            <w:bottom w:w="0" w:type="dxa"/>
            <w:right w:w="0" w:type="dxa"/>
          </w:tblCellMar>
        </w:tblPrEx>
        <w:trPr>
          <w:trHeight w:val="240"/>
        </w:trPr>
        <w:tc>
          <w:tcPr>
            <w:tcW w:w="18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3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50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39" w:lineRule="exact"/>
              <w:ind w:left="600"/>
              <w:rPr>
                <w:rFonts w:ascii="Times New Roman" w:hAnsi="Times New Roman" w:cs="Times New Roman"/>
                <w:sz w:val="24"/>
                <w:szCs w:val="24"/>
              </w:rPr>
            </w:pPr>
            <w:r>
              <w:rPr>
                <w:rFonts w:ascii="Book Antiqua" w:hAnsi="Book Antiqua" w:cs="Book Antiqua"/>
                <w:color w:val="010D71"/>
                <w:sz w:val="20"/>
                <w:szCs w:val="20"/>
              </w:rPr>
              <w:t>stepdown beds and services</w:t>
            </w:r>
          </w:p>
        </w:tc>
      </w:tr>
    </w:tbl>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71" w:lineRule="exact"/>
        <w:rPr>
          <w:rFonts w:ascii="Times New Roman" w:hAnsi="Times New Roman" w:cs="Times New Roman"/>
          <w:sz w:val="24"/>
          <w:szCs w:val="24"/>
        </w:rPr>
      </w:pPr>
    </w:p>
    <w:p w:rsidR="00000000" w:rsidRDefault="00491372">
      <w:pPr>
        <w:pStyle w:val="DefaultParagraphFont"/>
        <w:widowControl w:val="0"/>
        <w:numPr>
          <w:ilvl w:val="0"/>
          <w:numId w:val="42"/>
        </w:numPr>
        <w:tabs>
          <w:tab w:val="clear" w:pos="720"/>
          <w:tab w:val="num" w:pos="274"/>
        </w:tabs>
        <w:overflowPunct w:val="0"/>
        <w:autoSpaceDE w:val="0"/>
        <w:autoSpaceDN w:val="0"/>
        <w:adjustRightInd w:val="0"/>
        <w:spacing w:after="0" w:line="225" w:lineRule="auto"/>
        <w:ind w:left="274" w:right="240" w:hanging="274"/>
        <w:jc w:val="both"/>
        <w:rPr>
          <w:rFonts w:ascii="Arial" w:hAnsi="Arial" w:cs="Arial"/>
          <w:color w:val="FF0000"/>
          <w:sz w:val="20"/>
          <w:szCs w:val="20"/>
        </w:rPr>
      </w:pPr>
      <w:r>
        <w:rPr>
          <w:rFonts w:ascii="Book Antiqua" w:hAnsi="Book Antiqua" w:cs="Book Antiqua"/>
          <w:b/>
          <w:bCs/>
          <w:color w:val="FF0000"/>
          <w:sz w:val="20"/>
          <w:szCs w:val="20"/>
        </w:rPr>
        <w:t xml:space="preserve">Promulgate chapter 257 rates for recovery homes effective July 2015 </w:t>
      </w:r>
    </w:p>
    <w:p w:rsidR="00000000" w:rsidRDefault="00491372">
      <w:pPr>
        <w:pStyle w:val="DefaultParagraphFont"/>
        <w:widowControl w:val="0"/>
        <w:autoSpaceDE w:val="0"/>
        <w:autoSpaceDN w:val="0"/>
        <w:adjustRightInd w:val="0"/>
        <w:spacing w:after="0" w:line="41" w:lineRule="exact"/>
        <w:rPr>
          <w:rFonts w:ascii="Arial" w:hAnsi="Arial" w:cs="Arial"/>
          <w:color w:val="FF0000"/>
          <w:sz w:val="20"/>
          <w:szCs w:val="20"/>
        </w:rPr>
      </w:pPr>
    </w:p>
    <w:p w:rsidR="00000000" w:rsidRDefault="00491372">
      <w:pPr>
        <w:pStyle w:val="DefaultParagraphFont"/>
        <w:widowControl w:val="0"/>
        <w:numPr>
          <w:ilvl w:val="0"/>
          <w:numId w:val="42"/>
        </w:numPr>
        <w:tabs>
          <w:tab w:val="clear" w:pos="720"/>
          <w:tab w:val="num" w:pos="274"/>
        </w:tabs>
        <w:overflowPunct w:val="0"/>
        <w:autoSpaceDE w:val="0"/>
        <w:autoSpaceDN w:val="0"/>
        <w:adjustRightInd w:val="0"/>
        <w:spacing w:after="0" w:line="236" w:lineRule="auto"/>
        <w:ind w:left="274" w:right="60" w:hanging="274"/>
        <w:rPr>
          <w:rFonts w:ascii="Arial" w:hAnsi="Arial" w:cs="Arial"/>
          <w:color w:val="FF0000"/>
          <w:sz w:val="19"/>
          <w:szCs w:val="19"/>
        </w:rPr>
      </w:pPr>
      <w:r>
        <w:rPr>
          <w:rFonts w:ascii="Book Antiqua" w:hAnsi="Book Antiqua" w:cs="Book Antiqua"/>
          <w:b/>
          <w:bCs/>
          <w:color w:val="FF0000"/>
          <w:sz w:val="19"/>
          <w:szCs w:val="19"/>
        </w:rPr>
        <w:t xml:space="preserve">Establish a single point of accountability for addiction and recovery policy at EOHHS </w:t>
      </w:r>
    </w:p>
    <w:p w:rsidR="00000000" w:rsidRDefault="00491372">
      <w:pPr>
        <w:pStyle w:val="DefaultParagraphFont"/>
        <w:widowControl w:val="0"/>
        <w:autoSpaceDE w:val="0"/>
        <w:autoSpaceDN w:val="0"/>
        <w:adjustRightInd w:val="0"/>
        <w:spacing w:after="0" w:line="44" w:lineRule="exact"/>
        <w:rPr>
          <w:rFonts w:ascii="Arial" w:hAnsi="Arial" w:cs="Arial"/>
          <w:color w:val="FF0000"/>
          <w:sz w:val="19"/>
          <w:szCs w:val="19"/>
        </w:rPr>
      </w:pPr>
    </w:p>
    <w:p w:rsidR="00000000" w:rsidRDefault="00491372">
      <w:pPr>
        <w:pStyle w:val="DefaultParagraphFont"/>
        <w:widowControl w:val="0"/>
        <w:numPr>
          <w:ilvl w:val="0"/>
          <w:numId w:val="42"/>
        </w:numPr>
        <w:tabs>
          <w:tab w:val="clear" w:pos="720"/>
          <w:tab w:val="num" w:pos="274"/>
        </w:tabs>
        <w:overflowPunct w:val="0"/>
        <w:autoSpaceDE w:val="0"/>
        <w:autoSpaceDN w:val="0"/>
        <w:adjustRightInd w:val="0"/>
        <w:spacing w:after="0" w:line="229" w:lineRule="auto"/>
        <w:ind w:left="274" w:right="80" w:hanging="274"/>
        <w:rPr>
          <w:rFonts w:ascii="Arial" w:hAnsi="Arial" w:cs="Arial"/>
          <w:color w:val="FF0000"/>
          <w:sz w:val="20"/>
          <w:szCs w:val="20"/>
        </w:rPr>
      </w:pPr>
      <w:r>
        <w:rPr>
          <w:rFonts w:ascii="Book Antiqua" w:hAnsi="Book Antiqua" w:cs="Book Antiqua"/>
          <w:b/>
          <w:bCs/>
          <w:color w:val="FF0000"/>
          <w:sz w:val="20"/>
          <w:szCs w:val="20"/>
        </w:rPr>
        <w:t xml:space="preserve">Suspend rather than terminate </w:t>
      </w:r>
      <w:r>
        <w:rPr>
          <w:rFonts w:ascii="Book Antiqua" w:hAnsi="Book Antiqua" w:cs="Book Antiqua"/>
          <w:b/>
          <w:bCs/>
          <w:color w:val="FF0000"/>
          <w:sz w:val="19"/>
          <w:szCs w:val="19"/>
        </w:rPr>
        <w:t xml:space="preserve">MassHealth coverage during incarceration </w:t>
      </w:r>
    </w:p>
    <w:p w:rsidR="00000000" w:rsidRDefault="00491372">
      <w:pPr>
        <w:pStyle w:val="DefaultParagraphFont"/>
        <w:widowControl w:val="0"/>
        <w:autoSpaceDE w:val="0"/>
        <w:autoSpaceDN w:val="0"/>
        <w:adjustRightInd w:val="0"/>
        <w:spacing w:after="0" w:line="41" w:lineRule="exact"/>
        <w:rPr>
          <w:rFonts w:ascii="Arial" w:hAnsi="Arial" w:cs="Arial"/>
          <w:color w:val="FF0000"/>
          <w:sz w:val="20"/>
          <w:szCs w:val="20"/>
        </w:rPr>
      </w:pPr>
    </w:p>
    <w:p w:rsidR="00000000" w:rsidRDefault="00491372">
      <w:pPr>
        <w:pStyle w:val="DefaultParagraphFont"/>
        <w:widowControl w:val="0"/>
        <w:numPr>
          <w:ilvl w:val="0"/>
          <w:numId w:val="42"/>
        </w:numPr>
        <w:tabs>
          <w:tab w:val="clear" w:pos="720"/>
          <w:tab w:val="num" w:pos="274"/>
        </w:tabs>
        <w:overflowPunct w:val="0"/>
        <w:autoSpaceDE w:val="0"/>
        <w:autoSpaceDN w:val="0"/>
        <w:adjustRightInd w:val="0"/>
        <w:spacing w:after="0" w:line="218" w:lineRule="auto"/>
        <w:ind w:left="274" w:right="220" w:hanging="274"/>
        <w:jc w:val="both"/>
        <w:rPr>
          <w:rFonts w:ascii="Arial" w:hAnsi="Arial" w:cs="Arial"/>
          <w:color w:val="FF0000"/>
          <w:sz w:val="20"/>
          <w:szCs w:val="20"/>
        </w:rPr>
      </w:pPr>
      <w:r>
        <w:rPr>
          <w:rFonts w:ascii="Book Antiqua" w:hAnsi="Book Antiqua" w:cs="Book Antiqua"/>
          <w:b/>
          <w:bCs/>
          <w:color w:val="FF0000"/>
          <w:sz w:val="20"/>
          <w:szCs w:val="20"/>
        </w:rPr>
        <w:t xml:space="preserve">Certify alcohol and drug free housing </w:t>
      </w:r>
    </w:p>
    <w:p w:rsidR="00000000" w:rsidRDefault="00491372">
      <w:pPr>
        <w:pStyle w:val="DefaultParagraphFont"/>
        <w:widowControl w:val="0"/>
        <w:autoSpaceDE w:val="0"/>
        <w:autoSpaceDN w:val="0"/>
        <w:adjustRightInd w:val="0"/>
        <w:spacing w:after="0" w:line="41" w:lineRule="exact"/>
        <w:rPr>
          <w:rFonts w:ascii="Arial" w:hAnsi="Arial" w:cs="Arial"/>
          <w:color w:val="FF0000"/>
          <w:sz w:val="20"/>
          <w:szCs w:val="20"/>
        </w:rPr>
      </w:pPr>
    </w:p>
    <w:p w:rsidR="00000000" w:rsidRDefault="00491372">
      <w:pPr>
        <w:pStyle w:val="DefaultParagraphFont"/>
        <w:widowControl w:val="0"/>
        <w:numPr>
          <w:ilvl w:val="0"/>
          <w:numId w:val="42"/>
        </w:numPr>
        <w:tabs>
          <w:tab w:val="clear" w:pos="720"/>
          <w:tab w:val="num" w:pos="274"/>
        </w:tabs>
        <w:overflowPunct w:val="0"/>
        <w:autoSpaceDE w:val="0"/>
        <w:autoSpaceDN w:val="0"/>
        <w:adjustRightInd w:val="0"/>
        <w:spacing w:after="0" w:line="228" w:lineRule="auto"/>
        <w:ind w:left="274" w:right="240" w:hanging="274"/>
        <w:rPr>
          <w:rFonts w:ascii="Arial" w:hAnsi="Arial" w:cs="Arial"/>
          <w:color w:val="FF0000"/>
          <w:sz w:val="20"/>
          <w:szCs w:val="20"/>
        </w:rPr>
      </w:pPr>
      <w:r>
        <w:rPr>
          <w:rFonts w:ascii="Book Antiqua" w:hAnsi="Book Antiqua" w:cs="Book Antiqua"/>
          <w:b/>
          <w:bCs/>
          <w:color w:val="FF0000"/>
          <w:sz w:val="20"/>
          <w:szCs w:val="20"/>
        </w:rPr>
        <w:t xml:space="preserve">Enforce the requirement that BSAS treatment programs accept patients on an opioid agonist therapy </w:t>
      </w:r>
    </w:p>
    <w:p w:rsidR="00000000" w:rsidRDefault="00491372">
      <w:pPr>
        <w:pStyle w:val="DefaultParagraphFont"/>
        <w:widowControl w:val="0"/>
        <w:autoSpaceDE w:val="0"/>
        <w:autoSpaceDN w:val="0"/>
        <w:adjustRightInd w:val="0"/>
        <w:spacing w:after="0" w:line="41" w:lineRule="exact"/>
        <w:rPr>
          <w:rFonts w:ascii="Arial" w:hAnsi="Arial" w:cs="Arial"/>
          <w:color w:val="FF0000"/>
          <w:sz w:val="20"/>
          <w:szCs w:val="20"/>
        </w:rPr>
      </w:pPr>
    </w:p>
    <w:p w:rsidR="00000000" w:rsidRDefault="00491372">
      <w:pPr>
        <w:pStyle w:val="DefaultParagraphFont"/>
        <w:widowControl w:val="0"/>
        <w:numPr>
          <w:ilvl w:val="0"/>
          <w:numId w:val="42"/>
        </w:numPr>
        <w:tabs>
          <w:tab w:val="clear" w:pos="720"/>
          <w:tab w:val="num" w:pos="274"/>
        </w:tabs>
        <w:overflowPunct w:val="0"/>
        <w:autoSpaceDE w:val="0"/>
        <w:autoSpaceDN w:val="0"/>
        <w:adjustRightInd w:val="0"/>
        <w:spacing w:after="0" w:line="228" w:lineRule="auto"/>
        <w:ind w:left="274" w:hanging="274"/>
        <w:rPr>
          <w:rFonts w:ascii="Arial" w:hAnsi="Arial" w:cs="Arial"/>
          <w:color w:val="010D71"/>
          <w:sz w:val="20"/>
          <w:szCs w:val="20"/>
        </w:rPr>
      </w:pPr>
      <w:r>
        <w:rPr>
          <w:rFonts w:ascii="Book Antiqua" w:hAnsi="Book Antiqua" w:cs="Book Antiqua"/>
          <w:color w:val="010D71"/>
          <w:sz w:val="20"/>
          <w:szCs w:val="20"/>
        </w:rPr>
        <w:t xml:space="preserve">Strengthen connections between </w:t>
      </w:r>
      <w:r>
        <w:rPr>
          <w:rFonts w:ascii="Book Antiqua" w:hAnsi="Book Antiqua" w:cs="Book Antiqua"/>
          <w:color w:val="010D71"/>
          <w:sz w:val="19"/>
          <w:szCs w:val="19"/>
        </w:rPr>
        <w:t xml:space="preserve">law enforcement and community providers for individuals upon release </w:t>
      </w:r>
    </w:p>
    <w:p w:rsidR="00000000" w:rsidRDefault="00491372">
      <w:pPr>
        <w:pStyle w:val="DefaultParagraphFont"/>
        <w:widowControl w:val="0"/>
        <w:autoSpaceDE w:val="0"/>
        <w:autoSpaceDN w:val="0"/>
        <w:adjustRightInd w:val="0"/>
        <w:spacing w:after="0" w:line="39" w:lineRule="exact"/>
        <w:rPr>
          <w:rFonts w:ascii="Arial" w:hAnsi="Arial" w:cs="Arial"/>
          <w:color w:val="010D71"/>
          <w:sz w:val="20"/>
          <w:szCs w:val="20"/>
        </w:rPr>
      </w:pPr>
    </w:p>
    <w:p w:rsidR="00000000" w:rsidRDefault="00491372">
      <w:pPr>
        <w:pStyle w:val="DefaultParagraphFont"/>
        <w:widowControl w:val="0"/>
        <w:numPr>
          <w:ilvl w:val="0"/>
          <w:numId w:val="42"/>
        </w:numPr>
        <w:tabs>
          <w:tab w:val="clear" w:pos="720"/>
          <w:tab w:val="num" w:pos="274"/>
        </w:tabs>
        <w:overflowPunct w:val="0"/>
        <w:autoSpaceDE w:val="0"/>
        <w:autoSpaceDN w:val="0"/>
        <w:adjustRightInd w:val="0"/>
        <w:spacing w:after="0" w:line="213" w:lineRule="auto"/>
        <w:ind w:left="274" w:right="280" w:hanging="274"/>
        <w:jc w:val="both"/>
        <w:rPr>
          <w:rFonts w:ascii="Arial" w:hAnsi="Arial" w:cs="Arial"/>
          <w:color w:val="010D71"/>
          <w:sz w:val="20"/>
          <w:szCs w:val="20"/>
        </w:rPr>
      </w:pPr>
      <w:r>
        <w:rPr>
          <w:rFonts w:ascii="Book Antiqua" w:hAnsi="Book Antiqua" w:cs="Book Antiqua"/>
          <w:color w:val="010D71"/>
          <w:sz w:val="20"/>
          <w:szCs w:val="20"/>
        </w:rPr>
        <w:t xml:space="preserve">Explore issuing certificates of recovery </w:t>
      </w:r>
    </w:p>
    <w:p w:rsidR="00000000" w:rsidRDefault="00491372">
      <w:pPr>
        <w:pStyle w:val="DefaultParagraphFont"/>
        <w:widowControl w:val="0"/>
        <w:autoSpaceDE w:val="0"/>
        <w:autoSpaceDN w:val="0"/>
        <w:adjustRightInd w:val="0"/>
        <w:spacing w:after="0" w:line="38" w:lineRule="exact"/>
        <w:rPr>
          <w:rFonts w:ascii="Arial" w:hAnsi="Arial" w:cs="Arial"/>
          <w:color w:val="010D71"/>
          <w:sz w:val="20"/>
          <w:szCs w:val="20"/>
        </w:rPr>
      </w:pPr>
    </w:p>
    <w:p w:rsidR="00000000" w:rsidRDefault="00491372">
      <w:pPr>
        <w:pStyle w:val="DefaultParagraphFont"/>
        <w:widowControl w:val="0"/>
        <w:numPr>
          <w:ilvl w:val="0"/>
          <w:numId w:val="42"/>
        </w:numPr>
        <w:tabs>
          <w:tab w:val="clear" w:pos="720"/>
          <w:tab w:val="num" w:pos="274"/>
        </w:tabs>
        <w:overflowPunct w:val="0"/>
        <w:autoSpaceDE w:val="0"/>
        <w:autoSpaceDN w:val="0"/>
        <w:adjustRightInd w:val="0"/>
        <w:spacing w:after="0" w:line="231" w:lineRule="auto"/>
        <w:ind w:left="274" w:right="360" w:hanging="274"/>
        <w:rPr>
          <w:rFonts w:ascii="Arial" w:hAnsi="Arial" w:cs="Arial"/>
          <w:color w:val="010D71"/>
          <w:sz w:val="19"/>
          <w:szCs w:val="19"/>
        </w:rPr>
      </w:pPr>
      <w:r>
        <w:rPr>
          <w:rFonts w:ascii="Book Antiqua" w:hAnsi="Book Antiqua" w:cs="Book Antiqua"/>
          <w:color w:val="010D71"/>
          <w:sz w:val="19"/>
          <w:szCs w:val="19"/>
        </w:rPr>
        <w:t xml:space="preserve">Review and revise discharge/court notification policies for section 35 </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560" w:bottom="142" w:left="500" w:header="720" w:footer="720" w:gutter="0"/>
          <w:cols w:num="2" w:space="666" w:equalWidth="0">
            <w:col w:w="10980" w:space="666"/>
            <w:col w:w="3134"/>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86"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36</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666" w:equalWidth="0">
            <w:col w:w="260" w:space="666"/>
          </w:cols>
          <w:noEndnote/>
        </w:sectPr>
      </w:pPr>
    </w:p>
    <w:p w:rsidR="00000000" w:rsidRDefault="009D6B66">
      <w:pPr>
        <w:pStyle w:val="DefaultParagraphFont"/>
        <w:widowControl w:val="0"/>
        <w:autoSpaceDE w:val="0"/>
        <w:autoSpaceDN w:val="0"/>
        <w:adjustRightInd w:val="0"/>
        <w:spacing w:after="0" w:line="272" w:lineRule="exact"/>
        <w:rPr>
          <w:rFonts w:ascii="Times New Roman" w:hAnsi="Times New Roman" w:cs="Times New Roman"/>
          <w:sz w:val="24"/>
          <w:szCs w:val="24"/>
        </w:rPr>
      </w:pPr>
      <w:bookmarkStart w:id="37" w:name="page37"/>
      <w:bookmarkEnd w:id="37"/>
      <w:r>
        <w:rPr>
          <w:noProof/>
        </w:rPr>
        <w:lastRenderedPageBreak/>
        <w:drawing>
          <wp:anchor distT="0" distB="0" distL="114300" distR="114300" simplePos="0" relativeHeight="251695104" behindDoc="1" locked="0" layoutInCell="0" allowOverlap="1">
            <wp:simplePos x="0" y="0"/>
            <wp:positionH relativeFrom="page">
              <wp:posOffset>0</wp:posOffset>
            </wp:positionH>
            <wp:positionV relativeFrom="page">
              <wp:posOffset>0</wp:posOffset>
            </wp:positionV>
            <wp:extent cx="10058400" cy="77724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FFFFFF"/>
          <w:sz w:val="59"/>
          <w:szCs w:val="59"/>
        </w:rPr>
        <w:t>Summary of Mid-Term Action Items (1 year to 3 years)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1780" w:bottom="142" w:left="1780" w:header="720" w:footer="720" w:gutter="0"/>
          <w:cols w:space="720" w:equalWidth="0">
            <w:col w:w="1228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9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40"/>
          <w:szCs w:val="40"/>
        </w:rPr>
        <w:t>Prevention</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93" w:lineRule="exact"/>
        <w:rPr>
          <w:rFonts w:ascii="Times New Roman" w:hAnsi="Times New Roman" w:cs="Times New Roman"/>
          <w:sz w:val="24"/>
          <w:szCs w:val="24"/>
        </w:rPr>
      </w:pPr>
    </w:p>
    <w:p w:rsidR="00000000" w:rsidRDefault="00491372">
      <w:pPr>
        <w:pStyle w:val="DefaultParagraphFont"/>
        <w:widowControl w:val="0"/>
        <w:tabs>
          <w:tab w:val="left" w:pos="3940"/>
          <w:tab w:val="left" w:pos="7860"/>
        </w:tabs>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40"/>
          <w:szCs w:val="40"/>
        </w:rPr>
        <w:t>Intervention</w:t>
      </w:r>
      <w:r>
        <w:rPr>
          <w:rFonts w:ascii="Times New Roman" w:hAnsi="Times New Roman" w:cs="Times New Roman"/>
          <w:sz w:val="24"/>
          <w:szCs w:val="24"/>
        </w:rPr>
        <w:tab/>
      </w:r>
      <w:r>
        <w:rPr>
          <w:rFonts w:ascii="Bernard MT Condensed" w:hAnsi="Bernard MT Condensed" w:cs="Bernard MT Condensed"/>
          <w:color w:val="010D71"/>
          <w:sz w:val="40"/>
          <w:szCs w:val="40"/>
        </w:rPr>
        <w:t>Treatment</w:t>
      </w:r>
      <w:r>
        <w:rPr>
          <w:rFonts w:ascii="Times New Roman" w:hAnsi="Times New Roman" w:cs="Times New Roman"/>
          <w:sz w:val="24"/>
          <w:szCs w:val="24"/>
        </w:rPr>
        <w:tab/>
      </w:r>
      <w:r>
        <w:rPr>
          <w:rFonts w:ascii="Bernard MT Condensed" w:hAnsi="Bernard MT Condensed" w:cs="Bernard MT Condensed"/>
          <w:color w:val="010D71"/>
          <w:sz w:val="40"/>
          <w:szCs w:val="40"/>
        </w:rPr>
        <w:t>Recovery</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1400" w:bottom="142" w:left="1260" w:header="720" w:footer="720" w:gutter="0"/>
          <w:cols w:num="2" w:space="2220" w:equalWidth="0">
            <w:col w:w="1680" w:space="2220"/>
            <w:col w:w="928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87" w:lineRule="exact"/>
        <w:rPr>
          <w:rFonts w:ascii="Times New Roman" w:hAnsi="Times New Roman" w:cs="Times New Roman"/>
          <w:sz w:val="24"/>
          <w:szCs w:val="24"/>
        </w:rPr>
      </w:pPr>
    </w:p>
    <w:p w:rsidR="00000000" w:rsidRDefault="00491372">
      <w:pPr>
        <w:pStyle w:val="DefaultParagraphFont"/>
        <w:widowControl w:val="0"/>
        <w:numPr>
          <w:ilvl w:val="0"/>
          <w:numId w:val="43"/>
        </w:numPr>
        <w:tabs>
          <w:tab w:val="clear" w:pos="720"/>
          <w:tab w:val="num" w:pos="276"/>
        </w:tabs>
        <w:overflowPunct w:val="0"/>
        <w:autoSpaceDE w:val="0"/>
        <w:autoSpaceDN w:val="0"/>
        <w:adjustRightInd w:val="0"/>
        <w:spacing w:after="0" w:line="229" w:lineRule="auto"/>
        <w:ind w:left="276" w:right="80" w:hanging="276"/>
        <w:rPr>
          <w:rFonts w:ascii="Arial" w:hAnsi="Arial" w:cs="Arial"/>
          <w:color w:val="FF0000"/>
          <w:sz w:val="19"/>
          <w:szCs w:val="19"/>
        </w:rPr>
      </w:pPr>
      <w:r>
        <w:rPr>
          <w:rFonts w:ascii="Book Antiqua" w:hAnsi="Book Antiqua" w:cs="Book Antiqua"/>
          <w:b/>
          <w:bCs/>
          <w:color w:val="FF0000"/>
          <w:sz w:val="19"/>
          <w:szCs w:val="19"/>
        </w:rPr>
        <w:t xml:space="preserve">Support substance use prevention curricula in schools </w:t>
      </w:r>
    </w:p>
    <w:p w:rsidR="00000000" w:rsidRDefault="00491372">
      <w:pPr>
        <w:pStyle w:val="DefaultParagraphFont"/>
        <w:widowControl w:val="0"/>
        <w:autoSpaceDE w:val="0"/>
        <w:autoSpaceDN w:val="0"/>
        <w:adjustRightInd w:val="0"/>
        <w:spacing w:after="0" w:line="42" w:lineRule="exact"/>
        <w:rPr>
          <w:rFonts w:ascii="Arial" w:hAnsi="Arial" w:cs="Arial"/>
          <w:color w:val="FF0000"/>
          <w:sz w:val="19"/>
          <w:szCs w:val="19"/>
        </w:rPr>
      </w:pPr>
    </w:p>
    <w:p w:rsidR="00000000" w:rsidRDefault="00491372">
      <w:pPr>
        <w:pStyle w:val="DefaultParagraphFont"/>
        <w:widowControl w:val="0"/>
        <w:numPr>
          <w:ilvl w:val="0"/>
          <w:numId w:val="43"/>
        </w:numPr>
        <w:tabs>
          <w:tab w:val="clear" w:pos="720"/>
          <w:tab w:val="num" w:pos="276"/>
        </w:tabs>
        <w:overflowPunct w:val="0"/>
        <w:autoSpaceDE w:val="0"/>
        <w:autoSpaceDN w:val="0"/>
        <w:adjustRightInd w:val="0"/>
        <w:spacing w:after="0" w:line="236" w:lineRule="auto"/>
        <w:ind w:left="276" w:right="140" w:hanging="276"/>
        <w:rPr>
          <w:rFonts w:ascii="Arial" w:hAnsi="Arial" w:cs="Arial"/>
          <w:color w:val="FF0000"/>
          <w:sz w:val="19"/>
          <w:szCs w:val="19"/>
        </w:rPr>
      </w:pPr>
      <w:r>
        <w:rPr>
          <w:rFonts w:ascii="Book Antiqua" w:hAnsi="Book Antiqua" w:cs="Book Antiqua"/>
          <w:b/>
          <w:bCs/>
          <w:color w:val="FF0000"/>
          <w:sz w:val="19"/>
          <w:szCs w:val="19"/>
        </w:rPr>
        <w:t xml:space="preserve">Mandate pain management, safe prescribing and addiction training for all prescribers </w:t>
      </w:r>
    </w:p>
    <w:p w:rsidR="00000000" w:rsidRDefault="00491372">
      <w:pPr>
        <w:pStyle w:val="DefaultParagraphFont"/>
        <w:widowControl w:val="0"/>
        <w:autoSpaceDE w:val="0"/>
        <w:autoSpaceDN w:val="0"/>
        <w:adjustRightInd w:val="0"/>
        <w:spacing w:after="0" w:line="44" w:lineRule="exact"/>
        <w:rPr>
          <w:rFonts w:ascii="Arial" w:hAnsi="Arial" w:cs="Arial"/>
          <w:color w:val="FF0000"/>
          <w:sz w:val="19"/>
          <w:szCs w:val="19"/>
        </w:rPr>
      </w:pPr>
    </w:p>
    <w:p w:rsidR="00000000" w:rsidRDefault="00491372">
      <w:pPr>
        <w:pStyle w:val="DefaultParagraphFont"/>
        <w:widowControl w:val="0"/>
        <w:numPr>
          <w:ilvl w:val="0"/>
          <w:numId w:val="43"/>
        </w:numPr>
        <w:tabs>
          <w:tab w:val="clear" w:pos="720"/>
          <w:tab w:val="num" w:pos="276"/>
        </w:tabs>
        <w:overflowPunct w:val="0"/>
        <w:autoSpaceDE w:val="0"/>
        <w:autoSpaceDN w:val="0"/>
        <w:adjustRightInd w:val="0"/>
        <w:spacing w:after="0" w:line="225" w:lineRule="auto"/>
        <w:ind w:left="276" w:right="20" w:hanging="276"/>
        <w:rPr>
          <w:rFonts w:ascii="Arial" w:hAnsi="Arial" w:cs="Arial"/>
          <w:color w:val="FF0000"/>
          <w:sz w:val="20"/>
          <w:szCs w:val="20"/>
        </w:rPr>
      </w:pPr>
      <w:r>
        <w:rPr>
          <w:rFonts w:ascii="Book Antiqua" w:hAnsi="Book Antiqua" w:cs="Book Antiqua"/>
          <w:b/>
          <w:bCs/>
          <w:color w:val="FF0000"/>
          <w:sz w:val="20"/>
          <w:szCs w:val="20"/>
        </w:rPr>
        <w:t xml:space="preserve">Partner with federal government regarding graduate medical education </w:t>
      </w:r>
    </w:p>
    <w:p w:rsidR="00000000" w:rsidRDefault="00491372">
      <w:pPr>
        <w:pStyle w:val="DefaultParagraphFont"/>
        <w:widowControl w:val="0"/>
        <w:autoSpaceDE w:val="0"/>
        <w:autoSpaceDN w:val="0"/>
        <w:adjustRightInd w:val="0"/>
        <w:spacing w:after="0" w:line="40" w:lineRule="exact"/>
        <w:rPr>
          <w:rFonts w:ascii="Arial" w:hAnsi="Arial" w:cs="Arial"/>
          <w:color w:val="FF0000"/>
          <w:sz w:val="20"/>
          <w:szCs w:val="20"/>
        </w:rPr>
      </w:pPr>
    </w:p>
    <w:p w:rsidR="00000000" w:rsidRDefault="00491372">
      <w:pPr>
        <w:pStyle w:val="DefaultParagraphFont"/>
        <w:widowControl w:val="0"/>
        <w:numPr>
          <w:ilvl w:val="0"/>
          <w:numId w:val="43"/>
        </w:numPr>
        <w:tabs>
          <w:tab w:val="clear" w:pos="720"/>
          <w:tab w:val="num" w:pos="276"/>
        </w:tabs>
        <w:overflowPunct w:val="0"/>
        <w:autoSpaceDE w:val="0"/>
        <w:autoSpaceDN w:val="0"/>
        <w:adjustRightInd w:val="0"/>
        <w:spacing w:after="0" w:line="219" w:lineRule="auto"/>
        <w:ind w:left="276" w:hanging="276"/>
        <w:rPr>
          <w:rFonts w:ascii="Arial" w:hAnsi="Arial" w:cs="Arial"/>
          <w:color w:val="010D71"/>
          <w:sz w:val="20"/>
          <w:szCs w:val="20"/>
        </w:rPr>
      </w:pPr>
      <w:r>
        <w:rPr>
          <w:rFonts w:ascii="Book Antiqua" w:hAnsi="Book Antiqua" w:cs="Book Antiqua"/>
          <w:color w:val="010D71"/>
          <w:sz w:val="20"/>
          <w:szCs w:val="20"/>
        </w:rPr>
        <w:t xml:space="preserve">Require manufacturers and pharmacies to dispose of unused prescription medication </w:t>
      </w:r>
    </w:p>
    <w:p w:rsidR="00000000" w:rsidRDefault="00491372">
      <w:pPr>
        <w:pStyle w:val="DefaultParagraphFont"/>
        <w:widowControl w:val="0"/>
        <w:autoSpaceDE w:val="0"/>
        <w:autoSpaceDN w:val="0"/>
        <w:adjustRightInd w:val="0"/>
        <w:spacing w:after="0" w:line="39" w:lineRule="exact"/>
        <w:rPr>
          <w:rFonts w:ascii="Arial" w:hAnsi="Arial" w:cs="Arial"/>
          <w:color w:val="010D71"/>
          <w:sz w:val="20"/>
          <w:szCs w:val="20"/>
        </w:rPr>
      </w:pPr>
    </w:p>
    <w:p w:rsidR="00000000" w:rsidRDefault="00491372">
      <w:pPr>
        <w:pStyle w:val="DefaultParagraphFont"/>
        <w:widowControl w:val="0"/>
        <w:numPr>
          <w:ilvl w:val="0"/>
          <w:numId w:val="43"/>
        </w:numPr>
        <w:tabs>
          <w:tab w:val="clear" w:pos="720"/>
          <w:tab w:val="num" w:pos="276"/>
        </w:tabs>
        <w:overflowPunct w:val="0"/>
        <w:autoSpaceDE w:val="0"/>
        <w:autoSpaceDN w:val="0"/>
        <w:adjustRightInd w:val="0"/>
        <w:spacing w:after="0" w:line="219" w:lineRule="auto"/>
        <w:ind w:left="276" w:right="280" w:hanging="276"/>
        <w:jc w:val="both"/>
        <w:rPr>
          <w:rFonts w:ascii="Arial" w:hAnsi="Arial" w:cs="Arial"/>
          <w:color w:val="010D71"/>
          <w:sz w:val="20"/>
          <w:szCs w:val="20"/>
        </w:rPr>
      </w:pPr>
      <w:r>
        <w:rPr>
          <w:rFonts w:ascii="Book Antiqua" w:hAnsi="Book Antiqua" w:cs="Book Antiqua"/>
          <w:color w:val="010D71"/>
          <w:sz w:val="20"/>
          <w:szCs w:val="20"/>
        </w:rPr>
        <w:t xml:space="preserve">Require prescribers to discuss opioid side effects at point of prescription </w:t>
      </w:r>
    </w:p>
    <w:p w:rsidR="00000000" w:rsidRDefault="00491372">
      <w:pPr>
        <w:pStyle w:val="DefaultParagraphFont"/>
        <w:widowControl w:val="0"/>
        <w:autoSpaceDE w:val="0"/>
        <w:autoSpaceDN w:val="0"/>
        <w:adjustRightInd w:val="0"/>
        <w:spacing w:after="0" w:line="39" w:lineRule="exact"/>
        <w:rPr>
          <w:rFonts w:ascii="Arial" w:hAnsi="Arial" w:cs="Arial"/>
          <w:color w:val="010D71"/>
          <w:sz w:val="20"/>
          <w:szCs w:val="20"/>
        </w:rPr>
      </w:pPr>
    </w:p>
    <w:p w:rsidR="00000000" w:rsidRDefault="00491372">
      <w:pPr>
        <w:pStyle w:val="DefaultParagraphFont"/>
        <w:widowControl w:val="0"/>
        <w:numPr>
          <w:ilvl w:val="0"/>
          <w:numId w:val="43"/>
        </w:numPr>
        <w:tabs>
          <w:tab w:val="clear" w:pos="720"/>
          <w:tab w:val="num" w:pos="276"/>
        </w:tabs>
        <w:overflowPunct w:val="0"/>
        <w:autoSpaceDE w:val="0"/>
        <w:autoSpaceDN w:val="0"/>
        <w:adjustRightInd w:val="0"/>
        <w:spacing w:after="0" w:line="213" w:lineRule="auto"/>
        <w:ind w:left="276" w:right="320" w:hanging="276"/>
        <w:jc w:val="both"/>
        <w:rPr>
          <w:rFonts w:ascii="Arial" w:hAnsi="Arial" w:cs="Arial"/>
          <w:color w:val="010D71"/>
          <w:sz w:val="20"/>
          <w:szCs w:val="20"/>
        </w:rPr>
      </w:pPr>
      <w:r>
        <w:rPr>
          <w:rFonts w:ascii="Book Antiqua" w:hAnsi="Book Antiqua" w:cs="Book Antiqua"/>
          <w:color w:val="010D71"/>
          <w:sz w:val="20"/>
          <w:szCs w:val="20"/>
        </w:rPr>
        <w:t xml:space="preserve">Allow partial refills across all payers </w:t>
      </w:r>
    </w:p>
    <w:p w:rsidR="00000000" w:rsidRDefault="00491372">
      <w:pPr>
        <w:pStyle w:val="DefaultParagraphFont"/>
        <w:widowControl w:val="0"/>
        <w:autoSpaceDE w:val="0"/>
        <w:autoSpaceDN w:val="0"/>
        <w:adjustRightInd w:val="0"/>
        <w:spacing w:after="0" w:line="39" w:lineRule="exact"/>
        <w:rPr>
          <w:rFonts w:ascii="Arial" w:hAnsi="Arial" w:cs="Arial"/>
          <w:color w:val="010D71"/>
          <w:sz w:val="20"/>
          <w:szCs w:val="20"/>
        </w:rPr>
      </w:pPr>
    </w:p>
    <w:p w:rsidR="00000000" w:rsidRDefault="00491372">
      <w:pPr>
        <w:pStyle w:val="DefaultParagraphFont"/>
        <w:widowControl w:val="0"/>
        <w:numPr>
          <w:ilvl w:val="0"/>
          <w:numId w:val="43"/>
        </w:numPr>
        <w:tabs>
          <w:tab w:val="clear" w:pos="720"/>
          <w:tab w:val="num" w:pos="276"/>
        </w:tabs>
        <w:overflowPunct w:val="0"/>
        <w:autoSpaceDE w:val="0"/>
        <w:autoSpaceDN w:val="0"/>
        <w:adjustRightInd w:val="0"/>
        <w:spacing w:after="0" w:line="224" w:lineRule="auto"/>
        <w:ind w:left="276" w:right="60" w:hanging="276"/>
        <w:jc w:val="both"/>
        <w:rPr>
          <w:rFonts w:ascii="Arial" w:hAnsi="Arial" w:cs="Arial"/>
          <w:color w:val="010D71"/>
          <w:sz w:val="19"/>
          <w:szCs w:val="19"/>
        </w:rPr>
      </w:pPr>
      <w:r>
        <w:rPr>
          <w:rFonts w:ascii="Book Antiqua" w:hAnsi="Book Antiqua" w:cs="Book Antiqua"/>
          <w:color w:val="010D71"/>
          <w:sz w:val="19"/>
          <w:szCs w:val="19"/>
        </w:rPr>
        <w:t xml:space="preserve">Eliminate prescription refills by mail for </w:t>
      </w:r>
      <w:r>
        <w:rPr>
          <w:rFonts w:ascii="Book Antiqua" w:hAnsi="Book Antiqua" w:cs="Book Antiqua"/>
          <w:color w:val="010D71"/>
          <w:sz w:val="19"/>
          <w:szCs w:val="19"/>
        </w:rPr>
        <w:t xml:space="preserve">schedule II medications </w:t>
      </w:r>
    </w:p>
    <w:p w:rsidR="00000000" w:rsidRDefault="00491372">
      <w:pPr>
        <w:pStyle w:val="DefaultParagraphFont"/>
        <w:widowControl w:val="0"/>
        <w:autoSpaceDE w:val="0"/>
        <w:autoSpaceDN w:val="0"/>
        <w:adjustRightInd w:val="0"/>
        <w:spacing w:after="0" w:line="39" w:lineRule="exact"/>
        <w:rPr>
          <w:rFonts w:ascii="Arial" w:hAnsi="Arial" w:cs="Arial"/>
          <w:color w:val="010D71"/>
          <w:sz w:val="19"/>
          <w:szCs w:val="19"/>
        </w:rPr>
      </w:pPr>
    </w:p>
    <w:p w:rsidR="00000000" w:rsidRDefault="00491372">
      <w:pPr>
        <w:pStyle w:val="DefaultParagraphFont"/>
        <w:widowControl w:val="0"/>
        <w:numPr>
          <w:ilvl w:val="0"/>
          <w:numId w:val="43"/>
        </w:numPr>
        <w:tabs>
          <w:tab w:val="clear" w:pos="720"/>
          <w:tab w:val="num" w:pos="276"/>
        </w:tabs>
        <w:overflowPunct w:val="0"/>
        <w:autoSpaceDE w:val="0"/>
        <w:autoSpaceDN w:val="0"/>
        <w:adjustRightInd w:val="0"/>
        <w:spacing w:after="0" w:line="234" w:lineRule="auto"/>
        <w:ind w:left="276" w:right="180" w:hanging="276"/>
        <w:rPr>
          <w:rFonts w:ascii="Arial" w:hAnsi="Arial" w:cs="Arial"/>
          <w:color w:val="010D71"/>
          <w:sz w:val="19"/>
          <w:szCs w:val="19"/>
        </w:rPr>
      </w:pPr>
      <w:r>
        <w:rPr>
          <w:rFonts w:ascii="Book Antiqua" w:hAnsi="Book Antiqua" w:cs="Book Antiqua"/>
          <w:color w:val="010D71"/>
          <w:sz w:val="19"/>
          <w:szCs w:val="19"/>
        </w:rPr>
        <w:t xml:space="preserve">Amend the curriculum for teachers as state universities to include training on screening and intervention techniques </w:t>
      </w:r>
    </w:p>
    <w:p w:rsidR="00000000" w:rsidRDefault="00491372">
      <w:pPr>
        <w:pStyle w:val="DefaultParagraphFont"/>
        <w:widowControl w:val="0"/>
        <w:autoSpaceDE w:val="0"/>
        <w:autoSpaceDN w:val="0"/>
        <w:adjustRightInd w:val="0"/>
        <w:spacing w:after="0" w:line="39" w:lineRule="exact"/>
        <w:rPr>
          <w:rFonts w:ascii="Arial" w:hAnsi="Arial" w:cs="Arial"/>
          <w:color w:val="010D71"/>
          <w:sz w:val="19"/>
          <w:szCs w:val="19"/>
        </w:rPr>
      </w:pPr>
    </w:p>
    <w:p w:rsidR="00000000" w:rsidRDefault="00491372">
      <w:pPr>
        <w:pStyle w:val="DefaultParagraphFont"/>
        <w:widowControl w:val="0"/>
        <w:numPr>
          <w:ilvl w:val="0"/>
          <w:numId w:val="43"/>
        </w:numPr>
        <w:tabs>
          <w:tab w:val="clear" w:pos="720"/>
          <w:tab w:val="num" w:pos="276"/>
        </w:tabs>
        <w:overflowPunct w:val="0"/>
        <w:autoSpaceDE w:val="0"/>
        <w:autoSpaceDN w:val="0"/>
        <w:adjustRightInd w:val="0"/>
        <w:spacing w:after="0" w:line="231" w:lineRule="auto"/>
        <w:ind w:left="276" w:right="140" w:hanging="276"/>
        <w:rPr>
          <w:rFonts w:ascii="Arial" w:hAnsi="Arial" w:cs="Arial"/>
          <w:color w:val="010D71"/>
          <w:sz w:val="19"/>
          <w:szCs w:val="19"/>
        </w:rPr>
      </w:pPr>
      <w:r>
        <w:rPr>
          <w:rFonts w:ascii="Book Antiqua" w:hAnsi="Book Antiqua" w:cs="Book Antiqua"/>
          <w:color w:val="010D71"/>
          <w:sz w:val="19"/>
          <w:szCs w:val="19"/>
        </w:rPr>
        <w:t xml:space="preserve">Have state universities develop substance use prevention curricula for schools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74" w:lineRule="exact"/>
        <w:rPr>
          <w:rFonts w:ascii="Times New Roman" w:hAnsi="Times New Roman" w:cs="Times New Roman"/>
          <w:sz w:val="24"/>
          <w:szCs w:val="24"/>
        </w:rPr>
      </w:pPr>
    </w:p>
    <w:p w:rsidR="00000000" w:rsidRDefault="00491372">
      <w:pPr>
        <w:pStyle w:val="DefaultParagraphFont"/>
        <w:widowControl w:val="0"/>
        <w:numPr>
          <w:ilvl w:val="0"/>
          <w:numId w:val="44"/>
        </w:numPr>
        <w:tabs>
          <w:tab w:val="clear" w:pos="720"/>
          <w:tab w:val="num" w:pos="268"/>
        </w:tabs>
        <w:overflowPunct w:val="0"/>
        <w:autoSpaceDE w:val="0"/>
        <w:autoSpaceDN w:val="0"/>
        <w:adjustRightInd w:val="0"/>
        <w:spacing w:after="0" w:line="225" w:lineRule="auto"/>
        <w:ind w:left="268" w:right="180" w:hanging="268"/>
        <w:rPr>
          <w:rFonts w:ascii="Arial" w:hAnsi="Arial" w:cs="Arial"/>
          <w:color w:val="FF0000"/>
          <w:sz w:val="20"/>
          <w:szCs w:val="20"/>
        </w:rPr>
      </w:pPr>
      <w:r>
        <w:rPr>
          <w:rFonts w:ascii="Book Antiqua" w:hAnsi="Book Antiqua" w:cs="Book Antiqua"/>
          <w:b/>
          <w:bCs/>
          <w:color w:val="FF0000"/>
          <w:sz w:val="20"/>
          <w:szCs w:val="20"/>
        </w:rPr>
        <w:t xml:space="preserve">Improve the PMP to ensure data compatibility with other states </w:t>
      </w:r>
    </w:p>
    <w:p w:rsidR="00000000" w:rsidRDefault="00491372">
      <w:pPr>
        <w:pStyle w:val="DefaultParagraphFont"/>
        <w:widowControl w:val="0"/>
        <w:autoSpaceDE w:val="0"/>
        <w:autoSpaceDN w:val="0"/>
        <w:adjustRightInd w:val="0"/>
        <w:spacing w:after="0" w:line="41" w:lineRule="exact"/>
        <w:rPr>
          <w:rFonts w:ascii="Arial" w:hAnsi="Arial" w:cs="Arial"/>
          <w:color w:val="FF0000"/>
          <w:sz w:val="20"/>
          <w:szCs w:val="20"/>
        </w:rPr>
      </w:pPr>
    </w:p>
    <w:p w:rsidR="00000000" w:rsidRDefault="00491372">
      <w:pPr>
        <w:pStyle w:val="DefaultParagraphFont"/>
        <w:widowControl w:val="0"/>
        <w:numPr>
          <w:ilvl w:val="0"/>
          <w:numId w:val="44"/>
        </w:numPr>
        <w:tabs>
          <w:tab w:val="clear" w:pos="720"/>
          <w:tab w:val="num" w:pos="268"/>
        </w:tabs>
        <w:overflowPunct w:val="0"/>
        <w:autoSpaceDE w:val="0"/>
        <w:autoSpaceDN w:val="0"/>
        <w:adjustRightInd w:val="0"/>
        <w:spacing w:after="0" w:line="236" w:lineRule="auto"/>
        <w:ind w:left="268" w:right="180" w:hanging="268"/>
        <w:rPr>
          <w:rFonts w:ascii="Arial" w:hAnsi="Arial" w:cs="Arial"/>
          <w:color w:val="FF0000"/>
          <w:sz w:val="19"/>
          <w:szCs w:val="19"/>
        </w:rPr>
      </w:pPr>
      <w:r>
        <w:rPr>
          <w:rFonts w:ascii="Book Antiqua" w:hAnsi="Book Antiqua" w:cs="Book Antiqua"/>
          <w:b/>
          <w:bCs/>
          <w:color w:val="FF0000"/>
          <w:sz w:val="19"/>
          <w:szCs w:val="19"/>
        </w:rPr>
        <w:t xml:space="preserve">Develop training on neonatal abstinence syndrome and addiction for DCF staff </w:t>
      </w:r>
    </w:p>
    <w:p w:rsidR="00000000" w:rsidRDefault="00491372">
      <w:pPr>
        <w:pStyle w:val="DefaultParagraphFont"/>
        <w:widowControl w:val="0"/>
        <w:autoSpaceDE w:val="0"/>
        <w:autoSpaceDN w:val="0"/>
        <w:adjustRightInd w:val="0"/>
        <w:spacing w:after="0" w:line="44" w:lineRule="exact"/>
        <w:rPr>
          <w:rFonts w:ascii="Arial" w:hAnsi="Arial" w:cs="Arial"/>
          <w:color w:val="FF0000"/>
          <w:sz w:val="19"/>
          <w:szCs w:val="19"/>
        </w:rPr>
      </w:pPr>
    </w:p>
    <w:p w:rsidR="00000000" w:rsidRDefault="00491372">
      <w:pPr>
        <w:pStyle w:val="DefaultParagraphFont"/>
        <w:widowControl w:val="0"/>
        <w:numPr>
          <w:ilvl w:val="0"/>
          <w:numId w:val="44"/>
        </w:numPr>
        <w:tabs>
          <w:tab w:val="clear" w:pos="720"/>
          <w:tab w:val="num" w:pos="268"/>
        </w:tabs>
        <w:overflowPunct w:val="0"/>
        <w:autoSpaceDE w:val="0"/>
        <w:autoSpaceDN w:val="0"/>
        <w:adjustRightInd w:val="0"/>
        <w:spacing w:after="0" w:line="218" w:lineRule="auto"/>
        <w:ind w:left="268" w:right="620" w:hanging="268"/>
        <w:jc w:val="both"/>
        <w:rPr>
          <w:rFonts w:ascii="Arial" w:hAnsi="Arial" w:cs="Arial"/>
          <w:color w:val="FF0000"/>
          <w:sz w:val="20"/>
          <w:szCs w:val="20"/>
        </w:rPr>
      </w:pPr>
      <w:r>
        <w:rPr>
          <w:rFonts w:ascii="Book Antiqua" w:hAnsi="Book Antiqua" w:cs="Book Antiqua"/>
          <w:b/>
          <w:bCs/>
          <w:color w:val="FF0000"/>
          <w:sz w:val="20"/>
          <w:szCs w:val="20"/>
        </w:rPr>
        <w:t xml:space="preserve">Improve affordability of </w:t>
      </w:r>
      <w:r>
        <w:rPr>
          <w:rFonts w:ascii="Book Antiqua" w:hAnsi="Book Antiqua" w:cs="Book Antiqua"/>
          <w:b/>
          <w:bCs/>
          <w:color w:val="FF0000"/>
          <w:sz w:val="19"/>
          <w:szCs w:val="19"/>
        </w:rPr>
        <w:t xml:space="preserve">Naloxone </w:t>
      </w:r>
    </w:p>
    <w:p w:rsidR="00000000" w:rsidRDefault="00491372">
      <w:pPr>
        <w:pStyle w:val="DefaultParagraphFont"/>
        <w:widowControl w:val="0"/>
        <w:autoSpaceDE w:val="0"/>
        <w:autoSpaceDN w:val="0"/>
        <w:adjustRightInd w:val="0"/>
        <w:spacing w:after="0" w:line="42" w:lineRule="exact"/>
        <w:rPr>
          <w:rFonts w:ascii="Arial" w:hAnsi="Arial" w:cs="Arial"/>
          <w:color w:val="FF0000"/>
          <w:sz w:val="20"/>
          <w:szCs w:val="20"/>
        </w:rPr>
      </w:pPr>
    </w:p>
    <w:p w:rsidR="00000000" w:rsidRDefault="00491372">
      <w:pPr>
        <w:pStyle w:val="DefaultParagraphFont"/>
        <w:widowControl w:val="0"/>
        <w:numPr>
          <w:ilvl w:val="0"/>
          <w:numId w:val="44"/>
        </w:numPr>
        <w:tabs>
          <w:tab w:val="clear" w:pos="720"/>
          <w:tab w:val="num" w:pos="268"/>
        </w:tabs>
        <w:overflowPunct w:val="0"/>
        <w:autoSpaceDE w:val="0"/>
        <w:autoSpaceDN w:val="0"/>
        <w:adjustRightInd w:val="0"/>
        <w:spacing w:after="0" w:line="218" w:lineRule="auto"/>
        <w:ind w:left="268" w:right="460" w:hanging="268"/>
        <w:jc w:val="both"/>
        <w:rPr>
          <w:rFonts w:ascii="Arial" w:hAnsi="Arial" w:cs="Arial"/>
          <w:color w:val="FF0000"/>
          <w:sz w:val="20"/>
          <w:szCs w:val="20"/>
        </w:rPr>
      </w:pPr>
      <w:r>
        <w:rPr>
          <w:rFonts w:ascii="Book Antiqua" w:hAnsi="Book Antiqua" w:cs="Book Antiqua"/>
          <w:b/>
          <w:bCs/>
          <w:color w:val="FF0000"/>
          <w:sz w:val="20"/>
          <w:szCs w:val="20"/>
        </w:rPr>
        <w:t xml:space="preserve">Increase access to beds for section 35 patients </w:t>
      </w:r>
    </w:p>
    <w:p w:rsidR="00000000" w:rsidRDefault="00491372">
      <w:pPr>
        <w:pStyle w:val="DefaultParagraphFont"/>
        <w:widowControl w:val="0"/>
        <w:autoSpaceDE w:val="0"/>
        <w:autoSpaceDN w:val="0"/>
        <w:adjustRightInd w:val="0"/>
        <w:spacing w:after="0" w:line="40" w:lineRule="exact"/>
        <w:rPr>
          <w:rFonts w:ascii="Arial" w:hAnsi="Arial" w:cs="Arial"/>
          <w:color w:val="FF0000"/>
          <w:sz w:val="20"/>
          <w:szCs w:val="20"/>
        </w:rPr>
      </w:pPr>
    </w:p>
    <w:p w:rsidR="00000000" w:rsidRDefault="00491372">
      <w:pPr>
        <w:pStyle w:val="DefaultParagraphFont"/>
        <w:widowControl w:val="0"/>
        <w:numPr>
          <w:ilvl w:val="0"/>
          <w:numId w:val="44"/>
        </w:numPr>
        <w:tabs>
          <w:tab w:val="clear" w:pos="720"/>
          <w:tab w:val="num" w:pos="268"/>
        </w:tabs>
        <w:overflowPunct w:val="0"/>
        <w:autoSpaceDE w:val="0"/>
        <w:autoSpaceDN w:val="0"/>
        <w:adjustRightInd w:val="0"/>
        <w:spacing w:after="0" w:line="213" w:lineRule="auto"/>
        <w:ind w:left="268" w:right="840" w:hanging="268"/>
        <w:rPr>
          <w:rFonts w:ascii="Arial" w:hAnsi="Arial" w:cs="Arial"/>
          <w:color w:val="010D71"/>
          <w:sz w:val="20"/>
          <w:szCs w:val="20"/>
        </w:rPr>
      </w:pPr>
      <w:r>
        <w:rPr>
          <w:rFonts w:ascii="Book Antiqua" w:hAnsi="Book Antiqua" w:cs="Book Antiqua"/>
          <w:color w:val="010D71"/>
          <w:sz w:val="20"/>
          <w:szCs w:val="20"/>
        </w:rPr>
        <w:t xml:space="preserve">Implement electronic prescribing for opioids </w:t>
      </w:r>
    </w:p>
    <w:p w:rsidR="00000000" w:rsidRDefault="00491372">
      <w:pPr>
        <w:pStyle w:val="DefaultParagraphFont"/>
        <w:widowControl w:val="0"/>
        <w:autoSpaceDE w:val="0"/>
        <w:autoSpaceDN w:val="0"/>
        <w:adjustRightInd w:val="0"/>
        <w:spacing w:after="0" w:line="38" w:lineRule="exact"/>
        <w:rPr>
          <w:rFonts w:ascii="Arial" w:hAnsi="Arial" w:cs="Arial"/>
          <w:color w:val="010D71"/>
          <w:sz w:val="20"/>
          <w:szCs w:val="20"/>
        </w:rPr>
      </w:pPr>
    </w:p>
    <w:p w:rsidR="00000000" w:rsidRDefault="00491372">
      <w:pPr>
        <w:pStyle w:val="DefaultParagraphFont"/>
        <w:widowControl w:val="0"/>
        <w:numPr>
          <w:ilvl w:val="0"/>
          <w:numId w:val="44"/>
        </w:numPr>
        <w:tabs>
          <w:tab w:val="clear" w:pos="720"/>
          <w:tab w:val="num" w:pos="268"/>
        </w:tabs>
        <w:overflowPunct w:val="0"/>
        <w:autoSpaceDE w:val="0"/>
        <w:autoSpaceDN w:val="0"/>
        <w:adjustRightInd w:val="0"/>
        <w:spacing w:after="0" w:line="219" w:lineRule="auto"/>
        <w:ind w:left="268" w:hanging="268"/>
        <w:jc w:val="both"/>
        <w:rPr>
          <w:rFonts w:ascii="Arial" w:hAnsi="Arial" w:cs="Arial"/>
          <w:color w:val="010D71"/>
          <w:sz w:val="20"/>
          <w:szCs w:val="20"/>
        </w:rPr>
      </w:pPr>
      <w:r>
        <w:rPr>
          <w:rFonts w:ascii="Book Antiqua" w:hAnsi="Book Antiqua" w:cs="Book Antiqua"/>
          <w:color w:val="010D71"/>
          <w:sz w:val="20"/>
          <w:szCs w:val="20"/>
        </w:rPr>
        <w:t xml:space="preserve">Increase screening for substance use at all points of contact in the medical system </w:t>
      </w:r>
    </w:p>
    <w:p w:rsidR="00000000" w:rsidRDefault="00491372">
      <w:pPr>
        <w:pStyle w:val="DefaultParagraphFont"/>
        <w:widowControl w:val="0"/>
        <w:autoSpaceDE w:val="0"/>
        <w:autoSpaceDN w:val="0"/>
        <w:adjustRightInd w:val="0"/>
        <w:spacing w:after="0" w:line="39" w:lineRule="exact"/>
        <w:rPr>
          <w:rFonts w:ascii="Arial" w:hAnsi="Arial" w:cs="Arial"/>
          <w:color w:val="010D71"/>
          <w:sz w:val="20"/>
          <w:szCs w:val="20"/>
        </w:rPr>
      </w:pPr>
    </w:p>
    <w:p w:rsidR="00000000" w:rsidRDefault="00491372">
      <w:pPr>
        <w:pStyle w:val="DefaultParagraphFont"/>
        <w:widowControl w:val="0"/>
        <w:numPr>
          <w:ilvl w:val="0"/>
          <w:numId w:val="44"/>
        </w:numPr>
        <w:tabs>
          <w:tab w:val="clear" w:pos="720"/>
          <w:tab w:val="num" w:pos="268"/>
        </w:tabs>
        <w:overflowPunct w:val="0"/>
        <w:autoSpaceDE w:val="0"/>
        <w:autoSpaceDN w:val="0"/>
        <w:adjustRightInd w:val="0"/>
        <w:spacing w:after="0" w:line="223" w:lineRule="auto"/>
        <w:ind w:left="268" w:right="20" w:hanging="268"/>
        <w:jc w:val="both"/>
        <w:rPr>
          <w:rFonts w:ascii="Arial" w:hAnsi="Arial" w:cs="Arial"/>
          <w:color w:val="010D71"/>
          <w:sz w:val="20"/>
          <w:szCs w:val="20"/>
        </w:rPr>
      </w:pPr>
      <w:r>
        <w:rPr>
          <w:rFonts w:ascii="Book Antiqua" w:hAnsi="Book Antiqua" w:cs="Book Antiqua"/>
          <w:color w:val="010D71"/>
          <w:sz w:val="20"/>
          <w:szCs w:val="20"/>
        </w:rPr>
        <w:t xml:space="preserve">Increase the use of screenings in </w:t>
      </w:r>
      <w:r>
        <w:rPr>
          <w:rFonts w:ascii="Book Antiqua" w:hAnsi="Book Antiqua" w:cs="Book Antiqua"/>
          <w:color w:val="010D71"/>
          <w:sz w:val="19"/>
          <w:szCs w:val="19"/>
        </w:rPr>
        <w:t xml:space="preserve">schools to identify at-risk youth for behavioral health issues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74" w:lineRule="exact"/>
        <w:rPr>
          <w:rFonts w:ascii="Times New Roman" w:hAnsi="Times New Roman" w:cs="Times New Roman"/>
          <w:sz w:val="24"/>
          <w:szCs w:val="24"/>
        </w:rPr>
      </w:pPr>
    </w:p>
    <w:p w:rsidR="00000000" w:rsidRDefault="00491372">
      <w:pPr>
        <w:pStyle w:val="DefaultParagraphFont"/>
        <w:widowControl w:val="0"/>
        <w:numPr>
          <w:ilvl w:val="0"/>
          <w:numId w:val="45"/>
        </w:numPr>
        <w:tabs>
          <w:tab w:val="clear" w:pos="720"/>
          <w:tab w:val="num" w:pos="275"/>
        </w:tabs>
        <w:overflowPunct w:val="0"/>
        <w:autoSpaceDE w:val="0"/>
        <w:autoSpaceDN w:val="0"/>
        <w:adjustRightInd w:val="0"/>
        <w:spacing w:after="0" w:line="225" w:lineRule="auto"/>
        <w:ind w:left="275" w:hanging="275"/>
        <w:rPr>
          <w:rFonts w:ascii="Arial" w:hAnsi="Arial" w:cs="Arial"/>
          <w:color w:val="FF0000"/>
          <w:sz w:val="20"/>
          <w:szCs w:val="20"/>
        </w:rPr>
      </w:pPr>
      <w:r>
        <w:rPr>
          <w:rFonts w:ascii="Book Antiqua" w:hAnsi="Book Antiqua" w:cs="Book Antiqua"/>
          <w:b/>
          <w:bCs/>
          <w:color w:val="FF0000"/>
          <w:sz w:val="20"/>
          <w:szCs w:val="20"/>
        </w:rPr>
        <w:t xml:space="preserve">Create a consistent public behavioral health policy through licensing reforms </w:t>
      </w:r>
    </w:p>
    <w:p w:rsidR="00000000" w:rsidRDefault="00491372">
      <w:pPr>
        <w:pStyle w:val="DefaultParagraphFont"/>
        <w:widowControl w:val="0"/>
        <w:autoSpaceDE w:val="0"/>
        <w:autoSpaceDN w:val="0"/>
        <w:adjustRightInd w:val="0"/>
        <w:spacing w:after="0" w:line="41" w:lineRule="exact"/>
        <w:rPr>
          <w:rFonts w:ascii="Arial" w:hAnsi="Arial" w:cs="Arial"/>
          <w:color w:val="FF0000"/>
          <w:sz w:val="20"/>
          <w:szCs w:val="20"/>
        </w:rPr>
      </w:pPr>
    </w:p>
    <w:p w:rsidR="00000000" w:rsidRDefault="00491372">
      <w:pPr>
        <w:pStyle w:val="DefaultParagraphFont"/>
        <w:widowControl w:val="0"/>
        <w:numPr>
          <w:ilvl w:val="0"/>
          <w:numId w:val="45"/>
        </w:numPr>
        <w:tabs>
          <w:tab w:val="clear" w:pos="720"/>
          <w:tab w:val="num" w:pos="275"/>
        </w:tabs>
        <w:overflowPunct w:val="0"/>
        <w:autoSpaceDE w:val="0"/>
        <w:autoSpaceDN w:val="0"/>
        <w:adjustRightInd w:val="0"/>
        <w:spacing w:after="0" w:line="235" w:lineRule="auto"/>
        <w:ind w:left="275" w:right="140" w:hanging="275"/>
        <w:rPr>
          <w:rFonts w:ascii="Arial" w:hAnsi="Arial" w:cs="Arial"/>
          <w:color w:val="FF0000"/>
          <w:sz w:val="20"/>
          <w:szCs w:val="20"/>
        </w:rPr>
      </w:pPr>
      <w:r>
        <w:rPr>
          <w:rFonts w:ascii="Book Antiqua" w:hAnsi="Book Antiqua" w:cs="Book Antiqua"/>
          <w:b/>
          <w:bCs/>
          <w:color w:val="FF0000"/>
          <w:sz w:val="20"/>
          <w:szCs w:val="20"/>
        </w:rPr>
        <w:t xml:space="preserve">Pilot providing patients with access to an emergent/urgent addiction assessment by a </w:t>
      </w:r>
      <w:r>
        <w:rPr>
          <w:rFonts w:ascii="Book Antiqua" w:hAnsi="Book Antiqua" w:cs="Book Antiqua"/>
          <w:b/>
          <w:bCs/>
          <w:color w:val="FF0000"/>
          <w:sz w:val="19"/>
          <w:szCs w:val="19"/>
        </w:rPr>
        <w:t xml:space="preserve">trained clinician and direct referral to the appropriate level of care </w:t>
      </w:r>
    </w:p>
    <w:p w:rsidR="00000000" w:rsidRDefault="00491372">
      <w:pPr>
        <w:pStyle w:val="DefaultParagraphFont"/>
        <w:widowControl w:val="0"/>
        <w:autoSpaceDE w:val="0"/>
        <w:autoSpaceDN w:val="0"/>
        <w:adjustRightInd w:val="0"/>
        <w:spacing w:after="0" w:line="47" w:lineRule="exact"/>
        <w:rPr>
          <w:rFonts w:ascii="Arial" w:hAnsi="Arial" w:cs="Arial"/>
          <w:color w:val="FF0000"/>
          <w:sz w:val="20"/>
          <w:szCs w:val="20"/>
        </w:rPr>
      </w:pPr>
    </w:p>
    <w:p w:rsidR="00000000" w:rsidRDefault="00491372">
      <w:pPr>
        <w:pStyle w:val="DefaultParagraphFont"/>
        <w:widowControl w:val="0"/>
        <w:numPr>
          <w:ilvl w:val="0"/>
          <w:numId w:val="45"/>
        </w:numPr>
        <w:tabs>
          <w:tab w:val="clear" w:pos="720"/>
          <w:tab w:val="num" w:pos="275"/>
        </w:tabs>
        <w:overflowPunct w:val="0"/>
        <w:autoSpaceDE w:val="0"/>
        <w:autoSpaceDN w:val="0"/>
        <w:adjustRightInd w:val="0"/>
        <w:spacing w:after="0" w:line="218" w:lineRule="auto"/>
        <w:ind w:left="275" w:right="620" w:hanging="275"/>
        <w:jc w:val="both"/>
        <w:rPr>
          <w:rFonts w:ascii="Arial" w:hAnsi="Arial" w:cs="Arial"/>
          <w:color w:val="FF0000"/>
          <w:sz w:val="20"/>
          <w:szCs w:val="20"/>
        </w:rPr>
      </w:pPr>
      <w:r>
        <w:rPr>
          <w:rFonts w:ascii="Book Antiqua" w:hAnsi="Book Antiqua" w:cs="Book Antiqua"/>
          <w:b/>
          <w:bCs/>
          <w:color w:val="FF0000"/>
          <w:sz w:val="20"/>
          <w:szCs w:val="20"/>
        </w:rPr>
        <w:t xml:space="preserve">Increase points of entry to treatment </w:t>
      </w:r>
    </w:p>
    <w:p w:rsidR="00000000" w:rsidRDefault="00491372">
      <w:pPr>
        <w:pStyle w:val="DefaultParagraphFont"/>
        <w:widowControl w:val="0"/>
        <w:autoSpaceDE w:val="0"/>
        <w:autoSpaceDN w:val="0"/>
        <w:adjustRightInd w:val="0"/>
        <w:spacing w:after="0" w:line="41" w:lineRule="exact"/>
        <w:rPr>
          <w:rFonts w:ascii="Arial" w:hAnsi="Arial" w:cs="Arial"/>
          <w:color w:val="FF0000"/>
          <w:sz w:val="20"/>
          <w:szCs w:val="20"/>
        </w:rPr>
      </w:pPr>
    </w:p>
    <w:p w:rsidR="00000000" w:rsidRDefault="00491372">
      <w:pPr>
        <w:pStyle w:val="DefaultParagraphFont"/>
        <w:widowControl w:val="0"/>
        <w:numPr>
          <w:ilvl w:val="0"/>
          <w:numId w:val="45"/>
        </w:numPr>
        <w:tabs>
          <w:tab w:val="clear" w:pos="720"/>
          <w:tab w:val="num" w:pos="275"/>
        </w:tabs>
        <w:overflowPunct w:val="0"/>
        <w:autoSpaceDE w:val="0"/>
        <w:autoSpaceDN w:val="0"/>
        <w:adjustRightInd w:val="0"/>
        <w:spacing w:after="0" w:line="218" w:lineRule="auto"/>
        <w:ind w:left="275" w:right="460" w:hanging="275"/>
        <w:rPr>
          <w:rFonts w:ascii="Arial" w:hAnsi="Arial" w:cs="Arial"/>
          <w:color w:val="FF0000"/>
          <w:sz w:val="20"/>
          <w:szCs w:val="20"/>
        </w:rPr>
      </w:pPr>
      <w:r>
        <w:rPr>
          <w:rFonts w:ascii="Book Antiqua" w:hAnsi="Book Antiqua" w:cs="Book Antiqua"/>
          <w:b/>
          <w:bCs/>
          <w:color w:val="FF0000"/>
          <w:sz w:val="20"/>
          <w:szCs w:val="20"/>
        </w:rPr>
        <w:t xml:space="preserve">Ensure section 35 patients receive a continuum of care </w:t>
      </w:r>
    </w:p>
    <w:p w:rsidR="00000000" w:rsidRDefault="00491372">
      <w:pPr>
        <w:pStyle w:val="DefaultParagraphFont"/>
        <w:widowControl w:val="0"/>
        <w:autoSpaceDE w:val="0"/>
        <w:autoSpaceDN w:val="0"/>
        <w:adjustRightInd w:val="0"/>
        <w:spacing w:after="0" w:line="40" w:lineRule="exact"/>
        <w:rPr>
          <w:rFonts w:ascii="Arial" w:hAnsi="Arial" w:cs="Arial"/>
          <w:color w:val="FF0000"/>
          <w:sz w:val="20"/>
          <w:szCs w:val="20"/>
        </w:rPr>
      </w:pPr>
    </w:p>
    <w:p w:rsidR="00000000" w:rsidRDefault="00491372">
      <w:pPr>
        <w:pStyle w:val="DefaultParagraphFont"/>
        <w:widowControl w:val="0"/>
        <w:numPr>
          <w:ilvl w:val="0"/>
          <w:numId w:val="45"/>
        </w:numPr>
        <w:tabs>
          <w:tab w:val="clear" w:pos="720"/>
          <w:tab w:val="num" w:pos="275"/>
        </w:tabs>
        <w:overflowPunct w:val="0"/>
        <w:autoSpaceDE w:val="0"/>
        <w:autoSpaceDN w:val="0"/>
        <w:adjustRightInd w:val="0"/>
        <w:spacing w:after="0" w:line="219" w:lineRule="auto"/>
        <w:ind w:left="275" w:right="80" w:hanging="275"/>
        <w:jc w:val="both"/>
        <w:rPr>
          <w:rFonts w:ascii="Arial" w:hAnsi="Arial" w:cs="Arial"/>
          <w:color w:val="010D71"/>
          <w:sz w:val="20"/>
          <w:szCs w:val="20"/>
        </w:rPr>
      </w:pPr>
      <w:r>
        <w:rPr>
          <w:rFonts w:ascii="Book Antiqua" w:hAnsi="Book Antiqua" w:cs="Book Antiqua"/>
          <w:color w:val="010D71"/>
          <w:sz w:val="20"/>
          <w:szCs w:val="20"/>
        </w:rPr>
        <w:t xml:space="preserve">Enhance provider accountability by requiring treatment programs to report on outcomes </w:t>
      </w:r>
    </w:p>
    <w:p w:rsidR="00000000" w:rsidRDefault="00491372">
      <w:pPr>
        <w:pStyle w:val="DefaultParagraphFont"/>
        <w:widowControl w:val="0"/>
        <w:autoSpaceDE w:val="0"/>
        <w:autoSpaceDN w:val="0"/>
        <w:adjustRightInd w:val="0"/>
        <w:spacing w:after="0" w:line="39" w:lineRule="exact"/>
        <w:rPr>
          <w:rFonts w:ascii="Arial" w:hAnsi="Arial" w:cs="Arial"/>
          <w:color w:val="010D71"/>
          <w:sz w:val="20"/>
          <w:szCs w:val="20"/>
        </w:rPr>
      </w:pPr>
    </w:p>
    <w:p w:rsidR="00000000" w:rsidRDefault="00491372">
      <w:pPr>
        <w:pStyle w:val="DefaultParagraphFont"/>
        <w:widowControl w:val="0"/>
        <w:numPr>
          <w:ilvl w:val="0"/>
          <w:numId w:val="45"/>
        </w:numPr>
        <w:tabs>
          <w:tab w:val="clear" w:pos="720"/>
          <w:tab w:val="num" w:pos="275"/>
        </w:tabs>
        <w:overflowPunct w:val="0"/>
        <w:autoSpaceDE w:val="0"/>
        <w:autoSpaceDN w:val="0"/>
        <w:adjustRightInd w:val="0"/>
        <w:spacing w:after="0" w:line="224" w:lineRule="auto"/>
        <w:ind w:left="275" w:right="160" w:hanging="275"/>
        <w:jc w:val="both"/>
        <w:rPr>
          <w:rFonts w:ascii="Arial" w:hAnsi="Arial" w:cs="Arial"/>
          <w:color w:val="010D71"/>
          <w:sz w:val="19"/>
          <w:szCs w:val="19"/>
        </w:rPr>
      </w:pPr>
      <w:r>
        <w:rPr>
          <w:rFonts w:ascii="Book Antiqua" w:hAnsi="Book Antiqua" w:cs="Book Antiqua"/>
          <w:color w:val="010D71"/>
          <w:sz w:val="19"/>
          <w:szCs w:val="19"/>
        </w:rPr>
        <w:t xml:space="preserve">Reform purchasing of substance </w:t>
      </w:r>
      <w:r>
        <w:rPr>
          <w:rFonts w:ascii="Book Antiqua" w:hAnsi="Book Antiqua" w:cs="Book Antiqua"/>
          <w:color w:val="010D71"/>
          <w:sz w:val="18"/>
          <w:szCs w:val="18"/>
        </w:rPr>
        <w:t xml:space="preserve">use disorder treatment services </w:t>
      </w:r>
    </w:p>
    <w:p w:rsidR="00000000" w:rsidRDefault="00491372">
      <w:pPr>
        <w:pStyle w:val="DefaultParagraphFont"/>
        <w:widowControl w:val="0"/>
        <w:autoSpaceDE w:val="0"/>
        <w:autoSpaceDN w:val="0"/>
        <w:adjustRightInd w:val="0"/>
        <w:spacing w:after="0" w:line="39" w:lineRule="exact"/>
        <w:rPr>
          <w:rFonts w:ascii="Arial" w:hAnsi="Arial" w:cs="Arial"/>
          <w:color w:val="010D71"/>
          <w:sz w:val="19"/>
          <w:szCs w:val="19"/>
        </w:rPr>
      </w:pPr>
    </w:p>
    <w:p w:rsidR="00000000" w:rsidRDefault="00491372">
      <w:pPr>
        <w:pStyle w:val="DefaultParagraphFont"/>
        <w:widowControl w:val="0"/>
        <w:numPr>
          <w:ilvl w:val="0"/>
          <w:numId w:val="45"/>
        </w:numPr>
        <w:tabs>
          <w:tab w:val="clear" w:pos="720"/>
          <w:tab w:val="num" w:pos="275"/>
        </w:tabs>
        <w:overflowPunct w:val="0"/>
        <w:autoSpaceDE w:val="0"/>
        <w:autoSpaceDN w:val="0"/>
        <w:adjustRightInd w:val="0"/>
        <w:spacing w:after="0" w:line="231" w:lineRule="auto"/>
        <w:ind w:left="275" w:right="120" w:hanging="275"/>
        <w:rPr>
          <w:rFonts w:ascii="Arial" w:hAnsi="Arial" w:cs="Arial"/>
          <w:color w:val="010D71"/>
          <w:sz w:val="19"/>
          <w:szCs w:val="19"/>
        </w:rPr>
      </w:pPr>
      <w:r>
        <w:rPr>
          <w:rFonts w:ascii="Book Antiqua" w:hAnsi="Book Antiqua" w:cs="Book Antiqua"/>
          <w:color w:val="010D71"/>
          <w:sz w:val="19"/>
          <w:szCs w:val="19"/>
        </w:rPr>
        <w:t xml:space="preserve">Require DPH to advance standards of care by establishing industry benchmarks </w:t>
      </w:r>
    </w:p>
    <w:p w:rsidR="00000000" w:rsidRDefault="00491372">
      <w:pPr>
        <w:pStyle w:val="DefaultParagraphFont"/>
        <w:widowControl w:val="0"/>
        <w:autoSpaceDE w:val="0"/>
        <w:autoSpaceDN w:val="0"/>
        <w:adjustRightInd w:val="0"/>
        <w:spacing w:after="0" w:line="38" w:lineRule="exact"/>
        <w:rPr>
          <w:rFonts w:ascii="Arial" w:hAnsi="Arial" w:cs="Arial"/>
          <w:color w:val="010D71"/>
          <w:sz w:val="19"/>
          <w:szCs w:val="19"/>
        </w:rPr>
      </w:pPr>
    </w:p>
    <w:p w:rsidR="00000000" w:rsidRDefault="00491372">
      <w:pPr>
        <w:pStyle w:val="DefaultParagraphFont"/>
        <w:widowControl w:val="0"/>
        <w:numPr>
          <w:ilvl w:val="0"/>
          <w:numId w:val="45"/>
        </w:numPr>
        <w:tabs>
          <w:tab w:val="clear" w:pos="720"/>
          <w:tab w:val="num" w:pos="275"/>
        </w:tabs>
        <w:overflowPunct w:val="0"/>
        <w:autoSpaceDE w:val="0"/>
        <w:autoSpaceDN w:val="0"/>
        <w:adjustRightInd w:val="0"/>
        <w:spacing w:after="0" w:line="224" w:lineRule="auto"/>
        <w:ind w:left="275" w:right="860" w:hanging="275"/>
        <w:jc w:val="both"/>
        <w:rPr>
          <w:rFonts w:ascii="Arial" w:hAnsi="Arial" w:cs="Arial"/>
          <w:color w:val="010D71"/>
          <w:sz w:val="19"/>
          <w:szCs w:val="19"/>
        </w:rPr>
      </w:pPr>
      <w:r>
        <w:rPr>
          <w:rFonts w:ascii="Book Antiqua" w:hAnsi="Book Antiqua" w:cs="Book Antiqua"/>
          <w:color w:val="010D71"/>
          <w:sz w:val="19"/>
          <w:szCs w:val="19"/>
        </w:rPr>
        <w:t xml:space="preserve">Add new non-ATS/CSS treatment beds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74" w:lineRule="exact"/>
        <w:rPr>
          <w:rFonts w:ascii="Times New Roman" w:hAnsi="Times New Roman" w:cs="Times New Roman"/>
          <w:sz w:val="24"/>
          <w:szCs w:val="24"/>
        </w:rPr>
      </w:pPr>
    </w:p>
    <w:p w:rsidR="00000000" w:rsidRDefault="00491372">
      <w:pPr>
        <w:pStyle w:val="DefaultParagraphFont"/>
        <w:widowControl w:val="0"/>
        <w:numPr>
          <w:ilvl w:val="0"/>
          <w:numId w:val="46"/>
        </w:numPr>
        <w:tabs>
          <w:tab w:val="clear" w:pos="720"/>
          <w:tab w:val="num" w:pos="274"/>
        </w:tabs>
        <w:overflowPunct w:val="0"/>
        <w:autoSpaceDE w:val="0"/>
        <w:autoSpaceDN w:val="0"/>
        <w:adjustRightInd w:val="0"/>
        <w:spacing w:after="0" w:line="218" w:lineRule="auto"/>
        <w:ind w:left="274" w:right="280" w:hanging="274"/>
        <w:jc w:val="both"/>
        <w:rPr>
          <w:rFonts w:ascii="Arial" w:hAnsi="Arial" w:cs="Arial"/>
          <w:color w:val="FF0000"/>
          <w:sz w:val="20"/>
          <w:szCs w:val="20"/>
        </w:rPr>
      </w:pPr>
      <w:r>
        <w:rPr>
          <w:rFonts w:ascii="Book Antiqua" w:hAnsi="Book Antiqua" w:cs="Book Antiqua"/>
          <w:b/>
          <w:bCs/>
          <w:color w:val="FF0000"/>
          <w:sz w:val="20"/>
          <w:szCs w:val="20"/>
        </w:rPr>
        <w:t xml:space="preserve">Fund patient navigators and case managers </w:t>
      </w:r>
    </w:p>
    <w:p w:rsidR="00000000" w:rsidRDefault="00491372">
      <w:pPr>
        <w:pStyle w:val="DefaultParagraphFont"/>
        <w:widowControl w:val="0"/>
        <w:autoSpaceDE w:val="0"/>
        <w:autoSpaceDN w:val="0"/>
        <w:adjustRightInd w:val="0"/>
        <w:spacing w:after="0" w:line="41" w:lineRule="exact"/>
        <w:rPr>
          <w:rFonts w:ascii="Arial" w:hAnsi="Arial" w:cs="Arial"/>
          <w:color w:val="FF0000"/>
          <w:sz w:val="20"/>
          <w:szCs w:val="20"/>
        </w:rPr>
      </w:pPr>
    </w:p>
    <w:p w:rsidR="00000000" w:rsidRDefault="00491372">
      <w:pPr>
        <w:pStyle w:val="DefaultParagraphFont"/>
        <w:widowControl w:val="0"/>
        <w:numPr>
          <w:ilvl w:val="0"/>
          <w:numId w:val="46"/>
        </w:numPr>
        <w:tabs>
          <w:tab w:val="clear" w:pos="720"/>
          <w:tab w:val="num" w:pos="274"/>
        </w:tabs>
        <w:overflowPunct w:val="0"/>
        <w:autoSpaceDE w:val="0"/>
        <w:autoSpaceDN w:val="0"/>
        <w:adjustRightInd w:val="0"/>
        <w:spacing w:after="0" w:line="218" w:lineRule="auto"/>
        <w:ind w:left="274" w:hanging="274"/>
        <w:jc w:val="both"/>
        <w:rPr>
          <w:rFonts w:ascii="Arial" w:hAnsi="Arial" w:cs="Arial"/>
          <w:color w:val="FF0000"/>
          <w:sz w:val="20"/>
          <w:szCs w:val="20"/>
        </w:rPr>
      </w:pPr>
      <w:r>
        <w:rPr>
          <w:rFonts w:ascii="Book Antiqua" w:hAnsi="Book Antiqua" w:cs="Book Antiqua"/>
          <w:b/>
          <w:bCs/>
          <w:color w:val="FF0000"/>
          <w:sz w:val="20"/>
          <w:szCs w:val="20"/>
        </w:rPr>
        <w:t xml:space="preserve">Leverage community coalitions to address opioids </w:t>
      </w:r>
    </w:p>
    <w:p w:rsidR="00000000" w:rsidRDefault="00491372">
      <w:pPr>
        <w:pStyle w:val="DefaultParagraphFont"/>
        <w:widowControl w:val="0"/>
        <w:autoSpaceDE w:val="0"/>
        <w:autoSpaceDN w:val="0"/>
        <w:adjustRightInd w:val="0"/>
        <w:spacing w:after="0" w:line="40" w:lineRule="exact"/>
        <w:rPr>
          <w:rFonts w:ascii="Arial" w:hAnsi="Arial" w:cs="Arial"/>
          <w:color w:val="FF0000"/>
          <w:sz w:val="20"/>
          <w:szCs w:val="20"/>
        </w:rPr>
      </w:pPr>
    </w:p>
    <w:p w:rsidR="00000000" w:rsidRDefault="00491372">
      <w:pPr>
        <w:pStyle w:val="DefaultParagraphFont"/>
        <w:widowControl w:val="0"/>
        <w:numPr>
          <w:ilvl w:val="0"/>
          <w:numId w:val="46"/>
        </w:numPr>
        <w:tabs>
          <w:tab w:val="clear" w:pos="720"/>
          <w:tab w:val="num" w:pos="274"/>
        </w:tabs>
        <w:overflowPunct w:val="0"/>
        <w:autoSpaceDE w:val="0"/>
        <w:autoSpaceDN w:val="0"/>
        <w:adjustRightInd w:val="0"/>
        <w:spacing w:after="0" w:line="219" w:lineRule="auto"/>
        <w:ind w:left="274" w:hanging="274"/>
        <w:jc w:val="both"/>
        <w:rPr>
          <w:rFonts w:ascii="Arial" w:hAnsi="Arial" w:cs="Arial"/>
          <w:color w:val="010D71"/>
          <w:sz w:val="20"/>
          <w:szCs w:val="20"/>
        </w:rPr>
      </w:pPr>
      <w:r>
        <w:rPr>
          <w:rFonts w:ascii="Book Antiqua" w:hAnsi="Book Antiqua" w:cs="Book Antiqua"/>
          <w:color w:val="010D71"/>
          <w:sz w:val="20"/>
          <w:szCs w:val="20"/>
        </w:rPr>
        <w:t xml:space="preserve">Ensure all infants with NAS are referred to early intervention by </w:t>
      </w:r>
      <w:r>
        <w:rPr>
          <w:rFonts w:ascii="Book Antiqua" w:hAnsi="Book Antiqua" w:cs="Book Antiqua"/>
          <w:color w:val="010D71"/>
          <w:sz w:val="19"/>
          <w:szCs w:val="19"/>
        </w:rPr>
        <w:t xml:space="preserve">time of hospital discharge </w:t>
      </w:r>
    </w:p>
    <w:p w:rsidR="00000000" w:rsidRDefault="00491372">
      <w:pPr>
        <w:pStyle w:val="DefaultParagraphFont"/>
        <w:widowControl w:val="0"/>
        <w:autoSpaceDE w:val="0"/>
        <w:autoSpaceDN w:val="0"/>
        <w:adjustRightInd w:val="0"/>
        <w:spacing w:after="0" w:line="40" w:lineRule="exact"/>
        <w:rPr>
          <w:rFonts w:ascii="Arial" w:hAnsi="Arial" w:cs="Arial"/>
          <w:color w:val="010D71"/>
          <w:sz w:val="20"/>
          <w:szCs w:val="20"/>
        </w:rPr>
      </w:pPr>
    </w:p>
    <w:p w:rsidR="00000000" w:rsidRDefault="00491372">
      <w:pPr>
        <w:pStyle w:val="DefaultParagraphFont"/>
        <w:widowControl w:val="0"/>
        <w:numPr>
          <w:ilvl w:val="0"/>
          <w:numId w:val="46"/>
        </w:numPr>
        <w:tabs>
          <w:tab w:val="clear" w:pos="720"/>
          <w:tab w:val="num" w:pos="274"/>
        </w:tabs>
        <w:overflowPunct w:val="0"/>
        <w:autoSpaceDE w:val="0"/>
        <w:autoSpaceDN w:val="0"/>
        <w:adjustRightInd w:val="0"/>
        <w:spacing w:after="0" w:line="213" w:lineRule="auto"/>
        <w:ind w:left="274" w:right="420" w:hanging="274"/>
        <w:jc w:val="both"/>
        <w:rPr>
          <w:rFonts w:ascii="Arial" w:hAnsi="Arial" w:cs="Arial"/>
          <w:color w:val="010D71"/>
          <w:sz w:val="20"/>
          <w:szCs w:val="20"/>
        </w:rPr>
      </w:pPr>
      <w:r>
        <w:rPr>
          <w:rFonts w:ascii="Book Antiqua" w:hAnsi="Book Antiqua" w:cs="Book Antiqua"/>
          <w:color w:val="010D71"/>
          <w:sz w:val="20"/>
          <w:szCs w:val="20"/>
        </w:rPr>
        <w:t xml:space="preserve">Increase drug and specialty court capacity </w:t>
      </w:r>
    </w:p>
    <w:p w:rsidR="00000000" w:rsidRDefault="00491372">
      <w:pPr>
        <w:pStyle w:val="DefaultParagraphFont"/>
        <w:widowControl w:val="0"/>
        <w:numPr>
          <w:ilvl w:val="0"/>
          <w:numId w:val="46"/>
        </w:numPr>
        <w:tabs>
          <w:tab w:val="clear" w:pos="720"/>
          <w:tab w:val="num" w:pos="274"/>
        </w:tabs>
        <w:overflowPunct w:val="0"/>
        <w:autoSpaceDE w:val="0"/>
        <w:autoSpaceDN w:val="0"/>
        <w:adjustRightInd w:val="0"/>
        <w:spacing w:after="0" w:line="231" w:lineRule="auto"/>
        <w:ind w:left="274" w:hanging="274"/>
        <w:jc w:val="both"/>
        <w:rPr>
          <w:rFonts w:ascii="Arial" w:hAnsi="Arial" w:cs="Arial"/>
          <w:color w:val="010D71"/>
          <w:sz w:val="20"/>
          <w:szCs w:val="20"/>
        </w:rPr>
      </w:pPr>
      <w:r>
        <w:rPr>
          <w:rFonts w:ascii="Book Antiqua" w:hAnsi="Book Antiqua" w:cs="Book Antiqua"/>
          <w:color w:val="010D71"/>
          <w:sz w:val="20"/>
          <w:szCs w:val="20"/>
        </w:rPr>
        <w:t xml:space="preserve">Expand peer/family support </w:t>
      </w:r>
    </w:p>
    <w:p w:rsidR="00000000" w:rsidRDefault="00491372">
      <w:pPr>
        <w:pStyle w:val="DefaultParagraphFont"/>
        <w:widowControl w:val="0"/>
        <w:autoSpaceDE w:val="0"/>
        <w:autoSpaceDN w:val="0"/>
        <w:adjustRightInd w:val="0"/>
        <w:spacing w:after="0" w:line="38" w:lineRule="exact"/>
        <w:rPr>
          <w:rFonts w:ascii="Arial" w:hAnsi="Arial" w:cs="Arial"/>
          <w:color w:val="010D71"/>
          <w:sz w:val="20"/>
          <w:szCs w:val="20"/>
        </w:rPr>
      </w:pPr>
    </w:p>
    <w:p w:rsidR="00000000" w:rsidRDefault="00491372">
      <w:pPr>
        <w:pStyle w:val="DefaultParagraphFont"/>
        <w:widowControl w:val="0"/>
        <w:numPr>
          <w:ilvl w:val="0"/>
          <w:numId w:val="46"/>
        </w:numPr>
        <w:tabs>
          <w:tab w:val="clear" w:pos="720"/>
          <w:tab w:val="num" w:pos="274"/>
        </w:tabs>
        <w:overflowPunct w:val="0"/>
        <w:autoSpaceDE w:val="0"/>
        <w:autoSpaceDN w:val="0"/>
        <w:adjustRightInd w:val="0"/>
        <w:spacing w:after="0" w:line="222" w:lineRule="auto"/>
        <w:ind w:left="274" w:right="260" w:hanging="274"/>
        <w:rPr>
          <w:rFonts w:ascii="Arial" w:hAnsi="Arial" w:cs="Arial"/>
          <w:color w:val="010D71"/>
          <w:sz w:val="20"/>
          <w:szCs w:val="20"/>
        </w:rPr>
      </w:pPr>
      <w:r>
        <w:rPr>
          <w:rFonts w:ascii="Book Antiqua" w:hAnsi="Book Antiqua" w:cs="Book Antiqua"/>
          <w:color w:val="010D71"/>
          <w:sz w:val="20"/>
          <w:szCs w:val="20"/>
        </w:rPr>
        <w:t xml:space="preserve">Partner with businesses to remove employment barriers that recovering individuals experience </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580" w:bottom="142" w:left="504" w:header="720" w:footer="720" w:gutter="0"/>
          <w:cols w:num="4" w:space="566" w:equalWidth="0">
            <w:col w:w="3176" w:space="832"/>
            <w:col w:w="3128" w:space="665"/>
            <w:col w:w="3275" w:space="566"/>
            <w:col w:w="3114"/>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9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37</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566" w:equalWidth="0">
            <w:col w:w="260" w:space="832"/>
          </w:cols>
          <w:noEndnote/>
        </w:sectPr>
      </w:pPr>
    </w:p>
    <w:p w:rsidR="00000000" w:rsidRDefault="009D6B66">
      <w:pPr>
        <w:pStyle w:val="DefaultParagraphFont"/>
        <w:widowControl w:val="0"/>
        <w:autoSpaceDE w:val="0"/>
        <w:autoSpaceDN w:val="0"/>
        <w:adjustRightInd w:val="0"/>
        <w:spacing w:after="0" w:line="260" w:lineRule="exact"/>
        <w:rPr>
          <w:rFonts w:ascii="Times New Roman" w:hAnsi="Times New Roman" w:cs="Times New Roman"/>
          <w:sz w:val="24"/>
          <w:szCs w:val="24"/>
        </w:rPr>
      </w:pPr>
      <w:bookmarkStart w:id="38" w:name="page38"/>
      <w:bookmarkEnd w:id="38"/>
      <w:r>
        <w:rPr>
          <w:noProof/>
        </w:rPr>
        <w:lastRenderedPageBreak/>
        <w:drawing>
          <wp:anchor distT="0" distB="0" distL="114300" distR="114300" simplePos="0" relativeHeight="251696128" behindDoc="1" locked="0" layoutInCell="0" allowOverlap="1">
            <wp:simplePos x="0" y="0"/>
            <wp:positionH relativeFrom="page">
              <wp:posOffset>0</wp:posOffset>
            </wp:positionH>
            <wp:positionV relativeFrom="page">
              <wp:posOffset>0</wp:posOffset>
            </wp:positionV>
            <wp:extent cx="10058400" cy="77724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240" w:lineRule="auto"/>
        <w:ind w:left="1240"/>
        <w:rPr>
          <w:rFonts w:ascii="Times New Roman" w:hAnsi="Times New Roman" w:cs="Times New Roman"/>
          <w:sz w:val="24"/>
          <w:szCs w:val="24"/>
        </w:rPr>
      </w:pPr>
      <w:r>
        <w:rPr>
          <w:rFonts w:ascii="Bernard MT Condensed" w:hAnsi="Bernard MT Condensed" w:cs="Bernard MT Condensed"/>
          <w:color w:val="FFFFFF"/>
          <w:sz w:val="60"/>
          <w:szCs w:val="60"/>
        </w:rPr>
        <w:t>Summary of Long-Term Action Items (3+ years)</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53" w:lineRule="exact"/>
        <w:rPr>
          <w:rFonts w:ascii="Times New Roman" w:hAnsi="Times New Roman" w:cs="Times New Roman"/>
          <w:sz w:val="24"/>
          <w:szCs w:val="24"/>
        </w:rPr>
      </w:pPr>
    </w:p>
    <w:p w:rsidR="00000000" w:rsidRDefault="00491372">
      <w:pPr>
        <w:pStyle w:val="DefaultParagraphFont"/>
        <w:widowControl w:val="0"/>
        <w:tabs>
          <w:tab w:val="left" w:pos="3880"/>
          <w:tab w:val="left" w:pos="7840"/>
          <w:tab w:val="left" w:pos="11760"/>
        </w:tabs>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010D71"/>
          <w:sz w:val="40"/>
          <w:szCs w:val="40"/>
        </w:rPr>
        <w:t>Prevention</w:t>
      </w:r>
      <w:r>
        <w:rPr>
          <w:rFonts w:ascii="Times New Roman" w:hAnsi="Times New Roman" w:cs="Times New Roman"/>
          <w:sz w:val="24"/>
          <w:szCs w:val="24"/>
        </w:rPr>
        <w:tab/>
      </w:r>
      <w:r>
        <w:rPr>
          <w:rFonts w:ascii="Bernard MT Condensed" w:hAnsi="Bernard MT Condensed" w:cs="Bernard MT Condensed"/>
          <w:color w:val="010D71"/>
          <w:sz w:val="40"/>
          <w:szCs w:val="40"/>
        </w:rPr>
        <w:t>Intervention</w:t>
      </w:r>
      <w:r>
        <w:rPr>
          <w:rFonts w:ascii="Times New Roman" w:hAnsi="Times New Roman" w:cs="Times New Roman"/>
          <w:sz w:val="24"/>
          <w:szCs w:val="24"/>
        </w:rPr>
        <w:tab/>
      </w:r>
      <w:r>
        <w:rPr>
          <w:rFonts w:ascii="Bernard MT Condensed" w:hAnsi="Bernard MT Condensed" w:cs="Bernard MT Condensed"/>
          <w:color w:val="010D71"/>
          <w:sz w:val="40"/>
          <w:szCs w:val="40"/>
        </w:rPr>
        <w:t>Treatment</w:t>
      </w:r>
      <w:r>
        <w:rPr>
          <w:rFonts w:ascii="Times New Roman" w:hAnsi="Times New Roman" w:cs="Times New Roman"/>
          <w:sz w:val="24"/>
          <w:szCs w:val="24"/>
        </w:rPr>
        <w:tab/>
      </w:r>
      <w:r>
        <w:rPr>
          <w:rFonts w:ascii="Bernard MT Condensed" w:hAnsi="Bernard MT Condensed" w:cs="Bernard MT Condensed"/>
          <w:color w:val="010D71"/>
          <w:sz w:val="40"/>
          <w:szCs w:val="40"/>
        </w:rPr>
        <w:t>Recovery</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1400" w:bottom="142" w:left="1260" w:header="720" w:footer="720" w:gutter="0"/>
          <w:cols w:space="720" w:equalWidth="0">
            <w:col w:w="1318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87" w:lineRule="exact"/>
        <w:rPr>
          <w:rFonts w:ascii="Times New Roman" w:hAnsi="Times New Roman" w:cs="Times New Roman"/>
          <w:sz w:val="24"/>
          <w:szCs w:val="24"/>
        </w:rPr>
      </w:pPr>
    </w:p>
    <w:p w:rsidR="00000000" w:rsidRDefault="00491372">
      <w:pPr>
        <w:pStyle w:val="DefaultParagraphFont"/>
        <w:widowControl w:val="0"/>
        <w:numPr>
          <w:ilvl w:val="0"/>
          <w:numId w:val="47"/>
        </w:numPr>
        <w:tabs>
          <w:tab w:val="clear" w:pos="720"/>
          <w:tab w:val="num" w:pos="276"/>
        </w:tabs>
        <w:overflowPunct w:val="0"/>
        <w:autoSpaceDE w:val="0"/>
        <w:autoSpaceDN w:val="0"/>
        <w:adjustRightInd w:val="0"/>
        <w:spacing w:after="0" w:line="231" w:lineRule="auto"/>
        <w:ind w:left="276" w:hanging="276"/>
        <w:rPr>
          <w:rFonts w:ascii="Arial" w:hAnsi="Arial" w:cs="Arial"/>
          <w:color w:val="010D71"/>
          <w:sz w:val="20"/>
          <w:szCs w:val="20"/>
        </w:rPr>
      </w:pPr>
      <w:r>
        <w:rPr>
          <w:rFonts w:ascii="Book Antiqua" w:hAnsi="Book Antiqua" w:cs="Book Antiqua"/>
          <w:color w:val="010D71"/>
          <w:sz w:val="20"/>
          <w:szCs w:val="20"/>
        </w:rPr>
        <w:t xml:space="preserve">Support alternate pain therapies through commercial and public insurers &amp; prepare a public </w:t>
      </w:r>
      <w:r>
        <w:rPr>
          <w:rFonts w:ascii="Book Antiqua" w:hAnsi="Book Antiqua" w:cs="Book Antiqua"/>
          <w:color w:val="010D71"/>
          <w:sz w:val="19"/>
          <w:szCs w:val="19"/>
        </w:rPr>
        <w:t>report on what non-pharmacological treatments for pain are covered by all private and publ</w:t>
      </w:r>
      <w:r>
        <w:rPr>
          <w:rFonts w:ascii="Book Antiqua" w:hAnsi="Book Antiqua" w:cs="Book Antiqua"/>
          <w:color w:val="010D71"/>
          <w:sz w:val="19"/>
          <w:szCs w:val="19"/>
        </w:rPr>
        <w:t xml:space="preserve">ic insurers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87" w:lineRule="exact"/>
        <w:rPr>
          <w:rFonts w:ascii="Times New Roman" w:hAnsi="Times New Roman" w:cs="Times New Roman"/>
          <w:sz w:val="24"/>
          <w:szCs w:val="24"/>
        </w:rPr>
      </w:pPr>
    </w:p>
    <w:p w:rsidR="00000000" w:rsidRDefault="00491372">
      <w:pPr>
        <w:pStyle w:val="DefaultParagraphFont"/>
        <w:widowControl w:val="0"/>
        <w:numPr>
          <w:ilvl w:val="0"/>
          <w:numId w:val="48"/>
        </w:numPr>
        <w:tabs>
          <w:tab w:val="clear" w:pos="720"/>
          <w:tab w:val="num" w:pos="268"/>
        </w:tabs>
        <w:overflowPunct w:val="0"/>
        <w:autoSpaceDE w:val="0"/>
        <w:autoSpaceDN w:val="0"/>
        <w:adjustRightInd w:val="0"/>
        <w:spacing w:after="0" w:line="219" w:lineRule="auto"/>
        <w:ind w:left="268" w:hanging="268"/>
        <w:rPr>
          <w:rFonts w:ascii="Arial" w:hAnsi="Arial" w:cs="Arial"/>
          <w:color w:val="010D71"/>
          <w:sz w:val="20"/>
          <w:szCs w:val="20"/>
        </w:rPr>
      </w:pPr>
      <w:r>
        <w:rPr>
          <w:rFonts w:ascii="Book Antiqua" w:hAnsi="Book Antiqua" w:cs="Book Antiqua"/>
          <w:color w:val="010D71"/>
          <w:sz w:val="20"/>
          <w:szCs w:val="20"/>
        </w:rPr>
        <w:t xml:space="preserve">Improve the PMP by interfacing the PMP with electronic health records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87" w:lineRule="exact"/>
        <w:rPr>
          <w:rFonts w:ascii="Times New Roman" w:hAnsi="Times New Roman" w:cs="Times New Roman"/>
          <w:sz w:val="24"/>
          <w:szCs w:val="24"/>
        </w:rPr>
      </w:pPr>
    </w:p>
    <w:p w:rsidR="00000000" w:rsidRDefault="00491372">
      <w:pPr>
        <w:pStyle w:val="DefaultParagraphFont"/>
        <w:widowControl w:val="0"/>
        <w:numPr>
          <w:ilvl w:val="0"/>
          <w:numId w:val="49"/>
        </w:numPr>
        <w:tabs>
          <w:tab w:val="clear" w:pos="720"/>
          <w:tab w:val="num" w:pos="275"/>
        </w:tabs>
        <w:overflowPunct w:val="0"/>
        <w:autoSpaceDE w:val="0"/>
        <w:autoSpaceDN w:val="0"/>
        <w:adjustRightInd w:val="0"/>
        <w:spacing w:after="0" w:line="219" w:lineRule="auto"/>
        <w:ind w:left="275" w:hanging="275"/>
        <w:rPr>
          <w:rFonts w:ascii="Arial" w:hAnsi="Arial" w:cs="Arial"/>
          <w:color w:val="010D71"/>
          <w:sz w:val="20"/>
          <w:szCs w:val="20"/>
        </w:rPr>
      </w:pPr>
      <w:r>
        <w:rPr>
          <w:rFonts w:ascii="Book Antiqua" w:hAnsi="Book Antiqua" w:cs="Book Antiqua"/>
          <w:color w:val="010D71"/>
          <w:sz w:val="20"/>
          <w:szCs w:val="20"/>
        </w:rPr>
        <w:t xml:space="preserve">Establish and promote a longitudinally based system of addiction care </w:t>
      </w:r>
    </w:p>
    <w:p w:rsidR="00000000" w:rsidRDefault="00491372">
      <w:pPr>
        <w:pStyle w:val="DefaultParagraphFont"/>
        <w:widowControl w:val="0"/>
        <w:autoSpaceDE w:val="0"/>
        <w:autoSpaceDN w:val="0"/>
        <w:adjustRightInd w:val="0"/>
        <w:spacing w:after="0" w:line="39" w:lineRule="exact"/>
        <w:rPr>
          <w:rFonts w:ascii="Arial" w:hAnsi="Arial" w:cs="Arial"/>
          <w:color w:val="010D71"/>
          <w:sz w:val="20"/>
          <w:szCs w:val="20"/>
        </w:rPr>
      </w:pPr>
    </w:p>
    <w:p w:rsidR="00000000" w:rsidRDefault="00491372">
      <w:pPr>
        <w:pStyle w:val="DefaultParagraphFont"/>
        <w:widowControl w:val="0"/>
        <w:numPr>
          <w:ilvl w:val="0"/>
          <w:numId w:val="49"/>
        </w:numPr>
        <w:tabs>
          <w:tab w:val="clear" w:pos="720"/>
          <w:tab w:val="num" w:pos="275"/>
        </w:tabs>
        <w:overflowPunct w:val="0"/>
        <w:autoSpaceDE w:val="0"/>
        <w:autoSpaceDN w:val="0"/>
        <w:adjustRightInd w:val="0"/>
        <w:spacing w:after="0" w:line="223" w:lineRule="auto"/>
        <w:ind w:left="275" w:right="320" w:hanging="275"/>
        <w:rPr>
          <w:rFonts w:ascii="Arial" w:hAnsi="Arial" w:cs="Arial"/>
          <w:color w:val="010D71"/>
          <w:sz w:val="20"/>
          <w:szCs w:val="20"/>
        </w:rPr>
      </w:pPr>
      <w:r>
        <w:rPr>
          <w:rFonts w:ascii="Book Antiqua" w:hAnsi="Book Antiqua" w:cs="Book Antiqua"/>
          <w:color w:val="010D71"/>
          <w:sz w:val="20"/>
          <w:szCs w:val="20"/>
        </w:rPr>
        <w:t xml:space="preserve">Integrate primary care into </w:t>
      </w:r>
      <w:r>
        <w:rPr>
          <w:rFonts w:ascii="Book Antiqua" w:hAnsi="Book Antiqua" w:cs="Book Antiqua"/>
          <w:color w:val="010D71"/>
          <w:sz w:val="19"/>
          <w:szCs w:val="19"/>
        </w:rPr>
        <w:t xml:space="preserve">substance use treatment programs </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87" w:lineRule="exact"/>
        <w:rPr>
          <w:rFonts w:ascii="Times New Roman" w:hAnsi="Times New Roman" w:cs="Times New Roman"/>
          <w:sz w:val="24"/>
          <w:szCs w:val="24"/>
        </w:rPr>
      </w:pPr>
    </w:p>
    <w:p w:rsidR="00000000" w:rsidRDefault="00491372">
      <w:pPr>
        <w:pStyle w:val="DefaultParagraphFont"/>
        <w:widowControl w:val="0"/>
        <w:numPr>
          <w:ilvl w:val="0"/>
          <w:numId w:val="50"/>
        </w:numPr>
        <w:tabs>
          <w:tab w:val="clear" w:pos="720"/>
          <w:tab w:val="num" w:pos="274"/>
        </w:tabs>
        <w:overflowPunct w:val="0"/>
        <w:autoSpaceDE w:val="0"/>
        <w:autoSpaceDN w:val="0"/>
        <w:adjustRightInd w:val="0"/>
        <w:spacing w:after="0" w:line="213" w:lineRule="auto"/>
        <w:ind w:left="274" w:hanging="274"/>
        <w:jc w:val="both"/>
        <w:rPr>
          <w:rFonts w:ascii="Arial" w:hAnsi="Arial" w:cs="Arial"/>
          <w:color w:val="010D71"/>
          <w:sz w:val="20"/>
          <w:szCs w:val="20"/>
        </w:rPr>
      </w:pPr>
      <w:r>
        <w:rPr>
          <w:rFonts w:ascii="Book Antiqua" w:hAnsi="Book Antiqua" w:cs="Book Antiqua"/>
          <w:color w:val="010D71"/>
          <w:sz w:val="20"/>
          <w:szCs w:val="20"/>
        </w:rPr>
        <w:t xml:space="preserve">Reduce stigma among medical and treatment professionals </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700" w:bottom="142" w:left="504" w:header="720" w:footer="720" w:gutter="0"/>
          <w:cols w:num="4" w:space="866" w:equalWidth="0">
            <w:col w:w="3116" w:space="892"/>
            <w:col w:w="3108" w:space="685"/>
            <w:col w:w="2975" w:space="866"/>
            <w:col w:w="2994"/>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5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38</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866" w:equalWidth="0">
            <w:col w:w="260" w:space="892"/>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9" w:name="page39"/>
      <w:bookmarkEnd w:id="39"/>
      <w:r>
        <w:rPr>
          <w:noProof/>
        </w:rPr>
        <w:lastRenderedPageBreak/>
        <w:drawing>
          <wp:anchor distT="0" distB="0" distL="114300" distR="114300" simplePos="0" relativeHeight="251697152" behindDoc="1" locked="0" layoutInCell="0" allowOverlap="1">
            <wp:simplePos x="0" y="0"/>
            <wp:positionH relativeFrom="page">
              <wp:posOffset>0</wp:posOffset>
            </wp:positionH>
            <wp:positionV relativeFrom="page">
              <wp:posOffset>0</wp:posOffset>
            </wp:positionV>
            <wp:extent cx="10058400" cy="77724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0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ind w:left="3840"/>
        <w:rPr>
          <w:rFonts w:ascii="Times New Roman" w:hAnsi="Times New Roman" w:cs="Times New Roman"/>
          <w:sz w:val="24"/>
          <w:szCs w:val="24"/>
        </w:rPr>
      </w:pPr>
      <w:r>
        <w:rPr>
          <w:rFonts w:ascii="Bernard MT Condensed" w:hAnsi="Bernard MT Condensed" w:cs="Bernard MT Condensed"/>
          <w:color w:val="FFFFFF"/>
          <w:sz w:val="56"/>
          <w:szCs w:val="56"/>
        </w:rPr>
        <w:t>Opioid Working Group Members</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2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3" w:lineRule="auto"/>
        <w:ind w:right="1980"/>
        <w:rPr>
          <w:rFonts w:ascii="Times New Roman" w:hAnsi="Times New Roman" w:cs="Times New Roman"/>
          <w:sz w:val="24"/>
          <w:szCs w:val="24"/>
        </w:rPr>
      </w:pPr>
      <w:r>
        <w:rPr>
          <w:rFonts w:ascii="Book Antiqua" w:hAnsi="Book Antiqua" w:cs="Book Antiqua"/>
          <w:b/>
          <w:bCs/>
          <w:sz w:val="32"/>
          <w:szCs w:val="32"/>
        </w:rPr>
        <w:t xml:space="preserve">Marylou Sudders, </w:t>
      </w:r>
      <w:r>
        <w:rPr>
          <w:rFonts w:ascii="Book Antiqua" w:hAnsi="Book Antiqua" w:cs="Book Antiqua"/>
          <w:sz w:val="32"/>
          <w:szCs w:val="32"/>
        </w:rPr>
        <w:t>Chair, Secretary of the Executive Office of Health and Human Services</w:t>
      </w:r>
      <w:r>
        <w:rPr>
          <w:rFonts w:ascii="Book Antiqua" w:hAnsi="Book Antiqua" w:cs="Book Antiqua"/>
          <w:b/>
          <w:bCs/>
          <w:sz w:val="32"/>
          <w:szCs w:val="32"/>
        </w:rPr>
        <w:t xml:space="preserve"> Maura Healey, </w:t>
      </w:r>
      <w:r>
        <w:rPr>
          <w:rFonts w:ascii="Book Antiqua" w:hAnsi="Book Antiqua" w:cs="Book Antiqua"/>
          <w:sz w:val="32"/>
          <w:szCs w:val="32"/>
        </w:rPr>
        <w:t>Attorney General</w:t>
      </w:r>
    </w:p>
    <w:p w:rsidR="00000000" w:rsidRDefault="00491372">
      <w:pPr>
        <w:pStyle w:val="DefaultParagraphFont"/>
        <w:widowControl w:val="0"/>
        <w:autoSpaceDE w:val="0"/>
        <w:autoSpaceDN w:val="0"/>
        <w:adjustRightInd w:val="0"/>
        <w:spacing w:after="0" w:line="232" w:lineRule="auto"/>
        <w:rPr>
          <w:rFonts w:ascii="Times New Roman" w:hAnsi="Times New Roman" w:cs="Times New Roman"/>
          <w:sz w:val="24"/>
          <w:szCs w:val="24"/>
        </w:rPr>
      </w:pPr>
      <w:r>
        <w:rPr>
          <w:rFonts w:ascii="Book Antiqua" w:hAnsi="Book Antiqua" w:cs="Book Antiqua"/>
          <w:b/>
          <w:bCs/>
          <w:sz w:val="32"/>
          <w:szCs w:val="32"/>
        </w:rPr>
        <w:t xml:space="preserve">George Bell, </w:t>
      </w:r>
      <w:r>
        <w:rPr>
          <w:rFonts w:ascii="Book Antiqua" w:hAnsi="Book Antiqua" w:cs="Book Antiqua"/>
          <w:sz w:val="32"/>
          <w:szCs w:val="32"/>
        </w:rPr>
        <w:t>General Catalyst Partners</w:t>
      </w:r>
    </w:p>
    <w:p w:rsidR="00000000" w:rsidRDefault="00491372">
      <w:pPr>
        <w:pStyle w:val="DefaultParagraphFont"/>
        <w:widowControl w:val="0"/>
        <w:autoSpaceDE w:val="0"/>
        <w:autoSpaceDN w:val="0"/>
        <w:adjustRightInd w:val="0"/>
        <w:spacing w:after="0" w:line="6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5" w:lineRule="auto"/>
        <w:ind w:right="3560"/>
        <w:rPr>
          <w:rFonts w:ascii="Times New Roman" w:hAnsi="Times New Roman" w:cs="Times New Roman"/>
          <w:sz w:val="24"/>
          <w:szCs w:val="24"/>
        </w:rPr>
      </w:pPr>
      <w:r>
        <w:rPr>
          <w:rFonts w:ascii="Book Antiqua" w:hAnsi="Book Antiqua" w:cs="Book Antiqua"/>
          <w:b/>
          <w:bCs/>
          <w:sz w:val="32"/>
          <w:szCs w:val="32"/>
        </w:rPr>
        <w:t xml:space="preserve">Monica Bharel, MD, MPH, </w:t>
      </w:r>
      <w:r>
        <w:rPr>
          <w:rFonts w:ascii="Book Antiqua" w:hAnsi="Book Antiqua" w:cs="Book Antiqua"/>
          <w:sz w:val="32"/>
          <w:szCs w:val="32"/>
        </w:rPr>
        <w:t>Commissioner of the Department of Public Health</w:t>
      </w:r>
      <w:r>
        <w:rPr>
          <w:rFonts w:ascii="Book Antiqua" w:hAnsi="Book Antiqua" w:cs="Book Antiqua"/>
          <w:b/>
          <w:bCs/>
          <w:sz w:val="32"/>
          <w:szCs w:val="32"/>
        </w:rPr>
        <w:t xml:space="preserve"> </w:t>
      </w:r>
      <w:r>
        <w:rPr>
          <w:rFonts w:ascii="Book Antiqua" w:hAnsi="Book Antiqua" w:cs="Book Antiqua"/>
          <w:b/>
          <w:bCs/>
          <w:sz w:val="31"/>
          <w:szCs w:val="31"/>
        </w:rPr>
        <w:t xml:space="preserve">Hon. Paula M. Carey, </w:t>
      </w:r>
      <w:r>
        <w:rPr>
          <w:rFonts w:ascii="Book Antiqua" w:hAnsi="Book Antiqua" w:cs="Book Antiqua"/>
          <w:sz w:val="31"/>
          <w:szCs w:val="31"/>
        </w:rPr>
        <w:t>Chief Justice of the Trial Court</w:t>
      </w:r>
    </w:p>
    <w:p w:rsidR="00000000" w:rsidRDefault="00491372">
      <w:pPr>
        <w:pStyle w:val="DefaultParagraphFont"/>
        <w:widowControl w:val="0"/>
        <w:autoSpaceDE w:val="0"/>
        <w:autoSpaceDN w:val="0"/>
        <w:adjustRightInd w:val="0"/>
        <w:spacing w:after="0" w:line="233" w:lineRule="auto"/>
        <w:rPr>
          <w:rFonts w:ascii="Times New Roman" w:hAnsi="Times New Roman" w:cs="Times New Roman"/>
          <w:sz w:val="24"/>
          <w:szCs w:val="24"/>
        </w:rPr>
      </w:pPr>
      <w:r>
        <w:rPr>
          <w:rFonts w:ascii="Book Antiqua" w:hAnsi="Book Antiqua" w:cs="Book Antiqua"/>
          <w:b/>
          <w:bCs/>
          <w:sz w:val="32"/>
          <w:szCs w:val="32"/>
        </w:rPr>
        <w:t xml:space="preserve">Bill Carpenter, </w:t>
      </w:r>
      <w:r>
        <w:rPr>
          <w:rFonts w:ascii="Book Antiqua" w:hAnsi="Book Antiqua" w:cs="Book Antiqua"/>
          <w:sz w:val="32"/>
          <w:szCs w:val="32"/>
        </w:rPr>
        <w:t>Mayor of Brockton</w:t>
      </w:r>
    </w:p>
    <w:p w:rsidR="00000000" w:rsidRDefault="00491372">
      <w:pPr>
        <w:pStyle w:val="DefaultParagraphFont"/>
        <w:widowControl w:val="0"/>
        <w:autoSpaceDE w:val="0"/>
        <w:autoSpaceDN w:val="0"/>
        <w:adjustRightInd w:val="0"/>
        <w:spacing w:after="0" w:line="232" w:lineRule="auto"/>
        <w:rPr>
          <w:rFonts w:ascii="Times New Roman" w:hAnsi="Times New Roman" w:cs="Times New Roman"/>
          <w:sz w:val="24"/>
          <w:szCs w:val="24"/>
        </w:rPr>
      </w:pPr>
      <w:r>
        <w:rPr>
          <w:rFonts w:ascii="Book Antiqua" w:hAnsi="Book Antiqua" w:cs="Book Antiqua"/>
          <w:b/>
          <w:bCs/>
          <w:sz w:val="32"/>
          <w:szCs w:val="32"/>
        </w:rPr>
        <w:t xml:space="preserve">Alan Ingram, Ed.D., </w:t>
      </w:r>
      <w:r>
        <w:rPr>
          <w:rFonts w:ascii="Book Antiqua" w:hAnsi="Book Antiqua" w:cs="Book Antiqua"/>
          <w:sz w:val="32"/>
          <w:szCs w:val="32"/>
        </w:rPr>
        <w:t>Deputy Commissioner of the Department of Elementary and Secondary Education</w:t>
      </w:r>
    </w:p>
    <w:p w:rsidR="00000000" w:rsidRDefault="00491372">
      <w:pPr>
        <w:pStyle w:val="DefaultParagraphFont"/>
        <w:widowControl w:val="0"/>
        <w:autoSpaceDE w:val="0"/>
        <w:autoSpaceDN w:val="0"/>
        <w:adjustRightInd w:val="0"/>
        <w:spacing w:after="0" w:line="232" w:lineRule="auto"/>
        <w:rPr>
          <w:rFonts w:ascii="Times New Roman" w:hAnsi="Times New Roman" w:cs="Times New Roman"/>
          <w:sz w:val="24"/>
          <w:szCs w:val="24"/>
        </w:rPr>
      </w:pPr>
      <w:r>
        <w:rPr>
          <w:rFonts w:ascii="Book Antiqua" w:hAnsi="Book Antiqua" w:cs="Book Antiqua"/>
          <w:b/>
          <w:bCs/>
          <w:sz w:val="32"/>
          <w:szCs w:val="32"/>
        </w:rPr>
        <w:t xml:space="preserve">Colleen Labelle BSN, RN-BC, CARN, </w:t>
      </w:r>
      <w:r>
        <w:rPr>
          <w:rFonts w:ascii="Book Antiqua" w:hAnsi="Book Antiqua" w:cs="Book Antiqua"/>
          <w:sz w:val="32"/>
          <w:szCs w:val="32"/>
        </w:rPr>
        <w:t>Boston Medical Center</w:t>
      </w:r>
    </w:p>
    <w:p w:rsidR="00000000" w:rsidRDefault="00491372">
      <w:pPr>
        <w:pStyle w:val="DefaultParagraphFont"/>
        <w:widowControl w:val="0"/>
        <w:autoSpaceDE w:val="0"/>
        <w:autoSpaceDN w:val="0"/>
        <w:adjustRightInd w:val="0"/>
        <w:spacing w:after="0" w:line="6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1" w:lineRule="auto"/>
        <w:ind w:right="7800"/>
        <w:rPr>
          <w:rFonts w:ascii="Times New Roman" w:hAnsi="Times New Roman" w:cs="Times New Roman"/>
          <w:sz w:val="24"/>
          <w:szCs w:val="24"/>
        </w:rPr>
      </w:pPr>
      <w:r>
        <w:rPr>
          <w:rFonts w:ascii="Book Antiqua" w:hAnsi="Book Antiqua" w:cs="Book Antiqua"/>
          <w:b/>
          <w:bCs/>
          <w:sz w:val="32"/>
          <w:szCs w:val="32"/>
        </w:rPr>
        <w:t xml:space="preserve">Judy Lawler, </w:t>
      </w:r>
      <w:r>
        <w:rPr>
          <w:rFonts w:ascii="Book Antiqua" w:hAnsi="Book Antiqua" w:cs="Book Antiqua"/>
          <w:sz w:val="32"/>
          <w:szCs w:val="32"/>
        </w:rPr>
        <w:t>Chelsea District Drug Court</w:t>
      </w:r>
      <w:r>
        <w:rPr>
          <w:rFonts w:ascii="Book Antiqua" w:hAnsi="Book Antiqua" w:cs="Book Antiqua"/>
          <w:b/>
          <w:bCs/>
          <w:sz w:val="32"/>
          <w:szCs w:val="32"/>
        </w:rPr>
        <w:t xml:space="preserve"> Joseph D. McDonald, </w:t>
      </w:r>
      <w:r>
        <w:rPr>
          <w:rFonts w:ascii="Book Antiqua" w:hAnsi="Book Antiqua" w:cs="Book Antiqua"/>
          <w:sz w:val="32"/>
          <w:szCs w:val="32"/>
        </w:rPr>
        <w:t>Sheriff, Plymouth County</w:t>
      </w:r>
      <w:r>
        <w:rPr>
          <w:rFonts w:ascii="Book Antiqua" w:hAnsi="Book Antiqua" w:cs="Book Antiqua"/>
          <w:b/>
          <w:bCs/>
          <w:sz w:val="32"/>
          <w:szCs w:val="32"/>
        </w:rPr>
        <w:t xml:space="preserve"> </w:t>
      </w:r>
      <w:r>
        <w:rPr>
          <w:rFonts w:ascii="Book Antiqua" w:hAnsi="Book Antiqua" w:cs="Book Antiqua"/>
          <w:b/>
          <w:bCs/>
          <w:sz w:val="31"/>
          <w:szCs w:val="31"/>
        </w:rPr>
        <w:t xml:space="preserve">John McGahan, </w:t>
      </w:r>
      <w:r>
        <w:rPr>
          <w:rFonts w:ascii="Book Antiqua" w:hAnsi="Book Antiqua" w:cs="Book Antiqua"/>
          <w:sz w:val="31"/>
          <w:szCs w:val="31"/>
        </w:rPr>
        <w:t>The Gavin Foundation</w:t>
      </w:r>
    </w:p>
    <w:p w:rsidR="00000000" w:rsidRDefault="00491372">
      <w:pPr>
        <w:pStyle w:val="DefaultParagraphFont"/>
        <w:widowControl w:val="0"/>
        <w:autoSpaceDE w:val="0"/>
        <w:autoSpaceDN w:val="0"/>
        <w:adjustRightInd w:val="0"/>
        <w:spacing w:after="0" w:line="232" w:lineRule="auto"/>
        <w:rPr>
          <w:rFonts w:ascii="Times New Roman" w:hAnsi="Times New Roman" w:cs="Times New Roman"/>
          <w:sz w:val="24"/>
          <w:szCs w:val="24"/>
        </w:rPr>
      </w:pPr>
      <w:r>
        <w:rPr>
          <w:rFonts w:ascii="Book Antiqua" w:hAnsi="Book Antiqua" w:cs="Book Antiqua"/>
          <w:b/>
          <w:bCs/>
          <w:sz w:val="32"/>
          <w:szCs w:val="32"/>
        </w:rPr>
        <w:t xml:space="preserve">Hon. Rosemary B. Minehan, </w:t>
      </w:r>
      <w:r>
        <w:rPr>
          <w:rFonts w:ascii="Book Antiqua" w:hAnsi="Book Antiqua" w:cs="Book Antiqua"/>
          <w:sz w:val="32"/>
          <w:szCs w:val="32"/>
        </w:rPr>
        <w:t>Plymouth District Court</w:t>
      </w:r>
    </w:p>
    <w:p w:rsidR="00000000" w:rsidRDefault="00491372">
      <w:pPr>
        <w:pStyle w:val="DefaultParagraphFont"/>
        <w:widowControl w:val="0"/>
        <w:autoSpaceDE w:val="0"/>
        <w:autoSpaceDN w:val="0"/>
        <w:adjustRightInd w:val="0"/>
        <w:spacing w:after="0" w:line="232" w:lineRule="auto"/>
        <w:rPr>
          <w:rFonts w:ascii="Times New Roman" w:hAnsi="Times New Roman" w:cs="Times New Roman"/>
          <w:sz w:val="24"/>
          <w:szCs w:val="24"/>
        </w:rPr>
      </w:pPr>
      <w:r>
        <w:rPr>
          <w:rFonts w:ascii="Book Antiqua" w:hAnsi="Book Antiqua" w:cs="Book Antiqua"/>
          <w:b/>
          <w:bCs/>
          <w:sz w:val="32"/>
          <w:szCs w:val="32"/>
        </w:rPr>
        <w:t xml:space="preserve">Fred Newton, </w:t>
      </w:r>
      <w:r>
        <w:rPr>
          <w:rFonts w:ascii="Book Antiqua" w:hAnsi="Book Antiqua" w:cs="Book Antiqua"/>
          <w:sz w:val="32"/>
          <w:szCs w:val="32"/>
        </w:rPr>
        <w:t>Hope House, Inc.</w:t>
      </w:r>
    </w:p>
    <w:p w:rsidR="00000000" w:rsidRDefault="00491372">
      <w:pPr>
        <w:pStyle w:val="DefaultParagraphFont"/>
        <w:widowControl w:val="0"/>
        <w:autoSpaceDE w:val="0"/>
        <w:autoSpaceDN w:val="0"/>
        <w:adjustRightInd w:val="0"/>
        <w:spacing w:after="0" w:line="6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0" w:lineRule="auto"/>
        <w:ind w:right="4820"/>
        <w:rPr>
          <w:rFonts w:ascii="Times New Roman" w:hAnsi="Times New Roman" w:cs="Times New Roman"/>
          <w:sz w:val="24"/>
          <w:szCs w:val="24"/>
        </w:rPr>
      </w:pPr>
      <w:r>
        <w:rPr>
          <w:rFonts w:ascii="Book Antiqua" w:hAnsi="Book Antiqua" w:cs="Book Antiqua"/>
          <w:b/>
          <w:bCs/>
          <w:sz w:val="31"/>
          <w:szCs w:val="31"/>
        </w:rPr>
        <w:t xml:space="preserve">Robert Roose, MD, MPH, </w:t>
      </w:r>
      <w:r>
        <w:rPr>
          <w:rFonts w:ascii="Book Antiqua" w:hAnsi="Book Antiqua" w:cs="Book Antiqua"/>
          <w:sz w:val="31"/>
          <w:szCs w:val="31"/>
        </w:rPr>
        <w:t>Sisters of Providence Health System</w:t>
      </w:r>
      <w:r>
        <w:rPr>
          <w:rFonts w:ascii="Book Antiqua" w:hAnsi="Book Antiqua" w:cs="Book Antiqua"/>
          <w:b/>
          <w:bCs/>
          <w:sz w:val="31"/>
          <w:szCs w:val="31"/>
        </w:rPr>
        <w:t xml:space="preserve"> Cindy St</w:t>
      </w:r>
      <w:r>
        <w:rPr>
          <w:rFonts w:ascii="Book Antiqua" w:hAnsi="Book Antiqua" w:cs="Book Antiqua"/>
          <w:b/>
          <w:bCs/>
          <w:sz w:val="31"/>
          <w:szCs w:val="31"/>
        </w:rPr>
        <w:t xml:space="preserve">einberg, </w:t>
      </w:r>
      <w:r>
        <w:rPr>
          <w:rFonts w:ascii="Book Antiqua" w:hAnsi="Book Antiqua" w:cs="Book Antiqua"/>
          <w:sz w:val="31"/>
          <w:szCs w:val="31"/>
        </w:rPr>
        <w:t>Massachusetts Pain Initiative, U.S. Pain Foundation</w:t>
      </w:r>
    </w:p>
    <w:p w:rsidR="00000000" w:rsidRDefault="00491372">
      <w:pPr>
        <w:pStyle w:val="DefaultParagraphFont"/>
        <w:widowControl w:val="0"/>
        <w:autoSpaceDE w:val="0"/>
        <w:autoSpaceDN w:val="0"/>
        <w:adjustRightInd w:val="0"/>
        <w:spacing w:after="0" w:line="231" w:lineRule="auto"/>
        <w:rPr>
          <w:rFonts w:ascii="Times New Roman" w:hAnsi="Times New Roman" w:cs="Times New Roman"/>
          <w:sz w:val="24"/>
          <w:szCs w:val="24"/>
        </w:rPr>
      </w:pPr>
      <w:r>
        <w:rPr>
          <w:rFonts w:ascii="Book Antiqua" w:hAnsi="Book Antiqua" w:cs="Book Antiqua"/>
          <w:b/>
          <w:bCs/>
          <w:sz w:val="32"/>
          <w:szCs w:val="32"/>
        </w:rPr>
        <w:t xml:space="preserve">Raymond V. Tamasi, </w:t>
      </w:r>
      <w:r>
        <w:rPr>
          <w:rFonts w:ascii="Book Antiqua" w:hAnsi="Book Antiqua" w:cs="Book Antiqua"/>
          <w:sz w:val="32"/>
          <w:szCs w:val="32"/>
        </w:rPr>
        <w:t>Gosnold on Cape Cod</w:t>
      </w:r>
    </w:p>
    <w:p w:rsidR="00000000" w:rsidRDefault="00491372">
      <w:pPr>
        <w:pStyle w:val="DefaultParagraphFont"/>
        <w:widowControl w:val="0"/>
        <w:autoSpaceDE w:val="0"/>
        <w:autoSpaceDN w:val="0"/>
        <w:adjustRightInd w:val="0"/>
        <w:spacing w:after="0" w:line="232" w:lineRule="auto"/>
        <w:rPr>
          <w:rFonts w:ascii="Times New Roman" w:hAnsi="Times New Roman" w:cs="Times New Roman"/>
          <w:sz w:val="24"/>
          <w:szCs w:val="24"/>
        </w:rPr>
      </w:pPr>
      <w:r>
        <w:rPr>
          <w:rFonts w:ascii="Book Antiqua" w:hAnsi="Book Antiqua" w:cs="Book Antiqua"/>
          <w:b/>
          <w:bCs/>
          <w:sz w:val="32"/>
          <w:szCs w:val="32"/>
        </w:rPr>
        <w:t xml:space="preserve">Steve Tolman, </w:t>
      </w:r>
      <w:r>
        <w:rPr>
          <w:rFonts w:ascii="Book Antiqua" w:hAnsi="Book Antiqua" w:cs="Book Antiqua"/>
          <w:sz w:val="32"/>
          <w:szCs w:val="32"/>
        </w:rPr>
        <w:t>Massachusetts AFL-CIO</w:t>
      </w:r>
    </w:p>
    <w:p w:rsidR="00000000" w:rsidRDefault="00491372">
      <w:pPr>
        <w:pStyle w:val="DefaultParagraphFont"/>
        <w:widowControl w:val="0"/>
        <w:autoSpaceDE w:val="0"/>
        <w:autoSpaceDN w:val="0"/>
        <w:adjustRightInd w:val="0"/>
        <w:spacing w:after="0" w:line="233" w:lineRule="auto"/>
        <w:rPr>
          <w:rFonts w:ascii="Times New Roman" w:hAnsi="Times New Roman" w:cs="Times New Roman"/>
          <w:sz w:val="24"/>
          <w:szCs w:val="24"/>
        </w:rPr>
      </w:pPr>
      <w:r>
        <w:rPr>
          <w:rFonts w:ascii="Book Antiqua" w:hAnsi="Book Antiqua" w:cs="Book Antiqua"/>
          <w:b/>
          <w:bCs/>
          <w:sz w:val="32"/>
          <w:szCs w:val="32"/>
        </w:rPr>
        <w:t xml:space="preserve">Sarah Wakeman, MD, </w:t>
      </w:r>
      <w:r>
        <w:rPr>
          <w:rFonts w:ascii="Book Antiqua" w:hAnsi="Book Antiqua" w:cs="Book Antiqua"/>
          <w:sz w:val="32"/>
          <w:szCs w:val="32"/>
        </w:rPr>
        <w:t>Massachusetts General Hospital</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560" w:bottom="142" w:left="600" w:header="720" w:footer="720" w:gutter="0"/>
          <w:cols w:space="720" w:equalWidth="0">
            <w:col w:w="1468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4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39</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0" w:name="page40"/>
      <w:bookmarkEnd w:id="40"/>
      <w:r>
        <w:rPr>
          <w:noProof/>
        </w:rPr>
        <w:lastRenderedPageBreak/>
        <w:drawing>
          <wp:anchor distT="0" distB="0" distL="114300" distR="114300" simplePos="0" relativeHeight="251698176" behindDoc="1" locked="0" layoutInCell="0" allowOverlap="1">
            <wp:simplePos x="0" y="0"/>
            <wp:positionH relativeFrom="page">
              <wp:posOffset>0</wp:posOffset>
            </wp:positionH>
            <wp:positionV relativeFrom="page">
              <wp:posOffset>0</wp:posOffset>
            </wp:positionV>
            <wp:extent cx="10058400" cy="77724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2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FFFFFF"/>
          <w:sz w:val="49"/>
          <w:szCs w:val="49"/>
        </w:rPr>
        <w:t>Organizations that Submitted Information to the Working Group</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1760" w:bottom="142" w:left="1860" w:header="720" w:footer="720" w:gutter="0"/>
          <w:cols w:space="720" w:equalWidth="0">
            <w:col w:w="12220"/>
          </w:cols>
          <w:noEndnote/>
        </w:sectPr>
      </w:pPr>
    </w:p>
    <w:p w:rsidR="00000000" w:rsidRDefault="00491372">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AdCare Hospital of Worcester, Inc.</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8" w:lineRule="auto"/>
        <w:ind w:right="1180"/>
        <w:rPr>
          <w:rFonts w:ascii="Times New Roman" w:hAnsi="Times New Roman" w:cs="Times New Roman"/>
          <w:sz w:val="24"/>
          <w:szCs w:val="24"/>
        </w:rPr>
      </w:pPr>
      <w:r>
        <w:rPr>
          <w:rFonts w:ascii="Book Antiqua" w:hAnsi="Book Antiqua" w:cs="Book Antiqua"/>
          <w:b/>
          <w:bCs/>
          <w:sz w:val="24"/>
          <w:szCs w:val="24"/>
        </w:rPr>
        <w:t>AIDS Action Committee of Massachusetts, Inc. AIDS Project Worcester</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7" w:lineRule="auto"/>
        <w:ind w:right="4380"/>
        <w:rPr>
          <w:rFonts w:ascii="Times New Roman" w:hAnsi="Times New Roman" w:cs="Times New Roman"/>
          <w:sz w:val="24"/>
          <w:szCs w:val="24"/>
        </w:rPr>
      </w:pPr>
      <w:r>
        <w:rPr>
          <w:rFonts w:ascii="Book Antiqua" w:hAnsi="Book Antiqua" w:cs="Book Antiqua"/>
          <w:b/>
          <w:bCs/>
          <w:sz w:val="23"/>
          <w:szCs w:val="23"/>
        </w:rPr>
        <w:t>Alkermes, Inc. Alosa Foundation</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34" w:lineRule="auto"/>
        <w:ind w:right="940"/>
        <w:rPr>
          <w:rFonts w:ascii="Times New Roman" w:hAnsi="Times New Roman" w:cs="Times New Roman"/>
          <w:sz w:val="24"/>
          <w:szCs w:val="24"/>
        </w:rPr>
      </w:pPr>
      <w:r>
        <w:rPr>
          <w:rFonts w:ascii="Book Antiqua" w:hAnsi="Book Antiqua" w:cs="Book Antiqua"/>
          <w:b/>
          <w:bCs/>
          <w:sz w:val="23"/>
          <w:szCs w:val="23"/>
        </w:rPr>
        <w:t>American Academy of Addiction Psychiatry American Academy of Pain Management American Round Table to Abolish Homelessness</w:t>
      </w:r>
    </w:p>
    <w:p w:rsidR="00000000" w:rsidRDefault="00491372">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ind w:left="180" w:hanging="180"/>
        <w:rPr>
          <w:rFonts w:ascii="Times New Roman" w:hAnsi="Times New Roman" w:cs="Times New Roman"/>
          <w:sz w:val="24"/>
          <w:szCs w:val="24"/>
        </w:rPr>
      </w:pPr>
      <w:r>
        <w:rPr>
          <w:rFonts w:ascii="Book Antiqua" w:hAnsi="Book Antiqua" w:cs="Book Antiqua"/>
          <w:b/>
          <w:bCs/>
          <w:sz w:val="24"/>
          <w:szCs w:val="24"/>
        </w:rPr>
        <w:t>Associated Industries of Massachusetts Mutual Insurance Company</w:t>
      </w:r>
    </w:p>
    <w:p w:rsidR="00000000" w:rsidRDefault="00491372">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7" w:lineRule="auto"/>
        <w:ind w:right="2180"/>
        <w:rPr>
          <w:rFonts w:ascii="Times New Roman" w:hAnsi="Times New Roman" w:cs="Times New Roman"/>
          <w:sz w:val="24"/>
          <w:szCs w:val="24"/>
        </w:rPr>
      </w:pPr>
      <w:r>
        <w:rPr>
          <w:rFonts w:ascii="Book Antiqua" w:hAnsi="Book Antiqua" w:cs="Book Antiqua"/>
          <w:b/>
          <w:bCs/>
          <w:sz w:val="23"/>
          <w:szCs w:val="23"/>
        </w:rPr>
        <w:t>Association for Behavioral Healthcare Barnstable County Human Servic</w:t>
      </w:r>
      <w:r>
        <w:rPr>
          <w:rFonts w:ascii="Book Antiqua" w:hAnsi="Book Antiqua" w:cs="Book Antiqua"/>
          <w:b/>
          <w:bCs/>
          <w:sz w:val="23"/>
          <w:szCs w:val="23"/>
        </w:rPr>
        <w:t>es</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Barnstable County Sheriff’s Office</w:t>
      </w:r>
    </w:p>
    <w:p w:rsidR="00000000" w:rsidRDefault="00491372">
      <w:pPr>
        <w:pStyle w:val="DefaultParagraphFont"/>
        <w:widowControl w:val="0"/>
        <w:autoSpaceDE w:val="0"/>
        <w:autoSpaceDN w:val="0"/>
        <w:adjustRightInd w:val="0"/>
        <w:spacing w:after="0" w:line="5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7" w:lineRule="auto"/>
        <w:ind w:right="3160"/>
        <w:rPr>
          <w:rFonts w:ascii="Times New Roman" w:hAnsi="Times New Roman" w:cs="Times New Roman"/>
          <w:sz w:val="24"/>
          <w:szCs w:val="24"/>
        </w:rPr>
      </w:pPr>
      <w:r>
        <w:rPr>
          <w:rFonts w:ascii="Book Antiqua" w:hAnsi="Book Antiqua" w:cs="Book Antiqua"/>
          <w:b/>
          <w:bCs/>
          <w:sz w:val="23"/>
          <w:szCs w:val="23"/>
        </w:rPr>
        <w:t>Baystate Mary Lane Hospital Baystate Wing Hospital</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Berkshire District Attorney’s Office</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ind w:right="840"/>
        <w:rPr>
          <w:rFonts w:ascii="Times New Roman" w:hAnsi="Times New Roman" w:cs="Times New Roman"/>
          <w:sz w:val="24"/>
          <w:szCs w:val="24"/>
        </w:rPr>
      </w:pPr>
      <w:r>
        <w:rPr>
          <w:rFonts w:ascii="Book Antiqua" w:hAnsi="Book Antiqua" w:cs="Book Antiqua"/>
          <w:b/>
          <w:bCs/>
          <w:sz w:val="24"/>
          <w:szCs w:val="24"/>
        </w:rPr>
        <w:t>Berkshire Opioid Abuse Prevention Collaborative Berkshire Public Health Alliance</w:t>
      </w:r>
    </w:p>
    <w:p w:rsidR="00000000" w:rsidRDefault="00491372">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Berkshire Regional Planning Commission</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8" w:lineRule="auto"/>
        <w:ind w:right="1600"/>
        <w:rPr>
          <w:rFonts w:ascii="Times New Roman" w:hAnsi="Times New Roman" w:cs="Times New Roman"/>
          <w:sz w:val="24"/>
          <w:szCs w:val="24"/>
        </w:rPr>
      </w:pPr>
      <w:r>
        <w:rPr>
          <w:rFonts w:ascii="Book Antiqua" w:hAnsi="Book Antiqua" w:cs="Book Antiqua"/>
          <w:b/>
          <w:bCs/>
          <w:sz w:val="24"/>
          <w:szCs w:val="24"/>
        </w:rPr>
        <w:t>Beth Israel Deaconess Hospital – Plymouth Blake Works</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Blue Cross Blue Shield of Massachusetts</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ind w:right="2000"/>
        <w:rPr>
          <w:rFonts w:ascii="Times New Roman" w:hAnsi="Times New Roman" w:cs="Times New Roman"/>
          <w:sz w:val="24"/>
          <w:szCs w:val="24"/>
        </w:rPr>
      </w:pPr>
      <w:r>
        <w:rPr>
          <w:rFonts w:ascii="Book Antiqua" w:hAnsi="Book Antiqua" w:cs="Book Antiqua"/>
          <w:b/>
          <w:bCs/>
          <w:sz w:val="24"/>
          <w:szCs w:val="24"/>
        </w:rPr>
        <w:t>Boston Homeless Solidarity Committee Boston Medical Center</w:t>
      </w:r>
    </w:p>
    <w:p w:rsidR="00000000" w:rsidRDefault="00491372">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Boston Municipal Court</w:t>
      </w:r>
    </w:p>
    <w:p w:rsidR="00000000" w:rsidRDefault="00491372">
      <w:pPr>
        <w:pStyle w:val="DefaultParagraphFont"/>
        <w:widowControl w:val="0"/>
        <w:autoSpaceDE w:val="0"/>
        <w:autoSpaceDN w:val="0"/>
        <w:adjustRightInd w:val="0"/>
        <w:spacing w:after="0" w:line="286"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Boston Public Health Commission</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8" w:lineRule="auto"/>
        <w:rPr>
          <w:rFonts w:ascii="Times New Roman" w:hAnsi="Times New Roman" w:cs="Times New Roman"/>
          <w:sz w:val="24"/>
          <w:szCs w:val="24"/>
        </w:rPr>
      </w:pPr>
      <w:r>
        <w:rPr>
          <w:rFonts w:ascii="Book Antiqua" w:hAnsi="Book Antiqua" w:cs="Book Antiqua"/>
          <w:b/>
          <w:bCs/>
          <w:sz w:val="24"/>
          <w:szCs w:val="24"/>
        </w:rPr>
        <w:t>B</w:t>
      </w:r>
      <w:r>
        <w:rPr>
          <w:rFonts w:ascii="Book Antiqua" w:hAnsi="Book Antiqua" w:cs="Book Antiqua"/>
          <w:b/>
          <w:bCs/>
          <w:sz w:val="24"/>
          <w:szCs w:val="24"/>
        </w:rPr>
        <w:t>oston University School of Medicine: Continuing Medical Education Program</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ind w:right="1860"/>
        <w:rPr>
          <w:rFonts w:ascii="Times New Roman" w:hAnsi="Times New Roman" w:cs="Times New Roman"/>
          <w:sz w:val="24"/>
          <w:szCs w:val="24"/>
        </w:rPr>
      </w:pPr>
      <w:r>
        <w:rPr>
          <w:rFonts w:ascii="Book Antiqua" w:hAnsi="Book Antiqua" w:cs="Book Antiqua"/>
          <w:b/>
          <w:bCs/>
          <w:sz w:val="24"/>
          <w:szCs w:val="24"/>
        </w:rPr>
        <w:t>Boston University School of Public Health Boston Warm</w:t>
      </w:r>
    </w:p>
    <w:p w:rsidR="00000000" w:rsidRDefault="00491372">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Boys and Girls Club Massachusetts Alliance</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ind w:right="1680"/>
        <w:rPr>
          <w:rFonts w:ascii="Times New Roman" w:hAnsi="Times New Roman" w:cs="Times New Roman"/>
          <w:sz w:val="24"/>
          <w:szCs w:val="24"/>
        </w:rPr>
      </w:pPr>
      <w:r>
        <w:rPr>
          <w:rFonts w:ascii="Book Antiqua" w:hAnsi="Book Antiqua" w:cs="Book Antiqua"/>
          <w:b/>
          <w:bCs/>
          <w:sz w:val="24"/>
          <w:szCs w:val="24"/>
        </w:rPr>
        <w:t>Brockton Area Multi-Services, Inc. (BAMSI) Brook Retreat</w:t>
      </w:r>
    </w:p>
    <w:p w:rsidR="00000000" w:rsidRDefault="00491372">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Cambridge Health Allianc</w:t>
      </w:r>
      <w:r>
        <w:rPr>
          <w:rFonts w:ascii="Book Antiqua" w:hAnsi="Book Antiqua" w:cs="Book Antiqua"/>
          <w:b/>
          <w:bCs/>
          <w:sz w:val="24"/>
          <w:szCs w:val="24"/>
        </w:rPr>
        <w:t>e</w:t>
      </w:r>
    </w:p>
    <w:p w:rsidR="00000000" w:rsidRDefault="00491372">
      <w:pPr>
        <w:pStyle w:val="DefaultParagraphFont"/>
        <w:widowControl w:val="0"/>
        <w:autoSpaceDE w:val="0"/>
        <w:autoSpaceDN w:val="0"/>
        <w:adjustRightInd w:val="0"/>
        <w:spacing w:after="0" w:line="238" w:lineRule="auto"/>
        <w:rPr>
          <w:rFonts w:ascii="Times New Roman" w:hAnsi="Times New Roman" w:cs="Times New Roman"/>
          <w:sz w:val="24"/>
          <w:szCs w:val="24"/>
        </w:rPr>
      </w:pPr>
      <w:r>
        <w:rPr>
          <w:rFonts w:ascii="Book Antiqua" w:hAnsi="Book Antiqua" w:cs="Book Antiqua"/>
          <w:b/>
          <w:bCs/>
          <w:sz w:val="24"/>
          <w:szCs w:val="24"/>
        </w:rPr>
        <w:t>Cambridge Needle Exchange</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Cape and Islands District Attorney’s Office</w:t>
      </w:r>
    </w:p>
    <w:p w:rsidR="00000000" w:rsidRDefault="00491372">
      <w:pPr>
        <w:pStyle w:val="DefaultParagraphFont"/>
        <w:widowControl w:val="0"/>
        <w:autoSpaceDE w:val="0"/>
        <w:autoSpaceDN w:val="0"/>
        <w:adjustRightInd w:val="0"/>
        <w:spacing w:after="0" w:line="5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7" w:lineRule="auto"/>
        <w:ind w:right="3800"/>
        <w:rPr>
          <w:rFonts w:ascii="Times New Roman" w:hAnsi="Times New Roman" w:cs="Times New Roman"/>
          <w:sz w:val="24"/>
          <w:szCs w:val="24"/>
        </w:rPr>
      </w:pPr>
      <w:r>
        <w:rPr>
          <w:rFonts w:ascii="Book Antiqua" w:hAnsi="Book Antiqua" w:cs="Book Antiqua"/>
          <w:b/>
          <w:bCs/>
          <w:sz w:val="23"/>
          <w:szCs w:val="23"/>
        </w:rPr>
        <w:t>Carlson Recovery Center Casa Esperanza, Inc.</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Center for Early Relationship Support at Jewish Family &amp;</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Children’s Service</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Center for Human Development, Inc.</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Children’</w:t>
      </w:r>
      <w:r>
        <w:rPr>
          <w:rFonts w:ascii="Book Antiqua" w:hAnsi="Book Antiqua" w:cs="Book Antiqua"/>
          <w:b/>
          <w:bCs/>
          <w:sz w:val="24"/>
          <w:szCs w:val="24"/>
        </w:rPr>
        <w:t>s Mental Health Campaign</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ind w:right="1800"/>
        <w:rPr>
          <w:rFonts w:ascii="Times New Roman" w:hAnsi="Times New Roman" w:cs="Times New Roman"/>
          <w:sz w:val="24"/>
          <w:szCs w:val="24"/>
        </w:rPr>
      </w:pPr>
      <w:r>
        <w:rPr>
          <w:rFonts w:ascii="Book Antiqua" w:hAnsi="Book Antiqua" w:cs="Book Antiqua"/>
          <w:b/>
          <w:bCs/>
          <w:sz w:val="24"/>
          <w:szCs w:val="24"/>
        </w:rPr>
        <w:t>Christian Service and Outreach Committee Clean Slate Centers</w:t>
      </w:r>
    </w:p>
    <w:p w:rsidR="00000000" w:rsidRDefault="00491372">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8" w:lineRule="auto"/>
        <w:ind w:right="860"/>
        <w:rPr>
          <w:rFonts w:ascii="Times New Roman" w:hAnsi="Times New Roman" w:cs="Times New Roman"/>
          <w:sz w:val="24"/>
          <w:szCs w:val="24"/>
        </w:rPr>
      </w:pPr>
      <w:r>
        <w:rPr>
          <w:rFonts w:ascii="Book Antiqua" w:hAnsi="Book Antiqua" w:cs="Book Antiqua"/>
          <w:b/>
          <w:bCs/>
          <w:sz w:val="24"/>
          <w:szCs w:val="24"/>
        </w:rPr>
        <w:t>Collaborative for Educational Services Commission on the Status of Grandparents Raising</w:t>
      </w:r>
    </w:p>
    <w:p w:rsidR="00000000" w:rsidRDefault="00491372">
      <w:pPr>
        <w:pStyle w:val="DefaultParagraphFont"/>
        <w:widowControl w:val="0"/>
        <w:autoSpaceDE w:val="0"/>
        <w:autoSpaceDN w:val="0"/>
        <w:adjustRightInd w:val="0"/>
        <w:spacing w:after="0" w:line="239" w:lineRule="auto"/>
        <w:ind w:left="180"/>
        <w:rPr>
          <w:rFonts w:ascii="Times New Roman" w:hAnsi="Times New Roman" w:cs="Times New Roman"/>
          <w:sz w:val="24"/>
          <w:szCs w:val="24"/>
        </w:rPr>
      </w:pPr>
      <w:r>
        <w:rPr>
          <w:rFonts w:ascii="Book Antiqua" w:hAnsi="Book Antiqua" w:cs="Book Antiqua"/>
          <w:b/>
          <w:bCs/>
          <w:sz w:val="24"/>
          <w:szCs w:val="24"/>
        </w:rPr>
        <w:t>Grandchildren</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4" w:lineRule="auto"/>
        <w:ind w:right="860"/>
        <w:rPr>
          <w:rFonts w:ascii="Times New Roman" w:hAnsi="Times New Roman" w:cs="Times New Roman"/>
          <w:sz w:val="24"/>
          <w:szCs w:val="24"/>
        </w:rPr>
      </w:pPr>
      <w:r>
        <w:rPr>
          <w:rFonts w:ascii="Book Antiqua" w:hAnsi="Book Antiqua" w:cs="Book Antiqua"/>
          <w:b/>
          <w:bCs/>
          <w:sz w:val="24"/>
          <w:szCs w:val="24"/>
        </w:rPr>
        <w:t>Committee for Public Counsel Services Communities United For A Dr</w:t>
      </w:r>
      <w:r>
        <w:rPr>
          <w:rFonts w:ascii="Book Antiqua" w:hAnsi="Book Antiqua" w:cs="Book Antiqua"/>
          <w:b/>
          <w:bCs/>
          <w:sz w:val="24"/>
          <w:szCs w:val="24"/>
        </w:rPr>
        <w:t>ug Free Environment Community Catalyst</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1200" w:bottom="142" w:left="660" w:header="720" w:footer="720" w:gutter="0"/>
          <w:cols w:num="2" w:space="1160" w:equalWidth="0">
            <w:col w:w="6320" w:space="1160"/>
            <w:col w:w="650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87"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40</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1160" w:equalWidth="0">
            <w:col w:w="260" w:space="11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1" w:name="page41"/>
      <w:bookmarkEnd w:id="41"/>
      <w:r>
        <w:rPr>
          <w:noProof/>
        </w:rPr>
        <w:lastRenderedPageBreak/>
        <w:drawing>
          <wp:anchor distT="0" distB="0" distL="114300" distR="114300" simplePos="0" relativeHeight="251699200" behindDoc="1" locked="0" layoutInCell="0" allowOverlap="1">
            <wp:simplePos x="0" y="0"/>
            <wp:positionH relativeFrom="page">
              <wp:posOffset>0</wp:posOffset>
            </wp:positionH>
            <wp:positionV relativeFrom="page">
              <wp:posOffset>0</wp:posOffset>
            </wp:positionV>
            <wp:extent cx="10058400" cy="77724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0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400"/>
        <w:rPr>
          <w:rFonts w:ascii="Times New Roman" w:hAnsi="Times New Roman" w:cs="Times New Roman"/>
          <w:sz w:val="24"/>
          <w:szCs w:val="24"/>
        </w:rPr>
      </w:pPr>
      <w:r>
        <w:rPr>
          <w:rFonts w:ascii="Bernard MT Condensed" w:hAnsi="Bernard MT Condensed" w:cs="Bernard MT Condensed"/>
          <w:color w:val="FFFFFF"/>
          <w:sz w:val="50"/>
          <w:szCs w:val="50"/>
        </w:rPr>
        <w:t>Organizations that Submitted Information to the Working Group</w:t>
      </w:r>
    </w:p>
    <w:p w:rsidR="00000000" w:rsidRDefault="00491372">
      <w:pPr>
        <w:pStyle w:val="DefaultParagraphFont"/>
        <w:widowControl w:val="0"/>
        <w:autoSpaceDE w:val="0"/>
        <w:autoSpaceDN w:val="0"/>
        <w:adjustRightInd w:val="0"/>
        <w:spacing w:after="0" w:line="21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6640"/>
        <w:gridCol w:w="8320"/>
        <w:gridCol w:w="40"/>
      </w:tblGrid>
      <w:tr w:rsidR="00000000">
        <w:tblPrEx>
          <w:tblCellMar>
            <w:top w:w="0" w:type="dxa"/>
            <w:left w:w="0" w:type="dxa"/>
            <w:bottom w:w="0" w:type="dxa"/>
            <w:right w:w="0" w:type="dxa"/>
          </w:tblCellMar>
        </w:tblPrEx>
        <w:trPr>
          <w:trHeight w:val="36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b/>
                <w:bCs/>
                <w:sz w:val="24"/>
                <w:szCs w:val="24"/>
              </w:rPr>
              <w:t>Community Substance Abuse Centers</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980"/>
              <w:rPr>
                <w:rFonts w:ascii="Times New Roman" w:hAnsi="Times New Roman" w:cs="Times New Roman"/>
                <w:sz w:val="24"/>
                <w:szCs w:val="24"/>
              </w:rPr>
            </w:pPr>
            <w:r>
              <w:rPr>
                <w:rFonts w:ascii="Book Antiqua" w:hAnsi="Book Antiqua" w:cs="Book Antiqua"/>
                <w:b/>
                <w:bCs/>
                <w:sz w:val="24"/>
                <w:szCs w:val="24"/>
              </w:rPr>
              <w:t>High Point</w:t>
            </w:r>
            <w:r>
              <w:rPr>
                <w:rFonts w:ascii="Book Antiqua" w:hAnsi="Book Antiqua" w:cs="Book Antiqua"/>
                <w:b/>
                <w:bCs/>
                <w:sz w:val="24"/>
                <w:szCs w:val="24"/>
              </w:rPr>
              <w:t xml:space="preserve"> Treatment Center</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8" w:lineRule="exact"/>
              <w:ind w:left="140"/>
              <w:rPr>
                <w:rFonts w:ascii="Times New Roman" w:hAnsi="Times New Roman" w:cs="Times New Roman"/>
                <w:sz w:val="24"/>
                <w:szCs w:val="24"/>
              </w:rPr>
            </w:pPr>
            <w:r>
              <w:rPr>
                <w:rFonts w:ascii="Book Antiqua" w:hAnsi="Book Antiqua" w:cs="Book Antiqua"/>
                <w:b/>
                <w:bCs/>
                <w:sz w:val="24"/>
                <w:szCs w:val="24"/>
              </w:rPr>
              <w:t>Cordant Health Solutions</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8" w:lineRule="exact"/>
              <w:ind w:left="980"/>
              <w:rPr>
                <w:rFonts w:ascii="Times New Roman" w:hAnsi="Times New Roman" w:cs="Times New Roman"/>
                <w:sz w:val="24"/>
                <w:szCs w:val="24"/>
              </w:rPr>
            </w:pPr>
            <w:r>
              <w:rPr>
                <w:rFonts w:ascii="Book Antiqua" w:hAnsi="Book Antiqua" w:cs="Book Antiqua"/>
                <w:b/>
                <w:bCs/>
                <w:sz w:val="24"/>
                <w:szCs w:val="24"/>
              </w:rPr>
              <w:t>Holyoke Recovery Support Center</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Covectra</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Hope Health / Hope Hospice</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Coverys</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Hope House, Inc. – Boston - Residents</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Education Development Center, Inc.</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Hyde Park Pain Management</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Emerson Hospital</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Imprivata</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EvansCutler</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Inflexxion</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Families Against Mandatory Minimums</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Institute for Health and Recovery</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Family Health Center of Worcester</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Journal of Opioid Management</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9"/>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8" w:lineRule="exact"/>
              <w:ind w:left="140"/>
              <w:rPr>
                <w:rFonts w:ascii="Times New Roman" w:hAnsi="Times New Roman" w:cs="Times New Roman"/>
                <w:sz w:val="24"/>
                <w:szCs w:val="24"/>
              </w:rPr>
            </w:pPr>
            <w:r>
              <w:rPr>
                <w:rFonts w:ascii="Book Antiqua" w:hAnsi="Book Antiqua" w:cs="Book Antiqua"/>
                <w:b/>
                <w:bCs/>
                <w:sz w:val="24"/>
                <w:szCs w:val="24"/>
              </w:rPr>
              <w:t>Franklin County Home Care Corporation</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8" w:lineRule="exact"/>
              <w:ind w:left="980"/>
              <w:rPr>
                <w:rFonts w:ascii="Times New Roman" w:hAnsi="Times New Roman" w:cs="Times New Roman"/>
                <w:sz w:val="24"/>
                <w:szCs w:val="24"/>
              </w:rPr>
            </w:pPr>
            <w:r>
              <w:rPr>
                <w:rFonts w:ascii="Book Antiqua" w:hAnsi="Book Antiqua" w:cs="Book Antiqua"/>
                <w:b/>
                <w:bCs/>
                <w:sz w:val="24"/>
                <w:szCs w:val="24"/>
              </w:rPr>
              <w:t>Learn to Cope</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Franklin County House of Corrections – Residents</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Locke Lord, LLP</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Franklin County Sheriff’s Office</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Lowell House, Inc.</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Franklin Regional Council of Governments</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Main South Alliance for Public Safety</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Gate House</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March of Dimes Massachusetts</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Gosnold on Cape Cod</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Massachusetts Association of Behavioral Health Systems, Inc.</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Granada House</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Massachusetts Association of Health Plans</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Greenfield Health Center</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Massachusetts Attorney General’s Office</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Greenfield Public Schools</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Massachusetts Behavioral Health Partnership</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8" w:lineRule="exact"/>
              <w:ind w:left="140"/>
              <w:rPr>
                <w:rFonts w:ascii="Times New Roman" w:hAnsi="Times New Roman" w:cs="Times New Roman"/>
                <w:sz w:val="24"/>
                <w:szCs w:val="24"/>
              </w:rPr>
            </w:pPr>
            <w:r>
              <w:rPr>
                <w:rFonts w:ascii="Book Antiqua" w:hAnsi="Book Antiqua" w:cs="Book Antiqua"/>
                <w:b/>
                <w:bCs/>
                <w:sz w:val="24"/>
                <w:szCs w:val="24"/>
              </w:rPr>
              <w:t>Hampden County Sheriff’s Department</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8" w:lineRule="exact"/>
              <w:ind w:left="980"/>
              <w:rPr>
                <w:rFonts w:ascii="Times New Roman" w:hAnsi="Times New Roman" w:cs="Times New Roman"/>
                <w:sz w:val="24"/>
                <w:szCs w:val="24"/>
              </w:rPr>
            </w:pPr>
            <w:r>
              <w:rPr>
                <w:rFonts w:ascii="Book Antiqua" w:hAnsi="Book Antiqua" w:cs="Book Antiqua"/>
                <w:b/>
                <w:bCs/>
                <w:sz w:val="24"/>
                <w:szCs w:val="24"/>
              </w:rPr>
              <w:t>Massachusetts Chiropractic Society, Inc.</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Harvard Pilgrim Health Care</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Massachusetts Council of Human Service Providers, Inc.</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Health Care For All</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Massachusetts Department of Children and Families</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Health Innovations, Inc.</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Massachusetts Dept. of Elementary and Secondary Education</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Healthy Gloucester Collaborative</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Massachusetts Department of Mental Health</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Healthy Streets Outreach Program</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Mass. Dept. of Mental Health: Franklin/North Quabbin Area</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Heroin Education Awareness Task Force</w:t>
            </w: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980"/>
              <w:rPr>
                <w:rFonts w:ascii="Times New Roman" w:hAnsi="Times New Roman" w:cs="Times New Roman"/>
                <w:sz w:val="24"/>
                <w:szCs w:val="24"/>
              </w:rPr>
            </w:pPr>
            <w:r>
              <w:rPr>
                <w:rFonts w:ascii="Book Antiqua" w:hAnsi="Book Antiqua" w:cs="Book Antiqua"/>
                <w:b/>
                <w:bCs/>
                <w:sz w:val="24"/>
                <w:szCs w:val="24"/>
              </w:rPr>
              <w:t>Massachusetts Department of Public Health</w:t>
            </w: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32"/>
        </w:trPr>
        <w:tc>
          <w:tcPr>
            <w:tcW w:w="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121"/>
        </w:trPr>
        <w:tc>
          <w:tcPr>
            <w:tcW w:w="2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4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832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0"/>
                <w:szCs w:val="10"/>
              </w:rPr>
            </w:pP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360" w:bottom="142" w:left="460" w:header="720" w:footer="720" w:gutter="0"/>
          <w:cols w:space="720" w:equalWidth="0">
            <w:col w:w="1502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24"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41</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2" w:name="page42"/>
      <w:bookmarkEnd w:id="42"/>
      <w:r>
        <w:rPr>
          <w:noProof/>
        </w:rPr>
        <w:lastRenderedPageBreak/>
        <w:drawing>
          <wp:anchor distT="0" distB="0" distL="114300" distR="114300" simplePos="0" relativeHeight="251700224" behindDoc="1" locked="0" layoutInCell="0" allowOverlap="1">
            <wp:simplePos x="0" y="0"/>
            <wp:positionH relativeFrom="page">
              <wp:posOffset>0</wp:posOffset>
            </wp:positionH>
            <wp:positionV relativeFrom="page">
              <wp:posOffset>0</wp:posOffset>
            </wp:positionV>
            <wp:extent cx="10058400" cy="77724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2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ernard MT Condensed" w:hAnsi="Bernard MT Condensed" w:cs="Bernard MT Condensed"/>
          <w:color w:val="FFFFFF"/>
          <w:sz w:val="49"/>
          <w:szCs w:val="49"/>
        </w:rPr>
        <w:t>Organizations that Submitted Information to the Working Group</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1760" w:bottom="142" w:left="1860" w:header="720" w:footer="720" w:gutter="0"/>
          <w:cols w:space="720" w:equalWidth="0">
            <w:col w:w="1222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2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8" w:lineRule="auto"/>
        <w:ind w:right="2460"/>
        <w:rPr>
          <w:rFonts w:ascii="Times New Roman" w:hAnsi="Times New Roman" w:cs="Times New Roman"/>
          <w:sz w:val="24"/>
          <w:szCs w:val="24"/>
        </w:rPr>
      </w:pPr>
      <w:r>
        <w:rPr>
          <w:rFonts w:ascii="Book Antiqua" w:hAnsi="Book Antiqua" w:cs="Book Antiqua"/>
          <w:b/>
          <w:bCs/>
          <w:sz w:val="24"/>
          <w:szCs w:val="24"/>
        </w:rPr>
        <w:t>Massachusetts Division of Insurance Massachusetts Health Council Massachusetts Hospital Association Massachusetts Medical Society</w:t>
      </w:r>
    </w:p>
    <w:p w:rsidR="00000000" w:rsidRDefault="00491372">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ind w:right="780"/>
        <w:rPr>
          <w:rFonts w:ascii="Times New Roman" w:hAnsi="Times New Roman" w:cs="Times New Roman"/>
          <w:sz w:val="24"/>
          <w:szCs w:val="24"/>
        </w:rPr>
      </w:pPr>
      <w:r>
        <w:rPr>
          <w:rFonts w:ascii="Book Antiqua" w:hAnsi="Book Antiqua" w:cs="Book Antiqua"/>
          <w:b/>
          <w:bCs/>
          <w:sz w:val="24"/>
          <w:szCs w:val="24"/>
        </w:rPr>
        <w:t>Massachusetts Organization for Addict</w:t>
      </w:r>
      <w:r>
        <w:rPr>
          <w:rFonts w:ascii="Book Antiqua" w:hAnsi="Book Antiqua" w:cs="Book Antiqua"/>
          <w:b/>
          <w:bCs/>
          <w:sz w:val="24"/>
          <w:szCs w:val="24"/>
        </w:rPr>
        <w:t>ion Recovery Massachusetts Pain Initiative</w:t>
      </w:r>
    </w:p>
    <w:p w:rsidR="00000000" w:rsidRDefault="00491372">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4" w:lineRule="auto"/>
        <w:ind w:right="540"/>
        <w:jc w:val="both"/>
        <w:rPr>
          <w:rFonts w:ascii="Times New Roman" w:hAnsi="Times New Roman" w:cs="Times New Roman"/>
          <w:sz w:val="24"/>
          <w:szCs w:val="24"/>
        </w:rPr>
      </w:pPr>
      <w:r>
        <w:rPr>
          <w:rFonts w:ascii="Book Antiqua" w:hAnsi="Book Antiqua" w:cs="Book Antiqua"/>
          <w:b/>
          <w:bCs/>
          <w:sz w:val="24"/>
          <w:szCs w:val="24"/>
        </w:rPr>
        <w:t>Mass Society for the Prevention of Cruelty to Children Mass Technical Assistance Partnership for Prevention Massachusetts Trial Court</w:t>
      </w:r>
    </w:p>
    <w:p w:rsidR="00000000" w:rsidRDefault="00491372">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MassHealth</w:t>
      </w:r>
    </w:p>
    <w:p w:rsidR="00000000" w:rsidRDefault="00491372">
      <w:pPr>
        <w:pStyle w:val="DefaultParagraphFont"/>
        <w:widowControl w:val="0"/>
        <w:autoSpaceDE w:val="0"/>
        <w:autoSpaceDN w:val="0"/>
        <w:adjustRightInd w:val="0"/>
        <w:spacing w:after="0" w:line="238" w:lineRule="auto"/>
        <w:rPr>
          <w:rFonts w:ascii="Times New Roman" w:hAnsi="Times New Roman" w:cs="Times New Roman"/>
          <w:sz w:val="24"/>
          <w:szCs w:val="24"/>
        </w:rPr>
      </w:pPr>
      <w:r>
        <w:rPr>
          <w:rFonts w:ascii="Book Antiqua" w:hAnsi="Book Antiqua" w:cs="Book Antiqua"/>
          <w:b/>
          <w:bCs/>
          <w:sz w:val="24"/>
          <w:szCs w:val="24"/>
        </w:rPr>
        <w:t>MCI-Norfolk Project Youth Program</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Medford Substance Abuse Task Force</w:t>
      </w:r>
    </w:p>
    <w:p w:rsidR="00000000" w:rsidRDefault="00491372">
      <w:pPr>
        <w:pStyle w:val="DefaultParagraphFont"/>
        <w:widowControl w:val="0"/>
        <w:autoSpaceDE w:val="0"/>
        <w:autoSpaceDN w:val="0"/>
        <w:adjustRightInd w:val="0"/>
        <w:spacing w:after="0" w:line="5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ind w:right="1300"/>
        <w:rPr>
          <w:rFonts w:ascii="Times New Roman" w:hAnsi="Times New Roman" w:cs="Times New Roman"/>
          <w:sz w:val="24"/>
          <w:szCs w:val="24"/>
        </w:rPr>
      </w:pPr>
      <w:r>
        <w:rPr>
          <w:rFonts w:ascii="Book Antiqua" w:hAnsi="Book Antiqua" w:cs="Book Antiqua"/>
          <w:b/>
          <w:bCs/>
          <w:sz w:val="24"/>
          <w:szCs w:val="24"/>
        </w:rPr>
        <w:t>Melrose Substance Abuse Prevention Coalition Meridian House</w:t>
      </w:r>
    </w:p>
    <w:p w:rsidR="00000000" w:rsidRDefault="00491372">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Book Antiqua" w:hAnsi="Book Antiqua" w:cs="Book Antiqua"/>
          <w:b/>
          <w:bCs/>
          <w:sz w:val="24"/>
          <w:szCs w:val="24"/>
        </w:rPr>
        <w:t>Merrimack Valley Prevention and Substance Abuse Project Middlesex County Opioid Task Force</w:t>
      </w:r>
    </w:p>
    <w:p w:rsidR="00000000" w:rsidRDefault="00491372">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Middlesex District Attorney’s Office</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Monson HEARS</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Mystic Valley Pub</w:t>
      </w:r>
      <w:r>
        <w:rPr>
          <w:rFonts w:ascii="Book Antiqua" w:hAnsi="Book Antiqua" w:cs="Book Antiqua"/>
          <w:b/>
          <w:bCs/>
          <w:sz w:val="24"/>
          <w:szCs w:val="24"/>
        </w:rPr>
        <w:t>lic Health Coalition’s Opioid Abuse</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4" w:lineRule="auto"/>
        <w:ind w:right="3560" w:firstLine="180"/>
        <w:rPr>
          <w:rFonts w:ascii="Times New Roman" w:hAnsi="Times New Roman" w:cs="Times New Roman"/>
          <w:sz w:val="24"/>
          <w:szCs w:val="24"/>
        </w:rPr>
      </w:pPr>
      <w:r>
        <w:rPr>
          <w:rFonts w:ascii="Book Antiqua" w:hAnsi="Book Antiqua" w:cs="Book Antiqua"/>
          <w:b/>
          <w:bCs/>
          <w:sz w:val="24"/>
          <w:szCs w:val="24"/>
        </w:rPr>
        <w:t>Prevention Collaborative Narcotics Anonymous Never Another Death</w:t>
      </w:r>
    </w:p>
    <w:p w:rsidR="00000000" w:rsidRDefault="00491372">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New Beginnings Peer Recovery Center</w:t>
      </w:r>
    </w:p>
    <w:p w:rsidR="00000000" w:rsidRDefault="00491372">
      <w:pPr>
        <w:pStyle w:val="DefaultParagraphFont"/>
        <w:widowControl w:val="0"/>
        <w:autoSpaceDE w:val="0"/>
        <w:autoSpaceDN w:val="0"/>
        <w:adjustRightInd w:val="0"/>
        <w:spacing w:after="0" w:line="238" w:lineRule="auto"/>
        <w:rPr>
          <w:rFonts w:ascii="Times New Roman" w:hAnsi="Times New Roman" w:cs="Times New Roman"/>
          <w:sz w:val="24"/>
          <w:szCs w:val="24"/>
        </w:rPr>
      </w:pPr>
      <w:r>
        <w:rPr>
          <w:rFonts w:ascii="Book Antiqua" w:hAnsi="Book Antiqua" w:cs="Book Antiqua"/>
          <w:b/>
          <w:bCs/>
          <w:sz w:val="24"/>
          <w:szCs w:val="24"/>
        </w:rPr>
        <w:t>Norfolk County Sheriff’s Office</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Norfolk District Attorney’s Office</w:t>
      </w:r>
    </w:p>
    <w:p w:rsidR="00000000" w:rsidRDefault="00491372">
      <w:pPr>
        <w:pStyle w:val="DefaultParagraphFont"/>
        <w:widowControl w:val="0"/>
        <w:autoSpaceDE w:val="0"/>
        <w:autoSpaceDN w:val="0"/>
        <w:adjustRightInd w:val="0"/>
        <w:spacing w:after="0" w:line="37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North Adams Mayor’s Office</w:t>
      </w:r>
    </w:p>
    <w:p w:rsidR="00000000" w:rsidRDefault="00491372">
      <w:pPr>
        <w:pStyle w:val="DefaultParagraphFont"/>
        <w:widowControl w:val="0"/>
        <w:autoSpaceDE w:val="0"/>
        <w:autoSpaceDN w:val="0"/>
        <w:adjustRightInd w:val="0"/>
        <w:spacing w:after="0" w:line="238" w:lineRule="auto"/>
        <w:rPr>
          <w:rFonts w:ascii="Times New Roman" w:hAnsi="Times New Roman" w:cs="Times New Roman"/>
          <w:sz w:val="24"/>
          <w:szCs w:val="24"/>
        </w:rPr>
      </w:pPr>
      <w:r>
        <w:rPr>
          <w:rFonts w:ascii="Book Antiqua" w:hAnsi="Book Antiqua" w:cs="Book Antiqua"/>
          <w:b/>
          <w:bCs/>
          <w:sz w:val="24"/>
          <w:szCs w:val="24"/>
        </w:rPr>
        <w:t>Northern Berkshire Community Coalition</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Northwestern District Attorney’s Office</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Number 16</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ind w:right="500"/>
        <w:rPr>
          <w:rFonts w:ascii="Times New Roman" w:hAnsi="Times New Roman" w:cs="Times New Roman"/>
          <w:sz w:val="24"/>
          <w:szCs w:val="24"/>
        </w:rPr>
      </w:pPr>
      <w:r>
        <w:rPr>
          <w:rFonts w:ascii="Book Antiqua" w:hAnsi="Book Antiqua" w:cs="Book Antiqua"/>
          <w:b/>
          <w:bCs/>
          <w:sz w:val="24"/>
          <w:szCs w:val="24"/>
        </w:rPr>
        <w:t>Opioid Task Force of Franklin County and North Quabbin Ostiguy School</w:t>
      </w:r>
    </w:p>
    <w:p w:rsidR="00000000" w:rsidRDefault="00491372">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4" w:lineRule="auto"/>
        <w:ind w:right="3520"/>
        <w:rPr>
          <w:rFonts w:ascii="Times New Roman" w:hAnsi="Times New Roman" w:cs="Times New Roman"/>
          <w:sz w:val="24"/>
          <w:szCs w:val="24"/>
        </w:rPr>
      </w:pPr>
      <w:r>
        <w:rPr>
          <w:rFonts w:ascii="Book Antiqua" w:hAnsi="Book Antiqua" w:cs="Book Antiqua"/>
          <w:b/>
          <w:bCs/>
          <w:sz w:val="24"/>
          <w:szCs w:val="24"/>
        </w:rPr>
        <w:t>Partnership for Drug-Free Kids Peabody Police Department Pfizer</w:t>
      </w:r>
    </w:p>
    <w:p w:rsidR="00000000" w:rsidRDefault="00491372">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4"/>
          <w:szCs w:val="24"/>
        </w:rPr>
        <w:t>Phoenix Multisport</w:t>
      </w:r>
    </w:p>
    <w:p w:rsidR="00000000" w:rsidRDefault="00491372">
      <w:pPr>
        <w:pStyle w:val="DefaultParagraphFont"/>
        <w:widowControl w:val="0"/>
        <w:autoSpaceDE w:val="0"/>
        <w:autoSpaceDN w:val="0"/>
        <w:adjustRightInd w:val="0"/>
        <w:spacing w:after="0" w:line="238" w:lineRule="auto"/>
        <w:rPr>
          <w:rFonts w:ascii="Times New Roman" w:hAnsi="Times New Roman" w:cs="Times New Roman"/>
          <w:sz w:val="24"/>
          <w:szCs w:val="24"/>
        </w:rPr>
      </w:pPr>
      <w:r>
        <w:rPr>
          <w:rFonts w:ascii="Book Antiqua" w:hAnsi="Book Antiqua" w:cs="Book Antiqua"/>
          <w:b/>
          <w:bCs/>
          <w:sz w:val="24"/>
          <w:szCs w:val="24"/>
        </w:rPr>
        <w:t>Pioneer Valley Regional School District</w:t>
      </w:r>
    </w:p>
    <w:p w:rsidR="00000000" w:rsidRDefault="00491372">
      <w:pPr>
        <w:pStyle w:val="DefaultParagraphFont"/>
        <w:widowControl w:val="0"/>
        <w:autoSpaceDE w:val="0"/>
        <w:autoSpaceDN w:val="0"/>
        <w:adjustRightInd w:val="0"/>
        <w:spacing w:after="0" w:line="52"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7" w:lineRule="auto"/>
        <w:ind w:right="2700"/>
        <w:rPr>
          <w:rFonts w:ascii="Times New Roman" w:hAnsi="Times New Roman" w:cs="Times New Roman"/>
          <w:sz w:val="24"/>
          <w:szCs w:val="24"/>
        </w:rPr>
      </w:pPr>
      <w:r>
        <w:rPr>
          <w:rFonts w:ascii="Book Antiqua" w:hAnsi="Book Antiqua" w:cs="Book Antiqua"/>
          <w:b/>
          <w:bCs/>
          <w:sz w:val="24"/>
          <w:szCs w:val="24"/>
        </w:rPr>
        <w:t>Plymouth County Correctional Facility Plymouth Fire Department</w:t>
      </w:r>
    </w:p>
    <w:p w:rsidR="00000000" w:rsidRDefault="00491372">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4" w:lineRule="auto"/>
        <w:ind w:right="3760"/>
        <w:rPr>
          <w:rFonts w:ascii="Times New Roman" w:hAnsi="Times New Roman" w:cs="Times New Roman"/>
          <w:sz w:val="24"/>
          <w:szCs w:val="24"/>
        </w:rPr>
      </w:pPr>
      <w:r>
        <w:rPr>
          <w:rFonts w:ascii="Book Antiqua" w:hAnsi="Book Antiqua" w:cs="Book Antiqua"/>
          <w:b/>
          <w:bCs/>
          <w:sz w:val="24"/>
          <w:szCs w:val="24"/>
        </w:rPr>
        <w:t>Plymouth Police Department Plymouth Public Schools Project Cope</w:t>
      </w:r>
    </w:p>
    <w:p w:rsidR="00000000" w:rsidRDefault="00491372">
      <w:pPr>
        <w:pStyle w:val="DefaultParagraphFont"/>
        <w:widowControl w:val="0"/>
        <w:autoSpaceDE w:val="0"/>
        <w:autoSpaceDN w:val="0"/>
        <w:adjustRightInd w:val="0"/>
        <w:spacing w:after="0" w:line="54"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18" w:lineRule="auto"/>
        <w:ind w:left="180" w:hanging="180"/>
        <w:rPr>
          <w:rFonts w:ascii="Times New Roman" w:hAnsi="Times New Roman" w:cs="Times New Roman"/>
          <w:sz w:val="24"/>
          <w:szCs w:val="24"/>
        </w:rPr>
      </w:pPr>
      <w:r>
        <w:rPr>
          <w:rFonts w:ascii="Book Antiqua" w:hAnsi="Book Antiqua" w:cs="Book Antiqua"/>
          <w:b/>
          <w:bCs/>
          <w:sz w:val="24"/>
          <w:szCs w:val="24"/>
        </w:rPr>
        <w:t>Project NESST (Newborns Exposed to Substances: Support and Therapy)</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Project Youth</w:t>
      </w:r>
    </w:p>
    <w:p w:rsidR="00000000" w:rsidRDefault="00491372">
      <w:pPr>
        <w:pStyle w:val="DefaultParagraphFont"/>
        <w:widowControl w:val="0"/>
        <w:autoSpaceDE w:val="0"/>
        <w:autoSpaceDN w:val="0"/>
        <w:adjustRightInd w:val="0"/>
        <w:spacing w:after="0" w:line="51"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4" w:lineRule="auto"/>
        <w:ind w:right="2320"/>
        <w:rPr>
          <w:rFonts w:ascii="Times New Roman" w:hAnsi="Times New Roman" w:cs="Times New Roman"/>
          <w:sz w:val="24"/>
          <w:szCs w:val="24"/>
        </w:rPr>
      </w:pPr>
      <w:r>
        <w:rPr>
          <w:rFonts w:ascii="Book Antiqua" w:hAnsi="Book Antiqua" w:cs="Book Antiqua"/>
          <w:b/>
          <w:bCs/>
          <w:sz w:val="24"/>
          <w:szCs w:val="24"/>
        </w:rPr>
        <w:t>Quaboag Hills Community Coalition Quincy Community Action Programs, Inc. Real You Revolution</w:t>
      </w:r>
    </w:p>
    <w:p w:rsidR="00000000" w:rsidRDefault="00491372">
      <w:pPr>
        <w:pStyle w:val="DefaultParagraphFont"/>
        <w:widowControl w:val="0"/>
        <w:autoSpaceDE w:val="0"/>
        <w:autoSpaceDN w:val="0"/>
        <w:adjustRightInd w:val="0"/>
        <w:spacing w:after="0" w:line="54" w:lineRule="exact"/>
        <w:rPr>
          <w:rFonts w:ascii="Times New Roman" w:hAnsi="Times New Roman" w:cs="Times New Roman"/>
          <w:sz w:val="24"/>
          <w:szCs w:val="24"/>
        </w:rPr>
      </w:pPr>
    </w:p>
    <w:p w:rsidR="00000000" w:rsidRDefault="00491372">
      <w:pPr>
        <w:pStyle w:val="DefaultParagraphFont"/>
        <w:widowControl w:val="0"/>
        <w:overflowPunct w:val="0"/>
        <w:autoSpaceDE w:val="0"/>
        <w:autoSpaceDN w:val="0"/>
        <w:adjustRightInd w:val="0"/>
        <w:spacing w:after="0" w:line="227" w:lineRule="auto"/>
        <w:ind w:right="3540"/>
        <w:rPr>
          <w:rFonts w:ascii="Times New Roman" w:hAnsi="Times New Roman" w:cs="Times New Roman"/>
          <w:sz w:val="24"/>
          <w:szCs w:val="24"/>
        </w:rPr>
      </w:pPr>
      <w:r>
        <w:rPr>
          <w:rFonts w:ascii="Book Antiqua" w:hAnsi="Book Antiqua" w:cs="Book Antiqua"/>
          <w:b/>
          <w:bCs/>
          <w:sz w:val="23"/>
          <w:szCs w:val="23"/>
        </w:rPr>
        <w:t>Recovery Homes Collaborative RW Massage Therapy</w:t>
      </w: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Book Antiqua" w:hAnsi="Book Antiqua" w:cs="Book Antiqua"/>
          <w:b/>
          <w:bCs/>
          <w:sz w:val="24"/>
          <w:szCs w:val="24"/>
        </w:rPr>
        <w:t>SAS Solutions</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760" w:bottom="142" w:left="660" w:header="720" w:footer="720" w:gutter="0"/>
          <w:cols w:num="2" w:space="980" w:equalWidth="0">
            <w:col w:w="6500" w:space="980"/>
            <w:col w:w="694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4"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42</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980" w:equalWidth="0">
            <w:col w:w="260" w:space="98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3" w:name="page43"/>
      <w:bookmarkEnd w:id="43"/>
      <w:r>
        <w:rPr>
          <w:noProof/>
        </w:rPr>
        <w:lastRenderedPageBreak/>
        <w:drawing>
          <wp:anchor distT="0" distB="0" distL="114300" distR="114300" simplePos="0" relativeHeight="251701248" behindDoc="1" locked="0" layoutInCell="0" allowOverlap="1">
            <wp:simplePos x="0" y="0"/>
            <wp:positionH relativeFrom="page">
              <wp:posOffset>0</wp:posOffset>
            </wp:positionH>
            <wp:positionV relativeFrom="page">
              <wp:posOffset>0</wp:posOffset>
            </wp:positionV>
            <wp:extent cx="10058400" cy="77724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0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1400"/>
        <w:rPr>
          <w:rFonts w:ascii="Times New Roman" w:hAnsi="Times New Roman" w:cs="Times New Roman"/>
          <w:sz w:val="24"/>
          <w:szCs w:val="24"/>
        </w:rPr>
      </w:pPr>
      <w:r>
        <w:rPr>
          <w:rFonts w:ascii="Bernard MT Condensed" w:hAnsi="Bernard MT Condensed" w:cs="Bernard MT Condensed"/>
          <w:color w:val="FFFFFF"/>
          <w:sz w:val="50"/>
          <w:szCs w:val="50"/>
        </w:rPr>
        <w:t>Organizations that Submitted Information to the Working Group</w:t>
      </w:r>
    </w:p>
    <w:p w:rsidR="00000000" w:rsidRDefault="00491372">
      <w:pPr>
        <w:pStyle w:val="DefaultParagraphFont"/>
        <w:widowControl w:val="0"/>
        <w:autoSpaceDE w:val="0"/>
        <w:autoSpaceDN w:val="0"/>
        <w:adjustRightInd w:val="0"/>
        <w:spacing w:after="0" w:line="21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0"/>
        <w:gridCol w:w="7280"/>
        <w:gridCol w:w="7680"/>
      </w:tblGrid>
      <w:tr w:rsidR="00000000">
        <w:tblPrEx>
          <w:tblCellMar>
            <w:top w:w="0" w:type="dxa"/>
            <w:left w:w="0" w:type="dxa"/>
            <w:bottom w:w="0" w:type="dxa"/>
            <w:right w:w="0" w:type="dxa"/>
          </w:tblCellMar>
        </w:tblPrEx>
        <w:trPr>
          <w:trHeight w:val="442"/>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Book Antiqua" w:hAnsi="Book Antiqua" w:cs="Book Antiqua"/>
                <w:b/>
                <w:bCs/>
                <w:sz w:val="24"/>
                <w:szCs w:val="24"/>
              </w:rPr>
              <w:t>Scituate FACTs</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ind w:left="340"/>
              <w:rPr>
                <w:rFonts w:ascii="Times New Roman" w:hAnsi="Times New Roman" w:cs="Times New Roman"/>
                <w:sz w:val="24"/>
                <w:szCs w:val="24"/>
              </w:rPr>
            </w:pPr>
            <w:r>
              <w:rPr>
                <w:rFonts w:ascii="Book Antiqua" w:hAnsi="Book Antiqua" w:cs="Book Antiqua"/>
                <w:b/>
                <w:bCs/>
                <w:sz w:val="24"/>
                <w:szCs w:val="24"/>
              </w:rPr>
              <w:t>Victory Programs, Inc.</w:t>
            </w: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SEIU Local 509</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340"/>
              <w:rPr>
                <w:rFonts w:ascii="Times New Roman" w:hAnsi="Times New Roman" w:cs="Times New Roman"/>
                <w:sz w:val="24"/>
                <w:szCs w:val="24"/>
              </w:rPr>
            </w:pPr>
            <w:r>
              <w:rPr>
                <w:rFonts w:ascii="Book Antiqua" w:hAnsi="Book Antiqua" w:cs="Book Antiqua"/>
                <w:b/>
                <w:bCs/>
                <w:sz w:val="24"/>
                <w:szCs w:val="24"/>
              </w:rPr>
              <w:t>WellCrest</w:t>
            </w: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Shrewsbury High School</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340"/>
              <w:rPr>
                <w:rFonts w:ascii="Times New Roman" w:hAnsi="Times New Roman" w:cs="Times New Roman"/>
                <w:sz w:val="24"/>
                <w:szCs w:val="24"/>
              </w:rPr>
            </w:pPr>
            <w:r>
              <w:rPr>
                <w:rFonts w:ascii="Book Antiqua" w:hAnsi="Book Antiqua" w:cs="Book Antiqua"/>
                <w:b/>
                <w:bCs/>
                <w:sz w:val="24"/>
                <w:szCs w:val="24"/>
              </w:rPr>
              <w:t>Wellesley College Health Service</w:t>
            </w: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Shilts Chiropractic Offices</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340"/>
              <w:rPr>
                <w:rFonts w:ascii="Times New Roman" w:hAnsi="Times New Roman" w:cs="Times New Roman"/>
                <w:sz w:val="24"/>
                <w:szCs w:val="24"/>
              </w:rPr>
            </w:pPr>
            <w:r>
              <w:rPr>
                <w:rFonts w:ascii="Book Antiqua" w:hAnsi="Book Antiqua" w:cs="Book Antiqua"/>
                <w:b/>
                <w:bCs/>
                <w:sz w:val="24"/>
                <w:szCs w:val="24"/>
              </w:rPr>
              <w:t>Western Mass Recovery Learning Community</w:t>
            </w: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Somerville Overcoming Addiction</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340"/>
              <w:rPr>
                <w:rFonts w:ascii="Times New Roman" w:hAnsi="Times New Roman" w:cs="Times New Roman"/>
                <w:sz w:val="24"/>
                <w:szCs w:val="24"/>
              </w:rPr>
            </w:pPr>
            <w:r>
              <w:rPr>
                <w:rFonts w:ascii="Book Antiqua" w:hAnsi="Book Antiqua" w:cs="Book Antiqua"/>
                <w:b/>
                <w:bCs/>
                <w:sz w:val="24"/>
                <w:szCs w:val="24"/>
              </w:rPr>
              <w:t>Wicked Sober Inc.</w:t>
            </w: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South Bay Mental Health</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340"/>
              <w:rPr>
                <w:rFonts w:ascii="Times New Roman" w:hAnsi="Times New Roman" w:cs="Times New Roman"/>
                <w:sz w:val="24"/>
                <w:szCs w:val="24"/>
              </w:rPr>
            </w:pPr>
            <w:r>
              <w:rPr>
                <w:rFonts w:ascii="Book Antiqua" w:hAnsi="Book Antiqua" w:cs="Book Antiqua"/>
                <w:b/>
                <w:bCs/>
                <w:sz w:val="24"/>
                <w:szCs w:val="24"/>
              </w:rPr>
              <w:t>Worcester District Attorney’s Office</w:t>
            </w: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South Hadley High School</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340"/>
              <w:rPr>
                <w:rFonts w:ascii="Times New Roman" w:hAnsi="Times New Roman" w:cs="Times New Roman"/>
                <w:sz w:val="24"/>
                <w:szCs w:val="24"/>
              </w:rPr>
            </w:pPr>
            <w:r>
              <w:rPr>
                <w:rFonts w:ascii="Book Antiqua" w:hAnsi="Book Antiqua" w:cs="Book Antiqua"/>
                <w:b/>
                <w:bCs/>
                <w:sz w:val="24"/>
                <w:szCs w:val="24"/>
              </w:rPr>
              <w:t>Worcester Sheriff’s Office</w:t>
            </w: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Spectrum Health Systems, Inc.</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Square Medical Group</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9"/>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8" w:lineRule="exact"/>
              <w:ind w:left="140"/>
              <w:rPr>
                <w:rFonts w:ascii="Times New Roman" w:hAnsi="Times New Roman" w:cs="Times New Roman"/>
                <w:sz w:val="24"/>
                <w:szCs w:val="24"/>
              </w:rPr>
            </w:pPr>
            <w:r>
              <w:rPr>
                <w:rFonts w:ascii="Book Antiqua" w:hAnsi="Book Antiqua" w:cs="Book Antiqua"/>
                <w:b/>
                <w:bCs/>
                <w:sz w:val="24"/>
                <w:szCs w:val="24"/>
              </w:rPr>
              <w:t>State Representative Joseph McKenna, 18th Worcester District</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State Representative Kay Khan, 11th Middlesex District</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State Senator Eric Lesser</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Suffolk County Sheriff’s Office</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Team Morrison</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The Alex Foster Foundation</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The Alliance of Massachusetts YMCA’s</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The Brien Center</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8" w:lineRule="exact"/>
              <w:ind w:left="140"/>
              <w:rPr>
                <w:rFonts w:ascii="Times New Roman" w:hAnsi="Times New Roman" w:cs="Times New Roman"/>
                <w:sz w:val="24"/>
                <w:szCs w:val="24"/>
              </w:rPr>
            </w:pPr>
            <w:r>
              <w:rPr>
                <w:rFonts w:ascii="Book Antiqua" w:hAnsi="Book Antiqua" w:cs="Book Antiqua"/>
                <w:b/>
                <w:bCs/>
                <w:sz w:val="24"/>
                <w:szCs w:val="24"/>
              </w:rPr>
              <w:t>The Carson Center for Human Services, Inc.</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The Herren Project</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The New Testament Church, Plymouth</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The Social-Emotional Learning Alliance for Massachusetts</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320"/>
              <w:rPr>
                <w:rFonts w:ascii="Times New Roman" w:hAnsi="Times New Roman" w:cs="Times New Roman"/>
                <w:sz w:val="24"/>
                <w:szCs w:val="24"/>
              </w:rPr>
            </w:pPr>
            <w:r>
              <w:rPr>
                <w:rFonts w:ascii="Book Antiqua" w:hAnsi="Book Antiqua" w:cs="Book Antiqua"/>
                <w:b/>
                <w:bCs/>
                <w:sz w:val="24"/>
                <w:szCs w:val="24"/>
              </w:rPr>
              <w:t>(SAM), Inc.</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Town of Greenfield</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Tufts Medical Center</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8"/>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87" w:lineRule="exact"/>
              <w:ind w:left="140"/>
              <w:rPr>
                <w:rFonts w:ascii="Times New Roman" w:hAnsi="Times New Roman" w:cs="Times New Roman"/>
                <w:sz w:val="24"/>
                <w:szCs w:val="24"/>
              </w:rPr>
            </w:pPr>
            <w:r>
              <w:rPr>
                <w:rFonts w:ascii="Book Antiqua" w:hAnsi="Book Antiqua" w:cs="Book Antiqua"/>
                <w:b/>
                <w:bCs/>
                <w:sz w:val="24"/>
                <w:szCs w:val="24"/>
              </w:rPr>
              <w:t>U.S. Pain Foundation</w:t>
            </w: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159"/>
        </w:trPr>
        <w:tc>
          <w:tcPr>
            <w:tcW w:w="6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3"/>
                <w:szCs w:val="13"/>
              </w:rPr>
            </w:pPr>
          </w:p>
        </w:tc>
      </w:tr>
      <w:tr w:rsidR="00000000">
        <w:tblPrEx>
          <w:tblCellMar>
            <w:top w:w="0" w:type="dxa"/>
            <w:left w:w="0" w:type="dxa"/>
            <w:bottom w:w="0" w:type="dxa"/>
            <w:right w:w="0" w:type="dxa"/>
          </w:tblCellMar>
        </w:tblPrEx>
        <w:trPr>
          <w:trHeight w:val="194"/>
        </w:trPr>
        <w:tc>
          <w:tcPr>
            <w:tcW w:w="60" w:type="dxa"/>
            <w:tcBorders>
              <w:top w:val="nil"/>
              <w:left w:val="nil"/>
              <w:bottom w:val="nil"/>
              <w:right w:val="nil"/>
            </w:tcBorders>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72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7680" w:type="dxa"/>
            <w:tcBorders>
              <w:top w:val="nil"/>
              <w:left w:val="nil"/>
              <w:bottom w:val="nil"/>
              <w:right w:val="nil"/>
            </w:tcBorders>
            <w:shd w:val="clear" w:color="auto" w:fill="DADBDE"/>
            <w:vAlign w:val="bottom"/>
          </w:tcPr>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16"/>
                <w:szCs w:val="16"/>
              </w:rPr>
            </w:pPr>
          </w:p>
        </w:tc>
      </w:tr>
    </w:tbl>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360" w:bottom="142" w:left="460" w:header="720" w:footer="720" w:gutter="0"/>
          <w:cols w:space="720" w:equalWidth="0">
            <w:col w:w="15020"/>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5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43</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4" w:name="page44"/>
      <w:bookmarkEnd w:id="44"/>
      <w:r>
        <w:rPr>
          <w:noProof/>
        </w:rPr>
        <w:lastRenderedPageBreak/>
        <w:drawing>
          <wp:anchor distT="0" distB="0" distL="114300" distR="114300" simplePos="0" relativeHeight="251702272" behindDoc="1" locked="0" layoutInCell="0" allowOverlap="1">
            <wp:simplePos x="0" y="0"/>
            <wp:positionH relativeFrom="page">
              <wp:posOffset>0</wp:posOffset>
            </wp:positionH>
            <wp:positionV relativeFrom="page">
              <wp:posOffset>0</wp:posOffset>
            </wp:positionV>
            <wp:extent cx="10058400" cy="77724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0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213"/>
        <w:rPr>
          <w:rFonts w:ascii="Times New Roman" w:hAnsi="Times New Roman" w:cs="Times New Roman"/>
          <w:sz w:val="24"/>
          <w:szCs w:val="24"/>
        </w:rPr>
      </w:pPr>
      <w:r>
        <w:rPr>
          <w:rFonts w:ascii="Bernard MT Condensed" w:hAnsi="Bernard MT Condensed" w:cs="Bernard MT Condensed"/>
          <w:color w:val="FFFFFF"/>
          <w:sz w:val="50"/>
          <w:szCs w:val="50"/>
        </w:rPr>
        <w:t>Additional Resources Reviewed by the Working Group</w:t>
      </w:r>
    </w:p>
    <w:p w:rsidR="00000000" w:rsidRDefault="00491372">
      <w:pPr>
        <w:pStyle w:val="DefaultParagraphFont"/>
        <w:widowControl w:val="0"/>
        <w:autoSpaceDE w:val="0"/>
        <w:autoSpaceDN w:val="0"/>
        <w:adjustRightInd w:val="0"/>
        <w:spacing w:after="0" w:line="358" w:lineRule="exact"/>
        <w:rPr>
          <w:rFonts w:ascii="Times New Roman" w:hAnsi="Times New Roman" w:cs="Times New Roman"/>
          <w:sz w:val="24"/>
          <w:szCs w:val="24"/>
        </w:rPr>
      </w:pPr>
    </w:p>
    <w:p w:rsidR="00000000" w:rsidRDefault="00491372">
      <w:pPr>
        <w:pStyle w:val="DefaultParagraphFont"/>
        <w:widowControl w:val="0"/>
        <w:numPr>
          <w:ilvl w:val="0"/>
          <w:numId w:val="51"/>
        </w:numPr>
        <w:tabs>
          <w:tab w:val="clear" w:pos="720"/>
          <w:tab w:val="num" w:pos="273"/>
        </w:tabs>
        <w:overflowPunct w:val="0"/>
        <w:autoSpaceDE w:val="0"/>
        <w:autoSpaceDN w:val="0"/>
        <w:adjustRightInd w:val="0"/>
        <w:spacing w:after="0" w:line="213" w:lineRule="auto"/>
        <w:ind w:left="273" w:right="1280" w:hanging="273"/>
        <w:jc w:val="both"/>
        <w:rPr>
          <w:rFonts w:ascii="Book Antiqua" w:hAnsi="Book Antiqua" w:cs="Book Antiqua"/>
          <w:sz w:val="16"/>
          <w:szCs w:val="16"/>
        </w:rPr>
      </w:pPr>
      <w:r>
        <w:rPr>
          <w:rFonts w:ascii="Book Antiqua" w:hAnsi="Book Antiqua" w:cs="Book Antiqua"/>
          <w:sz w:val="16"/>
          <w:szCs w:val="16"/>
        </w:rPr>
        <w:t>Harik, V., El Ayadi, A., Kossow, S., Albert, B. (2015). Analysis of Substance Abuse on Cape Cod: A Baseline Assessment. Barnstable County Human Services, March 2015. Retrieved from: http://www.bchumanservices.net/library/2015/03/RSAC-Baseline-Report-FULL-R</w:t>
      </w:r>
      <w:r>
        <w:rPr>
          <w:rFonts w:ascii="Book Antiqua" w:hAnsi="Book Antiqua" w:cs="Book Antiqua"/>
          <w:sz w:val="16"/>
          <w:szCs w:val="16"/>
        </w:rPr>
        <w:t xml:space="preserve">EPORT-3-11-15-Final.pdf.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73"/>
        </w:tabs>
        <w:overflowPunct w:val="0"/>
        <w:autoSpaceDE w:val="0"/>
        <w:autoSpaceDN w:val="0"/>
        <w:adjustRightInd w:val="0"/>
        <w:spacing w:after="0" w:line="213" w:lineRule="auto"/>
        <w:ind w:left="273" w:right="240" w:hanging="273"/>
        <w:jc w:val="both"/>
        <w:rPr>
          <w:rFonts w:ascii="Book Antiqua" w:hAnsi="Book Antiqua" w:cs="Book Antiqua"/>
          <w:sz w:val="16"/>
          <w:szCs w:val="16"/>
        </w:rPr>
      </w:pPr>
      <w:r>
        <w:rPr>
          <w:rFonts w:ascii="Book Antiqua" w:hAnsi="Book Antiqua" w:cs="Book Antiqua"/>
          <w:sz w:val="16"/>
          <w:szCs w:val="16"/>
        </w:rPr>
        <w:t>Alford, D. P., LaBelle, C. T., Kretsch, N., Bergeron, A., Winter, M., Botticelli, M., &amp; Samet, J. H. (2011). Five Year Experience with Collaborative Care of Opioid Addicted Patients using Buprenorphine in Primary Care. Archives of Internal Medicine, Vol. 1</w:t>
      </w:r>
      <w:r>
        <w:rPr>
          <w:rFonts w:ascii="Book Antiqua" w:hAnsi="Book Antiqua" w:cs="Book Antiqua"/>
          <w:sz w:val="16"/>
          <w:szCs w:val="16"/>
        </w:rPr>
        <w:t xml:space="preserve">71, No. 5, 425-431. Retrieved from: http://www.ncbi.nlm.nih.gov/pmc/articles/PMC3059544/pdf/nihms240250.pdf.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73"/>
        </w:tabs>
        <w:overflowPunct w:val="0"/>
        <w:autoSpaceDE w:val="0"/>
        <w:autoSpaceDN w:val="0"/>
        <w:adjustRightInd w:val="0"/>
        <w:spacing w:after="0" w:line="213" w:lineRule="auto"/>
        <w:ind w:left="273" w:right="2640" w:hanging="273"/>
        <w:jc w:val="both"/>
        <w:rPr>
          <w:rFonts w:ascii="Book Antiqua" w:hAnsi="Book Antiqua" w:cs="Book Antiqua"/>
          <w:sz w:val="16"/>
          <w:szCs w:val="16"/>
        </w:rPr>
      </w:pPr>
      <w:r>
        <w:rPr>
          <w:rFonts w:ascii="Book Antiqua" w:hAnsi="Book Antiqua" w:cs="Book Antiqua"/>
          <w:sz w:val="16"/>
          <w:szCs w:val="16"/>
        </w:rPr>
        <w:t>Beacon Health Options (June, 2015). Confronting The Crisis Of Opioid Addiction, A Beacon Health Options White Paper. Retrieved from: http://b</w:t>
      </w:r>
      <w:r>
        <w:rPr>
          <w:rFonts w:ascii="Book Antiqua" w:hAnsi="Book Antiqua" w:cs="Book Antiqua"/>
          <w:sz w:val="16"/>
          <w:szCs w:val="16"/>
        </w:rPr>
        <w:t xml:space="preserve">eaconlens.com/wp-content/uploads/2015/06/Confronting-the-Crisis-of-Opioid-Addiction.pdf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73"/>
        </w:tabs>
        <w:overflowPunct w:val="0"/>
        <w:autoSpaceDE w:val="0"/>
        <w:autoSpaceDN w:val="0"/>
        <w:adjustRightInd w:val="0"/>
        <w:spacing w:after="0" w:line="213" w:lineRule="auto"/>
        <w:ind w:left="273" w:right="480" w:hanging="273"/>
        <w:jc w:val="both"/>
        <w:rPr>
          <w:rFonts w:ascii="Book Antiqua" w:hAnsi="Book Antiqua" w:cs="Book Antiqua"/>
          <w:sz w:val="16"/>
          <w:szCs w:val="16"/>
        </w:rPr>
      </w:pPr>
      <w:r>
        <w:rPr>
          <w:rFonts w:ascii="Book Antiqua" w:hAnsi="Book Antiqua" w:cs="Book Antiqua"/>
          <w:sz w:val="16"/>
          <w:szCs w:val="16"/>
        </w:rPr>
        <w:t>Clark, R. E., Samnaliev, M., Baxter, J. D., &amp; Leung, G. Y. (2011). The Evidence Doesn’t Justify Steps By State Medicaid Programs To Restrict Opioid Addiction Trea</w:t>
      </w:r>
      <w:r>
        <w:rPr>
          <w:rFonts w:ascii="Book Antiqua" w:hAnsi="Book Antiqua" w:cs="Book Antiqua"/>
          <w:sz w:val="16"/>
          <w:szCs w:val="16"/>
        </w:rPr>
        <w:t xml:space="preserve">tment With Buprenorphine. Health Affairs, 30, No. 8, 1425-1433. Retrieved from: http://content.healthaffairs.org/content/30/8/1425.long.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73"/>
        </w:tabs>
        <w:overflowPunct w:val="0"/>
        <w:autoSpaceDE w:val="0"/>
        <w:autoSpaceDN w:val="0"/>
        <w:adjustRightInd w:val="0"/>
        <w:spacing w:after="0" w:line="213" w:lineRule="auto"/>
        <w:ind w:left="273" w:right="800" w:hanging="273"/>
        <w:jc w:val="both"/>
        <w:rPr>
          <w:rFonts w:ascii="Book Antiqua" w:hAnsi="Book Antiqua" w:cs="Book Antiqua"/>
          <w:sz w:val="16"/>
          <w:szCs w:val="16"/>
        </w:rPr>
      </w:pPr>
      <w:r>
        <w:rPr>
          <w:rFonts w:ascii="Book Antiqua" w:hAnsi="Book Antiqua" w:cs="Book Antiqua"/>
          <w:sz w:val="16"/>
          <w:szCs w:val="16"/>
        </w:rPr>
        <w:t>Coffin, P. O., &amp; Sullivan, S. D. (2013). Cost-Effectiveness of Distributing Naloxone to Heroin Users for Lay Over</w:t>
      </w:r>
      <w:r>
        <w:rPr>
          <w:rFonts w:ascii="Book Antiqua" w:hAnsi="Book Antiqua" w:cs="Book Antiqua"/>
          <w:sz w:val="16"/>
          <w:szCs w:val="16"/>
        </w:rPr>
        <w:t xml:space="preserve">dose Reversal. Annals of Internal Medicine, Vol. 158, Issue 1, 1-9. Retrieved from: http://annals.org/article.aspx?articleid=1487798,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73"/>
        </w:tabs>
        <w:overflowPunct w:val="0"/>
        <w:autoSpaceDE w:val="0"/>
        <w:autoSpaceDN w:val="0"/>
        <w:adjustRightInd w:val="0"/>
        <w:spacing w:after="0" w:line="213" w:lineRule="auto"/>
        <w:ind w:left="273" w:right="560" w:hanging="273"/>
        <w:jc w:val="both"/>
        <w:rPr>
          <w:rFonts w:ascii="Book Antiqua" w:hAnsi="Book Antiqua" w:cs="Book Antiqua"/>
          <w:sz w:val="16"/>
          <w:szCs w:val="16"/>
        </w:rPr>
      </w:pPr>
      <w:r>
        <w:rPr>
          <w:rFonts w:ascii="Book Antiqua" w:hAnsi="Book Antiqua" w:cs="Book Antiqua"/>
          <w:sz w:val="16"/>
          <w:szCs w:val="16"/>
        </w:rPr>
        <w:t>Connery, H. S. (2015). Medication-Assisted Treatment of Opioid Use Disorder: Review of the Evidence and Future Direc</w:t>
      </w:r>
      <w:r>
        <w:rPr>
          <w:rFonts w:ascii="Book Antiqua" w:hAnsi="Book Antiqua" w:cs="Book Antiqua"/>
          <w:sz w:val="16"/>
          <w:szCs w:val="16"/>
        </w:rPr>
        <w:t xml:space="preserve">tions. Harvard Review of Psychiatry, Vol. 23, Issue 2, 63-75. Retrieved from: http://journals.lww.com/hrpjournal/Fulltext/2015/03000/Medication_Assisted_Treatment_of_Opioid_Use.2.aspx#.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73"/>
        </w:tabs>
        <w:overflowPunct w:val="0"/>
        <w:autoSpaceDE w:val="0"/>
        <w:autoSpaceDN w:val="0"/>
        <w:adjustRightInd w:val="0"/>
        <w:spacing w:after="0" w:line="213" w:lineRule="auto"/>
        <w:ind w:left="273" w:right="120" w:hanging="273"/>
        <w:jc w:val="both"/>
        <w:rPr>
          <w:rFonts w:ascii="Book Antiqua" w:hAnsi="Book Antiqua" w:cs="Book Antiqua"/>
          <w:sz w:val="16"/>
          <w:szCs w:val="16"/>
        </w:rPr>
      </w:pPr>
      <w:r>
        <w:rPr>
          <w:rFonts w:ascii="Book Antiqua" w:hAnsi="Book Antiqua" w:cs="Book Antiqua"/>
          <w:sz w:val="16"/>
          <w:szCs w:val="16"/>
        </w:rPr>
        <w:t>Cunningham, Courtney (2015). Opioid Addiction Treatment: Evidence-Based Medicine, Policy, and Practice. Massachusetts Association of Health Plans, OnPoint: Health Policy Brief, Vol. II, March 2015. Retrieved from: http://www.mahp.com/unify-files/MAHPOnPoin</w:t>
      </w:r>
      <w:r>
        <w:rPr>
          <w:rFonts w:ascii="Book Antiqua" w:hAnsi="Book Antiqua" w:cs="Book Antiqua"/>
          <w:sz w:val="16"/>
          <w:szCs w:val="16"/>
        </w:rPr>
        <w:t xml:space="preserve">t_March2015_Opioid.pdf.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73"/>
        </w:tabs>
        <w:overflowPunct w:val="0"/>
        <w:autoSpaceDE w:val="0"/>
        <w:autoSpaceDN w:val="0"/>
        <w:adjustRightInd w:val="0"/>
        <w:spacing w:after="0" w:line="219" w:lineRule="auto"/>
        <w:ind w:left="273" w:right="120" w:hanging="273"/>
        <w:rPr>
          <w:rFonts w:ascii="Book Antiqua" w:hAnsi="Book Antiqua" w:cs="Book Antiqua"/>
          <w:sz w:val="16"/>
          <w:szCs w:val="16"/>
        </w:rPr>
      </w:pPr>
      <w:r>
        <w:rPr>
          <w:rFonts w:ascii="Book Antiqua" w:hAnsi="Book Antiqua" w:cs="Book Antiqua"/>
          <w:sz w:val="16"/>
          <w:szCs w:val="16"/>
        </w:rPr>
        <w:t>D’Onofrio, G., O’Connor, P. G., Pantalon, M. V., Chawarski, M. C., Busch, S. H., Owens, P. H., Bernstein, S. L., &amp; Fiellin, D. A. (2015). Emergency department-initiated buprenorphine/naloxone treatment for opioid dependence: a</w:t>
      </w:r>
      <w:r>
        <w:rPr>
          <w:rFonts w:ascii="Book Antiqua" w:hAnsi="Book Antiqua" w:cs="Book Antiqua"/>
          <w:sz w:val="16"/>
          <w:szCs w:val="16"/>
        </w:rPr>
        <w:t xml:space="preserve"> randomized clinical trial. The Journal of the American Medical Association, Vol. 313, Issue 16, 1636-1644. Retrieved from: http://jama.jamanetwork.com/article.aspx?articleid=2279713.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73"/>
        </w:tabs>
        <w:overflowPunct w:val="0"/>
        <w:autoSpaceDE w:val="0"/>
        <w:autoSpaceDN w:val="0"/>
        <w:adjustRightInd w:val="0"/>
        <w:spacing w:after="0" w:line="213" w:lineRule="auto"/>
        <w:ind w:left="273" w:right="100" w:hanging="273"/>
        <w:jc w:val="both"/>
        <w:rPr>
          <w:rFonts w:ascii="Book Antiqua" w:hAnsi="Book Antiqua" w:cs="Book Antiqua"/>
          <w:sz w:val="16"/>
          <w:szCs w:val="16"/>
        </w:rPr>
      </w:pPr>
      <w:r>
        <w:rPr>
          <w:rFonts w:ascii="Book Antiqua" w:hAnsi="Book Antiqua" w:cs="Book Antiqua"/>
          <w:sz w:val="16"/>
          <w:szCs w:val="16"/>
        </w:rPr>
        <w:t>Dart, R. C., Surratt, H. L., Cicero, T. J., Parrino, M. W., Severt</w:t>
      </w:r>
      <w:r>
        <w:rPr>
          <w:rFonts w:ascii="Book Antiqua" w:hAnsi="Book Antiqua" w:cs="Book Antiqua"/>
          <w:sz w:val="16"/>
          <w:szCs w:val="16"/>
        </w:rPr>
        <w:t xml:space="preserve">son, S. G., Bucher-Bartelson, B., &amp; Green, L. L. (2015). Trends in Opioid Analgesic Abuse and Mortality in the United States. The New England Journal of Medicine,Vol. 372, 241-248. Retrieved from: http://www.nejm.org/doi/full/10.1056/NEJMsa1406143.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73"/>
        </w:tabs>
        <w:overflowPunct w:val="0"/>
        <w:autoSpaceDE w:val="0"/>
        <w:autoSpaceDN w:val="0"/>
        <w:adjustRightInd w:val="0"/>
        <w:spacing w:after="0" w:line="213" w:lineRule="auto"/>
        <w:ind w:left="273" w:right="3540" w:hanging="273"/>
        <w:jc w:val="both"/>
        <w:rPr>
          <w:rFonts w:ascii="Book Antiqua" w:hAnsi="Book Antiqua" w:cs="Book Antiqua"/>
          <w:sz w:val="16"/>
          <w:szCs w:val="16"/>
        </w:rPr>
      </w:pPr>
      <w:r>
        <w:rPr>
          <w:rFonts w:ascii="Book Antiqua" w:hAnsi="Book Antiqua" w:cs="Book Antiqua"/>
          <w:sz w:val="16"/>
          <w:szCs w:val="16"/>
        </w:rPr>
        <w:t xml:space="preserve">Dennis M., &amp; Scott, C. K. (2007). Managing Addiction as a Chronic Condition. Addiction Science &amp; Clinical Practice, Vol. 4, Issue 1, 45–55. Retrieved from: http://www.ncbi.nlm.nih.gov/pmc/articles/PMC2797101/pdf/ascp-04-1-45.pdf.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44"/>
        </w:tabs>
        <w:overflowPunct w:val="0"/>
        <w:autoSpaceDE w:val="0"/>
        <w:autoSpaceDN w:val="0"/>
        <w:adjustRightInd w:val="0"/>
        <w:spacing w:after="0" w:line="219" w:lineRule="auto"/>
        <w:ind w:left="273" w:right="80" w:hanging="273"/>
        <w:rPr>
          <w:rFonts w:ascii="Book Antiqua" w:hAnsi="Book Antiqua" w:cs="Book Antiqua"/>
          <w:sz w:val="16"/>
          <w:szCs w:val="16"/>
        </w:rPr>
      </w:pPr>
      <w:r>
        <w:rPr>
          <w:rFonts w:ascii="Book Antiqua" w:hAnsi="Book Antiqua" w:cs="Book Antiqua"/>
          <w:sz w:val="16"/>
          <w:szCs w:val="16"/>
        </w:rPr>
        <w:t>Depew, B., Esiobu, C., Gabrieli, J., Ojeaburu, S., He, C., Moon, J., Chen, E., Agabalogun, T., &amp; Rahman, A. (2014). Involuntary Commitment for Substance Abuse Treatment in Massachusetts: Problems and Proposed Solutions. Harvard Institute of Politics, Polic</w:t>
      </w:r>
      <w:r>
        <w:rPr>
          <w:rFonts w:ascii="Book Antiqua" w:hAnsi="Book Antiqua" w:cs="Book Antiqua"/>
          <w:sz w:val="16"/>
          <w:szCs w:val="16"/>
        </w:rPr>
        <w:t xml:space="preserve">y Brief, May 2014. Retrieved from: http://www.iop.harvard.edu/sites/default/files_new/research-policy-papers/Section35HealthcarePolicyPaper.pdf. </w:t>
      </w:r>
    </w:p>
    <w:p w:rsidR="00000000" w:rsidRDefault="00491372">
      <w:pPr>
        <w:pStyle w:val="DefaultParagraphFont"/>
        <w:widowControl w:val="0"/>
        <w:autoSpaceDE w:val="0"/>
        <w:autoSpaceDN w:val="0"/>
        <w:adjustRightInd w:val="0"/>
        <w:spacing w:after="0" w:line="32"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44"/>
        </w:tabs>
        <w:overflowPunct w:val="0"/>
        <w:autoSpaceDE w:val="0"/>
        <w:autoSpaceDN w:val="0"/>
        <w:adjustRightInd w:val="0"/>
        <w:spacing w:after="0" w:line="219" w:lineRule="auto"/>
        <w:ind w:left="273" w:hanging="273"/>
        <w:rPr>
          <w:rFonts w:ascii="Book Antiqua" w:hAnsi="Book Antiqua" w:cs="Book Antiqua"/>
          <w:sz w:val="16"/>
          <w:szCs w:val="16"/>
        </w:rPr>
      </w:pPr>
      <w:r>
        <w:rPr>
          <w:rFonts w:ascii="Book Antiqua" w:hAnsi="Book Antiqua" w:cs="Book Antiqua"/>
          <w:sz w:val="16"/>
          <w:szCs w:val="16"/>
        </w:rPr>
        <w:t>Franklin, G., Sabel, J., Jones, C. M., Mai, J., Baumgartner, C., Banta-Green, C. J., Neven, D., &amp; Tauben</w:t>
      </w:r>
      <w:r>
        <w:rPr>
          <w:rFonts w:ascii="Book Antiqua" w:hAnsi="Book Antiqua" w:cs="Book Antiqua"/>
          <w:sz w:val="16"/>
          <w:szCs w:val="16"/>
        </w:rPr>
        <w:t>, D. J. (2015). A comprehensive approach to address the prescription opioid epidemic in Washington State: milestones and lessons learned. American Journal of Public Health, Vol 105, Issue 3, 463-469. Retrieved from: http://ajph.aphapublications.org/doi/abs</w:t>
      </w:r>
      <w:r>
        <w:rPr>
          <w:rFonts w:ascii="Book Antiqua" w:hAnsi="Book Antiqua" w:cs="Book Antiqua"/>
          <w:sz w:val="16"/>
          <w:szCs w:val="16"/>
        </w:rPr>
        <w:t xml:space="preserve">/10.2105/AJPH.2014.302367?url_ver=Z39.88-2003&amp;rfr_id=ori%3Arid%3Acrossref.org&amp;rfr_dat=cr_pub%3Dpubmed&amp;.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44"/>
        </w:tabs>
        <w:overflowPunct w:val="0"/>
        <w:autoSpaceDE w:val="0"/>
        <w:autoSpaceDN w:val="0"/>
        <w:adjustRightInd w:val="0"/>
        <w:spacing w:after="0" w:line="213" w:lineRule="auto"/>
        <w:ind w:left="273" w:right="100" w:hanging="273"/>
        <w:jc w:val="both"/>
        <w:rPr>
          <w:rFonts w:ascii="Book Antiqua" w:hAnsi="Book Antiqua" w:cs="Book Antiqua"/>
          <w:sz w:val="16"/>
          <w:szCs w:val="16"/>
        </w:rPr>
      </w:pPr>
      <w:r>
        <w:rPr>
          <w:rFonts w:ascii="Book Antiqua" w:hAnsi="Book Antiqua" w:cs="Book Antiqua"/>
          <w:sz w:val="16"/>
          <w:szCs w:val="16"/>
        </w:rPr>
        <w:t>Haegerich, T. M., Paulozzi, L. J., Manns, B. J., &amp; Jones, C. M. (2014). What we know, and don't know, about the impact of state policy and system</w:t>
      </w:r>
      <w:r>
        <w:rPr>
          <w:rFonts w:ascii="Book Antiqua" w:hAnsi="Book Antiqua" w:cs="Book Antiqua"/>
          <w:sz w:val="16"/>
          <w:szCs w:val="16"/>
        </w:rPr>
        <w:t xml:space="preserve">s-level interventions on prescription drug overdose. Drugs and Alcohol Dependence, December 1, 2014, Vol 145, 34-47. Retrieved from: http://www.drugandalcoholdependence.com/article/S0376-8716(14)01846-8/fulltext.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44"/>
        </w:tabs>
        <w:overflowPunct w:val="0"/>
        <w:autoSpaceDE w:val="0"/>
        <w:autoSpaceDN w:val="0"/>
        <w:adjustRightInd w:val="0"/>
        <w:spacing w:after="0" w:line="213" w:lineRule="auto"/>
        <w:ind w:left="273" w:right="1840" w:hanging="273"/>
        <w:jc w:val="both"/>
        <w:rPr>
          <w:rFonts w:ascii="Book Antiqua" w:hAnsi="Book Antiqua" w:cs="Book Antiqua"/>
          <w:sz w:val="16"/>
          <w:szCs w:val="16"/>
        </w:rPr>
      </w:pPr>
      <w:r>
        <w:rPr>
          <w:rFonts w:ascii="Book Antiqua" w:hAnsi="Book Antiqua" w:cs="Book Antiqua"/>
          <w:sz w:val="16"/>
          <w:szCs w:val="16"/>
        </w:rPr>
        <w:t>Hedegaard, H., Chen, L. H., &amp; Warner</w:t>
      </w:r>
      <w:r>
        <w:rPr>
          <w:rFonts w:ascii="Book Antiqua" w:hAnsi="Book Antiqua" w:cs="Book Antiqua"/>
          <w:sz w:val="16"/>
          <w:szCs w:val="16"/>
        </w:rPr>
        <w:t xml:space="preserve">, M. (2015). Drug-poisoning Deaths Involving Heroin: United States, 2000–2013. NCHS Data Brief, No. 190, March 2015, 1-7. Retrieved from: http://www.cdc.gov/nchs/data/databriefs/db190.pdf.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44"/>
        </w:tabs>
        <w:overflowPunct w:val="0"/>
        <w:autoSpaceDE w:val="0"/>
        <w:autoSpaceDN w:val="0"/>
        <w:adjustRightInd w:val="0"/>
        <w:spacing w:after="0" w:line="213" w:lineRule="auto"/>
        <w:ind w:left="273" w:right="340" w:hanging="273"/>
        <w:jc w:val="both"/>
        <w:rPr>
          <w:rFonts w:ascii="Book Antiqua" w:hAnsi="Book Antiqua" w:cs="Book Antiqua"/>
          <w:sz w:val="16"/>
          <w:szCs w:val="16"/>
        </w:rPr>
      </w:pPr>
      <w:r>
        <w:rPr>
          <w:rFonts w:ascii="Book Antiqua" w:hAnsi="Book Antiqua" w:cs="Book Antiqua"/>
          <w:sz w:val="16"/>
          <w:szCs w:val="16"/>
        </w:rPr>
        <w:t>Kelly, J. F., Wakeman, S. E., &amp; Saitz, R. (2015). Stop Talking ‘Dirty’: Clinicians, Language, and Quality of Care for the Leading Cause of Preventable Death in the United States. The American Journal of Medicine, Vol. 128, Issue 1, 8-9. Retrieved from: htt</w:t>
      </w:r>
      <w:r>
        <w:rPr>
          <w:rFonts w:ascii="Book Antiqua" w:hAnsi="Book Antiqua" w:cs="Book Antiqua"/>
          <w:sz w:val="16"/>
          <w:szCs w:val="16"/>
        </w:rPr>
        <w:t xml:space="preserve">p://www.amjmed.com/article/S0002-9343(14)00770-0/pdf.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44"/>
        </w:tabs>
        <w:overflowPunct w:val="0"/>
        <w:autoSpaceDE w:val="0"/>
        <w:autoSpaceDN w:val="0"/>
        <w:adjustRightInd w:val="0"/>
        <w:spacing w:after="0" w:line="219" w:lineRule="auto"/>
        <w:ind w:left="273" w:right="180" w:hanging="273"/>
        <w:rPr>
          <w:rFonts w:ascii="Book Antiqua" w:hAnsi="Book Antiqua" w:cs="Book Antiqua"/>
          <w:sz w:val="16"/>
          <w:szCs w:val="16"/>
        </w:rPr>
      </w:pPr>
      <w:r>
        <w:rPr>
          <w:rFonts w:ascii="Book Antiqua" w:hAnsi="Book Antiqua" w:cs="Book Antiqua"/>
          <w:sz w:val="16"/>
          <w:szCs w:val="16"/>
        </w:rPr>
        <w:t>Kolodny, A. K., Courtwright, D. T., Hwang, C. S., Kreiner, P., Eadie, J. L., Clark, T. W., &amp; Alexander, G. C. (2015). The Prescription Opioid and Heroin Crisis: A Public Health Approach to an Epi</w:t>
      </w:r>
      <w:r>
        <w:rPr>
          <w:rFonts w:ascii="Book Antiqua" w:hAnsi="Book Antiqua" w:cs="Book Antiqua"/>
          <w:sz w:val="16"/>
          <w:szCs w:val="16"/>
        </w:rPr>
        <w:t xml:space="preserve">demic of Addiction. Annual Review of Public Health, Vo. 36, 559-574. Retrieved from: http://www.annualreviews.org/doi/full/10.1146/annurev-publhealth-031914-122957?url_ver=Z39.88-2003&amp;rfr_id=ori:rid:crossref.org&amp;rfr_dat=cr_pub%3dpubmed&amp;. </w:t>
      </w:r>
    </w:p>
    <w:p w:rsidR="00000000" w:rsidRDefault="00491372">
      <w:pPr>
        <w:pStyle w:val="DefaultParagraphFont"/>
        <w:widowControl w:val="0"/>
        <w:autoSpaceDE w:val="0"/>
        <w:autoSpaceDN w:val="0"/>
        <w:adjustRightInd w:val="0"/>
        <w:spacing w:after="0" w:line="32" w:lineRule="exact"/>
        <w:rPr>
          <w:rFonts w:ascii="Book Antiqua" w:hAnsi="Book Antiqua" w:cs="Book Antiqua"/>
          <w:sz w:val="16"/>
          <w:szCs w:val="16"/>
        </w:rPr>
      </w:pPr>
    </w:p>
    <w:p w:rsidR="00000000" w:rsidRDefault="00491372">
      <w:pPr>
        <w:pStyle w:val="DefaultParagraphFont"/>
        <w:widowControl w:val="0"/>
        <w:numPr>
          <w:ilvl w:val="0"/>
          <w:numId w:val="51"/>
        </w:numPr>
        <w:tabs>
          <w:tab w:val="clear" w:pos="720"/>
          <w:tab w:val="num" w:pos="244"/>
        </w:tabs>
        <w:overflowPunct w:val="0"/>
        <w:autoSpaceDE w:val="0"/>
        <w:autoSpaceDN w:val="0"/>
        <w:adjustRightInd w:val="0"/>
        <w:spacing w:after="0" w:line="213" w:lineRule="auto"/>
        <w:ind w:left="273" w:right="840" w:hanging="273"/>
        <w:jc w:val="both"/>
        <w:rPr>
          <w:rFonts w:ascii="Book Antiqua" w:hAnsi="Book Antiqua" w:cs="Book Antiqua"/>
          <w:sz w:val="16"/>
          <w:szCs w:val="16"/>
        </w:rPr>
      </w:pPr>
      <w:r>
        <w:rPr>
          <w:rFonts w:ascii="Book Antiqua" w:hAnsi="Book Antiqua" w:cs="Book Antiqua"/>
          <w:sz w:val="16"/>
          <w:szCs w:val="16"/>
        </w:rPr>
        <w:t>Legal Actio</w:t>
      </w:r>
      <w:r>
        <w:rPr>
          <w:rFonts w:ascii="Book Antiqua" w:hAnsi="Book Antiqua" w:cs="Book Antiqua"/>
          <w:sz w:val="16"/>
          <w:szCs w:val="16"/>
        </w:rPr>
        <w:t>n Center (2015). Confronting an Epidemic: The Case for Eliminating Barriers to Medication-Assisted Treatment of Heroin and Opioid Addiction. Retrieved from: http://lac.org/wp-content/uploads/2014/07/LAC-The-Case-for-Eliminating-Barriers-to-Medication-Assis</w:t>
      </w:r>
      <w:r>
        <w:rPr>
          <w:rFonts w:ascii="Book Antiqua" w:hAnsi="Book Antiqua" w:cs="Book Antiqua"/>
          <w:sz w:val="16"/>
          <w:szCs w:val="16"/>
        </w:rPr>
        <w:t xml:space="preserve">ted-Treatment.pdf. </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540" w:bottom="142" w:left="607" w:header="720" w:footer="720" w:gutter="0"/>
          <w:cols w:space="720" w:equalWidth="0">
            <w:col w:w="14693"/>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52"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44</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5" w:name="page45"/>
      <w:bookmarkEnd w:id="45"/>
      <w:r>
        <w:rPr>
          <w:noProof/>
        </w:rPr>
        <w:lastRenderedPageBreak/>
        <w:drawing>
          <wp:anchor distT="0" distB="0" distL="114300" distR="114300" simplePos="0" relativeHeight="251703296" behindDoc="1" locked="0" layoutInCell="0" allowOverlap="1">
            <wp:simplePos x="0" y="0"/>
            <wp:positionH relativeFrom="page">
              <wp:posOffset>0</wp:posOffset>
            </wp:positionH>
            <wp:positionV relativeFrom="page">
              <wp:posOffset>0</wp:posOffset>
            </wp:positionV>
            <wp:extent cx="10058400" cy="77724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0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213"/>
        <w:rPr>
          <w:rFonts w:ascii="Times New Roman" w:hAnsi="Times New Roman" w:cs="Times New Roman"/>
          <w:sz w:val="24"/>
          <w:szCs w:val="24"/>
        </w:rPr>
      </w:pPr>
      <w:r>
        <w:rPr>
          <w:rFonts w:ascii="Bernard MT Condensed" w:hAnsi="Bernard MT Condensed" w:cs="Bernard MT Condensed"/>
          <w:color w:val="FFFFFF"/>
          <w:sz w:val="50"/>
          <w:szCs w:val="50"/>
        </w:rPr>
        <w:t>Additional Resources Reviewed by the Working Group</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6" w:lineRule="exact"/>
        <w:rPr>
          <w:rFonts w:ascii="Times New Roman" w:hAnsi="Times New Roman" w:cs="Times New Roman"/>
          <w:sz w:val="24"/>
          <w:szCs w:val="24"/>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260" w:hanging="273"/>
        <w:jc w:val="both"/>
        <w:rPr>
          <w:rFonts w:ascii="Book Antiqua" w:hAnsi="Book Antiqua" w:cs="Book Antiqua"/>
          <w:sz w:val="16"/>
          <w:szCs w:val="16"/>
        </w:rPr>
      </w:pPr>
      <w:r>
        <w:rPr>
          <w:rFonts w:ascii="Book Antiqua" w:hAnsi="Book Antiqua" w:cs="Book Antiqua"/>
          <w:sz w:val="16"/>
          <w:szCs w:val="16"/>
        </w:rPr>
        <w:t>Liebschutz, J. M., Crooks, D., Herman, D., Anderson, B., Tsui, J., Meshesha, L. Z., Dossabho</w:t>
      </w:r>
      <w:r>
        <w:rPr>
          <w:rFonts w:ascii="Book Antiqua" w:hAnsi="Book Antiqua" w:cs="Book Antiqua"/>
          <w:sz w:val="16"/>
          <w:szCs w:val="16"/>
        </w:rPr>
        <w:t>y, S., Stein, M. (2014). Buprenorphine Treatment for Hospitalized, Opioid-Dependent Patients: A Randomized Clinical Trial. The Journal of the American Medical Association: Internal Medicine Vol. 174, Issue 8, 1369-1376. Retrieved from: http://archinte.jama</w:t>
      </w:r>
      <w:r>
        <w:rPr>
          <w:rFonts w:ascii="Book Antiqua" w:hAnsi="Book Antiqua" w:cs="Book Antiqua"/>
          <w:sz w:val="16"/>
          <w:szCs w:val="16"/>
        </w:rPr>
        <w:t xml:space="preserve">network.com/article.aspx?articleid=1885989.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180" w:hanging="273"/>
        <w:jc w:val="both"/>
        <w:rPr>
          <w:rFonts w:ascii="Book Antiqua" w:hAnsi="Book Antiqua" w:cs="Book Antiqua"/>
          <w:sz w:val="16"/>
          <w:szCs w:val="16"/>
        </w:rPr>
      </w:pPr>
      <w:r>
        <w:rPr>
          <w:rFonts w:ascii="Book Antiqua" w:hAnsi="Book Antiqua" w:cs="Book Antiqua"/>
          <w:sz w:val="16"/>
          <w:szCs w:val="16"/>
        </w:rPr>
        <w:t>Livingston, J. D., Milne, T., Fang, M. L., &amp; Amari, E. (2012). The effectiveness of interventions for reducing stigma related to substance use disorders: a systematic review. Addiction (Abingdon, England), 107(1), 39–50. Retrieved from: http://www.ncbi.nlm</w:t>
      </w:r>
      <w:r>
        <w:rPr>
          <w:rFonts w:ascii="Book Antiqua" w:hAnsi="Book Antiqua" w:cs="Book Antiqua"/>
          <w:sz w:val="16"/>
          <w:szCs w:val="16"/>
        </w:rPr>
        <w:t xml:space="preserve">.nih.gov/pmc/articles/PMC3272222/.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120" w:hanging="273"/>
        <w:jc w:val="both"/>
        <w:rPr>
          <w:rFonts w:ascii="Book Antiqua" w:hAnsi="Book Antiqua" w:cs="Book Antiqua"/>
          <w:sz w:val="16"/>
          <w:szCs w:val="16"/>
        </w:rPr>
      </w:pPr>
      <w:r>
        <w:rPr>
          <w:rFonts w:ascii="Book Antiqua" w:hAnsi="Book Antiqua" w:cs="Book Antiqua"/>
          <w:sz w:val="16"/>
          <w:szCs w:val="16"/>
        </w:rPr>
        <w:t>Magura, S., Lee, J. D., Hershberger, J., Joseph, H., Marsch, L., Shropshire, C., &amp; Rosenblum, A. (2009). Buprenorphine and methadone maintenance in jail and post-release: a randomized clinical trial. Drug and Alcohol Dependence, 99(1-3), 222–230. Retrieved</w:t>
      </w:r>
      <w:r>
        <w:rPr>
          <w:rFonts w:ascii="Book Antiqua" w:hAnsi="Book Antiqua" w:cs="Book Antiqua"/>
          <w:sz w:val="16"/>
          <w:szCs w:val="16"/>
        </w:rPr>
        <w:t xml:space="preserve"> from: http://www.ncbi.nlm.nih.gov/pmc/articles/PMC2658719/pdf/nihms90814.pdf.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400" w:hanging="273"/>
        <w:jc w:val="both"/>
        <w:rPr>
          <w:rFonts w:ascii="Book Antiqua" w:hAnsi="Book Antiqua" w:cs="Book Antiqua"/>
          <w:sz w:val="16"/>
          <w:szCs w:val="16"/>
        </w:rPr>
      </w:pPr>
      <w:r>
        <w:rPr>
          <w:rFonts w:ascii="Book Antiqua" w:hAnsi="Book Antiqua" w:cs="Book Antiqua"/>
          <w:sz w:val="16"/>
          <w:szCs w:val="16"/>
        </w:rPr>
        <w:t>Marshall, B. D. L., Milloy, M. J., Wood, E., Montaner, J. S. G., &amp; Kerr, T. (2011). Reduction in overdose mortality after the opening of North America's first medically s</w:t>
      </w:r>
      <w:r>
        <w:rPr>
          <w:rFonts w:ascii="Book Antiqua" w:hAnsi="Book Antiqua" w:cs="Book Antiqua"/>
          <w:sz w:val="16"/>
          <w:szCs w:val="16"/>
        </w:rPr>
        <w:t xml:space="preserve">upervised safer injecting facility: a retrospective population-based study. The Lancet , Volume 377, Issue 9775, 1429-1437. Retrieved from: http://www.thelancet.com/journals/lancet/article/PIIS0140-6736(10)62353-7/fulltext. </w:t>
      </w:r>
    </w:p>
    <w:p w:rsidR="00000000" w:rsidRDefault="00491372">
      <w:pPr>
        <w:pStyle w:val="DefaultParagraphFont"/>
        <w:widowControl w:val="0"/>
        <w:autoSpaceDE w:val="0"/>
        <w:autoSpaceDN w:val="0"/>
        <w:adjustRightInd w:val="0"/>
        <w:spacing w:after="0" w:line="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33"/>
        </w:tabs>
        <w:overflowPunct w:val="0"/>
        <w:autoSpaceDE w:val="0"/>
        <w:autoSpaceDN w:val="0"/>
        <w:adjustRightInd w:val="0"/>
        <w:spacing w:after="0" w:line="231" w:lineRule="auto"/>
        <w:ind w:left="233" w:hanging="233"/>
        <w:jc w:val="both"/>
        <w:rPr>
          <w:rFonts w:ascii="Book Antiqua" w:hAnsi="Book Antiqua" w:cs="Book Antiqua"/>
          <w:sz w:val="16"/>
          <w:szCs w:val="16"/>
        </w:rPr>
      </w:pPr>
      <w:r>
        <w:rPr>
          <w:rFonts w:ascii="Book Antiqua" w:hAnsi="Book Antiqua" w:cs="Book Antiqua"/>
          <w:sz w:val="16"/>
          <w:szCs w:val="16"/>
        </w:rPr>
        <w:t xml:space="preserve">Massachusetts Center for </w:t>
      </w:r>
      <w:r>
        <w:rPr>
          <w:rFonts w:ascii="Book Antiqua" w:hAnsi="Book Antiqua" w:cs="Book Antiqua"/>
          <w:sz w:val="16"/>
          <w:szCs w:val="16"/>
        </w:rPr>
        <w:t xml:space="preserve">Health Information and Analysis (2015). Access to Substance Use Disorder Treatment in Massachusetts. Retrieved from: http://chiamass.gov/assets/Uploads/SUD-REPORT.pdf. </w:t>
      </w:r>
    </w:p>
    <w:p w:rsidR="00000000" w:rsidRDefault="00491372">
      <w:pPr>
        <w:pStyle w:val="DefaultParagraphFont"/>
        <w:widowControl w:val="0"/>
        <w:autoSpaceDE w:val="0"/>
        <w:autoSpaceDN w:val="0"/>
        <w:adjustRightInd w:val="0"/>
        <w:spacing w:after="0" w:line="30"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5060" w:hanging="273"/>
        <w:jc w:val="both"/>
        <w:rPr>
          <w:rFonts w:ascii="Book Antiqua" w:hAnsi="Book Antiqua" w:cs="Book Antiqua"/>
          <w:sz w:val="16"/>
          <w:szCs w:val="16"/>
        </w:rPr>
      </w:pPr>
      <w:r>
        <w:rPr>
          <w:rFonts w:ascii="Book Antiqua" w:hAnsi="Book Antiqua" w:cs="Book Antiqua"/>
          <w:sz w:val="16"/>
          <w:szCs w:val="16"/>
        </w:rPr>
        <w:t xml:space="preserve">Massachusetts Department of Public Health (2015). Data Brief: Fatal Opioid-related Overdose Among MA Residents. Retrieved from: http://www.mass.gov/eohhs/docs/dph/quality/drugcontrol/county-level-pmp/data-brief-apr-2015-overdose-county.pdf.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600" w:hanging="273"/>
        <w:jc w:val="both"/>
        <w:rPr>
          <w:rFonts w:ascii="Book Antiqua" w:hAnsi="Book Antiqua" w:cs="Book Antiqua"/>
          <w:sz w:val="16"/>
          <w:szCs w:val="16"/>
        </w:rPr>
      </w:pPr>
      <w:r>
        <w:rPr>
          <w:rFonts w:ascii="Book Antiqua" w:hAnsi="Book Antiqua" w:cs="Book Antiqua"/>
          <w:sz w:val="16"/>
          <w:szCs w:val="16"/>
        </w:rPr>
        <w:t>Massachu</w:t>
      </w:r>
      <w:r>
        <w:rPr>
          <w:rFonts w:ascii="Book Antiqua" w:hAnsi="Book Antiqua" w:cs="Book Antiqua"/>
          <w:sz w:val="16"/>
          <w:szCs w:val="16"/>
        </w:rPr>
        <w:t>setts Department of Public Health (2014). Findings of the Opioid Task Force and Department of Public Health Recommendations on Priorities for Investments in Prevention, Intervention, Treatment and Recovery. Retrieved from: http://www.mass.gov/eohhs/docs/dp</w:t>
      </w:r>
      <w:r>
        <w:rPr>
          <w:rFonts w:ascii="Book Antiqua" w:hAnsi="Book Antiqua" w:cs="Book Antiqua"/>
          <w:sz w:val="16"/>
          <w:szCs w:val="16"/>
        </w:rPr>
        <w:t xml:space="preserve">h/substance-abuse/opioid/report-of-the-opioid-task-force-6-10-14.pdf.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73"/>
        </w:tabs>
        <w:overflowPunct w:val="0"/>
        <w:autoSpaceDE w:val="0"/>
        <w:autoSpaceDN w:val="0"/>
        <w:adjustRightInd w:val="0"/>
        <w:spacing w:after="0" w:line="213" w:lineRule="auto"/>
        <w:ind w:left="273" w:right="2720" w:hanging="273"/>
        <w:jc w:val="both"/>
        <w:rPr>
          <w:rFonts w:ascii="Book Antiqua" w:hAnsi="Book Antiqua" w:cs="Book Antiqua"/>
          <w:sz w:val="16"/>
          <w:szCs w:val="16"/>
        </w:rPr>
      </w:pPr>
      <w:r>
        <w:rPr>
          <w:rFonts w:ascii="Book Antiqua" w:hAnsi="Book Antiqua" w:cs="Book Antiqua"/>
          <w:sz w:val="16"/>
          <w:szCs w:val="16"/>
        </w:rPr>
        <w:t>Massachusetts Health Council (2015). Local Approaches to the Opioid Overdose Epidemic: How Massachusetts Communities are Responding Today. Retrieved from: http://c.ymcdn.com/sites</w:t>
      </w:r>
      <w:r>
        <w:rPr>
          <w:rFonts w:ascii="Book Antiqua" w:hAnsi="Book Antiqua" w:cs="Book Antiqua"/>
          <w:sz w:val="16"/>
          <w:szCs w:val="16"/>
        </w:rPr>
        <w:t xml:space="preserve">/www.mahealthcouncil.org/resource/resmgr/Member_Distribution/MHC_Community_Opioid_Coaliti.pdf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73"/>
        </w:tabs>
        <w:overflowPunct w:val="0"/>
        <w:autoSpaceDE w:val="0"/>
        <w:autoSpaceDN w:val="0"/>
        <w:adjustRightInd w:val="0"/>
        <w:spacing w:after="0" w:line="213" w:lineRule="auto"/>
        <w:ind w:left="273" w:right="5000" w:hanging="273"/>
        <w:rPr>
          <w:rFonts w:ascii="Book Antiqua" w:hAnsi="Book Antiqua" w:cs="Book Antiqua"/>
          <w:sz w:val="16"/>
          <w:szCs w:val="16"/>
        </w:rPr>
      </w:pPr>
      <w:r>
        <w:rPr>
          <w:rFonts w:ascii="Book Antiqua" w:hAnsi="Book Antiqua" w:cs="Book Antiqua"/>
          <w:sz w:val="16"/>
          <w:szCs w:val="16"/>
        </w:rPr>
        <w:t>Massachusetts Hospital Association (2015). MHA Guidelines for Emergency Department Opioid Management. Retrieved from: https://www.mhalink.org/AM/Template.c</w:t>
      </w:r>
      <w:r>
        <w:rPr>
          <w:rFonts w:ascii="Book Antiqua" w:hAnsi="Book Antiqua" w:cs="Book Antiqua"/>
          <w:sz w:val="16"/>
          <w:szCs w:val="16"/>
        </w:rPr>
        <w:t xml:space="preserve">fm?Section=Substance_Abuse&amp;Template=/CM/ContentDisplay.cfm&amp;ContentID=49021.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4940" w:hanging="273"/>
        <w:jc w:val="both"/>
        <w:rPr>
          <w:rFonts w:ascii="Book Antiqua" w:hAnsi="Book Antiqua" w:cs="Book Antiqua"/>
          <w:sz w:val="16"/>
          <w:szCs w:val="16"/>
        </w:rPr>
      </w:pPr>
      <w:r>
        <w:rPr>
          <w:rFonts w:ascii="Book Antiqua" w:hAnsi="Book Antiqua" w:cs="Book Antiqua"/>
          <w:sz w:val="16"/>
          <w:szCs w:val="16"/>
        </w:rPr>
        <w:t xml:space="preserve">Massachusetts Joint Policy Working </w:t>
      </w:r>
      <w:r>
        <w:rPr>
          <w:rFonts w:ascii="Book Antiqua" w:hAnsi="Book Antiqua" w:cs="Book Antiqua"/>
          <w:sz w:val="16"/>
          <w:szCs w:val="16"/>
        </w:rPr>
        <w:t xml:space="preserve">Group (2014). Response to the Massachusetts Opioid Prescription Drug Epidemic. Retrieved from: http://www.mass.gov/eohhs/docs/dph/quality/drugcontrol/best-practices/best-practices-workgroup-report.pdf.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580" w:hanging="273"/>
        <w:jc w:val="both"/>
        <w:rPr>
          <w:rFonts w:ascii="Book Antiqua" w:hAnsi="Book Antiqua" w:cs="Book Antiqua"/>
          <w:sz w:val="16"/>
          <w:szCs w:val="16"/>
        </w:rPr>
      </w:pPr>
      <w:r>
        <w:rPr>
          <w:rFonts w:ascii="Book Antiqua" w:hAnsi="Book Antiqua" w:cs="Book Antiqua"/>
          <w:sz w:val="16"/>
          <w:szCs w:val="16"/>
        </w:rPr>
        <w:t>Massachusetts Medical Society (2015). Massachus</w:t>
      </w:r>
      <w:r>
        <w:rPr>
          <w:rFonts w:ascii="Book Antiqua" w:hAnsi="Book Antiqua" w:cs="Book Antiqua"/>
          <w:sz w:val="16"/>
          <w:szCs w:val="16"/>
        </w:rPr>
        <w:t xml:space="preserve">etts Medical Society Opioid Therapy and Physician Communication Guidelines. Retrieved from: http://www.massmed.org/Patient-Care/Health-Topics/Massachusetts-Medical-Society-Opioid-Therapy-and-Physician-Communication-Guidelines/#.VXHlBNJViko. </w:t>
      </w:r>
    </w:p>
    <w:p w:rsidR="00000000" w:rsidRDefault="00491372">
      <w:pPr>
        <w:pStyle w:val="DefaultParagraphFont"/>
        <w:widowControl w:val="0"/>
        <w:autoSpaceDE w:val="0"/>
        <w:autoSpaceDN w:val="0"/>
        <w:adjustRightInd w:val="0"/>
        <w:spacing w:after="0" w:line="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33"/>
        </w:tabs>
        <w:overflowPunct w:val="0"/>
        <w:autoSpaceDE w:val="0"/>
        <w:autoSpaceDN w:val="0"/>
        <w:adjustRightInd w:val="0"/>
        <w:spacing w:after="0" w:line="231" w:lineRule="auto"/>
        <w:ind w:left="233" w:hanging="233"/>
        <w:jc w:val="both"/>
        <w:rPr>
          <w:rFonts w:ascii="Book Antiqua" w:hAnsi="Book Antiqua" w:cs="Book Antiqua"/>
          <w:sz w:val="16"/>
          <w:szCs w:val="16"/>
        </w:rPr>
      </w:pPr>
      <w:r>
        <w:rPr>
          <w:rFonts w:ascii="Book Antiqua" w:hAnsi="Book Antiqua" w:cs="Book Antiqua"/>
          <w:sz w:val="16"/>
          <w:szCs w:val="16"/>
        </w:rPr>
        <w:t>Massachu</w:t>
      </w:r>
      <w:r>
        <w:rPr>
          <w:rFonts w:ascii="Book Antiqua" w:hAnsi="Book Antiqua" w:cs="Book Antiqua"/>
          <w:sz w:val="16"/>
          <w:szCs w:val="16"/>
        </w:rPr>
        <w:t xml:space="preserve">setts Office of the Attorney General (2014). Examination of Health Care Cost Trends and Cost Drivers. Retrieved from: http://www.mass.gov/ago/docs/healthcare/2014-hcctd.pdf. </w:t>
      </w:r>
    </w:p>
    <w:p w:rsidR="00000000" w:rsidRDefault="00491372">
      <w:pPr>
        <w:pStyle w:val="DefaultParagraphFont"/>
        <w:widowControl w:val="0"/>
        <w:autoSpaceDE w:val="0"/>
        <w:autoSpaceDN w:val="0"/>
        <w:adjustRightInd w:val="0"/>
        <w:spacing w:after="0" w:line="30"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4760" w:hanging="273"/>
        <w:jc w:val="both"/>
        <w:rPr>
          <w:rFonts w:ascii="Book Antiqua" w:hAnsi="Book Antiqua" w:cs="Book Antiqua"/>
          <w:sz w:val="16"/>
          <w:szCs w:val="16"/>
        </w:rPr>
      </w:pPr>
      <w:r>
        <w:rPr>
          <w:rFonts w:ascii="Book Antiqua" w:hAnsi="Book Antiqua" w:cs="Book Antiqua"/>
          <w:sz w:val="16"/>
          <w:szCs w:val="16"/>
        </w:rPr>
        <w:t>Massachusetts OxyContin and Heroin Commission (2009). Recommendations of th</w:t>
      </w:r>
      <w:r>
        <w:rPr>
          <w:rFonts w:ascii="Book Antiqua" w:hAnsi="Book Antiqua" w:cs="Book Antiqua"/>
          <w:sz w:val="16"/>
          <w:szCs w:val="16"/>
        </w:rPr>
        <w:t xml:space="preserve">e OxyContin and Heroin Commission. Retrieved from: http://archives.lib.state.ma.us/bitstream/handle/2452/46748/ocn466141823.pdf?sequence=1&amp;isAllowed=y. </w:t>
      </w:r>
    </w:p>
    <w:p w:rsidR="00000000" w:rsidRDefault="00491372">
      <w:pPr>
        <w:pStyle w:val="DefaultParagraphFont"/>
        <w:widowControl w:val="0"/>
        <w:autoSpaceDE w:val="0"/>
        <w:autoSpaceDN w:val="0"/>
        <w:adjustRightInd w:val="0"/>
        <w:spacing w:after="0" w:line="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33"/>
        </w:tabs>
        <w:overflowPunct w:val="0"/>
        <w:autoSpaceDE w:val="0"/>
        <w:autoSpaceDN w:val="0"/>
        <w:adjustRightInd w:val="0"/>
        <w:spacing w:after="0" w:line="231" w:lineRule="auto"/>
        <w:ind w:left="233" w:hanging="233"/>
        <w:jc w:val="both"/>
        <w:rPr>
          <w:rFonts w:ascii="Book Antiqua" w:hAnsi="Book Antiqua" w:cs="Book Antiqua"/>
          <w:sz w:val="16"/>
          <w:szCs w:val="16"/>
        </w:rPr>
      </w:pPr>
      <w:r>
        <w:rPr>
          <w:rFonts w:ascii="Book Antiqua" w:hAnsi="Book Antiqua" w:cs="Book Antiqua"/>
          <w:sz w:val="16"/>
          <w:szCs w:val="16"/>
        </w:rPr>
        <w:t xml:space="preserve">National Association of State Alcohol and Drug Abuse Directors, Inc. (2015). Opioids. Retrieved from: http://nasadad.wpengine.com/wp-content/uploads/2015/05/Opioids-Final.pdf. </w:t>
      </w:r>
    </w:p>
    <w:p w:rsidR="00000000" w:rsidRDefault="00491372">
      <w:pPr>
        <w:pStyle w:val="DefaultParagraphFont"/>
        <w:widowControl w:val="0"/>
        <w:numPr>
          <w:ilvl w:val="0"/>
          <w:numId w:val="52"/>
        </w:numPr>
        <w:tabs>
          <w:tab w:val="clear" w:pos="720"/>
          <w:tab w:val="num" w:pos="233"/>
        </w:tabs>
        <w:overflowPunct w:val="0"/>
        <w:autoSpaceDE w:val="0"/>
        <w:autoSpaceDN w:val="0"/>
        <w:adjustRightInd w:val="0"/>
        <w:spacing w:after="0" w:line="231" w:lineRule="auto"/>
        <w:ind w:left="233" w:hanging="233"/>
        <w:jc w:val="both"/>
        <w:rPr>
          <w:rFonts w:ascii="Book Antiqua" w:hAnsi="Book Antiqua" w:cs="Book Antiqua"/>
          <w:sz w:val="16"/>
          <w:szCs w:val="16"/>
        </w:rPr>
      </w:pPr>
      <w:r>
        <w:rPr>
          <w:rFonts w:ascii="Book Antiqua" w:hAnsi="Book Antiqua" w:cs="Book Antiqua"/>
          <w:sz w:val="16"/>
          <w:szCs w:val="16"/>
        </w:rPr>
        <w:t>National Institute on Drug Abuse (2014). Drug Facts: Lessons from Preventi</w:t>
      </w:r>
      <w:r>
        <w:rPr>
          <w:rFonts w:ascii="Book Antiqua" w:hAnsi="Book Antiqua" w:cs="Book Antiqua"/>
          <w:sz w:val="16"/>
          <w:szCs w:val="16"/>
        </w:rPr>
        <w:t xml:space="preserve">on Research. Retrieved from: https://d14rmgtrwzf5a.cloudfront.net/sites/default/files/drugfacts_lessonsfromprevention.pdf. </w:t>
      </w:r>
    </w:p>
    <w:p w:rsidR="00000000" w:rsidRDefault="00491372">
      <w:pPr>
        <w:pStyle w:val="DefaultParagraphFont"/>
        <w:widowControl w:val="0"/>
        <w:autoSpaceDE w:val="0"/>
        <w:autoSpaceDN w:val="0"/>
        <w:adjustRightInd w:val="0"/>
        <w:spacing w:after="0" w:line="30"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240" w:hanging="273"/>
        <w:jc w:val="both"/>
        <w:rPr>
          <w:rFonts w:ascii="Book Antiqua" w:hAnsi="Book Antiqua" w:cs="Book Antiqua"/>
          <w:sz w:val="16"/>
          <w:szCs w:val="16"/>
        </w:rPr>
      </w:pPr>
      <w:r>
        <w:rPr>
          <w:rFonts w:ascii="Book Antiqua" w:hAnsi="Book Antiqua" w:cs="Book Antiqua"/>
          <w:sz w:val="16"/>
          <w:szCs w:val="16"/>
        </w:rPr>
        <w:t>Report to the Legislature, Substance Use Prevention Education: A Cost Analysis (2012). Retrieved from: http://www.mass.gov/edu</w:t>
      </w:r>
      <w:r>
        <w:rPr>
          <w:rFonts w:ascii="Book Antiqua" w:hAnsi="Book Antiqua" w:cs="Book Antiqua"/>
          <w:sz w:val="16"/>
          <w:szCs w:val="16"/>
        </w:rPr>
        <w:t xml:space="preserve">/docs/eoe/publication-reports/20121001-substance-use-prevention-edu-rpt.pdf.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140" w:hanging="273"/>
        <w:jc w:val="both"/>
        <w:rPr>
          <w:rFonts w:ascii="Book Antiqua" w:hAnsi="Book Antiqua" w:cs="Book Antiqua"/>
          <w:sz w:val="16"/>
          <w:szCs w:val="16"/>
        </w:rPr>
      </w:pPr>
      <w:r>
        <w:rPr>
          <w:rFonts w:ascii="Book Antiqua" w:hAnsi="Book Antiqua" w:cs="Book Antiqua"/>
          <w:sz w:val="16"/>
          <w:szCs w:val="16"/>
        </w:rPr>
        <w:t>Saitz, R., Larson, M. J., LaBelle, C., Richardson, J., &amp; Samet, J. H. (2008). The Case for Chronic Disease Management for Addiction. The Journal of Addiction Medicine, Vol.</w:t>
      </w:r>
      <w:r>
        <w:rPr>
          <w:rFonts w:ascii="Book Antiqua" w:hAnsi="Book Antiqua" w:cs="Book Antiqua"/>
          <w:sz w:val="16"/>
          <w:szCs w:val="16"/>
        </w:rPr>
        <w:t xml:space="preserve"> 2, Issue 2, 55-65. Retrieved from: http://www.ncbi.nlm.nih.gov/pmc/articles/PMC2756688/pdf/nihms-123835.pdf.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40"/>
        </w:tabs>
        <w:overflowPunct w:val="0"/>
        <w:autoSpaceDE w:val="0"/>
        <w:autoSpaceDN w:val="0"/>
        <w:adjustRightInd w:val="0"/>
        <w:spacing w:after="0" w:line="213" w:lineRule="auto"/>
        <w:ind w:left="273" w:right="120" w:hanging="273"/>
        <w:jc w:val="both"/>
        <w:rPr>
          <w:rFonts w:ascii="Book Antiqua" w:hAnsi="Book Antiqua" w:cs="Book Antiqua"/>
          <w:sz w:val="16"/>
          <w:szCs w:val="16"/>
        </w:rPr>
      </w:pPr>
      <w:r>
        <w:rPr>
          <w:rFonts w:ascii="Book Antiqua" w:hAnsi="Book Antiqua" w:cs="Book Antiqua"/>
          <w:sz w:val="16"/>
          <w:szCs w:val="16"/>
        </w:rPr>
        <w:t xml:space="preserve">Schwartz, R. P., Gryczynski, J., O’Grady, K. E., Sharfstein, J. M., Warren, G., Olsen, Y., Mitchell, </w:t>
      </w:r>
      <w:r>
        <w:rPr>
          <w:rFonts w:ascii="Book Antiqua" w:hAnsi="Book Antiqua" w:cs="Book Antiqua"/>
          <w:sz w:val="16"/>
          <w:szCs w:val="16"/>
        </w:rPr>
        <w:t>S. G., &amp; Jaffe, J. H. (2013). Opioid Agonist Treatments and Heroin Overdose Deaths in Baltimore, Maryland, 1995–2009. American Journal of Public Health, Vol. 103, Issue 5, 917–922. Retrieved from: http://www.ncbi.nlm.nih.gov/pmc/articles/PMC3670653/pdf/AJP</w:t>
      </w:r>
      <w:r>
        <w:rPr>
          <w:rFonts w:ascii="Book Antiqua" w:hAnsi="Book Antiqua" w:cs="Book Antiqua"/>
          <w:sz w:val="16"/>
          <w:szCs w:val="16"/>
        </w:rPr>
        <w:t xml:space="preserve">H.2012.301049.pdf. </w:t>
      </w:r>
    </w:p>
    <w:p w:rsidR="00000000" w:rsidRDefault="00491372">
      <w:pPr>
        <w:pStyle w:val="DefaultParagraphFont"/>
        <w:widowControl w:val="0"/>
        <w:autoSpaceDE w:val="0"/>
        <w:autoSpaceDN w:val="0"/>
        <w:adjustRightInd w:val="0"/>
        <w:spacing w:after="0" w:line="1" w:lineRule="exact"/>
        <w:rPr>
          <w:rFonts w:ascii="Book Antiqua" w:hAnsi="Book Antiqua" w:cs="Book Antiqua"/>
          <w:sz w:val="16"/>
          <w:szCs w:val="16"/>
        </w:rPr>
      </w:pPr>
    </w:p>
    <w:p w:rsidR="00000000" w:rsidRDefault="00491372">
      <w:pPr>
        <w:pStyle w:val="DefaultParagraphFont"/>
        <w:widowControl w:val="0"/>
        <w:numPr>
          <w:ilvl w:val="0"/>
          <w:numId w:val="52"/>
        </w:numPr>
        <w:tabs>
          <w:tab w:val="clear" w:pos="720"/>
          <w:tab w:val="num" w:pos="233"/>
        </w:tabs>
        <w:overflowPunct w:val="0"/>
        <w:autoSpaceDE w:val="0"/>
        <w:autoSpaceDN w:val="0"/>
        <w:adjustRightInd w:val="0"/>
        <w:spacing w:after="0" w:line="232" w:lineRule="auto"/>
        <w:ind w:left="233" w:hanging="233"/>
        <w:jc w:val="both"/>
        <w:rPr>
          <w:rFonts w:ascii="Book Antiqua" w:hAnsi="Book Antiqua" w:cs="Book Antiqua"/>
          <w:sz w:val="16"/>
          <w:szCs w:val="16"/>
        </w:rPr>
      </w:pPr>
      <w:r>
        <w:rPr>
          <w:rFonts w:ascii="Book Antiqua" w:hAnsi="Book Antiqua" w:cs="Book Antiqua"/>
          <w:sz w:val="16"/>
          <w:szCs w:val="16"/>
        </w:rPr>
        <w:t xml:space="preserve">Shanahan, C. W., Beers, D., Alford, D. P., Brigandi, E., &amp; Samet, J. H. (2010). A Transitional Opioid Program to Engage Hospitalized Drug Users. Journal of General Internal Medicine, Vol. 25, Issue 8, 803- </w:t>
      </w:r>
    </w:p>
    <w:p w:rsidR="00000000" w:rsidRDefault="00491372">
      <w:pPr>
        <w:pStyle w:val="DefaultParagraphFont"/>
        <w:widowControl w:val="0"/>
        <w:numPr>
          <w:ilvl w:val="1"/>
          <w:numId w:val="52"/>
        </w:numPr>
        <w:tabs>
          <w:tab w:val="clear" w:pos="1440"/>
          <w:tab w:val="num" w:pos="593"/>
        </w:tabs>
        <w:overflowPunct w:val="0"/>
        <w:autoSpaceDE w:val="0"/>
        <w:autoSpaceDN w:val="0"/>
        <w:adjustRightInd w:val="0"/>
        <w:spacing w:after="0" w:line="232" w:lineRule="auto"/>
        <w:ind w:left="593" w:hanging="319"/>
        <w:jc w:val="both"/>
        <w:rPr>
          <w:rFonts w:ascii="Book Antiqua" w:hAnsi="Book Antiqua" w:cs="Book Antiqua"/>
          <w:sz w:val="16"/>
          <w:szCs w:val="16"/>
        </w:rPr>
      </w:pPr>
      <w:r>
        <w:rPr>
          <w:rFonts w:ascii="Book Antiqua" w:hAnsi="Book Antiqua" w:cs="Book Antiqua"/>
          <w:sz w:val="16"/>
          <w:szCs w:val="16"/>
        </w:rPr>
        <w:t>Retrieved from: h</w:t>
      </w:r>
      <w:r>
        <w:rPr>
          <w:rFonts w:ascii="Book Antiqua" w:hAnsi="Book Antiqua" w:cs="Book Antiqua"/>
          <w:sz w:val="16"/>
          <w:szCs w:val="16"/>
        </w:rPr>
        <w:t xml:space="preserve">ttp://www.ncbi.nlm.nih.gov/pmc/articles/PMC2896583/pdf/11606_2010_Article_1311.pdf. </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500" w:bottom="142" w:left="607" w:header="720" w:footer="720" w:gutter="0"/>
          <w:cols w:space="720" w:equalWidth="0">
            <w:col w:w="14733"/>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45</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6" w:name="page46"/>
      <w:bookmarkEnd w:id="46"/>
      <w:r>
        <w:rPr>
          <w:noProof/>
        </w:rPr>
        <w:lastRenderedPageBreak/>
        <w:drawing>
          <wp:anchor distT="0" distB="0" distL="114300" distR="114300" simplePos="0" relativeHeight="251704320" behindDoc="1" locked="0" layoutInCell="0" allowOverlap="1">
            <wp:simplePos x="0" y="0"/>
            <wp:positionH relativeFrom="page">
              <wp:posOffset>0</wp:posOffset>
            </wp:positionH>
            <wp:positionV relativeFrom="page">
              <wp:posOffset>0</wp:posOffset>
            </wp:positionV>
            <wp:extent cx="10058400" cy="77724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0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2213"/>
        <w:rPr>
          <w:rFonts w:ascii="Times New Roman" w:hAnsi="Times New Roman" w:cs="Times New Roman"/>
          <w:sz w:val="24"/>
          <w:szCs w:val="24"/>
        </w:rPr>
      </w:pPr>
      <w:r>
        <w:rPr>
          <w:rFonts w:ascii="Bernard MT Condensed" w:hAnsi="Bernard MT Condensed" w:cs="Bernard MT Condensed"/>
          <w:color w:val="FFFFFF"/>
          <w:sz w:val="50"/>
          <w:szCs w:val="50"/>
        </w:rPr>
        <w:t>Additional Resources Reviewed by the Working Group</w:t>
      </w: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05" w:lineRule="exact"/>
        <w:rPr>
          <w:rFonts w:ascii="Times New Roman" w:hAnsi="Times New Roman" w:cs="Times New Roman"/>
          <w:sz w:val="24"/>
          <w:szCs w:val="24"/>
        </w:rPr>
      </w:pPr>
    </w:p>
    <w:p w:rsidR="00000000" w:rsidRDefault="00491372">
      <w:pPr>
        <w:pStyle w:val="DefaultParagraphFont"/>
        <w:widowControl w:val="0"/>
        <w:numPr>
          <w:ilvl w:val="0"/>
          <w:numId w:val="53"/>
        </w:numPr>
        <w:tabs>
          <w:tab w:val="clear" w:pos="720"/>
          <w:tab w:val="num" w:pos="244"/>
        </w:tabs>
        <w:overflowPunct w:val="0"/>
        <w:autoSpaceDE w:val="0"/>
        <w:autoSpaceDN w:val="0"/>
        <w:adjustRightInd w:val="0"/>
        <w:spacing w:after="0" w:line="213" w:lineRule="auto"/>
        <w:ind w:left="273" w:right="920" w:hanging="273"/>
        <w:jc w:val="both"/>
        <w:rPr>
          <w:rFonts w:ascii="Book Antiqua" w:hAnsi="Book Antiqua" w:cs="Book Antiqua"/>
          <w:sz w:val="16"/>
          <w:szCs w:val="16"/>
        </w:rPr>
      </w:pPr>
      <w:r>
        <w:rPr>
          <w:rFonts w:ascii="Book Antiqua" w:hAnsi="Book Antiqua" w:cs="Book Antiqua"/>
          <w:sz w:val="16"/>
          <w:szCs w:val="16"/>
        </w:rPr>
        <w:t>The Boston Globe and Harvard T. H. Chan School of Public Health. Prescription Painkiller Abuse: Attitudes among Adults in Massachusetts and the United States. May 2015. Retrieved from: https://s3.amazonaws.com/s3.documentcloud.org/documents/2082835/prescri</w:t>
      </w:r>
      <w:r>
        <w:rPr>
          <w:rFonts w:ascii="Book Antiqua" w:hAnsi="Book Antiqua" w:cs="Book Antiqua"/>
          <w:sz w:val="16"/>
          <w:szCs w:val="16"/>
        </w:rPr>
        <w:t xml:space="preserve">ption-painkiller-poll-report-the-boston.pdf. </w:t>
      </w:r>
    </w:p>
    <w:p w:rsidR="00000000" w:rsidRDefault="00491372">
      <w:pPr>
        <w:pStyle w:val="DefaultParagraphFont"/>
        <w:widowControl w:val="0"/>
        <w:autoSpaceDE w:val="0"/>
        <w:autoSpaceDN w:val="0"/>
        <w:adjustRightInd w:val="0"/>
        <w:spacing w:after="0" w:line="30" w:lineRule="exact"/>
        <w:rPr>
          <w:rFonts w:ascii="Book Antiqua" w:hAnsi="Book Antiqua" w:cs="Book Antiqua"/>
          <w:sz w:val="16"/>
          <w:szCs w:val="16"/>
        </w:rPr>
      </w:pPr>
    </w:p>
    <w:p w:rsidR="00000000" w:rsidRDefault="00491372">
      <w:pPr>
        <w:pStyle w:val="DefaultParagraphFont"/>
        <w:widowControl w:val="0"/>
        <w:numPr>
          <w:ilvl w:val="0"/>
          <w:numId w:val="53"/>
        </w:numPr>
        <w:tabs>
          <w:tab w:val="clear" w:pos="720"/>
          <w:tab w:val="num" w:pos="244"/>
        </w:tabs>
        <w:overflowPunct w:val="0"/>
        <w:autoSpaceDE w:val="0"/>
        <w:autoSpaceDN w:val="0"/>
        <w:adjustRightInd w:val="0"/>
        <w:spacing w:after="0" w:line="214" w:lineRule="auto"/>
        <w:ind w:left="273" w:right="60" w:hanging="273"/>
        <w:jc w:val="both"/>
        <w:rPr>
          <w:rFonts w:ascii="Book Antiqua" w:hAnsi="Book Antiqua" w:cs="Book Antiqua"/>
          <w:sz w:val="16"/>
          <w:szCs w:val="16"/>
        </w:rPr>
      </w:pPr>
      <w:r>
        <w:rPr>
          <w:rFonts w:ascii="Book Antiqua" w:hAnsi="Book Antiqua" w:cs="Book Antiqua"/>
          <w:sz w:val="16"/>
          <w:szCs w:val="16"/>
        </w:rPr>
        <w:t xml:space="preserve">United Nations Office on Drugs and Crime and the World Health Organization. Opioid overdose: preventing and reducing opioid overdose mortality. Discussion paper, UNODC/WHO, 2013. Retrieved </w:t>
      </w:r>
      <w:r>
        <w:rPr>
          <w:rFonts w:ascii="Book Antiqua" w:hAnsi="Book Antiqua" w:cs="Book Antiqua"/>
          <w:sz w:val="16"/>
          <w:szCs w:val="16"/>
        </w:rPr>
        <w:t xml:space="preserve">from: http://www.who.int/substance_abuse/publications/opioid_overdose.pdf?ua=1. </w:t>
      </w:r>
    </w:p>
    <w:p w:rsidR="00000000" w:rsidRDefault="00491372">
      <w:pPr>
        <w:pStyle w:val="DefaultParagraphFont"/>
        <w:widowControl w:val="0"/>
        <w:autoSpaceDE w:val="0"/>
        <w:autoSpaceDN w:val="0"/>
        <w:adjustRightInd w:val="0"/>
        <w:spacing w:after="0" w:line="30" w:lineRule="exact"/>
        <w:rPr>
          <w:rFonts w:ascii="Book Antiqua" w:hAnsi="Book Antiqua" w:cs="Book Antiqua"/>
          <w:sz w:val="16"/>
          <w:szCs w:val="16"/>
        </w:rPr>
      </w:pPr>
    </w:p>
    <w:p w:rsidR="00000000" w:rsidRDefault="00491372">
      <w:pPr>
        <w:pStyle w:val="DefaultParagraphFont"/>
        <w:widowControl w:val="0"/>
        <w:numPr>
          <w:ilvl w:val="0"/>
          <w:numId w:val="53"/>
        </w:numPr>
        <w:tabs>
          <w:tab w:val="clear" w:pos="720"/>
          <w:tab w:val="num" w:pos="244"/>
        </w:tabs>
        <w:overflowPunct w:val="0"/>
        <w:autoSpaceDE w:val="0"/>
        <w:autoSpaceDN w:val="0"/>
        <w:adjustRightInd w:val="0"/>
        <w:spacing w:after="0" w:line="213" w:lineRule="auto"/>
        <w:ind w:left="273" w:hanging="273"/>
        <w:jc w:val="both"/>
        <w:rPr>
          <w:rFonts w:ascii="Book Antiqua" w:hAnsi="Book Antiqua" w:cs="Book Antiqua"/>
          <w:sz w:val="16"/>
          <w:szCs w:val="16"/>
        </w:rPr>
      </w:pPr>
      <w:r>
        <w:rPr>
          <w:rFonts w:ascii="Book Antiqua" w:hAnsi="Book Antiqua" w:cs="Book Antiqua"/>
          <w:sz w:val="16"/>
          <w:szCs w:val="16"/>
        </w:rPr>
        <w:t>United States Department of Health and Human Services Office of the Assistant Secretary for Planning and Evaluation (2015). Opioid Abuse in the U.S. and HHS Actions to A</w:t>
      </w:r>
      <w:r>
        <w:rPr>
          <w:rFonts w:ascii="Book Antiqua" w:hAnsi="Book Antiqua" w:cs="Book Antiqua"/>
          <w:sz w:val="16"/>
          <w:szCs w:val="16"/>
        </w:rPr>
        <w:t xml:space="preserve">ddress Opioid-Drug Related Overdoses and Deaths. ASPE Issue Brief, March 26, 2015. Retrieved from: http://aspe.hhs.gov/sp/reports/2015/OpioidInitiative/ib_OpioidInitiative.pdf.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3"/>
        </w:numPr>
        <w:tabs>
          <w:tab w:val="clear" w:pos="720"/>
          <w:tab w:val="num" w:pos="244"/>
        </w:tabs>
        <w:overflowPunct w:val="0"/>
        <w:autoSpaceDE w:val="0"/>
        <w:autoSpaceDN w:val="0"/>
        <w:adjustRightInd w:val="0"/>
        <w:spacing w:after="0" w:line="213" w:lineRule="auto"/>
        <w:ind w:left="273" w:right="1520" w:hanging="273"/>
        <w:jc w:val="both"/>
        <w:rPr>
          <w:rFonts w:ascii="Book Antiqua" w:hAnsi="Book Antiqua" w:cs="Book Antiqua"/>
          <w:sz w:val="16"/>
          <w:szCs w:val="16"/>
        </w:rPr>
      </w:pPr>
      <w:r>
        <w:rPr>
          <w:rFonts w:ascii="Book Antiqua" w:hAnsi="Book Antiqua" w:cs="Book Antiqua"/>
          <w:sz w:val="16"/>
          <w:szCs w:val="16"/>
        </w:rPr>
        <w:t xml:space="preserve">Vermont Agency of Human Services (2012). Integrated Treatment Continuum </w:t>
      </w:r>
      <w:r>
        <w:rPr>
          <w:rFonts w:ascii="Book Antiqua" w:hAnsi="Book Antiqua" w:cs="Book Antiqua"/>
          <w:sz w:val="16"/>
          <w:szCs w:val="16"/>
        </w:rPr>
        <w:t xml:space="preserve">for Substance Use Dependence “Hub/Spoke” Initiative—Phase 1: Opiate Dependence. Retrieved from: http://www.healthvermont.gov/adap/documents/HUBSPOKEBriefingDocV122112.pdf.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3"/>
        </w:numPr>
        <w:tabs>
          <w:tab w:val="clear" w:pos="720"/>
          <w:tab w:val="num" w:pos="244"/>
        </w:tabs>
        <w:overflowPunct w:val="0"/>
        <w:autoSpaceDE w:val="0"/>
        <w:autoSpaceDN w:val="0"/>
        <w:adjustRightInd w:val="0"/>
        <w:spacing w:after="0" w:line="213" w:lineRule="auto"/>
        <w:ind w:left="273" w:right="2880" w:hanging="273"/>
        <w:jc w:val="both"/>
        <w:rPr>
          <w:rFonts w:ascii="Book Antiqua" w:hAnsi="Book Antiqua" w:cs="Book Antiqua"/>
          <w:sz w:val="16"/>
          <w:szCs w:val="16"/>
        </w:rPr>
      </w:pPr>
      <w:r>
        <w:rPr>
          <w:rFonts w:ascii="Book Antiqua" w:hAnsi="Book Antiqua" w:cs="Book Antiqua"/>
          <w:sz w:val="16"/>
          <w:szCs w:val="16"/>
        </w:rPr>
        <w:t>Vermont Department of Health (2015). Report to the Vermont Legislature: The E</w:t>
      </w:r>
      <w:r>
        <w:rPr>
          <w:rFonts w:ascii="Book Antiqua" w:hAnsi="Book Antiqua" w:cs="Book Antiqua"/>
          <w:sz w:val="16"/>
          <w:szCs w:val="16"/>
        </w:rPr>
        <w:t xml:space="preserve">ffectiveness of Vermont’s System of Opioid Addiction Treatment. Retrieved from: http://legislature.vermont.gov/assets/Legislative-Reports/Opioid-system-effectiveness-1.14.15.pdf.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3"/>
        </w:numPr>
        <w:tabs>
          <w:tab w:val="clear" w:pos="720"/>
          <w:tab w:val="num" w:pos="244"/>
        </w:tabs>
        <w:overflowPunct w:val="0"/>
        <w:autoSpaceDE w:val="0"/>
        <w:autoSpaceDN w:val="0"/>
        <w:adjustRightInd w:val="0"/>
        <w:spacing w:after="0" w:line="213" w:lineRule="auto"/>
        <w:ind w:left="273" w:right="440" w:hanging="273"/>
        <w:jc w:val="both"/>
        <w:rPr>
          <w:rFonts w:ascii="Book Antiqua" w:hAnsi="Book Antiqua" w:cs="Book Antiqua"/>
          <w:sz w:val="16"/>
          <w:szCs w:val="16"/>
        </w:rPr>
      </w:pPr>
      <w:r>
        <w:rPr>
          <w:rFonts w:ascii="Book Antiqua" w:hAnsi="Book Antiqua" w:cs="Book Antiqua"/>
          <w:sz w:val="16"/>
          <w:szCs w:val="16"/>
        </w:rPr>
        <w:t>Volkow, N. D., Frieden, T. R., Hyde, P. S., &amp; Cha, S. S. (2014). Medication-Assisted Therapies — Tackling the Opioid-Overdose Epidemic. The New England Journal of Medicine, Vol. 370, 2063-2066. Retrieved from: http://www.nejm.org/doi/pdf/10.1056/NEJMp14027</w:t>
      </w:r>
      <w:r>
        <w:rPr>
          <w:rFonts w:ascii="Book Antiqua" w:hAnsi="Book Antiqua" w:cs="Book Antiqua"/>
          <w:sz w:val="16"/>
          <w:szCs w:val="16"/>
        </w:rPr>
        <w:t xml:space="preserve">80. </w:t>
      </w:r>
    </w:p>
    <w:p w:rsidR="00000000" w:rsidRDefault="00491372">
      <w:pPr>
        <w:pStyle w:val="DefaultParagraphFont"/>
        <w:widowControl w:val="0"/>
        <w:autoSpaceDE w:val="0"/>
        <w:autoSpaceDN w:val="0"/>
        <w:adjustRightInd w:val="0"/>
        <w:spacing w:after="0" w:line="31" w:lineRule="exact"/>
        <w:rPr>
          <w:rFonts w:ascii="Book Antiqua" w:hAnsi="Book Antiqua" w:cs="Book Antiqua"/>
          <w:sz w:val="16"/>
          <w:szCs w:val="16"/>
        </w:rPr>
      </w:pPr>
    </w:p>
    <w:p w:rsidR="00000000" w:rsidRDefault="00491372">
      <w:pPr>
        <w:pStyle w:val="DefaultParagraphFont"/>
        <w:widowControl w:val="0"/>
        <w:numPr>
          <w:ilvl w:val="0"/>
          <w:numId w:val="53"/>
        </w:numPr>
        <w:tabs>
          <w:tab w:val="clear" w:pos="720"/>
          <w:tab w:val="num" w:pos="244"/>
        </w:tabs>
        <w:overflowPunct w:val="0"/>
        <w:autoSpaceDE w:val="0"/>
        <w:autoSpaceDN w:val="0"/>
        <w:adjustRightInd w:val="0"/>
        <w:spacing w:after="0" w:line="213" w:lineRule="auto"/>
        <w:ind w:left="273" w:right="300" w:hanging="273"/>
        <w:jc w:val="both"/>
        <w:rPr>
          <w:rFonts w:ascii="Book Antiqua" w:hAnsi="Book Antiqua" w:cs="Book Antiqua"/>
          <w:sz w:val="16"/>
          <w:szCs w:val="16"/>
        </w:rPr>
      </w:pPr>
      <w:r>
        <w:rPr>
          <w:rFonts w:ascii="Book Antiqua" w:hAnsi="Book Antiqua" w:cs="Book Antiqua"/>
          <w:sz w:val="16"/>
          <w:szCs w:val="16"/>
        </w:rPr>
        <w:t>Walley, A. Y., Xuan, Z., Hackman, H. H., Quinn, E., Doe-Simkins, M., Sorensen-Alawad, A., Ruiz, S., &amp; Ozonoff, A. (2013). Opioid overdose rates and implementation of overdose education and nasal naloxone distribution in Massachusetts: interrupte</w:t>
      </w:r>
      <w:r>
        <w:rPr>
          <w:rFonts w:ascii="Book Antiqua" w:hAnsi="Book Antiqua" w:cs="Book Antiqua"/>
          <w:sz w:val="16"/>
          <w:szCs w:val="16"/>
        </w:rPr>
        <w:t xml:space="preserve">d time series analysis. The Boston Medical Journal, 346: f174, 1-12. Retrieved from: http://www.bmj.com/content/346/bmj.f174.full.pdf+html. </w:t>
      </w:r>
    </w:p>
    <w:p w:rsidR="00000000" w:rsidRDefault="00491372">
      <w:pPr>
        <w:pStyle w:val="DefaultParagraphFont"/>
        <w:widowControl w:val="0"/>
        <w:numPr>
          <w:ilvl w:val="0"/>
          <w:numId w:val="53"/>
        </w:numPr>
        <w:tabs>
          <w:tab w:val="clear" w:pos="720"/>
          <w:tab w:val="num" w:pos="233"/>
        </w:tabs>
        <w:overflowPunct w:val="0"/>
        <w:autoSpaceDE w:val="0"/>
        <w:autoSpaceDN w:val="0"/>
        <w:adjustRightInd w:val="0"/>
        <w:spacing w:after="0" w:line="232" w:lineRule="auto"/>
        <w:ind w:left="233" w:hanging="233"/>
        <w:jc w:val="both"/>
        <w:rPr>
          <w:rFonts w:ascii="Book Antiqua" w:hAnsi="Book Antiqua" w:cs="Book Antiqua"/>
          <w:sz w:val="16"/>
          <w:szCs w:val="16"/>
        </w:rPr>
      </w:pPr>
      <w:r>
        <w:rPr>
          <w:rFonts w:ascii="Book Antiqua" w:hAnsi="Book Antiqua" w:cs="Book Antiqua"/>
          <w:sz w:val="16"/>
          <w:szCs w:val="16"/>
        </w:rPr>
        <w:t>White House’s Office of National Drug Control Policy. 2014 National Drug Control Strategy. Retrieved from: htt</w:t>
      </w:r>
      <w:r>
        <w:rPr>
          <w:rFonts w:ascii="Book Antiqua" w:hAnsi="Book Antiqua" w:cs="Book Antiqua"/>
          <w:sz w:val="16"/>
          <w:szCs w:val="16"/>
        </w:rPr>
        <w:t xml:space="preserve">ps://www.whitehouse.gov/sites/default/files/ndcs_2014.pdf. </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620" w:bottom="142" w:left="607" w:header="720" w:footer="720" w:gutter="0"/>
          <w:cols w:space="720" w:equalWidth="0">
            <w:col w:w="14613"/>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46</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5840" w:h="12240" w:orient="landscape"/>
          <w:pgMar w:top="1440" w:right="960" w:bottom="142" w:left="14620" w:header="720" w:footer="720" w:gutter="0"/>
          <w:cols w:space="720" w:equalWidth="0">
            <w:col w:w="260"/>
          </w:cols>
          <w:noEndnote/>
        </w:sectPr>
      </w:pPr>
    </w:p>
    <w:p w:rsidR="00000000" w:rsidRDefault="009D6B66">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7" w:name="page47"/>
      <w:bookmarkEnd w:id="47"/>
      <w:r>
        <w:rPr>
          <w:noProof/>
        </w:rPr>
        <w:lastRenderedPageBreak/>
        <w:drawing>
          <wp:anchor distT="0" distB="0" distL="114300" distR="114300" simplePos="0" relativeHeight="251705344" behindDoc="1" locked="0" layoutInCell="0" allowOverlap="1">
            <wp:simplePos x="0" y="0"/>
            <wp:positionH relativeFrom="page">
              <wp:posOffset>0</wp:posOffset>
            </wp:positionH>
            <wp:positionV relativeFrom="page">
              <wp:posOffset>0</wp:posOffset>
            </wp:positionV>
            <wp:extent cx="10058400" cy="77724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491372">
      <w:pPr>
        <w:pStyle w:val="DefaultParagraphFont"/>
        <w:widowControl w:val="0"/>
        <w:autoSpaceDE w:val="0"/>
        <w:autoSpaceDN w:val="0"/>
        <w:adjustRightInd w:val="0"/>
        <w:spacing w:after="0" w:line="308"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40" w:lineRule="auto"/>
        <w:ind w:left="6105"/>
        <w:rPr>
          <w:rFonts w:ascii="Times New Roman" w:hAnsi="Times New Roman" w:cs="Times New Roman"/>
          <w:sz w:val="24"/>
          <w:szCs w:val="24"/>
        </w:rPr>
      </w:pPr>
      <w:r>
        <w:rPr>
          <w:rFonts w:ascii="Bernard MT Condensed" w:hAnsi="Bernard MT Condensed" w:cs="Bernard MT Condensed"/>
          <w:color w:val="FFFFFF"/>
          <w:sz w:val="50"/>
          <w:szCs w:val="50"/>
        </w:rPr>
        <w:t>Appendix A</w:t>
      </w:r>
    </w:p>
    <w:p w:rsidR="00000000" w:rsidRDefault="0049137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40" w:lineRule="auto"/>
        <w:ind w:left="505" w:hanging="505"/>
        <w:jc w:val="both"/>
        <w:rPr>
          <w:rFonts w:ascii="Book Antiqua" w:hAnsi="Book Antiqua" w:cs="Book Antiqua"/>
        </w:rPr>
      </w:pPr>
      <w:r>
        <w:rPr>
          <w:rFonts w:ascii="Book Antiqua" w:hAnsi="Book Antiqua" w:cs="Book Antiqua"/>
        </w:rPr>
        <w:t>Lehr, G. (1987). Program Targets A</w:t>
      </w:r>
      <w:r>
        <w:rPr>
          <w:rFonts w:ascii="Book Antiqua" w:hAnsi="Book Antiqua" w:cs="Book Antiqua"/>
        </w:rPr>
        <w:t xml:space="preserve">lcoholic Women Care, Not Jail, Is New Policy. The Boston Globe, May 5, 1987, pp. 21. </w:t>
      </w:r>
    </w:p>
    <w:p w:rsidR="00000000" w:rsidRDefault="00491372">
      <w:pPr>
        <w:pStyle w:val="DefaultParagraphFont"/>
        <w:widowControl w:val="0"/>
        <w:autoSpaceDE w:val="0"/>
        <w:autoSpaceDN w:val="0"/>
        <w:adjustRightInd w:val="0"/>
        <w:spacing w:after="0" w:line="42" w:lineRule="exact"/>
        <w:rPr>
          <w:rFonts w:ascii="Book Antiqua" w:hAnsi="Book Antiqua" w:cs="Book Antiqua"/>
        </w:rPr>
      </w:pP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13" w:lineRule="auto"/>
        <w:ind w:left="505" w:right="1520" w:hanging="505"/>
        <w:jc w:val="both"/>
        <w:rPr>
          <w:rFonts w:ascii="Book Antiqua" w:hAnsi="Book Antiqua" w:cs="Book Antiqua"/>
        </w:rPr>
      </w:pPr>
      <w:r>
        <w:rPr>
          <w:rFonts w:ascii="Book Antiqua" w:hAnsi="Book Antiqua" w:cs="Book Antiqua"/>
        </w:rPr>
        <w:t xml:space="preserve">Commonwealth of Massachusetts (2010). Substance Abuse Strategic Plan Update FY 2011 – FY 2016. </w:t>
      </w:r>
      <w:r>
        <w:rPr>
          <w:rFonts w:ascii="Book Antiqua" w:hAnsi="Book Antiqua" w:cs="Book Antiqua"/>
          <w:i/>
          <w:iCs/>
        </w:rPr>
        <w:t>July 2010</w:t>
      </w:r>
      <w:r>
        <w:rPr>
          <w:rFonts w:ascii="Book Antiqua" w:hAnsi="Book Antiqua" w:cs="Book Antiqua"/>
        </w:rPr>
        <w:t xml:space="preserve">. Retrieved from: http://www.dmahealth.com/pdf/ICSAP%20Strategic%20Plan%20Update%20July%202010.pdf. </w:t>
      </w: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2" w:lineRule="auto"/>
        <w:ind w:left="505" w:hanging="505"/>
        <w:jc w:val="both"/>
        <w:rPr>
          <w:rFonts w:ascii="Book Antiqua" w:hAnsi="Book Antiqua" w:cs="Book Antiqua"/>
        </w:rPr>
      </w:pPr>
      <w:r>
        <w:rPr>
          <w:rFonts w:ascii="Book Antiqua" w:hAnsi="Book Antiqua" w:cs="Book Antiqua"/>
        </w:rPr>
        <w:t xml:space="preserve">Unknown (1996). Liacos. State House News Service, June 19, 1996. </w:t>
      </w: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1" w:lineRule="auto"/>
        <w:ind w:left="505" w:hanging="505"/>
        <w:jc w:val="both"/>
        <w:rPr>
          <w:rFonts w:ascii="Book Antiqua" w:hAnsi="Book Antiqua" w:cs="Book Antiqua"/>
        </w:rPr>
      </w:pPr>
      <w:r>
        <w:rPr>
          <w:rFonts w:ascii="Book Antiqua" w:hAnsi="Book Antiqua" w:cs="Book Antiqua"/>
        </w:rPr>
        <w:t xml:space="preserve">Chapter 80 of the Acts of 2000. </w:t>
      </w: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1" w:lineRule="auto"/>
        <w:ind w:left="505" w:hanging="505"/>
        <w:jc w:val="both"/>
        <w:rPr>
          <w:rFonts w:ascii="Book Antiqua" w:hAnsi="Book Antiqua" w:cs="Book Antiqua"/>
        </w:rPr>
      </w:pPr>
      <w:r>
        <w:rPr>
          <w:rFonts w:ascii="Book Antiqua" w:hAnsi="Book Antiqua" w:cs="Book Antiqua"/>
        </w:rPr>
        <w:t xml:space="preserve">Beardsley, E. J. (2000). New Data Profiles Recipients, Addresses The Success Of Drug Treatment. State House News Service, July 18, 2000. </w:t>
      </w: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1" w:lineRule="auto"/>
        <w:ind w:left="505" w:hanging="505"/>
        <w:jc w:val="both"/>
        <w:rPr>
          <w:rFonts w:ascii="Book Antiqua" w:hAnsi="Book Antiqua" w:cs="Book Antiqua"/>
        </w:rPr>
      </w:pPr>
      <w:r>
        <w:rPr>
          <w:rFonts w:ascii="Book Antiqua" w:hAnsi="Book Antiqua" w:cs="Book Antiqua"/>
        </w:rPr>
        <w:t xml:space="preserve">Chapter 189 of the Acts of 2004. </w:t>
      </w:r>
    </w:p>
    <w:p w:rsidR="00000000" w:rsidRDefault="00491372">
      <w:pPr>
        <w:pStyle w:val="DefaultParagraphFont"/>
        <w:widowControl w:val="0"/>
        <w:autoSpaceDE w:val="0"/>
        <w:autoSpaceDN w:val="0"/>
        <w:adjustRightInd w:val="0"/>
        <w:spacing w:after="0" w:line="42" w:lineRule="exact"/>
        <w:rPr>
          <w:rFonts w:ascii="Book Antiqua" w:hAnsi="Book Antiqua" w:cs="Book Antiqua"/>
        </w:rPr>
      </w:pP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13" w:lineRule="auto"/>
        <w:ind w:left="505" w:right="4100" w:hanging="505"/>
        <w:jc w:val="both"/>
        <w:rPr>
          <w:rFonts w:ascii="Book Antiqua" w:hAnsi="Book Antiqua" w:cs="Book Antiqua"/>
        </w:rPr>
      </w:pPr>
      <w:r>
        <w:rPr>
          <w:rFonts w:ascii="Book Antiqua" w:hAnsi="Book Antiqua" w:cs="Book Antiqua"/>
        </w:rPr>
        <w:t>Massachusetts OxyContin and Other Drug Abuse Commission (2005). Final Repor</w:t>
      </w:r>
      <w:r>
        <w:rPr>
          <w:rFonts w:ascii="Book Antiqua" w:hAnsi="Book Antiqua" w:cs="Book Antiqua"/>
        </w:rPr>
        <w:t xml:space="preserve">t. Retrieved from: https://www.ok.gov/odmhsas/documents/MA%20RX.pdf. </w:t>
      </w: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1" w:lineRule="auto"/>
        <w:ind w:left="505" w:hanging="505"/>
        <w:jc w:val="both"/>
        <w:rPr>
          <w:rFonts w:ascii="Book Antiqua" w:hAnsi="Book Antiqua" w:cs="Book Antiqua"/>
        </w:rPr>
      </w:pPr>
      <w:r>
        <w:rPr>
          <w:rFonts w:ascii="Book Antiqua" w:hAnsi="Book Antiqua" w:cs="Book Antiqua"/>
        </w:rPr>
        <w:t xml:space="preserve">Chapter 302 of the Acts of 2008. </w:t>
      </w: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1" w:lineRule="auto"/>
        <w:ind w:left="505" w:hanging="505"/>
        <w:jc w:val="both"/>
        <w:rPr>
          <w:rFonts w:ascii="Book Antiqua" w:hAnsi="Book Antiqua" w:cs="Book Antiqua"/>
        </w:rPr>
      </w:pPr>
      <w:r>
        <w:rPr>
          <w:rFonts w:ascii="Book Antiqua" w:hAnsi="Book Antiqua" w:cs="Book Antiqua"/>
        </w:rPr>
        <w:t xml:space="preserve">Chapter 27 of the Acts of 2009. </w:t>
      </w:r>
    </w:p>
    <w:p w:rsidR="00000000" w:rsidRDefault="00491372">
      <w:pPr>
        <w:pStyle w:val="DefaultParagraphFont"/>
        <w:widowControl w:val="0"/>
        <w:autoSpaceDE w:val="0"/>
        <w:autoSpaceDN w:val="0"/>
        <w:adjustRightInd w:val="0"/>
        <w:spacing w:after="0" w:line="42" w:lineRule="exact"/>
        <w:rPr>
          <w:rFonts w:ascii="Book Antiqua" w:hAnsi="Book Antiqua" w:cs="Book Antiqua"/>
        </w:rPr>
      </w:pPr>
    </w:p>
    <w:p w:rsidR="00000000" w:rsidRDefault="00491372">
      <w:pPr>
        <w:pStyle w:val="DefaultParagraphFont"/>
        <w:widowControl w:val="0"/>
        <w:numPr>
          <w:ilvl w:val="0"/>
          <w:numId w:val="54"/>
        </w:numPr>
        <w:tabs>
          <w:tab w:val="clear" w:pos="720"/>
          <w:tab w:val="num" w:pos="504"/>
        </w:tabs>
        <w:overflowPunct w:val="0"/>
        <w:autoSpaceDE w:val="0"/>
        <w:autoSpaceDN w:val="0"/>
        <w:adjustRightInd w:val="0"/>
        <w:spacing w:after="0" w:line="213" w:lineRule="auto"/>
        <w:ind w:left="545" w:right="420" w:hanging="545"/>
        <w:jc w:val="both"/>
        <w:rPr>
          <w:rFonts w:ascii="Book Antiqua" w:hAnsi="Book Antiqua" w:cs="Book Antiqua"/>
        </w:rPr>
      </w:pPr>
      <w:r>
        <w:rPr>
          <w:rFonts w:ascii="Book Antiqua" w:hAnsi="Book Antiqua" w:cs="Book Antiqua"/>
        </w:rPr>
        <w:t>Massachusetts OxyContin and Heroin Commission (2009). Recommendations of the OxyContin and Heroin Commiss</w:t>
      </w:r>
      <w:r>
        <w:rPr>
          <w:rFonts w:ascii="Book Antiqua" w:hAnsi="Book Antiqua" w:cs="Book Antiqua"/>
        </w:rPr>
        <w:t xml:space="preserve">ion. Retrieved from: http://archives.lib.state.ma.us/bitstream/handle/2452/46748/ocn466141823.pdf?sequence=1&amp;isAllowed=y. </w:t>
      </w:r>
    </w:p>
    <w:p w:rsidR="00000000" w:rsidRDefault="00491372">
      <w:pPr>
        <w:pStyle w:val="DefaultParagraphFont"/>
        <w:widowControl w:val="0"/>
        <w:autoSpaceDE w:val="0"/>
        <w:autoSpaceDN w:val="0"/>
        <w:adjustRightInd w:val="0"/>
        <w:spacing w:after="0" w:line="1" w:lineRule="exact"/>
        <w:rPr>
          <w:rFonts w:ascii="Book Antiqua" w:hAnsi="Book Antiqua" w:cs="Book Antiqua"/>
        </w:rPr>
      </w:pP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1" w:lineRule="auto"/>
        <w:ind w:left="505" w:hanging="505"/>
        <w:jc w:val="both"/>
        <w:rPr>
          <w:rFonts w:ascii="Book Antiqua" w:hAnsi="Book Antiqua" w:cs="Book Antiqua"/>
        </w:rPr>
      </w:pPr>
      <w:r>
        <w:rPr>
          <w:rFonts w:ascii="Book Antiqua" w:hAnsi="Book Antiqua" w:cs="Book Antiqua"/>
        </w:rPr>
        <w:t xml:space="preserve">Chapter 283 of the Acts of 2010. </w:t>
      </w: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1" w:lineRule="auto"/>
        <w:ind w:left="505" w:hanging="505"/>
        <w:jc w:val="both"/>
        <w:rPr>
          <w:rFonts w:ascii="Book Antiqua" w:hAnsi="Book Antiqua" w:cs="Book Antiqua"/>
        </w:rPr>
      </w:pPr>
      <w:r>
        <w:rPr>
          <w:rFonts w:ascii="Book Antiqua" w:hAnsi="Book Antiqua" w:cs="Book Antiqua"/>
        </w:rPr>
        <w:t xml:space="preserve">Massachusetts Department of Public Health (2011). Study Regarding Sober (Alcohol and Drug Free) Housing </w:t>
      </w:r>
    </w:p>
    <w:p w:rsidR="00000000" w:rsidRDefault="00491372">
      <w:pPr>
        <w:pStyle w:val="DefaultParagraphFont"/>
        <w:widowControl w:val="0"/>
        <w:autoSpaceDE w:val="0"/>
        <w:autoSpaceDN w:val="0"/>
        <w:adjustRightInd w:val="0"/>
        <w:spacing w:after="0" w:line="42" w:lineRule="exact"/>
        <w:rPr>
          <w:rFonts w:ascii="Book Antiqua" w:hAnsi="Book Antiqua" w:cs="Book Antiqua"/>
        </w:rPr>
      </w:pPr>
    </w:p>
    <w:p w:rsidR="00000000" w:rsidRDefault="00491372">
      <w:pPr>
        <w:pStyle w:val="DefaultParagraphFont"/>
        <w:widowControl w:val="0"/>
        <w:overflowPunct w:val="0"/>
        <w:autoSpaceDE w:val="0"/>
        <w:autoSpaceDN w:val="0"/>
        <w:adjustRightInd w:val="0"/>
        <w:spacing w:after="0" w:line="213" w:lineRule="auto"/>
        <w:ind w:left="505" w:right="220"/>
        <w:jc w:val="both"/>
        <w:rPr>
          <w:rFonts w:ascii="Book Antiqua" w:hAnsi="Book Antiqua" w:cs="Book Antiqua"/>
        </w:rPr>
      </w:pPr>
      <w:r>
        <w:rPr>
          <w:rFonts w:ascii="Book Antiqua" w:hAnsi="Book Antiqua" w:cs="Book Antiqua"/>
        </w:rPr>
        <w:t>In response to Chapter 283, Section 10, of the Acts of 2010. Retrieved from: http://www.mass.gov/eohhs/docs/dph/substance-abuse/adf-housing-study.pdf</w:t>
      </w:r>
      <w:r>
        <w:rPr>
          <w:rFonts w:ascii="Book Antiqua" w:hAnsi="Book Antiqua" w:cs="Book Antiqua"/>
        </w:rPr>
        <w:t xml:space="preserve"> </w:t>
      </w: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1" w:lineRule="auto"/>
        <w:ind w:left="505" w:hanging="505"/>
        <w:jc w:val="both"/>
        <w:rPr>
          <w:rFonts w:ascii="Book Antiqua" w:hAnsi="Book Antiqua" w:cs="Book Antiqua"/>
        </w:rPr>
      </w:pPr>
      <w:r>
        <w:rPr>
          <w:rFonts w:ascii="Book Antiqua" w:hAnsi="Book Antiqua" w:cs="Book Antiqua"/>
        </w:rPr>
        <w:t xml:space="preserve">Chapter 142 of the Acts of 2011. </w:t>
      </w: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1" w:lineRule="auto"/>
        <w:ind w:left="505" w:hanging="505"/>
        <w:jc w:val="both"/>
        <w:rPr>
          <w:rFonts w:ascii="Book Antiqua" w:hAnsi="Book Antiqua" w:cs="Book Antiqua"/>
        </w:rPr>
      </w:pPr>
      <w:r>
        <w:rPr>
          <w:rFonts w:ascii="Book Antiqua" w:hAnsi="Book Antiqua" w:cs="Book Antiqua"/>
        </w:rPr>
        <w:t xml:space="preserve">Chapter 244 of the Acts of 2012. </w:t>
      </w:r>
    </w:p>
    <w:p w:rsidR="00000000" w:rsidRDefault="00491372">
      <w:pPr>
        <w:pStyle w:val="DefaultParagraphFont"/>
        <w:widowControl w:val="0"/>
        <w:autoSpaceDE w:val="0"/>
        <w:autoSpaceDN w:val="0"/>
        <w:adjustRightInd w:val="0"/>
        <w:spacing w:after="0" w:line="42" w:lineRule="exact"/>
        <w:rPr>
          <w:rFonts w:ascii="Book Antiqua" w:hAnsi="Book Antiqua" w:cs="Book Antiqua"/>
        </w:rPr>
      </w:pPr>
    </w:p>
    <w:p w:rsidR="00000000" w:rsidRDefault="00491372">
      <w:pPr>
        <w:pStyle w:val="DefaultParagraphFont"/>
        <w:widowControl w:val="0"/>
        <w:numPr>
          <w:ilvl w:val="0"/>
          <w:numId w:val="54"/>
        </w:numPr>
        <w:tabs>
          <w:tab w:val="clear" w:pos="720"/>
          <w:tab w:val="num" w:pos="504"/>
        </w:tabs>
        <w:overflowPunct w:val="0"/>
        <w:autoSpaceDE w:val="0"/>
        <w:autoSpaceDN w:val="0"/>
        <w:adjustRightInd w:val="0"/>
        <w:spacing w:after="0" w:line="223" w:lineRule="auto"/>
        <w:ind w:left="545" w:right="3120" w:hanging="545"/>
        <w:rPr>
          <w:rFonts w:ascii="Book Antiqua" w:hAnsi="Book Antiqua" w:cs="Book Antiqua"/>
          <w:sz w:val="21"/>
          <w:szCs w:val="21"/>
        </w:rPr>
      </w:pPr>
      <w:r>
        <w:rPr>
          <w:rFonts w:ascii="Book Antiqua" w:hAnsi="Book Antiqua" w:cs="Book Antiqua"/>
          <w:sz w:val="21"/>
          <w:szCs w:val="21"/>
        </w:rPr>
        <w:t>Report to the Legislature, Substance Use Prevention Education: A Cost Analysis (2012). Retrieved from: http://www.mass.gov/edu/docs/eoe/publication-reports/20121001-subst</w:t>
      </w:r>
      <w:r>
        <w:rPr>
          <w:rFonts w:ascii="Book Antiqua" w:hAnsi="Book Antiqua" w:cs="Book Antiqua"/>
          <w:sz w:val="21"/>
          <w:szCs w:val="21"/>
        </w:rPr>
        <w:t xml:space="preserve">ance-use-prevention-edu-rpt.pdf. </w:t>
      </w:r>
    </w:p>
    <w:p w:rsidR="00000000" w:rsidRDefault="00491372">
      <w:pPr>
        <w:pStyle w:val="DefaultParagraphFont"/>
        <w:widowControl w:val="0"/>
        <w:autoSpaceDE w:val="0"/>
        <w:autoSpaceDN w:val="0"/>
        <w:adjustRightInd w:val="0"/>
        <w:spacing w:after="0" w:line="1" w:lineRule="exact"/>
        <w:rPr>
          <w:rFonts w:ascii="Book Antiqua" w:hAnsi="Book Antiqua" w:cs="Book Antiqua"/>
          <w:sz w:val="21"/>
          <w:szCs w:val="21"/>
        </w:rPr>
      </w:pP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2" w:lineRule="auto"/>
        <w:ind w:left="505" w:hanging="505"/>
        <w:jc w:val="both"/>
        <w:rPr>
          <w:rFonts w:ascii="Book Antiqua" w:hAnsi="Book Antiqua" w:cs="Book Antiqua"/>
        </w:rPr>
      </w:pPr>
      <w:r>
        <w:rPr>
          <w:rFonts w:ascii="Book Antiqua" w:hAnsi="Book Antiqua" w:cs="Book Antiqua"/>
        </w:rPr>
        <w:t xml:space="preserve">Chapter 38 of the Acts of 2013. </w:t>
      </w: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1" w:lineRule="auto"/>
        <w:ind w:left="505" w:hanging="505"/>
        <w:jc w:val="both"/>
        <w:rPr>
          <w:rFonts w:ascii="Book Antiqua" w:hAnsi="Book Antiqua" w:cs="Book Antiqua"/>
        </w:rPr>
      </w:pPr>
      <w:r>
        <w:rPr>
          <w:rFonts w:ascii="Book Antiqua" w:hAnsi="Book Antiqua" w:cs="Book Antiqua"/>
        </w:rPr>
        <w:t xml:space="preserve">Chapter 165 of the Acts of 2014. </w:t>
      </w:r>
    </w:p>
    <w:p w:rsidR="00000000" w:rsidRDefault="00491372">
      <w:pPr>
        <w:pStyle w:val="DefaultParagraphFont"/>
        <w:widowControl w:val="0"/>
        <w:numPr>
          <w:ilvl w:val="0"/>
          <w:numId w:val="54"/>
        </w:numPr>
        <w:tabs>
          <w:tab w:val="clear" w:pos="720"/>
          <w:tab w:val="num" w:pos="505"/>
        </w:tabs>
        <w:overflowPunct w:val="0"/>
        <w:autoSpaceDE w:val="0"/>
        <w:autoSpaceDN w:val="0"/>
        <w:adjustRightInd w:val="0"/>
        <w:spacing w:after="0" w:line="231" w:lineRule="auto"/>
        <w:ind w:left="505" w:hanging="505"/>
        <w:jc w:val="both"/>
        <w:rPr>
          <w:rFonts w:ascii="Book Antiqua" w:hAnsi="Book Antiqua" w:cs="Book Antiqua"/>
        </w:rPr>
      </w:pPr>
      <w:r>
        <w:rPr>
          <w:rFonts w:ascii="Book Antiqua" w:hAnsi="Book Antiqua" w:cs="Book Antiqua"/>
        </w:rPr>
        <w:t xml:space="preserve">Chapter 258 of the Acts of 2014. </w:t>
      </w:r>
    </w:p>
    <w:p w:rsidR="00000000" w:rsidRDefault="00491372">
      <w:pPr>
        <w:pStyle w:val="DefaultParagraphFont"/>
        <w:widowControl w:val="0"/>
        <w:autoSpaceDE w:val="0"/>
        <w:autoSpaceDN w:val="0"/>
        <w:adjustRightInd w:val="0"/>
        <w:spacing w:after="0" w:line="42" w:lineRule="exact"/>
        <w:rPr>
          <w:rFonts w:ascii="Book Antiqua" w:hAnsi="Book Antiqua" w:cs="Book Antiqua"/>
        </w:rPr>
      </w:pPr>
    </w:p>
    <w:p w:rsidR="00000000" w:rsidRDefault="00491372">
      <w:pPr>
        <w:pStyle w:val="DefaultParagraphFont"/>
        <w:widowControl w:val="0"/>
        <w:numPr>
          <w:ilvl w:val="0"/>
          <w:numId w:val="54"/>
        </w:numPr>
        <w:tabs>
          <w:tab w:val="clear" w:pos="720"/>
          <w:tab w:val="num" w:pos="504"/>
        </w:tabs>
        <w:overflowPunct w:val="0"/>
        <w:autoSpaceDE w:val="0"/>
        <w:autoSpaceDN w:val="0"/>
        <w:adjustRightInd w:val="0"/>
        <w:spacing w:after="0" w:line="219" w:lineRule="auto"/>
        <w:ind w:left="545" w:hanging="545"/>
        <w:rPr>
          <w:rFonts w:ascii="Book Antiqua" w:hAnsi="Book Antiqua" w:cs="Book Antiqua"/>
        </w:rPr>
      </w:pPr>
      <w:r>
        <w:rPr>
          <w:rFonts w:ascii="Book Antiqua" w:hAnsi="Book Antiqua" w:cs="Book Antiqua"/>
        </w:rPr>
        <w:t>Massachusetts Department of Public Health (2014). Findings of the Opioid Task Force and Department of Public Health Recommendations on Priorities for Investments in Prevention, Intervention, Treatment and Recovery. Retrieved from: http://www.mass.gov/eohhs</w:t>
      </w:r>
      <w:r>
        <w:rPr>
          <w:rFonts w:ascii="Book Antiqua" w:hAnsi="Book Antiqua" w:cs="Book Antiqua"/>
        </w:rPr>
        <w:t xml:space="preserve">/docs/dph/substance-abuse/opioid/report-of-the-opioid-task-force-6-10-14.pdf. </w:t>
      </w:r>
    </w:p>
    <w:p w:rsidR="00000000" w:rsidRDefault="0049137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5840" w:h="12240" w:orient="landscape"/>
          <w:pgMar w:top="1440" w:right="740" w:bottom="142" w:left="795" w:header="720" w:footer="720" w:gutter="0"/>
          <w:cols w:space="720" w:equalWidth="0">
            <w:col w:w="14305"/>
          </w:cols>
          <w:noEndnote/>
        </w:sect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91372">
      <w:pPr>
        <w:pStyle w:val="DefaultParagraphFont"/>
        <w:widowControl w:val="0"/>
        <w:autoSpaceDE w:val="0"/>
        <w:autoSpaceDN w:val="0"/>
        <w:adjustRightInd w:val="0"/>
        <w:spacing w:after="0" w:line="357" w:lineRule="exact"/>
        <w:rPr>
          <w:rFonts w:ascii="Times New Roman" w:hAnsi="Times New Roman" w:cs="Times New Roman"/>
          <w:sz w:val="24"/>
          <w:szCs w:val="24"/>
        </w:rPr>
      </w:pPr>
    </w:p>
    <w:p w:rsidR="00491372" w:rsidRDefault="0049137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898989"/>
          <w:sz w:val="25"/>
          <w:szCs w:val="25"/>
        </w:rPr>
        <w:t>47</w:t>
      </w:r>
    </w:p>
    <w:sectPr w:rsidR="00491372">
      <w:type w:val="continuous"/>
      <w:pgSz w:w="15840" w:h="12240" w:orient="landscape"/>
      <w:pgMar w:top="1440" w:right="960" w:bottom="142" w:left="14620" w:header="720" w:footer="720" w:gutter="0"/>
      <w:cols w:space="720" w:equalWidth="0">
        <w:col w:w="2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1"/>
      <w:numFmt w:val="bullet"/>
      <w:lvlText w:val="•"/>
      <w:lvlJc w:val="left"/>
      <w:pPr>
        <w:tabs>
          <w:tab w:val="num" w:pos="720"/>
        </w:tabs>
        <w:ind w:left="720" w:hanging="360"/>
      </w:pPr>
    </w:lvl>
    <w:lvl w:ilvl="1" w:tplc="000022E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305E"/>
    <w:lvl w:ilvl="0" w:tplc="0000440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47E"/>
    <w:multiLevelType w:val="hybridMultilevel"/>
    <w:tmpl w:val="0000422D"/>
    <w:lvl w:ilvl="0" w:tplc="000054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E12"/>
    <w:multiLevelType w:val="hybridMultilevel"/>
    <w:tmpl w:val="00005F1E"/>
    <w:lvl w:ilvl="0" w:tplc="0000283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2DB"/>
    <w:multiLevelType w:val="hybridMultilevel"/>
    <w:tmpl w:val="0000153C"/>
    <w:lvl w:ilvl="0" w:tplc="00007E87">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2E1"/>
    <w:multiLevelType w:val="hybridMultilevel"/>
    <w:tmpl w:val="0000798B"/>
    <w:lvl w:ilvl="0" w:tplc="000012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366"/>
    <w:multiLevelType w:val="hybridMultilevel"/>
    <w:tmpl w:val="00001CD0"/>
    <w:lvl w:ilvl="0" w:tplc="0000366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547"/>
    <w:multiLevelType w:val="hybridMultilevel"/>
    <w:tmpl w:val="000054DE"/>
    <w:lvl w:ilvl="0" w:tplc="000039B3">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8D7"/>
    <w:multiLevelType w:val="hybridMultilevel"/>
    <w:tmpl w:val="00006BE8"/>
    <w:lvl w:ilvl="0" w:tplc="00005039">
      <w:start w:val="18"/>
      <w:numFmt w:val="decimal"/>
      <w:lvlText w:val="%1."/>
      <w:lvlJc w:val="left"/>
      <w:pPr>
        <w:tabs>
          <w:tab w:val="num" w:pos="720"/>
        </w:tabs>
        <w:ind w:left="720" w:hanging="360"/>
      </w:pPr>
    </w:lvl>
    <w:lvl w:ilvl="1" w:tplc="0000542C">
      <w:start w:val="80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953"/>
    <w:multiLevelType w:val="hybridMultilevel"/>
    <w:tmpl w:val="00006BCB"/>
    <w:lvl w:ilvl="0" w:tplc="00000FC9">
      <w:start w:val="3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6A6"/>
    <w:multiLevelType w:val="hybridMultilevel"/>
    <w:tmpl w:val="0000701F"/>
    <w:lvl w:ilvl="0" w:tplc="00005D03">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88F"/>
    <w:multiLevelType w:val="hybridMultilevel"/>
    <w:tmpl w:val="00003A61"/>
    <w:lvl w:ilvl="0" w:tplc="000022C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C3B"/>
    <w:multiLevelType w:val="hybridMultilevel"/>
    <w:tmpl w:val="000015A1"/>
    <w:lvl w:ilvl="0" w:tplc="0000542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2D12"/>
    <w:multiLevelType w:val="hybridMultilevel"/>
    <w:tmpl w:val="0000074D"/>
    <w:lvl w:ilvl="0" w:tplc="00004DC8">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01C"/>
    <w:multiLevelType w:val="hybridMultilevel"/>
    <w:tmpl w:val="00000BDB"/>
    <w:lvl w:ilvl="0" w:tplc="000056AE">
      <w:start w:val="1"/>
      <w:numFmt w:val="bullet"/>
      <w:lvlText w:val="•"/>
      <w:lvlJc w:val="left"/>
      <w:pPr>
        <w:tabs>
          <w:tab w:val="num" w:pos="720"/>
        </w:tabs>
        <w:ind w:left="720" w:hanging="360"/>
      </w:pPr>
    </w:lvl>
    <w:lvl w:ilvl="1" w:tplc="000007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68E"/>
    <w:multiLevelType w:val="hybridMultilevel"/>
    <w:tmpl w:val="00000D66"/>
    <w:lvl w:ilvl="0" w:tplc="0000798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699"/>
    <w:multiLevelType w:val="hybridMultilevel"/>
    <w:tmpl w:val="00000902"/>
    <w:lvl w:ilvl="0" w:tplc="00007BB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90C"/>
    <w:multiLevelType w:val="hybridMultilevel"/>
    <w:tmpl w:val="00000F3E"/>
    <w:lvl w:ilvl="0" w:tplc="0000009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3C61"/>
    <w:multiLevelType w:val="hybridMultilevel"/>
    <w:tmpl w:val="00002FFF"/>
    <w:lvl w:ilvl="0" w:tplc="00006C6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3CD6"/>
    <w:multiLevelType w:val="hybridMultilevel"/>
    <w:tmpl w:val="00000FBF"/>
    <w:lvl w:ilvl="0" w:tplc="00002F14">
      <w:start w:val="1"/>
      <w:numFmt w:val="bullet"/>
      <w:lvlText w:val="•"/>
      <w:lvlJc w:val="left"/>
      <w:pPr>
        <w:tabs>
          <w:tab w:val="num" w:pos="720"/>
        </w:tabs>
        <w:ind w:left="720" w:hanging="360"/>
      </w:pPr>
    </w:lvl>
    <w:lvl w:ilvl="1" w:tplc="00006A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3EF6"/>
    <w:multiLevelType w:val="hybridMultilevel"/>
    <w:tmpl w:val="00000822"/>
    <w:lvl w:ilvl="0" w:tplc="00005991">
      <w:start w:val="1"/>
      <w:numFmt w:val="bullet"/>
      <w:lvlText w:val="•"/>
      <w:lvlJc w:val="left"/>
      <w:pPr>
        <w:tabs>
          <w:tab w:val="num" w:pos="720"/>
        </w:tabs>
        <w:ind w:left="720" w:hanging="360"/>
      </w:pPr>
    </w:lvl>
    <w:lvl w:ilvl="1" w:tplc="0000409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89C"/>
    <w:multiLevelType w:val="hybridMultilevel"/>
    <w:tmpl w:val="00001916"/>
    <w:lvl w:ilvl="0" w:tplc="0000617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91C"/>
    <w:multiLevelType w:val="hybridMultilevel"/>
    <w:tmpl w:val="00004D06"/>
    <w:lvl w:ilvl="0" w:tplc="00004DB7">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94A"/>
    <w:multiLevelType w:val="hybridMultilevel"/>
    <w:tmpl w:val="00000677"/>
    <w:lvl w:ilvl="0" w:tplc="0000440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B40"/>
    <w:multiLevelType w:val="hybridMultilevel"/>
    <w:tmpl w:val="00005878"/>
    <w:lvl w:ilvl="0" w:tplc="00006B3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4CAD"/>
    <w:multiLevelType w:val="hybridMultilevel"/>
    <w:tmpl w:val="0000314F"/>
    <w:lvl w:ilvl="0" w:tplc="00005E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4DF2"/>
    <w:multiLevelType w:val="hybridMultilevel"/>
    <w:tmpl w:val="00004944"/>
    <w:lvl w:ilvl="0" w:tplc="00002E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4E45"/>
    <w:multiLevelType w:val="hybridMultilevel"/>
    <w:tmpl w:val="0000323B"/>
    <w:lvl w:ilvl="0" w:tplc="00002213">
      <w:start w:val="1"/>
      <w:numFmt w:val="bullet"/>
      <w:lvlText w:val="&gt;"/>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753"/>
    <w:multiLevelType w:val="hybridMultilevel"/>
    <w:tmpl w:val="000060BF"/>
    <w:lvl w:ilvl="0" w:tplc="00005C6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772"/>
    <w:multiLevelType w:val="hybridMultilevel"/>
    <w:tmpl w:val="0000139D"/>
    <w:lvl w:ilvl="0" w:tplc="000070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5DB2"/>
    <w:multiLevelType w:val="hybridMultilevel"/>
    <w:tmpl w:val="000033EA"/>
    <w:lvl w:ilvl="0" w:tplc="000023C9">
      <w:start w:val="1"/>
      <w:numFmt w:val="bullet"/>
      <w:lvlText w:val="•"/>
      <w:lvlJc w:val="left"/>
      <w:pPr>
        <w:tabs>
          <w:tab w:val="num" w:pos="720"/>
        </w:tabs>
        <w:ind w:left="720" w:hanging="360"/>
      </w:pPr>
    </w:lvl>
    <w:lvl w:ilvl="1" w:tplc="000048C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5F32"/>
    <w:multiLevelType w:val="hybridMultilevel"/>
    <w:tmpl w:val="00003BF6"/>
    <w:lvl w:ilvl="0" w:tplc="00003A9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443"/>
    <w:multiLevelType w:val="hybridMultilevel"/>
    <w:tmpl w:val="000066BB"/>
    <w:lvl w:ilvl="0" w:tplc="0000428B">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6C4"/>
    <w:multiLevelType w:val="hybridMultilevel"/>
    <w:tmpl w:val="00004230"/>
    <w:lvl w:ilvl="0" w:tplc="00007EB7">
      <w:start w:val="1"/>
      <w:numFmt w:val="bullet"/>
      <w:lvlText w:val="•"/>
      <w:lvlJc w:val="left"/>
      <w:pPr>
        <w:tabs>
          <w:tab w:val="num" w:pos="720"/>
        </w:tabs>
        <w:ind w:left="720" w:hanging="360"/>
      </w:pPr>
    </w:lvl>
    <w:lvl w:ilvl="1" w:tplc="000060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6899"/>
    <w:multiLevelType w:val="hybridMultilevel"/>
    <w:tmpl w:val="00003CD5"/>
    <w:lvl w:ilvl="0" w:tplc="000013E9">
      <w:start w:val="1"/>
      <w:numFmt w:val="bullet"/>
      <w:lvlText w:val="•"/>
      <w:lvlJc w:val="left"/>
      <w:pPr>
        <w:tabs>
          <w:tab w:val="num" w:pos="720"/>
        </w:tabs>
        <w:ind w:left="720" w:hanging="360"/>
      </w:pPr>
    </w:lvl>
    <w:lvl w:ilvl="1" w:tplc="0000408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6B72"/>
    <w:multiLevelType w:val="hybridMultilevel"/>
    <w:tmpl w:val="000032E6"/>
    <w:lvl w:ilvl="0" w:tplc="0000401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71F0"/>
    <w:multiLevelType w:val="hybridMultilevel"/>
    <w:tmpl w:val="00000384"/>
    <w:lvl w:ilvl="0" w:tplc="00007F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73DA"/>
    <w:multiLevelType w:val="hybridMultilevel"/>
    <w:tmpl w:val="000058B0"/>
    <w:lvl w:ilvl="0" w:tplc="000026C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75EF"/>
    <w:multiLevelType w:val="hybridMultilevel"/>
    <w:tmpl w:val="00004657"/>
    <w:lvl w:ilvl="0" w:tplc="00002C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7DD1"/>
    <w:multiLevelType w:val="hybridMultilevel"/>
    <w:tmpl w:val="0000261E"/>
    <w:lvl w:ilvl="0" w:tplc="00005E9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2"/>
  </w:num>
  <w:num w:numId="3">
    <w:abstractNumId w:val="17"/>
  </w:num>
  <w:num w:numId="4">
    <w:abstractNumId w:val="39"/>
  </w:num>
  <w:num w:numId="5">
    <w:abstractNumId w:val="35"/>
  </w:num>
  <w:num w:numId="6">
    <w:abstractNumId w:val="3"/>
  </w:num>
  <w:num w:numId="7">
    <w:abstractNumId w:val="7"/>
  </w:num>
  <w:num w:numId="8">
    <w:abstractNumId w:val="22"/>
  </w:num>
  <w:num w:numId="9">
    <w:abstractNumId w:val="2"/>
  </w:num>
  <w:num w:numId="10">
    <w:abstractNumId w:val="27"/>
  </w:num>
  <w:num w:numId="11">
    <w:abstractNumId w:val="10"/>
  </w:num>
  <w:num w:numId="12">
    <w:abstractNumId w:val="18"/>
  </w:num>
  <w:num w:numId="13">
    <w:abstractNumId w:val="40"/>
  </w:num>
  <w:num w:numId="14">
    <w:abstractNumId w:val="14"/>
  </w:num>
  <w:num w:numId="15">
    <w:abstractNumId w:val="52"/>
  </w:num>
  <w:num w:numId="16">
    <w:abstractNumId w:val="6"/>
  </w:num>
  <w:num w:numId="17">
    <w:abstractNumId w:val="47"/>
  </w:num>
  <w:num w:numId="18">
    <w:abstractNumId w:val="46"/>
  </w:num>
  <w:num w:numId="19">
    <w:abstractNumId w:val="32"/>
  </w:num>
  <w:num w:numId="20">
    <w:abstractNumId w:val="13"/>
  </w:num>
  <w:num w:numId="21">
    <w:abstractNumId w:val="19"/>
  </w:num>
  <w:num w:numId="22">
    <w:abstractNumId w:val="1"/>
  </w:num>
  <w:num w:numId="23">
    <w:abstractNumId w:val="29"/>
  </w:num>
  <w:num w:numId="24">
    <w:abstractNumId w:val="36"/>
  </w:num>
  <w:num w:numId="25">
    <w:abstractNumId w:val="38"/>
  </w:num>
  <w:num w:numId="26">
    <w:abstractNumId w:val="51"/>
  </w:num>
  <w:num w:numId="27">
    <w:abstractNumId w:val="30"/>
  </w:num>
  <w:num w:numId="28">
    <w:abstractNumId w:val="31"/>
  </w:num>
  <w:num w:numId="29">
    <w:abstractNumId w:val="9"/>
  </w:num>
  <w:num w:numId="30">
    <w:abstractNumId w:val="41"/>
  </w:num>
  <w:num w:numId="31">
    <w:abstractNumId w:val="16"/>
  </w:num>
  <w:num w:numId="32">
    <w:abstractNumId w:val="25"/>
  </w:num>
  <w:num w:numId="33">
    <w:abstractNumId w:val="8"/>
  </w:num>
  <w:num w:numId="34">
    <w:abstractNumId w:val="49"/>
  </w:num>
  <w:num w:numId="35">
    <w:abstractNumId w:val="21"/>
  </w:num>
  <w:num w:numId="36">
    <w:abstractNumId w:val="34"/>
  </w:num>
  <w:num w:numId="37">
    <w:abstractNumId w:val="44"/>
  </w:num>
  <w:num w:numId="38">
    <w:abstractNumId w:val="43"/>
  </w:num>
  <w:num w:numId="39">
    <w:abstractNumId w:val="37"/>
  </w:num>
  <w:num w:numId="40">
    <w:abstractNumId w:val="33"/>
  </w:num>
  <w:num w:numId="41">
    <w:abstractNumId w:val="24"/>
  </w:num>
  <w:num w:numId="42">
    <w:abstractNumId w:val="4"/>
  </w:num>
  <w:num w:numId="43">
    <w:abstractNumId w:val="20"/>
  </w:num>
  <w:num w:numId="44">
    <w:abstractNumId w:val="50"/>
  </w:num>
  <w:num w:numId="45">
    <w:abstractNumId w:val="23"/>
  </w:num>
  <w:num w:numId="46">
    <w:abstractNumId w:val="15"/>
  </w:num>
  <w:num w:numId="47">
    <w:abstractNumId w:val="53"/>
  </w:num>
  <w:num w:numId="48">
    <w:abstractNumId w:val="26"/>
  </w:num>
  <w:num w:numId="49">
    <w:abstractNumId w:val="45"/>
  </w:num>
  <w:num w:numId="50">
    <w:abstractNumId w:val="48"/>
  </w:num>
  <w:num w:numId="51">
    <w:abstractNumId w:val="28"/>
  </w:num>
  <w:num w:numId="52">
    <w:abstractNumId w:val="11"/>
  </w:num>
  <w:num w:numId="53">
    <w:abstractNumId w:val="12"/>
  </w:num>
  <w:num w:numId="54">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66"/>
    <w:rsid w:val="00491372"/>
    <w:rsid w:val="009D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styles" Target="style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jpe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image" Target="media/image22.jpeg"/>
  <Relationship Id="rId28" Type="http://schemas.openxmlformats.org/officeDocument/2006/relationships/image" Target="media/image23.jpeg"/>
  <Relationship Id="rId29" Type="http://schemas.openxmlformats.org/officeDocument/2006/relationships/image" Target="media/image24.jpeg"/>
  <Relationship Id="rId3" Type="http://schemas.microsoft.com/office/2007/relationships/stylesWithEffects" Target="stylesWithEffects.xml"/>
  <Relationship Id="rId30" Type="http://schemas.openxmlformats.org/officeDocument/2006/relationships/image" Target="media/image25.jpeg"/>
  <Relationship Id="rId31" Type="http://schemas.openxmlformats.org/officeDocument/2006/relationships/image" Target="media/image26.jpeg"/>
  <Relationship Id="rId32" Type="http://schemas.openxmlformats.org/officeDocument/2006/relationships/image" Target="media/image27.jpeg"/>
  <Relationship Id="rId33" Type="http://schemas.openxmlformats.org/officeDocument/2006/relationships/image" Target="media/image28.jpeg"/>
  <Relationship Id="rId34" Type="http://schemas.openxmlformats.org/officeDocument/2006/relationships/image" Target="media/image29.jpeg"/>
  <Relationship Id="rId35" Type="http://schemas.openxmlformats.org/officeDocument/2006/relationships/image" Target="media/image30.jpeg"/>
  <Relationship Id="rId36" Type="http://schemas.openxmlformats.org/officeDocument/2006/relationships/image" Target="media/image31.jpeg"/>
  <Relationship Id="rId37" Type="http://schemas.openxmlformats.org/officeDocument/2006/relationships/image" Target="media/image32.jpeg"/>
  <Relationship Id="rId38" Type="http://schemas.openxmlformats.org/officeDocument/2006/relationships/image" Target="media/image33.jpeg"/>
  <Relationship Id="rId39" Type="http://schemas.openxmlformats.org/officeDocument/2006/relationships/image" Target="media/image34.jpeg"/>
  <Relationship Id="rId4" Type="http://schemas.openxmlformats.org/officeDocument/2006/relationships/settings" Target="settings.xml"/>
  <Relationship Id="rId40" Type="http://schemas.openxmlformats.org/officeDocument/2006/relationships/image" Target="media/image35.jpeg"/>
  <Relationship Id="rId41" Type="http://schemas.openxmlformats.org/officeDocument/2006/relationships/image" Target="media/image36.jpeg"/>
  <Relationship Id="rId42" Type="http://schemas.openxmlformats.org/officeDocument/2006/relationships/image" Target="media/image37.jpeg"/>
  <Relationship Id="rId43" Type="http://schemas.openxmlformats.org/officeDocument/2006/relationships/image" Target="media/image38.jpeg"/>
  <Relationship Id="rId44" Type="http://schemas.openxmlformats.org/officeDocument/2006/relationships/image" Target="media/image39.jpeg"/>
  <Relationship Id="rId45" Type="http://schemas.openxmlformats.org/officeDocument/2006/relationships/image" Target="media/image40.jpeg"/>
  <Relationship Id="rId46" Type="http://schemas.openxmlformats.org/officeDocument/2006/relationships/image" Target="media/image41.jpeg"/>
  <Relationship Id="rId47" Type="http://schemas.openxmlformats.org/officeDocument/2006/relationships/image" Target="media/image42.jpeg"/>
  <Relationship Id="rId48" Type="http://schemas.openxmlformats.org/officeDocument/2006/relationships/image" Target="media/image43.jpeg"/>
  <Relationship Id="rId49" Type="http://schemas.openxmlformats.org/officeDocument/2006/relationships/image" Target="media/image44.jpeg"/>
  <Relationship Id="rId5" Type="http://schemas.openxmlformats.org/officeDocument/2006/relationships/webSettings" Target="webSettings.xml"/>
  <Relationship Id="rId50" Type="http://schemas.openxmlformats.org/officeDocument/2006/relationships/image" Target="media/image45.jpeg"/>
  <Relationship Id="rId51" Type="http://schemas.openxmlformats.org/officeDocument/2006/relationships/fontTable" Target="fontTable.xml"/>
  <Relationship Id="rId52" Type="http://schemas.openxmlformats.org/officeDocument/2006/relationships/theme" Target="theme/theme1.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10293</Words>
  <Characters>58676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68832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2015-07-07T16:07:00Z</dcterms:created>
  <dc:creator/>
  <lastModifiedBy/>
  <dcterms:modified xsi:type="dcterms:W3CDTF">2015-07-07T16:07:00Z</dcterms:modified>
  <revision>2</revision>
</coreProperties>
</file>