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AD" w:rsidRPr="00BC29F5" w:rsidRDefault="001837AD" w:rsidP="001837AD">
      <w:pPr>
        <w:jc w:val="center"/>
        <w:rPr>
          <w:rFonts w:ascii="Garamond" w:hAnsi="Garamond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BC29F5">
            <w:rPr>
              <w:rFonts w:ascii="Garamond" w:hAnsi="Garamond"/>
              <w:b/>
              <w:sz w:val="28"/>
              <w:szCs w:val="28"/>
            </w:rPr>
            <w:t>COMMONWEALTH</w:t>
          </w:r>
        </w:smartTag>
        <w:r w:rsidRPr="00BC29F5">
          <w:rPr>
            <w:rFonts w:ascii="Garamond" w:hAnsi="Garamond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BC29F5">
            <w:rPr>
              <w:rFonts w:ascii="Garamond" w:hAnsi="Garamond"/>
              <w:b/>
              <w:sz w:val="28"/>
              <w:szCs w:val="28"/>
            </w:rPr>
            <w:t>MASSACHUSETTS</w:t>
          </w:r>
        </w:smartTag>
      </w:smartTag>
    </w:p>
    <w:p w:rsidR="001837AD" w:rsidRDefault="001837AD" w:rsidP="001837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837AD" w:rsidTr="000C4864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37AD" w:rsidRDefault="001837AD" w:rsidP="001837AD">
            <w:smartTag w:uri="urn:schemas-microsoft-com:office:smarttags" w:element="place">
              <w:smartTag w:uri="urn:schemas-microsoft-com:office:smarttags" w:element="City">
                <w:r>
                  <w:t>Suffolk</w:t>
                </w:r>
              </w:smartTag>
            </w:smartTag>
            <w:r>
              <w:t>, ss.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37AD" w:rsidRPr="000C4864" w:rsidRDefault="001837AD" w:rsidP="001837AD">
            <w:pPr>
              <w:rPr>
                <w:b/>
              </w:rPr>
            </w:pPr>
            <w:r w:rsidRPr="000C4864">
              <w:rPr>
                <w:b/>
              </w:rPr>
              <w:t>Division of Administrative Law Appeals</w:t>
            </w:r>
          </w:p>
          <w:p w:rsidR="001837AD" w:rsidRPr="000C4864" w:rsidRDefault="001837AD" w:rsidP="0074250C">
            <w:pPr>
              <w:rPr>
                <w:b/>
              </w:rPr>
            </w:pPr>
          </w:p>
        </w:tc>
      </w:tr>
      <w:tr w:rsidR="001837AD" w:rsidTr="000C4864"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:rsidR="001837AD" w:rsidRDefault="001837AD" w:rsidP="001837AD"/>
          <w:p w:rsidR="00713C13" w:rsidRDefault="00713C13" w:rsidP="001837AD">
            <w:r>
              <w:t>Board of Registration in Medicine,</w:t>
            </w:r>
          </w:p>
          <w:p w:rsidR="001837AD" w:rsidRDefault="001837AD" w:rsidP="001837AD">
            <w:r>
              <w:tab/>
              <w:t>Petitioner</w:t>
            </w:r>
          </w:p>
          <w:p w:rsidR="00E23F77" w:rsidRDefault="00E23F77" w:rsidP="001837AD"/>
          <w:p w:rsidR="001837AD" w:rsidRDefault="001837AD" w:rsidP="001837AD">
            <w:r>
              <w:tab/>
            </w:r>
            <w:r>
              <w:tab/>
              <w:t>v.</w:t>
            </w:r>
          </w:p>
          <w:p w:rsidR="00E23F77" w:rsidRDefault="00E23F77" w:rsidP="001837AD"/>
          <w:p w:rsidR="00082263" w:rsidRDefault="00FE5C23" w:rsidP="001837AD">
            <w:r>
              <w:t xml:space="preserve">Boris </w:t>
            </w:r>
            <w:r w:rsidR="00DE58B8">
              <w:t xml:space="preserve">O. </w:t>
            </w:r>
            <w:r>
              <w:t>Bergus, M.D.,</w:t>
            </w:r>
          </w:p>
          <w:p w:rsidR="001837AD" w:rsidRDefault="001837AD" w:rsidP="001837AD">
            <w:r>
              <w:tab/>
              <w:t>Respondent</w:t>
            </w:r>
          </w:p>
          <w:p w:rsidR="001837AD" w:rsidRDefault="001837AD" w:rsidP="001837AD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37AD" w:rsidRDefault="001837AD" w:rsidP="001837AD"/>
          <w:p w:rsidR="001837AD" w:rsidRDefault="001837AD" w:rsidP="001837AD">
            <w:r>
              <w:t xml:space="preserve">Docket No. </w:t>
            </w:r>
            <w:r w:rsidR="00E15B39">
              <w:t>RM-1</w:t>
            </w:r>
            <w:r w:rsidR="00FE5C23">
              <w:t>7-054</w:t>
            </w:r>
          </w:p>
        </w:tc>
      </w:tr>
    </w:tbl>
    <w:p w:rsidR="001837AD" w:rsidRDefault="001837AD" w:rsidP="001837AD"/>
    <w:p w:rsidR="000A23AE" w:rsidRDefault="000A23AE" w:rsidP="001837AD"/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0A23AE" w:rsidTr="000C4864">
        <w:tc>
          <w:tcPr>
            <w:tcW w:w="4428" w:type="dxa"/>
            <w:shd w:val="clear" w:color="auto" w:fill="auto"/>
          </w:tcPr>
          <w:p w:rsidR="000A23AE" w:rsidRDefault="000A23AE" w:rsidP="000A23AE">
            <w:r w:rsidRPr="000C4864">
              <w:rPr>
                <w:b/>
              </w:rPr>
              <w:t>Appearance for Petitioner</w:t>
            </w:r>
            <w:r>
              <w:t>:</w:t>
            </w:r>
          </w:p>
          <w:p w:rsidR="00E15B39" w:rsidRDefault="00E15B39" w:rsidP="000A23AE"/>
          <w:p w:rsidR="00E15B39" w:rsidRDefault="00FC6029" w:rsidP="000A23AE">
            <w:r>
              <w:t>Karen A. Robinson</w:t>
            </w:r>
            <w:r w:rsidR="00E15B39">
              <w:t>, Esq.</w:t>
            </w:r>
          </w:p>
          <w:p w:rsidR="00316BC7" w:rsidRDefault="00316BC7" w:rsidP="000A23AE">
            <w:r>
              <w:t>200 Harvard Mill Square, Suite 330</w:t>
            </w:r>
          </w:p>
          <w:p w:rsidR="00316BC7" w:rsidRDefault="00316BC7" w:rsidP="000A23AE">
            <w:r>
              <w:t>Wakefield, Massachusetts 01880</w:t>
            </w:r>
          </w:p>
          <w:p w:rsidR="000A23AE" w:rsidRDefault="000A23AE" w:rsidP="000A23AE"/>
        </w:tc>
      </w:tr>
      <w:tr w:rsidR="000A23AE" w:rsidTr="000C4864">
        <w:tc>
          <w:tcPr>
            <w:tcW w:w="4428" w:type="dxa"/>
            <w:shd w:val="clear" w:color="auto" w:fill="auto"/>
          </w:tcPr>
          <w:p w:rsidR="000A23AE" w:rsidRDefault="000A23AE" w:rsidP="000C4864">
            <w:r w:rsidRPr="000C4864">
              <w:rPr>
                <w:b/>
              </w:rPr>
              <w:t>Appearance for Respondent</w:t>
            </w:r>
            <w:r w:rsidR="000C4864">
              <w:t>:</w:t>
            </w:r>
          </w:p>
        </w:tc>
      </w:tr>
    </w:tbl>
    <w:p w:rsidR="000A23AE" w:rsidRDefault="000A23AE" w:rsidP="001837AD"/>
    <w:p w:rsidR="00316BC7" w:rsidRDefault="00A33646" w:rsidP="001837AD">
      <w:r>
        <w:t>Jennifer Boyd Herlihy</w:t>
      </w:r>
      <w:r w:rsidR="00E15B39">
        <w:t>, Esq.</w:t>
      </w:r>
    </w:p>
    <w:p w:rsidR="00316BC7" w:rsidRDefault="00A33646" w:rsidP="001837AD">
      <w:r>
        <w:t>75 Federal Street, 10</w:t>
      </w:r>
      <w:r w:rsidRPr="00A33646">
        <w:rPr>
          <w:vertAlign w:val="superscript"/>
        </w:rPr>
        <w:t>th</w:t>
      </w:r>
      <w:r>
        <w:t xml:space="preserve"> Floor</w:t>
      </w:r>
    </w:p>
    <w:p w:rsidR="00E15B39" w:rsidRDefault="00A33646" w:rsidP="001837AD">
      <w:r>
        <w:t>Boston</w:t>
      </w:r>
      <w:r w:rsidR="00316BC7">
        <w:t>, Massachusetts 0</w:t>
      </w:r>
      <w:r>
        <w:t>2110</w:t>
      </w:r>
      <w:r w:rsidR="00E15B39">
        <w:t xml:space="preserve"> </w:t>
      </w:r>
    </w:p>
    <w:p w:rsidR="00E15B39" w:rsidRDefault="00E15B39" w:rsidP="001837AD"/>
    <w:p w:rsidR="0074250C" w:rsidRDefault="00382861">
      <w:r w:rsidRPr="00382861">
        <w:rPr>
          <w:b/>
        </w:rPr>
        <w:t>Administrative Magistrate</w:t>
      </w:r>
      <w:r>
        <w:t>:</w:t>
      </w:r>
    </w:p>
    <w:p w:rsidR="00382861" w:rsidRDefault="00382861"/>
    <w:p w:rsidR="00382861" w:rsidRDefault="00382861">
      <w:r>
        <w:t>Bonney Cashin</w:t>
      </w:r>
    </w:p>
    <w:p w:rsidR="00316BC7" w:rsidRDefault="00316BC7"/>
    <w:p w:rsidR="005660C7" w:rsidRPr="00382861" w:rsidRDefault="0074250C" w:rsidP="00382861">
      <w:pPr>
        <w:jc w:val="center"/>
        <w:rPr>
          <w:b/>
        </w:rPr>
      </w:pPr>
      <w:r w:rsidRPr="00382861">
        <w:rPr>
          <w:b/>
        </w:rPr>
        <w:t xml:space="preserve">Summary of </w:t>
      </w:r>
      <w:r w:rsidR="000C4864">
        <w:rPr>
          <w:b/>
        </w:rPr>
        <w:t xml:space="preserve">Recommended </w:t>
      </w:r>
      <w:r w:rsidRPr="00382861">
        <w:rPr>
          <w:b/>
        </w:rPr>
        <w:t>Decision</w:t>
      </w:r>
    </w:p>
    <w:p w:rsidR="00316BC7" w:rsidRDefault="00316BC7"/>
    <w:p w:rsidR="00A53DE3" w:rsidRPr="007C0FAF" w:rsidRDefault="008328D7" w:rsidP="007C0FAF">
      <w:pPr>
        <w:ind w:firstLine="720"/>
      </w:pPr>
      <w:r>
        <w:t xml:space="preserve">Respondent’s </w:t>
      </w:r>
      <w:r w:rsidR="00857EF4">
        <w:t>discipline by the</w:t>
      </w:r>
      <w:r w:rsidR="00F37FDF">
        <w:t xml:space="preserve"> Rhode Island Board of Medical Licensure and Discipline for misrepresenting his credentials and for advertising his medical business in a manner intended to deceive or </w:t>
      </w:r>
      <w:r w:rsidR="007F4850">
        <w:t>that</w:t>
      </w:r>
      <w:r w:rsidR="00F37FDF">
        <w:t xml:space="preserve"> would </w:t>
      </w:r>
      <w:r w:rsidR="00123CD9">
        <w:t>tend to</w:t>
      </w:r>
      <w:r w:rsidR="00F37FDF">
        <w:t xml:space="preserve"> </w:t>
      </w:r>
      <w:r w:rsidR="00EB5FFB">
        <w:t>deceive</w:t>
      </w:r>
      <w:r w:rsidR="006C5BD8">
        <w:t xml:space="preserve"> the public</w:t>
      </w:r>
      <w:r w:rsidR="000E31CF">
        <w:t>,</w:t>
      </w:r>
      <w:r w:rsidR="00EB5FFB">
        <w:t xml:space="preserve"> </w:t>
      </w:r>
      <w:r w:rsidR="006C5BD8">
        <w:t>undermines public confidence</w:t>
      </w:r>
      <w:r w:rsidR="007F4850">
        <w:t xml:space="preserve"> and</w:t>
      </w:r>
      <w:r w:rsidR="006C5BD8">
        <w:t xml:space="preserve"> </w:t>
      </w:r>
      <w:r w:rsidR="00EB5FFB">
        <w:t>warrants</w:t>
      </w:r>
      <w:r w:rsidR="00EB07E3">
        <w:t xml:space="preserve"> appropriate disciplinary </w:t>
      </w:r>
      <w:r>
        <w:t>action by the</w:t>
      </w:r>
      <w:r w:rsidR="00F37FDF">
        <w:t xml:space="preserve"> </w:t>
      </w:r>
      <w:r w:rsidR="006C5BD8">
        <w:t xml:space="preserve">Massachusetts </w:t>
      </w:r>
      <w:r w:rsidR="00EB07E3">
        <w:t xml:space="preserve">Board of Registration </w:t>
      </w:r>
      <w:r w:rsidR="007F3229">
        <w:t>in</w:t>
      </w:r>
      <w:r w:rsidR="00F37FDF">
        <w:t xml:space="preserve"> </w:t>
      </w:r>
      <w:r w:rsidR="00EB07E3">
        <w:t xml:space="preserve">Medicine because his </w:t>
      </w:r>
      <w:r w:rsidR="00F37FDF">
        <w:t>past discipline</w:t>
      </w:r>
      <w:r w:rsidR="00EB07E3">
        <w:t xml:space="preserve"> </w:t>
      </w:r>
      <w:r>
        <w:t xml:space="preserve">calls into question his ability to practice </w:t>
      </w:r>
      <w:r w:rsidR="00F37FDF">
        <w:t>medicine</w:t>
      </w:r>
      <w:r>
        <w:t xml:space="preserve">. </w:t>
      </w:r>
    </w:p>
    <w:p w:rsidR="00A53DE3" w:rsidRDefault="00A53DE3" w:rsidP="000A23AE">
      <w:pPr>
        <w:jc w:val="center"/>
        <w:rPr>
          <w:b/>
        </w:rPr>
      </w:pPr>
    </w:p>
    <w:p w:rsidR="000A23AE" w:rsidRPr="00CC3BCB" w:rsidRDefault="000A23AE" w:rsidP="003D4B9B">
      <w:pPr>
        <w:jc w:val="center"/>
        <w:rPr>
          <w:b/>
        </w:rPr>
      </w:pPr>
      <w:r w:rsidRPr="00CC3BCB">
        <w:rPr>
          <w:b/>
        </w:rPr>
        <w:t>RECOMMENDED DECISION</w:t>
      </w:r>
    </w:p>
    <w:p w:rsidR="000A23AE" w:rsidRDefault="000A23AE" w:rsidP="000A23AE">
      <w:pPr>
        <w:ind w:left="360"/>
      </w:pPr>
    </w:p>
    <w:p w:rsidR="002320E4" w:rsidRDefault="0097338E" w:rsidP="00B1143F">
      <w:pPr>
        <w:spacing w:line="480" w:lineRule="auto"/>
        <w:ind w:firstLine="720"/>
      </w:pPr>
      <w:r>
        <w:t>Pursuant to G.L. c. 112, §§ 5, 61, and 62 and 243 CMR</w:t>
      </w:r>
      <w:r w:rsidR="00DA1EAE">
        <w:t xml:space="preserve"> 1.03(5), o</w:t>
      </w:r>
      <w:r w:rsidR="00687974">
        <w:t xml:space="preserve">n </w:t>
      </w:r>
      <w:r w:rsidR="00DE58B8">
        <w:t xml:space="preserve">January </w:t>
      </w:r>
      <w:r w:rsidR="00687974">
        <w:t>2</w:t>
      </w:r>
      <w:r w:rsidR="00AF7F4B">
        <w:t>7</w:t>
      </w:r>
      <w:r w:rsidR="00687974">
        <w:t>, 201</w:t>
      </w:r>
      <w:r w:rsidR="00DE58B8">
        <w:t>7</w:t>
      </w:r>
      <w:r w:rsidR="00687974">
        <w:t>, the P</w:t>
      </w:r>
      <w:r w:rsidR="00394834">
        <w:t>etitioner</w:t>
      </w:r>
      <w:r w:rsidR="00FA3F7D">
        <w:t>,</w:t>
      </w:r>
      <w:r w:rsidR="00394834">
        <w:t xml:space="preserve"> </w:t>
      </w:r>
      <w:r w:rsidR="00EB07E3">
        <w:t xml:space="preserve">the </w:t>
      </w:r>
      <w:r w:rsidR="00D61D84">
        <w:t xml:space="preserve">Massachusetts </w:t>
      </w:r>
      <w:r w:rsidR="00EB07E3">
        <w:t>Board of Registration in Medicine</w:t>
      </w:r>
      <w:r w:rsidR="00E23F77">
        <w:t xml:space="preserve"> (</w:t>
      </w:r>
      <w:r w:rsidR="00DE58B8">
        <w:t xml:space="preserve">“Board” or </w:t>
      </w:r>
      <w:r w:rsidR="00DE58B8">
        <w:lastRenderedPageBreak/>
        <w:t>“</w:t>
      </w:r>
      <w:r w:rsidR="00921A0B">
        <w:t>Massachusetts Board</w:t>
      </w:r>
      <w:r w:rsidR="00DE58B8">
        <w:t>”</w:t>
      </w:r>
      <w:r w:rsidR="00E23F77">
        <w:t>)</w:t>
      </w:r>
      <w:r w:rsidR="00394834">
        <w:t>, issued a Stateme</w:t>
      </w:r>
      <w:r w:rsidR="00687974">
        <w:t>nt of Allegations ordering the R</w:t>
      </w:r>
      <w:r w:rsidR="00394834">
        <w:t xml:space="preserve">espondent, </w:t>
      </w:r>
      <w:r w:rsidR="00DE58B8">
        <w:t>Boris O. Bergus, M.D.</w:t>
      </w:r>
      <w:r w:rsidR="00394834">
        <w:t>,</w:t>
      </w:r>
      <w:r w:rsidR="00AB4E52">
        <w:t xml:space="preserve"> </w:t>
      </w:r>
      <w:r w:rsidR="00394834">
        <w:t>to show cause why he should not be disciplined</w:t>
      </w:r>
      <w:r>
        <w:t xml:space="preserve"> for violations of Board regulations and relevant statutes, as a result of his discipline in another jurisdiction. </w:t>
      </w:r>
      <w:r w:rsidR="00394834">
        <w:t xml:space="preserve"> </w:t>
      </w:r>
    </w:p>
    <w:p w:rsidR="00B1143F" w:rsidRDefault="000940CB" w:rsidP="000940CB">
      <w:pPr>
        <w:spacing w:line="480" w:lineRule="auto"/>
        <w:ind w:firstLine="720"/>
      </w:pPr>
      <w:r>
        <w:t xml:space="preserve">On </w:t>
      </w:r>
      <w:r w:rsidR="00191C6B">
        <w:t>January 25</w:t>
      </w:r>
      <w:r>
        <w:t>, 201</w:t>
      </w:r>
      <w:r w:rsidR="00191C6B">
        <w:t>8</w:t>
      </w:r>
      <w:r>
        <w:t>,</w:t>
      </w:r>
      <w:r w:rsidR="006C5BD8">
        <w:t xml:space="preserve"> t</w:t>
      </w:r>
      <w:r w:rsidR="00B1143F">
        <w:t>he parties submitted a</w:t>
      </w:r>
      <w:r w:rsidR="00191C6B">
        <w:t xml:space="preserve"> Joint Pre-Hearing Memorandum</w:t>
      </w:r>
      <w:r w:rsidR="00B1143F">
        <w:t xml:space="preserve"> in which </w:t>
      </w:r>
      <w:r w:rsidR="00191C6B">
        <w:t xml:space="preserve">the Respondent </w:t>
      </w:r>
      <w:r>
        <w:t xml:space="preserve">admitted </w:t>
      </w:r>
      <w:r w:rsidR="003F690E">
        <w:t xml:space="preserve">to </w:t>
      </w:r>
      <w:r w:rsidR="000844C4">
        <w:t>the Board’s allegations numbered 1-4.</w:t>
      </w:r>
      <w:r w:rsidR="000844C4">
        <w:rPr>
          <w:rStyle w:val="FootnoteReference"/>
        </w:rPr>
        <w:footnoteReference w:id="1"/>
      </w:r>
      <w:r w:rsidR="000844C4">
        <w:t xml:space="preserve"> </w:t>
      </w:r>
      <w:r>
        <w:t xml:space="preserve">Consequently, the facts alleged by the </w:t>
      </w:r>
      <w:r w:rsidR="00191C6B">
        <w:t xml:space="preserve">Board </w:t>
      </w:r>
      <w:r>
        <w:t xml:space="preserve">are not in dispute. </w:t>
      </w:r>
    </w:p>
    <w:p w:rsidR="00B1143F" w:rsidRDefault="006C5BD8" w:rsidP="00B1143F">
      <w:pPr>
        <w:spacing w:line="480" w:lineRule="auto"/>
        <w:ind w:firstLine="720"/>
      </w:pPr>
      <w:r>
        <w:t>The parties agreed to offer three exhibits</w:t>
      </w:r>
      <w:r w:rsidR="00B1143F">
        <w:t xml:space="preserve">, </w:t>
      </w:r>
      <w:r>
        <w:t xml:space="preserve">which </w:t>
      </w:r>
      <w:r w:rsidR="00B1143F">
        <w:t>I enter</w:t>
      </w:r>
      <w:r>
        <w:t>ed into</w:t>
      </w:r>
      <w:r w:rsidR="00B1143F">
        <w:t xml:space="preserve"> evidence. </w:t>
      </w:r>
    </w:p>
    <w:p w:rsidR="00B1143F" w:rsidRDefault="00B1143F" w:rsidP="000844C4">
      <w:pPr>
        <w:ind w:left="720"/>
      </w:pPr>
      <w:r>
        <w:t xml:space="preserve">Ex. 1 Rhode Island Board </w:t>
      </w:r>
      <w:r w:rsidR="00AF7F4B">
        <w:t xml:space="preserve">of Medical Licensure and Discipline </w:t>
      </w:r>
      <w:r>
        <w:t>Consent Order</w:t>
      </w:r>
      <w:r w:rsidR="00AF7F4B">
        <w:t>, ratified</w:t>
      </w:r>
      <w:r w:rsidR="00AF7F4B" w:rsidRPr="00AF7F4B">
        <w:t xml:space="preserve"> </w:t>
      </w:r>
      <w:r w:rsidR="00AF7F4B">
        <w:t>October 4, 2013.</w:t>
      </w:r>
    </w:p>
    <w:p w:rsidR="007F4850" w:rsidRDefault="007F4850" w:rsidP="00B1143F">
      <w:pPr>
        <w:ind w:firstLine="720"/>
      </w:pPr>
    </w:p>
    <w:p w:rsidR="00B1143F" w:rsidRDefault="00B1143F" w:rsidP="00B1143F">
      <w:pPr>
        <w:ind w:firstLine="720"/>
      </w:pPr>
      <w:r>
        <w:t>Ex. 2 Board Letter to the Respondent</w:t>
      </w:r>
      <w:r w:rsidR="00AF7F4B">
        <w:t>, dated July 6, 2009.</w:t>
      </w:r>
    </w:p>
    <w:p w:rsidR="007F4850" w:rsidRDefault="007F4850" w:rsidP="000844C4">
      <w:pPr>
        <w:ind w:left="720"/>
      </w:pPr>
    </w:p>
    <w:p w:rsidR="00B1143F" w:rsidRDefault="00B1143F" w:rsidP="000844C4">
      <w:pPr>
        <w:ind w:left="720"/>
      </w:pPr>
      <w:r>
        <w:t xml:space="preserve">Ex. 3 Affidavit of the </w:t>
      </w:r>
      <w:r w:rsidR="00AF7F4B">
        <w:t>Boris O. Bergus, M.D.</w:t>
      </w:r>
      <w:r>
        <w:t>, with attachments</w:t>
      </w:r>
      <w:r w:rsidR="00AF7F4B">
        <w:t>, sworn to November 2017.</w:t>
      </w:r>
    </w:p>
    <w:p w:rsidR="00B1143F" w:rsidRDefault="00B1143F" w:rsidP="00B1143F">
      <w:pPr>
        <w:ind w:firstLine="720"/>
      </w:pPr>
    </w:p>
    <w:p w:rsidR="00141F07" w:rsidRDefault="00B1143F" w:rsidP="00B1143F">
      <w:pPr>
        <w:spacing w:line="480" w:lineRule="auto"/>
        <w:ind w:firstLine="720"/>
      </w:pPr>
      <w:r>
        <w:t xml:space="preserve">The Petitioner </w:t>
      </w:r>
      <w:r w:rsidR="00921A0B">
        <w:t xml:space="preserve">Board </w:t>
      </w:r>
      <w:r w:rsidR="00AB7636">
        <w:t xml:space="preserve">filed </w:t>
      </w:r>
      <w:r w:rsidR="006C5BD8">
        <w:t xml:space="preserve">a </w:t>
      </w:r>
      <w:r>
        <w:t>Motion for Summary Decision on March 1, 2018</w:t>
      </w:r>
      <w:r w:rsidR="006C5BD8">
        <w:t>. The</w:t>
      </w:r>
      <w:r>
        <w:t xml:space="preserve"> Respondent</w:t>
      </w:r>
      <w:r w:rsidR="006C5BD8">
        <w:t xml:space="preserve"> filed a </w:t>
      </w:r>
      <w:r>
        <w:t xml:space="preserve">Brief in Support of Recommended Decision on March 9, 2018. The record closed upon receipt of the Respondent’s brief. </w:t>
      </w:r>
    </w:p>
    <w:p w:rsidR="000A23AE" w:rsidRPr="007604BE" w:rsidRDefault="00AF7F4B" w:rsidP="000A23AE">
      <w:pPr>
        <w:ind w:left="360"/>
        <w:jc w:val="center"/>
        <w:rPr>
          <w:b/>
        </w:rPr>
      </w:pPr>
      <w:r>
        <w:rPr>
          <w:b/>
        </w:rPr>
        <w:t>UNDISPUTED</w:t>
      </w:r>
      <w:r w:rsidR="000A23AE" w:rsidRPr="007604BE">
        <w:rPr>
          <w:b/>
        </w:rPr>
        <w:t xml:space="preserve"> FACT</w:t>
      </w:r>
      <w:r>
        <w:rPr>
          <w:b/>
        </w:rPr>
        <w:t>S</w:t>
      </w:r>
    </w:p>
    <w:p w:rsidR="000A23AE" w:rsidRDefault="000A23AE" w:rsidP="000A23AE">
      <w:pPr>
        <w:ind w:left="360"/>
      </w:pPr>
    </w:p>
    <w:p w:rsidR="00D86EC0" w:rsidRDefault="000940CB" w:rsidP="00D86EC0">
      <w:pPr>
        <w:spacing w:line="480" w:lineRule="auto"/>
        <w:ind w:firstLine="720"/>
      </w:pPr>
      <w:r>
        <w:t xml:space="preserve">The following facts are </w:t>
      </w:r>
      <w:r w:rsidR="006C5BD8">
        <w:t>not in dispute</w:t>
      </w:r>
      <w:r w:rsidR="001E22A5">
        <w:t xml:space="preserve">. Numbers 1-4 are </w:t>
      </w:r>
      <w:r w:rsidR="007F4850">
        <w:t xml:space="preserve">repeated </w:t>
      </w:r>
      <w:r w:rsidR="001E22A5">
        <w:t>from the Statement of Allegations</w:t>
      </w:r>
      <w:r w:rsidR="007F4850">
        <w:t>, with minor edits for clarity.</w:t>
      </w:r>
    </w:p>
    <w:p w:rsidR="004010B9" w:rsidRDefault="00D86EC0" w:rsidP="00D86EC0">
      <w:pPr>
        <w:spacing w:line="480" w:lineRule="auto"/>
        <w:ind w:firstLine="720"/>
      </w:pPr>
      <w:r>
        <w:t xml:space="preserve">1. </w:t>
      </w:r>
      <w:r w:rsidR="00AB7636">
        <w:t>[</w:t>
      </w:r>
      <w:r w:rsidR="004010B9">
        <w:t>Boris O. Bergus</w:t>
      </w:r>
      <w:r w:rsidR="00B93E59">
        <w:t>, M.D.</w:t>
      </w:r>
      <w:r w:rsidR="00AB7636">
        <w:t>]</w:t>
      </w:r>
      <w:r w:rsidR="004010B9">
        <w:t xml:space="preserve"> was </w:t>
      </w:r>
      <w:r w:rsidR="00123093">
        <w:t xml:space="preserve">born </w:t>
      </w:r>
      <w:r w:rsidR="007F4850">
        <w:t>[i</w:t>
      </w:r>
      <w:r w:rsidR="00123093">
        <w:t>n</w:t>
      </w:r>
      <w:r w:rsidR="007F4850">
        <w:t>]</w:t>
      </w:r>
      <w:r w:rsidR="00123093">
        <w:t xml:space="preserve"> 1962. He graduated from Harvard Medical School in 1988. </w:t>
      </w:r>
      <w:r w:rsidR="001113E9">
        <w:t>He</w:t>
      </w:r>
      <w:r w:rsidR="00C14366">
        <w:t xml:space="preserve"> has been licensed to practice medicine in </w:t>
      </w:r>
      <w:r w:rsidR="004010B9">
        <w:t xml:space="preserve">Massachusetts </w:t>
      </w:r>
      <w:r w:rsidR="00923039">
        <w:t>since</w:t>
      </w:r>
      <w:r w:rsidR="004010B9">
        <w:t xml:space="preserve"> 1991</w:t>
      </w:r>
      <w:r w:rsidR="00923039">
        <w:t xml:space="preserve"> under certificate number 79021</w:t>
      </w:r>
      <w:r w:rsidR="004010B9">
        <w:t>. H</w:t>
      </w:r>
      <w:r w:rsidR="002E5A6E">
        <w:t>e</w:t>
      </w:r>
      <w:r w:rsidR="004010B9">
        <w:t xml:space="preserve"> lists his practice specialties as emergency medicine, general surgery, phlebology, and cosmetic surgery. </w:t>
      </w:r>
      <w:r w:rsidR="001113E9">
        <w:t>He is affiliated with Marlborough Hospital</w:t>
      </w:r>
      <w:r w:rsidR="001E22A5">
        <w:t xml:space="preserve">. Dr. Bergus </w:t>
      </w:r>
      <w:r w:rsidR="001113E9">
        <w:t xml:space="preserve">holds medical licenses in Illinois, Maryland, New Hampshire, New Jersey, Rhode Island, and Virginia. </w:t>
      </w:r>
    </w:p>
    <w:p w:rsidR="001E22A5" w:rsidRDefault="001E22A5" w:rsidP="00D86EC0">
      <w:pPr>
        <w:spacing w:line="480" w:lineRule="auto"/>
        <w:ind w:firstLine="720"/>
      </w:pPr>
      <w:r>
        <w:t xml:space="preserve">2. The Rhode Island Department of Health, Board of Medical Licensure and Discipline </w:t>
      </w:r>
      <w:r w:rsidR="007F4850">
        <w:t xml:space="preserve">(“Rhode Island Board”) </w:t>
      </w:r>
      <w:r>
        <w:t xml:space="preserve">disciplined Dr. Bergus. </w:t>
      </w:r>
      <w:r w:rsidR="000844C4">
        <w:t xml:space="preserve"> </w:t>
      </w:r>
    </w:p>
    <w:p w:rsidR="001E22A5" w:rsidRDefault="001E22A5" w:rsidP="00D86EC0">
      <w:pPr>
        <w:spacing w:line="480" w:lineRule="auto"/>
        <w:ind w:firstLine="720"/>
      </w:pPr>
      <w:r>
        <w:t xml:space="preserve">3. Specifically, the Rhode Island Board disciplined </w:t>
      </w:r>
      <w:r w:rsidR="004523AE">
        <w:t>[Dr. Bergus]</w:t>
      </w:r>
      <w:r>
        <w:t xml:space="preserve"> for misrepresenting his credentials, including but not limited to, false claims that: </w:t>
      </w:r>
    </w:p>
    <w:p w:rsidR="001E22A5" w:rsidRDefault="001E22A5" w:rsidP="00AB7636">
      <w:pPr>
        <w:ind w:left="720"/>
      </w:pPr>
      <w:r>
        <w:t xml:space="preserve">     a. he was in a program at Children’s Hospi</w:t>
      </w:r>
      <w:r w:rsidR="00AB7636">
        <w:t>t</w:t>
      </w:r>
      <w:r>
        <w:t>al Boston from July 1991 to June 1993</w:t>
      </w:r>
      <w:r w:rsidR="000844C4">
        <w:t>;</w:t>
      </w:r>
    </w:p>
    <w:p w:rsidR="001E22A5" w:rsidRDefault="001E22A5" w:rsidP="00AB7636">
      <w:pPr>
        <w:ind w:left="720"/>
      </w:pPr>
      <w:r>
        <w:t xml:space="preserve">     b. he participated in a residency at Brown Un</w:t>
      </w:r>
      <w:r w:rsidR="005A441A">
        <w:t>i</w:t>
      </w:r>
      <w:r>
        <w:t>versity for general surgery from 1989 to 1992;</w:t>
      </w:r>
    </w:p>
    <w:p w:rsidR="000844C4" w:rsidRDefault="001E22A5" w:rsidP="00AB7636">
      <w:pPr>
        <w:ind w:left="720"/>
      </w:pPr>
      <w:r>
        <w:t xml:space="preserve">     c. he was a board certified </w:t>
      </w:r>
      <w:r w:rsidR="000844C4">
        <w:t>phlebologist in 1997; and</w:t>
      </w:r>
    </w:p>
    <w:p w:rsidR="001E22A5" w:rsidRDefault="000844C4" w:rsidP="00AB7636">
      <w:pPr>
        <w:ind w:left="720"/>
      </w:pPr>
      <w:r>
        <w:t xml:space="preserve">     d. he was a board certified </w:t>
      </w:r>
      <w:r w:rsidR="001E22A5">
        <w:t>cosmetic surgeon</w:t>
      </w:r>
      <w:r>
        <w:t xml:space="preserve">. </w:t>
      </w:r>
    </w:p>
    <w:p w:rsidR="00AB7636" w:rsidRDefault="00AB7636" w:rsidP="00D86EC0">
      <w:pPr>
        <w:spacing w:line="480" w:lineRule="auto"/>
        <w:ind w:firstLine="720"/>
      </w:pPr>
    </w:p>
    <w:p w:rsidR="001E22A5" w:rsidRDefault="001E22A5" w:rsidP="00D86EC0">
      <w:pPr>
        <w:spacing w:line="480" w:lineRule="auto"/>
        <w:ind w:firstLine="720"/>
      </w:pPr>
      <w:r>
        <w:t>4. The Rhode Island Consent Order</w:t>
      </w:r>
      <w:r w:rsidR="00921A0B">
        <w:t>,</w:t>
      </w:r>
      <w:r w:rsidR="000B6FAA">
        <w:t xml:space="preserve"> [</w:t>
      </w:r>
      <w:r w:rsidR="00921A0B">
        <w:t xml:space="preserve">which went into </w:t>
      </w:r>
      <w:r w:rsidR="000B6FAA">
        <w:t>effect October 4, 2013</w:t>
      </w:r>
      <w:r w:rsidR="00921A0B">
        <w:t>,</w:t>
      </w:r>
      <w:r w:rsidR="000B6FAA">
        <w:t>]</w:t>
      </w:r>
      <w:r>
        <w:t xml:space="preserve">…sets forth the basis for </w:t>
      </w:r>
      <w:r w:rsidR="00921A0B">
        <w:t>[Dr. Bergus’s]</w:t>
      </w:r>
      <w:r>
        <w:t xml:space="preserve"> discipline in Rhode Island….</w:t>
      </w:r>
      <w:r w:rsidR="000844C4">
        <w:t xml:space="preserve">  </w:t>
      </w:r>
    </w:p>
    <w:p w:rsidR="00BA0D3B" w:rsidRDefault="00A52097" w:rsidP="00D51674">
      <w:pPr>
        <w:spacing w:line="480" w:lineRule="auto"/>
        <w:ind w:firstLine="720"/>
      </w:pPr>
      <w:r>
        <w:t>5</w:t>
      </w:r>
      <w:r w:rsidR="001B497A">
        <w:t xml:space="preserve">. </w:t>
      </w:r>
      <w:r w:rsidR="004523AE">
        <w:t xml:space="preserve">Dr. Bergus </w:t>
      </w:r>
      <w:r w:rsidR="007F3376">
        <w:t>admitted to misrepresenting his credentials</w:t>
      </w:r>
      <w:r w:rsidR="00916D78">
        <w:t xml:space="preserve"> and to advertising his medical business in a manner either intended to deceive, or that would tend to deceive, the public in violation of Rhode Island General Laws §5-37-5.1(2).</w:t>
      </w:r>
      <w:r w:rsidR="007F3376">
        <w:t xml:space="preserve"> Pursuant to the </w:t>
      </w:r>
      <w:r w:rsidR="00AB7636">
        <w:t xml:space="preserve">Rhode Island </w:t>
      </w:r>
      <w:r w:rsidR="001B497A">
        <w:t>Consent Order</w:t>
      </w:r>
      <w:r w:rsidR="007F3376">
        <w:t>, he was reprimanded and placed on probation for two years</w:t>
      </w:r>
      <w:r w:rsidR="00AB7636">
        <w:t>,</w:t>
      </w:r>
      <w:r w:rsidR="007F3376">
        <w:t xml:space="preserve"> and </w:t>
      </w:r>
      <w:r w:rsidR="00AB7636">
        <w:t xml:space="preserve">he </w:t>
      </w:r>
      <w:r w:rsidR="007F3376">
        <w:t>agreed</w:t>
      </w:r>
      <w:r w:rsidR="00AB7636">
        <w:t>:</w:t>
      </w:r>
      <w:r w:rsidR="007F3376">
        <w:t xml:space="preserve"> to pay a</w:t>
      </w:r>
      <w:r w:rsidR="001E22A5">
        <w:t xml:space="preserve"> $10,000</w:t>
      </w:r>
      <w:r w:rsidR="007F3376">
        <w:t xml:space="preserve"> administrative fee to the Board; to attend the Professional/Problem Based Ethics (“PROBE”) course and to follow the recommendations of the PROBE staff; and to retain an</w:t>
      </w:r>
      <w:r w:rsidR="001E22A5">
        <w:t>d</w:t>
      </w:r>
      <w:r w:rsidR="007F3376">
        <w:t xml:space="preserve"> cooperate with Affiliated Monitors, for the purpose of reviewing for accuracy all credentialing applications and all advertising and media communications under his control</w:t>
      </w:r>
      <w:r w:rsidR="001E22A5">
        <w:t>.</w:t>
      </w:r>
      <w:r w:rsidR="007F3376">
        <w:t xml:space="preserve"> </w:t>
      </w:r>
      <w:r w:rsidR="00C14366">
        <w:t>(Ex. 1).</w:t>
      </w:r>
    </w:p>
    <w:p w:rsidR="004442E6" w:rsidRDefault="004442E6" w:rsidP="00D51674">
      <w:pPr>
        <w:spacing w:line="480" w:lineRule="auto"/>
        <w:ind w:firstLine="720"/>
      </w:pPr>
      <w:r>
        <w:t xml:space="preserve">6. Dr. Bergus completed his probationary period October 4, 2015, and he fulfilled all requirements under the </w:t>
      </w:r>
      <w:r w:rsidR="00AB7636">
        <w:t xml:space="preserve">Rhode Island </w:t>
      </w:r>
      <w:r>
        <w:t>Consent Order with no interruption in his practice</w:t>
      </w:r>
      <w:r w:rsidR="005A441A">
        <w:t xml:space="preserve">. </w:t>
      </w:r>
      <w:r>
        <w:t xml:space="preserve">(Ex. 3). </w:t>
      </w:r>
    </w:p>
    <w:p w:rsidR="004442E6" w:rsidRDefault="004442E6" w:rsidP="002A27D0">
      <w:pPr>
        <w:spacing w:line="480" w:lineRule="auto"/>
        <w:ind w:firstLine="720"/>
      </w:pPr>
      <w:r>
        <w:t xml:space="preserve">7. </w:t>
      </w:r>
      <w:r w:rsidR="005A441A">
        <w:t>I</w:t>
      </w:r>
      <w:r>
        <w:t>n a letter dated July 6, 2009</w:t>
      </w:r>
      <w:r w:rsidR="00921A0B">
        <w:t xml:space="preserve"> and following receipt of a complaint</w:t>
      </w:r>
      <w:r>
        <w:t xml:space="preserve">, the </w:t>
      </w:r>
      <w:r w:rsidR="00921A0B">
        <w:t xml:space="preserve">Massachusetts </w:t>
      </w:r>
      <w:r>
        <w:t xml:space="preserve">Board </w:t>
      </w:r>
      <w:r w:rsidR="00921A0B">
        <w:t xml:space="preserve">had </w:t>
      </w:r>
      <w:r>
        <w:t>instructed Dr. Bergus to amend his Physician Renewal Application</w:t>
      </w:r>
      <w:r w:rsidR="007C13A6">
        <w:t xml:space="preserve"> (“Application”)</w:t>
      </w:r>
      <w:r>
        <w:t xml:space="preserve"> and Physician Profile</w:t>
      </w:r>
      <w:r w:rsidR="007C13A6">
        <w:t xml:space="preserve"> (“Profile”)</w:t>
      </w:r>
      <w:r>
        <w:t xml:space="preserve"> to remove the designation of board-certification in emergency medicine from the American Board of Medical Specialties (</w:t>
      </w:r>
      <w:r w:rsidR="007C13A6">
        <w:t>“</w:t>
      </w:r>
      <w:r>
        <w:t>ABMS</w:t>
      </w:r>
      <w:r w:rsidR="007C13A6">
        <w:t>”</w:t>
      </w:r>
      <w:r>
        <w:t xml:space="preserve">) portions of both his </w:t>
      </w:r>
      <w:r w:rsidR="00F65B41">
        <w:t>A</w:t>
      </w:r>
      <w:r>
        <w:t xml:space="preserve">pplication and </w:t>
      </w:r>
      <w:r w:rsidR="007C13A6">
        <w:t>P</w:t>
      </w:r>
      <w:r>
        <w:t xml:space="preserve">rofile. </w:t>
      </w:r>
      <w:r w:rsidR="005A441A">
        <w:t xml:space="preserve">The Board allowed Dr. Bergus to </w:t>
      </w:r>
      <w:r>
        <w:t xml:space="preserve">list his </w:t>
      </w:r>
      <w:r w:rsidR="000B6FAA">
        <w:t>American Board of Physician Specialties (“</w:t>
      </w:r>
      <w:r>
        <w:t>ABPS</w:t>
      </w:r>
      <w:r w:rsidR="000B6FAA">
        <w:t>”)</w:t>
      </w:r>
      <w:r>
        <w:t xml:space="preserve"> certification in the Honors and Awards section</w:t>
      </w:r>
      <w:r w:rsidR="005A441A">
        <w:t xml:space="preserve"> of his Profile</w:t>
      </w:r>
      <w:r>
        <w:t xml:space="preserve">. The </w:t>
      </w:r>
      <w:r w:rsidR="005A441A">
        <w:t>B</w:t>
      </w:r>
      <w:r>
        <w:t>oard closed the complaint</w:t>
      </w:r>
      <w:r w:rsidR="00205961">
        <w:t>,</w:t>
      </w:r>
      <w:r>
        <w:t xml:space="preserve"> but reserved the right to reopen</w:t>
      </w:r>
      <w:r w:rsidR="004523AE">
        <w:t xml:space="preserve"> it</w:t>
      </w:r>
      <w:r>
        <w:t xml:space="preserve"> if </w:t>
      </w:r>
      <w:r w:rsidR="005A441A">
        <w:t xml:space="preserve">Dr. Bergus </w:t>
      </w:r>
      <w:r>
        <w:t>violat</w:t>
      </w:r>
      <w:r w:rsidR="005A441A">
        <w:t>ed any</w:t>
      </w:r>
      <w:r>
        <w:t xml:space="preserve"> Board statute, regulations or policies in the future. (Ex. 2).</w:t>
      </w:r>
    </w:p>
    <w:p w:rsidR="00AF4A9E" w:rsidRDefault="002A27D0" w:rsidP="00D86EC0">
      <w:pPr>
        <w:spacing w:line="480" w:lineRule="auto"/>
        <w:ind w:firstLine="720"/>
      </w:pPr>
      <w:r>
        <w:t>8</w:t>
      </w:r>
      <w:r w:rsidR="00AF4A9E">
        <w:t xml:space="preserve">. </w:t>
      </w:r>
      <w:r w:rsidR="00036769">
        <w:t>One of the reasons for the Rhode Island discipline</w:t>
      </w:r>
      <w:r w:rsidR="00A52097">
        <w:t xml:space="preserve">, and the </w:t>
      </w:r>
      <w:r w:rsidR="002E5A6E">
        <w:t xml:space="preserve">reason </w:t>
      </w:r>
      <w:r w:rsidR="005A441A">
        <w:t>Dr. Bergus</w:t>
      </w:r>
      <w:r w:rsidR="002E5A6E">
        <w:t xml:space="preserve"> received the letter from </w:t>
      </w:r>
      <w:r w:rsidR="00384D5E">
        <w:t>the Massachusetts Board, concern</w:t>
      </w:r>
      <w:r w:rsidR="004523AE">
        <w:t>ed</w:t>
      </w:r>
      <w:r w:rsidR="00384D5E">
        <w:t xml:space="preserve"> </w:t>
      </w:r>
      <w:r w:rsidR="005A441A">
        <w:t>his</w:t>
      </w:r>
      <w:r w:rsidR="00036769">
        <w:t xml:space="preserve"> rep</w:t>
      </w:r>
      <w:r w:rsidR="00D47855">
        <w:t xml:space="preserve">resentation </w:t>
      </w:r>
      <w:r w:rsidR="00036769">
        <w:t xml:space="preserve">of </w:t>
      </w:r>
      <w:r w:rsidR="00D47855">
        <w:t>b</w:t>
      </w:r>
      <w:r w:rsidR="00036769">
        <w:t xml:space="preserve">oard </w:t>
      </w:r>
      <w:r w:rsidR="00D47855">
        <w:t>c</w:t>
      </w:r>
      <w:r w:rsidR="00036769">
        <w:t xml:space="preserve">ertification </w:t>
      </w:r>
      <w:r w:rsidR="005A441A">
        <w:t>by</w:t>
      </w:r>
      <w:r w:rsidR="00036769">
        <w:t xml:space="preserve"> ABMS</w:t>
      </w:r>
      <w:r w:rsidR="00384D5E">
        <w:t xml:space="preserve"> as opposed to ABPS.</w:t>
      </w:r>
      <w:r w:rsidR="00D30D05">
        <w:t xml:space="preserve"> </w:t>
      </w:r>
      <w:r w:rsidR="00D61D84">
        <w:t>(Ex</w:t>
      </w:r>
      <w:r w:rsidR="005A441A">
        <w:t>s</w:t>
      </w:r>
      <w:r w:rsidR="00D61D84">
        <w:t xml:space="preserve">. 1, 2). </w:t>
      </w:r>
    </w:p>
    <w:p w:rsidR="00D47855" w:rsidRDefault="00D47855" w:rsidP="00D86EC0">
      <w:pPr>
        <w:spacing w:line="480" w:lineRule="auto"/>
        <w:ind w:firstLine="720"/>
      </w:pPr>
      <w:r>
        <w:t xml:space="preserve">9. Dr. Bergus is certified by ABPS in </w:t>
      </w:r>
      <w:r w:rsidR="004523AE">
        <w:t>E</w:t>
      </w:r>
      <w:r>
        <w:t xml:space="preserve">mergency </w:t>
      </w:r>
      <w:r w:rsidR="004523AE">
        <w:t>M</w:t>
      </w:r>
      <w:r>
        <w:t>edicine. He is not certified by the ABMS. (Ex. 3).</w:t>
      </w:r>
    </w:p>
    <w:p w:rsidR="007256EB" w:rsidRDefault="00ED0526" w:rsidP="007256EB">
      <w:pPr>
        <w:spacing w:line="480" w:lineRule="auto"/>
        <w:ind w:firstLine="720"/>
      </w:pPr>
      <w:r>
        <w:t>10</w:t>
      </w:r>
      <w:r w:rsidR="007256EB">
        <w:t>.</w:t>
      </w:r>
      <w:r>
        <w:t xml:space="preserve"> </w:t>
      </w:r>
      <w:r w:rsidR="004523AE">
        <w:t>At least for</w:t>
      </w:r>
      <w:r w:rsidR="00D47855">
        <w:t xml:space="preserve"> rates applicable to the 2013 and 2014 calendar years, physicians eligible to receive “Section 1202” rates from MassHealth for primary care services include those in a subspecialty recognized by </w:t>
      </w:r>
      <w:r w:rsidR="00205961">
        <w:t xml:space="preserve">either </w:t>
      </w:r>
      <w:r w:rsidR="00D47855">
        <w:t xml:space="preserve">the ABMS </w:t>
      </w:r>
      <w:r w:rsidR="004523AE">
        <w:t>or</w:t>
      </w:r>
      <w:r w:rsidR="00D47855">
        <w:t xml:space="preserve"> ABPS. (Ex. 3).</w:t>
      </w:r>
    </w:p>
    <w:p w:rsidR="007F3376" w:rsidRDefault="00ED0526" w:rsidP="00C977B6">
      <w:pPr>
        <w:spacing w:line="480" w:lineRule="auto"/>
        <w:ind w:firstLine="720"/>
      </w:pPr>
      <w:r>
        <w:t>11</w:t>
      </w:r>
      <w:r w:rsidR="00C60169">
        <w:t xml:space="preserve">. </w:t>
      </w:r>
      <w:r w:rsidR="00036769">
        <w:t xml:space="preserve">On January 6, 2017, the </w:t>
      </w:r>
      <w:r w:rsidR="00916D78">
        <w:t xml:space="preserve">Massachusetts </w:t>
      </w:r>
      <w:r w:rsidR="00036769">
        <w:t>Board referred this matter to the Division of Administrative Law Appeals for recommended Findings of Fact and necessary Conclusions of Law.</w:t>
      </w:r>
    </w:p>
    <w:p w:rsidR="00ED0526" w:rsidRDefault="00ED0526" w:rsidP="00C977B6">
      <w:pPr>
        <w:spacing w:line="480" w:lineRule="auto"/>
        <w:ind w:firstLine="720"/>
      </w:pPr>
      <w:r>
        <w:t xml:space="preserve">12. On February 17, 2017, </w:t>
      </w:r>
      <w:r w:rsidR="004523AE">
        <w:t>Dr. Bergus</w:t>
      </w:r>
      <w:r>
        <w:t xml:space="preserve"> filed an answer to the </w:t>
      </w:r>
      <w:r w:rsidR="004523AE">
        <w:t>S</w:t>
      </w:r>
      <w:r>
        <w:t xml:space="preserve">tatement of </w:t>
      </w:r>
      <w:r w:rsidR="004523AE">
        <w:t>A</w:t>
      </w:r>
      <w:r>
        <w:t xml:space="preserve">llegations. </w:t>
      </w:r>
    </w:p>
    <w:p w:rsidR="00AC07A4" w:rsidRPr="00036DE1" w:rsidRDefault="00036DE1" w:rsidP="00036DE1">
      <w:pPr>
        <w:jc w:val="center"/>
        <w:rPr>
          <w:b/>
        </w:rPr>
      </w:pPr>
      <w:r w:rsidRPr="00036DE1">
        <w:rPr>
          <w:b/>
        </w:rPr>
        <w:t>CONCLUSION AND RECOMMENDATION</w:t>
      </w:r>
    </w:p>
    <w:p w:rsidR="0003027B" w:rsidRDefault="0003027B"/>
    <w:p w:rsidR="008D75EF" w:rsidRDefault="001D6B5A" w:rsidP="009D6F31">
      <w:pPr>
        <w:spacing w:line="480" w:lineRule="auto"/>
        <w:ind w:firstLine="720"/>
      </w:pPr>
      <w:r>
        <w:t xml:space="preserve">The </w:t>
      </w:r>
      <w:r w:rsidR="0019735F">
        <w:t xml:space="preserve">Massachusetts Board </w:t>
      </w:r>
      <w:r w:rsidR="00FB6DBD">
        <w:t xml:space="preserve">is </w:t>
      </w:r>
      <w:r w:rsidR="00ED0526">
        <w:t>authorized</w:t>
      </w:r>
      <w:r w:rsidR="00FB6DBD">
        <w:t xml:space="preserve"> </w:t>
      </w:r>
      <w:r w:rsidR="00294F7C">
        <w:t xml:space="preserve">to discipline physicians in the Commonwealth of Massachusetts </w:t>
      </w:r>
      <w:r w:rsidR="00ED0526">
        <w:t>by</w:t>
      </w:r>
      <w:r w:rsidR="00294F7C">
        <w:t xml:space="preserve"> </w:t>
      </w:r>
      <w:r w:rsidR="00294F7C" w:rsidRPr="00FE6835">
        <w:t xml:space="preserve">G. L. c. 112, </w:t>
      </w:r>
      <w:r w:rsidR="00294F7C">
        <w:t>§</w:t>
      </w:r>
      <w:r w:rsidR="00294F7C" w:rsidRPr="00FE6835">
        <w:t xml:space="preserve"> 5</w:t>
      </w:r>
      <w:r w:rsidR="00ED0526">
        <w:t xml:space="preserve">. </w:t>
      </w:r>
      <w:r w:rsidR="00ED0526">
        <w:rPr>
          <w:i/>
        </w:rPr>
        <w:t>Levy v. Bd</w:t>
      </w:r>
      <w:r w:rsidR="00070D39">
        <w:rPr>
          <w:i/>
        </w:rPr>
        <w:t>.</w:t>
      </w:r>
      <w:r w:rsidR="00ED0526">
        <w:rPr>
          <w:i/>
        </w:rPr>
        <w:t xml:space="preserve"> of Reg</w:t>
      </w:r>
      <w:r w:rsidR="004523AE">
        <w:rPr>
          <w:i/>
        </w:rPr>
        <w:t>.</w:t>
      </w:r>
      <w:r w:rsidR="00ED0526">
        <w:rPr>
          <w:i/>
        </w:rPr>
        <w:t xml:space="preserve"> in Med</w:t>
      </w:r>
      <w:r w:rsidR="004523AE">
        <w:rPr>
          <w:i/>
        </w:rPr>
        <w:t>.</w:t>
      </w:r>
      <w:r w:rsidR="00ED0526">
        <w:rPr>
          <w:i/>
        </w:rPr>
        <w:t>,</w:t>
      </w:r>
      <w:r w:rsidR="00ED0526">
        <w:t xml:space="preserve"> 378 Mass. 519 (1979);</w:t>
      </w:r>
      <w:r w:rsidR="00294F7C">
        <w:t xml:space="preserve"> </w:t>
      </w:r>
      <w:r w:rsidR="00294F7C" w:rsidRPr="00294F7C">
        <w:rPr>
          <w:i/>
        </w:rPr>
        <w:t>Sugarman v. Bd</w:t>
      </w:r>
      <w:r w:rsidR="00070D39">
        <w:rPr>
          <w:i/>
        </w:rPr>
        <w:t>.</w:t>
      </w:r>
      <w:r w:rsidR="00294F7C" w:rsidRPr="00294F7C">
        <w:rPr>
          <w:i/>
        </w:rPr>
        <w:t xml:space="preserve"> of Reg</w:t>
      </w:r>
      <w:r w:rsidR="004523AE">
        <w:rPr>
          <w:i/>
        </w:rPr>
        <w:t>.</w:t>
      </w:r>
      <w:r w:rsidR="00294F7C" w:rsidRPr="00294F7C">
        <w:rPr>
          <w:i/>
        </w:rPr>
        <w:t xml:space="preserve"> in Med</w:t>
      </w:r>
      <w:r w:rsidR="004523AE">
        <w:rPr>
          <w:i/>
        </w:rPr>
        <w:t>.</w:t>
      </w:r>
      <w:r w:rsidR="00294F7C">
        <w:t>, 422 Mass. 338, 342-344 (1996). To protect t</w:t>
      </w:r>
      <w:r w:rsidR="00CB7208">
        <w:t>h</w:t>
      </w:r>
      <w:r w:rsidR="00294F7C">
        <w:t xml:space="preserve">e image of the medical profession, </w:t>
      </w:r>
      <w:r w:rsidR="00ED0526">
        <w:t xml:space="preserve">and to maintain the public’s confidence in a physician’s professional judgment, </w:t>
      </w:r>
      <w:r w:rsidR="00294F7C">
        <w:t xml:space="preserve">the Board may discipline a physician </w:t>
      </w:r>
      <w:r w:rsidR="00FB6DBD">
        <w:t>if he</w:t>
      </w:r>
      <w:r w:rsidR="00294F7C">
        <w:t xml:space="preserve"> has engaged in conduct that undermines public confidence in the medical profession. </w:t>
      </w:r>
      <w:r w:rsidR="00294F7C" w:rsidRPr="00294F7C">
        <w:rPr>
          <w:i/>
        </w:rPr>
        <w:t>Raymond v. Bd</w:t>
      </w:r>
      <w:r w:rsidR="00070D39">
        <w:rPr>
          <w:i/>
        </w:rPr>
        <w:t>.</w:t>
      </w:r>
      <w:r w:rsidR="00294F7C" w:rsidRPr="00294F7C">
        <w:rPr>
          <w:i/>
        </w:rPr>
        <w:t xml:space="preserve"> of Reg</w:t>
      </w:r>
      <w:r w:rsidR="00070D39">
        <w:rPr>
          <w:i/>
        </w:rPr>
        <w:t>.</w:t>
      </w:r>
      <w:r w:rsidR="00294F7C" w:rsidRPr="00294F7C">
        <w:rPr>
          <w:i/>
        </w:rPr>
        <w:t xml:space="preserve"> in Med</w:t>
      </w:r>
      <w:r w:rsidR="00070D39">
        <w:rPr>
          <w:i/>
        </w:rPr>
        <w:t>.</w:t>
      </w:r>
      <w:r w:rsidR="00294F7C">
        <w:t>, 387 Mass. 708, 713 (1982)</w:t>
      </w:r>
      <w:r w:rsidR="008D75EF" w:rsidRPr="008D75EF">
        <w:rPr>
          <w:color w:val="000000"/>
          <w:shd w:val="clear" w:color="auto" w:fill="FFFFFF"/>
        </w:rPr>
        <w:t xml:space="preserve"> </w:t>
      </w:r>
      <w:r w:rsidR="008D75EF">
        <w:rPr>
          <w:color w:val="000000"/>
          <w:shd w:val="clear" w:color="auto" w:fill="FFFFFF"/>
        </w:rPr>
        <w:t>(</w:t>
      </w:r>
      <w:r w:rsidR="0007150F">
        <w:rPr>
          <w:color w:val="000000"/>
          <w:shd w:val="clear" w:color="auto" w:fill="FFFFFF"/>
        </w:rPr>
        <w:t>d</w:t>
      </w:r>
      <w:r w:rsidR="008D75EF" w:rsidRPr="00F971C3">
        <w:rPr>
          <w:color w:val="000000"/>
          <w:shd w:val="clear" w:color="auto" w:fill="FFFFFF"/>
        </w:rPr>
        <w:t xml:space="preserve">isciplining physicians for lack of good moral character and for conduct that undermines </w:t>
      </w:r>
      <w:r w:rsidR="009F2991">
        <w:rPr>
          <w:color w:val="000000"/>
          <w:shd w:val="clear" w:color="auto" w:fill="FFFFFF"/>
        </w:rPr>
        <w:t>publ</w:t>
      </w:r>
      <w:r w:rsidR="008D75EF" w:rsidRPr="00F971C3">
        <w:rPr>
          <w:color w:val="000000"/>
          <w:shd w:val="clear" w:color="auto" w:fill="FFFFFF"/>
        </w:rPr>
        <w:t>ic confidence in integrity of profession is reasonably related to promotion of public health, welfare and safety</w:t>
      </w:r>
      <w:r w:rsidR="008D75EF">
        <w:rPr>
          <w:color w:val="000000"/>
          <w:shd w:val="clear" w:color="auto" w:fill="FFFFFF"/>
        </w:rPr>
        <w:t>).</w:t>
      </w:r>
    </w:p>
    <w:p w:rsidR="008D75EF" w:rsidRDefault="00294F7C" w:rsidP="00FB6DBD">
      <w:pPr>
        <w:spacing w:line="480" w:lineRule="auto"/>
        <w:ind w:firstLine="720"/>
      </w:pPr>
      <w:r>
        <w:t>The Board has the authority to reciprocally discipline a physician i</w:t>
      </w:r>
      <w:r w:rsidR="00927099">
        <w:t>f he has “been disciplined in another jurisdiction in any way by the proper licensing authority for reasons substantially the same as those set forth in M.G.L. c. 112, § 5(c) and 243 CMR 1.03(5)</w:t>
      </w:r>
      <w:r w:rsidR="00D30D05">
        <w:t>.</w:t>
      </w:r>
      <w:r w:rsidR="00927099">
        <w:t xml:space="preserve">” </w:t>
      </w:r>
      <w:r w:rsidR="00FB6DBD">
        <w:t xml:space="preserve">243 </w:t>
      </w:r>
      <w:r w:rsidR="00ED0526">
        <w:t>CMR</w:t>
      </w:r>
      <w:r w:rsidR="00FB6DBD">
        <w:t xml:space="preserve"> 1.03(</w:t>
      </w:r>
      <w:r w:rsidR="00DB17E0">
        <w:t>5</w:t>
      </w:r>
      <w:r w:rsidR="00FB6DBD">
        <w:t xml:space="preserve">)(a)(12). </w:t>
      </w:r>
      <w:r w:rsidR="00D30D05">
        <w:t xml:space="preserve">Under these circumstances, the </w:t>
      </w:r>
      <w:r w:rsidR="009D6F31">
        <w:t>Board does</w:t>
      </w:r>
      <w:r w:rsidR="008D75EF">
        <w:t xml:space="preserve"> not need to re-litigate the underlying facts</w:t>
      </w:r>
      <w:r w:rsidR="00D30D05">
        <w:t xml:space="preserve"> that </w:t>
      </w:r>
      <w:r w:rsidR="00ED0526">
        <w:t xml:space="preserve">resulted in </w:t>
      </w:r>
      <w:r w:rsidR="0007150F">
        <w:t xml:space="preserve">the </w:t>
      </w:r>
      <w:r w:rsidR="00ED0526">
        <w:t>out-of-state</w:t>
      </w:r>
      <w:r w:rsidR="00D30D05">
        <w:t xml:space="preserve"> discipline</w:t>
      </w:r>
      <w:r w:rsidR="008D75EF">
        <w:t xml:space="preserve">. </w:t>
      </w:r>
      <w:r w:rsidR="008D75EF" w:rsidRPr="00A736D0">
        <w:rPr>
          <w:i/>
        </w:rPr>
        <w:t>Ramirez v. Bd</w:t>
      </w:r>
      <w:r w:rsidR="0007150F">
        <w:rPr>
          <w:i/>
        </w:rPr>
        <w:t>.</w:t>
      </w:r>
      <w:r w:rsidR="008D75EF" w:rsidRPr="00A736D0">
        <w:rPr>
          <w:i/>
        </w:rPr>
        <w:t xml:space="preserve"> of Reg</w:t>
      </w:r>
      <w:r w:rsidR="0007150F">
        <w:rPr>
          <w:i/>
        </w:rPr>
        <w:t>.</w:t>
      </w:r>
      <w:r w:rsidR="008D75EF" w:rsidRPr="00A736D0">
        <w:rPr>
          <w:i/>
        </w:rPr>
        <w:t xml:space="preserve"> in </w:t>
      </w:r>
      <w:r w:rsidR="008D75EF" w:rsidRPr="00A736D0">
        <w:rPr>
          <w:rStyle w:val="cosearchterm"/>
          <w:bCs/>
          <w:i/>
        </w:rPr>
        <w:t>Med</w:t>
      </w:r>
      <w:r w:rsidR="0007150F">
        <w:rPr>
          <w:rStyle w:val="cosearchterm"/>
          <w:bCs/>
          <w:i/>
        </w:rPr>
        <w:t>.</w:t>
      </w:r>
      <w:r w:rsidR="008D75EF" w:rsidRPr="007F3376">
        <w:t>, 441 Mass. 479 (2004)</w:t>
      </w:r>
      <w:r w:rsidR="008D75EF" w:rsidRPr="00FE6835">
        <w:t>.</w:t>
      </w:r>
      <w:r w:rsidR="008D75EF" w:rsidRPr="00A736D0">
        <w:t xml:space="preserve"> </w:t>
      </w:r>
    </w:p>
    <w:p w:rsidR="008D75EF" w:rsidRDefault="00ED36E0" w:rsidP="00D61D84">
      <w:pPr>
        <w:spacing w:line="480" w:lineRule="auto"/>
        <w:ind w:firstLine="720"/>
      </w:pPr>
      <w:r>
        <w:t xml:space="preserve">The Rhode Island Board disciplined </w:t>
      </w:r>
      <w:r w:rsidR="0007150F">
        <w:t xml:space="preserve">Dr. Bergus </w:t>
      </w:r>
      <w:r w:rsidR="008D75EF" w:rsidRPr="00FE6835">
        <w:t>for</w:t>
      </w:r>
      <w:r>
        <w:t xml:space="preserve"> both</w:t>
      </w:r>
      <w:r w:rsidR="008D75EF" w:rsidRPr="00FE6835">
        <w:t xml:space="preserve"> </w:t>
      </w:r>
      <w:r w:rsidR="008D75EF">
        <w:t xml:space="preserve">misrepresenting his credentials and </w:t>
      </w:r>
      <w:r w:rsidR="00ED0526">
        <w:t xml:space="preserve">for </w:t>
      </w:r>
      <w:r w:rsidR="008D75EF">
        <w:t>advertising his medical business in a manner either intended to deceive</w:t>
      </w:r>
      <w:r w:rsidR="009D6F31">
        <w:t>,</w:t>
      </w:r>
      <w:r w:rsidR="008D75EF">
        <w:t xml:space="preserve"> or </w:t>
      </w:r>
      <w:r w:rsidR="00916D78">
        <w:t>that</w:t>
      </w:r>
      <w:r w:rsidR="008D75EF">
        <w:t xml:space="preserve"> would </w:t>
      </w:r>
      <w:r w:rsidR="00744347">
        <w:t>tend to</w:t>
      </w:r>
      <w:r w:rsidR="008D75EF">
        <w:t xml:space="preserve"> deceive</w:t>
      </w:r>
      <w:r w:rsidR="00916D78">
        <w:t>,</w:t>
      </w:r>
      <w:r w:rsidR="00D30D05">
        <w:t xml:space="preserve"> the public</w:t>
      </w:r>
      <w:r w:rsidR="008D75EF">
        <w:t xml:space="preserve"> in violation of Rhode Island General Laws §5-37-5.1(2). </w:t>
      </w:r>
      <w:r w:rsidR="008D75EF" w:rsidRPr="00FE6835">
        <w:t xml:space="preserve">The </w:t>
      </w:r>
      <w:r w:rsidR="00ED0526">
        <w:t xml:space="preserve">conduct </w:t>
      </w:r>
      <w:r w:rsidR="008D75EF" w:rsidRPr="00FE6835">
        <w:t>for</w:t>
      </w:r>
      <w:r w:rsidR="00ED0526">
        <w:t xml:space="preserve"> which</w:t>
      </w:r>
      <w:r w:rsidR="008D75EF" w:rsidRPr="00FE6835">
        <w:t xml:space="preserve"> the discipline</w:t>
      </w:r>
      <w:r w:rsidR="00ED0526">
        <w:t xml:space="preserve"> was</w:t>
      </w:r>
      <w:r w:rsidR="008D75EF" w:rsidRPr="00FE6835">
        <w:t xml:space="preserve"> imposed in </w:t>
      </w:r>
      <w:r w:rsidR="008D75EF">
        <w:t>Rhode Island</w:t>
      </w:r>
      <w:r w:rsidR="008D75EF" w:rsidRPr="00FE6835">
        <w:t xml:space="preserve"> </w:t>
      </w:r>
      <w:r w:rsidR="00ED0526">
        <w:t xml:space="preserve">is </w:t>
      </w:r>
      <w:r w:rsidR="008D75EF" w:rsidRPr="00FE6835">
        <w:t xml:space="preserve">substantially the same as </w:t>
      </w:r>
      <w:r w:rsidR="00ED0526">
        <w:t xml:space="preserve">that described </w:t>
      </w:r>
      <w:r w:rsidR="008D75EF" w:rsidRPr="00FE6835">
        <w:t>under </w:t>
      </w:r>
      <w:r w:rsidR="008D75EF" w:rsidRPr="00ED36E0">
        <w:t>243 CMR 1.03</w:t>
      </w:r>
      <w:r w:rsidR="008D75EF" w:rsidRPr="00FE6835">
        <w:t>(5)(a</w:t>
      </w:r>
      <w:r w:rsidR="00744347" w:rsidRPr="00FE6835">
        <w:t>)</w:t>
      </w:r>
      <w:r w:rsidR="00744347">
        <w:t>(</w:t>
      </w:r>
      <w:r w:rsidR="008D75EF" w:rsidRPr="00FE6835">
        <w:t>1</w:t>
      </w:r>
      <w:r w:rsidR="008D75EF">
        <w:t>0</w:t>
      </w:r>
      <w:r w:rsidR="00835D90">
        <w:t>)</w:t>
      </w:r>
      <w:r w:rsidR="008D75EF">
        <w:t xml:space="preserve"> for “[p]racticing medicine deceitfully, or engaging in conduct which had the capacity to deceive or defraud.” </w:t>
      </w:r>
      <w:r w:rsidR="00D61D84" w:rsidRPr="00ED36E0">
        <w:t xml:space="preserve">243 </w:t>
      </w:r>
      <w:r w:rsidR="00ED0526">
        <w:t>CMR</w:t>
      </w:r>
      <w:r w:rsidR="00D61D84">
        <w:t xml:space="preserve"> </w:t>
      </w:r>
      <w:r w:rsidR="00D61D84" w:rsidRPr="00ED36E0">
        <w:t>1.03</w:t>
      </w:r>
      <w:r w:rsidR="00D61D84" w:rsidRPr="00FE6835">
        <w:t>(5)(a)</w:t>
      </w:r>
      <w:r w:rsidR="00D61D84">
        <w:t>(</w:t>
      </w:r>
      <w:r w:rsidR="00D61D84" w:rsidRPr="00FE6835">
        <w:t>1</w:t>
      </w:r>
      <w:r w:rsidR="00D61D84">
        <w:t>0).</w:t>
      </w:r>
    </w:p>
    <w:p w:rsidR="008D75EF" w:rsidRDefault="0007150F" w:rsidP="001849A4">
      <w:pPr>
        <w:spacing w:line="480" w:lineRule="auto"/>
        <w:ind w:firstLine="720"/>
      </w:pPr>
      <w:r>
        <w:t xml:space="preserve">Dr. Bergus </w:t>
      </w:r>
      <w:r w:rsidR="008D75EF">
        <w:t>admitted to the Board’s allegations</w:t>
      </w:r>
      <w:r>
        <w:t>.</w:t>
      </w:r>
      <w:r w:rsidR="009B412A">
        <w:t xml:space="preserve"> </w:t>
      </w:r>
      <w:r>
        <w:t>N</w:t>
      </w:r>
      <w:r w:rsidR="008D75EF">
        <w:t xml:space="preserve">o </w:t>
      </w:r>
      <w:r>
        <w:t xml:space="preserve">material </w:t>
      </w:r>
      <w:r w:rsidR="00ED36E0">
        <w:t>f</w:t>
      </w:r>
      <w:r w:rsidR="008D75EF">
        <w:t xml:space="preserve">actual issues </w:t>
      </w:r>
      <w:r w:rsidR="00D61D84">
        <w:t xml:space="preserve">are </w:t>
      </w:r>
      <w:r w:rsidR="008D75EF">
        <w:t>in dispute.</w:t>
      </w:r>
      <w:r w:rsidR="00ED36E0">
        <w:t xml:space="preserve"> </w:t>
      </w:r>
      <w:r w:rsidR="00744347">
        <w:t>The</w:t>
      </w:r>
      <w:r w:rsidR="00916D78">
        <w:t>refore, the</w:t>
      </w:r>
      <w:r w:rsidR="00744347">
        <w:t xml:space="preserve"> Board may discipline Dr. Bergus</w:t>
      </w:r>
      <w:r>
        <w:t>.</w:t>
      </w:r>
      <w:r w:rsidR="00744347">
        <w:t xml:space="preserve"> </w:t>
      </w:r>
      <w:r>
        <w:t>W</w:t>
      </w:r>
      <w:r w:rsidR="00744347">
        <w:t>hen it considers the appropriate discipline to impose</w:t>
      </w:r>
      <w:r>
        <w:t>,</w:t>
      </w:r>
      <w:r w:rsidR="00744347">
        <w:t xml:space="preserve"> Dr. Bergus argues that the Board should consider several mitigating factors. These factors</w:t>
      </w:r>
      <w:r w:rsidR="00254782">
        <w:t xml:space="preserve"> demonstrate</w:t>
      </w:r>
      <w:r w:rsidR="00744347">
        <w:t>, he cont</w:t>
      </w:r>
      <w:r w:rsidR="00916D78">
        <w:t>ends</w:t>
      </w:r>
      <w:r w:rsidR="00744347">
        <w:t xml:space="preserve">, </w:t>
      </w:r>
      <w:r>
        <w:t xml:space="preserve">that </w:t>
      </w:r>
      <w:r w:rsidR="00744347">
        <w:t xml:space="preserve">discipline that would restrict </w:t>
      </w:r>
      <w:r w:rsidR="00916D78">
        <w:t>his</w:t>
      </w:r>
      <w:r w:rsidR="00744347">
        <w:t xml:space="preserve"> license to practice medicine </w:t>
      </w:r>
      <w:r>
        <w:t>is</w:t>
      </w:r>
      <w:r w:rsidR="00744347">
        <w:t xml:space="preserve"> not warranted.</w:t>
      </w:r>
      <w:r w:rsidR="00E341A8">
        <w:t xml:space="preserve"> </w:t>
      </w:r>
      <w:r w:rsidR="00D61D84">
        <w:t xml:space="preserve">First, regarding his prior discipline, </w:t>
      </w:r>
      <w:r>
        <w:t>Dr. Bergus</w:t>
      </w:r>
      <w:r w:rsidR="00ED36E0">
        <w:t xml:space="preserve"> </w:t>
      </w:r>
      <w:r w:rsidR="00E341A8">
        <w:t>accepted the jurisdiction of the Rhode Island Board, admitted his error</w:t>
      </w:r>
      <w:r w:rsidR="001849A4">
        <w:t xml:space="preserve">, and agreed to </w:t>
      </w:r>
      <w:r>
        <w:t>be</w:t>
      </w:r>
      <w:r w:rsidR="001849A4">
        <w:t xml:space="preserve"> reprimand</w:t>
      </w:r>
      <w:r>
        <w:t>ed</w:t>
      </w:r>
      <w:r w:rsidR="001849A4">
        <w:t>. Second, he completed all probationary requirements</w:t>
      </w:r>
      <w:r w:rsidR="00D61D84">
        <w:t xml:space="preserve">, </w:t>
      </w:r>
      <w:r w:rsidR="001849A4">
        <w:t>which include</w:t>
      </w:r>
      <w:r>
        <w:t>d</w:t>
      </w:r>
      <w:r w:rsidR="001849A4">
        <w:t xml:space="preserve"> paying an administrative fee to the </w:t>
      </w:r>
      <w:r w:rsidR="00744347">
        <w:t>Rhode Island B</w:t>
      </w:r>
      <w:r w:rsidR="001849A4">
        <w:t>oard, attending an ethics</w:t>
      </w:r>
      <w:r w:rsidR="00370BFB">
        <w:t xml:space="preserve"> course</w:t>
      </w:r>
      <w:r w:rsidR="001849A4">
        <w:t xml:space="preserve"> and following the </w:t>
      </w:r>
      <w:r>
        <w:t xml:space="preserve">staff </w:t>
      </w:r>
      <w:r w:rsidR="001849A4">
        <w:t>recommendations</w:t>
      </w:r>
      <w:r>
        <w:t>,</w:t>
      </w:r>
      <w:r w:rsidR="001849A4">
        <w:t xml:space="preserve"> and retaining and cooperating with Affiliated Monitors </w:t>
      </w:r>
      <w:r>
        <w:t xml:space="preserve">in its </w:t>
      </w:r>
      <w:r w:rsidR="001849A4">
        <w:t xml:space="preserve">review of </w:t>
      </w:r>
      <w:r>
        <w:t xml:space="preserve">the </w:t>
      </w:r>
      <w:r w:rsidR="001849A4">
        <w:t xml:space="preserve">accuracy of all credentialing applications, advertisements, and media communications. </w:t>
      </w:r>
      <w:r w:rsidR="00105D00">
        <w:t xml:space="preserve">Third, </w:t>
      </w:r>
      <w:r>
        <w:t>Dr. Bergus</w:t>
      </w:r>
      <w:r w:rsidR="00105D00">
        <w:t xml:space="preserve"> </w:t>
      </w:r>
      <w:r w:rsidR="001849A4">
        <w:t>completed th</w:t>
      </w:r>
      <w:r w:rsidR="00105D00">
        <w:t>e required</w:t>
      </w:r>
      <w:r w:rsidR="001849A4">
        <w:t xml:space="preserve"> probationary period over two years ago and is licensed in good standing in Rhode Island. </w:t>
      </w:r>
      <w:r w:rsidR="00105D00">
        <w:t>Fourth</w:t>
      </w:r>
      <w:r w:rsidR="001849A4">
        <w:t xml:space="preserve">, he has remained free from complaints or disciplinary actions in Rhode Island since </w:t>
      </w:r>
      <w:r>
        <w:t>entering into the Consent Order</w:t>
      </w:r>
      <w:r w:rsidR="001849A4">
        <w:t xml:space="preserve">. </w:t>
      </w:r>
      <w:r w:rsidR="009F2991">
        <w:t>Finally</w:t>
      </w:r>
      <w:r w:rsidR="001849A4">
        <w:t xml:space="preserve">, he has </w:t>
      </w:r>
      <w:r w:rsidR="003D4B9B">
        <w:t xml:space="preserve">had no interruption in his practice of medicine. </w:t>
      </w:r>
    </w:p>
    <w:p w:rsidR="001907C4" w:rsidRDefault="00D567BF" w:rsidP="0082628E">
      <w:pPr>
        <w:spacing w:line="480" w:lineRule="auto"/>
        <w:ind w:firstLine="720"/>
      </w:pPr>
      <w:r w:rsidRPr="001907C4">
        <w:t xml:space="preserve">One of the reasons for </w:t>
      </w:r>
      <w:r w:rsidR="0077109D" w:rsidRPr="001907C4">
        <w:t xml:space="preserve">his </w:t>
      </w:r>
      <w:r w:rsidR="001907C4" w:rsidRPr="001907C4">
        <w:t xml:space="preserve">Rhode Island discipline and the letter from the Massachusetts Board, dated </w:t>
      </w:r>
      <w:r w:rsidR="003D4B9B" w:rsidRPr="001907C4">
        <w:t>July 6, 2009</w:t>
      </w:r>
      <w:r w:rsidR="00114B95">
        <w:t>,</w:t>
      </w:r>
      <w:r w:rsidR="001907C4" w:rsidRPr="001907C4">
        <w:t xml:space="preserve"> is that </w:t>
      </w:r>
      <w:r w:rsidR="00114B95">
        <w:t>Dr. Bergus</w:t>
      </w:r>
      <w:r w:rsidR="001907C4" w:rsidRPr="001907C4">
        <w:t xml:space="preserve"> listed on both his </w:t>
      </w:r>
      <w:r w:rsidR="007C13A6">
        <w:t>A</w:t>
      </w:r>
      <w:r w:rsidR="001907C4" w:rsidRPr="001907C4">
        <w:t xml:space="preserve">pplication and </w:t>
      </w:r>
      <w:r w:rsidR="007C13A6">
        <w:t>P</w:t>
      </w:r>
      <w:r w:rsidR="001907C4" w:rsidRPr="001907C4">
        <w:t>rofile that he was ABMS</w:t>
      </w:r>
      <w:r w:rsidR="0007150F">
        <w:t>-</w:t>
      </w:r>
      <w:r w:rsidR="001907C4" w:rsidRPr="001907C4">
        <w:t xml:space="preserve">certified in emergency medicine. </w:t>
      </w:r>
      <w:r w:rsidR="00114B95">
        <w:t xml:space="preserve">For a physician to receive “Section 1202” rates from MassHealth for primary care services, </w:t>
      </w:r>
      <w:r w:rsidR="0007150F">
        <w:t>he</w:t>
      </w:r>
      <w:r w:rsidR="00114B95">
        <w:t xml:space="preserve"> need</w:t>
      </w:r>
      <w:r w:rsidR="0007150F">
        <w:t>s</w:t>
      </w:r>
      <w:r w:rsidR="00114B95">
        <w:t xml:space="preserve"> to have a recognized subspecialty from an approved certifying </w:t>
      </w:r>
      <w:r w:rsidR="00254782">
        <w:t>organization</w:t>
      </w:r>
      <w:r w:rsidR="00114B95">
        <w:t xml:space="preserve">. </w:t>
      </w:r>
      <w:r w:rsidR="0082628E">
        <w:t xml:space="preserve">The </w:t>
      </w:r>
      <w:r w:rsidR="00C909AC">
        <w:t xml:space="preserve">Massachusetts </w:t>
      </w:r>
      <w:r w:rsidR="0082628E">
        <w:t xml:space="preserve">Board told Dr. Bergus to remove the ABMS certification in emergency medicine from his </w:t>
      </w:r>
      <w:r w:rsidR="007C13A6">
        <w:t>A</w:t>
      </w:r>
      <w:r w:rsidR="0082628E">
        <w:t xml:space="preserve">pplication and </w:t>
      </w:r>
      <w:r w:rsidR="007C13A6">
        <w:t>P</w:t>
      </w:r>
      <w:r w:rsidR="0082628E">
        <w:t xml:space="preserve">rofile, but </w:t>
      </w:r>
      <w:r w:rsidR="00B75DE2">
        <w:t xml:space="preserve">allowed him to </w:t>
      </w:r>
      <w:r w:rsidR="0082628E">
        <w:t xml:space="preserve">list his ABPS certification in emergency medicine on </w:t>
      </w:r>
      <w:r w:rsidR="00B75DE2">
        <w:t xml:space="preserve">his Profile </w:t>
      </w:r>
      <w:r w:rsidR="0082628E">
        <w:t xml:space="preserve">in the Honors and Awards Section. ABPS </w:t>
      </w:r>
      <w:r w:rsidR="00B75DE2">
        <w:t xml:space="preserve">is now </w:t>
      </w:r>
      <w:r w:rsidR="0082628E">
        <w:t xml:space="preserve">recognized by </w:t>
      </w:r>
      <w:r w:rsidR="00B75DE2">
        <w:t>MassHealth</w:t>
      </w:r>
      <w:r w:rsidR="0082628E">
        <w:t xml:space="preserve"> as being the same as ABMS for billing purposes, and </w:t>
      </w:r>
      <w:r w:rsidR="00B75DE2">
        <w:t>Dr. Bergus’s</w:t>
      </w:r>
      <w:r w:rsidR="0082628E">
        <w:t xml:space="preserve"> ABPS certification qualif</w:t>
      </w:r>
      <w:r w:rsidR="00C079D2">
        <w:t xml:space="preserve">ied </w:t>
      </w:r>
      <w:r w:rsidR="00B75DE2">
        <w:t xml:space="preserve">him </w:t>
      </w:r>
      <w:r w:rsidR="0082628E">
        <w:t xml:space="preserve">for “Section 1202” rates. </w:t>
      </w:r>
      <w:r w:rsidR="004857F1">
        <w:t>Dr. Bergus argues that</w:t>
      </w:r>
      <w:r w:rsidR="0082628E">
        <w:t xml:space="preserve"> </w:t>
      </w:r>
      <w:r w:rsidR="004857F1">
        <w:t xml:space="preserve">it would be improper for him to be </w:t>
      </w:r>
      <w:r w:rsidR="004E7BCE">
        <w:t>reciprocally</w:t>
      </w:r>
      <w:r w:rsidR="004857F1">
        <w:t xml:space="preserve"> disciplined for </w:t>
      </w:r>
      <w:r w:rsidR="0083232B">
        <w:t xml:space="preserve">violating </w:t>
      </w:r>
      <w:r w:rsidR="004857F1">
        <w:t xml:space="preserve">Rhode Island’s regulation, when ABPS </w:t>
      </w:r>
      <w:r w:rsidR="0083232B">
        <w:t xml:space="preserve">certification </w:t>
      </w:r>
      <w:r w:rsidR="004857F1">
        <w:t>is now recognized by Massachusetts</w:t>
      </w:r>
      <w:r w:rsidR="0083232B">
        <w:t xml:space="preserve"> for Medicaid billing purposes. Moreover, </w:t>
      </w:r>
      <w:r w:rsidR="004857F1">
        <w:t xml:space="preserve">the Board </w:t>
      </w:r>
      <w:r w:rsidR="0083232B">
        <w:t xml:space="preserve">allowed </w:t>
      </w:r>
      <w:r w:rsidR="004857F1">
        <w:t xml:space="preserve">him </w:t>
      </w:r>
      <w:r w:rsidR="0083232B">
        <w:t xml:space="preserve">to list </w:t>
      </w:r>
      <w:r w:rsidR="004857F1">
        <w:t xml:space="preserve">ABPS certification </w:t>
      </w:r>
      <w:r w:rsidR="0083232B">
        <w:t>in a different section of his Profile, which appears on the Board’s website</w:t>
      </w:r>
      <w:r w:rsidR="004857F1">
        <w:t xml:space="preserve">. </w:t>
      </w:r>
      <w:r w:rsidR="00600A1D">
        <w:t>I note that the Rhode Island Consent Order stated that “CMS Medicaid regulations</w:t>
      </w:r>
      <w:r w:rsidR="00B34CD8">
        <w:t xml:space="preserve"> </w:t>
      </w:r>
      <w:r w:rsidR="00600A1D">
        <w:t>qualify specialists</w:t>
      </w:r>
      <w:r w:rsidR="00B34CD8">
        <w:t xml:space="preserve"> for higher reimbursement if they are certified by ABMS…or ABPS certification boards….”  (Ex. 1.)</w:t>
      </w:r>
    </w:p>
    <w:p w:rsidR="00022FD2" w:rsidRDefault="00C63305" w:rsidP="008808B6">
      <w:pPr>
        <w:spacing w:line="480" w:lineRule="auto"/>
        <w:ind w:firstLine="720"/>
      </w:pPr>
      <w:r>
        <w:t>Dr. Bergus’ misrepresentations of his credentials and advertising his business in a manner either intended to deceive</w:t>
      </w:r>
      <w:r w:rsidR="00C909AC">
        <w:t>,</w:t>
      </w:r>
      <w:r>
        <w:t xml:space="preserve"> or </w:t>
      </w:r>
      <w:r w:rsidR="00C909AC">
        <w:t>that</w:t>
      </w:r>
      <w:r>
        <w:t xml:space="preserve"> would </w:t>
      </w:r>
      <w:r w:rsidR="00D567BF">
        <w:t>tend to</w:t>
      </w:r>
      <w:r>
        <w:t xml:space="preserve"> deceive</w:t>
      </w:r>
      <w:r w:rsidR="00C909AC">
        <w:t>,</w:t>
      </w:r>
      <w:r>
        <w:t xml:space="preserve"> </w:t>
      </w:r>
      <w:r w:rsidR="00D567BF">
        <w:t xml:space="preserve">the public </w:t>
      </w:r>
      <w:r w:rsidR="00022FD2">
        <w:t>call</w:t>
      </w:r>
      <w:r w:rsidR="00B021C5">
        <w:t>s</w:t>
      </w:r>
      <w:r w:rsidR="00022FD2">
        <w:t xml:space="preserve"> into question his ability to practice </w:t>
      </w:r>
      <w:r w:rsidR="00AF4A9E">
        <w:t xml:space="preserve">medicine </w:t>
      </w:r>
      <w:r w:rsidR="00022FD2">
        <w:t>and warrant</w:t>
      </w:r>
      <w:r w:rsidR="00B021C5">
        <w:t>s</w:t>
      </w:r>
      <w:r w:rsidR="00022FD2">
        <w:t xml:space="preserve"> appropriate disciplinary action by the </w:t>
      </w:r>
      <w:r w:rsidR="00C909AC">
        <w:t xml:space="preserve">Massachusetts </w:t>
      </w:r>
      <w:r w:rsidR="00744347">
        <w:t>Board</w:t>
      </w:r>
      <w:r w:rsidR="00022FD2">
        <w:t>.</w:t>
      </w:r>
      <w:r w:rsidR="00B021C5">
        <w:t xml:space="preserve"> </w:t>
      </w:r>
      <w:r w:rsidR="00022FD2">
        <w:t>I recomm</w:t>
      </w:r>
      <w:r w:rsidR="00A77B88">
        <w:t>end that the</w:t>
      </w:r>
      <w:r w:rsidR="00A40278">
        <w:t xml:space="preserve"> Motion for Summary Decision be allowed and that the Board impose appropriate discipline against Dr. Bergus</w:t>
      </w:r>
      <w:r w:rsidR="00744347">
        <w:t xml:space="preserve">, after considering the mitigating factors he raised. </w:t>
      </w:r>
      <w:r w:rsidR="00A77B88">
        <w:t xml:space="preserve"> </w:t>
      </w:r>
    </w:p>
    <w:p w:rsidR="0003027B" w:rsidRDefault="0003027B"/>
    <w:p w:rsidR="00AC07A4" w:rsidRDefault="00AC07A4" w:rsidP="00AC07A4">
      <w:r>
        <w:tab/>
      </w:r>
      <w:r>
        <w:tab/>
      </w:r>
      <w:r>
        <w:tab/>
      </w:r>
      <w:r>
        <w:tab/>
        <w:t>DIVISION OF ADMINISTRATIVE LAW APPEALS</w:t>
      </w:r>
    </w:p>
    <w:p w:rsidR="00AC07A4" w:rsidRDefault="00AC07A4" w:rsidP="00AC07A4"/>
    <w:p w:rsidR="00AC07A4" w:rsidRPr="00D81093" w:rsidRDefault="00AC07A4" w:rsidP="00AC07A4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D81093">
        <w:rPr>
          <w:u w:val="single"/>
        </w:rPr>
        <w:t>Signed by Bonney Cashin</w:t>
      </w:r>
      <w:r w:rsidR="00D81093">
        <w:rPr>
          <w:u w:val="single"/>
        </w:rPr>
        <w:tab/>
      </w:r>
      <w:r w:rsidR="00D81093">
        <w:rPr>
          <w:u w:val="single"/>
        </w:rPr>
        <w:tab/>
      </w:r>
      <w:r w:rsidR="00D81093">
        <w:rPr>
          <w:u w:val="single"/>
        </w:rPr>
        <w:tab/>
      </w:r>
      <w:bookmarkStart w:id="0" w:name="_GoBack"/>
      <w:bookmarkEnd w:id="0"/>
    </w:p>
    <w:p w:rsidR="00AC07A4" w:rsidRDefault="00AC07A4" w:rsidP="00AC07A4">
      <w:r>
        <w:tab/>
      </w:r>
      <w:r>
        <w:tab/>
      </w:r>
      <w:r>
        <w:tab/>
      </w:r>
      <w:r>
        <w:tab/>
        <w:t>Bonney Cashin</w:t>
      </w:r>
    </w:p>
    <w:p w:rsidR="00AC07A4" w:rsidRDefault="00AC07A4" w:rsidP="00AC07A4">
      <w:r>
        <w:tab/>
      </w:r>
      <w:r>
        <w:tab/>
      </w:r>
      <w:r>
        <w:tab/>
      </w:r>
      <w:r>
        <w:tab/>
        <w:t>Administrative Magistrate</w:t>
      </w:r>
    </w:p>
    <w:p w:rsidR="00AC07A4" w:rsidRDefault="00AC07A4" w:rsidP="00AC07A4"/>
    <w:p w:rsidR="00410136" w:rsidRDefault="00410136" w:rsidP="00AC07A4"/>
    <w:p w:rsidR="00AC07A4" w:rsidRDefault="00AC07A4" w:rsidP="00AC07A4">
      <w:r>
        <w:t xml:space="preserve">DATED: </w:t>
      </w:r>
      <w:r w:rsidR="00C248B8">
        <w:t>August 9, 2018</w:t>
      </w:r>
    </w:p>
    <w:p w:rsidR="00AC07A4" w:rsidRDefault="00AC07A4" w:rsidP="00AC07A4"/>
    <w:sectPr w:rsidR="00AC07A4" w:rsidSect="000C4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60" w:rsidRDefault="00C32F60" w:rsidP="000C4864">
      <w:r>
        <w:separator/>
      </w:r>
    </w:p>
  </w:endnote>
  <w:endnote w:type="continuationSeparator" w:id="0">
    <w:p w:rsidR="00C32F60" w:rsidRDefault="00C32F60" w:rsidP="000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06" w:rsidRDefault="001D77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64" w:rsidRDefault="000C48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093">
      <w:rPr>
        <w:noProof/>
      </w:rPr>
      <w:t>7</w:t>
    </w:r>
    <w:r>
      <w:rPr>
        <w:noProof/>
      </w:rPr>
      <w:fldChar w:fldCharType="end"/>
    </w:r>
  </w:p>
  <w:p w:rsidR="000C4864" w:rsidRDefault="000C48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06" w:rsidRDefault="001D7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60" w:rsidRDefault="00C32F60" w:rsidP="000C4864">
      <w:r>
        <w:separator/>
      </w:r>
    </w:p>
  </w:footnote>
  <w:footnote w:type="continuationSeparator" w:id="0">
    <w:p w:rsidR="00C32F60" w:rsidRDefault="00C32F60" w:rsidP="000C4864">
      <w:r>
        <w:continuationSeparator/>
      </w:r>
    </w:p>
  </w:footnote>
  <w:footnote w:id="1">
    <w:p w:rsidR="000844C4" w:rsidRDefault="000844C4" w:rsidP="000844C4">
      <w:pPr>
        <w:pStyle w:val="FootnoteText"/>
      </w:pPr>
      <w:r>
        <w:rPr>
          <w:rStyle w:val="FootnoteReference"/>
        </w:rPr>
        <w:footnoteRef/>
      </w:r>
      <w:r>
        <w:t xml:space="preserve"> Allegation </w:t>
      </w:r>
      <w:r w:rsidR="00AB7636">
        <w:t xml:space="preserve">No. </w:t>
      </w:r>
      <w:r>
        <w:t xml:space="preserve">5 calls for a legal conclusion. </w:t>
      </w:r>
    </w:p>
    <w:p w:rsidR="000844C4" w:rsidRDefault="000844C4" w:rsidP="000844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06" w:rsidRDefault="001D77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06" w:rsidRDefault="001D77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706" w:rsidRDefault="001D77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4F6E"/>
    <w:multiLevelType w:val="hybridMultilevel"/>
    <w:tmpl w:val="D7D6D7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AD"/>
    <w:rsid w:val="000032E2"/>
    <w:rsid w:val="00022FD2"/>
    <w:rsid w:val="0003027B"/>
    <w:rsid w:val="00031E92"/>
    <w:rsid w:val="00036769"/>
    <w:rsid w:val="00036DE1"/>
    <w:rsid w:val="0006330C"/>
    <w:rsid w:val="00070D39"/>
    <w:rsid w:val="0007150F"/>
    <w:rsid w:val="00080868"/>
    <w:rsid w:val="00081C03"/>
    <w:rsid w:val="00082263"/>
    <w:rsid w:val="000844C4"/>
    <w:rsid w:val="00087E49"/>
    <w:rsid w:val="000912A9"/>
    <w:rsid w:val="000940CB"/>
    <w:rsid w:val="00095B00"/>
    <w:rsid w:val="000A23AE"/>
    <w:rsid w:val="000A636C"/>
    <w:rsid w:val="000B0043"/>
    <w:rsid w:val="000B01D1"/>
    <w:rsid w:val="000B5853"/>
    <w:rsid w:val="000B5E2F"/>
    <w:rsid w:val="000B6FAA"/>
    <w:rsid w:val="000B7ECD"/>
    <w:rsid w:val="000C392E"/>
    <w:rsid w:val="000C4864"/>
    <w:rsid w:val="000C5C1A"/>
    <w:rsid w:val="000E31CF"/>
    <w:rsid w:val="00105D00"/>
    <w:rsid w:val="001113E9"/>
    <w:rsid w:val="00114B95"/>
    <w:rsid w:val="00123093"/>
    <w:rsid w:val="00123CD9"/>
    <w:rsid w:val="00124C78"/>
    <w:rsid w:val="00141F07"/>
    <w:rsid w:val="00151989"/>
    <w:rsid w:val="00160FC4"/>
    <w:rsid w:val="00163B73"/>
    <w:rsid w:val="001837AD"/>
    <w:rsid w:val="001849A4"/>
    <w:rsid w:val="001907C4"/>
    <w:rsid w:val="00191C6B"/>
    <w:rsid w:val="00191E2D"/>
    <w:rsid w:val="0019735F"/>
    <w:rsid w:val="001B497A"/>
    <w:rsid w:val="001D3D77"/>
    <w:rsid w:val="001D6B5A"/>
    <w:rsid w:val="001D7706"/>
    <w:rsid w:val="001E22A5"/>
    <w:rsid w:val="00200C6A"/>
    <w:rsid w:val="00205961"/>
    <w:rsid w:val="00217E40"/>
    <w:rsid w:val="00222026"/>
    <w:rsid w:val="002320E4"/>
    <w:rsid w:val="00233A12"/>
    <w:rsid w:val="002421A0"/>
    <w:rsid w:val="00254782"/>
    <w:rsid w:val="00294F7C"/>
    <w:rsid w:val="002A27D0"/>
    <w:rsid w:val="002A5604"/>
    <w:rsid w:val="002B4D37"/>
    <w:rsid w:val="002C38DA"/>
    <w:rsid w:val="002E5A6E"/>
    <w:rsid w:val="002F10E4"/>
    <w:rsid w:val="00302F7B"/>
    <w:rsid w:val="00305418"/>
    <w:rsid w:val="00316BC7"/>
    <w:rsid w:val="00345C6B"/>
    <w:rsid w:val="003611BB"/>
    <w:rsid w:val="00365B2C"/>
    <w:rsid w:val="00370BFB"/>
    <w:rsid w:val="00382861"/>
    <w:rsid w:val="00384D5E"/>
    <w:rsid w:val="0038616F"/>
    <w:rsid w:val="00393E8B"/>
    <w:rsid w:val="00394834"/>
    <w:rsid w:val="003A6001"/>
    <w:rsid w:val="003B3E09"/>
    <w:rsid w:val="003C6B1B"/>
    <w:rsid w:val="003D4B9B"/>
    <w:rsid w:val="003E4982"/>
    <w:rsid w:val="003E51CC"/>
    <w:rsid w:val="003F5363"/>
    <w:rsid w:val="003F690E"/>
    <w:rsid w:val="004010B9"/>
    <w:rsid w:val="00410136"/>
    <w:rsid w:val="0042526B"/>
    <w:rsid w:val="00431B54"/>
    <w:rsid w:val="00435DF1"/>
    <w:rsid w:val="00442BCA"/>
    <w:rsid w:val="004442E6"/>
    <w:rsid w:val="004523AE"/>
    <w:rsid w:val="004857F1"/>
    <w:rsid w:val="00493DFE"/>
    <w:rsid w:val="00496788"/>
    <w:rsid w:val="004B7759"/>
    <w:rsid w:val="004C5D25"/>
    <w:rsid w:val="004E7BCE"/>
    <w:rsid w:val="004F367A"/>
    <w:rsid w:val="005019AC"/>
    <w:rsid w:val="00536EEE"/>
    <w:rsid w:val="005660C7"/>
    <w:rsid w:val="0057770E"/>
    <w:rsid w:val="005967FB"/>
    <w:rsid w:val="005A441A"/>
    <w:rsid w:val="00600A1D"/>
    <w:rsid w:val="006073D0"/>
    <w:rsid w:val="0066048E"/>
    <w:rsid w:val="0066201A"/>
    <w:rsid w:val="00673676"/>
    <w:rsid w:val="00687974"/>
    <w:rsid w:val="006B4815"/>
    <w:rsid w:val="006C2342"/>
    <w:rsid w:val="006C5BD8"/>
    <w:rsid w:val="006D6F82"/>
    <w:rsid w:val="00713C13"/>
    <w:rsid w:val="00714921"/>
    <w:rsid w:val="007256EB"/>
    <w:rsid w:val="0074250C"/>
    <w:rsid w:val="00744347"/>
    <w:rsid w:val="0077109D"/>
    <w:rsid w:val="007813CE"/>
    <w:rsid w:val="00795DE5"/>
    <w:rsid w:val="007A3416"/>
    <w:rsid w:val="007B5F82"/>
    <w:rsid w:val="007C0FAF"/>
    <w:rsid w:val="007C13A6"/>
    <w:rsid w:val="007F248D"/>
    <w:rsid w:val="007F3229"/>
    <w:rsid w:val="007F3376"/>
    <w:rsid w:val="007F4850"/>
    <w:rsid w:val="0082628E"/>
    <w:rsid w:val="0083232B"/>
    <w:rsid w:val="008328D7"/>
    <w:rsid w:val="00835D90"/>
    <w:rsid w:val="00857EF4"/>
    <w:rsid w:val="00875F64"/>
    <w:rsid w:val="008808B6"/>
    <w:rsid w:val="00886FCB"/>
    <w:rsid w:val="008B527E"/>
    <w:rsid w:val="008B57F1"/>
    <w:rsid w:val="008C2742"/>
    <w:rsid w:val="008D75EF"/>
    <w:rsid w:val="008E227B"/>
    <w:rsid w:val="00904983"/>
    <w:rsid w:val="00911297"/>
    <w:rsid w:val="00916D78"/>
    <w:rsid w:val="00921A0B"/>
    <w:rsid w:val="00923039"/>
    <w:rsid w:val="00927099"/>
    <w:rsid w:val="00933DBF"/>
    <w:rsid w:val="00964D0F"/>
    <w:rsid w:val="0097338E"/>
    <w:rsid w:val="00974087"/>
    <w:rsid w:val="00996A90"/>
    <w:rsid w:val="0099779F"/>
    <w:rsid w:val="009B412A"/>
    <w:rsid w:val="009B672F"/>
    <w:rsid w:val="009D6F31"/>
    <w:rsid w:val="009F2991"/>
    <w:rsid w:val="00A15A22"/>
    <w:rsid w:val="00A17050"/>
    <w:rsid w:val="00A24C4F"/>
    <w:rsid w:val="00A33646"/>
    <w:rsid w:val="00A40278"/>
    <w:rsid w:val="00A52097"/>
    <w:rsid w:val="00A53DE3"/>
    <w:rsid w:val="00A736D0"/>
    <w:rsid w:val="00A77B88"/>
    <w:rsid w:val="00A932E1"/>
    <w:rsid w:val="00AA3A77"/>
    <w:rsid w:val="00AB4E52"/>
    <w:rsid w:val="00AB7636"/>
    <w:rsid w:val="00AC07A4"/>
    <w:rsid w:val="00AC4A20"/>
    <w:rsid w:val="00AF4A9E"/>
    <w:rsid w:val="00AF7F4B"/>
    <w:rsid w:val="00B021C5"/>
    <w:rsid w:val="00B038FA"/>
    <w:rsid w:val="00B1143F"/>
    <w:rsid w:val="00B162EB"/>
    <w:rsid w:val="00B34CD8"/>
    <w:rsid w:val="00B552CB"/>
    <w:rsid w:val="00B75DE2"/>
    <w:rsid w:val="00B93E59"/>
    <w:rsid w:val="00B97E52"/>
    <w:rsid w:val="00BA0D3B"/>
    <w:rsid w:val="00BC1D0A"/>
    <w:rsid w:val="00BC29F5"/>
    <w:rsid w:val="00BC5B86"/>
    <w:rsid w:val="00BD7555"/>
    <w:rsid w:val="00C079D2"/>
    <w:rsid w:val="00C1194E"/>
    <w:rsid w:val="00C14366"/>
    <w:rsid w:val="00C1443D"/>
    <w:rsid w:val="00C23749"/>
    <w:rsid w:val="00C248B8"/>
    <w:rsid w:val="00C32F60"/>
    <w:rsid w:val="00C468AE"/>
    <w:rsid w:val="00C60169"/>
    <w:rsid w:val="00C616AB"/>
    <w:rsid w:val="00C63305"/>
    <w:rsid w:val="00C909AC"/>
    <w:rsid w:val="00C977B6"/>
    <w:rsid w:val="00CA3FD9"/>
    <w:rsid w:val="00CB1DB1"/>
    <w:rsid w:val="00CB7208"/>
    <w:rsid w:val="00CD00F8"/>
    <w:rsid w:val="00CD62F9"/>
    <w:rsid w:val="00CF5E95"/>
    <w:rsid w:val="00D011C3"/>
    <w:rsid w:val="00D21170"/>
    <w:rsid w:val="00D227C2"/>
    <w:rsid w:val="00D260E6"/>
    <w:rsid w:val="00D30D05"/>
    <w:rsid w:val="00D34CF9"/>
    <w:rsid w:val="00D47855"/>
    <w:rsid w:val="00D51674"/>
    <w:rsid w:val="00D567BF"/>
    <w:rsid w:val="00D61D84"/>
    <w:rsid w:val="00D65D47"/>
    <w:rsid w:val="00D81093"/>
    <w:rsid w:val="00D8137B"/>
    <w:rsid w:val="00D86EC0"/>
    <w:rsid w:val="00D8794B"/>
    <w:rsid w:val="00D87A05"/>
    <w:rsid w:val="00DA1EAE"/>
    <w:rsid w:val="00DB17E0"/>
    <w:rsid w:val="00DE58B8"/>
    <w:rsid w:val="00DF031F"/>
    <w:rsid w:val="00DF34A2"/>
    <w:rsid w:val="00E13B40"/>
    <w:rsid w:val="00E15B39"/>
    <w:rsid w:val="00E23F77"/>
    <w:rsid w:val="00E332D8"/>
    <w:rsid w:val="00E341A8"/>
    <w:rsid w:val="00E37633"/>
    <w:rsid w:val="00EA4EFD"/>
    <w:rsid w:val="00EA5DA9"/>
    <w:rsid w:val="00EB07E3"/>
    <w:rsid w:val="00EB5FFB"/>
    <w:rsid w:val="00ED0526"/>
    <w:rsid w:val="00ED36E0"/>
    <w:rsid w:val="00EE379C"/>
    <w:rsid w:val="00EF7085"/>
    <w:rsid w:val="00F37FDF"/>
    <w:rsid w:val="00F409FB"/>
    <w:rsid w:val="00F65B41"/>
    <w:rsid w:val="00F671E2"/>
    <w:rsid w:val="00F77394"/>
    <w:rsid w:val="00F777E0"/>
    <w:rsid w:val="00F80040"/>
    <w:rsid w:val="00F95FDD"/>
    <w:rsid w:val="00F971C3"/>
    <w:rsid w:val="00FA3F7D"/>
    <w:rsid w:val="00FB6DBD"/>
    <w:rsid w:val="00FC6029"/>
    <w:rsid w:val="00FD2F26"/>
    <w:rsid w:val="00FD7E26"/>
    <w:rsid w:val="00FE5C23"/>
    <w:rsid w:val="00FE6835"/>
    <w:rsid w:val="00FE7026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7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C48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48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8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4864"/>
    <w:rPr>
      <w:sz w:val="24"/>
      <w:szCs w:val="24"/>
    </w:rPr>
  </w:style>
  <w:style w:type="paragraph" w:styleId="FootnoteText">
    <w:name w:val="footnote text"/>
    <w:basedOn w:val="Normal"/>
    <w:link w:val="FootnoteTextChar"/>
    <w:rsid w:val="003F53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5363"/>
  </w:style>
  <w:style w:type="character" w:styleId="FootnoteReference">
    <w:name w:val="footnote reference"/>
    <w:rsid w:val="003F5363"/>
    <w:rPr>
      <w:vertAlign w:val="superscript"/>
    </w:rPr>
  </w:style>
  <w:style w:type="paragraph" w:styleId="BalloonText">
    <w:name w:val="Balloon Text"/>
    <w:basedOn w:val="Normal"/>
    <w:link w:val="BalloonTextChar"/>
    <w:rsid w:val="00410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013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E6835"/>
    <w:rPr>
      <w:color w:val="0000FF"/>
      <w:u w:val="single"/>
    </w:rPr>
  </w:style>
  <w:style w:type="character" w:customStyle="1" w:styleId="cosearchterm">
    <w:name w:val="co_searchterm"/>
    <w:rsid w:val="00FE6835"/>
  </w:style>
  <w:style w:type="character" w:customStyle="1" w:styleId="costarpage">
    <w:name w:val="co_starpage"/>
    <w:rsid w:val="00FE6835"/>
  </w:style>
  <w:style w:type="character" w:styleId="FollowedHyperlink">
    <w:name w:val="FollowedHyperlink"/>
    <w:rsid w:val="00FE6835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C977B6"/>
    <w:rPr>
      <w:color w:val="605E5C"/>
      <w:shd w:val="clear" w:color="auto" w:fill="E1DFDD"/>
    </w:rPr>
  </w:style>
  <w:style w:type="character" w:customStyle="1" w:styleId="counderline">
    <w:name w:val="co_underline"/>
    <w:rsid w:val="00232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7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C48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48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8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4864"/>
    <w:rPr>
      <w:sz w:val="24"/>
      <w:szCs w:val="24"/>
    </w:rPr>
  </w:style>
  <w:style w:type="paragraph" w:styleId="FootnoteText">
    <w:name w:val="footnote text"/>
    <w:basedOn w:val="Normal"/>
    <w:link w:val="FootnoteTextChar"/>
    <w:rsid w:val="003F53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5363"/>
  </w:style>
  <w:style w:type="character" w:styleId="FootnoteReference">
    <w:name w:val="footnote reference"/>
    <w:rsid w:val="003F5363"/>
    <w:rPr>
      <w:vertAlign w:val="superscript"/>
    </w:rPr>
  </w:style>
  <w:style w:type="paragraph" w:styleId="BalloonText">
    <w:name w:val="Balloon Text"/>
    <w:basedOn w:val="Normal"/>
    <w:link w:val="BalloonTextChar"/>
    <w:rsid w:val="00410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013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E6835"/>
    <w:rPr>
      <w:color w:val="0000FF"/>
      <w:u w:val="single"/>
    </w:rPr>
  </w:style>
  <w:style w:type="character" w:customStyle="1" w:styleId="cosearchterm">
    <w:name w:val="co_searchterm"/>
    <w:rsid w:val="00FE6835"/>
  </w:style>
  <w:style w:type="character" w:customStyle="1" w:styleId="costarpage">
    <w:name w:val="co_starpage"/>
    <w:rsid w:val="00FE6835"/>
  </w:style>
  <w:style w:type="character" w:styleId="FollowedHyperlink">
    <w:name w:val="FollowedHyperlink"/>
    <w:rsid w:val="00FE6835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C977B6"/>
    <w:rPr>
      <w:color w:val="605E5C"/>
      <w:shd w:val="clear" w:color="auto" w:fill="E1DFDD"/>
    </w:rPr>
  </w:style>
  <w:style w:type="character" w:customStyle="1" w:styleId="counderline">
    <w:name w:val="co_underline"/>
    <w:rsid w:val="0023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2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94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9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6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23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8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8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9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5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0C7C-B65E-42B1-8A31-D218E0B4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Administrator</dc:creator>
  <cp:lastModifiedBy> </cp:lastModifiedBy>
  <cp:revision>4</cp:revision>
  <cp:lastPrinted>2018-08-09T15:20:00Z</cp:lastPrinted>
  <dcterms:created xsi:type="dcterms:W3CDTF">2019-07-10T13:38:00Z</dcterms:created>
  <dcterms:modified xsi:type="dcterms:W3CDTF">2019-07-10T18:09:00Z</dcterms:modified>
</cp:coreProperties>
</file>