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C1418" w14:textId="77777777" w:rsidR="00207F41" w:rsidRDefault="00207F41">
      <w:pPr>
        <w:pStyle w:val="BodyText"/>
        <w:kinsoku w:val="0"/>
        <w:overflowPunct w:val="0"/>
        <w:spacing w:before="79"/>
        <w:jc w:val="center"/>
        <w:rPr>
          <w:spacing w:val="-2"/>
        </w:rPr>
      </w:pPr>
      <w:r>
        <w:t>COMMONWEALTH</w:t>
      </w:r>
      <w:r>
        <w:rPr>
          <w:spacing w:val="-3"/>
        </w:rPr>
        <w:t xml:space="preserve"> </w:t>
      </w:r>
      <w:r>
        <w:t>OF</w:t>
      </w:r>
      <w:r>
        <w:rPr>
          <w:spacing w:val="-5"/>
        </w:rPr>
        <w:t xml:space="preserve"> </w:t>
      </w:r>
      <w:r>
        <w:rPr>
          <w:spacing w:val="-2"/>
        </w:rPr>
        <w:t>MASSACHUSETTS</w:t>
      </w:r>
    </w:p>
    <w:p w14:paraId="5D6BA5FF" w14:textId="77777777" w:rsidR="00207F41" w:rsidRDefault="00207F41">
      <w:pPr>
        <w:pStyle w:val="BodyText"/>
        <w:kinsoku w:val="0"/>
        <w:overflowPunct w:val="0"/>
        <w:ind w:left="355" w:right="359"/>
        <w:jc w:val="center"/>
        <w:rPr>
          <w:spacing w:val="-2"/>
        </w:rPr>
      </w:pPr>
      <w:r>
        <w:t>Division</w:t>
      </w:r>
      <w:r>
        <w:rPr>
          <w:spacing w:val="-3"/>
        </w:rPr>
        <w:t xml:space="preserve"> </w:t>
      </w:r>
      <w:r>
        <w:t>of</w:t>
      </w:r>
      <w:r>
        <w:rPr>
          <w:spacing w:val="-3"/>
        </w:rPr>
        <w:t xml:space="preserve"> </w:t>
      </w:r>
      <w:r>
        <w:t>Administrative</w:t>
      </w:r>
      <w:r>
        <w:rPr>
          <w:spacing w:val="-2"/>
        </w:rPr>
        <w:t xml:space="preserve"> </w:t>
      </w:r>
      <w:r>
        <w:t>Law</w:t>
      </w:r>
      <w:r>
        <w:rPr>
          <w:spacing w:val="-3"/>
        </w:rPr>
        <w:t xml:space="preserve"> </w:t>
      </w:r>
      <w:r>
        <w:rPr>
          <w:spacing w:val="-2"/>
        </w:rPr>
        <w:t>Appeals</w:t>
      </w:r>
    </w:p>
    <w:p w14:paraId="05CC1A35" w14:textId="77777777" w:rsidR="00207F41" w:rsidRDefault="00207F41">
      <w:pPr>
        <w:pStyle w:val="BodyText"/>
        <w:kinsoku w:val="0"/>
        <w:overflowPunct w:val="0"/>
        <w:spacing w:before="17"/>
        <w:rPr>
          <w:sz w:val="20"/>
          <w:szCs w:val="20"/>
        </w:rPr>
      </w:pPr>
      <w:r>
        <w:rPr>
          <w:noProof/>
        </w:rPr>
        <w:pict w14:anchorId="71F77FD1">
          <v:shape id="_x0000_s1026" style="position:absolute;margin-left:1in;margin-top:13.55pt;width:180pt;height:.05pt;z-index:251651584;mso-wrap-distance-left:0;mso-wrap-distance-right:0;mso-position-horizontal-relative:page;mso-position-vertical-relative:text" coordsize="3600,1" o:allowincell="f" path="m,hhl3600,e" filled="f" strokeweight=".48pt">
            <v:path arrowok="t"/>
            <w10:wrap type="topAndBottom" anchorx="page"/>
          </v:shape>
        </w:pict>
      </w:r>
    </w:p>
    <w:p w14:paraId="02160C52" w14:textId="77777777" w:rsidR="00207F41" w:rsidRDefault="00207F41">
      <w:pPr>
        <w:pStyle w:val="BodyText"/>
        <w:kinsoku w:val="0"/>
        <w:overflowPunct w:val="0"/>
        <w:ind w:right="5811"/>
        <w:jc w:val="right"/>
        <w:rPr>
          <w:spacing w:val="-10"/>
        </w:rPr>
      </w:pPr>
      <w:r>
        <w:rPr>
          <w:spacing w:val="-10"/>
        </w:rPr>
        <w:t>:</w:t>
      </w:r>
    </w:p>
    <w:p w14:paraId="22E34795" w14:textId="77777777" w:rsidR="00207F41" w:rsidRDefault="00207F41">
      <w:pPr>
        <w:pStyle w:val="BodyText"/>
        <w:tabs>
          <w:tab w:val="left" w:pos="3719"/>
          <w:tab w:val="left" w:pos="5159"/>
        </w:tabs>
        <w:kinsoku w:val="0"/>
        <w:overflowPunct w:val="0"/>
        <w:ind w:left="120" w:right="2021"/>
        <w:rPr>
          <w:spacing w:val="-10"/>
        </w:rPr>
      </w:pPr>
      <w:r>
        <w:t>BOARD OF REGISTRATION IN</w:t>
      </w:r>
      <w:r>
        <w:tab/>
      </w:r>
      <w:r>
        <w:rPr>
          <w:spacing w:val="-10"/>
        </w:rPr>
        <w:t>:</w:t>
      </w:r>
      <w:r>
        <w:tab/>
        <w:t>Docket</w:t>
      </w:r>
      <w:r>
        <w:rPr>
          <w:spacing w:val="-15"/>
        </w:rPr>
        <w:t xml:space="preserve"> </w:t>
      </w:r>
      <w:r>
        <w:t>No.</w:t>
      </w:r>
      <w:r>
        <w:rPr>
          <w:spacing w:val="-15"/>
        </w:rPr>
        <w:t xml:space="preserve"> </w:t>
      </w:r>
      <w:r>
        <w:t xml:space="preserve">RM-23-0474 </w:t>
      </w:r>
      <w:r>
        <w:rPr>
          <w:spacing w:val="-2"/>
        </w:rPr>
        <w:t>MEDICINE,</w:t>
      </w:r>
      <w:r>
        <w:tab/>
      </w:r>
      <w:r>
        <w:rPr>
          <w:spacing w:val="-10"/>
        </w:rPr>
        <w:t>:</w:t>
      </w:r>
    </w:p>
    <w:p w14:paraId="043DF5E7" w14:textId="77777777" w:rsidR="00207F41" w:rsidRDefault="00207F41">
      <w:pPr>
        <w:pStyle w:val="BodyText"/>
        <w:tabs>
          <w:tab w:val="left" w:pos="3599"/>
        </w:tabs>
        <w:kinsoku w:val="0"/>
        <w:overflowPunct w:val="0"/>
        <w:ind w:right="5811"/>
        <w:jc w:val="right"/>
        <w:rPr>
          <w:spacing w:val="-10"/>
        </w:rPr>
      </w:pPr>
      <w:r>
        <w:rPr>
          <w:i/>
          <w:iCs/>
          <w:spacing w:val="-2"/>
        </w:rPr>
        <w:t>Petitioner</w:t>
      </w:r>
      <w:r>
        <w:rPr>
          <w:spacing w:val="-2"/>
        </w:rPr>
        <w:t>,</w:t>
      </w:r>
      <w:r>
        <w:tab/>
      </w:r>
      <w:r>
        <w:rPr>
          <w:spacing w:val="-10"/>
        </w:rPr>
        <w:t>:</w:t>
      </w:r>
    </w:p>
    <w:p w14:paraId="580F5012" w14:textId="77777777" w:rsidR="00207F41" w:rsidRDefault="00207F41">
      <w:pPr>
        <w:pStyle w:val="BodyText"/>
        <w:kinsoku w:val="0"/>
        <w:overflowPunct w:val="0"/>
        <w:ind w:right="5811"/>
        <w:jc w:val="right"/>
        <w:rPr>
          <w:spacing w:val="-10"/>
        </w:rPr>
      </w:pPr>
      <w:r>
        <w:rPr>
          <w:spacing w:val="-10"/>
        </w:rPr>
        <w:t>:</w:t>
      </w:r>
    </w:p>
    <w:p w14:paraId="5E7FA25F" w14:textId="77777777" w:rsidR="00207F41" w:rsidRDefault="00207F41">
      <w:pPr>
        <w:pStyle w:val="BodyText"/>
        <w:tabs>
          <w:tab w:val="left" w:pos="2159"/>
        </w:tabs>
        <w:kinsoku w:val="0"/>
        <w:overflowPunct w:val="0"/>
        <w:ind w:right="5811"/>
        <w:jc w:val="right"/>
        <w:rPr>
          <w:spacing w:val="-10"/>
        </w:rPr>
      </w:pPr>
      <w:r>
        <w:rPr>
          <w:spacing w:val="-5"/>
        </w:rPr>
        <w:t>v.</w:t>
      </w:r>
      <w:r>
        <w:tab/>
      </w:r>
      <w:r>
        <w:rPr>
          <w:spacing w:val="-10"/>
        </w:rPr>
        <w:t>:</w:t>
      </w:r>
    </w:p>
    <w:p w14:paraId="6184FC90" w14:textId="77777777" w:rsidR="00207F41" w:rsidRDefault="00207F41">
      <w:pPr>
        <w:pStyle w:val="BodyText"/>
        <w:kinsoku w:val="0"/>
        <w:overflowPunct w:val="0"/>
        <w:ind w:right="5811"/>
        <w:jc w:val="right"/>
        <w:rPr>
          <w:spacing w:val="-10"/>
        </w:rPr>
      </w:pPr>
      <w:r>
        <w:rPr>
          <w:spacing w:val="-10"/>
        </w:rPr>
        <w:t>:</w:t>
      </w:r>
    </w:p>
    <w:p w14:paraId="45DA0949" w14:textId="77777777" w:rsidR="00207F41" w:rsidRDefault="00207F41">
      <w:pPr>
        <w:pStyle w:val="BodyText"/>
        <w:tabs>
          <w:tab w:val="left" w:pos="3719"/>
        </w:tabs>
        <w:kinsoku w:val="0"/>
        <w:overflowPunct w:val="0"/>
        <w:ind w:left="120"/>
        <w:rPr>
          <w:spacing w:val="-10"/>
        </w:rPr>
      </w:pPr>
      <w:r>
        <w:t>SHAUN</w:t>
      </w:r>
      <w:r>
        <w:rPr>
          <w:spacing w:val="-4"/>
        </w:rPr>
        <w:t xml:space="preserve"> </w:t>
      </w:r>
      <w:r>
        <w:t>A.</w:t>
      </w:r>
      <w:r>
        <w:rPr>
          <w:spacing w:val="-2"/>
        </w:rPr>
        <w:t xml:space="preserve"> </w:t>
      </w:r>
      <w:r>
        <w:t>KINK,</w:t>
      </w:r>
      <w:r>
        <w:rPr>
          <w:spacing w:val="-2"/>
        </w:rPr>
        <w:t xml:space="preserve"> </w:t>
      </w:r>
      <w:r>
        <w:rPr>
          <w:spacing w:val="-4"/>
        </w:rPr>
        <w:t>M.D.,</w:t>
      </w:r>
      <w:r>
        <w:tab/>
      </w:r>
      <w:r>
        <w:rPr>
          <w:spacing w:val="-10"/>
        </w:rPr>
        <w:t>:</w:t>
      </w:r>
    </w:p>
    <w:p w14:paraId="58A321B7" w14:textId="77777777" w:rsidR="00207F41" w:rsidRDefault="00207F41">
      <w:pPr>
        <w:pStyle w:val="BodyText"/>
        <w:tabs>
          <w:tab w:val="left" w:pos="3599"/>
        </w:tabs>
        <w:kinsoku w:val="0"/>
        <w:overflowPunct w:val="0"/>
        <w:ind w:right="5811"/>
        <w:jc w:val="right"/>
        <w:rPr>
          <w:spacing w:val="-10"/>
        </w:rPr>
      </w:pPr>
      <w:r>
        <w:rPr>
          <w:i/>
          <w:iCs/>
          <w:spacing w:val="-2"/>
        </w:rPr>
        <w:t>Respondent</w:t>
      </w:r>
      <w:r>
        <w:rPr>
          <w:spacing w:val="-2"/>
        </w:rPr>
        <w:t>.</w:t>
      </w:r>
      <w:r>
        <w:tab/>
      </w:r>
      <w:r>
        <w:rPr>
          <w:spacing w:val="-10"/>
        </w:rPr>
        <w:t>:</w:t>
      </w:r>
    </w:p>
    <w:p w14:paraId="05514E6A" w14:textId="77777777" w:rsidR="00207F41" w:rsidRDefault="00207F41">
      <w:pPr>
        <w:pStyle w:val="BodyText"/>
        <w:kinsoku w:val="0"/>
        <w:overflowPunct w:val="0"/>
        <w:ind w:right="5810"/>
        <w:jc w:val="right"/>
        <w:rPr>
          <w:spacing w:val="-10"/>
        </w:rPr>
      </w:pPr>
      <w:r>
        <w:rPr>
          <w:spacing w:val="-10"/>
        </w:rPr>
        <w:t>:</w:t>
      </w:r>
    </w:p>
    <w:p w14:paraId="1B39DF53" w14:textId="77777777" w:rsidR="00207F41" w:rsidRDefault="00207F41">
      <w:pPr>
        <w:pStyle w:val="BodyText"/>
        <w:kinsoku w:val="0"/>
        <w:overflowPunct w:val="0"/>
        <w:spacing w:line="20" w:lineRule="exact"/>
        <w:ind w:left="120"/>
        <w:rPr>
          <w:sz w:val="2"/>
          <w:szCs w:val="2"/>
        </w:rPr>
      </w:pPr>
      <w:r>
        <w:rPr>
          <w:noProof/>
        </w:rPr>
      </w:r>
      <w:r>
        <w:rPr>
          <w:sz w:val="2"/>
          <w:szCs w:val="2"/>
        </w:rPr>
        <w:pict w14:anchorId="028A2EE2">
          <v:group id="_x0000_s1027" style="width:180.1pt;height:1pt;mso-position-horizontal-relative:char;mso-position-vertical-relative:line" coordsize="3602,20" o:allowincell="f">
            <v:shape id="_x0000_s1028" style="position:absolute;top:4;width:3602;height:1;mso-position-horizontal-relative:page;mso-position-vertical-relative:page" coordsize="3602,1" o:allowincell="f" path="m,hhl3601,e" filled="f" strokeweight=".48pt">
              <v:path arrowok="t"/>
            </v:shape>
            <w10:anchorlock/>
          </v:group>
        </w:pict>
      </w:r>
    </w:p>
    <w:p w14:paraId="16392A14" w14:textId="77777777" w:rsidR="00207F41" w:rsidRDefault="00207F41">
      <w:pPr>
        <w:pStyle w:val="BodyText"/>
        <w:kinsoku w:val="0"/>
        <w:overflowPunct w:val="0"/>
        <w:spacing w:before="256" w:line="480" w:lineRule="auto"/>
        <w:ind w:left="840" w:right="6127" w:hanging="720"/>
        <w:rPr>
          <w:spacing w:val="-4"/>
        </w:rPr>
      </w:pPr>
      <w:r>
        <w:rPr>
          <w:b/>
          <w:bCs/>
        </w:rPr>
        <w:t>Appearance for Petitioner</w:t>
      </w:r>
      <w:r>
        <w:t>: Sheryl</w:t>
      </w:r>
      <w:r>
        <w:rPr>
          <w:spacing w:val="-3"/>
        </w:rPr>
        <w:t xml:space="preserve"> </w:t>
      </w:r>
      <w:r>
        <w:t>Bourbeau,</w:t>
      </w:r>
      <w:r>
        <w:rPr>
          <w:spacing w:val="-2"/>
        </w:rPr>
        <w:t xml:space="preserve"> </w:t>
      </w:r>
      <w:r>
        <w:rPr>
          <w:spacing w:val="-4"/>
        </w:rPr>
        <w:t>Esq.</w:t>
      </w:r>
    </w:p>
    <w:p w14:paraId="2A0FFA36" w14:textId="77777777" w:rsidR="00207F41" w:rsidRDefault="00207F41">
      <w:pPr>
        <w:pStyle w:val="BodyText"/>
        <w:kinsoku w:val="0"/>
        <w:overflowPunct w:val="0"/>
      </w:pPr>
    </w:p>
    <w:p w14:paraId="41FEC541" w14:textId="77777777" w:rsidR="00207F41" w:rsidRDefault="00207F41">
      <w:pPr>
        <w:pStyle w:val="BodyText"/>
        <w:kinsoku w:val="0"/>
        <w:overflowPunct w:val="0"/>
        <w:spacing w:line="480" w:lineRule="auto"/>
        <w:ind w:left="840" w:right="6127" w:hanging="720"/>
        <w:rPr>
          <w:i/>
          <w:iCs/>
        </w:rPr>
      </w:pPr>
      <w:r>
        <w:rPr>
          <w:b/>
          <w:bCs/>
        </w:rPr>
        <w:t>Appearance</w:t>
      </w:r>
      <w:r>
        <w:rPr>
          <w:b/>
          <w:bCs/>
          <w:spacing w:val="-15"/>
        </w:rPr>
        <w:t xml:space="preserve"> </w:t>
      </w:r>
      <w:r>
        <w:rPr>
          <w:b/>
          <w:bCs/>
        </w:rPr>
        <w:t>for</w:t>
      </w:r>
      <w:r>
        <w:rPr>
          <w:b/>
          <w:bCs/>
          <w:spacing w:val="-15"/>
        </w:rPr>
        <w:t xml:space="preserve"> </w:t>
      </w:r>
      <w:r>
        <w:rPr>
          <w:b/>
          <w:bCs/>
        </w:rPr>
        <w:t>Respondent</w:t>
      </w:r>
      <w:r>
        <w:t xml:space="preserve">: Shaun A. Kink, </w:t>
      </w:r>
      <w:r>
        <w:rPr>
          <w:i/>
          <w:iCs/>
        </w:rPr>
        <w:t>pro se</w:t>
      </w:r>
    </w:p>
    <w:p w14:paraId="65E22E12" w14:textId="77777777" w:rsidR="00207F41" w:rsidRDefault="00207F41">
      <w:pPr>
        <w:pStyle w:val="Heading1"/>
        <w:kinsoku w:val="0"/>
        <w:overflowPunct w:val="0"/>
        <w:ind w:left="120"/>
        <w:jc w:val="left"/>
        <w:rPr>
          <w:spacing w:val="-2"/>
        </w:rPr>
      </w:pPr>
      <w:r>
        <w:t>Administrative</w:t>
      </w:r>
      <w:r>
        <w:rPr>
          <w:spacing w:val="-6"/>
        </w:rPr>
        <w:t xml:space="preserve"> </w:t>
      </w:r>
      <w:r>
        <w:rPr>
          <w:spacing w:val="-2"/>
        </w:rPr>
        <w:t>Magistrate</w:t>
      </w:r>
    </w:p>
    <w:p w14:paraId="310E521D" w14:textId="77777777" w:rsidR="00207F41" w:rsidRDefault="00207F41">
      <w:pPr>
        <w:pStyle w:val="BodyText"/>
        <w:kinsoku w:val="0"/>
        <w:overflowPunct w:val="0"/>
        <w:rPr>
          <w:b/>
          <w:bCs/>
        </w:rPr>
      </w:pPr>
    </w:p>
    <w:p w14:paraId="0D70F9C1" w14:textId="77777777" w:rsidR="00207F41" w:rsidRDefault="00207F41">
      <w:pPr>
        <w:pStyle w:val="BodyText"/>
        <w:kinsoku w:val="0"/>
        <w:overflowPunct w:val="0"/>
        <w:ind w:left="840"/>
        <w:rPr>
          <w:spacing w:val="-4"/>
        </w:rPr>
      </w:pPr>
      <w:r>
        <w:t>Melinda</w:t>
      </w:r>
      <w:r>
        <w:rPr>
          <w:spacing w:val="-2"/>
        </w:rPr>
        <w:t xml:space="preserve"> </w:t>
      </w:r>
      <w:r>
        <w:t>E.</w:t>
      </w:r>
      <w:r>
        <w:rPr>
          <w:spacing w:val="-1"/>
        </w:rPr>
        <w:t xml:space="preserve"> </w:t>
      </w:r>
      <w:r>
        <w:rPr>
          <w:spacing w:val="-4"/>
        </w:rPr>
        <w:t>Troy</w:t>
      </w:r>
    </w:p>
    <w:p w14:paraId="422A2513" w14:textId="77777777" w:rsidR="00207F41" w:rsidRDefault="00207F41">
      <w:pPr>
        <w:pStyle w:val="BodyText"/>
        <w:kinsoku w:val="0"/>
        <w:overflowPunct w:val="0"/>
      </w:pPr>
    </w:p>
    <w:p w14:paraId="65DD1A13" w14:textId="77777777" w:rsidR="00207F41" w:rsidRDefault="00207F41">
      <w:pPr>
        <w:pStyle w:val="Heading1"/>
        <w:kinsoku w:val="0"/>
        <w:overflowPunct w:val="0"/>
        <w:ind w:right="1"/>
        <w:rPr>
          <w:spacing w:val="-2"/>
        </w:rPr>
      </w:pPr>
      <w:r>
        <w:t>SUMMARY</w:t>
      </w:r>
      <w:r>
        <w:rPr>
          <w:spacing w:val="-4"/>
        </w:rPr>
        <w:t xml:space="preserve"> </w:t>
      </w:r>
      <w:r>
        <w:t>OF</w:t>
      </w:r>
      <w:r>
        <w:rPr>
          <w:spacing w:val="-4"/>
        </w:rPr>
        <w:t xml:space="preserve"> </w:t>
      </w:r>
      <w:r>
        <w:t>RECOMMENDED</w:t>
      </w:r>
      <w:r>
        <w:rPr>
          <w:spacing w:val="-4"/>
        </w:rPr>
        <w:t xml:space="preserve"> </w:t>
      </w:r>
      <w:r>
        <w:rPr>
          <w:spacing w:val="-2"/>
        </w:rPr>
        <w:t>DECISION</w:t>
      </w:r>
    </w:p>
    <w:p w14:paraId="6E3E3260" w14:textId="77777777" w:rsidR="00207F41" w:rsidRDefault="00207F41">
      <w:pPr>
        <w:pStyle w:val="BodyText"/>
        <w:kinsoku w:val="0"/>
        <w:overflowPunct w:val="0"/>
        <w:rPr>
          <w:b/>
          <w:bCs/>
        </w:rPr>
      </w:pPr>
    </w:p>
    <w:p w14:paraId="631F8728" w14:textId="77777777" w:rsidR="00207F41" w:rsidRDefault="00207F41">
      <w:pPr>
        <w:pStyle w:val="BodyText"/>
        <w:kinsoku w:val="0"/>
        <w:overflowPunct w:val="0"/>
        <w:ind w:left="120" w:right="121" w:firstLine="780"/>
      </w:pPr>
      <w:r>
        <w:t>The Respondent practiced medicine in Illinois.</w:t>
      </w:r>
      <w:r>
        <w:rPr>
          <w:spacing w:val="40"/>
        </w:rPr>
        <w:t xml:space="preserve"> </w:t>
      </w:r>
      <w:r>
        <w:t>He was convicted of solicitation of a sexual act.</w:t>
      </w:r>
      <w:r>
        <w:rPr>
          <w:spacing w:val="40"/>
        </w:rPr>
        <w:t xml:space="preserve"> </w:t>
      </w:r>
      <w:r>
        <w:t>The conduct involved a patient in his care and his license to practice medicine in Illinois was suspended. The Board moved for summary decision on the grounds that 1) the Respondent</w:t>
      </w:r>
      <w:r>
        <w:rPr>
          <w:spacing w:val="-3"/>
        </w:rPr>
        <w:t xml:space="preserve"> </w:t>
      </w:r>
      <w:r>
        <w:t>was</w:t>
      </w:r>
      <w:r>
        <w:rPr>
          <w:spacing w:val="-3"/>
        </w:rPr>
        <w:t xml:space="preserve"> </w:t>
      </w:r>
      <w:r>
        <w:t>convicted</w:t>
      </w:r>
      <w:r>
        <w:rPr>
          <w:spacing w:val="-3"/>
        </w:rPr>
        <w:t xml:space="preserve"> </w:t>
      </w:r>
      <w:r>
        <w:t>of</w:t>
      </w:r>
      <w:r>
        <w:rPr>
          <w:spacing w:val="-4"/>
        </w:rPr>
        <w:t xml:space="preserve"> </w:t>
      </w:r>
      <w:r>
        <w:t>a</w:t>
      </w:r>
      <w:r>
        <w:rPr>
          <w:spacing w:val="-4"/>
        </w:rPr>
        <w:t xml:space="preserve"> </w:t>
      </w:r>
      <w:r>
        <w:t>criminal</w:t>
      </w:r>
      <w:r>
        <w:rPr>
          <w:spacing w:val="-3"/>
        </w:rPr>
        <w:t xml:space="preserve"> </w:t>
      </w:r>
      <w:r>
        <w:t>offense,</w:t>
      </w:r>
      <w:r>
        <w:rPr>
          <w:spacing w:val="-3"/>
        </w:rPr>
        <w:t xml:space="preserve"> </w:t>
      </w:r>
      <w:r>
        <w:t>243</w:t>
      </w:r>
      <w:r>
        <w:rPr>
          <w:spacing w:val="-3"/>
        </w:rPr>
        <w:t xml:space="preserve"> </w:t>
      </w:r>
      <w:r>
        <w:t>Code</w:t>
      </w:r>
      <w:r>
        <w:rPr>
          <w:spacing w:val="-4"/>
        </w:rPr>
        <w:t xml:space="preserve"> </w:t>
      </w:r>
      <w:r>
        <w:t>Mass.</w:t>
      </w:r>
      <w:r>
        <w:rPr>
          <w:spacing w:val="-3"/>
        </w:rPr>
        <w:t xml:space="preserve"> </w:t>
      </w:r>
      <w:r>
        <w:t>Regs.</w:t>
      </w:r>
      <w:r>
        <w:rPr>
          <w:spacing w:val="-3"/>
        </w:rPr>
        <w:t xml:space="preserve"> </w:t>
      </w:r>
      <w:r>
        <w:t>§</w:t>
      </w:r>
      <w:r>
        <w:rPr>
          <w:spacing w:val="-3"/>
        </w:rPr>
        <w:t xml:space="preserve"> </w:t>
      </w:r>
      <w:r>
        <w:t>1.03(5)(a)(7);</w:t>
      </w:r>
      <w:r>
        <w:rPr>
          <w:spacing w:val="-3"/>
        </w:rPr>
        <w:t xml:space="preserve"> </w:t>
      </w:r>
      <w:r>
        <w:t>and</w:t>
      </w:r>
      <w:r>
        <w:rPr>
          <w:spacing w:val="-3"/>
        </w:rPr>
        <w:t xml:space="preserve"> </w:t>
      </w:r>
      <w:r>
        <w:t>2) had</w:t>
      </w:r>
      <w:r>
        <w:rPr>
          <w:spacing w:val="-3"/>
        </w:rPr>
        <w:t xml:space="preserve"> </w:t>
      </w:r>
      <w:r>
        <w:t>engaged</w:t>
      </w:r>
      <w:r>
        <w:rPr>
          <w:spacing w:val="-3"/>
        </w:rPr>
        <w:t xml:space="preserve"> </w:t>
      </w:r>
      <w:r>
        <w:t>in</w:t>
      </w:r>
      <w:r>
        <w:rPr>
          <w:spacing w:val="-3"/>
        </w:rPr>
        <w:t xml:space="preserve"> </w:t>
      </w:r>
      <w:r>
        <w:t>conduct</w:t>
      </w:r>
      <w:r>
        <w:rPr>
          <w:spacing w:val="-3"/>
        </w:rPr>
        <w:t xml:space="preserve"> </w:t>
      </w:r>
      <w:r>
        <w:t>that</w:t>
      </w:r>
      <w:r>
        <w:rPr>
          <w:spacing w:val="-3"/>
        </w:rPr>
        <w:t xml:space="preserve"> </w:t>
      </w:r>
      <w:r>
        <w:t>undermined</w:t>
      </w:r>
      <w:r>
        <w:rPr>
          <w:spacing w:val="-3"/>
        </w:rPr>
        <w:t xml:space="preserve"> </w:t>
      </w:r>
      <w:r>
        <w:t>the</w:t>
      </w:r>
      <w:r>
        <w:rPr>
          <w:spacing w:val="-4"/>
        </w:rPr>
        <w:t xml:space="preserve"> </w:t>
      </w:r>
      <w:r>
        <w:t>public’s</w:t>
      </w:r>
      <w:r>
        <w:rPr>
          <w:spacing w:val="-3"/>
        </w:rPr>
        <w:t xml:space="preserve"> </w:t>
      </w:r>
      <w:r>
        <w:t>confidence</w:t>
      </w:r>
      <w:r>
        <w:rPr>
          <w:spacing w:val="-4"/>
        </w:rPr>
        <w:t xml:space="preserve"> </w:t>
      </w:r>
      <w:r>
        <w:t>in</w:t>
      </w:r>
      <w:r>
        <w:rPr>
          <w:spacing w:val="-3"/>
        </w:rPr>
        <w:t xml:space="preserve"> </w:t>
      </w:r>
      <w:r>
        <w:t>the</w:t>
      </w:r>
      <w:r>
        <w:rPr>
          <w:spacing w:val="-4"/>
        </w:rPr>
        <w:t xml:space="preserve"> </w:t>
      </w:r>
      <w:r>
        <w:t>integrity</w:t>
      </w:r>
      <w:r>
        <w:rPr>
          <w:spacing w:val="-3"/>
        </w:rPr>
        <w:t xml:space="preserve"> </w:t>
      </w:r>
      <w:r>
        <w:t>of</w:t>
      </w:r>
      <w:r>
        <w:rPr>
          <w:spacing w:val="-4"/>
        </w:rPr>
        <w:t xml:space="preserve"> </w:t>
      </w:r>
      <w:r>
        <w:t>the</w:t>
      </w:r>
      <w:r>
        <w:rPr>
          <w:spacing w:val="-4"/>
        </w:rPr>
        <w:t xml:space="preserve"> </w:t>
      </w:r>
      <w:r>
        <w:t xml:space="preserve">medical profession pursuant to </w:t>
      </w:r>
      <w:r>
        <w:rPr>
          <w:i/>
          <w:iCs/>
        </w:rPr>
        <w:t>Levy v. Board of Registration in Medicine</w:t>
      </w:r>
      <w:r>
        <w:t xml:space="preserve">, 378 Mass. 519 (1978) and </w:t>
      </w:r>
      <w:r>
        <w:rPr>
          <w:i/>
          <w:iCs/>
        </w:rPr>
        <w:t>Raymond v. Board of Registration in Medicine</w:t>
      </w:r>
      <w:r>
        <w:t>, 387 Mass. 708 (1</w:t>
      </w:r>
      <w:r>
        <w:t>982).</w:t>
      </w:r>
      <w:r>
        <w:rPr>
          <w:spacing w:val="40"/>
        </w:rPr>
        <w:t xml:space="preserve"> </w:t>
      </w:r>
      <w:r>
        <w:t>The record establishes that the Board is entitled to summary decision.</w:t>
      </w:r>
    </w:p>
    <w:p w14:paraId="4B90F427" w14:textId="77777777" w:rsidR="00207F41" w:rsidRDefault="00207F41">
      <w:pPr>
        <w:pStyle w:val="BodyText"/>
        <w:kinsoku w:val="0"/>
        <w:overflowPunct w:val="0"/>
      </w:pPr>
    </w:p>
    <w:p w14:paraId="12F36838" w14:textId="77777777" w:rsidR="00207F41" w:rsidRDefault="00207F41">
      <w:pPr>
        <w:pStyle w:val="Heading1"/>
        <w:kinsoku w:val="0"/>
        <w:overflowPunct w:val="0"/>
        <w:spacing w:before="1"/>
        <w:ind w:right="1"/>
        <w:rPr>
          <w:spacing w:val="-2"/>
        </w:rPr>
      </w:pPr>
      <w:r>
        <w:t>RECOMMENDED</w:t>
      </w:r>
      <w:r>
        <w:rPr>
          <w:spacing w:val="-5"/>
        </w:rPr>
        <w:t xml:space="preserve"> </w:t>
      </w:r>
      <w:r>
        <w:t>DECISION</w:t>
      </w:r>
      <w:r>
        <w:rPr>
          <w:spacing w:val="-3"/>
        </w:rPr>
        <w:t xml:space="preserve"> </w:t>
      </w:r>
      <w:r>
        <w:t>ON</w:t>
      </w:r>
      <w:r>
        <w:rPr>
          <w:spacing w:val="-3"/>
        </w:rPr>
        <w:t xml:space="preserve"> </w:t>
      </w:r>
      <w:r>
        <w:t>MOTION</w:t>
      </w:r>
      <w:r>
        <w:rPr>
          <w:spacing w:val="-3"/>
        </w:rPr>
        <w:t xml:space="preserve"> </w:t>
      </w:r>
      <w:r>
        <w:t>FOR</w:t>
      </w:r>
      <w:r>
        <w:rPr>
          <w:spacing w:val="-3"/>
        </w:rPr>
        <w:t xml:space="preserve"> </w:t>
      </w:r>
      <w:r>
        <w:t>SUMMARY</w:t>
      </w:r>
      <w:r>
        <w:rPr>
          <w:spacing w:val="-1"/>
        </w:rPr>
        <w:t xml:space="preserve"> </w:t>
      </w:r>
      <w:r>
        <w:rPr>
          <w:spacing w:val="-2"/>
        </w:rPr>
        <w:t>DECISION</w:t>
      </w:r>
    </w:p>
    <w:p w14:paraId="1EF1DCF9" w14:textId="77777777" w:rsidR="00207F41" w:rsidRDefault="00207F41">
      <w:pPr>
        <w:pStyle w:val="BodyText"/>
        <w:kinsoku w:val="0"/>
        <w:overflowPunct w:val="0"/>
        <w:spacing w:before="21"/>
        <w:rPr>
          <w:b/>
          <w:bCs/>
        </w:rPr>
      </w:pPr>
    </w:p>
    <w:p w14:paraId="3FB711E0" w14:textId="77777777" w:rsidR="00207F41" w:rsidRDefault="00207F41">
      <w:pPr>
        <w:pStyle w:val="BodyText"/>
        <w:kinsoku w:val="0"/>
        <w:overflowPunct w:val="0"/>
        <w:spacing w:line="480" w:lineRule="auto"/>
        <w:ind w:left="120" w:firstLine="720"/>
      </w:pPr>
      <w:r>
        <w:t>On September 21, 2023, the Board of Registration in Medicine (“BRM”) issued a Statement</w:t>
      </w:r>
      <w:r>
        <w:rPr>
          <w:spacing w:val="-3"/>
        </w:rPr>
        <w:t xml:space="preserve"> </w:t>
      </w:r>
      <w:r>
        <w:t>of</w:t>
      </w:r>
      <w:r>
        <w:rPr>
          <w:spacing w:val="-4"/>
        </w:rPr>
        <w:t xml:space="preserve"> </w:t>
      </w:r>
      <w:r>
        <w:t>Allegations</w:t>
      </w:r>
      <w:r>
        <w:rPr>
          <w:spacing w:val="-3"/>
        </w:rPr>
        <w:t xml:space="preserve"> </w:t>
      </w:r>
      <w:r>
        <w:t>seeking</w:t>
      </w:r>
      <w:r>
        <w:rPr>
          <w:spacing w:val="-3"/>
        </w:rPr>
        <w:t xml:space="preserve"> </w:t>
      </w:r>
      <w:r>
        <w:t>to</w:t>
      </w:r>
      <w:r>
        <w:rPr>
          <w:spacing w:val="-3"/>
        </w:rPr>
        <w:t xml:space="preserve"> </w:t>
      </w:r>
      <w:r>
        <w:t>discipline</w:t>
      </w:r>
      <w:r>
        <w:rPr>
          <w:spacing w:val="-4"/>
        </w:rPr>
        <w:t xml:space="preserve"> </w:t>
      </w:r>
      <w:r>
        <w:t>Shaun</w:t>
      </w:r>
      <w:r>
        <w:rPr>
          <w:spacing w:val="-3"/>
        </w:rPr>
        <w:t xml:space="preserve"> </w:t>
      </w:r>
      <w:r>
        <w:t>A.</w:t>
      </w:r>
      <w:r>
        <w:rPr>
          <w:spacing w:val="-3"/>
        </w:rPr>
        <w:t xml:space="preserve"> </w:t>
      </w:r>
      <w:r>
        <w:t>Kink,</w:t>
      </w:r>
      <w:r>
        <w:rPr>
          <w:spacing w:val="-3"/>
        </w:rPr>
        <w:t xml:space="preserve"> </w:t>
      </w:r>
      <w:r>
        <w:t>M.D.</w:t>
      </w:r>
      <w:r>
        <w:rPr>
          <w:spacing w:val="-3"/>
        </w:rPr>
        <w:t xml:space="preserve"> </w:t>
      </w:r>
      <w:r>
        <w:t>(“Respondent”).</w:t>
      </w:r>
      <w:r>
        <w:rPr>
          <w:spacing w:val="40"/>
        </w:rPr>
        <w:t xml:space="preserve"> </w:t>
      </w:r>
      <w:r>
        <w:t>The</w:t>
      </w:r>
      <w:r>
        <w:rPr>
          <w:spacing w:val="-4"/>
        </w:rPr>
        <w:t xml:space="preserve"> </w:t>
      </w:r>
      <w:r>
        <w:t>BRM now moves for summary decision, having filed a motion and three accompanying exhibits</w:t>
      </w:r>
    </w:p>
    <w:p w14:paraId="6D359AE9" w14:textId="77777777" w:rsidR="00207F41" w:rsidRDefault="00207F41">
      <w:pPr>
        <w:pStyle w:val="BodyText"/>
        <w:kinsoku w:val="0"/>
        <w:overflowPunct w:val="0"/>
        <w:spacing w:line="480" w:lineRule="auto"/>
        <w:ind w:left="120" w:firstLine="720"/>
        <w:sectPr w:rsidR="00000000">
          <w:type w:val="continuous"/>
          <w:pgSz w:w="12240" w:h="15840"/>
          <w:pgMar w:top="1360" w:right="1320" w:bottom="280" w:left="1320" w:header="720" w:footer="720" w:gutter="0"/>
          <w:cols w:space="720"/>
          <w:noEndnote/>
        </w:sectPr>
      </w:pPr>
    </w:p>
    <w:p w14:paraId="3C84C2FF" w14:textId="77777777" w:rsidR="00207F41" w:rsidRDefault="00207F41">
      <w:pPr>
        <w:pStyle w:val="BodyText"/>
        <w:kinsoku w:val="0"/>
        <w:overflowPunct w:val="0"/>
        <w:spacing w:before="80" w:line="480" w:lineRule="auto"/>
        <w:ind w:left="120"/>
      </w:pPr>
      <w:r>
        <w:lastRenderedPageBreak/>
        <w:t>marked Attachments A-C which are described at the end of this recommended decision. The Respondent has not opposed the BRM’s motion; he asked only for an opportunity to present mitigating</w:t>
      </w:r>
      <w:r>
        <w:rPr>
          <w:spacing w:val="-2"/>
        </w:rPr>
        <w:t xml:space="preserve"> </w:t>
      </w:r>
      <w:r>
        <w:t>evidence.</w:t>
      </w:r>
      <w:r>
        <w:rPr>
          <w:spacing w:val="-2"/>
        </w:rPr>
        <w:t xml:space="preserve"> </w:t>
      </w:r>
      <w:r>
        <w:t>For</w:t>
      </w:r>
      <w:r>
        <w:rPr>
          <w:spacing w:val="-1"/>
        </w:rPr>
        <w:t xml:space="preserve"> </w:t>
      </w:r>
      <w:r>
        <w:t>the</w:t>
      </w:r>
      <w:r>
        <w:rPr>
          <w:spacing w:val="-3"/>
        </w:rPr>
        <w:t xml:space="preserve"> </w:t>
      </w:r>
      <w:r>
        <w:t>reasons</w:t>
      </w:r>
      <w:r>
        <w:rPr>
          <w:spacing w:val="-2"/>
        </w:rPr>
        <w:t xml:space="preserve"> </w:t>
      </w:r>
      <w:r>
        <w:t>discussed</w:t>
      </w:r>
      <w:r>
        <w:rPr>
          <w:spacing w:val="-2"/>
        </w:rPr>
        <w:t xml:space="preserve"> </w:t>
      </w:r>
      <w:r>
        <w:t>below,</w:t>
      </w:r>
      <w:r>
        <w:rPr>
          <w:spacing w:val="-1"/>
        </w:rPr>
        <w:t xml:space="preserve"> </w:t>
      </w:r>
      <w:r>
        <w:t>I</w:t>
      </w:r>
      <w:r>
        <w:rPr>
          <w:spacing w:val="-6"/>
        </w:rPr>
        <w:t xml:space="preserve"> </w:t>
      </w:r>
      <w:r>
        <w:t>agree</w:t>
      </w:r>
      <w:r>
        <w:rPr>
          <w:spacing w:val="-3"/>
        </w:rPr>
        <w:t xml:space="preserve"> </w:t>
      </w:r>
      <w:r>
        <w:t>with</w:t>
      </w:r>
      <w:r>
        <w:rPr>
          <w:spacing w:val="-2"/>
        </w:rPr>
        <w:t xml:space="preserve"> </w:t>
      </w:r>
      <w:r>
        <w:t>the</w:t>
      </w:r>
      <w:r>
        <w:rPr>
          <w:spacing w:val="-3"/>
        </w:rPr>
        <w:t xml:space="preserve"> </w:t>
      </w:r>
      <w:r>
        <w:t>BRM</w:t>
      </w:r>
      <w:r>
        <w:rPr>
          <w:spacing w:val="-2"/>
        </w:rPr>
        <w:t xml:space="preserve"> </w:t>
      </w:r>
      <w:r>
        <w:t>that</w:t>
      </w:r>
      <w:r>
        <w:rPr>
          <w:spacing w:val="-2"/>
        </w:rPr>
        <w:t xml:space="preserve"> </w:t>
      </w:r>
      <w:r>
        <w:t>it</w:t>
      </w:r>
      <w:r>
        <w:rPr>
          <w:spacing w:val="-2"/>
        </w:rPr>
        <w:t xml:space="preserve"> </w:t>
      </w:r>
      <w:r>
        <w:t>is</w:t>
      </w:r>
      <w:r>
        <w:rPr>
          <w:spacing w:val="-2"/>
        </w:rPr>
        <w:t xml:space="preserve"> </w:t>
      </w:r>
      <w:r>
        <w:t>entitled</w:t>
      </w:r>
      <w:r>
        <w:rPr>
          <w:spacing w:val="-2"/>
        </w:rPr>
        <w:t xml:space="preserve"> </w:t>
      </w:r>
      <w:r>
        <w:t>to summary decision.</w:t>
      </w:r>
    </w:p>
    <w:p w14:paraId="4C398F45" w14:textId="77777777" w:rsidR="00207F41" w:rsidRDefault="00207F41">
      <w:pPr>
        <w:pStyle w:val="Heading1"/>
        <w:kinsoku w:val="0"/>
        <w:overflowPunct w:val="0"/>
        <w:ind w:right="359"/>
        <w:rPr>
          <w:spacing w:val="-4"/>
        </w:rPr>
      </w:pPr>
      <w:r>
        <w:t>FINDINGS</w:t>
      </w:r>
      <w:r>
        <w:rPr>
          <w:spacing w:val="-3"/>
        </w:rPr>
        <w:t xml:space="preserve"> </w:t>
      </w:r>
      <w:r>
        <w:t>OF</w:t>
      </w:r>
      <w:r>
        <w:rPr>
          <w:spacing w:val="-2"/>
        </w:rPr>
        <w:t xml:space="preserve"> </w:t>
      </w:r>
      <w:r>
        <w:rPr>
          <w:spacing w:val="-4"/>
        </w:rPr>
        <w:t>FACT</w:t>
      </w:r>
    </w:p>
    <w:p w14:paraId="573A33B7" w14:textId="77777777" w:rsidR="00207F41" w:rsidRDefault="00207F41">
      <w:pPr>
        <w:pStyle w:val="BodyText"/>
        <w:kinsoku w:val="0"/>
        <w:overflowPunct w:val="0"/>
        <w:rPr>
          <w:b/>
          <w:bCs/>
        </w:rPr>
      </w:pPr>
    </w:p>
    <w:p w14:paraId="6EDED1AA" w14:textId="77777777" w:rsidR="00207F41" w:rsidRDefault="00207F41">
      <w:pPr>
        <w:pStyle w:val="BodyText"/>
        <w:kinsoku w:val="0"/>
        <w:overflowPunct w:val="0"/>
        <w:spacing w:line="480" w:lineRule="auto"/>
        <w:ind w:left="120" w:right="121" w:firstLine="720"/>
      </w:pPr>
      <w:r>
        <w:t>Based</w:t>
      </w:r>
      <w:r>
        <w:rPr>
          <w:spacing w:val="-2"/>
        </w:rPr>
        <w:t xml:space="preserve"> </w:t>
      </w:r>
      <w:r>
        <w:t>on</w:t>
      </w:r>
      <w:r>
        <w:rPr>
          <w:spacing w:val="-2"/>
        </w:rPr>
        <w:t xml:space="preserve"> </w:t>
      </w:r>
      <w:r>
        <w:t>the</w:t>
      </w:r>
      <w:r>
        <w:rPr>
          <w:spacing w:val="-3"/>
        </w:rPr>
        <w:t xml:space="preserve"> </w:t>
      </w:r>
      <w:r>
        <w:t>documents</w:t>
      </w:r>
      <w:r>
        <w:rPr>
          <w:spacing w:val="-1"/>
        </w:rPr>
        <w:t xml:space="preserve"> </w:t>
      </w:r>
      <w:r>
        <w:t>in</w:t>
      </w:r>
      <w:r>
        <w:rPr>
          <w:spacing w:val="-2"/>
        </w:rPr>
        <w:t xml:space="preserve"> </w:t>
      </w:r>
      <w:r>
        <w:t>the</w:t>
      </w:r>
      <w:r>
        <w:rPr>
          <w:spacing w:val="-3"/>
        </w:rPr>
        <w:t xml:space="preserve"> </w:t>
      </w:r>
      <w:r>
        <w:t>record</w:t>
      </w:r>
      <w:r>
        <w:rPr>
          <w:spacing w:val="-2"/>
        </w:rPr>
        <w:t xml:space="preserve"> </w:t>
      </w:r>
      <w:r>
        <w:t>submitted</w:t>
      </w:r>
      <w:r>
        <w:rPr>
          <w:spacing w:val="-2"/>
        </w:rPr>
        <w:t xml:space="preserve"> </w:t>
      </w:r>
      <w:r>
        <w:t>by</w:t>
      </w:r>
      <w:r>
        <w:rPr>
          <w:spacing w:val="-2"/>
        </w:rPr>
        <w:t xml:space="preserve"> </w:t>
      </w:r>
      <w:r>
        <w:t>the</w:t>
      </w:r>
      <w:r>
        <w:rPr>
          <w:spacing w:val="-3"/>
        </w:rPr>
        <w:t xml:space="preserve"> </w:t>
      </w:r>
      <w:r>
        <w:t>BRM,</w:t>
      </w:r>
      <w:r>
        <w:rPr>
          <w:spacing w:val="-2"/>
        </w:rPr>
        <w:t xml:space="preserve"> </w:t>
      </w:r>
      <w:r>
        <w:t>I</w:t>
      </w:r>
      <w:r>
        <w:rPr>
          <w:spacing w:val="-6"/>
        </w:rPr>
        <w:t xml:space="preserve"> </w:t>
      </w:r>
      <w:r>
        <w:t>find</w:t>
      </w:r>
      <w:r>
        <w:rPr>
          <w:spacing w:val="-2"/>
        </w:rPr>
        <w:t xml:space="preserve"> </w:t>
      </w:r>
      <w:r>
        <w:t>the</w:t>
      </w:r>
      <w:r>
        <w:rPr>
          <w:spacing w:val="-3"/>
        </w:rPr>
        <w:t xml:space="preserve"> </w:t>
      </w:r>
      <w:r>
        <w:t>following</w:t>
      </w:r>
      <w:r>
        <w:rPr>
          <w:spacing w:val="-2"/>
        </w:rPr>
        <w:t xml:space="preserve"> </w:t>
      </w:r>
      <w:r>
        <w:t>facts</w:t>
      </w:r>
      <w:r>
        <w:rPr>
          <w:spacing w:val="-2"/>
        </w:rPr>
        <w:t xml:space="preserve"> </w:t>
      </w:r>
      <w:r>
        <w:t>to be undisputed:</w:t>
      </w:r>
    </w:p>
    <w:p w14:paraId="751E4CF5" w14:textId="77777777" w:rsidR="00207F41" w:rsidRDefault="00207F41">
      <w:pPr>
        <w:pStyle w:val="ListParagraph"/>
        <w:numPr>
          <w:ilvl w:val="0"/>
          <w:numId w:val="2"/>
        </w:numPr>
        <w:tabs>
          <w:tab w:val="left" w:pos="840"/>
        </w:tabs>
        <w:kinsoku w:val="0"/>
        <w:overflowPunct w:val="0"/>
        <w:spacing w:line="480" w:lineRule="auto"/>
        <w:ind w:right="175"/>
      </w:pPr>
      <w:r>
        <w:t>The Respondent specializes in orthopedic surgery. He was licensed to practice medicine in Massachusetts from March 24, 2016, until June 11, 2019, when his license was revoked</w:t>
      </w:r>
      <w:r>
        <w:rPr>
          <w:spacing w:val="-2"/>
        </w:rPr>
        <w:t xml:space="preserve"> </w:t>
      </w:r>
      <w:r>
        <w:t>by</w:t>
      </w:r>
      <w:r>
        <w:rPr>
          <w:spacing w:val="-2"/>
        </w:rPr>
        <w:t xml:space="preserve"> </w:t>
      </w:r>
      <w:r>
        <w:t>operation</w:t>
      </w:r>
      <w:r>
        <w:rPr>
          <w:spacing w:val="-2"/>
        </w:rPr>
        <w:t xml:space="preserve"> </w:t>
      </w:r>
      <w:r>
        <w:t>of</w:t>
      </w:r>
      <w:r>
        <w:rPr>
          <w:spacing w:val="-3"/>
        </w:rPr>
        <w:t xml:space="preserve"> </w:t>
      </w:r>
      <w:r>
        <w:t>law</w:t>
      </w:r>
      <w:r>
        <w:rPr>
          <w:spacing w:val="-3"/>
        </w:rPr>
        <w:t xml:space="preserve"> </w:t>
      </w:r>
      <w:r>
        <w:t>because</w:t>
      </w:r>
      <w:r>
        <w:rPr>
          <w:spacing w:val="-3"/>
        </w:rPr>
        <w:t xml:space="preserve"> </w:t>
      </w:r>
      <w:r>
        <w:t>he</w:t>
      </w:r>
      <w:r>
        <w:rPr>
          <w:spacing w:val="-2"/>
        </w:rPr>
        <w:t xml:space="preserve"> </w:t>
      </w:r>
      <w:r>
        <w:t>failed</w:t>
      </w:r>
      <w:r>
        <w:rPr>
          <w:spacing w:val="-2"/>
        </w:rPr>
        <w:t xml:space="preserve"> </w:t>
      </w:r>
      <w:r>
        <w:t>to</w:t>
      </w:r>
      <w:r>
        <w:rPr>
          <w:spacing w:val="-2"/>
        </w:rPr>
        <w:t xml:space="preserve"> </w:t>
      </w:r>
      <w:r>
        <w:t>renew</w:t>
      </w:r>
      <w:r>
        <w:rPr>
          <w:spacing w:val="-3"/>
        </w:rPr>
        <w:t xml:space="preserve"> </w:t>
      </w:r>
      <w:r>
        <w:t>it.</w:t>
      </w:r>
      <w:r>
        <w:rPr>
          <w:spacing w:val="40"/>
        </w:rPr>
        <w:t xml:space="preserve"> </w:t>
      </w:r>
      <w:r>
        <w:t>He</w:t>
      </w:r>
      <w:r>
        <w:rPr>
          <w:spacing w:val="-3"/>
        </w:rPr>
        <w:t xml:space="preserve"> </w:t>
      </w:r>
      <w:r>
        <w:t>retains</w:t>
      </w:r>
      <w:r>
        <w:rPr>
          <w:spacing w:val="-2"/>
        </w:rPr>
        <w:t xml:space="preserve"> </w:t>
      </w:r>
      <w:r>
        <w:t>an</w:t>
      </w:r>
      <w:r>
        <w:rPr>
          <w:spacing w:val="-2"/>
        </w:rPr>
        <w:t xml:space="preserve"> </w:t>
      </w:r>
      <w:r>
        <w:t>inchoate</w:t>
      </w:r>
      <w:r>
        <w:rPr>
          <w:spacing w:val="-3"/>
        </w:rPr>
        <w:t xml:space="preserve"> </w:t>
      </w:r>
      <w:r>
        <w:t>right</w:t>
      </w:r>
      <w:r>
        <w:rPr>
          <w:spacing w:val="-2"/>
        </w:rPr>
        <w:t xml:space="preserve"> </w:t>
      </w:r>
      <w:r>
        <w:t>to renew his Massachusetts license.</w:t>
      </w:r>
      <w:r>
        <w:rPr>
          <w:spacing w:val="40"/>
        </w:rPr>
        <w:t xml:space="preserve"> </w:t>
      </w:r>
      <w:r>
        <w:t>Statement of Allegations.</w:t>
      </w:r>
    </w:p>
    <w:p w14:paraId="267B49EB" w14:textId="77777777" w:rsidR="00207F41" w:rsidRDefault="00207F41">
      <w:pPr>
        <w:pStyle w:val="ListParagraph"/>
        <w:numPr>
          <w:ilvl w:val="0"/>
          <w:numId w:val="2"/>
        </w:numPr>
        <w:tabs>
          <w:tab w:val="left" w:pos="840"/>
        </w:tabs>
        <w:kinsoku w:val="0"/>
        <w:overflowPunct w:val="0"/>
        <w:spacing w:line="480" w:lineRule="auto"/>
        <w:ind w:right="164"/>
        <w:rPr>
          <w:vertAlign w:val="superscript"/>
        </w:rPr>
      </w:pPr>
      <w:r>
        <w:t>The</w:t>
      </w:r>
      <w:r>
        <w:rPr>
          <w:spacing w:val="-4"/>
        </w:rPr>
        <w:t xml:space="preserve"> </w:t>
      </w:r>
      <w:r>
        <w:t>Respondent</w:t>
      </w:r>
      <w:r>
        <w:rPr>
          <w:spacing w:val="-3"/>
        </w:rPr>
        <w:t xml:space="preserve"> </w:t>
      </w:r>
      <w:r>
        <w:t>was</w:t>
      </w:r>
      <w:r>
        <w:rPr>
          <w:spacing w:val="-1"/>
        </w:rPr>
        <w:t xml:space="preserve"> </w:t>
      </w:r>
      <w:r>
        <w:t>also</w:t>
      </w:r>
      <w:r>
        <w:rPr>
          <w:spacing w:val="-3"/>
        </w:rPr>
        <w:t xml:space="preserve"> </w:t>
      </w:r>
      <w:r>
        <w:t>licensed</w:t>
      </w:r>
      <w:r>
        <w:rPr>
          <w:spacing w:val="-3"/>
        </w:rPr>
        <w:t xml:space="preserve"> </w:t>
      </w:r>
      <w:r>
        <w:t>to</w:t>
      </w:r>
      <w:r>
        <w:rPr>
          <w:spacing w:val="-3"/>
        </w:rPr>
        <w:t xml:space="preserve"> </w:t>
      </w:r>
      <w:r>
        <w:t>practice</w:t>
      </w:r>
      <w:r>
        <w:rPr>
          <w:spacing w:val="-4"/>
        </w:rPr>
        <w:t xml:space="preserve"> </w:t>
      </w:r>
      <w:r>
        <w:t>medicine</w:t>
      </w:r>
      <w:r>
        <w:rPr>
          <w:spacing w:val="-4"/>
        </w:rPr>
        <w:t xml:space="preserve"> </w:t>
      </w:r>
      <w:r>
        <w:t>in</w:t>
      </w:r>
      <w:r>
        <w:rPr>
          <w:spacing w:val="-1"/>
        </w:rPr>
        <w:t xml:space="preserve"> </w:t>
      </w:r>
      <w:r>
        <w:t>Illinois</w:t>
      </w:r>
      <w:r>
        <w:rPr>
          <w:spacing w:val="-3"/>
        </w:rPr>
        <w:t xml:space="preserve"> </w:t>
      </w:r>
      <w:r>
        <w:t>and</w:t>
      </w:r>
      <w:r>
        <w:rPr>
          <w:spacing w:val="-3"/>
        </w:rPr>
        <w:t xml:space="preserve"> </w:t>
      </w:r>
      <w:r>
        <w:t>was</w:t>
      </w:r>
      <w:r>
        <w:rPr>
          <w:spacing w:val="-3"/>
        </w:rPr>
        <w:t xml:space="preserve"> </w:t>
      </w:r>
      <w:r>
        <w:t>doing</w:t>
      </w:r>
      <w:r>
        <w:rPr>
          <w:spacing w:val="-3"/>
        </w:rPr>
        <w:t xml:space="preserve"> </w:t>
      </w:r>
      <w:r>
        <w:t>so</w:t>
      </w:r>
      <w:r>
        <w:rPr>
          <w:spacing w:val="-3"/>
        </w:rPr>
        <w:t xml:space="preserve"> </w:t>
      </w:r>
      <w:r>
        <w:t>at</w:t>
      </w:r>
      <w:r>
        <w:rPr>
          <w:spacing w:val="-3"/>
        </w:rPr>
        <w:t xml:space="preserve"> </w:t>
      </w:r>
      <w:r>
        <w:t>the time of the conduct discussed below.</w:t>
      </w:r>
      <w:r>
        <w:rPr>
          <w:spacing w:val="40"/>
        </w:rPr>
        <w:t xml:space="preserve"> </w:t>
      </w:r>
      <w:r>
        <w:t>Attachment C.</w:t>
      </w:r>
      <w:hyperlink w:anchor="bookmark0" w:history="1">
        <w:r>
          <w:rPr>
            <w:vertAlign w:val="superscript"/>
          </w:rPr>
          <w:t>1</w:t>
        </w:r>
      </w:hyperlink>
    </w:p>
    <w:p w14:paraId="62CF7A09" w14:textId="77777777" w:rsidR="00207F41" w:rsidRDefault="00207F41">
      <w:pPr>
        <w:pStyle w:val="ListParagraph"/>
        <w:numPr>
          <w:ilvl w:val="0"/>
          <w:numId w:val="2"/>
        </w:numPr>
        <w:tabs>
          <w:tab w:val="left" w:pos="840"/>
        </w:tabs>
        <w:kinsoku w:val="0"/>
        <w:overflowPunct w:val="0"/>
        <w:spacing w:line="480" w:lineRule="auto"/>
        <w:ind w:right="617"/>
      </w:pPr>
      <w:r>
        <w:rPr>
          <w:noProof/>
        </w:rPr>
        <w:pict w14:anchorId="0A35336D">
          <v:group id="_x0000_s1032" style="position:absolute;left:0;text-align:left;margin-left:509.8pt;margin-top:26.9pt;width:25.95pt;height:16.6pt;z-index:251653632;mso-position-horizontal-relative:page" coordorigin="10196,538" coordsize="519,332" o:allowincell="f">
            <v:shape id="_x0000_s1033" style="position:absolute;left:10196;top:546;width:519;height:324;mso-position-horizontal-relative:page;mso-position-vertical-relative:text" coordsize="519,324" o:allowincell="f" path="m518,hhl,,,323r518,l518,xe" fillcolor="#a9a9a9" stroked="f">
              <v:path arrowok="t"/>
            </v:shape>
            <v:shapetype id="_x0000_t202" coordsize="21600,21600" o:spt="202" path="m,l,21600r21600,l21600,xe">
              <v:stroke joinstyle="miter"/>
              <v:path gradientshapeok="t" o:connecttype="rect"/>
            </v:shapetype>
            <v:shape id="_x0000_s1034" type="#_x0000_t202" style="position:absolute;left:10197;top:538;width:519;height:332;mso-position-horizontal-relative:page;mso-position-vertical-relative:text" o:allowincell="f" filled="f" stroked="f">
              <v:textbox inset="0,0,0,0">
                <w:txbxContent>
                  <w:p w14:paraId="7D65AB57" w14:textId="77777777" w:rsidR="00207F41" w:rsidRDefault="00207F41">
                    <w:pPr>
                      <w:pStyle w:val="BodyText"/>
                      <w:kinsoku w:val="0"/>
                      <w:overflowPunct w:val="0"/>
                      <w:spacing w:line="89" w:lineRule="exact"/>
                      <w:ind w:right="-15"/>
                      <w:rPr>
                        <w:i/>
                        <w:iCs/>
                        <w:color w:val="FF0000"/>
                        <w:spacing w:val="-4"/>
                        <w:sz w:val="8"/>
                        <w:szCs w:val="8"/>
                      </w:rPr>
                    </w:pPr>
                    <w:r>
                      <w:rPr>
                        <w:i/>
                        <w:iCs/>
                        <w:color w:val="FF0000"/>
                        <w:sz w:val="8"/>
                        <w:szCs w:val="8"/>
                      </w:rPr>
                      <w:t xml:space="preserve">G.L. c. 4, § </w:t>
                    </w:r>
                    <w:r>
                      <w:rPr>
                        <w:i/>
                        <w:iCs/>
                        <w:color w:val="FF0000"/>
                        <w:spacing w:val="-4"/>
                        <w:sz w:val="8"/>
                        <w:szCs w:val="8"/>
                      </w:rPr>
                      <w:t>7(26</w:t>
                    </w:r>
                  </w:p>
                </w:txbxContent>
              </v:textbox>
            </v:shape>
            <w10:wrap anchorx="page"/>
          </v:group>
        </w:pict>
      </w:r>
      <w:r>
        <w:rPr>
          <w:noProof/>
        </w:rPr>
        <w:pict w14:anchorId="36028D3B">
          <v:shape id="_x0000_s1035" style="position:absolute;left:0;text-align:left;margin-left:107pt;margin-top:54.9pt;width:115.2pt;height:16.2pt;z-index:251654656;mso-position-horizontal-relative:page;mso-position-vertical-relative:text" coordsize="2304,324" o:allowincell="f" path="m2304,hhl,,,323r2304,l2304,xe" fillcolor="#a9a9a9" stroked="f">
            <v:path arrowok="t"/>
            <w10:wrap anchorx="page"/>
          </v:shape>
        </w:pict>
      </w:r>
      <w:r>
        <w:t>In</w:t>
      </w:r>
      <w:r>
        <w:rPr>
          <w:spacing w:val="-2"/>
        </w:rPr>
        <w:t xml:space="preserve"> </w:t>
      </w:r>
      <w:r>
        <w:t>August</w:t>
      </w:r>
      <w:r>
        <w:rPr>
          <w:spacing w:val="-4"/>
        </w:rPr>
        <w:t xml:space="preserve"> </w:t>
      </w:r>
      <w:r>
        <w:t>2019,</w:t>
      </w:r>
      <w:r>
        <w:rPr>
          <w:spacing w:val="-4"/>
        </w:rPr>
        <w:t xml:space="preserve"> </w:t>
      </w:r>
      <w:r>
        <w:t>the</w:t>
      </w:r>
      <w:r>
        <w:rPr>
          <w:spacing w:val="-5"/>
        </w:rPr>
        <w:t xml:space="preserve"> </w:t>
      </w:r>
      <w:r>
        <w:t>Respondent</w:t>
      </w:r>
      <w:r>
        <w:rPr>
          <w:spacing w:val="-4"/>
        </w:rPr>
        <w:t xml:space="preserve"> </w:t>
      </w:r>
      <w:r>
        <w:t>was</w:t>
      </w:r>
      <w:r>
        <w:rPr>
          <w:spacing w:val="-4"/>
        </w:rPr>
        <w:t xml:space="preserve"> </w:t>
      </w:r>
      <w:r>
        <w:t>employed</w:t>
      </w:r>
      <w:r>
        <w:rPr>
          <w:spacing w:val="-4"/>
        </w:rPr>
        <w:t xml:space="preserve"> </w:t>
      </w:r>
      <w:r>
        <w:t>as</w:t>
      </w:r>
      <w:r>
        <w:rPr>
          <w:spacing w:val="-2"/>
        </w:rPr>
        <w:t xml:space="preserve"> </w:t>
      </w:r>
      <w:r>
        <w:t>a</w:t>
      </w:r>
      <w:r>
        <w:rPr>
          <w:spacing w:val="-5"/>
        </w:rPr>
        <w:t xml:space="preserve"> </w:t>
      </w:r>
      <w:r>
        <w:t>physician</w:t>
      </w:r>
      <w:r>
        <w:rPr>
          <w:spacing w:val="-4"/>
        </w:rPr>
        <w:t xml:space="preserve"> </w:t>
      </w:r>
      <w:r>
        <w:t>in</w:t>
      </w:r>
      <w:r>
        <w:rPr>
          <w:spacing w:val="-4"/>
        </w:rPr>
        <w:t xml:space="preserve"> </w:t>
      </w:r>
      <w:r>
        <w:t>private</w:t>
      </w:r>
      <w:r>
        <w:rPr>
          <w:spacing w:val="-5"/>
        </w:rPr>
        <w:t xml:space="preserve"> </w:t>
      </w:r>
      <w:r>
        <w:t>practice</w:t>
      </w:r>
      <w:r>
        <w:rPr>
          <w:spacing w:val="-5"/>
        </w:rPr>
        <w:t xml:space="preserve"> </w:t>
      </w:r>
      <w:r>
        <w:t>and began to provide treatment to a female patient as the result of injuries she sustained</w:t>
      </w:r>
    </w:p>
    <w:p w14:paraId="4C8997EA" w14:textId="77777777" w:rsidR="00207F41" w:rsidRDefault="00207F41">
      <w:pPr>
        <w:pStyle w:val="BodyText"/>
        <w:kinsoku w:val="0"/>
        <w:overflowPunct w:val="0"/>
        <w:ind w:left="3266"/>
        <w:rPr>
          <w:spacing w:val="-4"/>
        </w:rPr>
      </w:pPr>
      <w:r>
        <w:t>This</w:t>
      </w:r>
      <w:r>
        <w:rPr>
          <w:spacing w:val="-1"/>
        </w:rPr>
        <w:t xml:space="preserve"> </w:t>
      </w:r>
      <w:r>
        <w:t>patient</w:t>
      </w:r>
      <w:r>
        <w:rPr>
          <w:spacing w:val="-1"/>
        </w:rPr>
        <w:t xml:space="preserve"> </w:t>
      </w:r>
      <w:r>
        <w:t>is a</w:t>
      </w:r>
      <w:r>
        <w:rPr>
          <w:spacing w:val="-2"/>
        </w:rPr>
        <w:t xml:space="preserve"> </w:t>
      </w:r>
      <w:r>
        <w:t>person</w:t>
      </w:r>
      <w:r>
        <w:rPr>
          <w:spacing w:val="1"/>
        </w:rPr>
        <w:t xml:space="preserve"> </w:t>
      </w:r>
      <w:r>
        <w:t>with</w:t>
      </w:r>
      <w:r>
        <w:rPr>
          <w:spacing w:val="-1"/>
        </w:rPr>
        <w:t xml:space="preserve"> </w:t>
      </w:r>
      <w:r>
        <w:t>a</w:t>
      </w:r>
      <w:r>
        <w:rPr>
          <w:spacing w:val="-1"/>
        </w:rPr>
        <w:t xml:space="preserve"> </w:t>
      </w:r>
      <w:r>
        <w:t>disability</w:t>
      </w:r>
      <w:r>
        <w:rPr>
          <w:spacing w:val="-1"/>
        </w:rPr>
        <w:t xml:space="preserve"> </w:t>
      </w:r>
      <w:r>
        <w:t>as</w:t>
      </w:r>
      <w:r>
        <w:rPr>
          <w:spacing w:val="-1"/>
        </w:rPr>
        <w:t xml:space="preserve"> </w:t>
      </w:r>
      <w:r>
        <w:t>the</w:t>
      </w:r>
      <w:r>
        <w:rPr>
          <w:spacing w:val="-1"/>
        </w:rPr>
        <w:t xml:space="preserve"> </w:t>
      </w:r>
      <w:r>
        <w:t>result</w:t>
      </w:r>
      <w:r>
        <w:rPr>
          <w:spacing w:val="-1"/>
        </w:rPr>
        <w:t xml:space="preserve"> </w:t>
      </w:r>
      <w:r>
        <w:t>of</w:t>
      </w:r>
      <w:r>
        <w:rPr>
          <w:spacing w:val="-1"/>
        </w:rPr>
        <w:t xml:space="preserve"> </w:t>
      </w:r>
      <w:r>
        <w:rPr>
          <w:spacing w:val="-4"/>
        </w:rPr>
        <w:t>this</w:t>
      </w:r>
    </w:p>
    <w:p w14:paraId="5595D462" w14:textId="77777777" w:rsidR="00207F41" w:rsidRDefault="00207F41">
      <w:pPr>
        <w:pStyle w:val="BodyText"/>
        <w:kinsoku w:val="0"/>
        <w:overflowPunct w:val="0"/>
      </w:pPr>
    </w:p>
    <w:p w14:paraId="70018E69" w14:textId="77777777" w:rsidR="00207F41" w:rsidRDefault="00207F41">
      <w:pPr>
        <w:pStyle w:val="BodyText"/>
        <w:kinsoku w:val="0"/>
        <w:overflowPunct w:val="0"/>
        <w:ind w:left="840"/>
        <w:rPr>
          <w:spacing w:val="-5"/>
        </w:rPr>
      </w:pPr>
      <w:r>
        <w:t>incident.</w:t>
      </w:r>
      <w:r>
        <w:rPr>
          <w:spacing w:val="58"/>
        </w:rPr>
        <w:t xml:space="preserve"> </w:t>
      </w:r>
      <w:r>
        <w:rPr>
          <w:spacing w:val="-5"/>
          <w:u w:val="single"/>
        </w:rPr>
        <w:t>Id</w:t>
      </w:r>
      <w:r>
        <w:rPr>
          <w:spacing w:val="-5"/>
        </w:rPr>
        <w:t>.</w:t>
      </w:r>
    </w:p>
    <w:p w14:paraId="06C1580C" w14:textId="77777777" w:rsidR="00207F41" w:rsidRDefault="00207F41">
      <w:pPr>
        <w:pStyle w:val="BodyText"/>
        <w:kinsoku w:val="0"/>
        <w:overflowPunct w:val="0"/>
      </w:pPr>
    </w:p>
    <w:p w14:paraId="425B6840" w14:textId="77777777" w:rsidR="00207F41" w:rsidRDefault="00207F41">
      <w:pPr>
        <w:pStyle w:val="ListParagraph"/>
        <w:numPr>
          <w:ilvl w:val="0"/>
          <w:numId w:val="2"/>
        </w:numPr>
        <w:tabs>
          <w:tab w:val="left" w:pos="840"/>
        </w:tabs>
        <w:kinsoku w:val="0"/>
        <w:overflowPunct w:val="0"/>
        <w:spacing w:line="480" w:lineRule="auto"/>
        <w:ind w:right="878"/>
        <w:rPr>
          <w:color w:val="000000"/>
        </w:rPr>
      </w:pPr>
      <w:r>
        <w:rPr>
          <w:noProof/>
        </w:rPr>
        <w:pict w14:anchorId="1AF0D67C">
          <v:shape id="_x0000_s1036" style="position:absolute;left:0;text-align:left;margin-left:124.6pt;margin-top:-.2pt;width:61.2pt;height:16.15pt;z-index:-251660800;mso-position-horizontal-relative:page;mso-position-vertical-relative:text" coordsize="1224,323" o:allowincell="f" path="m1223,hhl,,,323r1223,l1223,xe" fillcolor="#a9a9a9" stroked="f">
            <v:path arrowok="t"/>
            <w10:wrap anchorx="page"/>
          </v:shape>
        </w:pict>
      </w:r>
      <w:r>
        <w:t>On</w:t>
      </w:r>
      <w:r>
        <w:rPr>
          <w:spacing w:val="-20"/>
        </w:rPr>
        <w:t xml:space="preserve"> </w:t>
      </w:r>
      <w:r>
        <w:rPr>
          <w:i/>
          <w:iCs/>
          <w:color w:val="FF0000"/>
          <w:vertAlign w:val="superscript"/>
        </w:rPr>
        <w:t>G.L.</w:t>
      </w:r>
      <w:r>
        <w:rPr>
          <w:i/>
          <w:iCs/>
          <w:color w:val="FF0000"/>
          <w:spacing w:val="-22"/>
        </w:rPr>
        <w:t xml:space="preserve"> </w:t>
      </w:r>
      <w:r>
        <w:rPr>
          <w:i/>
          <w:iCs/>
          <w:color w:val="FF0000"/>
          <w:vertAlign w:val="superscript"/>
        </w:rPr>
        <w:t>c.</w:t>
      </w:r>
      <w:r>
        <w:rPr>
          <w:i/>
          <w:iCs/>
          <w:color w:val="FF0000"/>
          <w:spacing w:val="-22"/>
        </w:rPr>
        <w:t xml:space="preserve"> </w:t>
      </w:r>
      <w:r>
        <w:rPr>
          <w:i/>
          <w:iCs/>
          <w:color w:val="FF0000"/>
          <w:vertAlign w:val="superscript"/>
        </w:rPr>
        <w:t>4,</w:t>
      </w:r>
      <w:r>
        <w:rPr>
          <w:i/>
          <w:iCs/>
          <w:color w:val="FF0000"/>
          <w:spacing w:val="-22"/>
        </w:rPr>
        <w:t xml:space="preserve"> </w:t>
      </w:r>
      <w:r>
        <w:rPr>
          <w:i/>
          <w:iCs/>
          <w:color w:val="FF0000"/>
          <w:vertAlign w:val="superscript"/>
        </w:rPr>
        <w:t>§</w:t>
      </w:r>
      <w:r>
        <w:rPr>
          <w:i/>
          <w:iCs/>
          <w:color w:val="FF0000"/>
          <w:spacing w:val="-22"/>
        </w:rPr>
        <w:t xml:space="preserve"> </w:t>
      </w:r>
      <w:r>
        <w:rPr>
          <w:i/>
          <w:iCs/>
          <w:color w:val="FF0000"/>
          <w:vertAlign w:val="superscript"/>
        </w:rPr>
        <w:t>7(26)(c)</w:t>
      </w:r>
      <w:r>
        <w:rPr>
          <w:i/>
          <w:iCs/>
          <w:color w:val="FF0000"/>
          <w:spacing w:val="-7"/>
        </w:rPr>
        <w:t xml:space="preserve"> </w:t>
      </w:r>
      <w:r>
        <w:rPr>
          <w:color w:val="000000"/>
        </w:rPr>
        <w:t>2019,</w:t>
      </w:r>
      <w:r>
        <w:rPr>
          <w:color w:val="000000"/>
          <w:spacing w:val="-6"/>
        </w:rPr>
        <w:t xml:space="preserve"> </w:t>
      </w:r>
      <w:r>
        <w:rPr>
          <w:color w:val="000000"/>
        </w:rPr>
        <w:t>the</w:t>
      </w:r>
      <w:r>
        <w:rPr>
          <w:color w:val="000000"/>
          <w:spacing w:val="-8"/>
        </w:rPr>
        <w:t xml:space="preserve"> </w:t>
      </w:r>
      <w:r>
        <w:rPr>
          <w:color w:val="000000"/>
        </w:rPr>
        <w:t>Respondent</w:t>
      </w:r>
      <w:r>
        <w:rPr>
          <w:color w:val="000000"/>
          <w:spacing w:val="-7"/>
        </w:rPr>
        <w:t xml:space="preserve"> </w:t>
      </w:r>
      <w:r>
        <w:rPr>
          <w:color w:val="000000"/>
        </w:rPr>
        <w:t>engaged</w:t>
      </w:r>
      <w:r>
        <w:rPr>
          <w:color w:val="000000"/>
          <w:spacing w:val="-7"/>
        </w:rPr>
        <w:t xml:space="preserve"> </w:t>
      </w:r>
      <w:r>
        <w:rPr>
          <w:color w:val="000000"/>
        </w:rPr>
        <w:t>in</w:t>
      </w:r>
      <w:r>
        <w:rPr>
          <w:color w:val="000000"/>
          <w:spacing w:val="-5"/>
        </w:rPr>
        <w:t xml:space="preserve"> </w:t>
      </w:r>
      <w:r>
        <w:rPr>
          <w:color w:val="000000"/>
        </w:rPr>
        <w:t>sexual</w:t>
      </w:r>
      <w:r>
        <w:rPr>
          <w:color w:val="000000"/>
          <w:spacing w:val="-7"/>
        </w:rPr>
        <w:t xml:space="preserve"> </w:t>
      </w:r>
      <w:r>
        <w:rPr>
          <w:color w:val="000000"/>
        </w:rPr>
        <w:t>conduct</w:t>
      </w:r>
      <w:r>
        <w:rPr>
          <w:color w:val="000000"/>
          <w:spacing w:val="-7"/>
        </w:rPr>
        <w:t xml:space="preserve"> </w:t>
      </w:r>
      <w:r>
        <w:rPr>
          <w:color w:val="000000"/>
        </w:rPr>
        <w:t>with</w:t>
      </w:r>
      <w:r>
        <w:rPr>
          <w:color w:val="000000"/>
          <w:spacing w:val="-7"/>
        </w:rPr>
        <w:t xml:space="preserve"> </w:t>
      </w:r>
      <w:r>
        <w:rPr>
          <w:color w:val="000000"/>
        </w:rPr>
        <w:t>the</w:t>
      </w:r>
      <w:r>
        <w:rPr>
          <w:color w:val="000000"/>
          <w:spacing w:val="-6"/>
        </w:rPr>
        <w:t xml:space="preserve"> </w:t>
      </w:r>
      <w:r>
        <w:rPr>
          <w:color w:val="000000"/>
        </w:rPr>
        <w:t>patient described above.</w:t>
      </w:r>
      <w:r>
        <w:rPr>
          <w:color w:val="000000"/>
          <w:spacing w:val="40"/>
        </w:rPr>
        <w:t xml:space="preserve"> </w:t>
      </w:r>
      <w:r>
        <w:rPr>
          <w:color w:val="000000"/>
        </w:rPr>
        <w:t>She</w:t>
      </w:r>
      <w:r>
        <w:rPr>
          <w:color w:val="000000"/>
          <w:spacing w:val="-3"/>
        </w:rPr>
        <w:t xml:space="preserve"> </w:t>
      </w:r>
      <w:r>
        <w:rPr>
          <w:color w:val="000000"/>
        </w:rPr>
        <w:t>reported</w:t>
      </w:r>
      <w:r>
        <w:rPr>
          <w:color w:val="000000"/>
          <w:spacing w:val="-2"/>
        </w:rPr>
        <w:t xml:space="preserve"> </w:t>
      </w:r>
      <w:r>
        <w:rPr>
          <w:color w:val="000000"/>
        </w:rPr>
        <w:t>the</w:t>
      </w:r>
      <w:r>
        <w:rPr>
          <w:color w:val="000000"/>
          <w:spacing w:val="-3"/>
        </w:rPr>
        <w:t xml:space="preserve"> </w:t>
      </w:r>
      <w:r>
        <w:rPr>
          <w:color w:val="000000"/>
        </w:rPr>
        <w:t>incident</w:t>
      </w:r>
      <w:r>
        <w:rPr>
          <w:color w:val="000000"/>
          <w:spacing w:val="-2"/>
        </w:rPr>
        <w:t xml:space="preserve"> </w:t>
      </w:r>
      <w:r>
        <w:rPr>
          <w:color w:val="000000"/>
        </w:rPr>
        <w:t>to</w:t>
      </w:r>
      <w:r>
        <w:rPr>
          <w:color w:val="000000"/>
          <w:spacing w:val="-2"/>
        </w:rPr>
        <w:t xml:space="preserve"> </w:t>
      </w:r>
      <w:r>
        <w:rPr>
          <w:color w:val="000000"/>
        </w:rPr>
        <w:t>the</w:t>
      </w:r>
      <w:r>
        <w:rPr>
          <w:color w:val="000000"/>
          <w:spacing w:val="-1"/>
        </w:rPr>
        <w:t xml:space="preserve"> </w:t>
      </w:r>
      <w:r>
        <w:rPr>
          <w:color w:val="000000"/>
        </w:rPr>
        <w:t>authorities</w:t>
      </w:r>
      <w:r>
        <w:rPr>
          <w:color w:val="000000"/>
          <w:spacing w:val="-3"/>
        </w:rPr>
        <w:t xml:space="preserve"> </w:t>
      </w:r>
      <w:r>
        <w:rPr>
          <w:color w:val="000000"/>
        </w:rPr>
        <w:t>on</w:t>
      </w:r>
      <w:r>
        <w:rPr>
          <w:color w:val="000000"/>
          <w:spacing w:val="-2"/>
        </w:rPr>
        <w:t xml:space="preserve"> </w:t>
      </w:r>
      <w:r>
        <w:rPr>
          <w:color w:val="000000"/>
        </w:rPr>
        <w:t>the</w:t>
      </w:r>
      <w:r>
        <w:rPr>
          <w:color w:val="000000"/>
          <w:spacing w:val="-3"/>
        </w:rPr>
        <w:t xml:space="preserve"> </w:t>
      </w:r>
      <w:r>
        <w:rPr>
          <w:color w:val="000000"/>
        </w:rPr>
        <w:t>same</w:t>
      </w:r>
      <w:r>
        <w:rPr>
          <w:color w:val="000000"/>
          <w:spacing w:val="-1"/>
        </w:rPr>
        <w:t xml:space="preserve"> </w:t>
      </w:r>
      <w:r>
        <w:rPr>
          <w:color w:val="000000"/>
        </w:rPr>
        <w:t>day.</w:t>
      </w:r>
      <w:r>
        <w:rPr>
          <w:color w:val="000000"/>
          <w:spacing w:val="40"/>
        </w:rPr>
        <w:t xml:space="preserve"> </w:t>
      </w:r>
      <w:r>
        <w:rPr>
          <w:color w:val="000000"/>
          <w:u w:val="single"/>
        </w:rPr>
        <w:t>Id</w:t>
      </w:r>
      <w:r>
        <w:rPr>
          <w:color w:val="000000"/>
        </w:rPr>
        <w:t>.</w:t>
      </w:r>
    </w:p>
    <w:p w14:paraId="47BB3950" w14:textId="77777777" w:rsidR="00207F41" w:rsidRDefault="00207F41">
      <w:pPr>
        <w:pStyle w:val="ListParagraph"/>
        <w:numPr>
          <w:ilvl w:val="0"/>
          <w:numId w:val="2"/>
        </w:numPr>
        <w:tabs>
          <w:tab w:val="left" w:pos="840"/>
        </w:tabs>
        <w:kinsoku w:val="0"/>
        <w:overflowPunct w:val="0"/>
        <w:spacing w:line="480" w:lineRule="auto"/>
        <w:ind w:right="780"/>
      </w:pPr>
      <w:r>
        <w:t>On</w:t>
      </w:r>
      <w:r>
        <w:rPr>
          <w:spacing w:val="-4"/>
        </w:rPr>
        <w:t xml:space="preserve"> </w:t>
      </w:r>
      <w:r>
        <w:t>January</w:t>
      </w:r>
      <w:r>
        <w:rPr>
          <w:spacing w:val="-4"/>
        </w:rPr>
        <w:t xml:space="preserve"> </w:t>
      </w:r>
      <w:r>
        <w:t>15,</w:t>
      </w:r>
      <w:r>
        <w:rPr>
          <w:spacing w:val="-4"/>
        </w:rPr>
        <w:t xml:space="preserve"> </w:t>
      </w:r>
      <w:r>
        <w:t>2020,</w:t>
      </w:r>
      <w:r>
        <w:rPr>
          <w:spacing w:val="-4"/>
        </w:rPr>
        <w:t xml:space="preserve"> </w:t>
      </w:r>
      <w:r>
        <w:t>the</w:t>
      </w:r>
      <w:r>
        <w:rPr>
          <w:spacing w:val="-3"/>
        </w:rPr>
        <w:t xml:space="preserve"> </w:t>
      </w:r>
      <w:r>
        <w:t>Respondent</w:t>
      </w:r>
      <w:r>
        <w:rPr>
          <w:spacing w:val="-4"/>
        </w:rPr>
        <w:t xml:space="preserve"> </w:t>
      </w:r>
      <w:r>
        <w:t>was</w:t>
      </w:r>
      <w:r>
        <w:rPr>
          <w:spacing w:val="-4"/>
        </w:rPr>
        <w:t xml:space="preserve"> </w:t>
      </w:r>
      <w:r>
        <w:t>arrested</w:t>
      </w:r>
      <w:r>
        <w:rPr>
          <w:spacing w:val="-2"/>
        </w:rPr>
        <w:t xml:space="preserve"> </w:t>
      </w:r>
      <w:r>
        <w:t>and</w:t>
      </w:r>
      <w:r>
        <w:rPr>
          <w:spacing w:val="-4"/>
        </w:rPr>
        <w:t xml:space="preserve"> </w:t>
      </w:r>
      <w:r>
        <w:t>charged</w:t>
      </w:r>
      <w:r>
        <w:rPr>
          <w:spacing w:val="-4"/>
        </w:rPr>
        <w:t xml:space="preserve"> </w:t>
      </w:r>
      <w:r>
        <w:t>with</w:t>
      </w:r>
      <w:r>
        <w:rPr>
          <w:spacing w:val="-4"/>
        </w:rPr>
        <w:t xml:space="preserve"> </w:t>
      </w:r>
      <w:r>
        <w:t>four</w:t>
      </w:r>
      <w:r>
        <w:rPr>
          <w:spacing w:val="-3"/>
        </w:rPr>
        <w:t xml:space="preserve"> </w:t>
      </w:r>
      <w:r>
        <w:t>counts</w:t>
      </w:r>
      <w:r>
        <w:rPr>
          <w:spacing w:val="-4"/>
        </w:rPr>
        <w:t xml:space="preserve"> </w:t>
      </w:r>
      <w:r>
        <w:t>as described below.</w:t>
      </w:r>
      <w:r>
        <w:rPr>
          <w:spacing w:val="40"/>
        </w:rPr>
        <w:t xml:space="preserve"> </w:t>
      </w:r>
      <w:r>
        <w:t>Attachment B.</w:t>
      </w:r>
    </w:p>
    <w:p w14:paraId="749298A3" w14:textId="77777777" w:rsidR="00207F41" w:rsidRDefault="00207F41">
      <w:pPr>
        <w:pStyle w:val="BodyText"/>
        <w:kinsoku w:val="0"/>
        <w:overflowPunct w:val="0"/>
        <w:rPr>
          <w:sz w:val="20"/>
          <w:szCs w:val="20"/>
        </w:rPr>
      </w:pPr>
    </w:p>
    <w:p w14:paraId="36F6989B" w14:textId="77777777" w:rsidR="00207F41" w:rsidRDefault="00207F41">
      <w:pPr>
        <w:pStyle w:val="BodyText"/>
        <w:kinsoku w:val="0"/>
        <w:overflowPunct w:val="0"/>
        <w:spacing w:before="218"/>
        <w:rPr>
          <w:sz w:val="20"/>
          <w:szCs w:val="20"/>
        </w:rPr>
      </w:pPr>
      <w:r>
        <w:rPr>
          <w:noProof/>
        </w:rPr>
        <w:pict w14:anchorId="2461173C">
          <v:shape id="_x0000_s1037" style="position:absolute;margin-left:1in;margin-top:23.6pt;width:2in;height:.6pt;z-index:251652608;mso-wrap-distance-left:0;mso-wrap-distance-right:0;mso-position-horizontal-relative:page;mso-position-vertical-relative:text" coordsize="2880,12" o:allowincell="f" path="m2880,hhl,,,12r2880,l2880,xe" fillcolor="black" stroked="f">
            <v:path arrowok="t"/>
            <w10:wrap type="topAndBottom" anchorx="page"/>
          </v:shape>
        </w:pict>
      </w:r>
    </w:p>
    <w:p w14:paraId="2D4941A9" w14:textId="77777777" w:rsidR="00207F41" w:rsidRDefault="00207F41">
      <w:pPr>
        <w:pStyle w:val="BodyText"/>
        <w:kinsoku w:val="0"/>
        <w:overflowPunct w:val="0"/>
        <w:spacing w:before="102"/>
        <w:ind w:left="120" w:firstLine="720"/>
      </w:pPr>
      <w:bookmarkStart w:id="0" w:name="_bookmark0"/>
      <w:bookmarkEnd w:id="0"/>
      <w:r>
        <w:rPr>
          <w:position w:val="7"/>
          <w:sz w:val="13"/>
          <w:szCs w:val="13"/>
        </w:rPr>
        <w:t>1</w:t>
      </w:r>
      <w:r>
        <w:rPr>
          <w:spacing w:val="14"/>
          <w:position w:val="7"/>
          <w:sz w:val="13"/>
          <w:szCs w:val="13"/>
        </w:rPr>
        <w:t xml:space="preserve"> </w:t>
      </w:r>
      <w:r>
        <w:t>All</w:t>
      </w:r>
      <w:r>
        <w:rPr>
          <w:spacing w:val="-4"/>
        </w:rPr>
        <w:t xml:space="preserve"> </w:t>
      </w:r>
      <w:r>
        <w:t>references</w:t>
      </w:r>
      <w:r>
        <w:rPr>
          <w:spacing w:val="-4"/>
        </w:rPr>
        <w:t xml:space="preserve"> </w:t>
      </w:r>
      <w:r>
        <w:t>to</w:t>
      </w:r>
      <w:r>
        <w:rPr>
          <w:spacing w:val="-2"/>
        </w:rPr>
        <w:t xml:space="preserve"> </w:t>
      </w:r>
      <w:r>
        <w:t>an</w:t>
      </w:r>
      <w:r>
        <w:rPr>
          <w:spacing w:val="-4"/>
        </w:rPr>
        <w:t xml:space="preserve"> </w:t>
      </w:r>
      <w:r>
        <w:t>“</w:t>
      </w:r>
      <w:r>
        <w:t>Attachment”</w:t>
      </w:r>
      <w:r>
        <w:rPr>
          <w:spacing w:val="-4"/>
        </w:rPr>
        <w:t xml:space="preserve"> </w:t>
      </w:r>
      <w:r>
        <w:t>refer</w:t>
      </w:r>
      <w:r>
        <w:rPr>
          <w:spacing w:val="-4"/>
        </w:rPr>
        <w:t xml:space="preserve"> </w:t>
      </w:r>
      <w:r>
        <w:t>to</w:t>
      </w:r>
      <w:r>
        <w:rPr>
          <w:spacing w:val="-4"/>
        </w:rPr>
        <w:t xml:space="preserve"> </w:t>
      </w:r>
      <w:r>
        <w:t>the</w:t>
      </w:r>
      <w:r>
        <w:rPr>
          <w:spacing w:val="-4"/>
        </w:rPr>
        <w:t xml:space="preserve"> </w:t>
      </w:r>
      <w:r>
        <w:t>attachments</w:t>
      </w:r>
      <w:r>
        <w:rPr>
          <w:spacing w:val="-4"/>
        </w:rPr>
        <w:t xml:space="preserve"> </w:t>
      </w:r>
      <w:r>
        <w:t>appended</w:t>
      </w:r>
      <w:r>
        <w:rPr>
          <w:spacing w:val="-4"/>
        </w:rPr>
        <w:t xml:space="preserve"> </w:t>
      </w:r>
      <w:r>
        <w:t>to</w:t>
      </w:r>
      <w:r>
        <w:rPr>
          <w:spacing w:val="-4"/>
        </w:rPr>
        <w:t xml:space="preserve"> </w:t>
      </w:r>
      <w:r>
        <w:t>the</w:t>
      </w:r>
      <w:r>
        <w:rPr>
          <w:spacing w:val="-3"/>
        </w:rPr>
        <w:t xml:space="preserve"> </w:t>
      </w:r>
      <w:r>
        <w:t>Petitioner’s Motion for Summary Decision.</w:t>
      </w:r>
    </w:p>
    <w:p w14:paraId="6E68B194" w14:textId="77777777" w:rsidR="00207F41" w:rsidRDefault="00207F41">
      <w:pPr>
        <w:pStyle w:val="BodyText"/>
        <w:kinsoku w:val="0"/>
        <w:overflowPunct w:val="0"/>
        <w:spacing w:before="102"/>
        <w:ind w:left="120" w:firstLine="720"/>
        <w:sectPr w:rsidR="00000000">
          <w:headerReference w:type="default" r:id="rId7"/>
          <w:footerReference w:type="default" r:id="rId8"/>
          <w:pgSz w:w="12240" w:h="15840"/>
          <w:pgMar w:top="1340" w:right="1320" w:bottom="1260" w:left="1320" w:header="729" w:footer="1063" w:gutter="0"/>
          <w:pgNumType w:start="2"/>
          <w:cols w:space="720"/>
          <w:noEndnote/>
        </w:sectPr>
      </w:pPr>
    </w:p>
    <w:p w14:paraId="41717C04" w14:textId="77777777" w:rsidR="00207F41" w:rsidRDefault="00207F41">
      <w:pPr>
        <w:pStyle w:val="ListParagraph"/>
        <w:numPr>
          <w:ilvl w:val="0"/>
          <w:numId w:val="2"/>
        </w:numPr>
        <w:tabs>
          <w:tab w:val="left" w:pos="840"/>
        </w:tabs>
        <w:kinsoku w:val="0"/>
        <w:overflowPunct w:val="0"/>
        <w:spacing w:before="80" w:line="480" w:lineRule="auto"/>
        <w:ind w:right="236"/>
      </w:pPr>
      <w:r>
        <w:lastRenderedPageBreak/>
        <w:t>On January 22, 2020, the Respondent was indicted by a grand jury in McLean County, Illinois</w:t>
      </w:r>
      <w:r>
        <w:rPr>
          <w:spacing w:val="-3"/>
        </w:rPr>
        <w:t xml:space="preserve"> </w:t>
      </w:r>
      <w:r>
        <w:t>on</w:t>
      </w:r>
      <w:r>
        <w:rPr>
          <w:spacing w:val="-3"/>
        </w:rPr>
        <w:t xml:space="preserve"> </w:t>
      </w:r>
      <w:r>
        <w:t>four</w:t>
      </w:r>
      <w:r>
        <w:rPr>
          <w:spacing w:val="-4"/>
        </w:rPr>
        <w:t xml:space="preserve"> </w:t>
      </w:r>
      <w:r>
        <w:t>counts:</w:t>
      </w:r>
      <w:r>
        <w:rPr>
          <w:spacing w:val="40"/>
        </w:rPr>
        <w:t xml:space="preserve"> </w:t>
      </w:r>
      <w:r>
        <w:t>one</w:t>
      </w:r>
      <w:r>
        <w:rPr>
          <w:spacing w:val="-4"/>
        </w:rPr>
        <w:t xml:space="preserve"> </w:t>
      </w:r>
      <w:r>
        <w:t>count</w:t>
      </w:r>
      <w:r>
        <w:rPr>
          <w:spacing w:val="-3"/>
        </w:rPr>
        <w:t xml:space="preserve"> </w:t>
      </w:r>
      <w:r>
        <w:t>of</w:t>
      </w:r>
      <w:r>
        <w:rPr>
          <w:spacing w:val="-4"/>
        </w:rPr>
        <w:t xml:space="preserve"> </w:t>
      </w:r>
      <w:r>
        <w:t>Aggravated</w:t>
      </w:r>
      <w:r>
        <w:rPr>
          <w:spacing w:val="-1"/>
        </w:rPr>
        <w:t xml:space="preserve"> </w:t>
      </w:r>
      <w:r>
        <w:t>Criminal</w:t>
      </w:r>
      <w:r>
        <w:rPr>
          <w:spacing w:val="-3"/>
        </w:rPr>
        <w:t xml:space="preserve"> </w:t>
      </w:r>
      <w:r>
        <w:t>Sexual</w:t>
      </w:r>
      <w:r>
        <w:rPr>
          <w:spacing w:val="-3"/>
        </w:rPr>
        <w:t xml:space="preserve"> </w:t>
      </w:r>
      <w:r>
        <w:t>Assault</w:t>
      </w:r>
      <w:r>
        <w:rPr>
          <w:spacing w:val="-3"/>
        </w:rPr>
        <w:t xml:space="preserve"> </w:t>
      </w:r>
      <w:r>
        <w:t>in</w:t>
      </w:r>
      <w:r>
        <w:rPr>
          <w:spacing w:val="-3"/>
        </w:rPr>
        <w:t xml:space="preserve"> </w:t>
      </w:r>
      <w:r>
        <w:t>violation</w:t>
      </w:r>
      <w:r>
        <w:rPr>
          <w:spacing w:val="-3"/>
        </w:rPr>
        <w:t xml:space="preserve"> </w:t>
      </w:r>
      <w:r>
        <w:t>of an Illinois statute, 720 ILCS 5-11-1.30(a)(6); one count of Criminal Sexual Assault in violation of 720 ILCS 5/11-1.20(a)(1); one count of Aggravated Criminal Sexual Abuse in violation of 720 ILCS 5/11-1.60(a)(4); and one count of Criminal Sexual Abuse in violation of 720 ILCS 5/11-1.50(a)(1).</w:t>
      </w:r>
      <w:r>
        <w:rPr>
          <w:spacing w:val="40"/>
        </w:rPr>
        <w:t xml:space="preserve"> </w:t>
      </w:r>
      <w:r>
        <w:rPr>
          <w:u w:val="single"/>
        </w:rPr>
        <w:t>Id</w:t>
      </w:r>
      <w:r>
        <w:t>.</w:t>
      </w:r>
    </w:p>
    <w:p w14:paraId="39AF8C08" w14:textId="77777777" w:rsidR="00207F41" w:rsidRDefault="00207F41">
      <w:pPr>
        <w:pStyle w:val="ListParagraph"/>
        <w:numPr>
          <w:ilvl w:val="0"/>
          <w:numId w:val="2"/>
        </w:numPr>
        <w:tabs>
          <w:tab w:val="left" w:pos="840"/>
        </w:tabs>
        <w:kinsoku w:val="0"/>
        <w:overflowPunct w:val="0"/>
        <w:spacing w:line="480" w:lineRule="auto"/>
        <w:ind w:right="120"/>
      </w:pPr>
      <w:r>
        <w:t>The Chief of Medical Prosecutions of the Department of Financial and Professional Regulation/Division</w:t>
      </w:r>
      <w:r>
        <w:rPr>
          <w:spacing w:val="-4"/>
        </w:rPr>
        <w:t xml:space="preserve"> </w:t>
      </w:r>
      <w:r>
        <w:t>of</w:t>
      </w:r>
      <w:r>
        <w:rPr>
          <w:spacing w:val="-5"/>
        </w:rPr>
        <w:t xml:space="preserve"> </w:t>
      </w:r>
      <w:r>
        <w:t>Professional</w:t>
      </w:r>
      <w:r>
        <w:rPr>
          <w:spacing w:val="-4"/>
        </w:rPr>
        <w:t xml:space="preserve"> </w:t>
      </w:r>
      <w:r>
        <w:t>Regulation</w:t>
      </w:r>
      <w:r>
        <w:rPr>
          <w:spacing w:val="-4"/>
        </w:rPr>
        <w:t xml:space="preserve"> </w:t>
      </w:r>
      <w:r>
        <w:t>of</w:t>
      </w:r>
      <w:r>
        <w:rPr>
          <w:spacing w:val="-3"/>
        </w:rPr>
        <w:t xml:space="preserve"> </w:t>
      </w:r>
      <w:r>
        <w:t>the</w:t>
      </w:r>
      <w:r>
        <w:rPr>
          <w:spacing w:val="-5"/>
        </w:rPr>
        <w:t xml:space="preserve"> </w:t>
      </w:r>
      <w:r>
        <w:t>State</w:t>
      </w:r>
      <w:r>
        <w:rPr>
          <w:spacing w:val="-5"/>
        </w:rPr>
        <w:t xml:space="preserve"> </w:t>
      </w:r>
      <w:r>
        <w:t>of</w:t>
      </w:r>
      <w:r>
        <w:rPr>
          <w:spacing w:val="-3"/>
        </w:rPr>
        <w:t xml:space="preserve"> </w:t>
      </w:r>
      <w:r>
        <w:t>Illinois</w:t>
      </w:r>
      <w:r>
        <w:rPr>
          <w:spacing w:val="-4"/>
        </w:rPr>
        <w:t xml:space="preserve"> </w:t>
      </w:r>
      <w:r>
        <w:t>filed</w:t>
      </w:r>
      <w:r>
        <w:rPr>
          <w:spacing w:val="-4"/>
        </w:rPr>
        <w:t xml:space="preserve"> </w:t>
      </w:r>
      <w:r>
        <w:t>a</w:t>
      </w:r>
      <w:r>
        <w:rPr>
          <w:spacing w:val="-5"/>
        </w:rPr>
        <w:t xml:space="preserve"> </w:t>
      </w:r>
      <w:r>
        <w:t>“Petition</w:t>
      </w:r>
      <w:r>
        <w:rPr>
          <w:spacing w:val="-4"/>
        </w:rPr>
        <w:t xml:space="preserve"> </w:t>
      </w:r>
      <w:r>
        <w:t>for Temporary Suspension” of the Illinois Physician and Surgeon License issued to the Respondent based on the conduct described in the indictments.</w:t>
      </w:r>
      <w:r>
        <w:rPr>
          <w:spacing w:val="40"/>
        </w:rPr>
        <w:t xml:space="preserve"> </w:t>
      </w:r>
      <w:r>
        <w:t>Attachment C.</w:t>
      </w:r>
    </w:p>
    <w:p w14:paraId="1E9BDBEF" w14:textId="77777777" w:rsidR="00207F41" w:rsidRDefault="00207F41">
      <w:pPr>
        <w:pStyle w:val="ListParagraph"/>
        <w:numPr>
          <w:ilvl w:val="0"/>
          <w:numId w:val="2"/>
        </w:numPr>
        <w:tabs>
          <w:tab w:val="left" w:pos="840"/>
        </w:tabs>
        <w:kinsoku w:val="0"/>
        <w:overflowPunct w:val="0"/>
        <w:spacing w:line="480" w:lineRule="auto"/>
        <w:ind w:right="158"/>
      </w:pPr>
      <w:r>
        <w:t>By order dated February 25, 2020, the Department of Financial and Professional Regulation/Division of Professional Regulation of the State of Illinois granted that petition.</w:t>
      </w:r>
      <w:r>
        <w:rPr>
          <w:spacing w:val="40"/>
        </w:rPr>
        <w:t xml:space="preserve"> </w:t>
      </w:r>
      <w:r>
        <w:t>The Order stated that the Acting Director of the Division of Professional Regulation “finds that the public interest, safety, and welfare imperatively require emergency</w:t>
      </w:r>
      <w:r>
        <w:rPr>
          <w:spacing w:val="-3"/>
        </w:rPr>
        <w:t xml:space="preserve"> </w:t>
      </w:r>
      <w:r>
        <w:t>action</w:t>
      </w:r>
      <w:r>
        <w:rPr>
          <w:spacing w:val="-3"/>
        </w:rPr>
        <w:t xml:space="preserve"> </w:t>
      </w:r>
      <w:r>
        <w:t>to</w:t>
      </w:r>
      <w:r>
        <w:rPr>
          <w:spacing w:val="-3"/>
        </w:rPr>
        <w:t xml:space="preserve"> </w:t>
      </w:r>
      <w:r>
        <w:t>prevent</w:t>
      </w:r>
      <w:r>
        <w:rPr>
          <w:spacing w:val="-3"/>
        </w:rPr>
        <w:t xml:space="preserve"> </w:t>
      </w:r>
      <w:r>
        <w:t>the</w:t>
      </w:r>
      <w:r>
        <w:rPr>
          <w:spacing w:val="-4"/>
        </w:rPr>
        <w:t xml:space="preserve"> </w:t>
      </w:r>
      <w:r>
        <w:t>continued</w:t>
      </w:r>
      <w:r>
        <w:rPr>
          <w:spacing w:val="-3"/>
        </w:rPr>
        <w:t xml:space="preserve"> </w:t>
      </w:r>
      <w:r>
        <w:t>practice</w:t>
      </w:r>
      <w:r>
        <w:rPr>
          <w:spacing w:val="-4"/>
        </w:rPr>
        <w:t xml:space="preserve"> </w:t>
      </w:r>
      <w:r>
        <w:t>of</w:t>
      </w:r>
      <w:r>
        <w:rPr>
          <w:spacing w:val="-4"/>
        </w:rPr>
        <w:t xml:space="preserve"> </w:t>
      </w:r>
      <w:r>
        <w:t>Shaun</w:t>
      </w:r>
      <w:r>
        <w:rPr>
          <w:spacing w:val="-3"/>
        </w:rPr>
        <w:t xml:space="preserve"> </w:t>
      </w:r>
      <w:r>
        <w:t>A.</w:t>
      </w:r>
      <w:r>
        <w:rPr>
          <w:spacing w:val="-3"/>
        </w:rPr>
        <w:t xml:space="preserve"> </w:t>
      </w:r>
      <w:r>
        <w:t>Kink,</w:t>
      </w:r>
      <w:r>
        <w:rPr>
          <w:spacing w:val="-3"/>
        </w:rPr>
        <w:t xml:space="preserve"> </w:t>
      </w:r>
      <w:r>
        <w:t>M.D.,</w:t>
      </w:r>
      <w:r>
        <w:rPr>
          <w:spacing w:val="-3"/>
        </w:rPr>
        <w:t xml:space="preserve"> </w:t>
      </w:r>
      <w:r>
        <w:t>Respondent, in that the Respondent’s actions constitute an immediate danger to the public.” Attachment C.</w:t>
      </w:r>
    </w:p>
    <w:p w14:paraId="5C512F2C" w14:textId="77777777" w:rsidR="00207F41" w:rsidRDefault="00207F41">
      <w:pPr>
        <w:pStyle w:val="ListParagraph"/>
        <w:numPr>
          <w:ilvl w:val="0"/>
          <w:numId w:val="2"/>
        </w:numPr>
        <w:tabs>
          <w:tab w:val="left" w:pos="840"/>
        </w:tabs>
        <w:kinsoku w:val="0"/>
        <w:overflowPunct w:val="0"/>
        <w:spacing w:line="480" w:lineRule="auto"/>
        <w:ind w:right="393"/>
      </w:pPr>
      <w:r>
        <w:rPr>
          <w:noProof/>
        </w:rPr>
        <w:pict w14:anchorId="3BC51783">
          <v:shape id="_x0000_s1038" style="position:absolute;left:0;text-align:left;margin-left:425.8pt;margin-top:82.55pt;width:61.35pt;height:16.2pt;z-index:-251659776;mso-position-horizontal-relative:page;mso-position-vertical-relative:text" coordsize="1227,324" o:allowincell="f" path="m1226,hhl,,,323r1226,l1226,xe" fillcolor="#a9a9a9" stroked="f">
            <v:path arrowok="t"/>
            <w10:wrap anchorx="page"/>
          </v:shape>
        </w:pict>
      </w:r>
      <w:r>
        <w:t>On October 29, 2022, the Respondent was charged by way of information with a fifth count:</w:t>
      </w:r>
      <w:r>
        <w:rPr>
          <w:spacing w:val="40"/>
        </w:rPr>
        <w:t xml:space="preserve"> </w:t>
      </w:r>
      <w:r>
        <w:t>one</w:t>
      </w:r>
      <w:r>
        <w:rPr>
          <w:spacing w:val="-4"/>
        </w:rPr>
        <w:t xml:space="preserve"> </w:t>
      </w:r>
      <w:r>
        <w:t>count</w:t>
      </w:r>
      <w:r>
        <w:rPr>
          <w:spacing w:val="-3"/>
        </w:rPr>
        <w:t xml:space="preserve"> </w:t>
      </w:r>
      <w:r>
        <w:t>of</w:t>
      </w:r>
      <w:r>
        <w:rPr>
          <w:spacing w:val="-4"/>
        </w:rPr>
        <w:t xml:space="preserve"> </w:t>
      </w:r>
      <w:r>
        <w:t>Solicitation</w:t>
      </w:r>
      <w:r>
        <w:rPr>
          <w:spacing w:val="-3"/>
        </w:rPr>
        <w:t xml:space="preserve"> </w:t>
      </w:r>
      <w:r>
        <w:t>of</w:t>
      </w:r>
      <w:r>
        <w:rPr>
          <w:spacing w:val="-4"/>
        </w:rPr>
        <w:t xml:space="preserve"> </w:t>
      </w:r>
      <w:r>
        <w:t>a</w:t>
      </w:r>
      <w:r>
        <w:rPr>
          <w:spacing w:val="-4"/>
        </w:rPr>
        <w:t xml:space="preserve"> </w:t>
      </w:r>
      <w:r>
        <w:t>Sexual</w:t>
      </w:r>
      <w:r>
        <w:rPr>
          <w:spacing w:val="-3"/>
        </w:rPr>
        <w:t xml:space="preserve"> </w:t>
      </w:r>
      <w:r>
        <w:t>Act</w:t>
      </w:r>
      <w:r>
        <w:rPr>
          <w:spacing w:val="-3"/>
        </w:rPr>
        <w:t xml:space="preserve"> </w:t>
      </w:r>
      <w:r>
        <w:t>in</w:t>
      </w:r>
      <w:r>
        <w:rPr>
          <w:spacing w:val="-3"/>
        </w:rPr>
        <w:t xml:space="preserve"> </w:t>
      </w:r>
      <w:r>
        <w:t>violation</w:t>
      </w:r>
      <w:r>
        <w:rPr>
          <w:spacing w:val="-3"/>
        </w:rPr>
        <w:t xml:space="preserve"> </w:t>
      </w:r>
      <w:r>
        <w:t>of</w:t>
      </w:r>
      <w:r>
        <w:rPr>
          <w:spacing w:val="-4"/>
        </w:rPr>
        <w:t xml:space="preserve"> </w:t>
      </w:r>
      <w:r>
        <w:t>720</w:t>
      </w:r>
      <w:r>
        <w:rPr>
          <w:spacing w:val="-3"/>
        </w:rPr>
        <w:t xml:space="preserve"> </w:t>
      </w:r>
      <w:r>
        <w:t>ILCS 5/11-14.1(a). Attachment B.</w:t>
      </w:r>
    </w:p>
    <w:p w14:paraId="318B9289" w14:textId="77777777" w:rsidR="00207F41" w:rsidRDefault="00207F41">
      <w:pPr>
        <w:pStyle w:val="ListParagraph"/>
        <w:numPr>
          <w:ilvl w:val="0"/>
          <w:numId w:val="2"/>
        </w:numPr>
        <w:tabs>
          <w:tab w:val="left" w:pos="840"/>
        </w:tabs>
        <w:kinsoku w:val="0"/>
        <w:overflowPunct w:val="0"/>
        <w:spacing w:line="480" w:lineRule="auto"/>
        <w:ind w:right="149"/>
        <w:rPr>
          <w:color w:val="000000"/>
        </w:rPr>
      </w:pPr>
      <w:r>
        <w:t>The</w:t>
      </w:r>
      <w:r>
        <w:rPr>
          <w:spacing w:val="-15"/>
        </w:rPr>
        <w:t xml:space="preserve"> </w:t>
      </w:r>
      <w:r>
        <w:t>underlying</w:t>
      </w:r>
      <w:r>
        <w:rPr>
          <w:spacing w:val="-15"/>
        </w:rPr>
        <w:t xml:space="preserve"> </w:t>
      </w:r>
      <w:r>
        <w:t>conduct</w:t>
      </w:r>
      <w:r>
        <w:rPr>
          <w:spacing w:val="-5"/>
        </w:rPr>
        <w:t xml:space="preserve"> </w:t>
      </w:r>
      <w:r>
        <w:t>related</w:t>
      </w:r>
      <w:r>
        <w:rPr>
          <w:spacing w:val="-6"/>
        </w:rPr>
        <w:t xml:space="preserve"> </w:t>
      </w:r>
      <w:r>
        <w:t>to</w:t>
      </w:r>
      <w:r>
        <w:rPr>
          <w:spacing w:val="-6"/>
        </w:rPr>
        <w:t xml:space="preserve"> </w:t>
      </w:r>
      <w:r>
        <w:t>the</w:t>
      </w:r>
      <w:r>
        <w:rPr>
          <w:spacing w:val="-7"/>
        </w:rPr>
        <w:t xml:space="preserve"> </w:t>
      </w:r>
      <w:r>
        <w:t>fifth</w:t>
      </w:r>
      <w:r>
        <w:rPr>
          <w:spacing w:val="-6"/>
        </w:rPr>
        <w:t xml:space="preserve"> </w:t>
      </w:r>
      <w:r>
        <w:t>count</w:t>
      </w:r>
      <w:r>
        <w:rPr>
          <w:spacing w:val="-6"/>
        </w:rPr>
        <w:t xml:space="preserve"> </w:t>
      </w:r>
      <w:r>
        <w:t>also</w:t>
      </w:r>
      <w:r>
        <w:rPr>
          <w:spacing w:val="-6"/>
        </w:rPr>
        <w:t xml:space="preserve"> </w:t>
      </w:r>
      <w:r>
        <w:t>occurred</w:t>
      </w:r>
      <w:r>
        <w:rPr>
          <w:spacing w:val="-6"/>
        </w:rPr>
        <w:t xml:space="preserve"> </w:t>
      </w:r>
      <w:r>
        <w:t>on</w:t>
      </w:r>
      <w:r>
        <w:rPr>
          <w:spacing w:val="-21"/>
        </w:rPr>
        <w:t xml:space="preserve"> </w:t>
      </w:r>
      <w:r>
        <w:rPr>
          <w:i/>
          <w:iCs/>
          <w:color w:val="FF0000"/>
          <w:vertAlign w:val="superscript"/>
        </w:rPr>
        <w:t>G.L.</w:t>
      </w:r>
      <w:r>
        <w:rPr>
          <w:i/>
          <w:iCs/>
          <w:color w:val="FF0000"/>
          <w:spacing w:val="-22"/>
        </w:rPr>
        <w:t xml:space="preserve"> </w:t>
      </w:r>
      <w:r>
        <w:rPr>
          <w:i/>
          <w:iCs/>
          <w:color w:val="FF0000"/>
          <w:vertAlign w:val="superscript"/>
        </w:rPr>
        <w:t>c.</w:t>
      </w:r>
      <w:r>
        <w:rPr>
          <w:i/>
          <w:iCs/>
          <w:color w:val="FF0000"/>
          <w:spacing w:val="-22"/>
        </w:rPr>
        <w:t xml:space="preserve"> </w:t>
      </w:r>
      <w:r>
        <w:rPr>
          <w:i/>
          <w:iCs/>
          <w:color w:val="FF0000"/>
          <w:vertAlign w:val="superscript"/>
        </w:rPr>
        <w:t>4,</w:t>
      </w:r>
      <w:r>
        <w:rPr>
          <w:i/>
          <w:iCs/>
          <w:color w:val="FF0000"/>
          <w:spacing w:val="-22"/>
        </w:rPr>
        <w:t xml:space="preserve"> </w:t>
      </w:r>
      <w:r>
        <w:rPr>
          <w:i/>
          <w:iCs/>
          <w:color w:val="FF0000"/>
          <w:vertAlign w:val="superscript"/>
        </w:rPr>
        <w:t>§</w:t>
      </w:r>
      <w:r>
        <w:rPr>
          <w:i/>
          <w:iCs/>
          <w:color w:val="FF0000"/>
          <w:spacing w:val="-22"/>
        </w:rPr>
        <w:t xml:space="preserve"> </w:t>
      </w:r>
      <w:r>
        <w:rPr>
          <w:i/>
          <w:iCs/>
          <w:color w:val="FF0000"/>
          <w:vertAlign w:val="superscript"/>
        </w:rPr>
        <w:t>7(26)(c)</w:t>
      </w:r>
      <w:r>
        <w:rPr>
          <w:i/>
          <w:iCs/>
          <w:color w:val="FF0000"/>
          <w:spacing w:val="15"/>
        </w:rPr>
        <w:t xml:space="preserve"> </w:t>
      </w:r>
      <w:r>
        <w:rPr>
          <w:color w:val="000000"/>
        </w:rPr>
        <w:t>2019,</w:t>
      </w:r>
      <w:r>
        <w:rPr>
          <w:color w:val="000000"/>
          <w:spacing w:val="-6"/>
        </w:rPr>
        <w:t xml:space="preserve"> </w:t>
      </w:r>
      <w:r>
        <w:rPr>
          <w:color w:val="000000"/>
        </w:rPr>
        <w:t>and involved the same patient.</w:t>
      </w:r>
      <w:r>
        <w:rPr>
          <w:color w:val="000000"/>
          <w:spacing w:val="40"/>
        </w:rPr>
        <w:t xml:space="preserve"> </w:t>
      </w:r>
      <w:r>
        <w:rPr>
          <w:color w:val="000000"/>
          <w:u w:val="single"/>
        </w:rPr>
        <w:t>Id</w:t>
      </w:r>
      <w:r>
        <w:rPr>
          <w:color w:val="000000"/>
        </w:rPr>
        <w:t>.</w:t>
      </w:r>
    </w:p>
    <w:p w14:paraId="52816CA8" w14:textId="77777777" w:rsidR="00207F41" w:rsidRDefault="00207F41">
      <w:pPr>
        <w:pStyle w:val="ListParagraph"/>
        <w:numPr>
          <w:ilvl w:val="0"/>
          <w:numId w:val="2"/>
        </w:numPr>
        <w:tabs>
          <w:tab w:val="left" w:pos="839"/>
        </w:tabs>
        <w:kinsoku w:val="0"/>
        <w:overflowPunct w:val="0"/>
        <w:spacing w:before="1"/>
        <w:ind w:left="839" w:hanging="719"/>
        <w:rPr>
          <w:spacing w:val="-5"/>
        </w:rPr>
      </w:pPr>
      <w:r>
        <w:t>On</w:t>
      </w:r>
      <w:r>
        <w:rPr>
          <w:spacing w:val="-1"/>
        </w:rPr>
        <w:t xml:space="preserve"> </w:t>
      </w:r>
      <w:r>
        <w:t>December</w:t>
      </w:r>
      <w:r>
        <w:rPr>
          <w:spacing w:val="-2"/>
        </w:rPr>
        <w:t xml:space="preserve"> </w:t>
      </w:r>
      <w:r>
        <w:t>27, 2022,</w:t>
      </w:r>
      <w:r>
        <w:rPr>
          <w:spacing w:val="-1"/>
        </w:rPr>
        <w:t xml:space="preserve"> </w:t>
      </w:r>
      <w:r>
        <w:t>the</w:t>
      </w:r>
      <w:r>
        <w:rPr>
          <w:spacing w:val="-1"/>
        </w:rPr>
        <w:t xml:space="preserve"> </w:t>
      </w:r>
      <w:r>
        <w:t>Respondent</w:t>
      </w:r>
      <w:r>
        <w:rPr>
          <w:spacing w:val="-1"/>
        </w:rPr>
        <w:t xml:space="preserve"> </w:t>
      </w:r>
      <w:r>
        <w:t>pleaded guilty</w:t>
      </w:r>
      <w:r>
        <w:rPr>
          <w:spacing w:val="-1"/>
        </w:rPr>
        <w:t xml:space="preserve"> </w:t>
      </w:r>
      <w:r>
        <w:t>and</w:t>
      </w:r>
      <w:r>
        <w:rPr>
          <w:spacing w:val="-1"/>
        </w:rPr>
        <w:t xml:space="preserve"> </w:t>
      </w:r>
      <w:r>
        <w:t>was convicted</w:t>
      </w:r>
      <w:r>
        <w:rPr>
          <w:spacing w:val="-1"/>
        </w:rPr>
        <w:t xml:space="preserve"> </w:t>
      </w:r>
      <w:r>
        <w:t>of</w:t>
      </w:r>
      <w:r>
        <w:rPr>
          <w:spacing w:val="-1"/>
        </w:rPr>
        <w:t xml:space="preserve"> </w:t>
      </w:r>
      <w:r>
        <w:t>one</w:t>
      </w:r>
      <w:r>
        <w:rPr>
          <w:spacing w:val="-2"/>
        </w:rPr>
        <w:t xml:space="preserve"> </w:t>
      </w:r>
      <w:r>
        <w:t xml:space="preserve">count </w:t>
      </w:r>
      <w:r>
        <w:rPr>
          <w:spacing w:val="-5"/>
        </w:rPr>
        <w:t>of</w:t>
      </w:r>
    </w:p>
    <w:p w14:paraId="4A324F88" w14:textId="77777777" w:rsidR="00207F41" w:rsidRDefault="00207F41">
      <w:pPr>
        <w:pStyle w:val="ListParagraph"/>
        <w:numPr>
          <w:ilvl w:val="0"/>
          <w:numId w:val="2"/>
        </w:numPr>
        <w:tabs>
          <w:tab w:val="left" w:pos="839"/>
        </w:tabs>
        <w:kinsoku w:val="0"/>
        <w:overflowPunct w:val="0"/>
        <w:spacing w:before="1"/>
        <w:ind w:left="839" w:hanging="719"/>
        <w:rPr>
          <w:spacing w:val="-5"/>
        </w:rPr>
        <w:sectPr w:rsidR="00000000">
          <w:pgSz w:w="12240" w:h="15840"/>
          <w:pgMar w:top="1340" w:right="1320" w:bottom="1260" w:left="1320" w:header="729" w:footer="1063" w:gutter="0"/>
          <w:cols w:space="720"/>
          <w:noEndnote/>
        </w:sectPr>
      </w:pPr>
    </w:p>
    <w:p w14:paraId="072200D5" w14:textId="77777777" w:rsidR="00207F41" w:rsidRDefault="00207F41">
      <w:pPr>
        <w:pStyle w:val="BodyText"/>
        <w:kinsoku w:val="0"/>
        <w:overflowPunct w:val="0"/>
        <w:spacing w:before="80" w:line="480" w:lineRule="auto"/>
        <w:ind w:left="840"/>
      </w:pPr>
      <w:r>
        <w:lastRenderedPageBreak/>
        <w:t>Solicitation</w:t>
      </w:r>
      <w:r>
        <w:rPr>
          <w:spacing w:val="-3"/>
        </w:rPr>
        <w:t xml:space="preserve"> </w:t>
      </w:r>
      <w:r>
        <w:t>of</w:t>
      </w:r>
      <w:r>
        <w:rPr>
          <w:spacing w:val="-4"/>
        </w:rPr>
        <w:t xml:space="preserve"> </w:t>
      </w:r>
      <w:r>
        <w:t>a</w:t>
      </w:r>
      <w:r>
        <w:rPr>
          <w:spacing w:val="-4"/>
        </w:rPr>
        <w:t xml:space="preserve"> </w:t>
      </w:r>
      <w:r>
        <w:t>Sexual</w:t>
      </w:r>
      <w:r>
        <w:rPr>
          <w:spacing w:val="-3"/>
        </w:rPr>
        <w:t xml:space="preserve"> </w:t>
      </w:r>
      <w:r>
        <w:t>Act</w:t>
      </w:r>
      <w:r>
        <w:rPr>
          <w:spacing w:val="-3"/>
        </w:rPr>
        <w:t xml:space="preserve"> </w:t>
      </w:r>
      <w:r>
        <w:t>in</w:t>
      </w:r>
      <w:r>
        <w:rPr>
          <w:spacing w:val="-3"/>
        </w:rPr>
        <w:t xml:space="preserve"> </w:t>
      </w:r>
      <w:r>
        <w:t>violation</w:t>
      </w:r>
      <w:r>
        <w:rPr>
          <w:spacing w:val="-3"/>
        </w:rPr>
        <w:t xml:space="preserve"> </w:t>
      </w:r>
      <w:r>
        <w:t>of</w:t>
      </w:r>
      <w:r>
        <w:rPr>
          <w:spacing w:val="-4"/>
        </w:rPr>
        <w:t xml:space="preserve"> </w:t>
      </w:r>
      <w:r>
        <w:t>720</w:t>
      </w:r>
      <w:r>
        <w:rPr>
          <w:spacing w:val="-3"/>
        </w:rPr>
        <w:t xml:space="preserve"> </w:t>
      </w:r>
      <w:r>
        <w:t>ILCS</w:t>
      </w:r>
      <w:r>
        <w:rPr>
          <w:spacing w:val="-3"/>
        </w:rPr>
        <w:t xml:space="preserve"> </w:t>
      </w:r>
      <w:r>
        <w:t>5/11-14.1(a).</w:t>
      </w:r>
      <w:r>
        <w:rPr>
          <w:spacing w:val="40"/>
        </w:rPr>
        <w:t xml:space="preserve"> </w:t>
      </w:r>
      <w:r>
        <w:t>The</w:t>
      </w:r>
      <w:r>
        <w:rPr>
          <w:spacing w:val="-4"/>
        </w:rPr>
        <w:t xml:space="preserve"> </w:t>
      </w:r>
      <w:r>
        <w:t>remaining</w:t>
      </w:r>
      <w:r>
        <w:rPr>
          <w:spacing w:val="-3"/>
        </w:rPr>
        <w:t xml:space="preserve"> </w:t>
      </w:r>
      <w:r>
        <w:t xml:space="preserve">four counts were dismissed by the prosecution, </w:t>
      </w:r>
      <w:r>
        <w:rPr>
          <w:i/>
          <w:iCs/>
        </w:rPr>
        <w:t>nolle prosequi</w:t>
      </w:r>
      <w:hyperlink w:anchor="bookmark1" w:history="1">
        <w:r>
          <w:rPr>
            <w:vertAlign w:val="superscript"/>
          </w:rPr>
          <w:t>2</w:t>
        </w:r>
      </w:hyperlink>
      <w:r>
        <w:t>.</w:t>
      </w:r>
      <w:r>
        <w:rPr>
          <w:spacing w:val="40"/>
        </w:rPr>
        <w:t xml:space="preserve"> </w:t>
      </w:r>
      <w:r>
        <w:rPr>
          <w:u w:val="single"/>
        </w:rPr>
        <w:t>Id</w:t>
      </w:r>
      <w:r>
        <w:t>.</w:t>
      </w:r>
    </w:p>
    <w:p w14:paraId="3E86987C" w14:textId="77777777" w:rsidR="00207F41" w:rsidRDefault="00207F41">
      <w:pPr>
        <w:pStyle w:val="ListParagraph"/>
        <w:numPr>
          <w:ilvl w:val="0"/>
          <w:numId w:val="2"/>
        </w:numPr>
        <w:tabs>
          <w:tab w:val="left" w:pos="840"/>
        </w:tabs>
        <w:kinsoku w:val="0"/>
        <w:overflowPunct w:val="0"/>
        <w:spacing w:line="480" w:lineRule="auto"/>
        <w:ind w:right="116"/>
      </w:pPr>
      <w:r>
        <w:t xml:space="preserve">On the same day, the Respondent was sentenced, </w:t>
      </w:r>
      <w:r>
        <w:rPr>
          <w:i/>
          <w:iCs/>
        </w:rPr>
        <w:t>inter alia</w:t>
      </w:r>
      <w:r>
        <w:t>, to 120 days in jail, with</w:t>
      </w:r>
      <w:r>
        <w:rPr>
          <w:spacing w:val="40"/>
        </w:rPr>
        <w:t xml:space="preserve"> </w:t>
      </w:r>
      <w:r>
        <w:t>credit</w:t>
      </w:r>
      <w:r>
        <w:rPr>
          <w:spacing w:val="-3"/>
        </w:rPr>
        <w:t xml:space="preserve"> </w:t>
      </w:r>
      <w:r>
        <w:t>for</w:t>
      </w:r>
      <w:r>
        <w:rPr>
          <w:spacing w:val="-4"/>
        </w:rPr>
        <w:t xml:space="preserve"> </w:t>
      </w:r>
      <w:r>
        <w:t>one</w:t>
      </w:r>
      <w:r>
        <w:rPr>
          <w:spacing w:val="-4"/>
        </w:rPr>
        <w:t xml:space="preserve"> </w:t>
      </w:r>
      <w:r>
        <w:t>day</w:t>
      </w:r>
      <w:r>
        <w:rPr>
          <w:spacing w:val="-3"/>
        </w:rPr>
        <w:t xml:space="preserve"> </w:t>
      </w:r>
      <w:r>
        <w:t>served,</w:t>
      </w:r>
      <w:r>
        <w:rPr>
          <w:spacing w:val="-1"/>
        </w:rPr>
        <w:t xml:space="preserve"> </w:t>
      </w:r>
      <w:r>
        <w:t>and</w:t>
      </w:r>
      <w:r>
        <w:rPr>
          <w:spacing w:val="-3"/>
        </w:rPr>
        <w:t xml:space="preserve"> </w:t>
      </w:r>
      <w:r>
        <w:t>to</w:t>
      </w:r>
      <w:r>
        <w:rPr>
          <w:spacing w:val="-3"/>
        </w:rPr>
        <w:t xml:space="preserve"> </w:t>
      </w:r>
      <w:r>
        <w:t>18</w:t>
      </w:r>
      <w:r>
        <w:rPr>
          <w:spacing w:val="-3"/>
        </w:rPr>
        <w:t xml:space="preserve"> </w:t>
      </w:r>
      <w:r>
        <w:t>months’</w:t>
      </w:r>
      <w:r>
        <w:rPr>
          <w:spacing w:val="-4"/>
        </w:rPr>
        <w:t xml:space="preserve"> </w:t>
      </w:r>
      <w:r>
        <w:t>probation,</w:t>
      </w:r>
      <w:r>
        <w:rPr>
          <w:spacing w:val="-3"/>
        </w:rPr>
        <w:t xml:space="preserve"> </w:t>
      </w:r>
      <w:r>
        <w:t>and</w:t>
      </w:r>
      <w:r>
        <w:rPr>
          <w:spacing w:val="-3"/>
        </w:rPr>
        <w:t xml:space="preserve"> </w:t>
      </w:r>
      <w:r>
        <w:t>as</w:t>
      </w:r>
      <w:r>
        <w:rPr>
          <w:spacing w:val="-3"/>
        </w:rPr>
        <w:t xml:space="preserve"> </w:t>
      </w:r>
      <w:r>
        <w:t>an</w:t>
      </w:r>
      <w:r>
        <w:rPr>
          <w:spacing w:val="-3"/>
        </w:rPr>
        <w:t xml:space="preserve"> </w:t>
      </w:r>
      <w:r>
        <w:t>additional</w:t>
      </w:r>
      <w:r>
        <w:rPr>
          <w:spacing w:val="-1"/>
        </w:rPr>
        <w:t xml:space="preserve"> </w:t>
      </w:r>
      <w:r>
        <w:t>condition,</w:t>
      </w:r>
      <w:r>
        <w:rPr>
          <w:spacing w:val="-3"/>
        </w:rPr>
        <w:t xml:space="preserve"> </w:t>
      </w:r>
      <w:r>
        <w:t>the Respondent was prohibited from engaging in the practice of medicine in any form.</w:t>
      </w:r>
      <w:r>
        <w:rPr>
          <w:spacing w:val="40"/>
        </w:rPr>
        <w:t xml:space="preserve"> </w:t>
      </w:r>
      <w:r>
        <w:t>He completed his term of incarceration and was released.</w:t>
      </w:r>
      <w:r>
        <w:rPr>
          <w:spacing w:val="40"/>
        </w:rPr>
        <w:t xml:space="preserve"> </w:t>
      </w:r>
      <w:r>
        <w:rPr>
          <w:u w:val="single"/>
        </w:rPr>
        <w:t>Id</w:t>
      </w:r>
      <w:r>
        <w:t>.</w:t>
      </w:r>
    </w:p>
    <w:p w14:paraId="4C94B439" w14:textId="77777777" w:rsidR="00207F41" w:rsidRDefault="00207F41">
      <w:pPr>
        <w:pStyle w:val="ListParagraph"/>
        <w:numPr>
          <w:ilvl w:val="0"/>
          <w:numId w:val="2"/>
        </w:numPr>
        <w:tabs>
          <w:tab w:val="left" w:pos="840"/>
        </w:tabs>
        <w:kinsoku w:val="0"/>
        <w:overflowPunct w:val="0"/>
        <w:spacing w:line="480" w:lineRule="auto"/>
        <w:ind w:right="402"/>
      </w:pPr>
      <w:r>
        <w:t>On</w:t>
      </w:r>
      <w:r>
        <w:rPr>
          <w:spacing w:val="-3"/>
        </w:rPr>
        <w:t xml:space="preserve"> </w:t>
      </w:r>
      <w:r>
        <w:t>September</w:t>
      </w:r>
      <w:r>
        <w:rPr>
          <w:spacing w:val="-4"/>
        </w:rPr>
        <w:t xml:space="preserve"> </w:t>
      </w:r>
      <w:r>
        <w:t>21,</w:t>
      </w:r>
      <w:r>
        <w:rPr>
          <w:spacing w:val="-3"/>
        </w:rPr>
        <w:t xml:space="preserve"> </w:t>
      </w:r>
      <w:r>
        <w:t>2023,</w:t>
      </w:r>
      <w:r>
        <w:rPr>
          <w:spacing w:val="-1"/>
        </w:rPr>
        <w:t xml:space="preserve"> </w:t>
      </w:r>
      <w:r>
        <w:t>the</w:t>
      </w:r>
      <w:r>
        <w:rPr>
          <w:spacing w:val="-4"/>
        </w:rPr>
        <w:t xml:space="preserve"> </w:t>
      </w:r>
      <w:r>
        <w:t>BRM</w:t>
      </w:r>
      <w:r>
        <w:rPr>
          <w:spacing w:val="-3"/>
        </w:rPr>
        <w:t xml:space="preserve"> </w:t>
      </w:r>
      <w:r>
        <w:t>issued</w:t>
      </w:r>
      <w:r>
        <w:rPr>
          <w:spacing w:val="-3"/>
        </w:rPr>
        <w:t xml:space="preserve"> </w:t>
      </w:r>
      <w:r>
        <w:t>a</w:t>
      </w:r>
      <w:r>
        <w:rPr>
          <w:spacing w:val="-4"/>
        </w:rPr>
        <w:t xml:space="preserve"> </w:t>
      </w:r>
      <w:r>
        <w:t>Statement</w:t>
      </w:r>
      <w:r>
        <w:rPr>
          <w:spacing w:val="-3"/>
        </w:rPr>
        <w:t xml:space="preserve"> </w:t>
      </w:r>
      <w:r>
        <w:t>of</w:t>
      </w:r>
      <w:r>
        <w:rPr>
          <w:spacing w:val="-4"/>
        </w:rPr>
        <w:t xml:space="preserve"> </w:t>
      </w:r>
      <w:r>
        <w:t>Allegations</w:t>
      </w:r>
      <w:r>
        <w:rPr>
          <w:spacing w:val="-3"/>
        </w:rPr>
        <w:t xml:space="preserve"> </w:t>
      </w:r>
      <w:r>
        <w:t>seeking</w:t>
      </w:r>
      <w:r>
        <w:rPr>
          <w:spacing w:val="-3"/>
        </w:rPr>
        <w:t xml:space="preserve"> </w:t>
      </w:r>
      <w:r>
        <w:t>to</w:t>
      </w:r>
      <w:r>
        <w:rPr>
          <w:spacing w:val="-3"/>
        </w:rPr>
        <w:t xml:space="preserve"> </w:t>
      </w:r>
      <w:r>
        <w:t>impose discipline on Shaun Kink based in part on his conviction in Illinois.</w:t>
      </w:r>
      <w:r>
        <w:rPr>
          <w:spacing w:val="40"/>
        </w:rPr>
        <w:t xml:space="preserve"> </w:t>
      </w:r>
      <w:r>
        <w:t>The matter was referred to DALA for a hearing.</w:t>
      </w:r>
      <w:r>
        <w:rPr>
          <w:spacing w:val="40"/>
        </w:rPr>
        <w:t xml:space="preserve"> </w:t>
      </w:r>
      <w:r>
        <w:t>Statement of Allegations.</w:t>
      </w:r>
    </w:p>
    <w:p w14:paraId="7FD2CD1D" w14:textId="77777777" w:rsidR="00207F41" w:rsidRDefault="00207F41">
      <w:pPr>
        <w:pStyle w:val="ListParagraph"/>
        <w:numPr>
          <w:ilvl w:val="0"/>
          <w:numId w:val="2"/>
        </w:numPr>
        <w:tabs>
          <w:tab w:val="left" w:pos="839"/>
        </w:tabs>
        <w:kinsoku w:val="0"/>
        <w:overflowPunct w:val="0"/>
        <w:spacing w:line="480" w:lineRule="auto"/>
        <w:ind w:left="839" w:right="317"/>
      </w:pPr>
      <w:r>
        <w:t>The</w:t>
      </w:r>
      <w:r>
        <w:rPr>
          <w:spacing w:val="-5"/>
        </w:rPr>
        <w:t xml:space="preserve"> </w:t>
      </w:r>
      <w:r>
        <w:t>Respondent</w:t>
      </w:r>
      <w:r>
        <w:rPr>
          <w:spacing w:val="-4"/>
        </w:rPr>
        <w:t xml:space="preserve"> </w:t>
      </w:r>
      <w:r>
        <w:t>filed</w:t>
      </w:r>
      <w:r>
        <w:rPr>
          <w:spacing w:val="-5"/>
        </w:rPr>
        <w:t xml:space="preserve"> </w:t>
      </w:r>
      <w:r>
        <w:t>an</w:t>
      </w:r>
      <w:r>
        <w:rPr>
          <w:spacing w:val="-2"/>
        </w:rPr>
        <w:t xml:space="preserve"> </w:t>
      </w:r>
      <w:r>
        <w:t>answer</w:t>
      </w:r>
      <w:r>
        <w:rPr>
          <w:spacing w:val="-5"/>
        </w:rPr>
        <w:t xml:space="preserve"> </w:t>
      </w:r>
      <w:r>
        <w:t>to</w:t>
      </w:r>
      <w:r>
        <w:rPr>
          <w:spacing w:val="-4"/>
        </w:rPr>
        <w:t xml:space="preserve"> </w:t>
      </w:r>
      <w:r>
        <w:t>the</w:t>
      </w:r>
      <w:r>
        <w:rPr>
          <w:spacing w:val="-5"/>
        </w:rPr>
        <w:t xml:space="preserve"> </w:t>
      </w:r>
      <w:r>
        <w:t>Statement</w:t>
      </w:r>
      <w:r>
        <w:rPr>
          <w:spacing w:val="-2"/>
        </w:rPr>
        <w:t xml:space="preserve"> </w:t>
      </w:r>
      <w:r>
        <w:t>of</w:t>
      </w:r>
      <w:r>
        <w:rPr>
          <w:spacing w:val="-5"/>
        </w:rPr>
        <w:t xml:space="preserve"> </w:t>
      </w:r>
      <w:r>
        <w:t>Allegations,</w:t>
      </w:r>
      <w:r>
        <w:rPr>
          <w:spacing w:val="-4"/>
        </w:rPr>
        <w:t xml:space="preserve"> </w:t>
      </w:r>
      <w:r>
        <w:t>which</w:t>
      </w:r>
      <w:r>
        <w:rPr>
          <w:spacing w:val="-4"/>
        </w:rPr>
        <w:t xml:space="preserve"> </w:t>
      </w:r>
      <w:r>
        <w:t>DALA</w:t>
      </w:r>
      <w:r>
        <w:rPr>
          <w:spacing w:val="-5"/>
        </w:rPr>
        <w:t xml:space="preserve"> </w:t>
      </w:r>
      <w:r>
        <w:t>received on October 23, 2023.</w:t>
      </w:r>
    </w:p>
    <w:p w14:paraId="5513CCA4" w14:textId="77777777" w:rsidR="00207F41" w:rsidRDefault="00207F41">
      <w:pPr>
        <w:pStyle w:val="ListParagraph"/>
        <w:numPr>
          <w:ilvl w:val="0"/>
          <w:numId w:val="2"/>
        </w:numPr>
        <w:tabs>
          <w:tab w:val="left" w:pos="839"/>
        </w:tabs>
        <w:kinsoku w:val="0"/>
        <w:overflowPunct w:val="0"/>
        <w:ind w:left="839"/>
        <w:rPr>
          <w:spacing w:val="-2"/>
        </w:rPr>
      </w:pPr>
      <w:r>
        <w:t>Both</w:t>
      </w:r>
      <w:r>
        <w:rPr>
          <w:spacing w:val="-4"/>
        </w:rPr>
        <w:t xml:space="preserve"> </w:t>
      </w:r>
      <w:r>
        <w:t>parties</w:t>
      </w:r>
      <w:r>
        <w:rPr>
          <w:spacing w:val="-1"/>
        </w:rPr>
        <w:t xml:space="preserve"> </w:t>
      </w:r>
      <w:r>
        <w:t>participated</w:t>
      </w:r>
      <w:r>
        <w:rPr>
          <w:spacing w:val="1"/>
        </w:rPr>
        <w:t xml:space="preserve"> </w:t>
      </w:r>
      <w:r>
        <w:t>in</w:t>
      </w:r>
      <w:r>
        <w:rPr>
          <w:spacing w:val="-2"/>
        </w:rPr>
        <w:t xml:space="preserve"> </w:t>
      </w:r>
      <w:r>
        <w:t>a</w:t>
      </w:r>
      <w:r>
        <w:rPr>
          <w:spacing w:val="-2"/>
        </w:rPr>
        <w:t xml:space="preserve"> </w:t>
      </w:r>
      <w:r>
        <w:t>pre-hearing</w:t>
      </w:r>
      <w:r>
        <w:rPr>
          <w:spacing w:val="-1"/>
        </w:rPr>
        <w:t xml:space="preserve"> </w:t>
      </w:r>
      <w:r>
        <w:t>conference</w:t>
      </w:r>
      <w:r>
        <w:rPr>
          <w:spacing w:val="-3"/>
        </w:rPr>
        <w:t xml:space="preserve"> </w:t>
      </w:r>
      <w:r>
        <w:t>on</w:t>
      </w:r>
      <w:r>
        <w:rPr>
          <w:spacing w:val="-1"/>
        </w:rPr>
        <w:t xml:space="preserve"> </w:t>
      </w:r>
      <w:r>
        <w:t>November</w:t>
      </w:r>
      <w:r>
        <w:rPr>
          <w:spacing w:val="-2"/>
        </w:rPr>
        <w:t xml:space="preserve"> </w:t>
      </w:r>
      <w:r>
        <w:t>17,</w:t>
      </w:r>
      <w:r>
        <w:rPr>
          <w:spacing w:val="-1"/>
        </w:rPr>
        <w:t xml:space="preserve"> </w:t>
      </w:r>
      <w:r>
        <w:rPr>
          <w:spacing w:val="-2"/>
        </w:rPr>
        <w:t>2023.</w:t>
      </w:r>
    </w:p>
    <w:p w14:paraId="739E9A33" w14:textId="77777777" w:rsidR="00207F41" w:rsidRDefault="00207F41">
      <w:pPr>
        <w:pStyle w:val="BodyText"/>
        <w:kinsoku w:val="0"/>
        <w:overflowPunct w:val="0"/>
      </w:pPr>
    </w:p>
    <w:p w14:paraId="268E8293" w14:textId="77777777" w:rsidR="00207F41" w:rsidRDefault="00207F41">
      <w:pPr>
        <w:pStyle w:val="ListParagraph"/>
        <w:numPr>
          <w:ilvl w:val="0"/>
          <w:numId w:val="2"/>
        </w:numPr>
        <w:tabs>
          <w:tab w:val="left" w:pos="839"/>
        </w:tabs>
        <w:kinsoku w:val="0"/>
        <w:overflowPunct w:val="0"/>
        <w:ind w:left="839"/>
        <w:rPr>
          <w:spacing w:val="-2"/>
        </w:rPr>
      </w:pPr>
      <w:r>
        <w:t>On</w:t>
      </w:r>
      <w:r>
        <w:rPr>
          <w:spacing w:val="-3"/>
        </w:rPr>
        <w:t xml:space="preserve"> </w:t>
      </w:r>
      <w:r>
        <w:t>December</w:t>
      </w:r>
      <w:r>
        <w:rPr>
          <w:spacing w:val="-2"/>
        </w:rPr>
        <w:t xml:space="preserve"> </w:t>
      </w:r>
      <w:r>
        <w:t>20,</w:t>
      </w:r>
      <w:r>
        <w:rPr>
          <w:spacing w:val="-1"/>
        </w:rPr>
        <w:t xml:space="preserve"> </w:t>
      </w:r>
      <w:r>
        <w:t>2023,</w:t>
      </w:r>
      <w:r>
        <w:rPr>
          <w:spacing w:val="-1"/>
        </w:rPr>
        <w:t xml:space="preserve"> </w:t>
      </w:r>
      <w:r>
        <w:t>the</w:t>
      </w:r>
      <w:r>
        <w:rPr>
          <w:spacing w:val="-2"/>
        </w:rPr>
        <w:t xml:space="preserve"> </w:t>
      </w:r>
      <w:r>
        <w:t>Petitioner</w:t>
      </w:r>
      <w:r>
        <w:rPr>
          <w:spacing w:val="-1"/>
        </w:rPr>
        <w:t xml:space="preserve"> </w:t>
      </w:r>
      <w:r>
        <w:t>filed</w:t>
      </w:r>
      <w:r>
        <w:rPr>
          <w:spacing w:val="-1"/>
        </w:rPr>
        <w:t xml:space="preserve"> </w:t>
      </w:r>
      <w:r>
        <w:t>a</w:t>
      </w:r>
      <w:r>
        <w:rPr>
          <w:spacing w:val="-2"/>
        </w:rPr>
        <w:t xml:space="preserve"> </w:t>
      </w:r>
      <w:r>
        <w:t>Motion</w:t>
      </w:r>
      <w:r>
        <w:rPr>
          <w:spacing w:val="-1"/>
        </w:rPr>
        <w:t xml:space="preserve"> </w:t>
      </w:r>
      <w:r>
        <w:t>for</w:t>
      </w:r>
      <w:r>
        <w:rPr>
          <w:spacing w:val="-2"/>
        </w:rPr>
        <w:t xml:space="preserve"> </w:t>
      </w:r>
      <w:r>
        <w:t xml:space="preserve">Summary </w:t>
      </w:r>
      <w:r>
        <w:rPr>
          <w:spacing w:val="-2"/>
        </w:rPr>
        <w:t>Decision.</w:t>
      </w:r>
    </w:p>
    <w:p w14:paraId="4434188B" w14:textId="77777777" w:rsidR="00207F41" w:rsidRDefault="00207F41">
      <w:pPr>
        <w:pStyle w:val="BodyText"/>
        <w:kinsoku w:val="0"/>
        <w:overflowPunct w:val="0"/>
      </w:pPr>
    </w:p>
    <w:p w14:paraId="1D9E6FDA" w14:textId="77777777" w:rsidR="00207F41" w:rsidRDefault="00207F41">
      <w:pPr>
        <w:pStyle w:val="ListParagraph"/>
        <w:numPr>
          <w:ilvl w:val="0"/>
          <w:numId w:val="2"/>
        </w:numPr>
        <w:tabs>
          <w:tab w:val="left" w:pos="839"/>
        </w:tabs>
        <w:kinsoku w:val="0"/>
        <w:overflowPunct w:val="0"/>
        <w:spacing w:line="480" w:lineRule="auto"/>
        <w:ind w:left="839" w:right="121"/>
      </w:pPr>
      <w:r>
        <w:t>On January 19, 2024, the Respondent filed a “Response to Petitioner’s Motion and Brief in Support of Summary Decision”.</w:t>
      </w:r>
      <w:r>
        <w:rPr>
          <w:spacing w:val="40"/>
        </w:rPr>
        <w:t xml:space="preserve"> </w:t>
      </w:r>
      <w:r>
        <w:t>In that response, the Respondent conceded that the Petitioner has the authority to discipline him as the result of his criminal conviction, stating,</w:t>
      </w:r>
      <w:r>
        <w:rPr>
          <w:spacing w:val="-3"/>
        </w:rPr>
        <w:t xml:space="preserve"> </w:t>
      </w:r>
      <w:r>
        <w:t>“the</w:t>
      </w:r>
      <w:r>
        <w:rPr>
          <w:spacing w:val="-4"/>
        </w:rPr>
        <w:t xml:space="preserve"> </w:t>
      </w:r>
      <w:r>
        <w:t>Board</w:t>
      </w:r>
      <w:r>
        <w:rPr>
          <w:spacing w:val="-3"/>
        </w:rPr>
        <w:t xml:space="preserve"> </w:t>
      </w:r>
      <w:r>
        <w:t>reserves</w:t>
      </w:r>
      <w:r>
        <w:rPr>
          <w:spacing w:val="-3"/>
        </w:rPr>
        <w:t xml:space="preserve"> </w:t>
      </w:r>
      <w:r>
        <w:t>the</w:t>
      </w:r>
      <w:r>
        <w:rPr>
          <w:spacing w:val="-4"/>
        </w:rPr>
        <w:t xml:space="preserve"> </w:t>
      </w:r>
      <w:r>
        <w:t>right</w:t>
      </w:r>
      <w:r>
        <w:rPr>
          <w:spacing w:val="-3"/>
        </w:rPr>
        <w:t xml:space="preserve"> </w:t>
      </w:r>
      <w:r>
        <w:t>to</w:t>
      </w:r>
      <w:r>
        <w:rPr>
          <w:spacing w:val="-3"/>
        </w:rPr>
        <w:t xml:space="preserve"> </w:t>
      </w:r>
      <w:r>
        <w:t>discipline</w:t>
      </w:r>
      <w:r>
        <w:rPr>
          <w:spacing w:val="-4"/>
        </w:rPr>
        <w:t xml:space="preserve"> </w:t>
      </w:r>
      <w:r>
        <w:t>a</w:t>
      </w:r>
      <w:r>
        <w:rPr>
          <w:spacing w:val="-4"/>
        </w:rPr>
        <w:t xml:space="preserve"> </w:t>
      </w:r>
      <w:r>
        <w:t>physician</w:t>
      </w:r>
      <w:r>
        <w:rPr>
          <w:spacing w:val="-3"/>
        </w:rPr>
        <w:t xml:space="preserve"> </w:t>
      </w:r>
      <w:r>
        <w:t>that</w:t>
      </w:r>
      <w:r>
        <w:rPr>
          <w:spacing w:val="-3"/>
        </w:rPr>
        <w:t xml:space="preserve"> </w:t>
      </w:r>
      <w:r>
        <w:t>has</w:t>
      </w:r>
      <w:r>
        <w:rPr>
          <w:spacing w:val="-3"/>
        </w:rPr>
        <w:t xml:space="preserve"> </w:t>
      </w:r>
      <w:r>
        <w:t>been</w:t>
      </w:r>
      <w:r>
        <w:rPr>
          <w:spacing w:val="-1"/>
        </w:rPr>
        <w:t xml:space="preserve"> </w:t>
      </w:r>
      <w:r>
        <w:t>convicted</w:t>
      </w:r>
      <w:r>
        <w:rPr>
          <w:spacing w:val="-3"/>
        </w:rPr>
        <w:t xml:space="preserve"> </w:t>
      </w:r>
      <w:r>
        <w:t>of</w:t>
      </w:r>
      <w:r>
        <w:rPr>
          <w:spacing w:val="-4"/>
        </w:rPr>
        <w:t xml:space="preserve"> </w:t>
      </w:r>
      <w:r>
        <w:t>a crime, for [sic] which the Respondent accepts.”</w:t>
      </w:r>
    </w:p>
    <w:p w14:paraId="6235D27D" w14:textId="77777777" w:rsidR="00207F41" w:rsidRDefault="00207F41">
      <w:pPr>
        <w:pStyle w:val="BodyText"/>
        <w:kinsoku w:val="0"/>
        <w:overflowPunct w:val="0"/>
        <w:spacing w:before="7"/>
        <w:rPr>
          <w:sz w:val="16"/>
          <w:szCs w:val="16"/>
        </w:rPr>
      </w:pPr>
      <w:r>
        <w:rPr>
          <w:noProof/>
        </w:rPr>
        <w:pict w14:anchorId="1323D7B5">
          <v:shape id="_x0000_s1039" style="position:absolute;margin-left:1in;margin-top:10.75pt;width:2in;height:.6pt;z-index:251657728;mso-wrap-distance-left:0;mso-wrap-distance-right:0;mso-position-horizontal-relative:page;mso-position-vertical-relative:text" coordsize="2880,12" o:allowincell="f" path="m2880,hhl,,,11r2880,l2880,xe" fillcolor="black" stroked="f">
            <v:path arrowok="t"/>
            <w10:wrap type="topAndBottom" anchorx="page"/>
          </v:shape>
        </w:pict>
      </w:r>
    </w:p>
    <w:p w14:paraId="45D8EC83" w14:textId="77777777" w:rsidR="00207F41" w:rsidRDefault="00207F41">
      <w:pPr>
        <w:pStyle w:val="BodyText"/>
        <w:kinsoku w:val="0"/>
        <w:overflowPunct w:val="0"/>
        <w:spacing w:before="102"/>
        <w:ind w:left="120" w:right="121" w:firstLine="720"/>
      </w:pPr>
      <w:bookmarkStart w:id="1" w:name="_bookmark1"/>
      <w:bookmarkEnd w:id="1"/>
      <w:r>
        <w:rPr>
          <w:position w:val="7"/>
          <w:sz w:val="13"/>
          <w:szCs w:val="13"/>
        </w:rPr>
        <w:t>2</w:t>
      </w:r>
      <w:r>
        <w:rPr>
          <w:spacing w:val="15"/>
          <w:position w:val="7"/>
          <w:sz w:val="13"/>
          <w:szCs w:val="13"/>
        </w:rPr>
        <w:t xml:space="preserve"> </w:t>
      </w:r>
      <w:r>
        <w:t>“‘Nolle</w:t>
      </w:r>
      <w:r>
        <w:rPr>
          <w:spacing w:val="-3"/>
        </w:rPr>
        <w:t xml:space="preserve"> </w:t>
      </w:r>
      <w:r>
        <w:t>prosequi’</w:t>
      </w:r>
      <w:r>
        <w:rPr>
          <w:spacing w:val="-3"/>
        </w:rPr>
        <w:t xml:space="preserve"> </w:t>
      </w:r>
      <w:r>
        <w:t>is</w:t>
      </w:r>
      <w:r>
        <w:rPr>
          <w:spacing w:val="-1"/>
        </w:rPr>
        <w:t xml:space="preserve"> </w:t>
      </w:r>
      <w:r>
        <w:t>a</w:t>
      </w:r>
      <w:r>
        <w:rPr>
          <w:spacing w:val="-3"/>
        </w:rPr>
        <w:t xml:space="preserve"> </w:t>
      </w:r>
      <w:r>
        <w:t>Latin</w:t>
      </w:r>
      <w:r>
        <w:rPr>
          <w:spacing w:val="-3"/>
        </w:rPr>
        <w:t xml:space="preserve"> </w:t>
      </w:r>
      <w:r>
        <w:t>phrase</w:t>
      </w:r>
      <w:r>
        <w:rPr>
          <w:spacing w:val="-3"/>
        </w:rPr>
        <w:t xml:space="preserve"> </w:t>
      </w:r>
      <w:r>
        <w:t>that</w:t>
      </w:r>
      <w:r>
        <w:rPr>
          <w:spacing w:val="-3"/>
        </w:rPr>
        <w:t xml:space="preserve"> </w:t>
      </w:r>
      <w:r>
        <w:t>means</w:t>
      </w:r>
      <w:r>
        <w:rPr>
          <w:spacing w:val="-3"/>
        </w:rPr>
        <w:t xml:space="preserve"> </w:t>
      </w:r>
      <w:r>
        <w:t>‘not</w:t>
      </w:r>
      <w:r>
        <w:rPr>
          <w:spacing w:val="-3"/>
        </w:rPr>
        <w:t xml:space="preserve"> </w:t>
      </w:r>
      <w:r>
        <w:t>to</w:t>
      </w:r>
      <w:r>
        <w:rPr>
          <w:spacing w:val="-3"/>
        </w:rPr>
        <w:t xml:space="preserve"> </w:t>
      </w:r>
      <w:r>
        <w:t>wish</w:t>
      </w:r>
      <w:r>
        <w:rPr>
          <w:spacing w:val="-3"/>
        </w:rPr>
        <w:t xml:space="preserve"> </w:t>
      </w:r>
      <w:r>
        <w:t>to</w:t>
      </w:r>
      <w:r>
        <w:rPr>
          <w:spacing w:val="-3"/>
        </w:rPr>
        <w:t xml:space="preserve"> </w:t>
      </w:r>
      <w:r>
        <w:t>prosecute.’</w:t>
      </w:r>
      <w:r>
        <w:rPr>
          <w:spacing w:val="-3"/>
        </w:rPr>
        <w:t xml:space="preserve"> </w:t>
      </w:r>
      <w:r>
        <w:t>.</w:t>
      </w:r>
      <w:r>
        <w:rPr>
          <w:spacing w:val="-3"/>
        </w:rPr>
        <w:t xml:space="preserve"> </w:t>
      </w:r>
      <w:r>
        <w:t>.</w:t>
      </w:r>
      <w:r>
        <w:rPr>
          <w:spacing w:val="-1"/>
        </w:rPr>
        <w:t xml:space="preserve"> </w:t>
      </w:r>
      <w:r>
        <w:t>.</w:t>
      </w:r>
      <w:r>
        <w:rPr>
          <w:spacing w:val="-3"/>
        </w:rPr>
        <w:t xml:space="preserve"> </w:t>
      </w:r>
      <w:r>
        <w:t>[A]</w:t>
      </w:r>
      <w:r>
        <w:rPr>
          <w:spacing w:val="-3"/>
        </w:rPr>
        <w:t xml:space="preserve"> </w:t>
      </w:r>
      <w:r>
        <w:t xml:space="preserve">nolle prosequi is entered by the prosecutor in order to terminate the prosecution of one or more charges.” </w:t>
      </w:r>
      <w:r>
        <w:rPr>
          <w:i/>
          <w:iCs/>
        </w:rPr>
        <w:t>Cruz v. Commonwealth</w:t>
      </w:r>
      <w:r>
        <w:t>, 102 Mass. App. Ct. 685, 695. n. 6 (2023) (Rubin, J., dissenting) (citations omitted).</w:t>
      </w:r>
    </w:p>
    <w:p w14:paraId="2DF63508" w14:textId="77777777" w:rsidR="00207F41" w:rsidRDefault="00207F41">
      <w:pPr>
        <w:pStyle w:val="BodyText"/>
        <w:kinsoku w:val="0"/>
        <w:overflowPunct w:val="0"/>
        <w:spacing w:before="102"/>
        <w:ind w:left="120" w:right="121" w:firstLine="720"/>
        <w:sectPr w:rsidR="00000000">
          <w:pgSz w:w="12240" w:h="15840"/>
          <w:pgMar w:top="1340" w:right="1320" w:bottom="1260" w:left="1320" w:header="729" w:footer="1063" w:gutter="0"/>
          <w:cols w:space="720"/>
          <w:noEndnote/>
        </w:sectPr>
      </w:pPr>
    </w:p>
    <w:p w14:paraId="595D4CC5" w14:textId="77777777" w:rsidR="00207F41" w:rsidRDefault="00207F41">
      <w:pPr>
        <w:pStyle w:val="ListParagraph"/>
        <w:numPr>
          <w:ilvl w:val="0"/>
          <w:numId w:val="2"/>
        </w:numPr>
        <w:tabs>
          <w:tab w:val="left" w:pos="840"/>
        </w:tabs>
        <w:kinsoku w:val="0"/>
        <w:overflowPunct w:val="0"/>
        <w:spacing w:before="80" w:line="480" w:lineRule="auto"/>
        <w:ind w:right="247"/>
      </w:pPr>
      <w:r>
        <w:lastRenderedPageBreak/>
        <w:t>He further stated, “Respondent does not wish to challenge the factual basis that he was convicted</w:t>
      </w:r>
      <w:r>
        <w:rPr>
          <w:spacing w:val="-3"/>
        </w:rPr>
        <w:t xml:space="preserve"> </w:t>
      </w:r>
      <w:r>
        <w:t>of</w:t>
      </w:r>
      <w:r>
        <w:rPr>
          <w:spacing w:val="-4"/>
        </w:rPr>
        <w:t xml:space="preserve"> </w:t>
      </w:r>
      <w:r>
        <w:t>solicitation</w:t>
      </w:r>
      <w:r>
        <w:rPr>
          <w:spacing w:val="-3"/>
        </w:rPr>
        <w:t xml:space="preserve"> </w:t>
      </w:r>
      <w:r>
        <w:t>of</w:t>
      </w:r>
      <w:r>
        <w:rPr>
          <w:spacing w:val="-4"/>
        </w:rPr>
        <w:t xml:space="preserve"> </w:t>
      </w:r>
      <w:r>
        <w:t>a</w:t>
      </w:r>
      <w:r>
        <w:rPr>
          <w:spacing w:val="-4"/>
        </w:rPr>
        <w:t xml:space="preserve"> </w:t>
      </w:r>
      <w:r>
        <w:t>sexual</w:t>
      </w:r>
      <w:r>
        <w:rPr>
          <w:spacing w:val="-1"/>
        </w:rPr>
        <w:t xml:space="preserve"> </w:t>
      </w:r>
      <w:r>
        <w:t>act</w:t>
      </w:r>
      <w:r>
        <w:rPr>
          <w:spacing w:val="-3"/>
        </w:rPr>
        <w:t xml:space="preserve"> </w:t>
      </w:r>
      <w:r>
        <w:t>under</w:t>
      </w:r>
      <w:r>
        <w:rPr>
          <w:spacing w:val="-2"/>
        </w:rPr>
        <w:t xml:space="preserve"> </w:t>
      </w:r>
      <w:r>
        <w:t>Illinois</w:t>
      </w:r>
      <w:r>
        <w:rPr>
          <w:spacing w:val="-3"/>
        </w:rPr>
        <w:t xml:space="preserve"> </w:t>
      </w:r>
      <w:r>
        <w:t>law,</w:t>
      </w:r>
      <w:r>
        <w:rPr>
          <w:spacing w:val="-3"/>
        </w:rPr>
        <w:t xml:space="preserve"> </w:t>
      </w:r>
      <w:r>
        <w:t>nor</w:t>
      </w:r>
      <w:r>
        <w:rPr>
          <w:spacing w:val="-4"/>
        </w:rPr>
        <w:t xml:space="preserve"> </w:t>
      </w:r>
      <w:r>
        <w:t>does</w:t>
      </w:r>
      <w:r>
        <w:rPr>
          <w:spacing w:val="-3"/>
        </w:rPr>
        <w:t xml:space="preserve"> </w:t>
      </w:r>
      <w:r>
        <w:t>he</w:t>
      </w:r>
      <w:r>
        <w:rPr>
          <w:spacing w:val="-4"/>
        </w:rPr>
        <w:t xml:space="preserve"> </w:t>
      </w:r>
      <w:r>
        <w:t>wish</w:t>
      </w:r>
      <w:r>
        <w:rPr>
          <w:spacing w:val="-1"/>
        </w:rPr>
        <w:t xml:space="preserve"> </w:t>
      </w:r>
      <w:r>
        <w:t>to</w:t>
      </w:r>
      <w:r>
        <w:rPr>
          <w:spacing w:val="-3"/>
        </w:rPr>
        <w:t xml:space="preserve"> </w:t>
      </w:r>
      <w:r>
        <w:t>waste</w:t>
      </w:r>
      <w:r>
        <w:rPr>
          <w:spacing w:val="-4"/>
        </w:rPr>
        <w:t xml:space="preserve"> </w:t>
      </w:r>
      <w:r>
        <w:t>this court’s time with an evidentiary haring [sic].”</w:t>
      </w:r>
      <w:r>
        <w:rPr>
          <w:spacing w:val="40"/>
        </w:rPr>
        <w:t xml:space="preserve"> </w:t>
      </w:r>
      <w:r>
        <w:t>The response noted that the original indictment consisted of the four counts described above and that the fifth count was not added to the charges against him until October 2022.</w:t>
      </w:r>
    </w:p>
    <w:p w14:paraId="6B570BBD" w14:textId="77777777" w:rsidR="00207F41" w:rsidRDefault="00207F41">
      <w:pPr>
        <w:pStyle w:val="ListParagraph"/>
        <w:numPr>
          <w:ilvl w:val="0"/>
          <w:numId w:val="2"/>
        </w:numPr>
        <w:tabs>
          <w:tab w:val="left" w:pos="840"/>
        </w:tabs>
        <w:kinsoku w:val="0"/>
        <w:overflowPunct w:val="0"/>
        <w:spacing w:line="480" w:lineRule="auto"/>
        <w:ind w:right="182"/>
      </w:pPr>
      <w:r>
        <w:t>The response further stated, “Respondent concedes that the Petitioner’s Motion for Summary Decision should be allowed; however, Respondent requests the opportunity to present the substantial mitigating</w:t>
      </w:r>
      <w:r>
        <w:t xml:space="preserve"> factors </w:t>
      </w:r>
      <w:r>
        <w:rPr>
          <w:i/>
          <w:iCs/>
        </w:rPr>
        <w:t xml:space="preserve">to the Board </w:t>
      </w:r>
      <w:r>
        <w:t>before a final determination is made</w:t>
      </w:r>
      <w:r>
        <w:rPr>
          <w:spacing w:val="-4"/>
        </w:rPr>
        <w:t xml:space="preserve"> </w:t>
      </w:r>
      <w:r>
        <w:t>regarding</w:t>
      </w:r>
      <w:r>
        <w:rPr>
          <w:spacing w:val="-3"/>
        </w:rPr>
        <w:t xml:space="preserve"> </w:t>
      </w:r>
      <w:r>
        <w:t>disciplinary</w:t>
      </w:r>
      <w:r>
        <w:rPr>
          <w:spacing w:val="-3"/>
        </w:rPr>
        <w:t xml:space="preserve"> </w:t>
      </w:r>
      <w:r>
        <w:t>action</w:t>
      </w:r>
      <w:r>
        <w:rPr>
          <w:spacing w:val="-3"/>
        </w:rPr>
        <w:t xml:space="preserve"> </w:t>
      </w:r>
      <w:r>
        <w:t>on</w:t>
      </w:r>
      <w:r>
        <w:rPr>
          <w:spacing w:val="-3"/>
        </w:rPr>
        <w:t xml:space="preserve"> </w:t>
      </w:r>
      <w:r>
        <w:t>his</w:t>
      </w:r>
      <w:r>
        <w:rPr>
          <w:spacing w:val="-3"/>
        </w:rPr>
        <w:t xml:space="preserve"> </w:t>
      </w:r>
      <w:r>
        <w:t>license,</w:t>
      </w:r>
      <w:r>
        <w:rPr>
          <w:spacing w:val="-1"/>
        </w:rPr>
        <w:t xml:space="preserve"> </w:t>
      </w:r>
      <w:r>
        <w:t>and</w:t>
      </w:r>
      <w:r>
        <w:rPr>
          <w:spacing w:val="-3"/>
        </w:rPr>
        <w:t xml:space="preserve"> </w:t>
      </w:r>
      <w:r>
        <w:t>for</w:t>
      </w:r>
      <w:r>
        <w:rPr>
          <w:spacing w:val="-4"/>
        </w:rPr>
        <w:t xml:space="preserve"> </w:t>
      </w:r>
      <w:r>
        <w:t>such</w:t>
      </w:r>
      <w:r>
        <w:rPr>
          <w:spacing w:val="-1"/>
        </w:rPr>
        <w:t xml:space="preserve"> </w:t>
      </w:r>
      <w:r>
        <w:t>further</w:t>
      </w:r>
      <w:r>
        <w:rPr>
          <w:spacing w:val="-2"/>
        </w:rPr>
        <w:t xml:space="preserve"> </w:t>
      </w:r>
      <w:r>
        <w:t>relief</w:t>
      </w:r>
      <w:r>
        <w:rPr>
          <w:spacing w:val="-4"/>
        </w:rPr>
        <w:t xml:space="preserve"> </w:t>
      </w:r>
      <w:r>
        <w:rPr>
          <w:i/>
          <w:iCs/>
        </w:rPr>
        <w:t>as</w:t>
      </w:r>
      <w:r>
        <w:rPr>
          <w:i/>
          <w:iCs/>
          <w:spacing w:val="-3"/>
        </w:rPr>
        <w:t xml:space="preserve"> </w:t>
      </w:r>
      <w:r>
        <w:rPr>
          <w:i/>
          <w:iCs/>
        </w:rPr>
        <w:t>the</w:t>
      </w:r>
      <w:r>
        <w:rPr>
          <w:i/>
          <w:iCs/>
          <w:spacing w:val="-4"/>
        </w:rPr>
        <w:t xml:space="preserve"> </w:t>
      </w:r>
      <w:r>
        <w:rPr>
          <w:i/>
          <w:iCs/>
        </w:rPr>
        <w:t>Board deems just and appropriate</w:t>
      </w:r>
      <w:r>
        <w:t>.”</w:t>
      </w:r>
      <w:r>
        <w:rPr>
          <w:spacing w:val="40"/>
        </w:rPr>
        <w:t xml:space="preserve"> </w:t>
      </w:r>
      <w:r>
        <w:t>(Emphases added).</w:t>
      </w:r>
    </w:p>
    <w:p w14:paraId="056A3A44" w14:textId="77777777" w:rsidR="00207F41" w:rsidRDefault="00207F41">
      <w:pPr>
        <w:pStyle w:val="ListParagraph"/>
        <w:numPr>
          <w:ilvl w:val="0"/>
          <w:numId w:val="2"/>
        </w:numPr>
        <w:tabs>
          <w:tab w:val="left" w:pos="840"/>
        </w:tabs>
        <w:kinsoku w:val="0"/>
        <w:overflowPunct w:val="0"/>
        <w:spacing w:line="480" w:lineRule="auto"/>
        <w:ind w:right="599"/>
      </w:pPr>
      <w:r>
        <w:t>Also on January 19, 2024, the Petitioner filed a brief reply to the response.</w:t>
      </w:r>
      <w:r>
        <w:rPr>
          <w:spacing w:val="40"/>
        </w:rPr>
        <w:t xml:space="preserve"> </w:t>
      </w:r>
      <w:r>
        <w:t>In it, the Petitioner</w:t>
      </w:r>
      <w:r>
        <w:rPr>
          <w:spacing w:val="-4"/>
        </w:rPr>
        <w:t xml:space="preserve"> </w:t>
      </w:r>
      <w:r>
        <w:t>noted</w:t>
      </w:r>
      <w:r>
        <w:rPr>
          <w:spacing w:val="-3"/>
        </w:rPr>
        <w:t xml:space="preserve"> </w:t>
      </w:r>
      <w:r>
        <w:t>that</w:t>
      </w:r>
      <w:r>
        <w:rPr>
          <w:spacing w:val="-3"/>
        </w:rPr>
        <w:t xml:space="preserve"> </w:t>
      </w:r>
      <w:r>
        <w:t>it</w:t>
      </w:r>
      <w:r>
        <w:rPr>
          <w:spacing w:val="-3"/>
        </w:rPr>
        <w:t xml:space="preserve"> </w:t>
      </w:r>
      <w:r>
        <w:t>did</w:t>
      </w:r>
      <w:r>
        <w:rPr>
          <w:spacing w:val="-3"/>
        </w:rPr>
        <w:t xml:space="preserve"> </w:t>
      </w:r>
      <w:r>
        <w:t>not</w:t>
      </w:r>
      <w:r>
        <w:rPr>
          <w:spacing w:val="-3"/>
        </w:rPr>
        <w:t xml:space="preserve"> </w:t>
      </w:r>
      <w:r>
        <w:t>object</w:t>
      </w:r>
      <w:r>
        <w:rPr>
          <w:spacing w:val="-3"/>
        </w:rPr>
        <w:t xml:space="preserve"> </w:t>
      </w:r>
      <w:r>
        <w:t>to</w:t>
      </w:r>
      <w:r>
        <w:rPr>
          <w:spacing w:val="-3"/>
        </w:rPr>
        <w:t xml:space="preserve"> </w:t>
      </w:r>
      <w:r>
        <w:t>the</w:t>
      </w:r>
      <w:r>
        <w:rPr>
          <w:spacing w:val="-4"/>
        </w:rPr>
        <w:t xml:space="preserve"> </w:t>
      </w:r>
      <w:r>
        <w:t>corrections</w:t>
      </w:r>
      <w:r>
        <w:rPr>
          <w:spacing w:val="-3"/>
        </w:rPr>
        <w:t xml:space="preserve"> </w:t>
      </w:r>
      <w:r>
        <w:t>made</w:t>
      </w:r>
      <w:r>
        <w:rPr>
          <w:spacing w:val="-4"/>
        </w:rPr>
        <w:t xml:space="preserve"> </w:t>
      </w:r>
      <w:r>
        <w:t>by</w:t>
      </w:r>
      <w:r>
        <w:rPr>
          <w:spacing w:val="-3"/>
        </w:rPr>
        <w:t xml:space="preserve"> </w:t>
      </w:r>
      <w:r>
        <w:t>the</w:t>
      </w:r>
      <w:r>
        <w:rPr>
          <w:spacing w:val="-4"/>
        </w:rPr>
        <w:t xml:space="preserve"> </w:t>
      </w:r>
      <w:r>
        <w:t>Respondent</w:t>
      </w:r>
      <w:r>
        <w:rPr>
          <w:spacing w:val="-3"/>
        </w:rPr>
        <w:t xml:space="preserve"> </w:t>
      </w:r>
      <w:r>
        <w:t>with respect to the charges filed against him, but it also did not find the corrections to be relevant to the disposition of the Petitioner’s motion.</w:t>
      </w:r>
    </w:p>
    <w:p w14:paraId="5749E5B2" w14:textId="77777777" w:rsidR="00207F41" w:rsidRDefault="00207F41">
      <w:pPr>
        <w:pStyle w:val="Heading1"/>
        <w:kinsoku w:val="0"/>
        <w:overflowPunct w:val="0"/>
        <w:rPr>
          <w:spacing w:val="-2"/>
        </w:rPr>
      </w:pPr>
      <w:r>
        <w:rPr>
          <w:spacing w:val="-2"/>
        </w:rPr>
        <w:t>DISCUSSION</w:t>
      </w:r>
    </w:p>
    <w:p w14:paraId="48FDB0D6" w14:textId="77777777" w:rsidR="00207F41" w:rsidRDefault="00207F41">
      <w:pPr>
        <w:pStyle w:val="BodyText"/>
        <w:kinsoku w:val="0"/>
        <w:overflowPunct w:val="0"/>
        <w:rPr>
          <w:b/>
          <w:bCs/>
        </w:rPr>
      </w:pPr>
    </w:p>
    <w:p w14:paraId="4775CD0C" w14:textId="77777777" w:rsidR="00207F41" w:rsidRDefault="00207F41">
      <w:pPr>
        <w:pStyle w:val="BodyText"/>
        <w:kinsoku w:val="0"/>
        <w:overflowPunct w:val="0"/>
        <w:spacing w:line="480" w:lineRule="auto"/>
        <w:ind w:left="120" w:right="162" w:firstLine="720"/>
      </w:pPr>
      <w:r>
        <w:t>In</w:t>
      </w:r>
      <w:r>
        <w:rPr>
          <w:spacing w:val="-3"/>
        </w:rPr>
        <w:t xml:space="preserve"> </w:t>
      </w:r>
      <w:r>
        <w:t>its</w:t>
      </w:r>
      <w:r>
        <w:rPr>
          <w:spacing w:val="-3"/>
        </w:rPr>
        <w:t xml:space="preserve"> </w:t>
      </w:r>
      <w:r>
        <w:t>Statement</w:t>
      </w:r>
      <w:r>
        <w:rPr>
          <w:spacing w:val="-3"/>
        </w:rPr>
        <w:t xml:space="preserve"> </w:t>
      </w:r>
      <w:r>
        <w:t>of</w:t>
      </w:r>
      <w:r>
        <w:rPr>
          <w:spacing w:val="-4"/>
        </w:rPr>
        <w:t xml:space="preserve"> </w:t>
      </w:r>
      <w:r>
        <w:t>Allegations,</w:t>
      </w:r>
      <w:r>
        <w:rPr>
          <w:spacing w:val="-3"/>
        </w:rPr>
        <w:t xml:space="preserve"> </w:t>
      </w:r>
      <w:r>
        <w:t>the</w:t>
      </w:r>
      <w:r>
        <w:rPr>
          <w:spacing w:val="-4"/>
        </w:rPr>
        <w:t xml:space="preserve"> </w:t>
      </w:r>
      <w:r>
        <w:t>BRM</w:t>
      </w:r>
      <w:r>
        <w:rPr>
          <w:spacing w:val="-3"/>
        </w:rPr>
        <w:t xml:space="preserve"> </w:t>
      </w:r>
      <w:r>
        <w:t>sought</w:t>
      </w:r>
      <w:r>
        <w:rPr>
          <w:spacing w:val="-3"/>
        </w:rPr>
        <w:t xml:space="preserve"> </w:t>
      </w:r>
      <w:r>
        <w:t>relief</w:t>
      </w:r>
      <w:r>
        <w:rPr>
          <w:spacing w:val="-4"/>
        </w:rPr>
        <w:t xml:space="preserve"> </w:t>
      </w:r>
      <w:r>
        <w:t>under</w:t>
      </w:r>
      <w:r>
        <w:rPr>
          <w:spacing w:val="-4"/>
        </w:rPr>
        <w:t xml:space="preserve"> </w:t>
      </w:r>
      <w:r>
        <w:t>two</w:t>
      </w:r>
      <w:r>
        <w:rPr>
          <w:spacing w:val="-4"/>
        </w:rPr>
        <w:t xml:space="preserve"> </w:t>
      </w:r>
      <w:r>
        <w:t>specific</w:t>
      </w:r>
      <w:r>
        <w:rPr>
          <w:spacing w:val="-4"/>
        </w:rPr>
        <w:t xml:space="preserve"> </w:t>
      </w:r>
      <w:r>
        <w:t>grounds:</w:t>
      </w:r>
      <w:r>
        <w:rPr>
          <w:spacing w:val="-3"/>
        </w:rPr>
        <w:t xml:space="preserve"> </w:t>
      </w:r>
      <w:r>
        <w:t>1)</w:t>
      </w:r>
      <w:r>
        <w:rPr>
          <w:spacing w:val="-4"/>
        </w:rPr>
        <w:t xml:space="preserve"> </w:t>
      </w:r>
      <w:r>
        <w:t xml:space="preserve">the Respondent was convicted of a criminal offense, 243 Code Mass. Regs. § 1.03(5)(a)(7); and 2) the Respondent had engaged in conduct that undermined the public’s confidence in the integrity of the medical profession pursuant to </w:t>
      </w:r>
      <w:r>
        <w:rPr>
          <w:i/>
          <w:iCs/>
        </w:rPr>
        <w:t>Levy v. Board of Registration in Medicine</w:t>
      </w:r>
      <w:r>
        <w:t xml:space="preserve">, 378 Mass. 519 (1978) and </w:t>
      </w:r>
      <w:r>
        <w:rPr>
          <w:i/>
          <w:iCs/>
        </w:rPr>
        <w:t>Raymond v. Board of Registration in Medicine</w:t>
      </w:r>
      <w:r>
        <w:t>, 387 Mass. 708 (1982).</w:t>
      </w:r>
    </w:p>
    <w:p w14:paraId="0D480DE5" w14:textId="77777777" w:rsidR="00207F41" w:rsidRDefault="00207F41">
      <w:pPr>
        <w:pStyle w:val="BodyText"/>
        <w:kinsoku w:val="0"/>
        <w:overflowPunct w:val="0"/>
        <w:spacing w:line="480" w:lineRule="auto"/>
        <w:ind w:left="120" w:right="162" w:firstLine="720"/>
      </w:pPr>
      <w:r>
        <w:t>The</w:t>
      </w:r>
      <w:r>
        <w:rPr>
          <w:spacing w:val="-5"/>
        </w:rPr>
        <w:t xml:space="preserve"> </w:t>
      </w:r>
      <w:r>
        <w:t>Standard</w:t>
      </w:r>
      <w:r>
        <w:rPr>
          <w:spacing w:val="-4"/>
        </w:rPr>
        <w:t xml:space="preserve"> </w:t>
      </w:r>
      <w:r>
        <w:t>Adjudicatory</w:t>
      </w:r>
      <w:r>
        <w:rPr>
          <w:spacing w:val="-4"/>
        </w:rPr>
        <w:t xml:space="preserve"> </w:t>
      </w:r>
      <w:r>
        <w:t>Rules</w:t>
      </w:r>
      <w:r>
        <w:rPr>
          <w:spacing w:val="-4"/>
        </w:rPr>
        <w:t xml:space="preserve"> </w:t>
      </w:r>
      <w:r>
        <w:t>provide</w:t>
      </w:r>
      <w:r>
        <w:rPr>
          <w:spacing w:val="-5"/>
        </w:rPr>
        <w:t xml:space="preserve"> </w:t>
      </w:r>
      <w:r>
        <w:t>that</w:t>
      </w:r>
      <w:r>
        <w:rPr>
          <w:spacing w:val="-4"/>
        </w:rPr>
        <w:t xml:space="preserve"> </w:t>
      </w:r>
      <w:r>
        <w:t>summary</w:t>
      </w:r>
      <w:r>
        <w:rPr>
          <w:spacing w:val="-4"/>
        </w:rPr>
        <w:t xml:space="preserve"> </w:t>
      </w:r>
      <w:r>
        <w:t>decision</w:t>
      </w:r>
      <w:r>
        <w:rPr>
          <w:spacing w:val="-4"/>
        </w:rPr>
        <w:t xml:space="preserve"> </w:t>
      </w:r>
      <w:r>
        <w:t>is</w:t>
      </w:r>
      <w:r>
        <w:rPr>
          <w:spacing w:val="-4"/>
        </w:rPr>
        <w:t xml:space="preserve"> </w:t>
      </w:r>
      <w:r>
        <w:t>appropriate</w:t>
      </w:r>
      <w:r>
        <w:rPr>
          <w:spacing w:val="-5"/>
        </w:rPr>
        <w:t xml:space="preserve"> </w:t>
      </w:r>
      <w:r>
        <w:t>when “there is no genuine issue of fact relating to all or part of a claim or defense and he or she is entitled to prevail as a matter of law.” 801 Code Mass. Regs. § l.01(7)(g).</w:t>
      </w:r>
      <w:r>
        <w:rPr>
          <w:spacing w:val="40"/>
        </w:rPr>
        <w:t xml:space="preserve"> </w:t>
      </w:r>
      <w:r>
        <w:t>As is further</w:t>
      </w:r>
    </w:p>
    <w:p w14:paraId="2049B713" w14:textId="77777777" w:rsidR="00207F41" w:rsidRDefault="00207F41">
      <w:pPr>
        <w:pStyle w:val="BodyText"/>
        <w:kinsoku w:val="0"/>
        <w:overflowPunct w:val="0"/>
        <w:spacing w:line="480" w:lineRule="auto"/>
        <w:ind w:left="120" w:right="162" w:firstLine="720"/>
        <w:sectPr w:rsidR="00000000">
          <w:pgSz w:w="12240" w:h="15840"/>
          <w:pgMar w:top="1340" w:right="1320" w:bottom="1260" w:left="1320" w:header="729" w:footer="1063" w:gutter="0"/>
          <w:cols w:space="720"/>
          <w:noEndnote/>
        </w:sectPr>
      </w:pPr>
    </w:p>
    <w:p w14:paraId="4701262C" w14:textId="77777777" w:rsidR="00207F41" w:rsidRDefault="00207F41">
      <w:pPr>
        <w:pStyle w:val="BodyText"/>
        <w:kinsoku w:val="0"/>
        <w:overflowPunct w:val="0"/>
        <w:spacing w:before="80" w:line="480" w:lineRule="auto"/>
        <w:ind w:left="120" w:right="230"/>
      </w:pPr>
      <w:r>
        <w:lastRenderedPageBreak/>
        <w:t>discussed</w:t>
      </w:r>
      <w:r>
        <w:rPr>
          <w:spacing w:val="-3"/>
        </w:rPr>
        <w:t xml:space="preserve"> </w:t>
      </w:r>
      <w:r>
        <w:t>below,</w:t>
      </w:r>
      <w:r>
        <w:rPr>
          <w:spacing w:val="-3"/>
        </w:rPr>
        <w:t xml:space="preserve"> </w:t>
      </w:r>
      <w:r>
        <w:t>the</w:t>
      </w:r>
      <w:r>
        <w:rPr>
          <w:spacing w:val="-4"/>
        </w:rPr>
        <w:t xml:space="preserve"> </w:t>
      </w:r>
      <w:r>
        <w:t>BRM</w:t>
      </w:r>
      <w:r>
        <w:rPr>
          <w:spacing w:val="-3"/>
        </w:rPr>
        <w:t xml:space="preserve"> </w:t>
      </w:r>
      <w:r>
        <w:t>has</w:t>
      </w:r>
      <w:r>
        <w:rPr>
          <w:spacing w:val="-3"/>
        </w:rPr>
        <w:t xml:space="preserve"> </w:t>
      </w:r>
      <w:r>
        <w:t>established</w:t>
      </w:r>
      <w:r>
        <w:rPr>
          <w:spacing w:val="-3"/>
        </w:rPr>
        <w:t xml:space="preserve"> </w:t>
      </w:r>
      <w:r>
        <w:t>that</w:t>
      </w:r>
      <w:r>
        <w:rPr>
          <w:spacing w:val="-3"/>
        </w:rPr>
        <w:t xml:space="preserve"> </w:t>
      </w:r>
      <w:r>
        <w:t>it</w:t>
      </w:r>
      <w:r>
        <w:rPr>
          <w:spacing w:val="-3"/>
        </w:rPr>
        <w:t xml:space="preserve"> </w:t>
      </w:r>
      <w:r>
        <w:t>is</w:t>
      </w:r>
      <w:r>
        <w:rPr>
          <w:spacing w:val="-3"/>
        </w:rPr>
        <w:t xml:space="preserve"> </w:t>
      </w:r>
      <w:r>
        <w:t>entitled</w:t>
      </w:r>
      <w:r>
        <w:rPr>
          <w:spacing w:val="-3"/>
        </w:rPr>
        <w:t xml:space="preserve"> </w:t>
      </w:r>
      <w:r>
        <w:t>to</w:t>
      </w:r>
      <w:r>
        <w:rPr>
          <w:spacing w:val="-3"/>
        </w:rPr>
        <w:t xml:space="preserve"> </w:t>
      </w:r>
      <w:r>
        <w:t>summary</w:t>
      </w:r>
      <w:r>
        <w:rPr>
          <w:spacing w:val="-3"/>
        </w:rPr>
        <w:t xml:space="preserve"> </w:t>
      </w:r>
      <w:r>
        <w:t>decision</w:t>
      </w:r>
      <w:r>
        <w:rPr>
          <w:spacing w:val="-3"/>
        </w:rPr>
        <w:t xml:space="preserve"> </w:t>
      </w:r>
      <w:r>
        <w:t>on</w:t>
      </w:r>
      <w:r>
        <w:rPr>
          <w:spacing w:val="-3"/>
        </w:rPr>
        <w:t xml:space="preserve"> </w:t>
      </w:r>
      <w:r>
        <w:t>both grounds that it alleged, which the Respondent does not dispute.</w:t>
      </w:r>
    </w:p>
    <w:p w14:paraId="122250C3" w14:textId="77777777" w:rsidR="00207F41" w:rsidRDefault="00207F41">
      <w:pPr>
        <w:pStyle w:val="BodyText"/>
        <w:kinsoku w:val="0"/>
        <w:overflowPunct w:val="0"/>
        <w:spacing w:line="480" w:lineRule="auto"/>
        <w:ind w:left="120" w:right="122" w:firstLine="720"/>
        <w:rPr>
          <w:spacing w:val="-2"/>
        </w:rPr>
      </w:pPr>
      <w:r>
        <w:t>The Respondent is subject to discipline in Massachusetts.</w:t>
      </w:r>
      <w:r>
        <w:rPr>
          <w:spacing w:val="80"/>
        </w:rPr>
        <w:t xml:space="preserve"> </w:t>
      </w:r>
      <w:r>
        <w:t>In cases of reciprocal discipline such as this one, the key issue is whether another licensing authority has disciplined</w:t>
      </w:r>
      <w:r>
        <w:rPr>
          <w:spacing w:val="40"/>
        </w:rPr>
        <w:t xml:space="preserve"> </w:t>
      </w:r>
      <w:r>
        <w:t>the</w:t>
      </w:r>
      <w:r>
        <w:rPr>
          <w:spacing w:val="-4"/>
        </w:rPr>
        <w:t xml:space="preserve"> </w:t>
      </w:r>
      <w:r>
        <w:t>physician</w:t>
      </w:r>
      <w:r>
        <w:rPr>
          <w:spacing w:val="-3"/>
        </w:rPr>
        <w:t xml:space="preserve"> </w:t>
      </w:r>
      <w:r>
        <w:t>for</w:t>
      </w:r>
      <w:r>
        <w:rPr>
          <w:spacing w:val="-4"/>
        </w:rPr>
        <w:t xml:space="preserve"> </w:t>
      </w:r>
      <w:r>
        <w:t>reasons</w:t>
      </w:r>
      <w:r>
        <w:rPr>
          <w:spacing w:val="-1"/>
        </w:rPr>
        <w:t xml:space="preserve"> </w:t>
      </w:r>
      <w:r>
        <w:t>substantially</w:t>
      </w:r>
      <w:r>
        <w:rPr>
          <w:spacing w:val="-3"/>
        </w:rPr>
        <w:t xml:space="preserve"> </w:t>
      </w:r>
      <w:r>
        <w:t>similar</w:t>
      </w:r>
      <w:r>
        <w:rPr>
          <w:spacing w:val="-4"/>
        </w:rPr>
        <w:t xml:space="preserve"> </w:t>
      </w:r>
      <w:r>
        <w:t>to</w:t>
      </w:r>
      <w:r>
        <w:rPr>
          <w:spacing w:val="-3"/>
        </w:rPr>
        <w:t xml:space="preserve"> </w:t>
      </w:r>
      <w:r>
        <w:t>those</w:t>
      </w:r>
      <w:r>
        <w:rPr>
          <w:spacing w:val="-4"/>
        </w:rPr>
        <w:t xml:space="preserve"> </w:t>
      </w:r>
      <w:r>
        <w:t>provided</w:t>
      </w:r>
      <w:r>
        <w:rPr>
          <w:spacing w:val="-3"/>
        </w:rPr>
        <w:t xml:space="preserve"> </w:t>
      </w:r>
      <w:r>
        <w:t>under</w:t>
      </w:r>
      <w:r>
        <w:rPr>
          <w:spacing w:val="-4"/>
        </w:rPr>
        <w:t xml:space="preserve"> </w:t>
      </w:r>
      <w:r>
        <w:t>Massachusetts</w:t>
      </w:r>
      <w:r>
        <w:rPr>
          <w:spacing w:val="-3"/>
        </w:rPr>
        <w:t xml:space="preserve"> </w:t>
      </w:r>
      <w:r>
        <w:t>law.</w:t>
      </w:r>
      <w:r>
        <w:rPr>
          <w:spacing w:val="40"/>
        </w:rPr>
        <w:t xml:space="preserve"> </w:t>
      </w:r>
      <w:r>
        <w:rPr>
          <w:i/>
          <w:iCs/>
        </w:rPr>
        <w:t>Board of Registration in Medicine v. Merchia</w:t>
      </w:r>
      <w:r>
        <w:t>, RM-18-0020 (DALA August 8, 2019).</w:t>
      </w:r>
      <w:r>
        <w:rPr>
          <w:spacing w:val="40"/>
        </w:rPr>
        <w:t xml:space="preserve"> </w:t>
      </w:r>
      <w:r>
        <w:t>For the reasons that follow, I find that the Petitioner has met its burden to show that the grounds on which the Respondent</w:t>
      </w:r>
      <w:r>
        <w:rPr>
          <w:spacing w:val="-1"/>
        </w:rPr>
        <w:t xml:space="preserve"> </w:t>
      </w:r>
      <w:r>
        <w:t>was</w:t>
      </w:r>
      <w:r>
        <w:rPr>
          <w:spacing w:val="-1"/>
        </w:rPr>
        <w:t xml:space="preserve"> </w:t>
      </w:r>
      <w:r>
        <w:t>disciplined</w:t>
      </w:r>
      <w:r>
        <w:rPr>
          <w:spacing w:val="-1"/>
        </w:rPr>
        <w:t xml:space="preserve"> </w:t>
      </w:r>
      <w:r>
        <w:t>in</w:t>
      </w:r>
      <w:r>
        <w:rPr>
          <w:spacing w:val="-1"/>
        </w:rPr>
        <w:t xml:space="preserve"> </w:t>
      </w:r>
      <w:r>
        <w:t>Illinois</w:t>
      </w:r>
      <w:r>
        <w:rPr>
          <w:spacing w:val="-1"/>
        </w:rPr>
        <w:t xml:space="preserve"> </w:t>
      </w:r>
      <w:r>
        <w:t>are</w:t>
      </w:r>
      <w:r>
        <w:rPr>
          <w:spacing w:val="-2"/>
        </w:rPr>
        <w:t xml:space="preserve"> </w:t>
      </w:r>
      <w:r>
        <w:t>substantially</w:t>
      </w:r>
      <w:r>
        <w:rPr>
          <w:spacing w:val="-1"/>
        </w:rPr>
        <w:t xml:space="preserve"> </w:t>
      </w:r>
      <w:r>
        <w:t>similar</w:t>
      </w:r>
      <w:r>
        <w:rPr>
          <w:spacing w:val="-2"/>
        </w:rPr>
        <w:t xml:space="preserve"> </w:t>
      </w:r>
      <w:r>
        <w:t>to</w:t>
      </w:r>
      <w:r>
        <w:rPr>
          <w:spacing w:val="-1"/>
        </w:rPr>
        <w:t xml:space="preserve"> </w:t>
      </w:r>
      <w:r>
        <w:t>the</w:t>
      </w:r>
      <w:r>
        <w:rPr>
          <w:spacing w:val="-2"/>
        </w:rPr>
        <w:t xml:space="preserve"> </w:t>
      </w:r>
      <w:r>
        <w:t>those</w:t>
      </w:r>
      <w:r>
        <w:rPr>
          <w:spacing w:val="-2"/>
        </w:rPr>
        <w:t xml:space="preserve"> </w:t>
      </w:r>
      <w:r>
        <w:t>for</w:t>
      </w:r>
      <w:r>
        <w:rPr>
          <w:spacing w:val="-2"/>
        </w:rPr>
        <w:t xml:space="preserve"> </w:t>
      </w:r>
      <w:r>
        <w:t>which</w:t>
      </w:r>
      <w:r>
        <w:rPr>
          <w:spacing w:val="-1"/>
        </w:rPr>
        <w:t xml:space="preserve"> </w:t>
      </w:r>
      <w:r>
        <w:t>he could</w:t>
      </w:r>
      <w:r>
        <w:rPr>
          <w:spacing w:val="-1"/>
        </w:rPr>
        <w:t xml:space="preserve"> </w:t>
      </w:r>
      <w:r>
        <w:t>be discipl</w:t>
      </w:r>
      <w:r>
        <w:t xml:space="preserve">ined in Massachusetts and the Board should take what disciplinary action it deems </w:t>
      </w:r>
      <w:r>
        <w:rPr>
          <w:spacing w:val="-2"/>
        </w:rPr>
        <w:t>appropriate.</w:t>
      </w:r>
    </w:p>
    <w:p w14:paraId="4980F619" w14:textId="77777777" w:rsidR="00207F41" w:rsidRDefault="00207F41">
      <w:pPr>
        <w:pStyle w:val="BodyText"/>
        <w:kinsoku w:val="0"/>
        <w:overflowPunct w:val="0"/>
        <w:spacing w:line="480" w:lineRule="auto"/>
        <w:ind w:left="120" w:right="121" w:firstLine="720"/>
      </w:pPr>
      <w:r>
        <w:t>Both Illinois and Massachusetts law subject physicians to discipline upon criminal conviction</w:t>
      </w:r>
      <w:r>
        <w:rPr>
          <w:spacing w:val="-3"/>
        </w:rPr>
        <w:t xml:space="preserve"> </w:t>
      </w:r>
      <w:r>
        <w:t>under</w:t>
      </w:r>
      <w:r>
        <w:rPr>
          <w:spacing w:val="-4"/>
        </w:rPr>
        <w:t xml:space="preserve"> </w:t>
      </w:r>
      <w:r>
        <w:t>similar,</w:t>
      </w:r>
      <w:r>
        <w:rPr>
          <w:spacing w:val="-1"/>
        </w:rPr>
        <w:t xml:space="preserve"> </w:t>
      </w:r>
      <w:r>
        <w:t>though</w:t>
      </w:r>
      <w:r>
        <w:rPr>
          <w:spacing w:val="-3"/>
        </w:rPr>
        <w:t xml:space="preserve"> </w:t>
      </w:r>
      <w:r>
        <w:t>not</w:t>
      </w:r>
      <w:r>
        <w:rPr>
          <w:spacing w:val="-3"/>
        </w:rPr>
        <w:t xml:space="preserve"> </w:t>
      </w:r>
      <w:r>
        <w:t>identical,</w:t>
      </w:r>
      <w:r>
        <w:rPr>
          <w:spacing w:val="-3"/>
        </w:rPr>
        <w:t xml:space="preserve"> </w:t>
      </w:r>
      <w:r>
        <w:t>circumstances.</w:t>
      </w:r>
      <w:hyperlink w:anchor="bookmark2" w:history="1">
        <w:r>
          <w:rPr>
            <w:vertAlign w:val="superscript"/>
          </w:rPr>
          <w:t>3</w:t>
        </w:r>
      </w:hyperlink>
      <w:r>
        <w:rPr>
          <w:spacing w:val="40"/>
        </w:rPr>
        <w:t xml:space="preserve"> </w:t>
      </w:r>
      <w:r>
        <w:t>225</w:t>
      </w:r>
      <w:r>
        <w:rPr>
          <w:spacing w:val="-1"/>
        </w:rPr>
        <w:t xml:space="preserve"> </w:t>
      </w:r>
      <w:r>
        <w:t>ILCS</w:t>
      </w:r>
      <w:r>
        <w:rPr>
          <w:spacing w:val="-3"/>
        </w:rPr>
        <w:t xml:space="preserve"> </w:t>
      </w:r>
      <w:r>
        <w:t>60/22-20);</w:t>
      </w:r>
      <w:r>
        <w:rPr>
          <w:spacing w:val="-3"/>
        </w:rPr>
        <w:t xml:space="preserve"> </w:t>
      </w:r>
      <w:r>
        <w:t>Code</w:t>
      </w:r>
      <w:r>
        <w:rPr>
          <w:spacing w:val="-4"/>
        </w:rPr>
        <w:t xml:space="preserve"> </w:t>
      </w:r>
      <w:r>
        <w:t>Mass. Regs. §</w:t>
      </w:r>
      <w:r>
        <w:t xml:space="preserve"> 1.03(5)(a)(7). In Illinois, discipline based solely on a criminal conviction may proceed if the conviction is a felony conviction.</w:t>
      </w:r>
      <w:r>
        <w:rPr>
          <w:spacing w:val="40"/>
        </w:rPr>
        <w:t xml:space="preserve"> </w:t>
      </w:r>
      <w:r>
        <w:t>Pursuant to 225 ILCS 60/22(A):</w:t>
      </w:r>
    </w:p>
    <w:p w14:paraId="736DEBD4" w14:textId="77777777" w:rsidR="00207F41" w:rsidRDefault="00207F41">
      <w:pPr>
        <w:pStyle w:val="BodyText"/>
        <w:kinsoku w:val="0"/>
        <w:overflowPunct w:val="0"/>
        <w:spacing w:line="259" w:lineRule="auto"/>
        <w:ind w:left="840" w:right="162"/>
      </w:pPr>
      <w:r>
        <w:t>The</w:t>
      </w:r>
      <w:r>
        <w:rPr>
          <w:spacing w:val="-4"/>
        </w:rPr>
        <w:t xml:space="preserve"> </w:t>
      </w:r>
      <w:r>
        <w:t>Department</w:t>
      </w:r>
      <w:r>
        <w:rPr>
          <w:spacing w:val="-3"/>
        </w:rPr>
        <w:t xml:space="preserve"> </w:t>
      </w:r>
      <w:r>
        <w:t>may</w:t>
      </w:r>
      <w:r>
        <w:rPr>
          <w:spacing w:val="-3"/>
        </w:rPr>
        <w:t xml:space="preserve"> </w:t>
      </w:r>
      <w:r>
        <w:t>revoke,</w:t>
      </w:r>
      <w:r>
        <w:rPr>
          <w:spacing w:val="-3"/>
        </w:rPr>
        <w:t xml:space="preserve"> </w:t>
      </w:r>
      <w:r>
        <w:t>suspend,</w:t>
      </w:r>
      <w:r>
        <w:rPr>
          <w:spacing w:val="-3"/>
        </w:rPr>
        <w:t xml:space="preserve"> </w:t>
      </w:r>
      <w:r>
        <w:t>place</w:t>
      </w:r>
      <w:r>
        <w:rPr>
          <w:spacing w:val="-4"/>
        </w:rPr>
        <w:t xml:space="preserve"> </w:t>
      </w:r>
      <w:r>
        <w:t>on</w:t>
      </w:r>
      <w:r>
        <w:rPr>
          <w:spacing w:val="-3"/>
        </w:rPr>
        <w:t xml:space="preserve"> </w:t>
      </w:r>
      <w:r>
        <w:t>probation,</w:t>
      </w:r>
      <w:r>
        <w:rPr>
          <w:spacing w:val="-3"/>
        </w:rPr>
        <w:t xml:space="preserve"> </w:t>
      </w:r>
      <w:r>
        <w:t>reprimand,</w:t>
      </w:r>
      <w:r>
        <w:rPr>
          <w:spacing w:val="-3"/>
        </w:rPr>
        <w:t xml:space="preserve"> </w:t>
      </w:r>
      <w:r>
        <w:t>refuse</w:t>
      </w:r>
      <w:r>
        <w:rPr>
          <w:spacing w:val="-4"/>
        </w:rPr>
        <w:t xml:space="preserve"> </w:t>
      </w:r>
      <w:r>
        <w:t>to</w:t>
      </w:r>
      <w:r>
        <w:rPr>
          <w:spacing w:val="-3"/>
        </w:rPr>
        <w:t xml:space="preserve"> </w:t>
      </w:r>
      <w:r>
        <w:t>issue</w:t>
      </w:r>
      <w:r>
        <w:rPr>
          <w:spacing w:val="-4"/>
        </w:rPr>
        <w:t xml:space="preserve"> </w:t>
      </w:r>
      <w:r>
        <w:t>or renew, or take any other disciplinary or non-disciplinary action as the Department may deem proper with regard to the license or permit of any person issued under this Act…upon any of the following grounds:</w:t>
      </w:r>
    </w:p>
    <w:p w14:paraId="5AFD208C" w14:textId="77777777" w:rsidR="00207F41" w:rsidRDefault="00207F41">
      <w:pPr>
        <w:pStyle w:val="BodyText"/>
        <w:kinsoku w:val="0"/>
        <w:overflowPunct w:val="0"/>
        <w:rPr>
          <w:sz w:val="20"/>
          <w:szCs w:val="20"/>
        </w:rPr>
      </w:pPr>
    </w:p>
    <w:p w14:paraId="3BD67081" w14:textId="77777777" w:rsidR="00207F41" w:rsidRDefault="00207F41">
      <w:pPr>
        <w:pStyle w:val="BodyText"/>
        <w:kinsoku w:val="0"/>
        <w:overflowPunct w:val="0"/>
        <w:rPr>
          <w:sz w:val="20"/>
          <w:szCs w:val="20"/>
        </w:rPr>
      </w:pPr>
    </w:p>
    <w:p w14:paraId="2CA6CFF1" w14:textId="77777777" w:rsidR="00207F41" w:rsidRDefault="00207F41">
      <w:pPr>
        <w:pStyle w:val="BodyText"/>
        <w:kinsoku w:val="0"/>
        <w:overflowPunct w:val="0"/>
        <w:spacing w:before="175"/>
        <w:rPr>
          <w:sz w:val="20"/>
          <w:szCs w:val="20"/>
        </w:rPr>
      </w:pPr>
      <w:r>
        <w:rPr>
          <w:noProof/>
        </w:rPr>
        <w:pict w14:anchorId="6116E96F">
          <v:shape id="_x0000_s1040" style="position:absolute;margin-left:1in;margin-top:21.45pt;width:2in;height:.6pt;z-index:251658752;mso-wrap-distance-left:0;mso-wrap-distance-right:0;mso-position-horizontal-relative:page;mso-position-vertical-relative:text" coordsize="2880,12" o:allowincell="f" path="m2880,hhl,,,11r2880,l2880,xe" fillcolor="black" stroked="f">
            <v:path arrowok="t"/>
            <w10:wrap type="topAndBottom" anchorx="page"/>
          </v:shape>
        </w:pict>
      </w:r>
    </w:p>
    <w:p w14:paraId="16842A8B" w14:textId="77777777" w:rsidR="00207F41" w:rsidRDefault="00207F41">
      <w:pPr>
        <w:pStyle w:val="BodyText"/>
        <w:kinsoku w:val="0"/>
        <w:overflowPunct w:val="0"/>
        <w:spacing w:before="102"/>
        <w:ind w:left="120" w:right="162" w:firstLine="720"/>
        <w:rPr>
          <w:i/>
          <w:iCs/>
        </w:rPr>
      </w:pPr>
      <w:bookmarkStart w:id="2" w:name="_bookmark2"/>
      <w:bookmarkEnd w:id="2"/>
      <w:r>
        <w:rPr>
          <w:vertAlign w:val="superscript"/>
        </w:rPr>
        <w:t>3</w:t>
      </w:r>
      <w:r>
        <w:t xml:space="preserve"> The Respondent makes no argument that disciplinary proceedings in Massachusetts would be precluded because his license to practice medicine in Illinois is currently suspended. Even if he had, the law has long been clear that the Board’s reciprocal discipline regulation can be</w:t>
      </w:r>
      <w:r>
        <w:rPr>
          <w:spacing w:val="-4"/>
        </w:rPr>
        <w:t xml:space="preserve"> </w:t>
      </w:r>
      <w:r>
        <w:t>applied</w:t>
      </w:r>
      <w:r>
        <w:rPr>
          <w:spacing w:val="-3"/>
        </w:rPr>
        <w:t xml:space="preserve"> </w:t>
      </w:r>
      <w:r>
        <w:t>in</w:t>
      </w:r>
      <w:r>
        <w:rPr>
          <w:spacing w:val="-3"/>
        </w:rPr>
        <w:t xml:space="preserve"> </w:t>
      </w:r>
      <w:r>
        <w:t>a</w:t>
      </w:r>
      <w:r>
        <w:rPr>
          <w:spacing w:val="-4"/>
        </w:rPr>
        <w:t xml:space="preserve"> </w:t>
      </w:r>
      <w:r>
        <w:t>variety</w:t>
      </w:r>
      <w:r>
        <w:rPr>
          <w:spacing w:val="-3"/>
        </w:rPr>
        <w:t xml:space="preserve"> </w:t>
      </w:r>
      <w:r>
        <w:t>of</w:t>
      </w:r>
      <w:r>
        <w:rPr>
          <w:spacing w:val="-2"/>
        </w:rPr>
        <w:t xml:space="preserve"> </w:t>
      </w:r>
      <w:r>
        <w:t>contexts,</w:t>
      </w:r>
      <w:r>
        <w:rPr>
          <w:spacing w:val="-3"/>
        </w:rPr>
        <w:t xml:space="preserve"> </w:t>
      </w:r>
      <w:r>
        <w:t>not</w:t>
      </w:r>
      <w:r>
        <w:rPr>
          <w:spacing w:val="-3"/>
        </w:rPr>
        <w:t xml:space="preserve"> </w:t>
      </w:r>
      <w:r>
        <w:t>only</w:t>
      </w:r>
      <w:r>
        <w:rPr>
          <w:spacing w:val="-3"/>
        </w:rPr>
        <w:t xml:space="preserve"> </w:t>
      </w:r>
      <w:r>
        <w:t>after</w:t>
      </w:r>
      <w:r>
        <w:rPr>
          <w:spacing w:val="-4"/>
        </w:rPr>
        <w:t xml:space="preserve"> </w:t>
      </w:r>
      <w:r>
        <w:t>a</w:t>
      </w:r>
      <w:r>
        <w:rPr>
          <w:spacing w:val="-2"/>
        </w:rPr>
        <w:t xml:space="preserve"> </w:t>
      </w:r>
      <w:r>
        <w:t>final</w:t>
      </w:r>
      <w:r>
        <w:rPr>
          <w:spacing w:val="-3"/>
        </w:rPr>
        <w:t xml:space="preserve"> </w:t>
      </w:r>
      <w:r>
        <w:t>adjudication</w:t>
      </w:r>
      <w:r>
        <w:rPr>
          <w:spacing w:val="-3"/>
        </w:rPr>
        <w:t xml:space="preserve"> </w:t>
      </w:r>
      <w:r>
        <w:t>in</w:t>
      </w:r>
      <w:r>
        <w:rPr>
          <w:spacing w:val="-3"/>
        </w:rPr>
        <w:t xml:space="preserve"> </w:t>
      </w:r>
      <w:r>
        <w:t>the</w:t>
      </w:r>
      <w:r>
        <w:rPr>
          <w:spacing w:val="-2"/>
        </w:rPr>
        <w:t xml:space="preserve"> </w:t>
      </w:r>
      <w:r>
        <w:t>other</w:t>
      </w:r>
      <w:r>
        <w:rPr>
          <w:spacing w:val="-4"/>
        </w:rPr>
        <w:t xml:space="preserve"> </w:t>
      </w:r>
      <w:r>
        <w:t>state.</w:t>
      </w:r>
      <w:r>
        <w:rPr>
          <w:spacing w:val="40"/>
        </w:rPr>
        <w:t xml:space="preserve"> </w:t>
      </w:r>
      <w:r>
        <w:rPr>
          <w:i/>
          <w:iCs/>
        </w:rPr>
        <w:t>Ramirez</w:t>
      </w:r>
    </w:p>
    <w:p w14:paraId="6760CFBD" w14:textId="77777777" w:rsidR="00207F41" w:rsidRDefault="00207F41">
      <w:pPr>
        <w:pStyle w:val="BodyText"/>
        <w:kinsoku w:val="0"/>
        <w:overflowPunct w:val="0"/>
        <w:ind w:left="120" w:right="162"/>
      </w:pPr>
      <w:r>
        <w:rPr>
          <w:i/>
          <w:iCs/>
        </w:rPr>
        <w:t>v. Board of Registration in Medicine</w:t>
      </w:r>
      <w:r>
        <w:t>, 441 Mass. 479, 482 (2004) (“[A]pplication of the regulation</w:t>
      </w:r>
      <w:r>
        <w:rPr>
          <w:spacing w:val="-4"/>
        </w:rPr>
        <w:t xml:space="preserve"> </w:t>
      </w:r>
      <w:r>
        <w:t>is</w:t>
      </w:r>
      <w:r>
        <w:rPr>
          <w:spacing w:val="-4"/>
        </w:rPr>
        <w:t xml:space="preserve"> </w:t>
      </w:r>
      <w:r>
        <w:t>not</w:t>
      </w:r>
      <w:r>
        <w:rPr>
          <w:spacing w:val="-4"/>
        </w:rPr>
        <w:t xml:space="preserve"> </w:t>
      </w:r>
      <w:r>
        <w:t>limited</w:t>
      </w:r>
      <w:r>
        <w:rPr>
          <w:spacing w:val="-4"/>
        </w:rPr>
        <w:t xml:space="preserve"> </w:t>
      </w:r>
      <w:r>
        <w:t>to</w:t>
      </w:r>
      <w:r>
        <w:rPr>
          <w:spacing w:val="-4"/>
        </w:rPr>
        <w:t xml:space="preserve"> </w:t>
      </w:r>
      <w:r>
        <w:t>contested</w:t>
      </w:r>
      <w:r>
        <w:rPr>
          <w:spacing w:val="-4"/>
        </w:rPr>
        <w:t xml:space="preserve"> </w:t>
      </w:r>
      <w:r>
        <w:t>disciplinary</w:t>
      </w:r>
      <w:r>
        <w:rPr>
          <w:spacing w:val="-2"/>
        </w:rPr>
        <w:t xml:space="preserve"> </w:t>
      </w:r>
      <w:r>
        <w:t>proceedings,</w:t>
      </w:r>
      <w:r>
        <w:rPr>
          <w:spacing w:val="-4"/>
        </w:rPr>
        <w:t xml:space="preserve"> </w:t>
      </w:r>
      <w:r>
        <w:t>where</w:t>
      </w:r>
      <w:r>
        <w:rPr>
          <w:spacing w:val="-5"/>
        </w:rPr>
        <w:t xml:space="preserve"> </w:t>
      </w:r>
      <w:r>
        <w:t>misconduct</w:t>
      </w:r>
      <w:r>
        <w:rPr>
          <w:spacing w:val="-4"/>
        </w:rPr>
        <w:t xml:space="preserve"> </w:t>
      </w:r>
      <w:r>
        <w:t>has</w:t>
      </w:r>
      <w:r>
        <w:rPr>
          <w:spacing w:val="-4"/>
        </w:rPr>
        <w:t xml:space="preserve"> </w:t>
      </w:r>
      <w:r>
        <w:t>been</w:t>
      </w:r>
      <w:r>
        <w:rPr>
          <w:spacing w:val="-2"/>
        </w:rPr>
        <w:t xml:space="preserve"> </w:t>
      </w:r>
      <w:r>
        <w:t>found by the foreign board or where the physician expressly admits to wrongdoing.”)</w:t>
      </w:r>
      <w:r>
        <w:rPr>
          <w:spacing w:val="40"/>
        </w:rPr>
        <w:t xml:space="preserve"> </w:t>
      </w:r>
      <w:r>
        <w:t>The BRM was authorized to proceed when it did in this case.</w:t>
      </w:r>
      <w:r>
        <w:rPr>
          <w:spacing w:val="40"/>
        </w:rPr>
        <w:t xml:space="preserve"> </w:t>
      </w:r>
      <w:r>
        <w:t>Moreover, one element of the sentence issued in connection with his guilty plea in December 2022 was that the Respondent is prohibited from practicing medicine.</w:t>
      </w:r>
      <w:r>
        <w:rPr>
          <w:spacing w:val="68"/>
        </w:rPr>
        <w:t xml:space="preserve"> </w:t>
      </w:r>
      <w:r>
        <w:t>Attachment B.</w:t>
      </w:r>
      <w:r>
        <w:rPr>
          <w:spacing w:val="66"/>
        </w:rPr>
        <w:t xml:space="preserve"> </w:t>
      </w:r>
      <w:r>
        <w:t>Dr. Kink has admitted to wrongdoing related to his care of a patient in connection with his guilty plea.</w:t>
      </w:r>
    </w:p>
    <w:p w14:paraId="080E7D2D" w14:textId="77777777" w:rsidR="00207F41" w:rsidRDefault="00207F41">
      <w:pPr>
        <w:pStyle w:val="BodyText"/>
        <w:kinsoku w:val="0"/>
        <w:overflowPunct w:val="0"/>
        <w:ind w:left="120" w:right="162"/>
        <w:sectPr w:rsidR="00000000">
          <w:pgSz w:w="12240" w:h="15840"/>
          <w:pgMar w:top="1340" w:right="1320" w:bottom="1260" w:left="1320" w:header="729" w:footer="1063" w:gutter="0"/>
          <w:cols w:space="720"/>
          <w:noEndnote/>
        </w:sectPr>
      </w:pPr>
    </w:p>
    <w:p w14:paraId="2EE4CFF6" w14:textId="77777777" w:rsidR="00207F41" w:rsidRDefault="00207F41">
      <w:pPr>
        <w:pStyle w:val="BodyText"/>
        <w:kinsoku w:val="0"/>
        <w:overflowPunct w:val="0"/>
        <w:spacing w:before="113" w:line="264" w:lineRule="auto"/>
        <w:ind w:left="1560"/>
      </w:pPr>
      <w:r>
        <w:lastRenderedPageBreak/>
        <w:t>(3) A plea of guilty or nolo contendere, finding of guilt, jury verdict, or entry of judgment or sentencing, including, but not limited to, convictions, preceding sentences</w:t>
      </w:r>
      <w:r>
        <w:rPr>
          <w:spacing w:val="-5"/>
        </w:rPr>
        <w:t xml:space="preserve"> </w:t>
      </w:r>
      <w:r>
        <w:t>of</w:t>
      </w:r>
      <w:r>
        <w:rPr>
          <w:spacing w:val="-6"/>
        </w:rPr>
        <w:t xml:space="preserve"> </w:t>
      </w:r>
      <w:r>
        <w:t>supervision,</w:t>
      </w:r>
      <w:r>
        <w:rPr>
          <w:spacing w:val="-3"/>
        </w:rPr>
        <w:t xml:space="preserve"> </w:t>
      </w:r>
      <w:r>
        <w:t>conditional</w:t>
      </w:r>
      <w:r>
        <w:rPr>
          <w:spacing w:val="-5"/>
        </w:rPr>
        <w:t xml:space="preserve"> </w:t>
      </w:r>
      <w:r>
        <w:t>discharge,</w:t>
      </w:r>
      <w:r>
        <w:rPr>
          <w:spacing w:val="-5"/>
        </w:rPr>
        <w:t xml:space="preserve"> </w:t>
      </w:r>
      <w:r>
        <w:t>or</w:t>
      </w:r>
      <w:r>
        <w:rPr>
          <w:spacing w:val="-4"/>
        </w:rPr>
        <w:t xml:space="preserve"> </w:t>
      </w:r>
      <w:r>
        <w:t>first</w:t>
      </w:r>
      <w:r>
        <w:rPr>
          <w:spacing w:val="-5"/>
        </w:rPr>
        <w:t xml:space="preserve"> </w:t>
      </w:r>
      <w:r>
        <w:t>offender</w:t>
      </w:r>
      <w:r>
        <w:rPr>
          <w:spacing w:val="-6"/>
        </w:rPr>
        <w:t xml:space="preserve"> </w:t>
      </w:r>
      <w:r>
        <w:t>probation,</w:t>
      </w:r>
      <w:r>
        <w:rPr>
          <w:spacing w:val="-5"/>
        </w:rPr>
        <w:t xml:space="preserve"> </w:t>
      </w:r>
      <w:r>
        <w:t>under the laws of any jurisdiction of the United States of any crime that is a felony.</w:t>
      </w:r>
    </w:p>
    <w:p w14:paraId="1B0AD514" w14:textId="77777777" w:rsidR="00207F41" w:rsidRDefault="00207F41">
      <w:pPr>
        <w:pStyle w:val="BodyText"/>
        <w:kinsoku w:val="0"/>
        <w:overflowPunct w:val="0"/>
        <w:spacing w:before="180"/>
      </w:pPr>
    </w:p>
    <w:p w14:paraId="099D2966" w14:textId="77777777" w:rsidR="00207F41" w:rsidRDefault="00207F41">
      <w:pPr>
        <w:pStyle w:val="BodyText"/>
        <w:kinsoku w:val="0"/>
        <w:overflowPunct w:val="0"/>
        <w:spacing w:line="480" w:lineRule="auto"/>
        <w:ind w:left="120" w:right="102" w:firstLine="720"/>
        <w:rPr>
          <w:spacing w:val="-2"/>
          <w:vertAlign w:val="superscript"/>
        </w:rPr>
      </w:pPr>
      <w:r>
        <w:t>In Massachusetts, convictions for any crime subject a physician to discipline. 243 Code Mass. Regs. § 1.03(5)(a)(7).</w:t>
      </w:r>
      <w:r>
        <w:rPr>
          <w:spacing w:val="40"/>
        </w:rPr>
        <w:t xml:space="preserve"> </w:t>
      </w:r>
      <w:r>
        <w:t>I recognize that the crime for which the Respondent was convicted was</w:t>
      </w:r>
      <w:r>
        <w:rPr>
          <w:spacing w:val="-3"/>
        </w:rPr>
        <w:t xml:space="preserve"> </w:t>
      </w:r>
      <w:r>
        <w:t>a</w:t>
      </w:r>
      <w:r>
        <w:rPr>
          <w:spacing w:val="-4"/>
        </w:rPr>
        <w:t xml:space="preserve"> </w:t>
      </w:r>
      <w:r>
        <w:t>misdemeanor</w:t>
      </w:r>
      <w:r>
        <w:rPr>
          <w:spacing w:val="-4"/>
        </w:rPr>
        <w:t xml:space="preserve"> </w:t>
      </w:r>
      <w:r>
        <w:t>under</w:t>
      </w:r>
      <w:r>
        <w:rPr>
          <w:spacing w:val="-2"/>
        </w:rPr>
        <w:t xml:space="preserve"> </w:t>
      </w:r>
      <w:r>
        <w:t>Illinois</w:t>
      </w:r>
      <w:r>
        <w:rPr>
          <w:spacing w:val="-3"/>
        </w:rPr>
        <w:t xml:space="preserve"> </w:t>
      </w:r>
      <w:r>
        <w:t>law</w:t>
      </w:r>
      <w:r>
        <w:rPr>
          <w:spacing w:val="-4"/>
        </w:rPr>
        <w:t xml:space="preserve"> </w:t>
      </w:r>
      <w:r>
        <w:t>and</w:t>
      </w:r>
      <w:r>
        <w:rPr>
          <w:spacing w:val="-3"/>
        </w:rPr>
        <w:t xml:space="preserve"> </w:t>
      </w:r>
      <w:r>
        <w:t>that</w:t>
      </w:r>
      <w:r>
        <w:rPr>
          <w:spacing w:val="-3"/>
        </w:rPr>
        <w:t xml:space="preserve"> </w:t>
      </w:r>
      <w:r>
        <w:t>Massachusetts</w:t>
      </w:r>
      <w:r>
        <w:rPr>
          <w:spacing w:val="-3"/>
        </w:rPr>
        <w:t xml:space="preserve"> </w:t>
      </w:r>
      <w:r>
        <w:t>law</w:t>
      </w:r>
      <w:r>
        <w:rPr>
          <w:spacing w:val="-4"/>
        </w:rPr>
        <w:t xml:space="preserve"> </w:t>
      </w:r>
      <w:r>
        <w:t>reads</w:t>
      </w:r>
      <w:r>
        <w:rPr>
          <w:spacing w:val="-3"/>
        </w:rPr>
        <w:t xml:space="preserve"> </w:t>
      </w:r>
      <w:r>
        <w:t>more</w:t>
      </w:r>
      <w:r>
        <w:rPr>
          <w:spacing w:val="-4"/>
        </w:rPr>
        <w:t xml:space="preserve"> </w:t>
      </w:r>
      <w:r>
        <w:t>broadly,</w:t>
      </w:r>
      <w:r>
        <w:rPr>
          <w:spacing w:val="-3"/>
        </w:rPr>
        <w:t xml:space="preserve"> </w:t>
      </w:r>
      <w:r>
        <w:t>permitting the imposition of discipline for a physician convicted of any crime.</w:t>
      </w:r>
      <w:r>
        <w:rPr>
          <w:spacing w:val="80"/>
        </w:rPr>
        <w:t xml:space="preserve"> </w:t>
      </w:r>
      <w:r>
        <w:t>However, as discussed above, the applicable law in Massachusetts governing reciprocal discipline does not require that the grounds for discipline in both states be identical in order to proceed.</w:t>
      </w:r>
      <w:r>
        <w:rPr>
          <w:spacing w:val="77"/>
        </w:rPr>
        <w:t xml:space="preserve"> </w:t>
      </w:r>
      <w:r>
        <w:t>I find that the grounds for discipline based on criminal conviction in both Illinois a</w:t>
      </w:r>
      <w:r>
        <w:t xml:space="preserve">nd Massachusetts are substantially similar and that Dr. Kink could be disciplined in Massachusetts as a result of his conviction in </w:t>
      </w:r>
      <w:r>
        <w:rPr>
          <w:spacing w:val="-2"/>
        </w:rPr>
        <w:t>Illinois.</w:t>
      </w:r>
      <w:hyperlink w:anchor="bookmark3" w:history="1">
        <w:r>
          <w:rPr>
            <w:spacing w:val="-2"/>
            <w:vertAlign w:val="superscript"/>
          </w:rPr>
          <w:t>4</w:t>
        </w:r>
      </w:hyperlink>
    </w:p>
    <w:p w14:paraId="6D49EC51" w14:textId="77777777" w:rsidR="00207F41" w:rsidRDefault="00207F41">
      <w:pPr>
        <w:pStyle w:val="BodyText"/>
        <w:kinsoku w:val="0"/>
        <w:overflowPunct w:val="0"/>
        <w:spacing w:before="1" w:line="480" w:lineRule="auto"/>
        <w:ind w:left="120" w:right="162" w:firstLine="720"/>
      </w:pPr>
      <w:r>
        <w:t>Even if the Board were to determine that the grounds for discipline based on criminal conviction in Illinois and Massachusetts were not “substantially similar” to a degree that would permit</w:t>
      </w:r>
      <w:r>
        <w:rPr>
          <w:spacing w:val="-3"/>
        </w:rPr>
        <w:t xml:space="preserve"> </w:t>
      </w:r>
      <w:r>
        <w:t>Massachusetts</w:t>
      </w:r>
      <w:r>
        <w:rPr>
          <w:spacing w:val="-3"/>
        </w:rPr>
        <w:t xml:space="preserve"> </w:t>
      </w:r>
      <w:r>
        <w:t>to</w:t>
      </w:r>
      <w:r>
        <w:rPr>
          <w:spacing w:val="-3"/>
        </w:rPr>
        <w:t xml:space="preserve"> </w:t>
      </w:r>
      <w:r>
        <w:t>impose</w:t>
      </w:r>
      <w:r>
        <w:rPr>
          <w:spacing w:val="-4"/>
        </w:rPr>
        <w:t xml:space="preserve"> </w:t>
      </w:r>
      <w:r>
        <w:t>discipline</w:t>
      </w:r>
      <w:r>
        <w:rPr>
          <w:spacing w:val="-4"/>
        </w:rPr>
        <w:t xml:space="preserve"> </w:t>
      </w:r>
      <w:r>
        <w:t>on</w:t>
      </w:r>
      <w:r>
        <w:rPr>
          <w:spacing w:val="-3"/>
        </w:rPr>
        <w:t xml:space="preserve"> </w:t>
      </w:r>
      <w:r>
        <w:t>that</w:t>
      </w:r>
      <w:r>
        <w:rPr>
          <w:spacing w:val="-3"/>
        </w:rPr>
        <w:t xml:space="preserve"> </w:t>
      </w:r>
      <w:r>
        <w:t>basis,</w:t>
      </w:r>
      <w:r>
        <w:rPr>
          <w:spacing w:val="-3"/>
        </w:rPr>
        <w:t xml:space="preserve"> </w:t>
      </w:r>
      <w:r>
        <w:t>Dr.</w:t>
      </w:r>
      <w:r>
        <w:rPr>
          <w:spacing w:val="-3"/>
        </w:rPr>
        <w:t xml:space="preserve"> </w:t>
      </w:r>
      <w:r>
        <w:t>Kink</w:t>
      </w:r>
      <w:r>
        <w:rPr>
          <w:spacing w:val="-3"/>
        </w:rPr>
        <w:t xml:space="preserve"> </w:t>
      </w:r>
      <w:r>
        <w:t>would</w:t>
      </w:r>
      <w:r>
        <w:rPr>
          <w:spacing w:val="-3"/>
        </w:rPr>
        <w:t xml:space="preserve"> </w:t>
      </w:r>
      <w:r>
        <w:t>be</w:t>
      </w:r>
      <w:r>
        <w:rPr>
          <w:spacing w:val="-2"/>
        </w:rPr>
        <w:t xml:space="preserve"> </w:t>
      </w:r>
      <w:r>
        <w:t>subject</w:t>
      </w:r>
      <w:r>
        <w:rPr>
          <w:spacing w:val="-3"/>
        </w:rPr>
        <w:t xml:space="preserve"> </w:t>
      </w:r>
      <w:r>
        <w:t>to</w:t>
      </w:r>
      <w:r>
        <w:rPr>
          <w:spacing w:val="-3"/>
        </w:rPr>
        <w:t xml:space="preserve"> </w:t>
      </w:r>
      <w:r>
        <w:t>discipline on other grounds without regard to his criminal conviction.</w:t>
      </w:r>
      <w:r>
        <w:rPr>
          <w:spacing w:val="40"/>
        </w:rPr>
        <w:t xml:space="preserve"> </w:t>
      </w:r>
      <w:r>
        <w:t>Illinois law subjects a licensed physician to discipline if the physician engages in “immoral conduct in the commission of any act including, but not limited to, commission of an act of sexual misconduct related to the licensee’s practice.”</w:t>
      </w:r>
      <w:r>
        <w:rPr>
          <w:spacing w:val="40"/>
        </w:rPr>
        <w:t xml:space="preserve"> </w:t>
      </w:r>
      <w:r>
        <w:t>225 ILCS 60/22-20.</w:t>
      </w:r>
      <w:r>
        <w:rPr>
          <w:spacing w:val="40"/>
        </w:rPr>
        <w:t xml:space="preserve"> </w:t>
      </w:r>
      <w:r>
        <w:t>I find that there are substantially similar grounds in Massachusetts that would subject Dr. Kink to discipline.</w:t>
      </w:r>
      <w:r>
        <w:rPr>
          <w:spacing w:val="40"/>
        </w:rPr>
        <w:t xml:space="preserve"> </w:t>
      </w:r>
      <w:r>
        <w:t>In Massachusetts crimes of a sexual</w:t>
      </w:r>
    </w:p>
    <w:p w14:paraId="47FBDD74" w14:textId="77777777" w:rsidR="00207F41" w:rsidRDefault="00207F41">
      <w:pPr>
        <w:pStyle w:val="BodyText"/>
        <w:kinsoku w:val="0"/>
        <w:overflowPunct w:val="0"/>
        <w:rPr>
          <w:sz w:val="20"/>
          <w:szCs w:val="20"/>
        </w:rPr>
      </w:pPr>
    </w:p>
    <w:p w14:paraId="246B9910" w14:textId="77777777" w:rsidR="00207F41" w:rsidRDefault="00207F41">
      <w:pPr>
        <w:pStyle w:val="BodyText"/>
        <w:kinsoku w:val="0"/>
        <w:overflowPunct w:val="0"/>
        <w:spacing w:before="170"/>
        <w:rPr>
          <w:sz w:val="20"/>
          <w:szCs w:val="20"/>
        </w:rPr>
      </w:pPr>
      <w:r>
        <w:rPr>
          <w:noProof/>
        </w:rPr>
        <w:pict w14:anchorId="47062762">
          <v:shape id="_x0000_s1041" style="position:absolute;margin-left:1in;margin-top:21.2pt;width:2in;height:.6pt;z-index:251659776;mso-wrap-distance-left:0;mso-wrap-distance-right:0;mso-position-horizontal-relative:page;mso-position-vertical-relative:text" coordsize="2880,12" o:allowincell="f" path="m2880,hhl,,,11r2880,l2880,xe" fillcolor="black" stroked="f">
            <v:path arrowok="t"/>
            <w10:wrap type="topAndBottom" anchorx="page"/>
          </v:shape>
        </w:pict>
      </w:r>
    </w:p>
    <w:p w14:paraId="4EDBC032" w14:textId="77777777" w:rsidR="00207F41" w:rsidRDefault="00207F41">
      <w:pPr>
        <w:pStyle w:val="BodyText"/>
        <w:kinsoku w:val="0"/>
        <w:overflowPunct w:val="0"/>
        <w:spacing w:before="102"/>
        <w:ind w:left="120" w:right="177" w:firstLine="720"/>
      </w:pPr>
      <w:bookmarkStart w:id="3" w:name="_bookmark3"/>
      <w:bookmarkEnd w:id="3"/>
      <w:r>
        <w:rPr>
          <w:vertAlign w:val="superscript"/>
        </w:rPr>
        <w:t>4</w:t>
      </w:r>
      <w:r>
        <w:t xml:space="preserve"> Dr. Kink does not contest that he is subject to discipline in Massachusetts as the result of his Illinois conviction, noting in his response to the Petitioner’s Motion for Summary Disposition</w:t>
      </w:r>
      <w:r>
        <w:rPr>
          <w:spacing w:val="-3"/>
        </w:rPr>
        <w:t xml:space="preserve"> </w:t>
      </w:r>
      <w:r>
        <w:t>that,</w:t>
      </w:r>
      <w:r>
        <w:rPr>
          <w:spacing w:val="-3"/>
        </w:rPr>
        <w:t xml:space="preserve"> </w:t>
      </w:r>
      <w:r>
        <w:t>“[p]ursuant</w:t>
      </w:r>
      <w:r>
        <w:rPr>
          <w:spacing w:val="-3"/>
        </w:rPr>
        <w:t xml:space="preserve"> </w:t>
      </w:r>
      <w:r>
        <w:t>to</w:t>
      </w:r>
      <w:r>
        <w:rPr>
          <w:spacing w:val="-3"/>
        </w:rPr>
        <w:t xml:space="preserve"> </w:t>
      </w:r>
      <w:r>
        <w:t>243</w:t>
      </w:r>
      <w:r>
        <w:rPr>
          <w:spacing w:val="-3"/>
        </w:rPr>
        <w:t xml:space="preserve"> </w:t>
      </w:r>
      <w:r>
        <w:t>CMR</w:t>
      </w:r>
      <w:r>
        <w:rPr>
          <w:spacing w:val="-3"/>
        </w:rPr>
        <w:t xml:space="preserve"> </w:t>
      </w:r>
      <w:r>
        <w:t>1.03(5)(a)(7)</w:t>
      </w:r>
      <w:r>
        <w:rPr>
          <w:spacing w:val="-4"/>
        </w:rPr>
        <w:t xml:space="preserve"> </w:t>
      </w:r>
      <w:r>
        <w:t>the</w:t>
      </w:r>
      <w:r>
        <w:rPr>
          <w:spacing w:val="-4"/>
        </w:rPr>
        <w:t xml:space="preserve"> </w:t>
      </w:r>
      <w:r>
        <w:t>Board</w:t>
      </w:r>
      <w:r>
        <w:rPr>
          <w:spacing w:val="-3"/>
        </w:rPr>
        <w:t xml:space="preserve"> </w:t>
      </w:r>
      <w:r>
        <w:t>reserves</w:t>
      </w:r>
      <w:r>
        <w:rPr>
          <w:spacing w:val="-3"/>
        </w:rPr>
        <w:t xml:space="preserve"> </w:t>
      </w:r>
      <w:r>
        <w:t>the</w:t>
      </w:r>
      <w:r>
        <w:rPr>
          <w:spacing w:val="-4"/>
        </w:rPr>
        <w:t xml:space="preserve"> </w:t>
      </w:r>
      <w:r>
        <w:t>right</w:t>
      </w:r>
      <w:r>
        <w:rPr>
          <w:spacing w:val="-3"/>
        </w:rPr>
        <w:t xml:space="preserve"> </w:t>
      </w:r>
      <w:r>
        <w:t>to</w:t>
      </w:r>
      <w:r>
        <w:rPr>
          <w:spacing w:val="-3"/>
        </w:rPr>
        <w:t xml:space="preserve"> </w:t>
      </w:r>
      <w:r>
        <w:t>discipline a physician that has been convicted of a crime, for [sic] which the Respondent accepts.”</w:t>
      </w:r>
    </w:p>
    <w:p w14:paraId="5F691FA5" w14:textId="77777777" w:rsidR="00207F41" w:rsidRDefault="00207F41">
      <w:pPr>
        <w:pStyle w:val="BodyText"/>
        <w:kinsoku w:val="0"/>
        <w:overflowPunct w:val="0"/>
        <w:spacing w:before="102"/>
        <w:ind w:left="120" w:right="177" w:firstLine="720"/>
        <w:sectPr w:rsidR="00000000">
          <w:pgSz w:w="12240" w:h="15840"/>
          <w:pgMar w:top="1340" w:right="1320" w:bottom="1260" w:left="1320" w:header="729" w:footer="1063" w:gutter="0"/>
          <w:cols w:space="720"/>
          <w:noEndnote/>
        </w:sectPr>
      </w:pPr>
    </w:p>
    <w:p w14:paraId="5EEFE2D8" w14:textId="77777777" w:rsidR="00207F41" w:rsidRDefault="00207F41">
      <w:pPr>
        <w:pStyle w:val="BodyText"/>
        <w:kinsoku w:val="0"/>
        <w:overflowPunct w:val="0"/>
        <w:spacing w:before="80" w:line="480" w:lineRule="auto"/>
        <w:ind w:left="120" w:right="162"/>
      </w:pPr>
      <w:r>
        <w:lastRenderedPageBreak/>
        <w:t>nature have been grounds to discipline a physician, even if the victim in the case was not a patient</w:t>
      </w:r>
      <w:r>
        <w:rPr>
          <w:spacing w:val="-3"/>
        </w:rPr>
        <w:t xml:space="preserve"> </w:t>
      </w:r>
      <w:r>
        <w:t>of</w:t>
      </w:r>
      <w:r>
        <w:rPr>
          <w:spacing w:val="-4"/>
        </w:rPr>
        <w:t xml:space="preserve"> </w:t>
      </w:r>
      <w:r>
        <w:t>the</w:t>
      </w:r>
      <w:r>
        <w:rPr>
          <w:spacing w:val="-4"/>
        </w:rPr>
        <w:t xml:space="preserve"> </w:t>
      </w:r>
      <w:r>
        <w:t>physician.</w:t>
      </w:r>
      <w:r>
        <w:rPr>
          <w:spacing w:val="40"/>
        </w:rPr>
        <w:t xml:space="preserve"> </w:t>
      </w:r>
      <w:r>
        <w:rPr>
          <w:i/>
          <w:iCs/>
        </w:rPr>
        <w:t>In</w:t>
      </w:r>
      <w:r>
        <w:rPr>
          <w:i/>
          <w:iCs/>
          <w:spacing w:val="-3"/>
        </w:rPr>
        <w:t xml:space="preserve"> </w:t>
      </w:r>
      <w:r>
        <w:rPr>
          <w:i/>
          <w:iCs/>
        </w:rPr>
        <w:t>the</w:t>
      </w:r>
      <w:r>
        <w:rPr>
          <w:i/>
          <w:iCs/>
          <w:spacing w:val="-4"/>
        </w:rPr>
        <w:t xml:space="preserve"> </w:t>
      </w:r>
      <w:r>
        <w:rPr>
          <w:i/>
          <w:iCs/>
        </w:rPr>
        <w:t>Matter</w:t>
      </w:r>
      <w:r>
        <w:rPr>
          <w:i/>
          <w:iCs/>
          <w:spacing w:val="-3"/>
        </w:rPr>
        <w:t xml:space="preserve"> </w:t>
      </w:r>
      <w:r>
        <w:rPr>
          <w:i/>
          <w:iCs/>
        </w:rPr>
        <w:t>of</w:t>
      </w:r>
      <w:r>
        <w:rPr>
          <w:i/>
          <w:iCs/>
          <w:spacing w:val="-3"/>
        </w:rPr>
        <w:t xml:space="preserve"> </w:t>
      </w:r>
      <w:r>
        <w:rPr>
          <w:i/>
          <w:iCs/>
        </w:rPr>
        <w:t>Metzger</w:t>
      </w:r>
      <w:r>
        <w:t>,</w:t>
      </w:r>
      <w:r>
        <w:rPr>
          <w:spacing w:val="-1"/>
        </w:rPr>
        <w:t xml:space="preserve"> </w:t>
      </w:r>
      <w:r>
        <w:t>Adjudicatory</w:t>
      </w:r>
      <w:r>
        <w:rPr>
          <w:spacing w:val="-3"/>
        </w:rPr>
        <w:t xml:space="preserve"> </w:t>
      </w:r>
      <w:r>
        <w:t>Case</w:t>
      </w:r>
      <w:r>
        <w:rPr>
          <w:spacing w:val="-4"/>
        </w:rPr>
        <w:t xml:space="preserve"> </w:t>
      </w:r>
      <w:r>
        <w:t>Number</w:t>
      </w:r>
      <w:r>
        <w:rPr>
          <w:spacing w:val="-4"/>
        </w:rPr>
        <w:t xml:space="preserve"> </w:t>
      </w:r>
      <w:r>
        <w:t>2013-016</w:t>
      </w:r>
      <w:r>
        <w:rPr>
          <w:spacing w:val="-3"/>
        </w:rPr>
        <w:t xml:space="preserve"> </w:t>
      </w:r>
      <w:r>
        <w:t xml:space="preserve">(Final decision and Order October 23, 2013) (discussing various cases and imposing discipline for conviction of, </w:t>
      </w:r>
      <w:r>
        <w:rPr>
          <w:i/>
          <w:iCs/>
        </w:rPr>
        <w:t>inter alia</w:t>
      </w:r>
      <w:r>
        <w:t>, a sexual offense involving 12-year-old child in another state).</w:t>
      </w:r>
    </w:p>
    <w:p w14:paraId="33DE5382" w14:textId="77777777" w:rsidR="00207F41" w:rsidRDefault="00207F41">
      <w:pPr>
        <w:pStyle w:val="BodyText"/>
        <w:kinsoku w:val="0"/>
        <w:overflowPunct w:val="0"/>
        <w:spacing w:line="480" w:lineRule="auto"/>
        <w:ind w:left="120" w:right="102"/>
      </w:pPr>
      <w:r>
        <w:t>Discipline is also appropriate in Massachusetts when the physician becomes intimate with a former patient, even when criminal conduct is not involved.</w:t>
      </w:r>
      <w:r>
        <w:rPr>
          <w:spacing w:val="40"/>
        </w:rPr>
        <w:t xml:space="preserve"> </w:t>
      </w:r>
      <w:r>
        <w:rPr>
          <w:i/>
          <w:iCs/>
        </w:rPr>
        <w:t>See Board of Registration in Medicine v. Brendel</w:t>
      </w:r>
      <w:r>
        <w:t>, Docket Number RM-12-234 (August 14, 2012) (discipline appropriate where</w:t>
      </w:r>
      <w:r>
        <w:rPr>
          <w:spacing w:val="-4"/>
        </w:rPr>
        <w:t xml:space="preserve"> </w:t>
      </w:r>
      <w:r>
        <w:t>physician</w:t>
      </w:r>
      <w:r>
        <w:rPr>
          <w:spacing w:val="-3"/>
        </w:rPr>
        <w:t xml:space="preserve"> </w:t>
      </w:r>
      <w:r>
        <w:t>and</w:t>
      </w:r>
      <w:r>
        <w:rPr>
          <w:spacing w:val="-3"/>
        </w:rPr>
        <w:t xml:space="preserve"> </w:t>
      </w:r>
      <w:r>
        <w:t>former</w:t>
      </w:r>
      <w:r>
        <w:rPr>
          <w:spacing w:val="-4"/>
        </w:rPr>
        <w:t xml:space="preserve"> </w:t>
      </w:r>
      <w:r>
        <w:t>patient</w:t>
      </w:r>
      <w:r>
        <w:rPr>
          <w:spacing w:val="-3"/>
        </w:rPr>
        <w:t xml:space="preserve"> </w:t>
      </w:r>
      <w:r>
        <w:t>had</w:t>
      </w:r>
      <w:r>
        <w:rPr>
          <w:spacing w:val="-3"/>
        </w:rPr>
        <w:t xml:space="preserve"> </w:t>
      </w:r>
      <w:r>
        <w:t>sexual</w:t>
      </w:r>
      <w:r>
        <w:rPr>
          <w:spacing w:val="-3"/>
        </w:rPr>
        <w:t xml:space="preserve"> </w:t>
      </w:r>
      <w:r>
        <w:t>relationship</w:t>
      </w:r>
      <w:r>
        <w:rPr>
          <w:spacing w:val="-3"/>
        </w:rPr>
        <w:t xml:space="preserve"> </w:t>
      </w:r>
      <w:r>
        <w:t>which</w:t>
      </w:r>
      <w:r>
        <w:rPr>
          <w:spacing w:val="-3"/>
        </w:rPr>
        <w:t xml:space="preserve"> </w:t>
      </w:r>
      <w:r>
        <w:t>began</w:t>
      </w:r>
      <w:r>
        <w:rPr>
          <w:spacing w:val="-1"/>
        </w:rPr>
        <w:t xml:space="preserve"> </w:t>
      </w:r>
      <w:r>
        <w:t>more</w:t>
      </w:r>
      <w:r>
        <w:rPr>
          <w:spacing w:val="-4"/>
        </w:rPr>
        <w:t xml:space="preserve"> </w:t>
      </w:r>
      <w:r>
        <w:t>than</w:t>
      </w:r>
      <w:r>
        <w:rPr>
          <w:spacing w:val="-3"/>
        </w:rPr>
        <w:t xml:space="preserve"> </w:t>
      </w:r>
      <w:r>
        <w:t>one</w:t>
      </w:r>
      <w:r>
        <w:rPr>
          <w:spacing w:val="-4"/>
        </w:rPr>
        <w:t xml:space="preserve"> </w:t>
      </w:r>
      <w:r>
        <w:t>year</w:t>
      </w:r>
      <w:r>
        <w:rPr>
          <w:spacing w:val="-2"/>
        </w:rPr>
        <w:t xml:space="preserve"> </w:t>
      </w:r>
      <w:r>
        <w:t>after patient’s care had been transferred because of the physician’s feelings for the patient).</w:t>
      </w:r>
    </w:p>
    <w:p w14:paraId="7336704D" w14:textId="77777777" w:rsidR="00207F41" w:rsidRDefault="00207F41">
      <w:pPr>
        <w:pStyle w:val="BodyText"/>
        <w:kinsoku w:val="0"/>
        <w:overflowPunct w:val="0"/>
        <w:spacing w:line="480" w:lineRule="auto"/>
        <w:ind w:left="120" w:right="230" w:firstLine="720"/>
        <w:rPr>
          <w:color w:val="333333"/>
        </w:rPr>
      </w:pPr>
      <w:r>
        <w:t>Separate and apart from his criminal conviction for it, the underlying conduct that was the basis for the criminal charges against Dr. Kink involved sexual contact with a then-current patient and therefore rea</w:t>
      </w:r>
      <w:r>
        <w:t>sonably calls into question his competence to practice medicine as referenced in 243 Code Mass. Regs. § 1.03(5)(a)(3).</w:t>
      </w:r>
      <w:r>
        <w:rPr>
          <w:spacing w:val="40"/>
        </w:rPr>
        <w:t xml:space="preserve"> </w:t>
      </w:r>
      <w:r>
        <w:t xml:space="preserve">This is misconduct in the practice of medicine as that term is used in 243 Code Mass. Regs §1.03(5)(a)(18) and is </w:t>
      </w:r>
      <w:r>
        <w:rPr>
          <w:color w:val="333333"/>
        </w:rPr>
        <w:t>conduct that undermines</w:t>
      </w:r>
      <w:r>
        <w:rPr>
          <w:color w:val="333333"/>
          <w:spacing w:val="-2"/>
        </w:rPr>
        <w:t xml:space="preserve"> </w:t>
      </w:r>
      <w:r>
        <w:rPr>
          <w:color w:val="333333"/>
        </w:rPr>
        <w:t>the</w:t>
      </w:r>
      <w:r>
        <w:rPr>
          <w:color w:val="333333"/>
          <w:spacing w:val="-3"/>
        </w:rPr>
        <w:t xml:space="preserve"> </w:t>
      </w:r>
      <w:r>
        <w:rPr>
          <w:color w:val="333333"/>
        </w:rPr>
        <w:t>public</w:t>
      </w:r>
      <w:r>
        <w:rPr>
          <w:color w:val="333333"/>
          <w:spacing w:val="-3"/>
        </w:rPr>
        <w:t xml:space="preserve"> </w:t>
      </w:r>
      <w:r>
        <w:rPr>
          <w:color w:val="333333"/>
        </w:rPr>
        <w:t>confidence</w:t>
      </w:r>
      <w:r>
        <w:rPr>
          <w:color w:val="333333"/>
          <w:spacing w:val="-3"/>
        </w:rPr>
        <w:t xml:space="preserve"> </w:t>
      </w:r>
      <w:r>
        <w:rPr>
          <w:color w:val="333333"/>
        </w:rPr>
        <w:t>in</w:t>
      </w:r>
      <w:r>
        <w:rPr>
          <w:color w:val="333333"/>
          <w:spacing w:val="-2"/>
        </w:rPr>
        <w:t xml:space="preserve"> </w:t>
      </w:r>
      <w:r>
        <w:rPr>
          <w:color w:val="333333"/>
        </w:rPr>
        <w:t>the</w:t>
      </w:r>
      <w:r>
        <w:rPr>
          <w:color w:val="333333"/>
          <w:spacing w:val="-3"/>
        </w:rPr>
        <w:t xml:space="preserve"> </w:t>
      </w:r>
      <w:r>
        <w:rPr>
          <w:color w:val="333333"/>
        </w:rPr>
        <w:t>integrity</w:t>
      </w:r>
      <w:r>
        <w:rPr>
          <w:color w:val="333333"/>
          <w:spacing w:val="-2"/>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medical</w:t>
      </w:r>
      <w:r>
        <w:rPr>
          <w:color w:val="333333"/>
          <w:spacing w:val="-2"/>
        </w:rPr>
        <w:t xml:space="preserve"> </w:t>
      </w:r>
      <w:r>
        <w:rPr>
          <w:color w:val="333333"/>
        </w:rPr>
        <w:t>profession</w:t>
      </w:r>
      <w:r>
        <w:rPr>
          <w:i/>
          <w:iCs/>
          <w:color w:val="333333"/>
        </w:rPr>
        <w:t>.</w:t>
      </w:r>
      <w:r>
        <w:rPr>
          <w:i/>
          <w:iCs/>
          <w:color w:val="333333"/>
          <w:spacing w:val="40"/>
        </w:rPr>
        <w:t xml:space="preserve"> </w:t>
      </w:r>
      <w:r>
        <w:rPr>
          <w:i/>
          <w:iCs/>
          <w:color w:val="333333"/>
        </w:rPr>
        <w:t>Weinberg</w:t>
      </w:r>
      <w:r>
        <w:rPr>
          <w:i/>
          <w:iCs/>
          <w:color w:val="333333"/>
          <w:spacing w:val="-2"/>
        </w:rPr>
        <w:t xml:space="preserve"> </w:t>
      </w:r>
      <w:r>
        <w:rPr>
          <w:i/>
          <w:iCs/>
          <w:color w:val="333333"/>
        </w:rPr>
        <w:t>v.</w:t>
      </w:r>
      <w:r>
        <w:rPr>
          <w:i/>
          <w:iCs/>
          <w:color w:val="333333"/>
          <w:spacing w:val="-3"/>
        </w:rPr>
        <w:t xml:space="preserve"> </w:t>
      </w:r>
      <w:r>
        <w:rPr>
          <w:i/>
          <w:iCs/>
          <w:color w:val="333333"/>
        </w:rPr>
        <w:t>Board of Registration in Medicine</w:t>
      </w:r>
      <w:r>
        <w:rPr>
          <w:color w:val="333333"/>
        </w:rPr>
        <w:t>, 443 Mass. 679, 683 (2005) (finding that these three bases for discipline were implicated where a psychiatrist engaged in a sexual relationship</w:t>
      </w:r>
      <w:r>
        <w:rPr>
          <w:color w:val="333333"/>
        </w:rPr>
        <w:t xml:space="preserve"> with an individual while she was still his patient).</w:t>
      </w:r>
      <w:r>
        <w:rPr>
          <w:color w:val="333333"/>
          <w:spacing w:val="40"/>
        </w:rPr>
        <w:t xml:space="preserve"> </w:t>
      </w:r>
      <w:r>
        <w:rPr>
          <w:color w:val="333333"/>
        </w:rPr>
        <w:t>In cases involving sexual misconduct with a current patient,</w:t>
      </w:r>
      <w:r>
        <w:rPr>
          <w:color w:val="333333"/>
          <w:spacing w:val="-3"/>
        </w:rPr>
        <w:t xml:space="preserve"> </w:t>
      </w:r>
      <w:r>
        <w:rPr>
          <w:color w:val="333333"/>
        </w:rPr>
        <w:t>license</w:t>
      </w:r>
      <w:r>
        <w:rPr>
          <w:color w:val="333333"/>
          <w:spacing w:val="-4"/>
        </w:rPr>
        <w:t xml:space="preserve"> </w:t>
      </w:r>
      <w:r>
        <w:rPr>
          <w:color w:val="333333"/>
        </w:rPr>
        <w:t>revocation</w:t>
      </w:r>
      <w:r>
        <w:rPr>
          <w:color w:val="333333"/>
          <w:spacing w:val="-3"/>
        </w:rPr>
        <w:t xml:space="preserve"> </w:t>
      </w:r>
      <w:r>
        <w:rPr>
          <w:color w:val="333333"/>
        </w:rPr>
        <w:t>is</w:t>
      </w:r>
      <w:r>
        <w:rPr>
          <w:color w:val="333333"/>
          <w:spacing w:val="-3"/>
        </w:rPr>
        <w:t xml:space="preserve"> </w:t>
      </w:r>
      <w:r>
        <w:rPr>
          <w:color w:val="333333"/>
        </w:rPr>
        <w:t>considered</w:t>
      </w:r>
      <w:r>
        <w:rPr>
          <w:color w:val="333333"/>
          <w:spacing w:val="-3"/>
        </w:rPr>
        <w:t xml:space="preserve"> </w:t>
      </w:r>
      <w:r>
        <w:rPr>
          <w:color w:val="333333"/>
        </w:rPr>
        <w:t>an</w:t>
      </w:r>
      <w:r>
        <w:rPr>
          <w:color w:val="333333"/>
          <w:spacing w:val="-1"/>
        </w:rPr>
        <w:t xml:space="preserve"> </w:t>
      </w:r>
      <w:r>
        <w:rPr>
          <w:color w:val="333333"/>
        </w:rPr>
        <w:t>appropriate</w:t>
      </w:r>
      <w:r>
        <w:rPr>
          <w:color w:val="333333"/>
          <w:spacing w:val="-4"/>
        </w:rPr>
        <w:t xml:space="preserve"> </w:t>
      </w:r>
      <w:r>
        <w:rPr>
          <w:color w:val="333333"/>
        </w:rPr>
        <w:t>remedy.</w:t>
      </w:r>
      <w:r>
        <w:rPr>
          <w:color w:val="333333"/>
          <w:spacing w:val="40"/>
        </w:rPr>
        <w:t xml:space="preserve"> </w:t>
      </w:r>
      <w:r>
        <w:rPr>
          <w:i/>
          <w:iCs/>
          <w:color w:val="333333"/>
        </w:rPr>
        <w:t>In</w:t>
      </w:r>
      <w:r>
        <w:rPr>
          <w:i/>
          <w:iCs/>
          <w:color w:val="333333"/>
          <w:spacing w:val="-3"/>
        </w:rPr>
        <w:t xml:space="preserve"> </w:t>
      </w:r>
      <w:r>
        <w:rPr>
          <w:i/>
          <w:iCs/>
          <w:color w:val="333333"/>
        </w:rPr>
        <w:t>the</w:t>
      </w:r>
      <w:r>
        <w:rPr>
          <w:i/>
          <w:iCs/>
          <w:color w:val="333333"/>
          <w:spacing w:val="-4"/>
        </w:rPr>
        <w:t xml:space="preserve"> </w:t>
      </w:r>
      <w:r>
        <w:rPr>
          <w:i/>
          <w:iCs/>
          <w:color w:val="333333"/>
        </w:rPr>
        <w:t>Matter</w:t>
      </w:r>
      <w:r>
        <w:rPr>
          <w:i/>
          <w:iCs/>
          <w:color w:val="333333"/>
          <w:spacing w:val="-3"/>
        </w:rPr>
        <w:t xml:space="preserve"> </w:t>
      </w:r>
      <w:r>
        <w:rPr>
          <w:i/>
          <w:iCs/>
          <w:color w:val="333333"/>
        </w:rPr>
        <w:t>of</w:t>
      </w:r>
      <w:r>
        <w:rPr>
          <w:i/>
          <w:iCs/>
          <w:color w:val="333333"/>
          <w:spacing w:val="-3"/>
        </w:rPr>
        <w:t xml:space="preserve"> </w:t>
      </w:r>
      <w:r>
        <w:rPr>
          <w:i/>
          <w:iCs/>
          <w:color w:val="333333"/>
        </w:rPr>
        <w:t>Luis</w:t>
      </w:r>
      <w:r>
        <w:rPr>
          <w:i/>
          <w:iCs/>
          <w:color w:val="333333"/>
          <w:spacing w:val="-3"/>
        </w:rPr>
        <w:t xml:space="preserve"> </w:t>
      </w:r>
      <w:r>
        <w:rPr>
          <w:i/>
          <w:iCs/>
          <w:color w:val="333333"/>
        </w:rPr>
        <w:t>Santiago- Cruz</w:t>
      </w:r>
      <w:r>
        <w:rPr>
          <w:color w:val="333333"/>
        </w:rPr>
        <w:t>,</w:t>
      </w:r>
      <w:r>
        <w:rPr>
          <w:color w:val="333333"/>
          <w:spacing w:val="-1"/>
        </w:rPr>
        <w:t xml:space="preserve"> </w:t>
      </w:r>
      <w:r>
        <w:rPr>
          <w:color w:val="333333"/>
        </w:rPr>
        <w:t>Adjudicatory</w:t>
      </w:r>
      <w:r>
        <w:rPr>
          <w:color w:val="333333"/>
          <w:spacing w:val="-1"/>
        </w:rPr>
        <w:t xml:space="preserve"> </w:t>
      </w:r>
      <w:r>
        <w:rPr>
          <w:color w:val="333333"/>
        </w:rPr>
        <w:t>Case No.</w:t>
      </w:r>
      <w:r>
        <w:rPr>
          <w:color w:val="333333"/>
          <w:spacing w:val="-1"/>
        </w:rPr>
        <w:t xml:space="preserve"> </w:t>
      </w:r>
      <w:r>
        <w:rPr>
          <w:color w:val="333333"/>
        </w:rPr>
        <w:t>2013-055</w:t>
      </w:r>
      <w:r>
        <w:rPr>
          <w:color w:val="333333"/>
          <w:spacing w:val="-1"/>
        </w:rPr>
        <w:t xml:space="preserve"> </w:t>
      </w:r>
      <w:r>
        <w:rPr>
          <w:color w:val="333333"/>
        </w:rPr>
        <w:t>(April</w:t>
      </w:r>
      <w:r>
        <w:rPr>
          <w:color w:val="333333"/>
          <w:spacing w:val="-1"/>
        </w:rPr>
        <w:t xml:space="preserve"> </w:t>
      </w:r>
      <w:r>
        <w:rPr>
          <w:color w:val="333333"/>
        </w:rPr>
        <w:t>2,</w:t>
      </w:r>
      <w:r>
        <w:rPr>
          <w:color w:val="333333"/>
          <w:spacing w:val="-1"/>
        </w:rPr>
        <w:t xml:space="preserve"> </w:t>
      </w:r>
      <w:r>
        <w:rPr>
          <w:color w:val="333333"/>
        </w:rPr>
        <w:t>2015)</w:t>
      </w:r>
      <w:r>
        <w:rPr>
          <w:color w:val="333333"/>
          <w:spacing w:val="-2"/>
        </w:rPr>
        <w:t xml:space="preserve"> </w:t>
      </w:r>
      <w:r>
        <w:rPr>
          <w:color w:val="333333"/>
        </w:rPr>
        <w:t>(discussing</w:t>
      </w:r>
      <w:r>
        <w:rPr>
          <w:color w:val="333333"/>
          <w:spacing w:val="-1"/>
        </w:rPr>
        <w:t xml:space="preserve"> </w:t>
      </w:r>
      <w:r>
        <w:rPr>
          <w:color w:val="333333"/>
        </w:rPr>
        <w:t>relevant</w:t>
      </w:r>
      <w:r>
        <w:rPr>
          <w:color w:val="333333"/>
          <w:spacing w:val="-1"/>
        </w:rPr>
        <w:t xml:space="preserve"> </w:t>
      </w:r>
      <w:r>
        <w:rPr>
          <w:color w:val="333333"/>
        </w:rPr>
        <w:t>cases</w:t>
      </w:r>
      <w:r>
        <w:rPr>
          <w:color w:val="333333"/>
          <w:spacing w:val="-1"/>
        </w:rPr>
        <w:t xml:space="preserve"> </w:t>
      </w:r>
      <w:r>
        <w:rPr>
          <w:color w:val="333333"/>
        </w:rPr>
        <w:t>and factors</w:t>
      </w:r>
      <w:r>
        <w:rPr>
          <w:color w:val="333333"/>
          <w:spacing w:val="-1"/>
        </w:rPr>
        <w:t xml:space="preserve"> </w:t>
      </w:r>
      <w:r>
        <w:rPr>
          <w:color w:val="333333"/>
        </w:rPr>
        <w:t>to consider in imposing discipline).</w:t>
      </w:r>
      <w:r>
        <w:rPr>
          <w:color w:val="333333"/>
          <w:spacing w:val="40"/>
        </w:rPr>
        <w:t xml:space="preserve"> </w:t>
      </w:r>
      <w:r>
        <w:rPr>
          <w:color w:val="333333"/>
        </w:rPr>
        <w:t>Dr. Kink is subject to discipline on this basis.</w:t>
      </w:r>
    </w:p>
    <w:p w14:paraId="0A7F1E28" w14:textId="77777777" w:rsidR="00207F41" w:rsidRDefault="00207F41">
      <w:pPr>
        <w:pStyle w:val="BodyText"/>
        <w:kinsoku w:val="0"/>
        <w:overflowPunct w:val="0"/>
        <w:spacing w:line="480" w:lineRule="auto"/>
        <w:ind w:left="120" w:right="121" w:firstLine="720"/>
        <w:rPr>
          <w:color w:val="000000"/>
        </w:rPr>
      </w:pPr>
      <w:r>
        <w:rPr>
          <w:color w:val="333333"/>
        </w:rPr>
        <w:t>Although Dr. Kink is not currently licensed to practice medicine in Massachusetts, discipline</w:t>
      </w:r>
      <w:r>
        <w:rPr>
          <w:color w:val="333333"/>
          <w:spacing w:val="-4"/>
        </w:rPr>
        <w:t xml:space="preserve"> </w:t>
      </w:r>
      <w:r>
        <w:rPr>
          <w:color w:val="333333"/>
        </w:rPr>
        <w:t>is</w:t>
      </w:r>
      <w:r>
        <w:rPr>
          <w:color w:val="333333"/>
          <w:spacing w:val="-3"/>
        </w:rPr>
        <w:t xml:space="preserve"> </w:t>
      </w:r>
      <w:r>
        <w:rPr>
          <w:color w:val="333333"/>
        </w:rPr>
        <w:t>still</w:t>
      </w:r>
      <w:r>
        <w:rPr>
          <w:color w:val="333333"/>
          <w:spacing w:val="-3"/>
        </w:rPr>
        <w:t xml:space="preserve"> </w:t>
      </w:r>
      <w:r>
        <w:rPr>
          <w:color w:val="333333"/>
        </w:rPr>
        <w:t>appropriate</w:t>
      </w:r>
      <w:r>
        <w:rPr>
          <w:color w:val="333333"/>
          <w:spacing w:val="-4"/>
        </w:rPr>
        <w:t xml:space="preserve"> </w:t>
      </w:r>
      <w:r>
        <w:rPr>
          <w:color w:val="333333"/>
        </w:rPr>
        <w:t>and</w:t>
      </w:r>
      <w:r>
        <w:rPr>
          <w:color w:val="333333"/>
          <w:spacing w:val="-3"/>
        </w:rPr>
        <w:t xml:space="preserve"> </w:t>
      </w:r>
      <w:r>
        <w:rPr>
          <w:color w:val="333333"/>
        </w:rPr>
        <w:t>warranted.</w:t>
      </w:r>
      <w:r>
        <w:rPr>
          <w:color w:val="333333"/>
          <w:spacing w:val="40"/>
        </w:rPr>
        <w:t xml:space="preserve"> </w:t>
      </w:r>
      <w:r>
        <w:rPr>
          <w:color w:val="000000"/>
        </w:rPr>
        <w:t>Sexual</w:t>
      </w:r>
      <w:r>
        <w:rPr>
          <w:color w:val="000000"/>
          <w:spacing w:val="-3"/>
        </w:rPr>
        <w:t xml:space="preserve"> </w:t>
      </w:r>
      <w:r>
        <w:rPr>
          <w:color w:val="000000"/>
        </w:rPr>
        <w:t>contact</w:t>
      </w:r>
      <w:r>
        <w:rPr>
          <w:color w:val="000000"/>
          <w:spacing w:val="-3"/>
        </w:rPr>
        <w:t xml:space="preserve"> </w:t>
      </w:r>
      <w:r>
        <w:rPr>
          <w:color w:val="000000"/>
        </w:rPr>
        <w:t>with</w:t>
      </w:r>
      <w:r>
        <w:rPr>
          <w:color w:val="000000"/>
          <w:spacing w:val="-3"/>
        </w:rPr>
        <w:t xml:space="preserve"> </w:t>
      </w:r>
      <w:r>
        <w:rPr>
          <w:color w:val="000000"/>
        </w:rPr>
        <w:t>patients</w:t>
      </w:r>
      <w:r>
        <w:rPr>
          <w:color w:val="000000"/>
          <w:spacing w:val="-3"/>
        </w:rPr>
        <w:t xml:space="preserve"> </w:t>
      </w:r>
      <w:r>
        <w:rPr>
          <w:color w:val="000000"/>
        </w:rPr>
        <w:t>has</w:t>
      </w:r>
      <w:r>
        <w:rPr>
          <w:color w:val="000000"/>
          <w:spacing w:val="-3"/>
        </w:rPr>
        <w:t xml:space="preserve"> </w:t>
      </w:r>
      <w:r>
        <w:rPr>
          <w:color w:val="000000"/>
        </w:rPr>
        <w:t>also</w:t>
      </w:r>
      <w:r>
        <w:rPr>
          <w:color w:val="000000"/>
          <w:spacing w:val="-3"/>
        </w:rPr>
        <w:t xml:space="preserve"> </w:t>
      </w:r>
      <w:r>
        <w:rPr>
          <w:color w:val="000000"/>
        </w:rPr>
        <w:t>been</w:t>
      </w:r>
      <w:r>
        <w:rPr>
          <w:color w:val="000000"/>
          <w:spacing w:val="-3"/>
        </w:rPr>
        <w:t xml:space="preserve"> </w:t>
      </w:r>
      <w:r>
        <w:rPr>
          <w:color w:val="000000"/>
        </w:rPr>
        <w:t>grounds</w:t>
      </w:r>
    </w:p>
    <w:p w14:paraId="49B49276" w14:textId="77777777" w:rsidR="00207F41" w:rsidRDefault="00207F41">
      <w:pPr>
        <w:pStyle w:val="BodyText"/>
        <w:kinsoku w:val="0"/>
        <w:overflowPunct w:val="0"/>
        <w:spacing w:line="480" w:lineRule="auto"/>
        <w:ind w:left="120" w:right="121" w:firstLine="720"/>
        <w:rPr>
          <w:color w:val="000000"/>
        </w:rPr>
        <w:sectPr w:rsidR="00000000">
          <w:pgSz w:w="12240" w:h="15840"/>
          <w:pgMar w:top="1340" w:right="1320" w:bottom="1260" w:left="1320" w:header="729" w:footer="1063" w:gutter="0"/>
          <w:cols w:space="720"/>
          <w:noEndnote/>
        </w:sectPr>
      </w:pPr>
    </w:p>
    <w:p w14:paraId="2F639FF8" w14:textId="77777777" w:rsidR="00207F41" w:rsidRDefault="00207F41">
      <w:pPr>
        <w:pStyle w:val="BodyText"/>
        <w:tabs>
          <w:tab w:val="left" w:pos="5452"/>
        </w:tabs>
        <w:kinsoku w:val="0"/>
        <w:overflowPunct w:val="0"/>
        <w:spacing w:before="80" w:line="480" w:lineRule="auto"/>
        <w:ind w:left="120" w:right="196"/>
        <w:rPr>
          <w:color w:val="333333"/>
        </w:rPr>
      </w:pPr>
      <w:r>
        <w:rPr>
          <w:noProof/>
        </w:rPr>
        <w:lastRenderedPageBreak/>
        <w:pict w14:anchorId="5221AF32">
          <v:shape id="_x0000_s1042" type="#_x0000_t202" style="position:absolute;left:0;text-align:left;margin-left:278.1pt;margin-top:196.9pt;width:56.6pt;height:16.2pt;z-index:-251653632;mso-position-horizontal-relative:page;mso-position-vertical-relative:text" o:allowincell="f" fillcolor="#a9a9a9" stroked="f">
            <v:textbox inset="0,0,0,0">
              <w:txbxContent>
                <w:p w14:paraId="6BB2CBCE" w14:textId="77777777" w:rsidR="00207F41" w:rsidRDefault="00207F41">
                  <w:pPr>
                    <w:pStyle w:val="BodyText"/>
                    <w:kinsoku w:val="0"/>
                    <w:overflowPunct w:val="0"/>
                    <w:spacing w:line="141" w:lineRule="exact"/>
                    <w:rPr>
                      <w:i/>
                      <w:iCs/>
                      <w:color w:val="FF0000"/>
                      <w:spacing w:val="-2"/>
                      <w:sz w:val="14"/>
                      <w:szCs w:val="14"/>
                    </w:rPr>
                  </w:pPr>
                  <w:r>
                    <w:rPr>
                      <w:i/>
                      <w:iCs/>
                      <w:color w:val="FF0000"/>
                      <w:sz w:val="14"/>
                      <w:szCs w:val="14"/>
                    </w:rPr>
                    <w:t xml:space="preserve">G.L. c. 4, § </w:t>
                  </w:r>
                  <w:r>
                    <w:rPr>
                      <w:i/>
                      <w:iCs/>
                      <w:color w:val="FF0000"/>
                      <w:spacing w:val="-2"/>
                      <w:sz w:val="14"/>
                      <w:szCs w:val="14"/>
                    </w:rPr>
                    <w:t>7(26)(c)</w:t>
                  </w:r>
                </w:p>
              </w:txbxContent>
            </v:textbox>
            <w10:wrap anchorx="page"/>
          </v:shape>
        </w:pict>
      </w:r>
      <w:r>
        <w:t>for revoking a physician’s inchoate right to renew his medical license.</w:t>
      </w:r>
      <w:r>
        <w:rPr>
          <w:spacing w:val="40"/>
        </w:rPr>
        <w:t xml:space="preserve"> </w:t>
      </w:r>
      <w:r>
        <w:rPr>
          <w:i/>
          <w:iCs/>
        </w:rPr>
        <w:t>In the Matter of Faulhaber</w:t>
      </w:r>
      <w:r>
        <w:t>, Adjudicatory Case Number 2013-041 (Final decision and Order July 2, 2015) (</w:t>
      </w:r>
      <w:r>
        <w:rPr>
          <w:color w:val="333333"/>
        </w:rPr>
        <w:t>Respondent's “absolute disregard” for physician-patient boundaries by engaging in sexual relationship and taking advantage of the vulnerability of a patient for his personal pleasure among factors cited in support of revoking inchoate right to renew medical license).</w:t>
      </w:r>
      <w:r>
        <w:rPr>
          <w:color w:val="333333"/>
          <w:spacing w:val="40"/>
        </w:rPr>
        <w:t xml:space="preserve"> </w:t>
      </w:r>
      <w:r>
        <w:rPr>
          <w:color w:val="333333"/>
        </w:rPr>
        <w:t>Here, the patient in question was a person with a disability who was incapacitated by the incident which led her to seek medical treatment with Dr. Kink.</w:t>
      </w:r>
      <w:r>
        <w:rPr>
          <w:color w:val="333333"/>
          <w:spacing w:val="40"/>
        </w:rPr>
        <w:t xml:space="preserve"> </w:t>
      </w:r>
      <w:r>
        <w:rPr>
          <w:color w:val="333333"/>
        </w:rPr>
        <w:t>On the date o</w:t>
      </w:r>
      <w:r>
        <w:rPr>
          <w:color w:val="333333"/>
        </w:rPr>
        <w:t>f the offense that led to his conviction, Dr. Kink sought out the victim</w:t>
      </w:r>
      <w:r>
        <w:rPr>
          <w:color w:val="333333"/>
        </w:rPr>
        <w:tab/>
        <w:t>and exploited the power differential between</w:t>
      </w:r>
      <w:r>
        <w:rPr>
          <w:color w:val="333333"/>
          <w:spacing w:val="-3"/>
        </w:rPr>
        <w:t xml:space="preserve"> </w:t>
      </w:r>
      <w:r>
        <w:rPr>
          <w:color w:val="333333"/>
        </w:rPr>
        <w:t>himself</w:t>
      </w:r>
      <w:r>
        <w:rPr>
          <w:color w:val="333333"/>
          <w:spacing w:val="-2"/>
        </w:rPr>
        <w:t xml:space="preserve"> </w:t>
      </w:r>
      <w:r>
        <w:rPr>
          <w:color w:val="333333"/>
        </w:rPr>
        <w:t>and</w:t>
      </w:r>
      <w:r>
        <w:rPr>
          <w:color w:val="333333"/>
          <w:spacing w:val="-3"/>
        </w:rPr>
        <w:t xml:space="preserve"> </w:t>
      </w:r>
      <w:r>
        <w:rPr>
          <w:color w:val="333333"/>
        </w:rPr>
        <w:t>his</w:t>
      </w:r>
      <w:r>
        <w:rPr>
          <w:color w:val="333333"/>
          <w:spacing w:val="-3"/>
        </w:rPr>
        <w:t xml:space="preserve"> </w:t>
      </w:r>
      <w:r>
        <w:rPr>
          <w:color w:val="333333"/>
        </w:rPr>
        <w:t>patient</w:t>
      </w:r>
      <w:r>
        <w:rPr>
          <w:color w:val="333333"/>
          <w:spacing w:val="-3"/>
        </w:rPr>
        <w:t xml:space="preserve"> </w:t>
      </w:r>
      <w:r>
        <w:rPr>
          <w:color w:val="333333"/>
        </w:rPr>
        <w:t>for</w:t>
      </w:r>
      <w:r>
        <w:rPr>
          <w:color w:val="333333"/>
          <w:spacing w:val="-4"/>
        </w:rPr>
        <w:t xml:space="preserve"> </w:t>
      </w:r>
      <w:r>
        <w:rPr>
          <w:color w:val="333333"/>
        </w:rPr>
        <w:t>his</w:t>
      </w:r>
      <w:r>
        <w:rPr>
          <w:color w:val="333333"/>
          <w:spacing w:val="-3"/>
        </w:rPr>
        <w:t xml:space="preserve"> </w:t>
      </w:r>
      <w:r>
        <w:rPr>
          <w:color w:val="333333"/>
        </w:rPr>
        <w:t>own</w:t>
      </w:r>
      <w:r>
        <w:rPr>
          <w:color w:val="333333"/>
          <w:spacing w:val="-3"/>
        </w:rPr>
        <w:t xml:space="preserve"> </w:t>
      </w:r>
      <w:r>
        <w:rPr>
          <w:color w:val="333333"/>
        </w:rPr>
        <w:t>personal</w:t>
      </w:r>
      <w:r>
        <w:rPr>
          <w:color w:val="333333"/>
          <w:spacing w:val="-3"/>
        </w:rPr>
        <w:t xml:space="preserve"> </w:t>
      </w:r>
      <w:r>
        <w:rPr>
          <w:color w:val="333333"/>
        </w:rPr>
        <w:t>gratification.</w:t>
      </w:r>
      <w:r>
        <w:rPr>
          <w:color w:val="333333"/>
          <w:spacing w:val="40"/>
        </w:rPr>
        <w:t xml:space="preserve"> </w:t>
      </w:r>
      <w:r>
        <w:rPr>
          <w:color w:val="333333"/>
        </w:rPr>
        <w:t>Under</w:t>
      </w:r>
      <w:r>
        <w:rPr>
          <w:color w:val="333333"/>
          <w:spacing w:val="-4"/>
        </w:rPr>
        <w:t xml:space="preserve"> </w:t>
      </w:r>
      <w:r>
        <w:rPr>
          <w:color w:val="333333"/>
        </w:rPr>
        <w:t>the</w:t>
      </w:r>
      <w:r>
        <w:rPr>
          <w:color w:val="333333"/>
          <w:spacing w:val="-4"/>
        </w:rPr>
        <w:t xml:space="preserve"> </w:t>
      </w:r>
      <w:r>
        <w:rPr>
          <w:color w:val="333333"/>
        </w:rPr>
        <w:t>circumstances,</w:t>
      </w:r>
      <w:r>
        <w:rPr>
          <w:color w:val="333333"/>
          <w:spacing w:val="-3"/>
        </w:rPr>
        <w:t xml:space="preserve"> </w:t>
      </w:r>
      <w:r>
        <w:rPr>
          <w:color w:val="333333"/>
        </w:rPr>
        <w:t>Dr. Kink is subject to discipline.</w:t>
      </w:r>
    </w:p>
    <w:p w14:paraId="1BFCC48A" w14:textId="77777777" w:rsidR="00207F41" w:rsidRDefault="00207F41">
      <w:pPr>
        <w:pStyle w:val="Heading1"/>
        <w:kinsoku w:val="0"/>
        <w:overflowPunct w:val="0"/>
        <w:rPr>
          <w:spacing w:val="-2"/>
        </w:rPr>
      </w:pPr>
      <w:r>
        <w:rPr>
          <w:spacing w:val="-2"/>
        </w:rPr>
        <w:t>CONCLUSION</w:t>
      </w:r>
    </w:p>
    <w:p w14:paraId="4B0C94A2" w14:textId="77777777" w:rsidR="00207F41" w:rsidRDefault="00207F41">
      <w:pPr>
        <w:pStyle w:val="BodyText"/>
        <w:kinsoku w:val="0"/>
        <w:overflowPunct w:val="0"/>
        <w:rPr>
          <w:b/>
          <w:bCs/>
        </w:rPr>
      </w:pPr>
    </w:p>
    <w:p w14:paraId="3CAEF507" w14:textId="77777777" w:rsidR="00207F41" w:rsidRDefault="00207F41">
      <w:pPr>
        <w:pStyle w:val="BodyText"/>
        <w:kinsoku w:val="0"/>
        <w:overflowPunct w:val="0"/>
        <w:ind w:left="230" w:right="359"/>
        <w:jc w:val="center"/>
        <w:rPr>
          <w:spacing w:val="-5"/>
        </w:rPr>
      </w:pPr>
      <w:r>
        <w:t>Based</w:t>
      </w:r>
      <w:r>
        <w:rPr>
          <w:spacing w:val="-1"/>
        </w:rPr>
        <w:t xml:space="preserve"> </w:t>
      </w:r>
      <w:r>
        <w:t>on</w:t>
      </w:r>
      <w:r>
        <w:rPr>
          <w:spacing w:val="-1"/>
        </w:rPr>
        <w:t xml:space="preserve"> </w:t>
      </w:r>
      <w:r>
        <w:t>the</w:t>
      </w:r>
      <w:r>
        <w:rPr>
          <w:spacing w:val="-2"/>
        </w:rPr>
        <w:t xml:space="preserve"> </w:t>
      </w:r>
      <w:r>
        <w:t>foregoing,</w:t>
      </w:r>
      <w:r>
        <w:rPr>
          <w:spacing w:val="-1"/>
        </w:rPr>
        <w:t xml:space="preserve"> </w:t>
      </w:r>
      <w:r>
        <w:t>the</w:t>
      </w:r>
      <w:r>
        <w:rPr>
          <w:spacing w:val="-2"/>
        </w:rPr>
        <w:t xml:space="preserve"> </w:t>
      </w:r>
      <w:r>
        <w:t>Board’s</w:t>
      </w:r>
      <w:r>
        <w:rPr>
          <w:spacing w:val="-1"/>
        </w:rPr>
        <w:t xml:space="preserve"> </w:t>
      </w:r>
      <w:r>
        <w:t>uncontested</w:t>
      </w:r>
      <w:r>
        <w:rPr>
          <w:spacing w:val="1"/>
        </w:rPr>
        <w:t xml:space="preserve"> </w:t>
      </w:r>
      <w:r>
        <w:t>motion</w:t>
      </w:r>
      <w:r>
        <w:rPr>
          <w:spacing w:val="-1"/>
        </w:rPr>
        <w:t xml:space="preserve"> </w:t>
      </w:r>
      <w:r>
        <w:t>for</w:t>
      </w:r>
      <w:r>
        <w:rPr>
          <w:spacing w:val="-2"/>
        </w:rPr>
        <w:t xml:space="preserve"> </w:t>
      </w:r>
      <w:r>
        <w:t>summary</w:t>
      </w:r>
      <w:r>
        <w:rPr>
          <w:spacing w:val="-1"/>
        </w:rPr>
        <w:t xml:space="preserve"> </w:t>
      </w:r>
      <w:r>
        <w:t xml:space="preserve">decision </w:t>
      </w:r>
      <w:r>
        <w:rPr>
          <w:spacing w:val="-5"/>
        </w:rPr>
        <w:t>is</w:t>
      </w:r>
    </w:p>
    <w:p w14:paraId="1EFACFC8" w14:textId="77777777" w:rsidR="00207F41" w:rsidRDefault="00207F41">
      <w:pPr>
        <w:pStyle w:val="BodyText"/>
        <w:kinsoku w:val="0"/>
        <w:overflowPunct w:val="0"/>
      </w:pPr>
    </w:p>
    <w:p w14:paraId="1701F504" w14:textId="77777777" w:rsidR="00207F41" w:rsidRDefault="00207F41">
      <w:pPr>
        <w:pStyle w:val="BodyText"/>
        <w:kinsoku w:val="0"/>
        <w:overflowPunct w:val="0"/>
        <w:ind w:right="213"/>
        <w:jc w:val="center"/>
        <w:rPr>
          <w:spacing w:val="-5"/>
        </w:rPr>
      </w:pPr>
      <w:r>
        <w:rPr>
          <w:b/>
          <w:bCs/>
          <w:u w:val="single"/>
        </w:rPr>
        <w:t>allowed</w:t>
      </w:r>
      <w:r>
        <w:t>.</w:t>
      </w:r>
      <w:r>
        <w:rPr>
          <w:spacing w:val="-4"/>
        </w:rPr>
        <w:t xml:space="preserve"> </w:t>
      </w:r>
      <w:r>
        <w:t>The</w:t>
      </w:r>
      <w:r>
        <w:rPr>
          <w:spacing w:val="-2"/>
        </w:rPr>
        <w:t xml:space="preserve"> </w:t>
      </w:r>
      <w:r>
        <w:t>Board</w:t>
      </w:r>
      <w:r>
        <w:rPr>
          <w:spacing w:val="-1"/>
        </w:rPr>
        <w:t xml:space="preserve"> </w:t>
      </w:r>
      <w:r>
        <w:t>may</w:t>
      </w:r>
      <w:r>
        <w:rPr>
          <w:spacing w:val="1"/>
        </w:rPr>
        <w:t xml:space="preserve"> </w:t>
      </w:r>
      <w:r>
        <w:t>impose</w:t>
      </w:r>
      <w:r>
        <w:rPr>
          <w:spacing w:val="-2"/>
        </w:rPr>
        <w:t xml:space="preserve"> </w:t>
      </w:r>
      <w:r>
        <w:t>such</w:t>
      </w:r>
      <w:r>
        <w:rPr>
          <w:spacing w:val="-2"/>
        </w:rPr>
        <w:t xml:space="preserve"> </w:t>
      </w:r>
      <w:r>
        <w:t>discipline</w:t>
      </w:r>
      <w:r>
        <w:rPr>
          <w:spacing w:val="-2"/>
        </w:rPr>
        <w:t xml:space="preserve"> </w:t>
      </w:r>
      <w:r>
        <w:t>on</w:t>
      </w:r>
      <w:r>
        <w:rPr>
          <w:spacing w:val="-1"/>
        </w:rPr>
        <w:t xml:space="preserve"> </w:t>
      </w:r>
      <w:r>
        <w:t>Dr.</w:t>
      </w:r>
      <w:r>
        <w:rPr>
          <w:spacing w:val="-1"/>
        </w:rPr>
        <w:t xml:space="preserve"> </w:t>
      </w:r>
      <w:r>
        <w:t>Kink</w:t>
      </w:r>
      <w:r>
        <w:rPr>
          <w:spacing w:val="-1"/>
        </w:rPr>
        <w:t xml:space="preserve"> </w:t>
      </w:r>
      <w:r>
        <w:t>as</w:t>
      </w:r>
      <w:r>
        <w:rPr>
          <w:spacing w:val="-2"/>
        </w:rPr>
        <w:t xml:space="preserve"> </w:t>
      </w:r>
      <w:r>
        <w:t>it</w:t>
      </w:r>
      <w:r>
        <w:rPr>
          <w:spacing w:val="-1"/>
        </w:rPr>
        <w:t xml:space="preserve"> </w:t>
      </w:r>
      <w:r>
        <w:t>deems</w:t>
      </w:r>
      <w:r>
        <w:rPr>
          <w:spacing w:val="-1"/>
        </w:rPr>
        <w:t xml:space="preserve"> </w:t>
      </w:r>
      <w:r>
        <w:t>appropriate</w:t>
      </w:r>
      <w:r>
        <w:rPr>
          <w:spacing w:val="-2"/>
        </w:rPr>
        <w:t xml:space="preserve"> </w:t>
      </w:r>
      <w:r>
        <w:t>in</w:t>
      </w:r>
      <w:r>
        <w:rPr>
          <w:spacing w:val="-1"/>
        </w:rPr>
        <w:t xml:space="preserve"> </w:t>
      </w:r>
      <w:r>
        <w:t>light</w:t>
      </w:r>
      <w:r>
        <w:rPr>
          <w:spacing w:val="-1"/>
        </w:rPr>
        <w:t xml:space="preserve"> </w:t>
      </w:r>
      <w:r>
        <w:rPr>
          <w:spacing w:val="-5"/>
        </w:rPr>
        <w:t>of</w:t>
      </w:r>
    </w:p>
    <w:p w14:paraId="41214743" w14:textId="77777777" w:rsidR="00207F41" w:rsidRDefault="00207F41">
      <w:pPr>
        <w:pStyle w:val="BodyText"/>
        <w:kinsoku w:val="0"/>
        <w:overflowPunct w:val="0"/>
      </w:pPr>
    </w:p>
    <w:p w14:paraId="34B7A0A5" w14:textId="77777777" w:rsidR="00207F41" w:rsidRDefault="00207F41">
      <w:pPr>
        <w:pStyle w:val="BodyText"/>
        <w:kinsoku w:val="0"/>
        <w:overflowPunct w:val="0"/>
        <w:spacing w:line="480" w:lineRule="auto"/>
        <w:ind w:left="120"/>
        <w:rPr>
          <w:vertAlign w:val="superscript"/>
        </w:rPr>
      </w:pPr>
      <w:r>
        <w:t>the</w:t>
      </w:r>
      <w:r>
        <w:rPr>
          <w:spacing w:val="-4"/>
        </w:rPr>
        <w:t xml:space="preserve"> </w:t>
      </w:r>
      <w:r>
        <w:t>facts</w:t>
      </w:r>
      <w:r>
        <w:rPr>
          <w:spacing w:val="-3"/>
        </w:rPr>
        <w:t xml:space="preserve"> </w:t>
      </w:r>
      <w:r>
        <w:t>and</w:t>
      </w:r>
      <w:r>
        <w:rPr>
          <w:spacing w:val="-1"/>
        </w:rPr>
        <w:t xml:space="preserve"> </w:t>
      </w:r>
      <w:r>
        <w:t>conclusions</w:t>
      </w:r>
      <w:r>
        <w:rPr>
          <w:spacing w:val="-1"/>
        </w:rPr>
        <w:t xml:space="preserve"> </w:t>
      </w:r>
      <w:r>
        <w:t>of</w:t>
      </w:r>
      <w:r>
        <w:rPr>
          <w:spacing w:val="-4"/>
        </w:rPr>
        <w:t xml:space="preserve"> </w:t>
      </w:r>
      <w:r>
        <w:t>law</w:t>
      </w:r>
      <w:r>
        <w:rPr>
          <w:spacing w:val="-4"/>
        </w:rPr>
        <w:t xml:space="preserve"> </w:t>
      </w:r>
      <w:r>
        <w:t>that</w:t>
      </w:r>
      <w:r>
        <w:rPr>
          <w:spacing w:val="-3"/>
        </w:rPr>
        <w:t xml:space="preserve"> </w:t>
      </w:r>
      <w:r>
        <w:t>can</w:t>
      </w:r>
      <w:r>
        <w:rPr>
          <w:spacing w:val="-3"/>
        </w:rPr>
        <w:t xml:space="preserve"> </w:t>
      </w:r>
      <w:r>
        <w:t>be</w:t>
      </w:r>
      <w:r>
        <w:rPr>
          <w:spacing w:val="-4"/>
        </w:rPr>
        <w:t xml:space="preserve"> </w:t>
      </w:r>
      <w:r>
        <w:t>drawn</w:t>
      </w:r>
      <w:r>
        <w:rPr>
          <w:spacing w:val="-1"/>
        </w:rPr>
        <w:t xml:space="preserve"> </w:t>
      </w:r>
      <w:r>
        <w:t>from</w:t>
      </w:r>
      <w:r>
        <w:rPr>
          <w:spacing w:val="-3"/>
        </w:rPr>
        <w:t xml:space="preserve"> </w:t>
      </w:r>
      <w:r>
        <w:t>the</w:t>
      </w:r>
      <w:r>
        <w:rPr>
          <w:spacing w:val="-4"/>
        </w:rPr>
        <w:t xml:space="preserve"> </w:t>
      </w:r>
      <w:r>
        <w:t>Statement</w:t>
      </w:r>
      <w:r>
        <w:rPr>
          <w:spacing w:val="-3"/>
        </w:rPr>
        <w:t xml:space="preserve"> </w:t>
      </w:r>
      <w:r>
        <w:t>of</w:t>
      </w:r>
      <w:r>
        <w:rPr>
          <w:spacing w:val="-4"/>
        </w:rPr>
        <w:t xml:space="preserve"> </w:t>
      </w:r>
      <w:r>
        <w:t>Allegations,</w:t>
      </w:r>
      <w:r>
        <w:rPr>
          <w:spacing w:val="-3"/>
        </w:rPr>
        <w:t xml:space="preserve"> </w:t>
      </w:r>
      <w:r>
        <w:t>the</w:t>
      </w:r>
      <w:r>
        <w:rPr>
          <w:spacing w:val="-4"/>
        </w:rPr>
        <w:t xml:space="preserve"> </w:t>
      </w:r>
      <w:r>
        <w:t>filings that were part of the disciplinary proceedings in Illinois and details in the criminal docket.</w:t>
      </w:r>
      <w:hyperlink w:anchor="bookmark4" w:history="1">
        <w:r>
          <w:rPr>
            <w:vertAlign w:val="superscript"/>
          </w:rPr>
          <w:t>5</w:t>
        </w:r>
      </w:hyperlink>
    </w:p>
    <w:p w14:paraId="039AA27A" w14:textId="77777777" w:rsidR="00207F41" w:rsidRDefault="00207F41">
      <w:pPr>
        <w:pStyle w:val="BodyText"/>
        <w:kinsoku w:val="0"/>
        <w:overflowPunct w:val="0"/>
        <w:ind w:left="3720"/>
        <w:rPr>
          <w:spacing w:val="-2"/>
        </w:rPr>
      </w:pPr>
      <w:r>
        <w:t>DIVISION</w:t>
      </w:r>
      <w:r>
        <w:rPr>
          <w:spacing w:val="-4"/>
        </w:rPr>
        <w:t xml:space="preserve"> </w:t>
      </w:r>
      <w:r>
        <w:t>OF</w:t>
      </w:r>
      <w:r>
        <w:rPr>
          <w:spacing w:val="-7"/>
        </w:rPr>
        <w:t xml:space="preserve"> </w:t>
      </w:r>
      <w:r>
        <w:t>ADMINISTRATIVE</w:t>
      </w:r>
      <w:r>
        <w:rPr>
          <w:spacing w:val="-5"/>
        </w:rPr>
        <w:t xml:space="preserve"> </w:t>
      </w:r>
      <w:r>
        <w:t>LAW</w:t>
      </w:r>
      <w:r>
        <w:rPr>
          <w:spacing w:val="-5"/>
        </w:rPr>
        <w:t xml:space="preserve"> </w:t>
      </w:r>
      <w:r>
        <w:rPr>
          <w:spacing w:val="-2"/>
        </w:rPr>
        <w:t>APPEALS</w:t>
      </w:r>
    </w:p>
    <w:p w14:paraId="5E57CF33" w14:textId="77777777" w:rsidR="00207F41" w:rsidRDefault="00207F41">
      <w:pPr>
        <w:pStyle w:val="BodyText"/>
        <w:kinsoku w:val="0"/>
        <w:overflowPunct w:val="0"/>
        <w:spacing w:before="159"/>
        <w:ind w:left="3720"/>
        <w:rPr>
          <w:rFonts w:ascii="Kunstler Script" w:hAnsi="Kunstler Script" w:cs="Kunstler Script"/>
          <w:b/>
          <w:bCs/>
          <w:i/>
          <w:iCs/>
          <w:spacing w:val="-4"/>
          <w:sz w:val="48"/>
          <w:szCs w:val="48"/>
        </w:rPr>
      </w:pPr>
      <w:r>
        <w:rPr>
          <w:rFonts w:ascii="Kunstler Script" w:hAnsi="Kunstler Script" w:cs="Kunstler Script"/>
          <w:b/>
          <w:bCs/>
          <w:i/>
          <w:iCs/>
          <w:sz w:val="48"/>
          <w:szCs w:val="48"/>
        </w:rPr>
        <w:t>Melinda</w:t>
      </w:r>
      <w:r>
        <w:rPr>
          <w:rFonts w:ascii="Kunstler Script" w:hAnsi="Kunstler Script" w:cs="Kunstler Script"/>
          <w:b/>
          <w:bCs/>
          <w:i/>
          <w:iCs/>
          <w:spacing w:val="-11"/>
          <w:sz w:val="48"/>
          <w:szCs w:val="48"/>
        </w:rPr>
        <w:t xml:space="preserve"> </w:t>
      </w:r>
      <w:r>
        <w:rPr>
          <w:rFonts w:ascii="Kunstler Script" w:hAnsi="Kunstler Script" w:cs="Kunstler Script"/>
          <w:b/>
          <w:bCs/>
          <w:i/>
          <w:iCs/>
          <w:sz w:val="48"/>
          <w:szCs w:val="48"/>
        </w:rPr>
        <w:t>E.</w:t>
      </w:r>
      <w:r>
        <w:rPr>
          <w:rFonts w:ascii="Kunstler Script" w:hAnsi="Kunstler Script" w:cs="Kunstler Script"/>
          <w:b/>
          <w:bCs/>
          <w:i/>
          <w:iCs/>
          <w:spacing w:val="-7"/>
          <w:sz w:val="48"/>
          <w:szCs w:val="48"/>
        </w:rPr>
        <w:t xml:space="preserve"> </w:t>
      </w:r>
      <w:r>
        <w:rPr>
          <w:rFonts w:ascii="Kunstler Script" w:hAnsi="Kunstler Script" w:cs="Kunstler Script"/>
          <w:b/>
          <w:bCs/>
          <w:i/>
          <w:iCs/>
          <w:spacing w:val="-4"/>
          <w:sz w:val="48"/>
          <w:szCs w:val="48"/>
        </w:rPr>
        <w:t>Troy</w:t>
      </w:r>
    </w:p>
    <w:p w14:paraId="69B4D029" w14:textId="77777777" w:rsidR="00207F41" w:rsidRDefault="00207F41">
      <w:pPr>
        <w:pStyle w:val="BodyText"/>
        <w:kinsoku w:val="0"/>
        <w:overflowPunct w:val="0"/>
        <w:spacing w:before="189"/>
        <w:rPr>
          <w:rFonts w:ascii="Kunstler Script" w:hAnsi="Kunstler Script" w:cs="Kunstler Script"/>
          <w:b/>
          <w:bCs/>
          <w:i/>
          <w:iCs/>
          <w:sz w:val="20"/>
          <w:szCs w:val="20"/>
        </w:rPr>
      </w:pPr>
      <w:r>
        <w:rPr>
          <w:noProof/>
        </w:rPr>
        <w:pict w14:anchorId="714AEDC6">
          <v:shape id="_x0000_s1043" style="position:absolute;margin-left:252pt;margin-top:21.6pt;width:204pt;height:.05pt;z-index:251660800;mso-wrap-distance-left:0;mso-wrap-distance-right:0;mso-position-horizontal-relative:page;mso-position-vertical-relative:text" coordsize="4080,1" o:allowincell="f" path="m,hhl4080,e" filled="f" strokeweight=".48pt">
            <v:path arrowok="t"/>
            <w10:wrap type="topAndBottom" anchorx="page"/>
          </v:shape>
        </w:pict>
      </w:r>
    </w:p>
    <w:p w14:paraId="58A29FAB" w14:textId="77777777" w:rsidR="00207F41" w:rsidRDefault="00207F41">
      <w:pPr>
        <w:pStyle w:val="BodyText"/>
        <w:kinsoku w:val="0"/>
        <w:overflowPunct w:val="0"/>
        <w:ind w:left="3720" w:right="3348"/>
      </w:pPr>
      <w:r>
        <w:t>Melinda E. Troy Administrative</w:t>
      </w:r>
      <w:r>
        <w:rPr>
          <w:spacing w:val="-15"/>
        </w:rPr>
        <w:t xml:space="preserve"> </w:t>
      </w:r>
      <w:r>
        <w:t>Magistrate</w:t>
      </w:r>
    </w:p>
    <w:p w14:paraId="71D436BD" w14:textId="77777777" w:rsidR="00207F41" w:rsidRDefault="00207F41">
      <w:pPr>
        <w:pStyle w:val="BodyText"/>
        <w:kinsoku w:val="0"/>
        <w:overflowPunct w:val="0"/>
      </w:pPr>
    </w:p>
    <w:p w14:paraId="7544E5C5" w14:textId="77777777" w:rsidR="00207F41" w:rsidRDefault="00207F41">
      <w:pPr>
        <w:pStyle w:val="BodyText"/>
        <w:kinsoku w:val="0"/>
        <w:overflowPunct w:val="0"/>
        <w:ind w:left="120"/>
        <w:rPr>
          <w:spacing w:val="-4"/>
        </w:rPr>
      </w:pPr>
      <w:r>
        <w:t>Dated:</w:t>
      </w:r>
      <w:r>
        <w:rPr>
          <w:spacing w:val="55"/>
        </w:rPr>
        <w:t xml:space="preserve"> </w:t>
      </w:r>
      <w:r>
        <w:t>FEB</w:t>
      </w:r>
      <w:r>
        <w:rPr>
          <w:spacing w:val="-1"/>
        </w:rPr>
        <w:t xml:space="preserve"> </w:t>
      </w:r>
      <w:r>
        <w:t>–</w:t>
      </w:r>
      <w:r>
        <w:rPr>
          <w:spacing w:val="-1"/>
        </w:rPr>
        <w:t xml:space="preserve"> </w:t>
      </w:r>
      <w:r>
        <w:t>8</w:t>
      </w:r>
      <w:r>
        <w:rPr>
          <w:spacing w:val="-1"/>
        </w:rPr>
        <w:t xml:space="preserve"> </w:t>
      </w:r>
      <w:r>
        <w:rPr>
          <w:spacing w:val="-4"/>
        </w:rPr>
        <w:t>2024</w:t>
      </w:r>
    </w:p>
    <w:p w14:paraId="6F2FB32B" w14:textId="77777777" w:rsidR="00207F41" w:rsidRDefault="00207F41">
      <w:pPr>
        <w:pStyle w:val="BodyText"/>
        <w:kinsoku w:val="0"/>
        <w:overflowPunct w:val="0"/>
        <w:rPr>
          <w:sz w:val="20"/>
          <w:szCs w:val="20"/>
        </w:rPr>
      </w:pPr>
    </w:p>
    <w:p w14:paraId="13F97B86" w14:textId="77777777" w:rsidR="00207F41" w:rsidRDefault="00207F41">
      <w:pPr>
        <w:pStyle w:val="BodyText"/>
        <w:kinsoku w:val="0"/>
        <w:overflowPunct w:val="0"/>
        <w:spacing w:before="201"/>
        <w:rPr>
          <w:sz w:val="20"/>
          <w:szCs w:val="20"/>
        </w:rPr>
      </w:pPr>
      <w:r>
        <w:rPr>
          <w:noProof/>
        </w:rPr>
        <w:pict w14:anchorId="6290B240">
          <v:shape id="_x0000_s1044" style="position:absolute;margin-left:1in;margin-top:22.75pt;width:2in;height:.6pt;z-index:251661824;mso-wrap-distance-left:0;mso-wrap-distance-right:0;mso-position-horizontal-relative:page;mso-position-vertical-relative:text" coordsize="2880,12" o:allowincell="f" path="m2880,hhl,,,11r2880,l2880,xe" fillcolor="black" stroked="f">
            <v:path arrowok="t"/>
            <w10:wrap type="topAndBottom" anchorx="page"/>
          </v:shape>
        </w:pict>
      </w:r>
    </w:p>
    <w:p w14:paraId="650483BE" w14:textId="77777777" w:rsidR="00207F41" w:rsidRDefault="00207F41">
      <w:pPr>
        <w:pStyle w:val="BodyText"/>
        <w:tabs>
          <w:tab w:val="left" w:pos="839"/>
        </w:tabs>
        <w:kinsoku w:val="0"/>
        <w:overflowPunct w:val="0"/>
        <w:spacing w:before="102"/>
        <w:ind w:left="120" w:right="162"/>
      </w:pPr>
      <w:bookmarkStart w:id="4" w:name="_bookmark4"/>
      <w:bookmarkEnd w:id="4"/>
      <w:r>
        <w:rPr>
          <w:spacing w:val="-10"/>
          <w:position w:val="7"/>
          <w:sz w:val="13"/>
          <w:szCs w:val="13"/>
        </w:rPr>
        <w:t>5</w:t>
      </w:r>
      <w:r>
        <w:rPr>
          <w:position w:val="7"/>
          <w:sz w:val="13"/>
          <w:szCs w:val="13"/>
        </w:rPr>
        <w:tab/>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Dr.</w:t>
      </w:r>
      <w:r>
        <w:rPr>
          <w:spacing w:val="-3"/>
        </w:rPr>
        <w:t xml:space="preserve"> </w:t>
      </w:r>
      <w:r>
        <w:t>Kink</w:t>
      </w:r>
      <w:r>
        <w:rPr>
          <w:spacing w:val="-3"/>
        </w:rPr>
        <w:t xml:space="preserve"> </w:t>
      </w:r>
      <w:r>
        <w:t>wishes</w:t>
      </w:r>
      <w:r>
        <w:rPr>
          <w:spacing w:val="-3"/>
        </w:rPr>
        <w:t xml:space="preserve"> </w:t>
      </w:r>
      <w:r>
        <w:t>to</w:t>
      </w:r>
      <w:r>
        <w:rPr>
          <w:spacing w:val="-3"/>
        </w:rPr>
        <w:t xml:space="preserve"> </w:t>
      </w:r>
      <w:r>
        <w:t>submit</w:t>
      </w:r>
      <w:r>
        <w:rPr>
          <w:spacing w:val="-3"/>
        </w:rPr>
        <w:t xml:space="preserve"> </w:t>
      </w:r>
      <w:r>
        <w:t>evidence</w:t>
      </w:r>
      <w:r>
        <w:rPr>
          <w:spacing w:val="-4"/>
        </w:rPr>
        <w:t xml:space="preserve"> </w:t>
      </w:r>
      <w:r>
        <w:t>in</w:t>
      </w:r>
      <w:r>
        <w:rPr>
          <w:spacing w:val="-3"/>
        </w:rPr>
        <w:t xml:space="preserve"> </w:t>
      </w:r>
      <w:r>
        <w:t>mitigation</w:t>
      </w:r>
      <w:r>
        <w:rPr>
          <w:spacing w:val="-3"/>
        </w:rPr>
        <w:t xml:space="preserve"> </w:t>
      </w:r>
      <w:r>
        <w:t>before</w:t>
      </w:r>
      <w:r>
        <w:rPr>
          <w:spacing w:val="-2"/>
        </w:rPr>
        <w:t xml:space="preserve"> </w:t>
      </w:r>
      <w:r>
        <w:t>action</w:t>
      </w:r>
      <w:r>
        <w:rPr>
          <w:spacing w:val="-3"/>
        </w:rPr>
        <w:t xml:space="preserve"> </w:t>
      </w:r>
      <w:r>
        <w:t>is</w:t>
      </w:r>
      <w:r>
        <w:rPr>
          <w:spacing w:val="-3"/>
        </w:rPr>
        <w:t xml:space="preserve"> </w:t>
      </w:r>
      <w:r>
        <w:t>taken against his license in Massachusetts, that issue is one properly for the Board and is not before DALA.</w:t>
      </w:r>
      <w:r>
        <w:rPr>
          <w:spacing w:val="40"/>
        </w:rPr>
        <w:t xml:space="preserve"> </w:t>
      </w:r>
      <w:r>
        <w:t>DALA’s role is only to conduct an evidentiary hearing upon request and issue a Recommended Decision to the Board for its consideration.</w:t>
      </w:r>
      <w:r>
        <w:rPr>
          <w:spacing w:val="40"/>
        </w:rPr>
        <w:t xml:space="preserve"> </w:t>
      </w:r>
      <w:r>
        <w:rPr>
          <w:i/>
          <w:iCs/>
        </w:rPr>
        <w:t xml:space="preserve">See </w:t>
      </w:r>
      <w:r>
        <w:t>St. 1989, c. 653, §233 and G.L.</w:t>
      </w:r>
    </w:p>
    <w:p w14:paraId="793EF579" w14:textId="77777777" w:rsidR="00207F41" w:rsidRDefault="00207F41">
      <w:pPr>
        <w:pStyle w:val="BodyText"/>
        <w:kinsoku w:val="0"/>
        <w:overflowPunct w:val="0"/>
        <w:ind w:left="120"/>
        <w:rPr>
          <w:spacing w:val="-5"/>
        </w:rPr>
      </w:pPr>
      <w:r>
        <w:t>c.</w:t>
      </w:r>
      <w:r>
        <w:rPr>
          <w:spacing w:val="-1"/>
        </w:rPr>
        <w:t xml:space="preserve"> </w:t>
      </w:r>
      <w:r>
        <w:t xml:space="preserve">112, </w:t>
      </w:r>
      <w:r>
        <w:rPr>
          <w:spacing w:val="-5"/>
        </w:rPr>
        <w:t>§5.</w:t>
      </w:r>
    </w:p>
    <w:p w14:paraId="7F5C20E8" w14:textId="77777777" w:rsidR="00207F41" w:rsidRDefault="00207F41">
      <w:pPr>
        <w:pStyle w:val="BodyText"/>
        <w:kinsoku w:val="0"/>
        <w:overflowPunct w:val="0"/>
        <w:ind w:left="120"/>
        <w:rPr>
          <w:spacing w:val="-5"/>
        </w:rPr>
        <w:sectPr w:rsidR="00000000">
          <w:pgSz w:w="12240" w:h="15840"/>
          <w:pgMar w:top="1340" w:right="1320" w:bottom="1260" w:left="1320" w:header="729" w:footer="1063" w:gutter="0"/>
          <w:cols w:space="720"/>
          <w:noEndnote/>
        </w:sectPr>
      </w:pPr>
    </w:p>
    <w:p w14:paraId="0C677186" w14:textId="77777777" w:rsidR="00207F41" w:rsidRDefault="00207F41">
      <w:pPr>
        <w:pStyle w:val="BodyText"/>
        <w:kinsoku w:val="0"/>
        <w:overflowPunct w:val="0"/>
        <w:spacing w:before="80"/>
        <w:ind w:right="1"/>
        <w:jc w:val="center"/>
        <w:rPr>
          <w:b/>
          <w:bCs/>
        </w:rPr>
      </w:pPr>
      <w:r>
        <w:rPr>
          <w:b/>
          <w:bCs/>
          <w:u w:val="single"/>
        </w:rPr>
        <w:lastRenderedPageBreak/>
        <w:t>Appendix—Exhibit</w:t>
      </w:r>
      <w:r>
        <w:rPr>
          <w:b/>
          <w:bCs/>
          <w:spacing w:val="-7"/>
          <w:u w:val="single"/>
        </w:rPr>
        <w:t xml:space="preserve"> </w:t>
      </w:r>
      <w:r>
        <w:rPr>
          <w:b/>
          <w:bCs/>
          <w:spacing w:val="-4"/>
          <w:u w:val="single"/>
        </w:rPr>
        <w:t>List</w:t>
      </w:r>
    </w:p>
    <w:p w14:paraId="777AE44A" w14:textId="77777777" w:rsidR="00207F41" w:rsidRDefault="00207F41">
      <w:pPr>
        <w:pStyle w:val="BodyText"/>
        <w:kinsoku w:val="0"/>
        <w:overflowPunct w:val="0"/>
        <w:rPr>
          <w:b/>
          <w:bCs/>
        </w:rPr>
      </w:pPr>
    </w:p>
    <w:p w14:paraId="4094D714" w14:textId="77777777" w:rsidR="00207F41" w:rsidRDefault="00207F41">
      <w:pPr>
        <w:pStyle w:val="BodyText"/>
        <w:kinsoku w:val="0"/>
        <w:overflowPunct w:val="0"/>
        <w:spacing w:before="88"/>
        <w:rPr>
          <w:b/>
          <w:bCs/>
        </w:rPr>
      </w:pPr>
    </w:p>
    <w:p w14:paraId="290BFF32" w14:textId="77777777" w:rsidR="00207F41" w:rsidRDefault="00207F41">
      <w:pPr>
        <w:pStyle w:val="ListParagraph"/>
        <w:numPr>
          <w:ilvl w:val="0"/>
          <w:numId w:val="1"/>
        </w:numPr>
        <w:tabs>
          <w:tab w:val="left" w:pos="840"/>
          <w:tab w:val="left" w:pos="899"/>
        </w:tabs>
        <w:kinsoku w:val="0"/>
        <w:overflowPunct w:val="0"/>
        <w:ind w:right="175" w:hanging="360"/>
      </w:pPr>
      <w:r>
        <w:tab/>
        <w:t>Physician</w:t>
      </w:r>
      <w:r>
        <w:rPr>
          <w:spacing w:val="-4"/>
        </w:rPr>
        <w:t xml:space="preserve"> </w:t>
      </w:r>
      <w:r>
        <w:t>Data</w:t>
      </w:r>
      <w:r>
        <w:rPr>
          <w:spacing w:val="-5"/>
        </w:rPr>
        <w:t xml:space="preserve"> </w:t>
      </w:r>
      <w:r>
        <w:t>Report</w:t>
      </w:r>
      <w:r>
        <w:rPr>
          <w:spacing w:val="-4"/>
        </w:rPr>
        <w:t xml:space="preserve"> </w:t>
      </w:r>
      <w:r>
        <w:t>for</w:t>
      </w:r>
      <w:r>
        <w:rPr>
          <w:spacing w:val="-5"/>
        </w:rPr>
        <w:t xml:space="preserve"> </w:t>
      </w:r>
      <w:r>
        <w:t>Shaun</w:t>
      </w:r>
      <w:r>
        <w:rPr>
          <w:spacing w:val="-4"/>
        </w:rPr>
        <w:t xml:space="preserve"> </w:t>
      </w:r>
      <w:r>
        <w:t>Kink</w:t>
      </w:r>
      <w:r>
        <w:rPr>
          <w:spacing w:val="-4"/>
        </w:rPr>
        <w:t xml:space="preserve"> </w:t>
      </w:r>
      <w:r>
        <w:t>from</w:t>
      </w:r>
      <w:r>
        <w:rPr>
          <w:spacing w:val="-4"/>
        </w:rPr>
        <w:t xml:space="preserve"> </w:t>
      </w:r>
      <w:r>
        <w:t>the</w:t>
      </w:r>
      <w:r>
        <w:rPr>
          <w:spacing w:val="-3"/>
        </w:rPr>
        <w:t xml:space="preserve"> </w:t>
      </w:r>
      <w:r>
        <w:t>Commonwealth</w:t>
      </w:r>
      <w:r>
        <w:rPr>
          <w:spacing w:val="-4"/>
        </w:rPr>
        <w:t xml:space="preserve"> </w:t>
      </w:r>
      <w:r>
        <w:t>of</w:t>
      </w:r>
      <w:r>
        <w:rPr>
          <w:spacing w:val="-5"/>
        </w:rPr>
        <w:t xml:space="preserve"> </w:t>
      </w:r>
      <w:r>
        <w:t>Massachusetts</w:t>
      </w:r>
      <w:r>
        <w:rPr>
          <w:spacing w:val="-4"/>
        </w:rPr>
        <w:t xml:space="preserve"> </w:t>
      </w:r>
      <w:r>
        <w:t>Board of Registration in Medicine.</w:t>
      </w:r>
    </w:p>
    <w:p w14:paraId="4C49EE57" w14:textId="77777777" w:rsidR="00207F41" w:rsidRDefault="00207F41">
      <w:pPr>
        <w:pStyle w:val="ListParagraph"/>
        <w:numPr>
          <w:ilvl w:val="0"/>
          <w:numId w:val="1"/>
        </w:numPr>
        <w:tabs>
          <w:tab w:val="left" w:pos="840"/>
        </w:tabs>
        <w:kinsoku w:val="0"/>
        <w:overflowPunct w:val="0"/>
        <w:spacing w:before="274"/>
        <w:ind w:right="317" w:hanging="360"/>
      </w:pPr>
      <w:r>
        <w:t>Copy</w:t>
      </w:r>
      <w:r>
        <w:rPr>
          <w:spacing w:val="-3"/>
        </w:rPr>
        <w:t xml:space="preserve"> </w:t>
      </w:r>
      <w:r>
        <w:t>of</w:t>
      </w:r>
      <w:r>
        <w:rPr>
          <w:spacing w:val="-4"/>
        </w:rPr>
        <w:t xml:space="preserve"> </w:t>
      </w:r>
      <w:r>
        <w:t>the</w:t>
      </w:r>
      <w:r>
        <w:rPr>
          <w:spacing w:val="-4"/>
        </w:rPr>
        <w:t xml:space="preserve"> </w:t>
      </w:r>
      <w:r>
        <w:t>Criminal</w:t>
      </w:r>
      <w:r>
        <w:rPr>
          <w:spacing w:val="-3"/>
        </w:rPr>
        <w:t xml:space="preserve"> </w:t>
      </w:r>
      <w:r>
        <w:t>Docket</w:t>
      </w:r>
      <w:r>
        <w:rPr>
          <w:spacing w:val="-3"/>
        </w:rPr>
        <w:t xml:space="preserve"> </w:t>
      </w:r>
      <w:r>
        <w:t>in</w:t>
      </w:r>
      <w:r>
        <w:rPr>
          <w:spacing w:val="-3"/>
        </w:rPr>
        <w:t xml:space="preserve"> </w:t>
      </w:r>
      <w:r>
        <w:rPr>
          <w:u w:val="single"/>
        </w:rPr>
        <w:t>People</w:t>
      </w:r>
      <w:r>
        <w:rPr>
          <w:spacing w:val="-4"/>
          <w:u w:val="single"/>
        </w:rPr>
        <w:t xml:space="preserve"> </w:t>
      </w:r>
      <w:r>
        <w:rPr>
          <w:u w:val="single"/>
        </w:rPr>
        <w:t>v.</w:t>
      </w:r>
      <w:r>
        <w:rPr>
          <w:spacing w:val="-3"/>
          <w:u w:val="single"/>
        </w:rPr>
        <w:t xml:space="preserve"> </w:t>
      </w:r>
      <w:r>
        <w:rPr>
          <w:u w:val="single"/>
        </w:rPr>
        <w:t>Kink</w:t>
      </w:r>
      <w:r>
        <w:t>,</w:t>
      </w:r>
      <w:r>
        <w:rPr>
          <w:spacing w:val="-1"/>
        </w:rPr>
        <w:t xml:space="preserve"> </w:t>
      </w:r>
      <w:r>
        <w:t>McClean</w:t>
      </w:r>
      <w:r>
        <w:rPr>
          <w:spacing w:val="-3"/>
        </w:rPr>
        <w:t xml:space="preserve"> </w:t>
      </w:r>
      <w:r>
        <w:t>County,</w:t>
      </w:r>
      <w:r>
        <w:rPr>
          <w:spacing w:val="-3"/>
        </w:rPr>
        <w:t xml:space="preserve"> </w:t>
      </w:r>
      <w:r>
        <w:t>Illinois</w:t>
      </w:r>
      <w:r>
        <w:rPr>
          <w:spacing w:val="-3"/>
        </w:rPr>
        <w:t xml:space="preserve"> </w:t>
      </w:r>
      <w:r>
        <w:t>Circuit</w:t>
      </w:r>
      <w:r>
        <w:rPr>
          <w:spacing w:val="-3"/>
        </w:rPr>
        <w:t xml:space="preserve"> </w:t>
      </w:r>
      <w:r>
        <w:t>Court of the 11</w:t>
      </w:r>
      <w:r>
        <w:rPr>
          <w:vertAlign w:val="superscript"/>
        </w:rPr>
        <w:t>th</w:t>
      </w:r>
      <w:r>
        <w:t xml:space="preserve"> Judicial Circuit Docket Number 2020CF000040.</w:t>
      </w:r>
    </w:p>
    <w:p w14:paraId="4B495CE4" w14:textId="77777777" w:rsidR="00207F41" w:rsidRDefault="00207F41">
      <w:pPr>
        <w:pStyle w:val="BodyText"/>
        <w:kinsoku w:val="0"/>
        <w:overflowPunct w:val="0"/>
      </w:pPr>
    </w:p>
    <w:p w14:paraId="587D7623" w14:textId="77777777" w:rsidR="00207F41" w:rsidRDefault="00207F41">
      <w:pPr>
        <w:pStyle w:val="BodyText"/>
        <w:kinsoku w:val="0"/>
        <w:overflowPunct w:val="0"/>
      </w:pPr>
    </w:p>
    <w:p w14:paraId="6029F85A" w14:textId="77777777" w:rsidR="00207F41" w:rsidRDefault="00207F41">
      <w:pPr>
        <w:pStyle w:val="ListParagraph"/>
        <w:numPr>
          <w:ilvl w:val="0"/>
          <w:numId w:val="1"/>
        </w:numPr>
        <w:tabs>
          <w:tab w:val="left" w:pos="840"/>
        </w:tabs>
        <w:kinsoku w:val="0"/>
        <w:overflowPunct w:val="0"/>
        <w:ind w:right="199" w:hanging="360"/>
        <w:jc w:val="both"/>
      </w:pPr>
      <w:r>
        <w:t>Materials</w:t>
      </w:r>
      <w:r>
        <w:rPr>
          <w:spacing w:val="-4"/>
        </w:rPr>
        <w:t xml:space="preserve"> </w:t>
      </w:r>
      <w:r>
        <w:t>from</w:t>
      </w:r>
      <w:r>
        <w:rPr>
          <w:spacing w:val="-4"/>
        </w:rPr>
        <w:t xml:space="preserve"> </w:t>
      </w:r>
      <w:r>
        <w:t>the</w:t>
      </w:r>
      <w:r>
        <w:rPr>
          <w:spacing w:val="-5"/>
        </w:rPr>
        <w:t xml:space="preserve"> </w:t>
      </w:r>
      <w:r>
        <w:t>State</w:t>
      </w:r>
      <w:r>
        <w:rPr>
          <w:spacing w:val="-3"/>
        </w:rPr>
        <w:t xml:space="preserve"> </w:t>
      </w:r>
      <w:r>
        <w:t>of</w:t>
      </w:r>
      <w:r>
        <w:rPr>
          <w:spacing w:val="-3"/>
        </w:rPr>
        <w:t xml:space="preserve"> </w:t>
      </w:r>
      <w:r>
        <w:t>Illinois</w:t>
      </w:r>
      <w:r>
        <w:rPr>
          <w:spacing w:val="-4"/>
        </w:rPr>
        <w:t xml:space="preserve"> </w:t>
      </w:r>
      <w:r>
        <w:t>Department</w:t>
      </w:r>
      <w:r>
        <w:rPr>
          <w:spacing w:val="-4"/>
        </w:rPr>
        <w:t xml:space="preserve"> </w:t>
      </w:r>
      <w:r>
        <w:t>of</w:t>
      </w:r>
      <w:r>
        <w:rPr>
          <w:spacing w:val="-3"/>
        </w:rPr>
        <w:t xml:space="preserve"> </w:t>
      </w:r>
      <w:r>
        <w:t>Financial</w:t>
      </w:r>
      <w:r>
        <w:rPr>
          <w:spacing w:val="-2"/>
        </w:rPr>
        <w:t xml:space="preserve"> </w:t>
      </w:r>
      <w:r>
        <w:t>and</w:t>
      </w:r>
      <w:r>
        <w:rPr>
          <w:spacing w:val="-4"/>
        </w:rPr>
        <w:t xml:space="preserve"> </w:t>
      </w:r>
      <w:r>
        <w:t>Professional</w:t>
      </w:r>
      <w:r>
        <w:rPr>
          <w:spacing w:val="-4"/>
        </w:rPr>
        <w:t xml:space="preserve"> </w:t>
      </w:r>
      <w:r>
        <w:t>Regulation, Division</w:t>
      </w:r>
      <w:r>
        <w:rPr>
          <w:spacing w:val="-3"/>
        </w:rPr>
        <w:t xml:space="preserve"> </w:t>
      </w:r>
      <w:r>
        <w:t>of</w:t>
      </w:r>
      <w:r>
        <w:rPr>
          <w:spacing w:val="-4"/>
        </w:rPr>
        <w:t xml:space="preserve"> </w:t>
      </w:r>
      <w:r>
        <w:t>Professional</w:t>
      </w:r>
      <w:r>
        <w:rPr>
          <w:spacing w:val="-3"/>
        </w:rPr>
        <w:t xml:space="preserve"> </w:t>
      </w:r>
      <w:r>
        <w:t>Regulation</w:t>
      </w:r>
      <w:r>
        <w:rPr>
          <w:spacing w:val="-3"/>
        </w:rPr>
        <w:t xml:space="preserve"> </w:t>
      </w:r>
      <w:r>
        <w:t>related</w:t>
      </w:r>
      <w:r>
        <w:rPr>
          <w:spacing w:val="-3"/>
        </w:rPr>
        <w:t xml:space="preserve"> </w:t>
      </w:r>
      <w:r>
        <w:t>to</w:t>
      </w:r>
      <w:r>
        <w:rPr>
          <w:spacing w:val="-3"/>
        </w:rPr>
        <w:t xml:space="preserve"> </w:t>
      </w:r>
      <w:r>
        <w:t>the</w:t>
      </w:r>
      <w:r>
        <w:rPr>
          <w:spacing w:val="-2"/>
        </w:rPr>
        <w:t xml:space="preserve"> </w:t>
      </w:r>
      <w:r>
        <w:t>licensing</w:t>
      </w:r>
      <w:r>
        <w:rPr>
          <w:spacing w:val="-3"/>
        </w:rPr>
        <w:t xml:space="preserve"> </w:t>
      </w:r>
      <w:r>
        <w:t>of</w:t>
      </w:r>
      <w:r>
        <w:rPr>
          <w:spacing w:val="-4"/>
        </w:rPr>
        <w:t xml:space="preserve"> </w:t>
      </w:r>
      <w:r>
        <w:t>Shaun</w:t>
      </w:r>
      <w:r>
        <w:rPr>
          <w:spacing w:val="-3"/>
        </w:rPr>
        <w:t xml:space="preserve"> </w:t>
      </w:r>
      <w:r>
        <w:t>Kink</w:t>
      </w:r>
      <w:r>
        <w:rPr>
          <w:spacing w:val="-3"/>
        </w:rPr>
        <w:t xml:space="preserve"> </w:t>
      </w:r>
      <w:r>
        <w:t>as</w:t>
      </w:r>
      <w:r>
        <w:rPr>
          <w:spacing w:val="-3"/>
        </w:rPr>
        <w:t xml:space="preserve"> </w:t>
      </w:r>
      <w:r>
        <w:t>a</w:t>
      </w:r>
      <w:r>
        <w:rPr>
          <w:spacing w:val="-4"/>
        </w:rPr>
        <w:t xml:space="preserve"> </w:t>
      </w:r>
      <w:r>
        <w:t>physician in that state, which included:</w:t>
      </w:r>
    </w:p>
    <w:p w14:paraId="45297427" w14:textId="77777777" w:rsidR="00207F41" w:rsidRDefault="00207F41">
      <w:pPr>
        <w:pStyle w:val="BodyText"/>
        <w:kinsoku w:val="0"/>
        <w:overflowPunct w:val="0"/>
      </w:pPr>
    </w:p>
    <w:p w14:paraId="6259E5BD" w14:textId="77777777" w:rsidR="00207F41" w:rsidRDefault="00207F41">
      <w:pPr>
        <w:pStyle w:val="ListParagraph"/>
        <w:numPr>
          <w:ilvl w:val="1"/>
          <w:numId w:val="1"/>
        </w:numPr>
        <w:tabs>
          <w:tab w:val="left" w:pos="1920"/>
        </w:tabs>
        <w:kinsoku w:val="0"/>
        <w:overflowPunct w:val="0"/>
        <w:ind w:right="661"/>
      </w:pPr>
      <w:r>
        <w:t>The</w:t>
      </w:r>
      <w:r>
        <w:rPr>
          <w:spacing w:val="-5"/>
        </w:rPr>
        <w:t xml:space="preserve"> </w:t>
      </w:r>
      <w:r>
        <w:t>Order</w:t>
      </w:r>
      <w:r>
        <w:rPr>
          <w:spacing w:val="-5"/>
        </w:rPr>
        <w:t xml:space="preserve"> </w:t>
      </w:r>
      <w:r>
        <w:t>of</w:t>
      </w:r>
      <w:r>
        <w:rPr>
          <w:spacing w:val="-5"/>
        </w:rPr>
        <w:t xml:space="preserve"> </w:t>
      </w:r>
      <w:r>
        <w:t>Suspension</w:t>
      </w:r>
      <w:r>
        <w:rPr>
          <w:spacing w:val="-2"/>
        </w:rPr>
        <w:t xml:space="preserve"> </w:t>
      </w:r>
      <w:r>
        <w:t>outlining</w:t>
      </w:r>
      <w:r>
        <w:rPr>
          <w:spacing w:val="-4"/>
        </w:rPr>
        <w:t xml:space="preserve"> </w:t>
      </w:r>
      <w:r>
        <w:t>the</w:t>
      </w:r>
      <w:r>
        <w:rPr>
          <w:spacing w:val="-5"/>
        </w:rPr>
        <w:t xml:space="preserve"> </w:t>
      </w:r>
      <w:r>
        <w:t>allegations</w:t>
      </w:r>
      <w:r>
        <w:rPr>
          <w:spacing w:val="-4"/>
        </w:rPr>
        <w:t xml:space="preserve"> </w:t>
      </w:r>
      <w:r>
        <w:t>against</w:t>
      </w:r>
      <w:r>
        <w:rPr>
          <w:spacing w:val="-4"/>
        </w:rPr>
        <w:t xml:space="preserve"> </w:t>
      </w:r>
      <w:r>
        <w:t>Dr.</w:t>
      </w:r>
      <w:r>
        <w:rPr>
          <w:spacing w:val="-4"/>
        </w:rPr>
        <w:t xml:space="preserve"> </w:t>
      </w:r>
      <w:r>
        <w:t>Kink</w:t>
      </w:r>
      <w:r>
        <w:rPr>
          <w:spacing w:val="-5"/>
        </w:rPr>
        <w:t xml:space="preserve"> </w:t>
      </w:r>
      <w:r>
        <w:t>dated February 25, 2020;</w:t>
      </w:r>
    </w:p>
    <w:p w14:paraId="2DCF813E" w14:textId="77777777" w:rsidR="00207F41" w:rsidRDefault="00207F41">
      <w:pPr>
        <w:pStyle w:val="ListParagraph"/>
        <w:numPr>
          <w:ilvl w:val="1"/>
          <w:numId w:val="1"/>
        </w:numPr>
        <w:tabs>
          <w:tab w:val="left" w:pos="1920"/>
        </w:tabs>
        <w:kinsoku w:val="0"/>
        <w:overflowPunct w:val="0"/>
        <w:ind w:right="224"/>
      </w:pPr>
      <w:r>
        <w:t>The Petition for Temporary Suspension, undated; the associated complaint, a copy</w:t>
      </w:r>
      <w:r>
        <w:rPr>
          <w:spacing w:val="-3"/>
        </w:rPr>
        <w:t xml:space="preserve"> </w:t>
      </w:r>
      <w:r>
        <w:t>of</w:t>
      </w:r>
      <w:r>
        <w:rPr>
          <w:spacing w:val="-4"/>
        </w:rPr>
        <w:t xml:space="preserve"> </w:t>
      </w:r>
      <w:r>
        <w:t>the</w:t>
      </w:r>
      <w:r>
        <w:rPr>
          <w:spacing w:val="-2"/>
        </w:rPr>
        <w:t xml:space="preserve"> </w:t>
      </w:r>
      <w:r>
        <w:t>Information</w:t>
      </w:r>
      <w:r>
        <w:rPr>
          <w:spacing w:val="-3"/>
        </w:rPr>
        <w:t xml:space="preserve"> </w:t>
      </w:r>
      <w:r>
        <w:t>for</w:t>
      </w:r>
      <w:r>
        <w:rPr>
          <w:spacing w:val="-4"/>
        </w:rPr>
        <w:t xml:space="preserve"> </w:t>
      </w:r>
      <w:r>
        <w:t>a</w:t>
      </w:r>
      <w:r>
        <w:rPr>
          <w:spacing w:val="-4"/>
        </w:rPr>
        <w:t xml:space="preserve"> </w:t>
      </w:r>
      <w:r>
        <w:t>Count</w:t>
      </w:r>
      <w:r>
        <w:rPr>
          <w:spacing w:val="-3"/>
        </w:rPr>
        <w:t xml:space="preserve"> </w:t>
      </w:r>
      <w:r>
        <w:t>of</w:t>
      </w:r>
      <w:r>
        <w:rPr>
          <w:spacing w:val="-4"/>
        </w:rPr>
        <w:t xml:space="preserve"> </w:t>
      </w:r>
      <w:r>
        <w:t>Criminal</w:t>
      </w:r>
      <w:r>
        <w:rPr>
          <w:spacing w:val="-3"/>
        </w:rPr>
        <w:t xml:space="preserve"> </w:t>
      </w:r>
      <w:r>
        <w:t>Sexual</w:t>
      </w:r>
      <w:r>
        <w:rPr>
          <w:spacing w:val="-3"/>
        </w:rPr>
        <w:t xml:space="preserve"> </w:t>
      </w:r>
      <w:r>
        <w:t>Assault,</w:t>
      </w:r>
      <w:r>
        <w:rPr>
          <w:spacing w:val="-3"/>
        </w:rPr>
        <w:t xml:space="preserve"> </w:t>
      </w:r>
      <w:r>
        <w:t>copies</w:t>
      </w:r>
      <w:r>
        <w:rPr>
          <w:spacing w:val="-3"/>
        </w:rPr>
        <w:t xml:space="preserve"> </w:t>
      </w:r>
      <w:r>
        <w:t>of</w:t>
      </w:r>
      <w:r>
        <w:rPr>
          <w:spacing w:val="-4"/>
        </w:rPr>
        <w:t xml:space="preserve"> </w:t>
      </w:r>
      <w:r>
        <w:t>the indictments for Criminal Sexual Assault, Aggravated Criminal Sexual Assault, and Criminal Sexual Abuse.</w:t>
      </w:r>
    </w:p>
    <w:p w14:paraId="0C9DEB7D" w14:textId="77777777" w:rsidR="00207F41" w:rsidRDefault="00207F41">
      <w:pPr>
        <w:pStyle w:val="ListParagraph"/>
        <w:numPr>
          <w:ilvl w:val="1"/>
          <w:numId w:val="1"/>
        </w:numPr>
        <w:tabs>
          <w:tab w:val="left" w:pos="1920"/>
        </w:tabs>
        <w:kinsoku w:val="0"/>
        <w:overflowPunct w:val="0"/>
        <w:ind w:right="606"/>
      </w:pPr>
      <w:r>
        <w:t>Correspondence</w:t>
      </w:r>
      <w:r>
        <w:rPr>
          <w:spacing w:val="-5"/>
        </w:rPr>
        <w:t xml:space="preserve"> </w:t>
      </w:r>
      <w:r>
        <w:t>to</w:t>
      </w:r>
      <w:r>
        <w:rPr>
          <w:spacing w:val="-4"/>
        </w:rPr>
        <w:t xml:space="preserve"> </w:t>
      </w:r>
      <w:r>
        <w:t>Dr.</w:t>
      </w:r>
      <w:r>
        <w:rPr>
          <w:spacing w:val="-4"/>
        </w:rPr>
        <w:t xml:space="preserve"> </w:t>
      </w:r>
      <w:r>
        <w:t>Kink</w:t>
      </w:r>
      <w:r>
        <w:rPr>
          <w:spacing w:val="-4"/>
        </w:rPr>
        <w:t xml:space="preserve"> </w:t>
      </w:r>
      <w:r>
        <w:t>notifying</w:t>
      </w:r>
      <w:r>
        <w:rPr>
          <w:spacing w:val="-4"/>
        </w:rPr>
        <w:t xml:space="preserve"> </w:t>
      </w:r>
      <w:r>
        <w:t>him</w:t>
      </w:r>
      <w:r>
        <w:rPr>
          <w:spacing w:val="-4"/>
        </w:rPr>
        <w:t xml:space="preserve"> </w:t>
      </w:r>
      <w:r>
        <w:t>that</w:t>
      </w:r>
      <w:r>
        <w:rPr>
          <w:spacing w:val="-4"/>
        </w:rPr>
        <w:t xml:space="preserve"> </w:t>
      </w:r>
      <w:r>
        <w:t>his</w:t>
      </w:r>
      <w:r>
        <w:rPr>
          <w:spacing w:val="-7"/>
        </w:rPr>
        <w:t xml:space="preserve"> </w:t>
      </w:r>
      <w:r>
        <w:t>privileges</w:t>
      </w:r>
      <w:r>
        <w:rPr>
          <w:spacing w:val="-4"/>
        </w:rPr>
        <w:t xml:space="preserve"> </w:t>
      </w:r>
      <w:r>
        <w:t>at</w:t>
      </w:r>
      <w:r>
        <w:rPr>
          <w:spacing w:val="-4"/>
        </w:rPr>
        <w:t xml:space="preserve"> </w:t>
      </w:r>
      <w:r>
        <w:t>Advocate BroMenn Medical Center were suspended, dated January 16, 2020, and</w:t>
      </w:r>
    </w:p>
    <w:p w14:paraId="215FC439" w14:textId="77777777" w:rsidR="00207F41" w:rsidRDefault="00207F41">
      <w:pPr>
        <w:pStyle w:val="ListParagraph"/>
        <w:numPr>
          <w:ilvl w:val="1"/>
          <w:numId w:val="1"/>
        </w:numPr>
        <w:tabs>
          <w:tab w:val="left" w:pos="1920"/>
        </w:tabs>
        <w:kinsoku w:val="0"/>
        <w:overflowPunct w:val="0"/>
        <w:ind w:right="410"/>
        <w:rPr>
          <w:spacing w:val="-2"/>
        </w:rPr>
      </w:pPr>
      <w:r>
        <w:t>The affidavit of Brian Zachariah, M.D., Chief Medical Coordinator of the Illinois Department of Financial and Professional Regulation, Division of Professional</w:t>
      </w:r>
      <w:r>
        <w:rPr>
          <w:spacing w:val="-4"/>
        </w:rPr>
        <w:t xml:space="preserve"> </w:t>
      </w:r>
      <w:r>
        <w:t>Regulation</w:t>
      </w:r>
      <w:r>
        <w:rPr>
          <w:spacing w:val="-4"/>
        </w:rPr>
        <w:t xml:space="preserve"> </w:t>
      </w:r>
      <w:r>
        <w:t>dated</w:t>
      </w:r>
      <w:r>
        <w:rPr>
          <w:spacing w:val="-4"/>
        </w:rPr>
        <w:t xml:space="preserve"> </w:t>
      </w:r>
      <w:r>
        <w:t>February</w:t>
      </w:r>
      <w:r>
        <w:rPr>
          <w:spacing w:val="-4"/>
        </w:rPr>
        <w:t xml:space="preserve"> </w:t>
      </w:r>
      <w:r>
        <w:t>25,</w:t>
      </w:r>
      <w:r>
        <w:rPr>
          <w:spacing w:val="-4"/>
        </w:rPr>
        <w:t xml:space="preserve"> </w:t>
      </w:r>
      <w:r>
        <w:t>2020,</w:t>
      </w:r>
      <w:r>
        <w:rPr>
          <w:spacing w:val="-2"/>
        </w:rPr>
        <w:t xml:space="preserve"> </w:t>
      </w:r>
      <w:r>
        <w:t>stating</w:t>
      </w:r>
      <w:r>
        <w:rPr>
          <w:spacing w:val="-4"/>
        </w:rPr>
        <w:t xml:space="preserve"> </w:t>
      </w:r>
      <w:r>
        <w:t>that</w:t>
      </w:r>
      <w:r>
        <w:rPr>
          <w:spacing w:val="-4"/>
        </w:rPr>
        <w:t xml:space="preserve"> </w:t>
      </w:r>
      <w:r>
        <w:t>in</w:t>
      </w:r>
      <w:r>
        <w:rPr>
          <w:spacing w:val="-4"/>
        </w:rPr>
        <w:t xml:space="preserve"> </w:t>
      </w:r>
      <w:r>
        <w:t>his</w:t>
      </w:r>
      <w:r>
        <w:rPr>
          <w:spacing w:val="-4"/>
        </w:rPr>
        <w:t xml:space="preserve"> </w:t>
      </w:r>
      <w:r>
        <w:t xml:space="preserve">opinion that Dr. Kink presented an immediate danger to the safety of the public in </w:t>
      </w:r>
      <w:r>
        <w:rPr>
          <w:spacing w:val="-2"/>
        </w:rPr>
        <w:t>Illinois.</w:t>
      </w:r>
    </w:p>
    <w:sectPr w:rsidR="00000000">
      <w:pgSz w:w="12240" w:h="15840"/>
      <w:pgMar w:top="1340" w:right="1320" w:bottom="1260" w:left="1320" w:header="729" w:footer="106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5048D" w14:textId="77777777" w:rsidR="00207F41" w:rsidRDefault="00207F41">
      <w:r>
        <w:separator/>
      </w:r>
    </w:p>
  </w:endnote>
  <w:endnote w:type="continuationSeparator" w:id="0">
    <w:p w14:paraId="07DAE6AE" w14:textId="77777777" w:rsidR="00207F41" w:rsidRDefault="0020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F4CF5" w14:textId="77777777" w:rsidR="00207F41" w:rsidRDefault="00207F41">
    <w:pPr>
      <w:pStyle w:val="BodyText"/>
      <w:kinsoku w:val="0"/>
      <w:overflowPunct w:val="0"/>
      <w:spacing w:line="14" w:lineRule="auto"/>
      <w:rPr>
        <w:sz w:val="20"/>
        <w:szCs w:val="20"/>
      </w:rPr>
    </w:pPr>
    <w:r>
      <w:rPr>
        <w:noProof/>
      </w:rPr>
      <w:pict w14:anchorId="0E58BD5F">
        <v:shapetype id="_x0000_t202" coordsize="21600,21600" o:spt="202" path="m,l,21600r21600,l21600,xe">
          <v:stroke joinstyle="miter"/>
          <v:path gradientshapeok="t" o:connecttype="rect"/>
        </v:shapetype>
        <v:shape id="_x0000_s2051" type="#_x0000_t202" style="position:absolute;margin-left:69pt;margin-top:727.85pt;width:19pt;height:15.3pt;z-index:-251657728;mso-position-horizontal-relative:page;mso-position-vertical-relative:page" o:allowincell="f" filled="f" stroked="f">
          <v:textbox inset="0,0,0,0">
            <w:txbxContent>
              <w:p w14:paraId="14FEC3D5" w14:textId="53B3C1DF" w:rsidR="00207F41" w:rsidRDefault="00207F41">
                <w:pPr>
                  <w:pStyle w:val="BodyText"/>
                  <w:kinsoku w:val="0"/>
                  <w:overflowPunct w:val="0"/>
                  <w:spacing w:before="10"/>
                  <w:ind w:left="60"/>
                  <w:rPr>
                    <w:spacing w:val="-5"/>
                  </w:rPr>
                </w:pPr>
                <w:r>
                  <w:rPr>
                    <w:spacing w:val="-5"/>
                  </w:rPr>
                  <w:fldChar w:fldCharType="begin"/>
                </w:r>
                <w:r>
                  <w:rPr>
                    <w:spacing w:val="-5"/>
                  </w:rPr>
                  <w:instrText xml:space="preserve"> PAGE </w:instrText>
                </w:r>
                <w:r>
                  <w:rPr>
                    <w:spacing w:val="-5"/>
                  </w:rPr>
                  <w:fldChar w:fldCharType="separate"/>
                </w:r>
                <w:r>
                  <w:rPr>
                    <w:noProof/>
                    <w:spacing w:val="-5"/>
                  </w:rPr>
                  <w:t>2</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A11FE" w14:textId="77777777" w:rsidR="00207F41" w:rsidRDefault="00207F41">
      <w:r>
        <w:separator/>
      </w:r>
    </w:p>
  </w:footnote>
  <w:footnote w:type="continuationSeparator" w:id="0">
    <w:p w14:paraId="3A0E3CAC" w14:textId="77777777" w:rsidR="00207F41" w:rsidRDefault="00207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9AB6" w14:textId="77777777" w:rsidR="00207F41" w:rsidRDefault="00207F41">
    <w:pPr>
      <w:pStyle w:val="BodyText"/>
      <w:kinsoku w:val="0"/>
      <w:overflowPunct w:val="0"/>
      <w:spacing w:line="14" w:lineRule="auto"/>
      <w:rPr>
        <w:sz w:val="20"/>
        <w:szCs w:val="20"/>
      </w:rPr>
    </w:pPr>
    <w:r>
      <w:rPr>
        <w:noProof/>
      </w:rPr>
      <w:pict w14:anchorId="0D881C4D">
        <v:shapetype id="_x0000_t202" coordsize="21600,21600" o:spt="202" path="m,l,21600r21600,l21600,xe">
          <v:stroke joinstyle="miter"/>
          <v:path gradientshapeok="t" o:connecttype="rect"/>
        </v:shapetype>
        <v:shape id="_x0000_s2049" type="#_x0000_t202" style="position:absolute;margin-left:71pt;margin-top:35.45pt;width:203.55pt;height:15.3pt;z-index:-251659776;mso-position-horizontal-relative:page;mso-position-vertical-relative:page" o:allowincell="f" filled="f" stroked="f">
          <v:textbox inset="0,0,0,0">
            <w:txbxContent>
              <w:p w14:paraId="16EA7B41" w14:textId="77777777" w:rsidR="00207F41" w:rsidRDefault="00207F41">
                <w:pPr>
                  <w:pStyle w:val="BodyText"/>
                  <w:kinsoku w:val="0"/>
                  <w:overflowPunct w:val="0"/>
                  <w:spacing w:before="10"/>
                  <w:ind w:left="20"/>
                  <w:rPr>
                    <w:i/>
                    <w:iCs/>
                    <w:spacing w:val="-4"/>
                  </w:rPr>
                </w:pPr>
                <w:r>
                  <w:rPr>
                    <w:i/>
                    <w:iCs/>
                  </w:rPr>
                  <w:t>Board</w:t>
                </w:r>
                <w:r>
                  <w:rPr>
                    <w:i/>
                    <w:iCs/>
                    <w:spacing w:val="-4"/>
                  </w:rPr>
                  <w:t xml:space="preserve"> </w:t>
                </w:r>
                <w:r>
                  <w:rPr>
                    <w:i/>
                    <w:iCs/>
                  </w:rPr>
                  <w:t>of</w:t>
                </w:r>
                <w:r>
                  <w:rPr>
                    <w:i/>
                    <w:iCs/>
                    <w:spacing w:val="-2"/>
                  </w:rPr>
                  <w:t xml:space="preserve"> </w:t>
                </w:r>
                <w:r>
                  <w:rPr>
                    <w:i/>
                    <w:iCs/>
                  </w:rPr>
                  <w:t>Registration</w:t>
                </w:r>
                <w:r>
                  <w:rPr>
                    <w:i/>
                    <w:iCs/>
                    <w:spacing w:val="-1"/>
                  </w:rPr>
                  <w:t xml:space="preserve"> </w:t>
                </w:r>
                <w:r>
                  <w:rPr>
                    <w:i/>
                    <w:iCs/>
                  </w:rPr>
                  <w:t>in</w:t>
                </w:r>
                <w:r>
                  <w:rPr>
                    <w:i/>
                    <w:iCs/>
                    <w:spacing w:val="-4"/>
                  </w:rPr>
                  <w:t xml:space="preserve"> </w:t>
                </w:r>
                <w:r>
                  <w:rPr>
                    <w:i/>
                    <w:iCs/>
                  </w:rPr>
                  <w:t>Medicine</w:t>
                </w:r>
                <w:r>
                  <w:rPr>
                    <w:i/>
                    <w:iCs/>
                    <w:spacing w:val="-3"/>
                  </w:rPr>
                  <w:t xml:space="preserve"> </w:t>
                </w:r>
                <w:r>
                  <w:rPr>
                    <w:i/>
                    <w:iCs/>
                  </w:rPr>
                  <w:t>v.</w:t>
                </w:r>
                <w:r>
                  <w:rPr>
                    <w:i/>
                    <w:iCs/>
                    <w:spacing w:val="-1"/>
                  </w:rPr>
                  <w:t xml:space="preserve"> </w:t>
                </w:r>
                <w:r>
                  <w:rPr>
                    <w:i/>
                    <w:iCs/>
                    <w:spacing w:val="-4"/>
                  </w:rPr>
                  <w:t>Kink</w:t>
                </w:r>
              </w:p>
            </w:txbxContent>
          </v:textbox>
          <w10:wrap anchorx="page" anchory="page"/>
        </v:shape>
      </w:pict>
    </w:r>
    <w:r>
      <w:rPr>
        <w:noProof/>
      </w:rPr>
      <w:pict w14:anchorId="39B275AA">
        <v:shape id="_x0000_s2050" type="#_x0000_t202" style="position:absolute;margin-left:477.7pt;margin-top:35.45pt;width:63.2pt;height:15.3pt;z-index:-251658752;mso-position-horizontal-relative:page;mso-position-vertical-relative:page" o:allowincell="f" filled="f" stroked="f">
          <v:textbox inset="0,0,0,0">
            <w:txbxContent>
              <w:p w14:paraId="2600EE60" w14:textId="77777777" w:rsidR="00207F41" w:rsidRDefault="00207F41">
                <w:pPr>
                  <w:pStyle w:val="BodyText"/>
                  <w:kinsoku w:val="0"/>
                  <w:overflowPunct w:val="0"/>
                  <w:spacing w:before="10"/>
                  <w:ind w:left="20"/>
                  <w:rPr>
                    <w:i/>
                    <w:iCs/>
                    <w:spacing w:val="-4"/>
                  </w:rPr>
                </w:pPr>
                <w:r>
                  <w:rPr>
                    <w:i/>
                    <w:iCs/>
                    <w:spacing w:val="-2"/>
                  </w:rPr>
                  <w:t>RM-23-</w:t>
                </w:r>
                <w:r>
                  <w:rPr>
                    <w:i/>
                    <w:iCs/>
                    <w:spacing w:val="-4"/>
                  </w:rPr>
                  <w:t>0474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840" w:hanging="720"/>
      </w:pPr>
      <w:rPr>
        <w:rFonts w:ascii="Times New Roman" w:hAnsi="Times New Roman" w:cs="Times New Roman"/>
        <w:b w:val="0"/>
        <w:bCs w:val="0"/>
        <w:i w:val="0"/>
        <w:iCs w:val="0"/>
        <w:spacing w:val="0"/>
        <w:w w:val="100"/>
        <w:sz w:val="24"/>
        <w:szCs w:val="24"/>
      </w:rPr>
    </w:lvl>
    <w:lvl w:ilvl="1">
      <w:numFmt w:val="bullet"/>
      <w:lvlText w:val="•"/>
      <w:lvlJc w:val="left"/>
      <w:pPr>
        <w:ind w:left="1716" w:hanging="720"/>
      </w:pPr>
    </w:lvl>
    <w:lvl w:ilvl="2">
      <w:numFmt w:val="bullet"/>
      <w:lvlText w:val="•"/>
      <w:lvlJc w:val="left"/>
      <w:pPr>
        <w:ind w:left="2592" w:hanging="720"/>
      </w:pPr>
    </w:lvl>
    <w:lvl w:ilvl="3">
      <w:numFmt w:val="bullet"/>
      <w:lvlText w:val="•"/>
      <w:lvlJc w:val="left"/>
      <w:pPr>
        <w:ind w:left="3468" w:hanging="720"/>
      </w:pPr>
    </w:lvl>
    <w:lvl w:ilvl="4">
      <w:numFmt w:val="bullet"/>
      <w:lvlText w:val="•"/>
      <w:lvlJc w:val="left"/>
      <w:pPr>
        <w:ind w:left="4344" w:hanging="720"/>
      </w:pPr>
    </w:lvl>
    <w:lvl w:ilvl="5">
      <w:numFmt w:val="bullet"/>
      <w:lvlText w:val="•"/>
      <w:lvlJc w:val="left"/>
      <w:pPr>
        <w:ind w:left="5220" w:hanging="720"/>
      </w:pPr>
    </w:lvl>
    <w:lvl w:ilvl="6">
      <w:numFmt w:val="bullet"/>
      <w:lvlText w:val="•"/>
      <w:lvlJc w:val="left"/>
      <w:pPr>
        <w:ind w:left="6096" w:hanging="720"/>
      </w:pPr>
    </w:lvl>
    <w:lvl w:ilvl="7">
      <w:numFmt w:val="bullet"/>
      <w:lvlText w:val="•"/>
      <w:lvlJc w:val="left"/>
      <w:pPr>
        <w:ind w:left="6972" w:hanging="720"/>
      </w:pPr>
    </w:lvl>
    <w:lvl w:ilvl="8">
      <w:numFmt w:val="bullet"/>
      <w:lvlText w:val="•"/>
      <w:lvlJc w:val="left"/>
      <w:pPr>
        <w:ind w:left="7848" w:hanging="720"/>
      </w:pPr>
    </w:lvl>
  </w:abstractNum>
  <w:abstractNum w:abstractNumId="1" w15:restartNumberingAfterBreak="0">
    <w:nsid w:val="00000403"/>
    <w:multiLevelType w:val="multilevel"/>
    <w:tmpl w:val="FFFFFFFF"/>
    <w:lvl w:ilvl="0">
      <w:start w:val="1"/>
      <w:numFmt w:val="upperLetter"/>
      <w:lvlText w:val="%1."/>
      <w:lvlJc w:val="left"/>
      <w:pPr>
        <w:ind w:left="840" w:hanging="420"/>
      </w:pPr>
      <w:rPr>
        <w:rFonts w:ascii="Times New Roman" w:hAnsi="Times New Roman" w:cs="Times New Roman"/>
        <w:b w:val="0"/>
        <w:bCs w:val="0"/>
        <w:i w:val="0"/>
        <w:iCs w:val="0"/>
        <w:spacing w:val="-1"/>
        <w:w w:val="100"/>
        <w:sz w:val="24"/>
        <w:szCs w:val="24"/>
      </w:rPr>
    </w:lvl>
    <w:lvl w:ilvl="1">
      <w:start w:val="1"/>
      <w:numFmt w:val="decimal"/>
      <w:lvlText w:val="%2."/>
      <w:lvlJc w:val="left"/>
      <w:pPr>
        <w:ind w:left="1920" w:hanging="360"/>
      </w:pPr>
      <w:rPr>
        <w:rFonts w:ascii="Times New Roman" w:hAnsi="Times New Roman" w:cs="Times New Roman"/>
        <w:b w:val="0"/>
        <w:bCs w:val="0"/>
        <w:i w:val="0"/>
        <w:iCs w:val="0"/>
        <w:spacing w:val="0"/>
        <w:w w:val="100"/>
        <w:sz w:val="24"/>
        <w:szCs w:val="24"/>
      </w:rPr>
    </w:lvl>
    <w:lvl w:ilvl="2">
      <w:numFmt w:val="bullet"/>
      <w:lvlText w:val="•"/>
      <w:lvlJc w:val="left"/>
      <w:pPr>
        <w:ind w:left="2773" w:hanging="360"/>
      </w:pPr>
    </w:lvl>
    <w:lvl w:ilvl="3">
      <w:numFmt w:val="bullet"/>
      <w:lvlText w:val="•"/>
      <w:lvlJc w:val="left"/>
      <w:pPr>
        <w:ind w:left="3626" w:hanging="360"/>
      </w:pPr>
    </w:lvl>
    <w:lvl w:ilvl="4">
      <w:numFmt w:val="bullet"/>
      <w:lvlText w:val="•"/>
      <w:lvlJc w:val="left"/>
      <w:pPr>
        <w:ind w:left="4480" w:hanging="360"/>
      </w:pPr>
    </w:lvl>
    <w:lvl w:ilvl="5">
      <w:numFmt w:val="bullet"/>
      <w:lvlText w:val="•"/>
      <w:lvlJc w:val="left"/>
      <w:pPr>
        <w:ind w:left="5333" w:hanging="360"/>
      </w:pPr>
    </w:lvl>
    <w:lvl w:ilvl="6">
      <w:numFmt w:val="bullet"/>
      <w:lvlText w:val="•"/>
      <w:lvlJc w:val="left"/>
      <w:pPr>
        <w:ind w:left="6186" w:hanging="360"/>
      </w:pPr>
    </w:lvl>
    <w:lvl w:ilvl="7">
      <w:numFmt w:val="bullet"/>
      <w:lvlText w:val="•"/>
      <w:lvlJc w:val="left"/>
      <w:pPr>
        <w:ind w:left="7040" w:hanging="360"/>
      </w:pPr>
    </w:lvl>
    <w:lvl w:ilvl="8">
      <w:numFmt w:val="bullet"/>
      <w:lvlText w:val="•"/>
      <w:lvlJc w:val="left"/>
      <w:pPr>
        <w:ind w:left="7893" w:hanging="360"/>
      </w:pPr>
    </w:lvl>
  </w:abstractNum>
  <w:num w:numId="1" w16cid:durableId="1080522140">
    <w:abstractNumId w:val="1"/>
  </w:num>
  <w:num w:numId="2" w16cid:durableId="93293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E3B44"/>
    <w:rsid w:val="000D367C"/>
    <w:rsid w:val="00207F41"/>
    <w:rsid w:val="006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986DE72"/>
  <w14:defaultImageDpi w14:val="0"/>
  <w15:docId w15:val="{9E0A9584-C1F3-4419-BAD4-683D6300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1"/>
    <w:qFormat/>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40" w:hanging="72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2703</Words>
  <Characters>15411</Characters>
  <Application>Microsoft Office Word</Application>
  <DocSecurity>0</DocSecurity>
  <Lines>128</Lines>
  <Paragraphs>36</Paragraphs>
  <ScaleCrop>false</ScaleCrop>
  <Company>Commonwealth of Massachusetts</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Melinda (ALA)</dc:creator>
  <cp:keywords/>
  <dc:description/>
  <cp:lastModifiedBy>LaPointe, Donald (DPH)</cp:lastModifiedBy>
  <cp:revision>2</cp:revision>
  <dcterms:created xsi:type="dcterms:W3CDTF">2024-08-22T18:58:00Z</dcterms:created>
  <dcterms:modified xsi:type="dcterms:W3CDTF">2024-08-22T18:58:00Z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24 for Word</vt:lpwstr>
  </property>
  <property fmtid="{D5CDD505-2E9C-101B-9397-08002B2CF9AE}" pid="4" name="Producer">
    <vt:lpwstr>Adobe PDF Library 24.2.255</vt:lpwstr>
  </property>
  <property fmtid="{D5CDD505-2E9C-101B-9397-08002B2CF9AE}" pid="5" name="SourceModified">
    <vt:lpwstr/>
  </property>
</Properties>
</file>