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F7E54" w14:textId="77777777" w:rsidR="00435AAB" w:rsidRPr="00435AAB" w:rsidRDefault="00435AAB" w:rsidP="00435AAB">
      <w:pPr>
        <w:spacing w:line="480" w:lineRule="auto"/>
        <w:jc w:val="center"/>
        <w:rPr>
          <w:rFonts w:eastAsiaTheme="minorHAnsi" w:cstheme="minorBidi"/>
          <w:szCs w:val="22"/>
        </w:rPr>
      </w:pPr>
      <w:r w:rsidRPr="00435AAB">
        <w:rPr>
          <w:rFonts w:eastAsiaTheme="minorHAnsi" w:cstheme="minorBidi"/>
          <w:szCs w:val="22"/>
        </w:rPr>
        <w:t>COMMONWEALTH OF MASSACHUSETTS</w:t>
      </w:r>
    </w:p>
    <w:p w14:paraId="545E1F20" w14:textId="4F8840D1" w:rsidR="00435AAB" w:rsidRPr="00435AAB" w:rsidRDefault="00435AAB" w:rsidP="00435AAB">
      <w:pPr>
        <w:widowControl w:val="0"/>
        <w:tabs>
          <w:tab w:val="left" w:pos="90"/>
          <w:tab w:val="left" w:pos="1980"/>
          <w:tab w:val="left" w:pos="4680"/>
        </w:tabs>
        <w:autoSpaceDE w:val="0"/>
        <w:autoSpaceDN w:val="0"/>
        <w:adjustRightInd w:val="0"/>
        <w:rPr>
          <w:color w:val="000000"/>
          <w:lang w:val="en"/>
        </w:rPr>
      </w:pPr>
      <w:r w:rsidRPr="00435AAB">
        <w:rPr>
          <w:color w:val="000000"/>
          <w:lang w:val="en"/>
        </w:rPr>
        <w:t>Middlesex, ss.</w:t>
      </w:r>
      <w:r w:rsidRPr="00435AAB">
        <w:rPr>
          <w:color w:val="000000"/>
          <w:lang w:val="en"/>
        </w:rPr>
        <w:tab/>
      </w:r>
      <w:r w:rsidRPr="00435AAB">
        <w:rPr>
          <w:color w:val="000000"/>
          <w:lang w:val="en"/>
        </w:rPr>
        <w:tab/>
        <w:t>Division of Administrative Law Appeals</w:t>
      </w:r>
      <w:r w:rsidRPr="00435AAB">
        <w:rPr>
          <w:color w:val="000000"/>
          <w:lang w:val="en"/>
        </w:rPr>
        <w:tab/>
      </w:r>
    </w:p>
    <w:p w14:paraId="1910C19C" w14:textId="77777777" w:rsidR="005B6A54" w:rsidRDefault="005B6A54" w:rsidP="00435AAB">
      <w:pPr>
        <w:widowControl w:val="0"/>
        <w:tabs>
          <w:tab w:val="left" w:pos="90"/>
          <w:tab w:val="left" w:pos="360"/>
          <w:tab w:val="left" w:pos="720"/>
          <w:tab w:val="left" w:pos="4680"/>
        </w:tabs>
        <w:autoSpaceDE w:val="0"/>
        <w:autoSpaceDN w:val="0"/>
        <w:adjustRightInd w:val="0"/>
        <w:rPr>
          <w:b/>
          <w:bCs/>
          <w:color w:val="000000"/>
          <w:lang w:val="en"/>
        </w:rPr>
      </w:pPr>
    </w:p>
    <w:p w14:paraId="63387FC0" w14:textId="6A6E005C" w:rsidR="00435AAB" w:rsidRPr="00435AAB" w:rsidRDefault="00435AAB" w:rsidP="00435AAB">
      <w:pPr>
        <w:widowControl w:val="0"/>
        <w:tabs>
          <w:tab w:val="left" w:pos="90"/>
          <w:tab w:val="left" w:pos="360"/>
          <w:tab w:val="left" w:pos="720"/>
          <w:tab w:val="left" w:pos="4680"/>
        </w:tabs>
        <w:autoSpaceDE w:val="0"/>
        <w:autoSpaceDN w:val="0"/>
        <w:adjustRightInd w:val="0"/>
        <w:rPr>
          <w:b/>
          <w:bCs/>
          <w:color w:val="000000"/>
          <w:lang w:val="en"/>
        </w:rPr>
      </w:pPr>
      <w:r w:rsidRPr="00435AAB">
        <w:rPr>
          <w:b/>
          <w:bCs/>
          <w:color w:val="000000"/>
          <w:lang w:val="en"/>
        </w:rPr>
        <w:t>_____________________________________</w:t>
      </w:r>
      <w:r w:rsidRPr="00435AAB">
        <w:rPr>
          <w:b/>
          <w:bCs/>
          <w:color w:val="000000"/>
          <w:lang w:val="en"/>
        </w:rPr>
        <w:tab/>
      </w:r>
    </w:p>
    <w:p w14:paraId="0989D600" w14:textId="77777777" w:rsidR="00435AAB" w:rsidRPr="00435AAB" w:rsidRDefault="00435AAB" w:rsidP="00435AAB">
      <w:pPr>
        <w:widowControl w:val="0"/>
        <w:tabs>
          <w:tab w:val="left" w:pos="90"/>
          <w:tab w:val="left" w:pos="360"/>
          <w:tab w:val="left" w:pos="720"/>
          <w:tab w:val="left" w:pos="4680"/>
        </w:tabs>
        <w:autoSpaceDE w:val="0"/>
        <w:autoSpaceDN w:val="0"/>
        <w:adjustRightInd w:val="0"/>
        <w:rPr>
          <w:color w:val="000000"/>
          <w:lang w:val="en"/>
        </w:rPr>
      </w:pPr>
    </w:p>
    <w:p w14:paraId="3A8DF21D" w14:textId="3275C587" w:rsidR="00435AAB" w:rsidRPr="00435AAB" w:rsidRDefault="00435AAB" w:rsidP="00435AAB">
      <w:pPr>
        <w:widowControl w:val="0"/>
        <w:tabs>
          <w:tab w:val="left" w:pos="90"/>
          <w:tab w:val="left" w:pos="360"/>
          <w:tab w:val="left" w:pos="720"/>
          <w:tab w:val="left" w:pos="4680"/>
        </w:tabs>
        <w:autoSpaceDE w:val="0"/>
        <w:autoSpaceDN w:val="0"/>
        <w:adjustRightInd w:val="0"/>
        <w:rPr>
          <w:b/>
          <w:bCs/>
          <w:color w:val="000000"/>
          <w:lang w:val="en"/>
        </w:rPr>
      </w:pPr>
      <w:r w:rsidRPr="00056CD9">
        <w:rPr>
          <w:rFonts w:eastAsiaTheme="minorHAnsi" w:cstheme="minorBidi"/>
          <w:b/>
          <w:bCs/>
        </w:rPr>
        <w:t>B</w:t>
      </w:r>
      <w:r w:rsidR="00247664" w:rsidRPr="00056CD9">
        <w:rPr>
          <w:rFonts w:eastAsiaTheme="minorHAnsi" w:cstheme="minorBidi"/>
          <w:b/>
          <w:bCs/>
        </w:rPr>
        <w:t>oard of Registration in Medicine</w:t>
      </w:r>
      <w:r w:rsidR="00247664">
        <w:rPr>
          <w:rFonts w:eastAsiaTheme="minorHAnsi" w:cstheme="minorBidi"/>
        </w:rPr>
        <w:t>,</w:t>
      </w:r>
    </w:p>
    <w:p w14:paraId="728E2510" w14:textId="77777777" w:rsidR="00435AAB" w:rsidRPr="00435AAB" w:rsidRDefault="00435AAB" w:rsidP="00435AAB">
      <w:pPr>
        <w:widowControl w:val="0"/>
        <w:tabs>
          <w:tab w:val="left" w:pos="90"/>
          <w:tab w:val="left" w:pos="360"/>
          <w:tab w:val="left" w:pos="720"/>
          <w:tab w:val="left" w:pos="4680"/>
        </w:tabs>
        <w:autoSpaceDE w:val="0"/>
        <w:autoSpaceDN w:val="0"/>
        <w:adjustRightInd w:val="0"/>
        <w:rPr>
          <w:color w:val="000000"/>
          <w:lang w:val="en"/>
        </w:rPr>
      </w:pPr>
      <w:r w:rsidRPr="00435AAB">
        <w:rPr>
          <w:color w:val="000000"/>
          <w:lang w:val="en"/>
        </w:rPr>
        <w:tab/>
      </w:r>
    </w:p>
    <w:p w14:paraId="5230D18B" w14:textId="77777777" w:rsidR="00435AAB" w:rsidRPr="00435AAB" w:rsidRDefault="00435AAB" w:rsidP="00435AAB">
      <w:pPr>
        <w:widowControl w:val="0"/>
        <w:tabs>
          <w:tab w:val="left" w:pos="90"/>
          <w:tab w:val="left" w:pos="360"/>
          <w:tab w:val="left" w:pos="720"/>
          <w:tab w:val="left" w:pos="4680"/>
        </w:tabs>
        <w:autoSpaceDE w:val="0"/>
        <w:autoSpaceDN w:val="0"/>
        <w:adjustRightInd w:val="0"/>
      </w:pPr>
      <w:r w:rsidRPr="00435AAB">
        <w:rPr>
          <w:color w:val="000000"/>
          <w:lang w:val="en"/>
        </w:rPr>
        <w:tab/>
      </w:r>
      <w:r w:rsidRPr="00435AAB">
        <w:rPr>
          <w:color w:val="000000"/>
          <w:lang w:val="en"/>
        </w:rPr>
        <w:tab/>
      </w:r>
      <w:r w:rsidRPr="00435AAB">
        <w:rPr>
          <w:color w:val="000000"/>
          <w:lang w:val="en"/>
        </w:rPr>
        <w:tab/>
        <w:t>Petitioner,</w:t>
      </w:r>
    </w:p>
    <w:p w14:paraId="35E3AFB7" w14:textId="6DBAA50E" w:rsidR="00435AAB" w:rsidRPr="00435AAB" w:rsidRDefault="00435AAB" w:rsidP="00435AAB">
      <w:pPr>
        <w:widowControl w:val="0"/>
        <w:tabs>
          <w:tab w:val="left" w:pos="420"/>
          <w:tab w:val="left" w:pos="4680"/>
          <w:tab w:val="left" w:pos="6180"/>
        </w:tabs>
        <w:autoSpaceDE w:val="0"/>
        <w:autoSpaceDN w:val="0"/>
        <w:adjustRightInd w:val="0"/>
      </w:pPr>
      <w:r w:rsidRPr="00435AAB">
        <w:tab/>
      </w:r>
      <w:r w:rsidRPr="00435AAB">
        <w:tab/>
        <w:t>Docket No.: RM-</w:t>
      </w:r>
      <w:r w:rsidR="008B7448">
        <w:t>2</w:t>
      </w:r>
      <w:r w:rsidR="00085669">
        <w:t>2-0</w:t>
      </w:r>
      <w:r w:rsidR="00E96846">
        <w:t>421</w:t>
      </w:r>
    </w:p>
    <w:p w14:paraId="7AD8E0BC" w14:textId="77777777" w:rsidR="00435AAB" w:rsidRPr="00435AAB" w:rsidRDefault="00435AAB" w:rsidP="00435AAB">
      <w:pPr>
        <w:widowControl w:val="0"/>
        <w:tabs>
          <w:tab w:val="left" w:pos="720"/>
          <w:tab w:val="left" w:pos="4680"/>
        </w:tabs>
        <w:autoSpaceDE w:val="0"/>
        <w:autoSpaceDN w:val="0"/>
        <w:adjustRightInd w:val="0"/>
        <w:rPr>
          <w:iCs/>
          <w:color w:val="000000"/>
        </w:rPr>
      </w:pPr>
      <w:r w:rsidRPr="00435AAB">
        <w:rPr>
          <w:iCs/>
          <w:color w:val="000000"/>
        </w:rPr>
        <w:t>v.</w:t>
      </w:r>
      <w:r w:rsidRPr="00435AAB">
        <w:rPr>
          <w:iCs/>
          <w:color w:val="000000"/>
        </w:rPr>
        <w:tab/>
      </w:r>
      <w:r w:rsidRPr="00435AAB">
        <w:rPr>
          <w:iCs/>
          <w:color w:val="000000"/>
        </w:rPr>
        <w:tab/>
      </w:r>
    </w:p>
    <w:p w14:paraId="6D3283A8" w14:textId="77777777" w:rsidR="00435AAB" w:rsidRPr="00435AAB" w:rsidRDefault="00435AAB" w:rsidP="00435AAB">
      <w:pPr>
        <w:widowControl w:val="0"/>
        <w:tabs>
          <w:tab w:val="left" w:pos="720"/>
          <w:tab w:val="left" w:pos="4680"/>
        </w:tabs>
        <w:autoSpaceDE w:val="0"/>
        <w:autoSpaceDN w:val="0"/>
        <w:adjustRightInd w:val="0"/>
        <w:rPr>
          <w:iCs/>
          <w:color w:val="000000"/>
        </w:rPr>
      </w:pPr>
    </w:p>
    <w:p w14:paraId="45F1AB82" w14:textId="1CDAE2AE" w:rsidR="00435AAB" w:rsidRPr="00435AAB" w:rsidRDefault="00126787" w:rsidP="00435AAB">
      <w:pPr>
        <w:widowControl w:val="0"/>
        <w:tabs>
          <w:tab w:val="left" w:pos="720"/>
          <w:tab w:val="left" w:pos="4680"/>
        </w:tabs>
        <w:autoSpaceDE w:val="0"/>
        <w:autoSpaceDN w:val="0"/>
        <w:adjustRightInd w:val="0"/>
        <w:rPr>
          <w:rFonts w:eastAsiaTheme="minorHAnsi" w:cstheme="minorBidi"/>
        </w:rPr>
      </w:pPr>
      <w:r>
        <w:rPr>
          <w:rFonts w:eastAsiaTheme="minorHAnsi" w:cstheme="minorBidi"/>
          <w:b/>
          <w:bCs/>
        </w:rPr>
        <w:t>Mary Kelly Sutton</w:t>
      </w:r>
      <w:r w:rsidR="00435AAB" w:rsidRPr="00056CD9">
        <w:rPr>
          <w:rFonts w:eastAsiaTheme="minorHAnsi" w:cstheme="minorBidi"/>
          <w:b/>
          <w:bCs/>
        </w:rPr>
        <w:t>, M.D.</w:t>
      </w:r>
      <w:r w:rsidR="00D524A8">
        <w:rPr>
          <w:rFonts w:eastAsiaTheme="minorHAnsi" w:cstheme="minorBidi"/>
        </w:rPr>
        <w:t>,</w:t>
      </w:r>
      <w:r w:rsidR="00435AAB" w:rsidRPr="00435AAB">
        <w:rPr>
          <w:rFonts w:eastAsiaTheme="minorHAnsi" w:cstheme="minorBidi"/>
        </w:rPr>
        <w:tab/>
      </w:r>
      <w:r w:rsidR="00EF2173">
        <w:rPr>
          <w:rFonts w:eastAsiaTheme="minorHAnsi" w:cstheme="minorBidi"/>
        </w:rPr>
        <w:t xml:space="preserve">Date:  </w:t>
      </w:r>
      <w:r w:rsidR="002A61F6">
        <w:rPr>
          <w:rFonts w:eastAsiaTheme="minorHAnsi" w:cstheme="minorBidi"/>
        </w:rPr>
        <w:t>February 24, 2023</w:t>
      </w:r>
    </w:p>
    <w:p w14:paraId="634D6E38" w14:textId="77777777" w:rsidR="00435AAB" w:rsidRPr="00435AAB" w:rsidRDefault="00435AAB" w:rsidP="00435AAB">
      <w:pPr>
        <w:widowControl w:val="0"/>
        <w:tabs>
          <w:tab w:val="left" w:pos="720"/>
          <w:tab w:val="left" w:pos="4680"/>
        </w:tabs>
        <w:autoSpaceDE w:val="0"/>
        <w:autoSpaceDN w:val="0"/>
        <w:adjustRightInd w:val="0"/>
        <w:rPr>
          <w:rFonts w:eastAsiaTheme="minorHAnsi" w:cstheme="minorBidi"/>
        </w:rPr>
      </w:pPr>
    </w:p>
    <w:p w14:paraId="2C8A4BF0" w14:textId="77777777" w:rsidR="00435AAB" w:rsidRPr="00435AAB" w:rsidRDefault="00435AAB" w:rsidP="00435AAB">
      <w:pPr>
        <w:widowControl w:val="0"/>
        <w:tabs>
          <w:tab w:val="left" w:pos="420"/>
        </w:tabs>
        <w:autoSpaceDE w:val="0"/>
        <w:autoSpaceDN w:val="0"/>
        <w:adjustRightInd w:val="0"/>
        <w:rPr>
          <w:iCs/>
          <w:color w:val="000000"/>
        </w:rPr>
      </w:pPr>
      <w:r w:rsidRPr="00435AAB">
        <w:rPr>
          <w:iCs/>
          <w:color w:val="000000"/>
        </w:rPr>
        <w:tab/>
      </w:r>
      <w:r w:rsidRPr="00435AAB">
        <w:rPr>
          <w:iCs/>
          <w:color w:val="000000"/>
        </w:rPr>
        <w:tab/>
        <w:t>Respondent.</w:t>
      </w:r>
    </w:p>
    <w:p w14:paraId="508FF7C0" w14:textId="77777777" w:rsidR="00435AAB" w:rsidRPr="00435AAB" w:rsidRDefault="00435AAB" w:rsidP="00435AAB">
      <w:pPr>
        <w:rPr>
          <w:b/>
        </w:rPr>
      </w:pPr>
      <w:r w:rsidRPr="00435AAB">
        <w:rPr>
          <w:b/>
        </w:rPr>
        <w:t>_____________________________________</w:t>
      </w:r>
      <w:r w:rsidRPr="00435AAB">
        <w:rPr>
          <w:b/>
        </w:rPr>
        <w:tab/>
      </w:r>
    </w:p>
    <w:p w14:paraId="3E20581E" w14:textId="77777777" w:rsidR="00435AAB" w:rsidRPr="00435AAB" w:rsidRDefault="00435AAB" w:rsidP="00435AAB">
      <w:pPr>
        <w:rPr>
          <w:b/>
        </w:rPr>
      </w:pPr>
    </w:p>
    <w:p w14:paraId="79E148CB" w14:textId="77777777" w:rsidR="00435AAB" w:rsidRPr="00435AAB" w:rsidRDefault="00435AAB" w:rsidP="00435AAB">
      <w:pPr>
        <w:rPr>
          <w:rFonts w:eastAsiaTheme="minorHAnsi" w:cstheme="minorBidi"/>
          <w:szCs w:val="22"/>
        </w:rPr>
      </w:pPr>
    </w:p>
    <w:p w14:paraId="52B2820A" w14:textId="5D10FDC3" w:rsidR="00435AAB" w:rsidRPr="00435AAB" w:rsidRDefault="00435AAB" w:rsidP="00435AAB">
      <w:pPr>
        <w:rPr>
          <w:rFonts w:eastAsiaTheme="minorHAnsi"/>
        </w:rPr>
      </w:pPr>
      <w:r w:rsidRPr="00435AAB">
        <w:rPr>
          <w:rFonts w:eastAsiaTheme="minorHAnsi"/>
          <w:b/>
        </w:rPr>
        <w:t>Appearance for Petitioner</w:t>
      </w:r>
      <w:r w:rsidRPr="00435AAB">
        <w:rPr>
          <w:rFonts w:eastAsiaTheme="minorHAnsi"/>
        </w:rPr>
        <w:t>:</w:t>
      </w:r>
      <w:r w:rsidRPr="00435AAB">
        <w:rPr>
          <w:rFonts w:eastAsiaTheme="minorHAnsi"/>
        </w:rPr>
        <w:tab/>
      </w:r>
      <w:r w:rsidRPr="00435AAB">
        <w:rPr>
          <w:rFonts w:eastAsiaTheme="minorHAnsi"/>
        </w:rPr>
        <w:tab/>
      </w:r>
      <w:r w:rsidRPr="00435AAB">
        <w:rPr>
          <w:rFonts w:eastAsiaTheme="minorHAnsi"/>
        </w:rPr>
        <w:tab/>
      </w:r>
    </w:p>
    <w:p w14:paraId="2533A1DC" w14:textId="77777777" w:rsidR="00435AAB" w:rsidRPr="00435AAB" w:rsidRDefault="00435AAB" w:rsidP="00435AAB">
      <w:pPr>
        <w:rPr>
          <w:rFonts w:eastAsiaTheme="minorHAnsi"/>
          <w:highlight w:val="lightGray"/>
        </w:rPr>
      </w:pPr>
    </w:p>
    <w:p w14:paraId="48D541CC" w14:textId="3CD837F1" w:rsidR="00435AAB" w:rsidRPr="00435AAB" w:rsidRDefault="00F30F91" w:rsidP="00435AAB">
      <w:pPr>
        <w:shd w:val="clear" w:color="auto" w:fill="FFFFFF"/>
        <w:ind w:left="720"/>
        <w:rPr>
          <w:color w:val="333333"/>
        </w:rPr>
      </w:pPr>
      <w:r>
        <w:rPr>
          <w:color w:val="333333"/>
        </w:rPr>
        <w:t>Rachel N. Shute</w:t>
      </w:r>
      <w:r w:rsidR="00435AAB" w:rsidRPr="00435AAB">
        <w:rPr>
          <w:color w:val="333333"/>
        </w:rPr>
        <w:t>, Esq.</w:t>
      </w:r>
    </w:p>
    <w:p w14:paraId="384A16E3" w14:textId="77777777" w:rsidR="00435AAB" w:rsidRPr="00435AAB" w:rsidRDefault="00435AAB" w:rsidP="00435AAB">
      <w:pPr>
        <w:shd w:val="clear" w:color="auto" w:fill="FFFFFF"/>
        <w:ind w:left="720"/>
        <w:rPr>
          <w:color w:val="333333"/>
        </w:rPr>
      </w:pPr>
      <w:r w:rsidRPr="00435AAB">
        <w:rPr>
          <w:color w:val="333333"/>
        </w:rPr>
        <w:t>Board of Registration in Medicine</w:t>
      </w:r>
    </w:p>
    <w:p w14:paraId="0D5CCBE6" w14:textId="68720851" w:rsidR="00435AAB" w:rsidRPr="00435AAB" w:rsidRDefault="00FD0981" w:rsidP="00435AAB">
      <w:pPr>
        <w:shd w:val="clear" w:color="auto" w:fill="FFFFFF"/>
        <w:ind w:left="720"/>
        <w:rPr>
          <w:color w:val="333333"/>
        </w:rPr>
      </w:pPr>
      <w:r>
        <w:rPr>
          <w:color w:val="333333"/>
        </w:rPr>
        <w:t>178 Albio</w:t>
      </w:r>
      <w:r w:rsidR="000044C9">
        <w:rPr>
          <w:color w:val="333333"/>
        </w:rPr>
        <w:t>n Street</w:t>
      </w:r>
      <w:r w:rsidR="00435AAB" w:rsidRPr="00435AAB">
        <w:rPr>
          <w:color w:val="333333"/>
        </w:rPr>
        <w:t>, Suite 330</w:t>
      </w:r>
    </w:p>
    <w:p w14:paraId="3C06EA55" w14:textId="77777777" w:rsidR="00435AAB" w:rsidRPr="00435AAB" w:rsidRDefault="00435AAB" w:rsidP="00435AAB">
      <w:pPr>
        <w:shd w:val="clear" w:color="auto" w:fill="FFFFFF"/>
        <w:ind w:left="720"/>
        <w:rPr>
          <w:color w:val="333333"/>
        </w:rPr>
      </w:pPr>
      <w:r w:rsidRPr="00435AAB">
        <w:rPr>
          <w:color w:val="333333"/>
        </w:rPr>
        <w:t>Wakefield, MA 01880</w:t>
      </w:r>
    </w:p>
    <w:p w14:paraId="0F1BDCB9" w14:textId="77777777" w:rsidR="00435AAB" w:rsidRPr="00435AAB" w:rsidRDefault="00435AAB" w:rsidP="00435AAB">
      <w:pPr>
        <w:rPr>
          <w:rFonts w:eastAsiaTheme="minorHAnsi"/>
          <w:highlight w:val="lightGray"/>
        </w:rPr>
      </w:pPr>
    </w:p>
    <w:p w14:paraId="3AEF4EA5" w14:textId="7F63A5CA" w:rsidR="00435AAB" w:rsidRPr="00435AAB" w:rsidRDefault="00672145" w:rsidP="00435AAB">
      <w:pPr>
        <w:rPr>
          <w:rFonts w:eastAsiaTheme="minorHAnsi"/>
        </w:rPr>
      </w:pPr>
      <w:r>
        <w:rPr>
          <w:rFonts w:eastAsiaTheme="minorHAnsi"/>
          <w:b/>
        </w:rPr>
        <w:t xml:space="preserve">Appearance for </w:t>
      </w:r>
      <w:r w:rsidR="00435AAB" w:rsidRPr="00435AAB">
        <w:rPr>
          <w:rFonts w:eastAsiaTheme="minorHAnsi"/>
          <w:b/>
        </w:rPr>
        <w:t>Respondent</w:t>
      </w:r>
      <w:r w:rsidR="00435AAB" w:rsidRPr="00435AAB">
        <w:rPr>
          <w:rFonts w:eastAsiaTheme="minorHAnsi"/>
        </w:rPr>
        <w:t>:</w:t>
      </w:r>
      <w:r w:rsidR="00435AAB" w:rsidRPr="00435AAB">
        <w:rPr>
          <w:rFonts w:eastAsiaTheme="minorHAnsi"/>
        </w:rPr>
        <w:tab/>
      </w:r>
      <w:r w:rsidR="00435AAB" w:rsidRPr="00435AAB">
        <w:rPr>
          <w:rFonts w:eastAsiaTheme="minorHAnsi"/>
        </w:rPr>
        <w:tab/>
      </w:r>
      <w:r w:rsidR="00435AAB" w:rsidRPr="00435AAB">
        <w:rPr>
          <w:rFonts w:eastAsiaTheme="minorHAnsi"/>
        </w:rPr>
        <w:tab/>
      </w:r>
    </w:p>
    <w:p w14:paraId="09A8D494" w14:textId="77777777" w:rsidR="00435AAB" w:rsidRPr="00435AAB" w:rsidRDefault="00435AAB" w:rsidP="00435AAB">
      <w:pPr>
        <w:rPr>
          <w:rFonts w:eastAsiaTheme="minorHAnsi"/>
        </w:rPr>
      </w:pPr>
    </w:p>
    <w:p w14:paraId="788FEFC6" w14:textId="39EE3F12" w:rsidR="000C4180" w:rsidRDefault="00BF7871" w:rsidP="00435AAB">
      <w:pPr>
        <w:shd w:val="clear" w:color="auto" w:fill="FFFFFF"/>
        <w:ind w:left="720"/>
        <w:rPr>
          <w:color w:val="333333"/>
        </w:rPr>
      </w:pPr>
      <w:r>
        <w:rPr>
          <w:color w:val="333333"/>
        </w:rPr>
        <w:t>Mary Kelly Sutton</w:t>
      </w:r>
      <w:r w:rsidR="00DD2DF5">
        <w:rPr>
          <w:color w:val="333333"/>
        </w:rPr>
        <w:t>, M.D.</w:t>
      </w:r>
      <w:r w:rsidR="00F77BE6">
        <w:rPr>
          <w:color w:val="333333"/>
        </w:rPr>
        <w:t xml:space="preserve">, </w:t>
      </w:r>
      <w:r w:rsidR="00EB6248" w:rsidRPr="00EB6248">
        <w:rPr>
          <w:i/>
          <w:iCs/>
          <w:color w:val="333333"/>
        </w:rPr>
        <w:t>pro se</w:t>
      </w:r>
    </w:p>
    <w:p w14:paraId="51AE15B7" w14:textId="7E5984F6" w:rsidR="00DD2DF5" w:rsidRDefault="00BF7871" w:rsidP="00435AAB">
      <w:pPr>
        <w:shd w:val="clear" w:color="auto" w:fill="FFFFFF"/>
        <w:ind w:left="720"/>
        <w:rPr>
          <w:color w:val="333333"/>
        </w:rPr>
      </w:pPr>
      <w:r>
        <w:rPr>
          <w:color w:val="333333"/>
        </w:rPr>
        <w:t>P.O. Box 885</w:t>
      </w:r>
    </w:p>
    <w:p w14:paraId="6EC5D8A7" w14:textId="67B0C3C3" w:rsidR="00A634F0" w:rsidRDefault="00F77BE6" w:rsidP="00435AAB">
      <w:pPr>
        <w:shd w:val="clear" w:color="auto" w:fill="FFFFFF"/>
        <w:ind w:left="720"/>
        <w:rPr>
          <w:color w:val="333333"/>
        </w:rPr>
      </w:pPr>
      <w:r>
        <w:rPr>
          <w:color w:val="333333"/>
        </w:rPr>
        <w:t>North Attleboro</w:t>
      </w:r>
      <w:r w:rsidR="00A634F0">
        <w:rPr>
          <w:color w:val="333333"/>
        </w:rPr>
        <w:t xml:space="preserve">, MA </w:t>
      </w:r>
      <w:r w:rsidR="00085669">
        <w:rPr>
          <w:color w:val="333333"/>
        </w:rPr>
        <w:t>0</w:t>
      </w:r>
      <w:r>
        <w:rPr>
          <w:color w:val="333333"/>
        </w:rPr>
        <w:t>2760</w:t>
      </w:r>
    </w:p>
    <w:p w14:paraId="7F4F4CA2" w14:textId="77777777" w:rsidR="00435AAB" w:rsidRPr="00435AAB" w:rsidRDefault="00435AAB" w:rsidP="00435AAB">
      <w:pPr>
        <w:rPr>
          <w:rFonts w:eastAsiaTheme="minorHAnsi"/>
        </w:rPr>
      </w:pPr>
    </w:p>
    <w:p w14:paraId="203BF112" w14:textId="77777777" w:rsidR="00435AAB" w:rsidRPr="00435AAB" w:rsidRDefault="00435AAB" w:rsidP="00435AAB">
      <w:pPr>
        <w:rPr>
          <w:rFonts w:eastAsiaTheme="minorHAnsi"/>
        </w:rPr>
      </w:pPr>
      <w:r w:rsidRPr="00435AAB">
        <w:rPr>
          <w:rFonts w:eastAsiaTheme="minorHAnsi"/>
          <w:b/>
        </w:rPr>
        <w:t>Administrative Magistrate</w:t>
      </w:r>
      <w:r w:rsidRPr="00435AAB">
        <w:rPr>
          <w:rFonts w:eastAsiaTheme="minorHAnsi"/>
        </w:rPr>
        <w:t>:</w:t>
      </w:r>
      <w:r w:rsidRPr="00435AAB">
        <w:rPr>
          <w:rFonts w:eastAsiaTheme="minorHAnsi"/>
        </w:rPr>
        <w:tab/>
      </w:r>
      <w:r w:rsidRPr="00435AAB">
        <w:rPr>
          <w:rFonts w:eastAsiaTheme="minorHAnsi"/>
        </w:rPr>
        <w:tab/>
      </w:r>
      <w:r w:rsidRPr="00435AAB">
        <w:rPr>
          <w:rFonts w:eastAsiaTheme="minorHAnsi"/>
        </w:rPr>
        <w:tab/>
      </w:r>
    </w:p>
    <w:p w14:paraId="369C00A7" w14:textId="77777777" w:rsidR="00435AAB" w:rsidRPr="00435AAB" w:rsidRDefault="00435AAB" w:rsidP="00435AAB">
      <w:pPr>
        <w:rPr>
          <w:rFonts w:eastAsiaTheme="minorHAnsi" w:cstheme="minorBidi"/>
          <w:szCs w:val="22"/>
        </w:rPr>
      </w:pPr>
    </w:p>
    <w:p w14:paraId="19D1DA97" w14:textId="751CA802" w:rsidR="00435AAB" w:rsidRPr="00435AAB" w:rsidRDefault="00AD43FD" w:rsidP="00435AAB">
      <w:pPr>
        <w:ind w:firstLine="720"/>
        <w:rPr>
          <w:rFonts w:eastAsiaTheme="minorHAnsi" w:cstheme="minorBidi"/>
          <w:szCs w:val="22"/>
        </w:rPr>
      </w:pPr>
      <w:r>
        <w:rPr>
          <w:rFonts w:eastAsiaTheme="minorHAnsi" w:cstheme="minorBidi"/>
          <w:szCs w:val="22"/>
        </w:rPr>
        <w:t>John G. Wheatley</w:t>
      </w:r>
      <w:r w:rsidR="00435AAB" w:rsidRPr="00435AAB">
        <w:rPr>
          <w:rFonts w:eastAsiaTheme="minorHAnsi" w:cstheme="minorBidi"/>
          <w:szCs w:val="22"/>
        </w:rPr>
        <w:t xml:space="preserve">                                          </w:t>
      </w:r>
    </w:p>
    <w:p w14:paraId="53630D78" w14:textId="77777777" w:rsidR="00A10889" w:rsidRDefault="00A10889" w:rsidP="005E05D3">
      <w:pPr>
        <w:jc w:val="center"/>
        <w:rPr>
          <w:b/>
        </w:rPr>
      </w:pPr>
    </w:p>
    <w:p w14:paraId="1AC40EE8" w14:textId="77777777" w:rsidR="00B95F4A" w:rsidRDefault="00B95F4A" w:rsidP="005E05D3">
      <w:pPr>
        <w:jc w:val="center"/>
        <w:rPr>
          <w:b/>
          <w:u w:val="single"/>
        </w:rPr>
      </w:pPr>
    </w:p>
    <w:p w14:paraId="00C14748" w14:textId="2D57C241" w:rsidR="00264829" w:rsidRPr="00816F67" w:rsidRDefault="00FC3063" w:rsidP="005E05D3">
      <w:pPr>
        <w:jc w:val="center"/>
        <w:rPr>
          <w:b/>
          <w:u w:val="single"/>
        </w:rPr>
      </w:pPr>
      <w:r w:rsidRPr="00816F67">
        <w:rPr>
          <w:b/>
          <w:u w:val="single"/>
        </w:rPr>
        <w:t xml:space="preserve">RECOMMENDED </w:t>
      </w:r>
      <w:r w:rsidR="00264829" w:rsidRPr="00816F67">
        <w:rPr>
          <w:b/>
          <w:u w:val="single"/>
        </w:rPr>
        <w:t>D</w:t>
      </w:r>
      <w:r w:rsidR="005E05D3" w:rsidRPr="00816F67">
        <w:rPr>
          <w:b/>
          <w:u w:val="single"/>
        </w:rPr>
        <w:t>ECISION</w:t>
      </w:r>
    </w:p>
    <w:p w14:paraId="00C14749" w14:textId="77777777" w:rsidR="005E05D3" w:rsidRDefault="005E05D3" w:rsidP="005E05D3">
      <w:pPr>
        <w:jc w:val="center"/>
      </w:pPr>
    </w:p>
    <w:p w14:paraId="50E46AA4" w14:textId="345F50DC" w:rsidR="00733CF3" w:rsidRDefault="00B003B0" w:rsidP="00A82FAE">
      <w:pPr>
        <w:spacing w:line="480" w:lineRule="auto"/>
        <w:ind w:firstLine="720"/>
      </w:pPr>
      <w:r>
        <w:t xml:space="preserve">On </w:t>
      </w:r>
      <w:r w:rsidR="00394554">
        <w:t>Septem</w:t>
      </w:r>
      <w:r w:rsidR="007453AA">
        <w:t>b</w:t>
      </w:r>
      <w:r w:rsidR="00394554">
        <w:t>er</w:t>
      </w:r>
      <w:r w:rsidR="00B23555">
        <w:t xml:space="preserve"> </w:t>
      </w:r>
      <w:r w:rsidR="007453AA">
        <w:t xml:space="preserve">8, </w:t>
      </w:r>
      <w:r w:rsidR="00B23555">
        <w:t>2022</w:t>
      </w:r>
      <w:r>
        <w:t xml:space="preserve">, the </w:t>
      </w:r>
      <w:r w:rsidR="00B23555">
        <w:t>p</w:t>
      </w:r>
      <w:r>
        <w:t>etitioner, Board of Registration in Medicine</w:t>
      </w:r>
      <w:r w:rsidR="000C4C93">
        <w:t xml:space="preserve"> (Board)</w:t>
      </w:r>
      <w:r w:rsidR="00BA7300">
        <w:t>,</w:t>
      </w:r>
      <w:r>
        <w:t xml:space="preserve"> issued a </w:t>
      </w:r>
      <w:r w:rsidR="00041DC4">
        <w:t>s</w:t>
      </w:r>
      <w:r>
        <w:t xml:space="preserve">tatement of </w:t>
      </w:r>
      <w:r w:rsidR="00041DC4">
        <w:t>a</w:t>
      </w:r>
      <w:r>
        <w:t xml:space="preserve">llegations ordering the </w:t>
      </w:r>
      <w:r w:rsidR="008E5446">
        <w:t>r</w:t>
      </w:r>
      <w:r>
        <w:t xml:space="preserve">espondent, </w:t>
      </w:r>
      <w:r w:rsidR="002E4CC4">
        <w:t>Mary Kelly Sutton</w:t>
      </w:r>
      <w:r>
        <w:t xml:space="preserve">, M.D., </w:t>
      </w:r>
      <w:r w:rsidR="00B90E34">
        <w:t xml:space="preserve">to show cause why </w:t>
      </w:r>
      <w:r w:rsidR="00081F71">
        <w:t>t</w:t>
      </w:r>
      <w:r w:rsidR="00B90E34">
        <w:t xml:space="preserve">he </w:t>
      </w:r>
      <w:r w:rsidR="00E26885">
        <w:t xml:space="preserve">Board </w:t>
      </w:r>
      <w:r w:rsidR="00B90E34">
        <w:t>should not</w:t>
      </w:r>
      <w:r w:rsidR="00C601FC">
        <w:t xml:space="preserve"> discipline h</w:t>
      </w:r>
      <w:r w:rsidR="002E4CC4">
        <w:t>er</w:t>
      </w:r>
      <w:r w:rsidR="00546A17">
        <w:t xml:space="preserve"> </w:t>
      </w:r>
      <w:r w:rsidR="007376A3">
        <w:t xml:space="preserve">because </w:t>
      </w:r>
      <w:r w:rsidR="005036CB">
        <w:t xml:space="preserve">she was </w:t>
      </w:r>
      <w:r w:rsidR="00546A17">
        <w:t>disciplined by the Medical Board of California (MBC)</w:t>
      </w:r>
      <w:r w:rsidR="004E6ABA">
        <w:t xml:space="preserve">.  </w:t>
      </w:r>
      <w:r w:rsidR="00AD1A7D">
        <w:t>T</w:t>
      </w:r>
      <w:r w:rsidR="00B90E34">
        <w:t xml:space="preserve">he </w:t>
      </w:r>
      <w:r w:rsidR="00307E50">
        <w:t xml:space="preserve">Board referred the </w:t>
      </w:r>
      <w:r w:rsidR="00B90E34">
        <w:t xml:space="preserve">matter </w:t>
      </w:r>
      <w:r w:rsidR="00307E50">
        <w:t xml:space="preserve">to </w:t>
      </w:r>
      <w:r w:rsidR="00B90E34">
        <w:t xml:space="preserve">the Division of Administrative Law Appeals </w:t>
      </w:r>
      <w:r w:rsidR="00B90E34">
        <w:lastRenderedPageBreak/>
        <w:t>(DALA)</w:t>
      </w:r>
      <w:r w:rsidR="00364802">
        <w:t xml:space="preserve"> for recommended findings of f</w:t>
      </w:r>
      <w:r w:rsidR="00046C15">
        <w:t xml:space="preserve">act and </w:t>
      </w:r>
      <w:r w:rsidR="005E23B8">
        <w:t xml:space="preserve">necessary </w:t>
      </w:r>
      <w:r w:rsidR="00046C15">
        <w:t>conclusions of law</w:t>
      </w:r>
      <w:r w:rsidR="00B90E34">
        <w:t xml:space="preserve">.  </w:t>
      </w:r>
      <w:r w:rsidR="00FF491E">
        <w:t xml:space="preserve">Dr. </w:t>
      </w:r>
      <w:r w:rsidR="000A5A8B">
        <w:t xml:space="preserve">Sutton filed an </w:t>
      </w:r>
      <w:r w:rsidR="00041DC4">
        <w:t>a</w:t>
      </w:r>
      <w:r w:rsidR="00FF491E">
        <w:t xml:space="preserve">nswer to the </w:t>
      </w:r>
      <w:r w:rsidR="0003301C">
        <w:t xml:space="preserve">Board’s </w:t>
      </w:r>
      <w:r w:rsidR="00041DC4">
        <w:t>s</w:t>
      </w:r>
      <w:r w:rsidR="0003301C">
        <w:t xml:space="preserve">tatement of </w:t>
      </w:r>
      <w:r w:rsidR="00041DC4">
        <w:t>a</w:t>
      </w:r>
      <w:r w:rsidR="0003301C">
        <w:t>llegations</w:t>
      </w:r>
      <w:r w:rsidR="00020CFD">
        <w:t xml:space="preserve"> on October 20, 2022</w:t>
      </w:r>
      <w:r w:rsidR="0003301C">
        <w:t xml:space="preserve">.  </w:t>
      </w:r>
    </w:p>
    <w:p w14:paraId="1B46A1CB" w14:textId="27AD8A6E" w:rsidR="00894B66" w:rsidRDefault="000638C2" w:rsidP="00A82FAE">
      <w:pPr>
        <w:spacing w:line="480" w:lineRule="auto"/>
        <w:ind w:firstLine="720"/>
      </w:pPr>
      <w:r>
        <w:t xml:space="preserve">On </w:t>
      </w:r>
      <w:r w:rsidR="00AC596A">
        <w:t>November 30</w:t>
      </w:r>
      <w:r>
        <w:t xml:space="preserve">, 2022, the Board filed a </w:t>
      </w:r>
      <w:r w:rsidR="00041DC4">
        <w:t>m</w:t>
      </w:r>
      <w:r>
        <w:t xml:space="preserve">otion for </w:t>
      </w:r>
      <w:r w:rsidR="00041DC4">
        <w:t>s</w:t>
      </w:r>
      <w:r>
        <w:t xml:space="preserve">ummary </w:t>
      </w:r>
      <w:r w:rsidR="00041DC4">
        <w:t>d</w:t>
      </w:r>
      <w:r>
        <w:t>ecision</w:t>
      </w:r>
      <w:r w:rsidR="00234780">
        <w:t>.</w:t>
      </w:r>
      <w:r w:rsidR="00E302E3">
        <w:t xml:space="preserve">  In support of its motion, the Board attached documents from the proceedings in California</w:t>
      </w:r>
      <w:r w:rsidR="006B2F19">
        <w:t xml:space="preserve"> as </w:t>
      </w:r>
      <w:r w:rsidR="00F20F7C">
        <w:t>e</w:t>
      </w:r>
      <w:r w:rsidR="006B2F19">
        <w:t>xhibits 1 and 2, which I have separated</w:t>
      </w:r>
      <w:r w:rsidR="003F545F">
        <w:t xml:space="preserve"> into </w:t>
      </w:r>
      <w:r w:rsidR="00F20F7C">
        <w:t>e</w:t>
      </w:r>
      <w:r w:rsidR="003F545F">
        <w:t>xhibits 1A</w:t>
      </w:r>
      <w:r w:rsidR="00944F71">
        <w:t>-</w:t>
      </w:r>
      <w:r w:rsidR="00562B86">
        <w:t>1</w:t>
      </w:r>
      <w:r w:rsidR="00B71E93">
        <w:t>F</w:t>
      </w:r>
      <w:r w:rsidR="00562B86">
        <w:t xml:space="preserve"> and 2A</w:t>
      </w:r>
      <w:r w:rsidR="00944F71">
        <w:t>-2C as identified below</w:t>
      </w:r>
      <w:r w:rsidR="00297A69">
        <w:t xml:space="preserve">.  In addition to those documents, I have marked as exhibits the Board’s </w:t>
      </w:r>
      <w:r w:rsidR="00F20F7C">
        <w:t>s</w:t>
      </w:r>
      <w:r w:rsidR="00297A69">
        <w:t xml:space="preserve">tatement of </w:t>
      </w:r>
      <w:r w:rsidR="00F20F7C">
        <w:t>a</w:t>
      </w:r>
      <w:r w:rsidR="00297A69">
        <w:t>llegations, Dr. Sutto</w:t>
      </w:r>
      <w:r w:rsidR="00524F62">
        <w:t xml:space="preserve">n’s </w:t>
      </w:r>
      <w:r w:rsidR="00F20F7C">
        <w:t>a</w:t>
      </w:r>
      <w:r w:rsidR="00813990">
        <w:t>nswer</w:t>
      </w:r>
      <w:r w:rsidR="00F0153A">
        <w:t xml:space="preserve"> to the </w:t>
      </w:r>
      <w:r w:rsidR="00E86480">
        <w:t xml:space="preserve">Board’s </w:t>
      </w:r>
      <w:r w:rsidR="00F20F7C">
        <w:t>s</w:t>
      </w:r>
      <w:r w:rsidR="00F0153A">
        <w:t xml:space="preserve">tatement of </w:t>
      </w:r>
      <w:r w:rsidR="009E3191">
        <w:t>a</w:t>
      </w:r>
      <w:r w:rsidR="00F0153A">
        <w:t xml:space="preserve">llegations, several additional documents from the California proceedings </w:t>
      </w:r>
      <w:r w:rsidR="00041DC4">
        <w:t>that Dr. Sutton attached to her answer,</w:t>
      </w:r>
      <w:r w:rsidR="009E3191">
        <w:t xml:space="preserve"> an</w:t>
      </w:r>
      <w:r w:rsidR="00201F80">
        <w:t xml:space="preserve">d </w:t>
      </w:r>
      <w:r w:rsidR="007658AD">
        <w:t>medical license</w:t>
      </w:r>
      <w:r w:rsidR="00E41595">
        <w:t xml:space="preserve"> verification for Dr. Sutton </w:t>
      </w:r>
      <w:r w:rsidR="009E3191">
        <w:t>from the Board and MBC</w:t>
      </w:r>
      <w:r w:rsidR="00464779">
        <w:t>.</w:t>
      </w:r>
      <w:r w:rsidR="00060E1C">
        <w:t xml:space="preserve">  </w:t>
      </w:r>
      <w:r w:rsidR="002E2C8C">
        <w:t>Collectively,</w:t>
      </w:r>
      <w:r w:rsidR="00060D16">
        <w:t xml:space="preserve"> I have</w:t>
      </w:r>
      <w:r w:rsidR="00A15BB1">
        <w:t xml:space="preserve"> entered the following exhibits into the </w:t>
      </w:r>
      <w:r w:rsidR="00D05C46">
        <w:t>record for summary decision:</w:t>
      </w:r>
    </w:p>
    <w:p w14:paraId="05BBA4EE" w14:textId="05763DCE" w:rsidR="00D05C46" w:rsidRDefault="00D05C46" w:rsidP="00A82FAE">
      <w:pPr>
        <w:spacing w:line="480" w:lineRule="auto"/>
        <w:ind w:firstLine="720"/>
      </w:pPr>
      <w:r>
        <w:t>Ex</w:t>
      </w:r>
      <w:r w:rsidR="0073321D">
        <w:t>.</w:t>
      </w:r>
      <w:r>
        <w:t xml:space="preserve"> 1</w:t>
      </w:r>
      <w:r w:rsidR="00EB005E">
        <w:t>:</w:t>
      </w:r>
    </w:p>
    <w:p w14:paraId="00DA12AB" w14:textId="679C86A4" w:rsidR="00902CD7" w:rsidRDefault="007F7C8A" w:rsidP="00A26C1B">
      <w:pPr>
        <w:pStyle w:val="ListParagraph"/>
        <w:numPr>
          <w:ilvl w:val="0"/>
          <w:numId w:val="7"/>
        </w:numPr>
        <w:spacing w:line="480" w:lineRule="auto"/>
      </w:pPr>
      <w:r>
        <w:t>MBC</w:t>
      </w:r>
      <w:r w:rsidR="00DF1128">
        <w:t xml:space="preserve"> Denial </w:t>
      </w:r>
      <w:r w:rsidR="00934D86">
        <w:t>b</w:t>
      </w:r>
      <w:r w:rsidR="00DF1128">
        <w:t>y Operation of Law of Petition for Reconsideration (</w:t>
      </w:r>
      <w:r w:rsidR="00755D58">
        <w:t>2nd)</w:t>
      </w:r>
    </w:p>
    <w:p w14:paraId="6DDCE2BE" w14:textId="5B3BA76B" w:rsidR="00934D86" w:rsidRDefault="00E27512" w:rsidP="00A26C1B">
      <w:pPr>
        <w:pStyle w:val="ListParagraph"/>
        <w:numPr>
          <w:ilvl w:val="0"/>
          <w:numId w:val="7"/>
        </w:numPr>
        <w:spacing w:line="480" w:lineRule="auto"/>
      </w:pPr>
      <w:r>
        <w:t>MBC Order Granting Stay (Mar</w:t>
      </w:r>
      <w:r w:rsidR="0053195C">
        <w:t>.</w:t>
      </w:r>
      <w:r>
        <w:t xml:space="preserve"> 15, 2022)</w:t>
      </w:r>
    </w:p>
    <w:p w14:paraId="1CF3D035" w14:textId="0F74571C" w:rsidR="00191613" w:rsidRDefault="00934D86" w:rsidP="00A26C1B">
      <w:pPr>
        <w:pStyle w:val="ListParagraph"/>
        <w:numPr>
          <w:ilvl w:val="0"/>
          <w:numId w:val="7"/>
        </w:numPr>
        <w:spacing w:line="480" w:lineRule="auto"/>
      </w:pPr>
      <w:r>
        <w:t>MBC Denial by Operation of Law of Petition for Reconsideration (</w:t>
      </w:r>
      <w:r w:rsidR="00755D58">
        <w:t>1st</w:t>
      </w:r>
      <w:r w:rsidR="00191613">
        <w:t>)</w:t>
      </w:r>
    </w:p>
    <w:p w14:paraId="5012EC89" w14:textId="17031434" w:rsidR="00902CD7" w:rsidRDefault="00191613" w:rsidP="00A26C1B">
      <w:pPr>
        <w:pStyle w:val="ListParagraph"/>
        <w:numPr>
          <w:ilvl w:val="0"/>
          <w:numId w:val="7"/>
        </w:numPr>
        <w:spacing w:line="480" w:lineRule="auto"/>
      </w:pPr>
      <w:r>
        <w:t>MBC Order Granting Stay (Dec</w:t>
      </w:r>
      <w:r w:rsidR="0053195C">
        <w:t>.</w:t>
      </w:r>
      <w:r>
        <w:t xml:space="preserve"> 22, 2021)</w:t>
      </w:r>
      <w:r w:rsidR="00902CD7">
        <w:t xml:space="preserve"> </w:t>
      </w:r>
    </w:p>
    <w:p w14:paraId="7BE1C351" w14:textId="17B8EFEF" w:rsidR="00191613" w:rsidRDefault="009D4552" w:rsidP="00A26C1B">
      <w:pPr>
        <w:pStyle w:val="ListParagraph"/>
        <w:numPr>
          <w:ilvl w:val="0"/>
          <w:numId w:val="7"/>
        </w:numPr>
        <w:spacing w:line="480" w:lineRule="auto"/>
      </w:pPr>
      <w:r>
        <w:t>MBC Deci</w:t>
      </w:r>
      <w:r w:rsidR="00893456">
        <w:t>sion (Dec</w:t>
      </w:r>
      <w:r w:rsidR="0053195C">
        <w:t>.</w:t>
      </w:r>
      <w:r w:rsidR="00893456">
        <w:t xml:space="preserve"> 8, 2021)</w:t>
      </w:r>
    </w:p>
    <w:p w14:paraId="4FFBB34B" w14:textId="69438E8A" w:rsidR="00E76E73" w:rsidRDefault="00E76E73" w:rsidP="00A26C1B">
      <w:pPr>
        <w:pStyle w:val="ListParagraph"/>
        <w:numPr>
          <w:ilvl w:val="0"/>
          <w:numId w:val="7"/>
        </w:numPr>
        <w:spacing w:line="480" w:lineRule="auto"/>
      </w:pPr>
      <w:r>
        <w:t>MBC Accusation (Sept</w:t>
      </w:r>
      <w:r w:rsidR="0053195C">
        <w:t>.</w:t>
      </w:r>
      <w:r>
        <w:t xml:space="preserve"> 15, 2020</w:t>
      </w:r>
      <w:r w:rsidR="0053195C">
        <w:t>)</w:t>
      </w:r>
    </w:p>
    <w:p w14:paraId="5FC03499" w14:textId="000A7BAD" w:rsidR="00FB6301" w:rsidRDefault="00CC4AC3" w:rsidP="00FB6301">
      <w:pPr>
        <w:spacing w:line="480" w:lineRule="auto"/>
        <w:ind w:left="720"/>
      </w:pPr>
      <w:r>
        <w:t>Ex</w:t>
      </w:r>
      <w:r w:rsidR="0073321D">
        <w:t>.</w:t>
      </w:r>
      <w:r>
        <w:t xml:space="preserve"> 2:</w:t>
      </w:r>
    </w:p>
    <w:p w14:paraId="5A98EFE2" w14:textId="2AE11C32" w:rsidR="0053195C" w:rsidRDefault="0057570B" w:rsidP="00A26C1B">
      <w:pPr>
        <w:pStyle w:val="ListParagraph"/>
        <w:numPr>
          <w:ilvl w:val="0"/>
          <w:numId w:val="8"/>
        </w:numPr>
        <w:spacing w:line="480" w:lineRule="auto"/>
      </w:pPr>
      <w:r>
        <w:t xml:space="preserve">Superior Court </w:t>
      </w:r>
      <w:r w:rsidR="00B578E3">
        <w:t xml:space="preserve">Order on </w:t>
      </w:r>
      <w:r w:rsidR="007C67D2">
        <w:t>A</w:t>
      </w:r>
      <w:r w:rsidR="00B578E3">
        <w:t>pplication for P</w:t>
      </w:r>
      <w:r w:rsidR="00C9374D">
        <w:t>eremptory Writ (Mar. 14, 2022)</w:t>
      </w:r>
    </w:p>
    <w:p w14:paraId="64BF9880" w14:textId="5B839443" w:rsidR="00C9374D" w:rsidRDefault="00017639" w:rsidP="00A26C1B">
      <w:pPr>
        <w:pStyle w:val="ListParagraph"/>
        <w:numPr>
          <w:ilvl w:val="0"/>
          <w:numId w:val="8"/>
        </w:numPr>
        <w:spacing w:line="480" w:lineRule="auto"/>
      </w:pPr>
      <w:r>
        <w:t>Superior Court Judgment (</w:t>
      </w:r>
      <w:r w:rsidR="00E43EE1">
        <w:t>Mar. 14, 2022)</w:t>
      </w:r>
    </w:p>
    <w:p w14:paraId="61DBB5BD" w14:textId="3AEB9EEA" w:rsidR="00E43EE1" w:rsidRDefault="00E43EE1" w:rsidP="00A26C1B">
      <w:pPr>
        <w:pStyle w:val="ListParagraph"/>
        <w:numPr>
          <w:ilvl w:val="0"/>
          <w:numId w:val="8"/>
        </w:numPr>
        <w:spacing w:line="480" w:lineRule="auto"/>
      </w:pPr>
      <w:r>
        <w:t>Superior Court Peremptory Writ of Mandate (Mar. 14, 2022)</w:t>
      </w:r>
    </w:p>
    <w:p w14:paraId="1DE86CF1" w14:textId="088FD3C3" w:rsidR="0031112F" w:rsidRDefault="0031112F" w:rsidP="0061220A">
      <w:pPr>
        <w:spacing w:line="480" w:lineRule="auto"/>
        <w:ind w:firstLine="720"/>
        <w:rPr>
          <w:color w:val="000000"/>
        </w:rPr>
      </w:pPr>
      <w:r>
        <w:rPr>
          <w:color w:val="000000"/>
        </w:rPr>
        <w:t>Ex</w:t>
      </w:r>
      <w:r w:rsidR="00B71E93">
        <w:rPr>
          <w:color w:val="000000"/>
        </w:rPr>
        <w:t>.</w:t>
      </w:r>
      <w:r>
        <w:rPr>
          <w:color w:val="000000"/>
        </w:rPr>
        <w:t xml:space="preserve"> 3</w:t>
      </w:r>
      <w:r w:rsidR="00453484">
        <w:rPr>
          <w:color w:val="000000"/>
        </w:rPr>
        <w:t>:</w:t>
      </w:r>
      <w:r w:rsidR="00453484">
        <w:rPr>
          <w:color w:val="000000"/>
        </w:rPr>
        <w:tab/>
      </w:r>
      <w:r w:rsidR="005C744F">
        <w:rPr>
          <w:color w:val="000000"/>
        </w:rPr>
        <w:t>Board’s Statement of Allegations and Order of Reference</w:t>
      </w:r>
      <w:r w:rsidR="005238E7">
        <w:rPr>
          <w:color w:val="000000"/>
        </w:rPr>
        <w:t xml:space="preserve"> (Sept. 8, 2022)</w:t>
      </w:r>
    </w:p>
    <w:p w14:paraId="632BD24D" w14:textId="33B018FB" w:rsidR="005238E7" w:rsidRDefault="005238E7" w:rsidP="0061220A">
      <w:pPr>
        <w:spacing w:line="480" w:lineRule="auto"/>
        <w:ind w:firstLine="720"/>
        <w:rPr>
          <w:color w:val="000000"/>
        </w:rPr>
      </w:pPr>
      <w:r>
        <w:rPr>
          <w:color w:val="000000"/>
        </w:rPr>
        <w:t>Ex</w:t>
      </w:r>
      <w:r w:rsidR="00B71E93">
        <w:rPr>
          <w:color w:val="000000"/>
        </w:rPr>
        <w:t>.</w:t>
      </w:r>
      <w:r w:rsidR="007B2093">
        <w:rPr>
          <w:color w:val="000000"/>
        </w:rPr>
        <w:t xml:space="preserve"> 4:</w:t>
      </w:r>
      <w:r w:rsidR="007B2093">
        <w:rPr>
          <w:color w:val="000000"/>
        </w:rPr>
        <w:tab/>
        <w:t>Dr. Sutton’s Answer to the Statement of Allegations</w:t>
      </w:r>
      <w:r w:rsidR="00ED293E">
        <w:rPr>
          <w:color w:val="000000"/>
        </w:rPr>
        <w:t xml:space="preserve"> (Oct. 20, 2022)</w:t>
      </w:r>
    </w:p>
    <w:p w14:paraId="09546BC6" w14:textId="2A1D3730" w:rsidR="00ED293E" w:rsidRDefault="00ED293E" w:rsidP="0061220A">
      <w:pPr>
        <w:spacing w:line="480" w:lineRule="auto"/>
        <w:ind w:firstLine="720"/>
        <w:rPr>
          <w:color w:val="000000"/>
        </w:rPr>
      </w:pPr>
      <w:r>
        <w:rPr>
          <w:color w:val="000000"/>
        </w:rPr>
        <w:lastRenderedPageBreak/>
        <w:t>Ex</w:t>
      </w:r>
      <w:r w:rsidR="0073321D">
        <w:rPr>
          <w:color w:val="000000"/>
        </w:rPr>
        <w:t>.</w:t>
      </w:r>
      <w:r>
        <w:rPr>
          <w:color w:val="000000"/>
        </w:rPr>
        <w:t xml:space="preserve"> 5:</w:t>
      </w:r>
      <w:r>
        <w:rPr>
          <w:color w:val="000000"/>
        </w:rPr>
        <w:tab/>
      </w:r>
      <w:r w:rsidR="009778DE">
        <w:rPr>
          <w:color w:val="000000"/>
        </w:rPr>
        <w:t>Dr. Sutton’s Petition for Reconsideration to MBC (</w:t>
      </w:r>
      <w:r w:rsidR="007240A3">
        <w:rPr>
          <w:color w:val="000000"/>
        </w:rPr>
        <w:t>Feb. 4, 2022)</w:t>
      </w:r>
    </w:p>
    <w:p w14:paraId="3DA7A001" w14:textId="6ECCA3E9" w:rsidR="007240A3" w:rsidRDefault="007240A3" w:rsidP="0061220A">
      <w:pPr>
        <w:spacing w:line="480" w:lineRule="auto"/>
        <w:ind w:firstLine="720"/>
        <w:rPr>
          <w:color w:val="000000"/>
        </w:rPr>
      </w:pPr>
      <w:r>
        <w:rPr>
          <w:color w:val="000000"/>
        </w:rPr>
        <w:t>Ex</w:t>
      </w:r>
      <w:r w:rsidR="0073321D">
        <w:rPr>
          <w:color w:val="000000"/>
        </w:rPr>
        <w:t>.</w:t>
      </w:r>
      <w:r>
        <w:rPr>
          <w:color w:val="000000"/>
        </w:rPr>
        <w:t xml:space="preserve"> 6:</w:t>
      </w:r>
      <w:r>
        <w:rPr>
          <w:color w:val="000000"/>
        </w:rPr>
        <w:tab/>
        <w:t>Exhibits in Support of Dr. Sutton’s Petition for Reconsideration</w:t>
      </w:r>
    </w:p>
    <w:p w14:paraId="408CD73F" w14:textId="1C7FD78E" w:rsidR="007240A3" w:rsidRDefault="007240A3" w:rsidP="0061220A">
      <w:pPr>
        <w:spacing w:line="480" w:lineRule="auto"/>
        <w:ind w:firstLine="720"/>
        <w:rPr>
          <w:color w:val="000000"/>
        </w:rPr>
      </w:pPr>
      <w:r>
        <w:rPr>
          <w:color w:val="000000"/>
        </w:rPr>
        <w:t>Ex</w:t>
      </w:r>
      <w:r w:rsidR="0073321D">
        <w:rPr>
          <w:color w:val="000000"/>
        </w:rPr>
        <w:t>.</w:t>
      </w:r>
      <w:r>
        <w:rPr>
          <w:color w:val="000000"/>
        </w:rPr>
        <w:t xml:space="preserve"> 7:</w:t>
      </w:r>
      <w:r>
        <w:rPr>
          <w:color w:val="000000"/>
        </w:rPr>
        <w:tab/>
      </w:r>
      <w:r w:rsidR="00BA35ED">
        <w:rPr>
          <w:color w:val="000000"/>
        </w:rPr>
        <w:t xml:space="preserve">Dr. Sutton’s </w:t>
      </w:r>
      <w:r w:rsidR="003B288E">
        <w:rPr>
          <w:color w:val="000000"/>
        </w:rPr>
        <w:t>Petition for Peremptory Writ of Mandate</w:t>
      </w:r>
      <w:r w:rsidR="00C82F49">
        <w:rPr>
          <w:color w:val="000000"/>
        </w:rPr>
        <w:t xml:space="preserve"> (Apr. 22</w:t>
      </w:r>
      <w:r w:rsidR="00A113C1">
        <w:rPr>
          <w:color w:val="000000"/>
        </w:rPr>
        <w:t>, 2022)</w:t>
      </w:r>
    </w:p>
    <w:p w14:paraId="219B8B25" w14:textId="4CA4B8C8" w:rsidR="00A113C1" w:rsidRDefault="00A113C1" w:rsidP="0061220A">
      <w:pPr>
        <w:spacing w:line="480" w:lineRule="auto"/>
        <w:ind w:firstLine="720"/>
        <w:rPr>
          <w:color w:val="000000"/>
        </w:rPr>
      </w:pPr>
      <w:r>
        <w:rPr>
          <w:color w:val="000000"/>
        </w:rPr>
        <w:t>Ex</w:t>
      </w:r>
      <w:r w:rsidR="0073321D">
        <w:rPr>
          <w:color w:val="000000"/>
        </w:rPr>
        <w:t>.</w:t>
      </w:r>
      <w:r>
        <w:rPr>
          <w:color w:val="000000"/>
        </w:rPr>
        <w:t xml:space="preserve"> 8:</w:t>
      </w:r>
      <w:r>
        <w:rPr>
          <w:color w:val="000000"/>
        </w:rPr>
        <w:tab/>
      </w:r>
      <w:r w:rsidR="00925C27">
        <w:rPr>
          <w:color w:val="000000"/>
        </w:rPr>
        <w:t>Dr. Sutton’s Petition for Peremptory Writ of Mandate (May 24, 2022)</w:t>
      </w:r>
    </w:p>
    <w:p w14:paraId="2C3D621C" w14:textId="2AE4D031" w:rsidR="00CC73F0" w:rsidRDefault="00CC73F0" w:rsidP="0061220A">
      <w:pPr>
        <w:spacing w:line="480" w:lineRule="auto"/>
        <w:ind w:firstLine="720"/>
        <w:rPr>
          <w:color w:val="000000"/>
        </w:rPr>
      </w:pPr>
      <w:r>
        <w:rPr>
          <w:color w:val="000000"/>
        </w:rPr>
        <w:t xml:space="preserve">Ex. </w:t>
      </w:r>
      <w:r w:rsidR="007C4B5B">
        <w:rPr>
          <w:color w:val="000000"/>
        </w:rPr>
        <w:t>9</w:t>
      </w:r>
      <w:r>
        <w:rPr>
          <w:color w:val="000000"/>
        </w:rPr>
        <w:t>:</w:t>
      </w:r>
      <w:r>
        <w:rPr>
          <w:color w:val="000000"/>
        </w:rPr>
        <w:tab/>
      </w:r>
      <w:r w:rsidR="00C32922">
        <w:rPr>
          <w:color w:val="000000"/>
        </w:rPr>
        <w:t>Mas</w:t>
      </w:r>
      <w:r w:rsidR="00530EE5">
        <w:rPr>
          <w:color w:val="000000"/>
        </w:rPr>
        <w:t>sachusetts</w:t>
      </w:r>
      <w:r w:rsidR="00510137">
        <w:rPr>
          <w:color w:val="000000"/>
        </w:rPr>
        <w:t xml:space="preserve"> Physician License Verification for Dr. Sutton</w:t>
      </w:r>
    </w:p>
    <w:p w14:paraId="223A0DF1" w14:textId="3C127817" w:rsidR="00510137" w:rsidRDefault="00510137" w:rsidP="0061220A">
      <w:pPr>
        <w:spacing w:line="480" w:lineRule="auto"/>
        <w:ind w:firstLine="720"/>
        <w:rPr>
          <w:color w:val="000000"/>
        </w:rPr>
      </w:pPr>
      <w:r>
        <w:rPr>
          <w:color w:val="000000"/>
        </w:rPr>
        <w:t>Ex. 1</w:t>
      </w:r>
      <w:r w:rsidR="007C4B5B">
        <w:rPr>
          <w:color w:val="000000"/>
        </w:rPr>
        <w:t>0</w:t>
      </w:r>
      <w:r>
        <w:rPr>
          <w:color w:val="000000"/>
        </w:rPr>
        <w:t>:</w:t>
      </w:r>
      <w:r w:rsidR="00530EE5">
        <w:rPr>
          <w:color w:val="000000"/>
        </w:rPr>
        <w:tab/>
        <w:t>California</w:t>
      </w:r>
      <w:r w:rsidR="00275874">
        <w:rPr>
          <w:color w:val="000000"/>
        </w:rPr>
        <w:t xml:space="preserve"> Licensing Details for Dr. Sutton</w:t>
      </w:r>
    </w:p>
    <w:p w14:paraId="076F131E" w14:textId="70BDC1E2" w:rsidR="00C05A97" w:rsidRPr="0061220A" w:rsidRDefault="00816F67" w:rsidP="00B95F4A">
      <w:pPr>
        <w:spacing w:line="480" w:lineRule="auto"/>
        <w:jc w:val="center"/>
        <w:rPr>
          <w:b/>
          <w:bCs/>
          <w:smallCaps/>
          <w:color w:val="000000"/>
          <w:u w:val="single"/>
        </w:rPr>
      </w:pPr>
      <w:r>
        <w:rPr>
          <w:b/>
          <w:bCs/>
          <w:smallCaps/>
          <w:color w:val="000000"/>
          <w:u w:val="single"/>
        </w:rPr>
        <w:t>Findings of Fact</w:t>
      </w:r>
    </w:p>
    <w:p w14:paraId="28D9B1EF" w14:textId="64F75787" w:rsidR="008A222F" w:rsidRDefault="00C05A97" w:rsidP="0061220A">
      <w:pPr>
        <w:spacing w:line="480" w:lineRule="auto"/>
      </w:pPr>
      <w:r>
        <w:tab/>
      </w:r>
      <w:r w:rsidR="00890FB3">
        <w:t>Based on the evidence in the record</w:t>
      </w:r>
      <w:r w:rsidR="009A2C1B">
        <w:t xml:space="preserve">, </w:t>
      </w:r>
      <w:r w:rsidR="00FF4C83">
        <w:t>I find the following facts</w:t>
      </w:r>
      <w:r w:rsidR="00247BF1">
        <w:t xml:space="preserve"> to be undisputed:</w:t>
      </w:r>
    </w:p>
    <w:p w14:paraId="5C5492A7" w14:textId="110A2229" w:rsidR="007D17CB" w:rsidRDefault="00F87750" w:rsidP="000D73A5">
      <w:pPr>
        <w:pStyle w:val="ListParagraph"/>
        <w:numPr>
          <w:ilvl w:val="0"/>
          <w:numId w:val="5"/>
        </w:numPr>
        <w:spacing w:line="480" w:lineRule="auto"/>
        <w:ind w:left="360"/>
      </w:pPr>
      <w:r>
        <w:t xml:space="preserve">Dr. </w:t>
      </w:r>
      <w:r w:rsidR="008D1B90">
        <w:t xml:space="preserve">Sutton </w:t>
      </w:r>
      <w:r w:rsidR="007D17CB" w:rsidRPr="007D17CB">
        <w:t xml:space="preserve">graduated from </w:t>
      </w:r>
      <w:r w:rsidR="0067068C">
        <w:t xml:space="preserve">the University of Missouri </w:t>
      </w:r>
      <w:r w:rsidR="007D17CB" w:rsidRPr="007D17CB">
        <w:t xml:space="preserve">School of Medicine in </w:t>
      </w:r>
      <w:r w:rsidR="0067068C">
        <w:t>1971</w:t>
      </w:r>
      <w:r w:rsidR="007D17CB" w:rsidRPr="007D17CB">
        <w:t xml:space="preserve">. </w:t>
      </w:r>
      <w:r w:rsidR="00EA6951">
        <w:t xml:space="preserve"> </w:t>
      </w:r>
      <w:r w:rsidR="004A58CB">
        <w:t xml:space="preserve">She has been licensed to </w:t>
      </w:r>
      <w:r w:rsidR="007D17CB" w:rsidRPr="007D17CB">
        <w:t>practice medicine in Massachusetts under certificate number 2</w:t>
      </w:r>
      <w:r w:rsidR="00D95E09">
        <w:t>6</w:t>
      </w:r>
      <w:r w:rsidR="007D17CB" w:rsidRPr="007D17CB">
        <w:t>3</w:t>
      </w:r>
      <w:r w:rsidR="00D95E09">
        <w:t>141</w:t>
      </w:r>
      <w:r w:rsidR="00B02AD3">
        <w:t xml:space="preserve"> </w:t>
      </w:r>
      <w:r w:rsidR="00D95E09">
        <w:t xml:space="preserve">since 2015.  </w:t>
      </w:r>
      <w:r w:rsidR="008961BC">
        <w:t xml:space="preserve">(Ex. </w:t>
      </w:r>
      <w:r w:rsidR="007C4B5B">
        <w:t>9</w:t>
      </w:r>
      <w:r w:rsidR="008961BC">
        <w:t xml:space="preserve">.) </w:t>
      </w:r>
    </w:p>
    <w:p w14:paraId="7A9CE845" w14:textId="5E591046" w:rsidR="001B57E3" w:rsidRDefault="00020F0E" w:rsidP="001B57E3">
      <w:pPr>
        <w:pStyle w:val="ListParagraph"/>
        <w:numPr>
          <w:ilvl w:val="0"/>
          <w:numId w:val="5"/>
        </w:numPr>
        <w:spacing w:line="480" w:lineRule="auto"/>
        <w:ind w:left="360"/>
      </w:pPr>
      <w:r>
        <w:t xml:space="preserve">On September 15, 2020, </w:t>
      </w:r>
      <w:r w:rsidR="00D466BA">
        <w:t xml:space="preserve">the Executive Director of </w:t>
      </w:r>
      <w:r w:rsidR="00DD37F1">
        <w:t xml:space="preserve">MBC </w:t>
      </w:r>
      <w:r w:rsidR="00C764A6">
        <w:t>brought a complaint against Dr. Sutton, alleging</w:t>
      </w:r>
      <w:r w:rsidR="00196048">
        <w:t xml:space="preserve"> that she </w:t>
      </w:r>
      <w:r w:rsidR="00032A91">
        <w:t>was</w:t>
      </w:r>
      <w:r w:rsidR="00196048">
        <w:t xml:space="preserve"> subject to discipline for providing </w:t>
      </w:r>
      <w:r w:rsidR="00F97603">
        <w:t>eight children</w:t>
      </w:r>
      <w:r w:rsidR="00477438">
        <w:t>, between 2016 and 2018,</w:t>
      </w:r>
      <w:r w:rsidR="00F97603">
        <w:t xml:space="preserve"> with </w:t>
      </w:r>
      <w:r w:rsidR="00FA5631">
        <w:t xml:space="preserve">medical </w:t>
      </w:r>
      <w:r w:rsidR="00F97603">
        <w:t>exemptions</w:t>
      </w:r>
      <w:r w:rsidR="00AD77BF">
        <w:t xml:space="preserve"> f</w:t>
      </w:r>
      <w:r w:rsidR="00FA5631">
        <w:t xml:space="preserve">or </w:t>
      </w:r>
      <w:r w:rsidR="00AD77BF">
        <w:t xml:space="preserve">immunizations </w:t>
      </w:r>
      <w:r w:rsidR="00AA5F6D">
        <w:t xml:space="preserve">otherwise required for </w:t>
      </w:r>
      <w:r w:rsidR="00D34186">
        <w:t>entry into school</w:t>
      </w:r>
      <w:r w:rsidR="0013214A">
        <w:t xml:space="preserve">.  </w:t>
      </w:r>
      <w:r w:rsidR="005E7156">
        <w:t xml:space="preserve">The complaint raised </w:t>
      </w:r>
      <w:r w:rsidR="009F7B93">
        <w:t xml:space="preserve">gross negligence, repeated negligence, and/or incompetence </w:t>
      </w:r>
      <w:r w:rsidR="00005EDD">
        <w:t>in her care and treatment of those patients</w:t>
      </w:r>
      <w:r w:rsidR="005E7156">
        <w:t xml:space="preserve"> as grounds for disciplinary action</w:t>
      </w:r>
      <w:r w:rsidR="00005EDD">
        <w:t xml:space="preserve">.  (Ex. </w:t>
      </w:r>
      <w:r w:rsidR="001B57E3">
        <w:t xml:space="preserve">1F.)  </w:t>
      </w:r>
    </w:p>
    <w:p w14:paraId="6117105A" w14:textId="7D1F25EA" w:rsidR="00F74F23" w:rsidRDefault="004F04A5" w:rsidP="00D42583">
      <w:pPr>
        <w:pStyle w:val="ListParagraph"/>
        <w:numPr>
          <w:ilvl w:val="0"/>
          <w:numId w:val="5"/>
        </w:numPr>
        <w:spacing w:line="480" w:lineRule="auto"/>
        <w:ind w:left="360"/>
      </w:pPr>
      <w:r>
        <w:t xml:space="preserve">An administrative judge in California’s Office of Administrative Hearings </w:t>
      </w:r>
      <w:r w:rsidR="001E7741">
        <w:t>heard the matter on June 14</w:t>
      </w:r>
      <w:r w:rsidR="00BB1046">
        <w:t>-16, 2021.</w:t>
      </w:r>
      <w:r w:rsidR="002D5B1E">
        <w:t xml:space="preserve">  The evidence pre</w:t>
      </w:r>
      <w:r w:rsidR="002D520B">
        <w:t xml:space="preserve">sented </w:t>
      </w:r>
      <w:r w:rsidR="00F9507C">
        <w:t xml:space="preserve">to the hearing officer </w:t>
      </w:r>
      <w:r w:rsidR="002D520B">
        <w:t>included the patients’ medical records</w:t>
      </w:r>
      <w:r w:rsidR="00153EC3">
        <w:t>, Dr. Sutton’s testimony,</w:t>
      </w:r>
      <w:r w:rsidR="00113381">
        <w:t xml:space="preserve"> and</w:t>
      </w:r>
      <w:r w:rsidR="008E5B18">
        <w:t xml:space="preserve"> </w:t>
      </w:r>
      <w:r w:rsidR="009A782C">
        <w:t xml:space="preserve">expert opinion </w:t>
      </w:r>
      <w:r w:rsidR="008E5B18">
        <w:t>testimony</w:t>
      </w:r>
      <w:r w:rsidR="00D82891">
        <w:t xml:space="preserve"> from </w:t>
      </w:r>
      <w:r w:rsidR="00645B7D">
        <w:t xml:space="preserve">medical </w:t>
      </w:r>
      <w:r w:rsidR="00D82891">
        <w:t>expert</w:t>
      </w:r>
      <w:r w:rsidR="00645B7D">
        <w:t>s</w:t>
      </w:r>
      <w:r w:rsidR="00D82891">
        <w:t xml:space="preserve"> </w:t>
      </w:r>
      <w:r w:rsidR="003B78DA">
        <w:t xml:space="preserve">called by </w:t>
      </w:r>
      <w:r w:rsidR="004C2068">
        <w:t>each party.</w:t>
      </w:r>
      <w:r w:rsidR="00E279BA">
        <w:rPr>
          <w:rStyle w:val="FootnoteReference"/>
        </w:rPr>
        <w:footnoteReference w:id="1"/>
      </w:r>
      <w:r w:rsidR="003B78DA">
        <w:t xml:space="preserve">  </w:t>
      </w:r>
      <w:r w:rsidR="006D17CE">
        <w:t>(Ex. 1E.)</w:t>
      </w:r>
    </w:p>
    <w:p w14:paraId="4CC866E4" w14:textId="1E60C1E6" w:rsidR="006D17CE" w:rsidRDefault="0035618E" w:rsidP="00D42583">
      <w:pPr>
        <w:pStyle w:val="ListParagraph"/>
        <w:numPr>
          <w:ilvl w:val="0"/>
          <w:numId w:val="5"/>
        </w:numPr>
        <w:spacing w:line="480" w:lineRule="auto"/>
        <w:ind w:left="360"/>
      </w:pPr>
      <w:r>
        <w:lastRenderedPageBreak/>
        <w:t>After hearing, t</w:t>
      </w:r>
      <w:r w:rsidR="00C36893">
        <w:t xml:space="preserve">he administrative judge issued a proposed decision, dated </w:t>
      </w:r>
      <w:r w:rsidR="007453CF">
        <w:t xml:space="preserve">September 28, 2021, </w:t>
      </w:r>
      <w:r w:rsidR="004477EC">
        <w:t>finding</w:t>
      </w:r>
      <w:r w:rsidR="002D050E">
        <w:t xml:space="preserve"> that Dr. Sutton</w:t>
      </w:r>
      <w:r w:rsidR="00CB6443">
        <w:t>’s issuance of th</w:t>
      </w:r>
      <w:r w:rsidR="00B735D0">
        <w:t>e</w:t>
      </w:r>
      <w:r w:rsidR="00437BBF">
        <w:t xml:space="preserve"> immunization exemptions </w:t>
      </w:r>
      <w:r w:rsidR="00A4192F">
        <w:t>to the eight patients at issue constituted gross negligence and repeated negligence</w:t>
      </w:r>
      <w:r w:rsidR="00EC3ECE">
        <w:t xml:space="preserve"> (</w:t>
      </w:r>
      <w:r w:rsidR="00A4192F">
        <w:t>but not incompetence</w:t>
      </w:r>
      <w:r w:rsidR="00EC3ECE">
        <w:t xml:space="preserve">), </w:t>
      </w:r>
      <w:r w:rsidR="00814F5B">
        <w:t>which</w:t>
      </w:r>
      <w:r w:rsidR="004477EC">
        <w:t xml:space="preserve"> the judge concluded w</w:t>
      </w:r>
      <w:r w:rsidR="00611E7C">
        <w:t>ere</w:t>
      </w:r>
      <w:r w:rsidR="004477EC">
        <w:t xml:space="preserve"> grounds </w:t>
      </w:r>
      <w:r w:rsidR="00162492">
        <w:t>f</w:t>
      </w:r>
      <w:r w:rsidR="004477EC">
        <w:t xml:space="preserve">or discipline under </w:t>
      </w:r>
      <w:r w:rsidR="00FE28B2">
        <w:t>California Business and Professions Code section 2234(b)&amp;(c)</w:t>
      </w:r>
      <w:r w:rsidR="00A4192F">
        <w:t xml:space="preserve">.  </w:t>
      </w:r>
      <w:r w:rsidR="00350D48">
        <w:t>The judge was persuaded by</w:t>
      </w:r>
      <w:r w:rsidR="00E03799">
        <w:t xml:space="preserve"> </w:t>
      </w:r>
      <w:r w:rsidR="00F47D15">
        <w:t>MBC’s testifying expert, wh</w:t>
      </w:r>
      <w:r w:rsidR="007F1D22">
        <w:t xml:space="preserve">o opined </w:t>
      </w:r>
      <w:r w:rsidR="00C84800">
        <w:t>that Dr. Sutton</w:t>
      </w:r>
      <w:r w:rsidR="006023C4">
        <w:t xml:space="preserve"> </w:t>
      </w:r>
      <w:r w:rsidR="0094067E">
        <w:t xml:space="preserve">breached the </w:t>
      </w:r>
      <w:r w:rsidR="006023C4">
        <w:t>standard of care</w:t>
      </w:r>
      <w:r w:rsidR="008003D4">
        <w:t xml:space="preserve"> by issuing </w:t>
      </w:r>
      <w:r w:rsidR="00442D72">
        <w:t>medical exemptions</w:t>
      </w:r>
      <w:r w:rsidR="00465525">
        <w:t xml:space="preserve"> that did not comply with applicable guidelines for vaccinations, and</w:t>
      </w:r>
      <w:r w:rsidR="00EB688D">
        <w:t xml:space="preserve"> </w:t>
      </w:r>
      <w:r w:rsidR="00E81D15">
        <w:t xml:space="preserve">by issuing </w:t>
      </w:r>
      <w:r w:rsidR="00077EC3">
        <w:t xml:space="preserve">the exemptions </w:t>
      </w:r>
      <w:r w:rsidR="00442D72">
        <w:t xml:space="preserve">without examining the patients, obtaining their medical records, or </w:t>
      </w:r>
      <w:r w:rsidR="008F470B">
        <w:t>contacting their primary care physicians</w:t>
      </w:r>
      <w:r w:rsidR="0074450A">
        <w:t>.  (Ex</w:t>
      </w:r>
      <w:r w:rsidR="009300E5">
        <w:t>.</w:t>
      </w:r>
      <w:r w:rsidR="0074450A">
        <w:t xml:space="preserve"> 1E.) </w:t>
      </w:r>
    </w:p>
    <w:p w14:paraId="65F27416" w14:textId="5EB45207" w:rsidR="0074450A" w:rsidRDefault="007E6D0B" w:rsidP="00D42583">
      <w:pPr>
        <w:pStyle w:val="ListParagraph"/>
        <w:numPr>
          <w:ilvl w:val="0"/>
          <w:numId w:val="5"/>
        </w:numPr>
        <w:spacing w:line="480" w:lineRule="auto"/>
        <w:ind w:left="360"/>
      </w:pPr>
      <w:r>
        <w:t xml:space="preserve">The judge </w:t>
      </w:r>
      <w:r w:rsidR="00F36DC2">
        <w:t xml:space="preserve">found </w:t>
      </w:r>
      <w:r w:rsidR="009300E5">
        <w:t xml:space="preserve">that </w:t>
      </w:r>
      <w:r w:rsidR="00F36DC2">
        <w:t xml:space="preserve">Dr. Sutton’s conduct </w:t>
      </w:r>
      <w:r w:rsidR="009300E5">
        <w:t xml:space="preserve">was </w:t>
      </w:r>
      <w:r w:rsidR="00F36DC2">
        <w:t xml:space="preserve">“egregious” </w:t>
      </w:r>
      <w:r w:rsidR="00B15EA2">
        <w:t xml:space="preserve">and that it “posed a serious risk to her patients’ health and the public health.”  </w:t>
      </w:r>
      <w:r w:rsidR="000C7147">
        <w:t xml:space="preserve">She </w:t>
      </w:r>
      <w:r>
        <w:t xml:space="preserve">concluded that revocation of Dr. Sutton’s </w:t>
      </w:r>
      <w:r w:rsidR="00C45BEB">
        <w:t xml:space="preserve">medical </w:t>
      </w:r>
      <w:r>
        <w:t xml:space="preserve">license </w:t>
      </w:r>
      <w:r w:rsidR="00FF4BED">
        <w:t>was appropriate discipline</w:t>
      </w:r>
      <w:r w:rsidR="00C45BEB">
        <w:t xml:space="preserve"> </w:t>
      </w:r>
      <w:r w:rsidR="00F40E6D">
        <w:t>under the circumstances.  (Ex. 1E.)</w:t>
      </w:r>
    </w:p>
    <w:p w14:paraId="1683B661" w14:textId="2429379F" w:rsidR="00F30F61" w:rsidRDefault="005C7D89" w:rsidP="00D42583">
      <w:pPr>
        <w:pStyle w:val="ListParagraph"/>
        <w:numPr>
          <w:ilvl w:val="0"/>
          <w:numId w:val="5"/>
        </w:numPr>
        <w:spacing w:line="480" w:lineRule="auto"/>
        <w:ind w:left="360"/>
      </w:pPr>
      <w:r>
        <w:t xml:space="preserve">On December 8, 2021, </w:t>
      </w:r>
      <w:r w:rsidR="004002E3">
        <w:t xml:space="preserve">the </w:t>
      </w:r>
      <w:r>
        <w:t>MBC adopted the</w:t>
      </w:r>
      <w:r w:rsidR="00054A70">
        <w:t xml:space="preserve"> administrative judge’s proposed decision.  </w:t>
      </w:r>
      <w:r w:rsidR="0010202E">
        <w:t>(Ex. 1E.)</w:t>
      </w:r>
    </w:p>
    <w:p w14:paraId="4B2245DF" w14:textId="60FF2E22" w:rsidR="000C0197" w:rsidRDefault="00132FC7" w:rsidP="00D42583">
      <w:pPr>
        <w:pStyle w:val="ListParagraph"/>
        <w:numPr>
          <w:ilvl w:val="0"/>
          <w:numId w:val="5"/>
        </w:numPr>
        <w:spacing w:line="480" w:lineRule="auto"/>
        <w:ind w:left="360"/>
      </w:pPr>
      <w:r>
        <w:t xml:space="preserve">On December 22, </w:t>
      </w:r>
      <w:r w:rsidR="004002E3">
        <w:t xml:space="preserve">2021, the </w:t>
      </w:r>
      <w:r w:rsidR="000014F8">
        <w:t>MBC</w:t>
      </w:r>
      <w:r w:rsidR="00636B26">
        <w:t xml:space="preserve"> granted a stay of exec</w:t>
      </w:r>
      <w:r w:rsidR="00E76567">
        <w:t>ution of the decision</w:t>
      </w:r>
      <w:r w:rsidR="00F92B27">
        <w:t xml:space="preserve"> to February 4, 2022, to allow time for Dr. Sutton to file</w:t>
      </w:r>
      <w:r w:rsidR="000C0197">
        <w:t xml:space="preserve"> a petition for reconsideration.  (Ex. 1</w:t>
      </w:r>
      <w:r w:rsidR="00945025">
        <w:t>D</w:t>
      </w:r>
      <w:r w:rsidR="000C0197">
        <w:t>.)</w:t>
      </w:r>
    </w:p>
    <w:p w14:paraId="0F5579F4" w14:textId="5F9F3114" w:rsidR="0010202E" w:rsidRDefault="00DE0025" w:rsidP="00D42583">
      <w:pPr>
        <w:pStyle w:val="ListParagraph"/>
        <w:numPr>
          <w:ilvl w:val="0"/>
          <w:numId w:val="5"/>
        </w:numPr>
        <w:spacing w:line="480" w:lineRule="auto"/>
        <w:ind w:left="360"/>
      </w:pPr>
      <w:r>
        <w:t>On February 4, 20</w:t>
      </w:r>
      <w:r w:rsidR="00FB41D1">
        <w:t xml:space="preserve">22, Dr. Sutton filed a petition for reconsideration </w:t>
      </w:r>
      <w:r w:rsidR="007D3C4B">
        <w:t>with MBC</w:t>
      </w:r>
      <w:r w:rsidR="00356831">
        <w:t xml:space="preserve">, arguing that the judge applied the incorrect standard of care, </w:t>
      </w:r>
      <w:r w:rsidR="00C44D2F">
        <w:t xml:space="preserve">that the findings were </w:t>
      </w:r>
      <w:r w:rsidR="001C1A8F">
        <w:t>against the weight of the evidence,</w:t>
      </w:r>
      <w:r w:rsidR="001677E3">
        <w:t xml:space="preserve"> that</w:t>
      </w:r>
      <w:r w:rsidR="00145CA6">
        <w:t xml:space="preserve"> further document production by MBC was necessary</w:t>
      </w:r>
      <w:r w:rsidR="005D2EAB">
        <w:t xml:space="preserve"> for her defense, </w:t>
      </w:r>
      <w:r w:rsidR="00EE0388">
        <w:t xml:space="preserve">and that the action was </w:t>
      </w:r>
      <w:r w:rsidR="00634EE9">
        <w:t>time-</w:t>
      </w:r>
      <w:r w:rsidR="00EE0388">
        <w:t xml:space="preserve">barred by the statute of limitations.  </w:t>
      </w:r>
      <w:r w:rsidR="00092EBC">
        <w:t>(Ex. 5.)</w:t>
      </w:r>
    </w:p>
    <w:p w14:paraId="792AB0F7" w14:textId="012F42E5" w:rsidR="00092EBC" w:rsidRDefault="009918A6" w:rsidP="00D42583">
      <w:pPr>
        <w:pStyle w:val="ListParagraph"/>
        <w:numPr>
          <w:ilvl w:val="0"/>
          <w:numId w:val="5"/>
        </w:numPr>
        <w:spacing w:line="480" w:lineRule="auto"/>
        <w:ind w:left="360"/>
      </w:pPr>
      <w:r>
        <w:t xml:space="preserve">On March 15, 2022, MBC granted a further stay of execution to </w:t>
      </w:r>
      <w:r w:rsidR="00C87C95">
        <w:t>M</w:t>
      </w:r>
      <w:r>
        <w:t>arch 25</w:t>
      </w:r>
      <w:r w:rsidR="00C87C95">
        <w:t xml:space="preserve">, 2022, “solely for the purpose of allowing the Board time to review and consider the </w:t>
      </w:r>
      <w:r w:rsidR="005957FE">
        <w:t>Petition for Reconsideration.”  (Ex. 1</w:t>
      </w:r>
      <w:r w:rsidR="00945025">
        <w:t>B</w:t>
      </w:r>
      <w:r w:rsidR="005957FE">
        <w:t>.)</w:t>
      </w:r>
    </w:p>
    <w:p w14:paraId="010706AC" w14:textId="05957E43" w:rsidR="004D453F" w:rsidRDefault="002757A1" w:rsidP="00D42583">
      <w:pPr>
        <w:pStyle w:val="ListParagraph"/>
        <w:numPr>
          <w:ilvl w:val="0"/>
          <w:numId w:val="5"/>
        </w:numPr>
        <w:spacing w:line="480" w:lineRule="auto"/>
        <w:ind w:left="360"/>
      </w:pPr>
      <w:r>
        <w:lastRenderedPageBreak/>
        <w:t xml:space="preserve">No action was taken on Dr. Sutton’s petition for reconsideration </w:t>
      </w:r>
      <w:r w:rsidR="00DB76B4">
        <w:t xml:space="preserve">before the stay of execution expired, and the </w:t>
      </w:r>
      <w:r w:rsidR="00E11914">
        <w:t xml:space="preserve">MBC </w:t>
      </w:r>
      <w:r w:rsidR="00DB76B4">
        <w:t xml:space="preserve">therefore </w:t>
      </w:r>
      <w:r w:rsidR="00E11914">
        <w:t xml:space="preserve">deemed </w:t>
      </w:r>
      <w:r w:rsidR="004C3F39">
        <w:t>her</w:t>
      </w:r>
      <w:r w:rsidR="00E11914">
        <w:t xml:space="preserve"> petition “denied by operation of law</w:t>
      </w:r>
      <w:r w:rsidR="004C3F39">
        <w:t>.</w:t>
      </w:r>
      <w:r w:rsidR="00E11914">
        <w:t>”</w:t>
      </w:r>
      <w:r w:rsidR="002922CC">
        <w:t xml:space="preserve"> </w:t>
      </w:r>
      <w:r w:rsidR="00DE49ED">
        <w:t xml:space="preserve"> (Ex. 1A.)  </w:t>
      </w:r>
    </w:p>
    <w:p w14:paraId="68E8C4D3" w14:textId="2142829F" w:rsidR="003709F9" w:rsidRDefault="00074603" w:rsidP="00D42583">
      <w:pPr>
        <w:pStyle w:val="ListParagraph"/>
        <w:numPr>
          <w:ilvl w:val="0"/>
          <w:numId w:val="5"/>
        </w:numPr>
        <w:spacing w:line="480" w:lineRule="auto"/>
        <w:ind w:left="360"/>
      </w:pPr>
      <w:r>
        <w:t xml:space="preserve">MBC revoked Dr. Sutton’s </w:t>
      </w:r>
      <w:r w:rsidR="00ED4AC9">
        <w:t xml:space="preserve">medical </w:t>
      </w:r>
      <w:r>
        <w:t>license effective March 25</w:t>
      </w:r>
      <w:r w:rsidR="00A61019">
        <w:t>, 2022.  (Exs. 1E, 10</w:t>
      </w:r>
      <w:r w:rsidR="005E379D">
        <w:t>.)</w:t>
      </w:r>
    </w:p>
    <w:p w14:paraId="0D2609AF" w14:textId="60C13650" w:rsidR="008328FC" w:rsidRDefault="004D453F" w:rsidP="00D42583">
      <w:pPr>
        <w:pStyle w:val="ListParagraph"/>
        <w:numPr>
          <w:ilvl w:val="0"/>
          <w:numId w:val="5"/>
        </w:numPr>
        <w:spacing w:line="480" w:lineRule="auto"/>
        <w:ind w:left="360"/>
      </w:pPr>
      <w:r>
        <w:t>Dr. Sutton</w:t>
      </w:r>
      <w:r w:rsidR="0042061F">
        <w:t xml:space="preserve"> has sought judicial review of </w:t>
      </w:r>
      <w:r w:rsidR="00ED4AC9">
        <w:t xml:space="preserve">the </w:t>
      </w:r>
      <w:r w:rsidR="0042061F">
        <w:t>MBC’s decision</w:t>
      </w:r>
      <w:r w:rsidR="00CB11FF">
        <w:t xml:space="preserve"> </w:t>
      </w:r>
      <w:r w:rsidR="00F57C19">
        <w:t xml:space="preserve">with </w:t>
      </w:r>
      <w:r w:rsidR="00CB11FF">
        <w:t>the California Superior Court by filing</w:t>
      </w:r>
      <w:r w:rsidR="00FA69AE">
        <w:t xml:space="preserve"> a </w:t>
      </w:r>
      <w:r w:rsidR="00BF1EED">
        <w:t>“</w:t>
      </w:r>
      <w:r w:rsidR="00083F48">
        <w:t>Petition for Peremptory Writ of Administrative Mandate Pursuant to CCP § 1094.5”</w:t>
      </w:r>
      <w:r w:rsidR="00BF1EED">
        <w:t xml:space="preserve"> </w:t>
      </w:r>
      <w:r w:rsidR="00413072">
        <w:t xml:space="preserve">on April 22, 2022, and a </w:t>
      </w:r>
      <w:r w:rsidR="00083F48">
        <w:t xml:space="preserve">“Petition for Peremptory Writ of </w:t>
      </w:r>
      <w:r w:rsidR="00BF1EED">
        <w:t>A</w:t>
      </w:r>
      <w:r w:rsidR="00083F48">
        <w:t>dministrative Mandate Pursuant to CCP §§ 1085 and 1086”</w:t>
      </w:r>
      <w:r w:rsidR="00413072">
        <w:t xml:space="preserve"> on May 24</w:t>
      </w:r>
      <w:r w:rsidR="00083F48">
        <w:t>, 2022.</w:t>
      </w:r>
      <w:r w:rsidR="00625351">
        <w:t xml:space="preserve">  (Exs. 7, 8.) </w:t>
      </w:r>
      <w:r w:rsidR="00C907B6">
        <w:t xml:space="preserve"> </w:t>
      </w:r>
    </w:p>
    <w:p w14:paraId="50946D2E" w14:textId="1EF69DA9" w:rsidR="00BB56AB" w:rsidRDefault="00BB56AB" w:rsidP="00D42583">
      <w:pPr>
        <w:pStyle w:val="ListParagraph"/>
        <w:numPr>
          <w:ilvl w:val="0"/>
          <w:numId w:val="5"/>
        </w:numPr>
        <w:spacing w:line="480" w:lineRule="auto"/>
        <w:ind w:left="360"/>
      </w:pPr>
      <w:r>
        <w:t xml:space="preserve">On September 8, 2022, the </w:t>
      </w:r>
      <w:r w:rsidR="00F57C19">
        <w:t xml:space="preserve">Massachusetts </w:t>
      </w:r>
      <w:r>
        <w:t xml:space="preserve">Board </w:t>
      </w:r>
      <w:r w:rsidR="00FC7FA2">
        <w:t>issued a statement of allegations against Dr. Sutton</w:t>
      </w:r>
      <w:r w:rsidR="007E021B">
        <w:t xml:space="preserve"> alleging that </w:t>
      </w:r>
      <w:r w:rsidR="00A30AB9">
        <w:t xml:space="preserve">she was </w:t>
      </w:r>
      <w:r w:rsidR="00717E8E">
        <w:t xml:space="preserve">disciplined by the </w:t>
      </w:r>
      <w:r w:rsidR="004A7DAA">
        <w:t>MBC and</w:t>
      </w:r>
      <w:r w:rsidR="00717E8E">
        <w:t xml:space="preserve"> </w:t>
      </w:r>
      <w:r w:rsidR="00833DD1">
        <w:t xml:space="preserve">is subject to </w:t>
      </w:r>
      <w:r w:rsidR="00717E8E">
        <w:t>reciprocal discipline</w:t>
      </w:r>
      <w:r w:rsidR="006F532F">
        <w:t xml:space="preserve"> </w:t>
      </w:r>
      <w:r w:rsidR="00F76966">
        <w:t xml:space="preserve">under 243 Code Mass. Regs. § 1.03(5)(a)(12).  </w:t>
      </w:r>
      <w:r w:rsidR="00560474">
        <w:t>(Ex. 3.)</w:t>
      </w:r>
    </w:p>
    <w:p w14:paraId="24B5ACE4" w14:textId="4876DE64" w:rsidR="001D08A9" w:rsidRDefault="001D08A9" w:rsidP="00D42583">
      <w:pPr>
        <w:pStyle w:val="ListParagraph"/>
        <w:numPr>
          <w:ilvl w:val="0"/>
          <w:numId w:val="5"/>
        </w:numPr>
        <w:spacing w:line="480" w:lineRule="auto"/>
        <w:ind w:left="360"/>
      </w:pPr>
      <w:r>
        <w:t xml:space="preserve">On </w:t>
      </w:r>
      <w:r w:rsidR="00046998">
        <w:t>October 20, 2022, Dr. Sutton filed an answer to the Board’s statement of allegations.</w:t>
      </w:r>
      <w:r w:rsidR="00937813">
        <w:t xml:space="preserve">  Dr. Sutton admits that the MBC revoked her California medical license, but disputes its findings</w:t>
      </w:r>
      <w:r w:rsidR="00144FFE">
        <w:t xml:space="preserve"> and conclusions as well as</w:t>
      </w:r>
      <w:r w:rsidR="004F19C9">
        <w:t xml:space="preserve"> the discipline it imposed.  </w:t>
      </w:r>
      <w:r w:rsidR="00053152">
        <w:t xml:space="preserve">(Ex. 4.) </w:t>
      </w:r>
    </w:p>
    <w:p w14:paraId="2F59890C" w14:textId="6F8688BB" w:rsidR="007E12A0" w:rsidRPr="008E27EE" w:rsidRDefault="008E27EE" w:rsidP="008E27EE">
      <w:pPr>
        <w:spacing w:line="480" w:lineRule="auto"/>
        <w:jc w:val="center"/>
        <w:rPr>
          <w:b/>
          <w:bCs/>
          <w:smallCaps/>
          <w:u w:val="single"/>
        </w:rPr>
      </w:pPr>
      <w:r w:rsidRPr="008E27EE">
        <w:rPr>
          <w:b/>
          <w:bCs/>
          <w:smallCaps/>
          <w:u w:val="single"/>
        </w:rPr>
        <w:t>Conclusions of Law</w:t>
      </w:r>
    </w:p>
    <w:p w14:paraId="1FC5E2B0" w14:textId="6C0762A6" w:rsidR="00101006" w:rsidRDefault="00C6053E" w:rsidP="0090539A">
      <w:pPr>
        <w:spacing w:line="480" w:lineRule="auto"/>
      </w:pPr>
      <w:r>
        <w:tab/>
      </w:r>
      <w:r w:rsidR="005F25CC">
        <w:t>The Board may discipline a physician</w:t>
      </w:r>
      <w:r w:rsidR="004B7205">
        <w:t xml:space="preserve"> </w:t>
      </w:r>
      <w:r w:rsidR="00BE696D">
        <w:t>because of</w:t>
      </w:r>
      <w:r w:rsidR="007254C4">
        <w:t xml:space="preserve"> </w:t>
      </w:r>
      <w:r w:rsidR="00B45F62">
        <w:t xml:space="preserve">discipline imposed by </w:t>
      </w:r>
      <w:r w:rsidR="00A27130">
        <w:t xml:space="preserve">another </w:t>
      </w:r>
      <w:r w:rsidR="00295EEE">
        <w:t>S</w:t>
      </w:r>
      <w:r w:rsidR="00A27130">
        <w:t xml:space="preserve">tate’s licensing </w:t>
      </w:r>
      <w:r w:rsidR="00EB20D2">
        <w:t>authority</w:t>
      </w:r>
      <w:r w:rsidR="00B45F62">
        <w:t xml:space="preserve">, </w:t>
      </w:r>
      <w:r w:rsidR="00CF5A21">
        <w:t>provided that the reasons for that discipline are “substantially the same</w:t>
      </w:r>
      <w:r w:rsidR="000C27B4">
        <w:t>”</w:t>
      </w:r>
      <w:r w:rsidR="00CF5A21">
        <w:t xml:space="preserve"> </w:t>
      </w:r>
      <w:r w:rsidR="00C34EFF">
        <w:t xml:space="preserve">as those </w:t>
      </w:r>
      <w:r w:rsidR="00BE696D">
        <w:t xml:space="preserve">that would subject the physician to discipline in Massachusetts.  </w:t>
      </w:r>
      <w:r w:rsidR="000F38D4">
        <w:t xml:space="preserve">243 Code Mass. Regs. § </w:t>
      </w:r>
      <w:r w:rsidR="002D17D9">
        <w:t>1.03(5)(a)(</w:t>
      </w:r>
      <w:r w:rsidR="00FD3EEF">
        <w:t>12</w:t>
      </w:r>
      <w:r w:rsidR="002D17D9">
        <w:t>)</w:t>
      </w:r>
      <w:r w:rsidR="00FD3EEF">
        <w:t>.</w:t>
      </w:r>
      <w:r w:rsidR="00664DDE">
        <w:t xml:space="preserve">  When there is </w:t>
      </w:r>
      <w:r w:rsidR="000E4869">
        <w:t>no</w:t>
      </w:r>
      <w:r w:rsidR="00664DDE">
        <w:t xml:space="preserve"> significant difference between </w:t>
      </w:r>
      <w:r w:rsidR="00DC7E31">
        <w:t xml:space="preserve">another </w:t>
      </w:r>
      <w:r w:rsidR="000950B1">
        <w:t>s</w:t>
      </w:r>
      <w:r w:rsidR="00DC7E31">
        <w:t xml:space="preserve">tate’s reasons for discipline and </w:t>
      </w:r>
      <w:r w:rsidR="00B506C3">
        <w:t>the grounds for discipline cognizable in Massachusetts,</w:t>
      </w:r>
      <w:r w:rsidR="003D2283">
        <w:t xml:space="preserve"> the doctrine of collateral estop</w:t>
      </w:r>
      <w:r w:rsidR="007E177F">
        <w:t xml:space="preserve">pel prevents physicians from relitigating </w:t>
      </w:r>
      <w:r w:rsidR="00BF6A1C">
        <w:t xml:space="preserve">the underlying facts or </w:t>
      </w:r>
      <w:r w:rsidR="007E177F">
        <w:t xml:space="preserve">questions decided against them </w:t>
      </w:r>
      <w:r w:rsidR="0099031C">
        <w:t xml:space="preserve">in the foreign jurisdiction.  </w:t>
      </w:r>
      <w:r w:rsidR="00F25C8D" w:rsidRPr="009944F1">
        <w:rPr>
          <w:i/>
          <w:iCs/>
        </w:rPr>
        <w:t>Haran</w:t>
      </w:r>
      <w:r w:rsidR="00F25C8D">
        <w:t xml:space="preserve"> v. </w:t>
      </w:r>
      <w:r w:rsidR="00F25C8D" w:rsidRPr="009944F1">
        <w:rPr>
          <w:i/>
          <w:iCs/>
        </w:rPr>
        <w:t>Board of Registration in Med</w:t>
      </w:r>
      <w:r w:rsidR="00D70DEF">
        <w:rPr>
          <w:i/>
          <w:iCs/>
        </w:rPr>
        <w:t>.</w:t>
      </w:r>
      <w:r w:rsidR="00F25C8D">
        <w:t xml:space="preserve">, </w:t>
      </w:r>
      <w:r w:rsidR="00B924B9">
        <w:t>398 Mass. 571, 575 (</w:t>
      </w:r>
      <w:r w:rsidR="009944F1">
        <w:t>1986)</w:t>
      </w:r>
      <w:r w:rsidR="00C324CB">
        <w:t xml:space="preserve">; </w:t>
      </w:r>
      <w:r w:rsidR="00AD1A52" w:rsidRPr="00937722">
        <w:rPr>
          <w:i/>
          <w:iCs/>
        </w:rPr>
        <w:t xml:space="preserve">Matter of </w:t>
      </w:r>
      <w:r w:rsidR="00FB35B6" w:rsidRPr="00937722">
        <w:rPr>
          <w:i/>
          <w:iCs/>
        </w:rPr>
        <w:t>Meyers</w:t>
      </w:r>
      <w:r w:rsidR="00937722">
        <w:t xml:space="preserve">, </w:t>
      </w:r>
      <w:r w:rsidR="005414B4">
        <w:t xml:space="preserve">Adjudicatory Case </w:t>
      </w:r>
      <w:r w:rsidR="001F6BB4">
        <w:t>No. 2012-027</w:t>
      </w:r>
      <w:r w:rsidR="00937722">
        <w:t xml:space="preserve"> (BORIM May 22, 2013)</w:t>
      </w:r>
      <w:r w:rsidR="009944F1">
        <w:t>.</w:t>
      </w:r>
      <w:r w:rsidR="0029223E">
        <w:t xml:space="preserve">  In reciprocal discipline</w:t>
      </w:r>
      <w:r w:rsidR="00843880">
        <w:t xml:space="preserve"> cases</w:t>
      </w:r>
      <w:r w:rsidR="0029223E">
        <w:t>, therefore,</w:t>
      </w:r>
      <w:r w:rsidR="00B821EA">
        <w:t xml:space="preserve"> </w:t>
      </w:r>
      <w:r w:rsidR="00AB2DDB">
        <w:t xml:space="preserve">the issue is whether another licensing authority has </w:t>
      </w:r>
      <w:r w:rsidR="00AB2DDB">
        <w:lastRenderedPageBreak/>
        <w:t xml:space="preserve">disciplined the physician for reasons </w:t>
      </w:r>
      <w:r w:rsidR="00665507">
        <w:t xml:space="preserve">substantially </w:t>
      </w:r>
      <w:r w:rsidR="00EB7125">
        <w:t>similar to those</w:t>
      </w:r>
      <w:r w:rsidR="008C7185">
        <w:t xml:space="preserve"> provided under Massachusetts law,</w:t>
      </w:r>
      <w:r w:rsidR="00A1686D">
        <w:t xml:space="preserve"> </w:t>
      </w:r>
      <w:r w:rsidR="00931905">
        <w:t>not whether</w:t>
      </w:r>
      <w:r w:rsidR="00DE64B7">
        <w:t xml:space="preserve"> </w:t>
      </w:r>
      <w:r w:rsidR="000E2C62">
        <w:t>the other licensing authority’s findings are correct.</w:t>
      </w:r>
      <w:r w:rsidR="007A1EB2">
        <w:rPr>
          <w:rStyle w:val="FootnoteReference"/>
        </w:rPr>
        <w:footnoteReference w:id="2"/>
      </w:r>
      <w:r w:rsidR="000E2C62">
        <w:t xml:space="preserve">  </w:t>
      </w:r>
      <w:r w:rsidR="00663BBB" w:rsidRPr="002A0FA4">
        <w:rPr>
          <w:i/>
          <w:iCs/>
        </w:rPr>
        <w:t>Board of Registration in Med</w:t>
      </w:r>
      <w:r w:rsidR="00D70DEF">
        <w:rPr>
          <w:i/>
          <w:iCs/>
        </w:rPr>
        <w:t>.</w:t>
      </w:r>
      <w:r w:rsidR="00663BBB">
        <w:t xml:space="preserve"> v. </w:t>
      </w:r>
      <w:r w:rsidR="00663BBB" w:rsidRPr="002A0FA4">
        <w:rPr>
          <w:i/>
          <w:iCs/>
        </w:rPr>
        <w:t>Merchia</w:t>
      </w:r>
      <w:r w:rsidR="00663BBB">
        <w:t xml:space="preserve">, </w:t>
      </w:r>
      <w:r w:rsidR="00004C4E">
        <w:t xml:space="preserve">RM-18-0020, </w:t>
      </w:r>
      <w:r w:rsidR="008F1122">
        <w:t xml:space="preserve">Recommended Decision </w:t>
      </w:r>
      <w:r w:rsidR="00004C4E">
        <w:t xml:space="preserve">at 5 (DALA Aug. </w:t>
      </w:r>
      <w:r w:rsidR="002A0FA4">
        <w:t>8, 2019)</w:t>
      </w:r>
      <w:r w:rsidR="00256778">
        <w:t xml:space="preserve"> (“The matter before the Division of Administrative Law Appeals is . . . not the underlying facts upon which the other jurisdiction disciplined the licensee, but rather the other Board’s decision to discipline and whether the grounds </w:t>
      </w:r>
      <w:r w:rsidR="00E02F6C">
        <w:t>for the discipline are substantially similar to any detailed in G.L. c. 112, § 5 or 243 CMR 1.03(5).”</w:t>
      </w:r>
      <w:r w:rsidR="002256C9">
        <w:t>)</w:t>
      </w:r>
      <w:r w:rsidR="00432504">
        <w:t>.</w:t>
      </w:r>
      <w:r w:rsidR="00AE1241">
        <w:t xml:space="preserve"> </w:t>
      </w:r>
      <w:r w:rsidR="002A0FA4">
        <w:t xml:space="preserve">  </w:t>
      </w:r>
    </w:p>
    <w:p w14:paraId="734429AE" w14:textId="364D54E9" w:rsidR="00C3549C" w:rsidRDefault="00994C7E" w:rsidP="0090539A">
      <w:pPr>
        <w:spacing w:line="480" w:lineRule="auto"/>
      </w:pPr>
      <w:r>
        <w:tab/>
      </w:r>
      <w:r w:rsidR="00CD3D71">
        <w:t>There is no dispute that Dr. Sutton was disciplined</w:t>
      </w:r>
      <w:r w:rsidR="00AC3F8F">
        <w:t xml:space="preserve"> in California by the MBC.  </w:t>
      </w:r>
      <w:r w:rsidR="008D1551">
        <w:t xml:space="preserve">The MBC disciplined </w:t>
      </w:r>
      <w:r w:rsidR="002F0E76">
        <w:t xml:space="preserve">her </w:t>
      </w:r>
      <w:r w:rsidR="008D1551">
        <w:t>for “gross negligence” and “repeated negligence”</w:t>
      </w:r>
      <w:r w:rsidR="008D3C05">
        <w:t xml:space="preserve"> based on its determination that she issued immunization exemptions to eight </w:t>
      </w:r>
      <w:r w:rsidR="000126F3">
        <w:t>children</w:t>
      </w:r>
      <w:r w:rsidR="004F4428">
        <w:t xml:space="preserve"> for improper reason</w:t>
      </w:r>
      <w:r w:rsidR="0018480A">
        <w:t xml:space="preserve">s and without </w:t>
      </w:r>
      <w:r w:rsidR="001B4B82">
        <w:t xml:space="preserve">completing </w:t>
      </w:r>
      <w:r w:rsidR="005C3BD8">
        <w:t xml:space="preserve">appropriate examinations.  </w:t>
      </w:r>
      <w:r w:rsidR="00BA322E">
        <w:t xml:space="preserve">The MBC cited § </w:t>
      </w:r>
      <w:r w:rsidR="00211D5F">
        <w:t>2234</w:t>
      </w:r>
      <w:r w:rsidR="00AB6E54">
        <w:t xml:space="preserve"> of the California Business and Professions Code</w:t>
      </w:r>
      <w:r w:rsidR="007936E8">
        <w:t xml:space="preserve"> as the legal basis for discipline</w:t>
      </w:r>
      <w:r w:rsidR="00AB6E54">
        <w:t>, which provides</w:t>
      </w:r>
      <w:r w:rsidR="009F364B">
        <w:t>:</w:t>
      </w:r>
    </w:p>
    <w:p w14:paraId="429B0145" w14:textId="6A16EE6E" w:rsidR="00F57C19" w:rsidRDefault="009F364B" w:rsidP="009F364B">
      <w:pPr>
        <w:ind w:left="720"/>
      </w:pPr>
      <w:r>
        <w:t>“The board shall take action against any licensee who is charged with unprofessional conduct. In addition to other provisions of this article, unprofessional conduct includes, but is not limited to, the following:</w:t>
      </w:r>
    </w:p>
    <w:p w14:paraId="0CC5E5F4" w14:textId="07F968FF" w:rsidR="00BA5950" w:rsidRDefault="00BA5950" w:rsidP="009F364B">
      <w:pPr>
        <w:ind w:left="720"/>
      </w:pPr>
    </w:p>
    <w:p w14:paraId="063DB4F7" w14:textId="408492D9" w:rsidR="00BA5950" w:rsidRDefault="00BA5950" w:rsidP="009F364B">
      <w:pPr>
        <w:ind w:left="720"/>
      </w:pPr>
      <w:r>
        <w:t xml:space="preserve">. . . . </w:t>
      </w:r>
    </w:p>
    <w:p w14:paraId="39025830" w14:textId="77777777" w:rsidR="00BA5950" w:rsidRDefault="00BA5950" w:rsidP="009F364B">
      <w:pPr>
        <w:ind w:left="720"/>
      </w:pPr>
    </w:p>
    <w:p w14:paraId="6D710D5E" w14:textId="26485296" w:rsidR="009F364B" w:rsidRDefault="009F364B" w:rsidP="009F364B">
      <w:pPr>
        <w:ind w:left="720"/>
      </w:pPr>
      <w:r>
        <w:t>(b) Gross negligence.</w:t>
      </w:r>
    </w:p>
    <w:p w14:paraId="3F950741" w14:textId="77777777" w:rsidR="00053FED" w:rsidRDefault="00053FED" w:rsidP="009F364B">
      <w:pPr>
        <w:ind w:left="720"/>
      </w:pPr>
    </w:p>
    <w:p w14:paraId="5F04E36A" w14:textId="1A6282A0" w:rsidR="009F364B" w:rsidRDefault="009F364B" w:rsidP="009F364B">
      <w:pPr>
        <w:ind w:left="720"/>
      </w:pPr>
      <w:r>
        <w:t>(c) Repeated negligent acts. To be repeated, there must be two or more negligent acts or omissions. An initial negligent act or omission followed by a separate and distinct departure from the applicable standard of care shall constitute repeated negligent acts.</w:t>
      </w:r>
      <w:r w:rsidR="00E5139C">
        <w:t>”</w:t>
      </w:r>
    </w:p>
    <w:p w14:paraId="5E1BF822" w14:textId="77777777" w:rsidR="00E5139C" w:rsidRDefault="00E5139C" w:rsidP="009F364B">
      <w:pPr>
        <w:ind w:left="720"/>
      </w:pPr>
    </w:p>
    <w:p w14:paraId="37999B5B" w14:textId="27B5C116" w:rsidR="00831497" w:rsidRDefault="00A739E6" w:rsidP="00101006">
      <w:pPr>
        <w:spacing w:line="480" w:lineRule="auto"/>
        <w:ind w:firstLine="720"/>
      </w:pPr>
      <w:r>
        <w:lastRenderedPageBreak/>
        <w:t xml:space="preserve">This statute is analogous </w:t>
      </w:r>
      <w:r w:rsidR="00E35FBE">
        <w:t>to the provisions of G.</w:t>
      </w:r>
      <w:r w:rsidR="005732DD">
        <w:t xml:space="preserve"> </w:t>
      </w:r>
      <w:r w:rsidR="00E35FBE">
        <w:t xml:space="preserve">L. c. 112, § </w:t>
      </w:r>
      <w:r w:rsidR="00B32401">
        <w:t xml:space="preserve">5(c) and 243 Code Mass. Regs. § </w:t>
      </w:r>
      <w:r w:rsidR="00097A18">
        <w:t>1.03(5)(a)(3)</w:t>
      </w:r>
      <w:r w:rsidR="00EC3673">
        <w:t xml:space="preserve">, </w:t>
      </w:r>
      <w:r w:rsidR="00557984">
        <w:t xml:space="preserve">under which a physician may be disciplined for </w:t>
      </w:r>
      <w:r w:rsidR="00F055F0">
        <w:t>“gross negligence on a particular occasion or negligence on repeated occasions.”</w:t>
      </w:r>
      <w:r w:rsidR="00C07C09">
        <w:t xml:space="preserve">  </w:t>
      </w:r>
      <w:r w:rsidR="00FF1D97">
        <w:t xml:space="preserve">I note that Massachusetts also requires certain immunizations for children entering school, absent religious exemption or a physician’s certification indicating that the physician has “personally examined such child” and believes the child’s health would be endangered by the immunization.  </w:t>
      </w:r>
      <w:r w:rsidR="00FF1D97" w:rsidRPr="00877EFD">
        <w:t>See</w:t>
      </w:r>
      <w:r w:rsidR="00FF1D97">
        <w:t xml:space="preserve"> G. L. c. 76, § 15.  </w:t>
      </w:r>
      <w:r w:rsidR="00C07C09">
        <w:t>The MBC</w:t>
      </w:r>
      <w:r w:rsidR="0008112C">
        <w:t>’s reasons for imposing discipline in California</w:t>
      </w:r>
      <w:r w:rsidR="006D6734">
        <w:t xml:space="preserve">, therefore, are substantially similar to </w:t>
      </w:r>
      <w:r w:rsidR="00DC1BAE">
        <w:t>grounds for imposing discipline</w:t>
      </w:r>
      <w:r w:rsidR="002E0CEC">
        <w:t xml:space="preserve"> </w:t>
      </w:r>
      <w:r w:rsidR="00B86305">
        <w:t xml:space="preserve">on a physician </w:t>
      </w:r>
      <w:r w:rsidR="002E0CEC">
        <w:t>under Massachusetts law</w:t>
      </w:r>
      <w:r w:rsidR="00736F4D">
        <w:t xml:space="preserve">.  </w:t>
      </w:r>
      <w:r w:rsidR="00E967A6">
        <w:t xml:space="preserve">Accordingly, Dr. Sutton is subject to reciprocal discipline in Massachusetts based on the </w:t>
      </w:r>
      <w:r w:rsidR="00FC2DE3">
        <w:t xml:space="preserve">discipline imposed by the MBC.  </w:t>
      </w:r>
    </w:p>
    <w:p w14:paraId="48614F5F" w14:textId="2A373F62" w:rsidR="00D83881" w:rsidRDefault="002E3047" w:rsidP="00101006">
      <w:pPr>
        <w:spacing w:line="480" w:lineRule="auto"/>
        <w:ind w:firstLine="720"/>
      </w:pPr>
      <w:r>
        <w:t xml:space="preserve">I acknowledge that Dr. Sutton has sought judicial review of the MBC’s decision, which is pending in California Superior Court.  </w:t>
      </w:r>
      <w:r w:rsidR="00BE40D9">
        <w:t>The MBC’s disciplinary decision is a final adjudication, however, and the Board may</w:t>
      </w:r>
      <w:r w:rsidR="00AD2C9A">
        <w:t xml:space="preserve"> therefore</w:t>
      </w:r>
      <w:r w:rsidR="00BE40D9">
        <w:t xml:space="preserve"> proceed with reciprocal discipline</w:t>
      </w:r>
      <w:r w:rsidR="00330A7A">
        <w:t xml:space="preserve"> </w:t>
      </w:r>
      <w:r w:rsidR="00882669">
        <w:t xml:space="preserve">notwithstanding her pending appeal in </w:t>
      </w:r>
      <w:r w:rsidR="0018720C">
        <w:t xml:space="preserve">California.  </w:t>
      </w:r>
      <w:r w:rsidR="002347D3" w:rsidRPr="00EA1563">
        <w:t>See, e.g.,</w:t>
      </w:r>
      <w:r w:rsidR="002347D3">
        <w:t xml:space="preserve"> </w:t>
      </w:r>
      <w:r w:rsidR="00A455BD" w:rsidRPr="00954684">
        <w:rPr>
          <w:i/>
          <w:iCs/>
        </w:rPr>
        <w:t>Matter of Aubin</w:t>
      </w:r>
      <w:r w:rsidR="00A455BD">
        <w:t xml:space="preserve">, </w:t>
      </w:r>
      <w:r w:rsidR="005414B4">
        <w:t xml:space="preserve">Adjudicatory Case </w:t>
      </w:r>
      <w:r w:rsidR="005E3FBC">
        <w:t>No. 2006-007</w:t>
      </w:r>
      <w:r w:rsidR="00A455BD">
        <w:t xml:space="preserve"> (BORIM Jan. 10, 2007)</w:t>
      </w:r>
      <w:r w:rsidR="001D67B7">
        <w:t xml:space="preserve"> (Rhode Island medical board’s decision was</w:t>
      </w:r>
      <w:r w:rsidR="00735A53">
        <w:t xml:space="preserve"> final</w:t>
      </w:r>
      <w:r w:rsidR="005A3AA1">
        <w:t xml:space="preserve"> despite further appeal and Board could </w:t>
      </w:r>
      <w:r w:rsidR="00D333F1">
        <w:t>proceed with reciprocal discipline)</w:t>
      </w:r>
      <w:r w:rsidR="00954684">
        <w:t>.</w:t>
      </w:r>
      <w:r w:rsidR="00827327">
        <w:t xml:space="preserve">  If</w:t>
      </w:r>
      <w:r w:rsidR="00E75A99">
        <w:t xml:space="preserve"> her appeal is successful, </w:t>
      </w:r>
      <w:r w:rsidR="00E24230">
        <w:t xml:space="preserve">Dr. Sutton may seek a redetermination or modification </w:t>
      </w:r>
      <w:r w:rsidR="00E75A99">
        <w:t xml:space="preserve">of any sanctions imposed </w:t>
      </w:r>
      <w:r w:rsidR="00E24230">
        <w:t>by the Board</w:t>
      </w:r>
      <w:r w:rsidR="003E003C">
        <w:t xml:space="preserve"> based on the outcome of her appeal in California.  </w:t>
      </w:r>
    </w:p>
    <w:p w14:paraId="6B568BC7" w14:textId="71E0E1EB" w:rsidR="00157F1B" w:rsidRDefault="007C1519" w:rsidP="00953B73">
      <w:pPr>
        <w:spacing w:line="480" w:lineRule="auto"/>
      </w:pPr>
      <w:r>
        <w:tab/>
      </w:r>
      <w:r w:rsidR="00AA02F8">
        <w:t xml:space="preserve">For the forgoing reasons, the Board’s motion for summary decision is granted.  I note that Dr. Sutton has an opportunity to present </w:t>
      </w:r>
      <w:r w:rsidR="003B52F4">
        <w:t xml:space="preserve">mitigating evidence before the Board makes its decision on discipline.  </w:t>
      </w:r>
      <w:r w:rsidR="00DE2194">
        <w:t xml:space="preserve">She has, for example, attached some supportive letters to her answer to the </w:t>
      </w:r>
      <w:r w:rsidR="004D084C">
        <w:t xml:space="preserve">Board’s statement of allegations.  If she has further mitigating evidence, she may present it to the Board for consideration.  </w:t>
      </w:r>
    </w:p>
    <w:p w14:paraId="5B47F000" w14:textId="77777777" w:rsidR="00012537" w:rsidRDefault="00012537" w:rsidP="00953B73">
      <w:pPr>
        <w:spacing w:line="480" w:lineRule="auto"/>
      </w:pPr>
    </w:p>
    <w:p w14:paraId="4473CBA8" w14:textId="37FA367A" w:rsidR="00384EAC" w:rsidRPr="004A209B" w:rsidRDefault="00384EAC" w:rsidP="00384EAC">
      <w:pPr>
        <w:spacing w:line="480" w:lineRule="auto"/>
        <w:jc w:val="center"/>
        <w:rPr>
          <w:b/>
          <w:bCs/>
          <w:smallCaps/>
          <w:u w:val="single"/>
        </w:rPr>
      </w:pPr>
      <w:r w:rsidRPr="004A209B">
        <w:rPr>
          <w:b/>
          <w:bCs/>
          <w:smallCaps/>
          <w:u w:val="single"/>
        </w:rPr>
        <w:lastRenderedPageBreak/>
        <w:t>C</w:t>
      </w:r>
      <w:r w:rsidR="004A209B" w:rsidRPr="004A209B">
        <w:rPr>
          <w:b/>
          <w:bCs/>
          <w:smallCaps/>
          <w:u w:val="single"/>
        </w:rPr>
        <w:t>onclusion</w:t>
      </w:r>
    </w:p>
    <w:p w14:paraId="726D4C20" w14:textId="75833B62" w:rsidR="00384EAC" w:rsidRDefault="00384EAC" w:rsidP="00384EAC">
      <w:pPr>
        <w:spacing w:line="480" w:lineRule="auto"/>
      </w:pPr>
      <w:r>
        <w:tab/>
      </w:r>
      <w:r w:rsidR="00FA7B5D">
        <w:t xml:space="preserve">I recommend that the Board </w:t>
      </w:r>
      <w:r w:rsidR="00AE26A5">
        <w:t xml:space="preserve">impose upon Dr. </w:t>
      </w:r>
      <w:r w:rsidR="00D17708">
        <w:t xml:space="preserve">Sutton </w:t>
      </w:r>
      <w:r w:rsidR="00AE26A5">
        <w:t xml:space="preserve">the </w:t>
      </w:r>
      <w:r>
        <w:t>discipline it deems</w:t>
      </w:r>
      <w:r w:rsidR="00B17BB1">
        <w:t xml:space="preserve"> appropriate</w:t>
      </w:r>
      <w:r w:rsidR="00D2396C">
        <w:t xml:space="preserve"> </w:t>
      </w:r>
      <w:r w:rsidR="003D5A48">
        <w:t xml:space="preserve">considering </w:t>
      </w:r>
      <w:r w:rsidR="00DE67EC">
        <w:t xml:space="preserve">the findings and conclusions of the </w:t>
      </w:r>
      <w:r w:rsidR="0088160B">
        <w:t>Medical Board of California</w:t>
      </w:r>
      <w:r w:rsidR="00DE67EC">
        <w:t xml:space="preserve"> in its </w:t>
      </w:r>
      <w:r w:rsidR="00506986">
        <w:t xml:space="preserve">disciplinary decision.  </w:t>
      </w:r>
    </w:p>
    <w:p w14:paraId="00C14750" w14:textId="77777777" w:rsidR="00ED70FF" w:rsidRDefault="00ED70FF" w:rsidP="008A222F">
      <w:pPr>
        <w:spacing w:line="480" w:lineRule="auto"/>
        <w:ind w:left="3600"/>
      </w:pPr>
      <w:r>
        <w:t>DIVISION OF ADMINISTRATIVE LAW APPEALS</w:t>
      </w:r>
    </w:p>
    <w:p w14:paraId="00C14752" w14:textId="77777777" w:rsidR="007D3D76" w:rsidRDefault="007D3D76" w:rsidP="00E964B4"/>
    <w:p w14:paraId="00C14753" w14:textId="727C0D22" w:rsidR="00ED70FF" w:rsidRPr="004F6EA5" w:rsidRDefault="004F6EA5" w:rsidP="008A222F">
      <w:pPr>
        <w:ind w:left="2880" w:firstLine="720"/>
        <w:rPr>
          <w:u w:val="single"/>
        </w:rPr>
      </w:pPr>
      <w:r>
        <w:rPr>
          <w:u w:val="single"/>
        </w:rPr>
        <w:t>Signed by John G. Wheatley</w:t>
      </w:r>
      <w:r>
        <w:rPr>
          <w:u w:val="single"/>
        </w:rPr>
        <w:tab/>
      </w:r>
      <w:r>
        <w:rPr>
          <w:u w:val="single"/>
        </w:rPr>
        <w:tab/>
      </w:r>
      <w:r>
        <w:rPr>
          <w:u w:val="single"/>
        </w:rPr>
        <w:tab/>
      </w:r>
    </w:p>
    <w:p w14:paraId="00C14754" w14:textId="0A6C0AC0" w:rsidR="00ED70FF" w:rsidRDefault="008A222F" w:rsidP="008A222F">
      <w:pPr>
        <w:ind w:left="2880" w:firstLine="720"/>
      </w:pPr>
      <w:r>
        <w:t>John G. Wheatley</w:t>
      </w:r>
    </w:p>
    <w:p w14:paraId="00C14756" w14:textId="3E80CA01" w:rsidR="00ED70FF" w:rsidRDefault="00ED70FF" w:rsidP="00672145">
      <w:pPr>
        <w:ind w:left="2880" w:firstLine="720"/>
      </w:pPr>
      <w:r>
        <w:t>Administrative Magistrate</w:t>
      </w:r>
    </w:p>
    <w:sectPr w:rsidR="00ED70FF" w:rsidSect="000B65D4">
      <w:headerReference w:type="default" r:id="rId8"/>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FC60C" w14:textId="77777777" w:rsidR="00027722" w:rsidRDefault="00027722">
      <w:r>
        <w:separator/>
      </w:r>
    </w:p>
  </w:endnote>
  <w:endnote w:type="continuationSeparator" w:id="0">
    <w:p w14:paraId="244533FE" w14:textId="77777777" w:rsidR="00027722" w:rsidRDefault="00027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1475D" w14:textId="77777777" w:rsidR="007B6F68" w:rsidRDefault="007B6F68" w:rsidP="00EB66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C1475E" w14:textId="77777777" w:rsidR="007B6F68" w:rsidRDefault="007B6F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1475F" w14:textId="77777777" w:rsidR="007B6F68" w:rsidRDefault="007B6F68" w:rsidP="00EB66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3D76">
      <w:rPr>
        <w:rStyle w:val="PageNumber"/>
        <w:noProof/>
      </w:rPr>
      <w:t>2</w:t>
    </w:r>
    <w:r>
      <w:rPr>
        <w:rStyle w:val="PageNumber"/>
      </w:rPr>
      <w:fldChar w:fldCharType="end"/>
    </w:r>
  </w:p>
  <w:p w14:paraId="00C14760" w14:textId="77777777" w:rsidR="007B6F68" w:rsidRDefault="007B6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6037C" w14:textId="77777777" w:rsidR="00027722" w:rsidRDefault="00027722">
      <w:r>
        <w:separator/>
      </w:r>
    </w:p>
  </w:footnote>
  <w:footnote w:type="continuationSeparator" w:id="0">
    <w:p w14:paraId="6A3BC28D" w14:textId="77777777" w:rsidR="00027722" w:rsidRDefault="00027722">
      <w:r>
        <w:continuationSeparator/>
      </w:r>
    </w:p>
  </w:footnote>
  <w:footnote w:id="1">
    <w:p w14:paraId="4C54F207" w14:textId="7E349E50" w:rsidR="00E279BA" w:rsidRPr="009300E5" w:rsidRDefault="00E279BA">
      <w:pPr>
        <w:pStyle w:val="FootnoteText"/>
        <w:rPr>
          <w:sz w:val="24"/>
          <w:szCs w:val="24"/>
        </w:rPr>
      </w:pPr>
      <w:r w:rsidRPr="009300E5">
        <w:rPr>
          <w:rStyle w:val="FootnoteReference"/>
          <w:sz w:val="24"/>
          <w:szCs w:val="24"/>
        </w:rPr>
        <w:footnoteRef/>
      </w:r>
      <w:r w:rsidRPr="009300E5">
        <w:rPr>
          <w:sz w:val="24"/>
          <w:szCs w:val="24"/>
        </w:rPr>
        <w:t xml:space="preserve"> </w:t>
      </w:r>
      <w:r w:rsidR="00B3695F" w:rsidRPr="009300E5">
        <w:rPr>
          <w:sz w:val="24"/>
          <w:szCs w:val="24"/>
        </w:rPr>
        <w:t>Dr. Deborah Lehman</w:t>
      </w:r>
      <w:r w:rsidR="008A4EB4" w:rsidRPr="009300E5">
        <w:rPr>
          <w:sz w:val="24"/>
          <w:szCs w:val="24"/>
        </w:rPr>
        <w:t xml:space="preserve">, Dr. LeTrinh Hoang, Dr. </w:t>
      </w:r>
      <w:r w:rsidR="003C4912" w:rsidRPr="009300E5">
        <w:rPr>
          <w:sz w:val="24"/>
          <w:szCs w:val="24"/>
        </w:rPr>
        <w:t xml:space="preserve">Andrew Zimmerman, and Dr. James Neunschwander.  </w:t>
      </w:r>
    </w:p>
  </w:footnote>
  <w:footnote w:id="2">
    <w:p w14:paraId="7B333933" w14:textId="56782578" w:rsidR="007A1EB2" w:rsidRPr="00A646B0" w:rsidRDefault="007A1EB2">
      <w:pPr>
        <w:pStyle w:val="FootnoteText"/>
        <w:rPr>
          <w:sz w:val="24"/>
          <w:szCs w:val="24"/>
        </w:rPr>
      </w:pPr>
      <w:r w:rsidRPr="00A646B0">
        <w:rPr>
          <w:rStyle w:val="FootnoteReference"/>
          <w:sz w:val="24"/>
          <w:szCs w:val="24"/>
        </w:rPr>
        <w:footnoteRef/>
      </w:r>
      <w:r w:rsidRPr="00A646B0">
        <w:rPr>
          <w:sz w:val="24"/>
          <w:szCs w:val="24"/>
        </w:rPr>
        <w:t xml:space="preserve"> Dr. Sutton argue</w:t>
      </w:r>
      <w:r w:rsidR="002F3F1B" w:rsidRPr="00A646B0">
        <w:rPr>
          <w:sz w:val="24"/>
          <w:szCs w:val="24"/>
        </w:rPr>
        <w:t xml:space="preserve">s </w:t>
      </w:r>
      <w:r w:rsidR="00A7274B" w:rsidRPr="00A646B0">
        <w:rPr>
          <w:sz w:val="24"/>
          <w:szCs w:val="24"/>
        </w:rPr>
        <w:t>against application of collateral estoppel on the ground that</w:t>
      </w:r>
      <w:r w:rsidR="00F00078" w:rsidRPr="00A646B0">
        <w:rPr>
          <w:sz w:val="24"/>
          <w:szCs w:val="24"/>
        </w:rPr>
        <w:t xml:space="preserve"> the MBC did not meet its burden of proof to establish either negligence or gross negligence</w:t>
      </w:r>
      <w:r w:rsidR="00871618" w:rsidRPr="00A646B0">
        <w:rPr>
          <w:sz w:val="24"/>
          <w:szCs w:val="24"/>
        </w:rPr>
        <w:t xml:space="preserve"> </w:t>
      </w:r>
      <w:r w:rsidR="000E77AF" w:rsidRPr="00A646B0">
        <w:rPr>
          <w:sz w:val="24"/>
          <w:szCs w:val="24"/>
        </w:rPr>
        <w:t>and</w:t>
      </w:r>
      <w:r w:rsidR="000809C4" w:rsidRPr="00A646B0">
        <w:rPr>
          <w:sz w:val="24"/>
          <w:szCs w:val="24"/>
        </w:rPr>
        <w:t xml:space="preserve"> </w:t>
      </w:r>
      <w:r w:rsidR="000E77AF" w:rsidRPr="00A646B0">
        <w:rPr>
          <w:sz w:val="24"/>
          <w:szCs w:val="24"/>
        </w:rPr>
        <w:t>did not complete a sufficient investigation</w:t>
      </w:r>
      <w:r w:rsidR="006323C3" w:rsidRPr="00A646B0">
        <w:rPr>
          <w:sz w:val="24"/>
          <w:szCs w:val="24"/>
        </w:rPr>
        <w:t>.</w:t>
      </w:r>
      <w:r w:rsidR="00CC6EDE" w:rsidRPr="00A646B0">
        <w:rPr>
          <w:sz w:val="24"/>
          <w:szCs w:val="24"/>
        </w:rPr>
        <w:t xml:space="preserve">  </w:t>
      </w:r>
      <w:r w:rsidR="000E2515" w:rsidRPr="00A646B0">
        <w:rPr>
          <w:sz w:val="24"/>
          <w:szCs w:val="24"/>
        </w:rPr>
        <w:t>Although she</w:t>
      </w:r>
      <w:r w:rsidR="00D24B4B" w:rsidRPr="00A646B0">
        <w:rPr>
          <w:sz w:val="24"/>
          <w:szCs w:val="24"/>
        </w:rPr>
        <w:t xml:space="preserve"> may disagree with MBC’s view of the evidence,</w:t>
      </w:r>
      <w:r w:rsidR="00E86270" w:rsidRPr="00A646B0">
        <w:rPr>
          <w:sz w:val="24"/>
          <w:szCs w:val="24"/>
        </w:rPr>
        <w:t xml:space="preserve"> </w:t>
      </w:r>
      <w:r w:rsidR="00695EFB" w:rsidRPr="00A646B0">
        <w:rPr>
          <w:sz w:val="24"/>
          <w:szCs w:val="24"/>
        </w:rPr>
        <w:t>these evidentiary considerations do not</w:t>
      </w:r>
      <w:r w:rsidR="00ED4882" w:rsidRPr="00A646B0">
        <w:rPr>
          <w:sz w:val="24"/>
          <w:szCs w:val="24"/>
        </w:rPr>
        <w:t xml:space="preserve"> justify relitigating the underlying facts</w:t>
      </w:r>
      <w:r w:rsidR="00D804A8" w:rsidRPr="00A646B0">
        <w:rPr>
          <w:sz w:val="24"/>
          <w:szCs w:val="24"/>
        </w:rPr>
        <w:t xml:space="preserve">.  </w:t>
      </w:r>
      <w:r w:rsidR="00555671" w:rsidRPr="00A646B0">
        <w:rPr>
          <w:sz w:val="24"/>
          <w:szCs w:val="24"/>
        </w:rPr>
        <w:t xml:space="preserve">Dr. Sutton does not, for example, claim lack of notice or that she was denied </w:t>
      </w:r>
      <w:r w:rsidR="00CB4E7F" w:rsidRPr="00A646B0">
        <w:rPr>
          <w:sz w:val="24"/>
          <w:szCs w:val="24"/>
        </w:rPr>
        <w:t>a right to a hearing by the MBC.  See</w:t>
      </w:r>
      <w:r w:rsidR="000420BC" w:rsidRPr="00A646B0">
        <w:rPr>
          <w:sz w:val="24"/>
          <w:szCs w:val="24"/>
        </w:rPr>
        <w:t xml:space="preserve"> </w:t>
      </w:r>
      <w:r w:rsidR="000420BC" w:rsidRPr="00A646B0">
        <w:rPr>
          <w:i/>
          <w:iCs/>
          <w:sz w:val="24"/>
          <w:szCs w:val="24"/>
        </w:rPr>
        <w:t>Ramirez</w:t>
      </w:r>
      <w:r w:rsidR="000420BC" w:rsidRPr="00A646B0">
        <w:rPr>
          <w:sz w:val="24"/>
          <w:szCs w:val="24"/>
        </w:rPr>
        <w:t xml:space="preserve"> v. </w:t>
      </w:r>
      <w:r w:rsidR="00D233BD" w:rsidRPr="00A646B0">
        <w:rPr>
          <w:i/>
          <w:iCs/>
          <w:sz w:val="24"/>
          <w:szCs w:val="24"/>
        </w:rPr>
        <w:t>Board of Registration in Med</w:t>
      </w:r>
      <w:r w:rsidR="00A603F4">
        <w:rPr>
          <w:i/>
          <w:iCs/>
          <w:sz w:val="24"/>
          <w:szCs w:val="24"/>
        </w:rPr>
        <w:t>.</w:t>
      </w:r>
      <w:r w:rsidR="00D233BD" w:rsidRPr="00A646B0">
        <w:rPr>
          <w:sz w:val="24"/>
          <w:szCs w:val="24"/>
        </w:rPr>
        <w:t>, 441 Mass. 479, 484 (2004)</w:t>
      </w:r>
      <w:r w:rsidR="00FC7493" w:rsidRPr="00A646B0">
        <w:rPr>
          <w:sz w:val="24"/>
          <w:szCs w:val="24"/>
        </w:rPr>
        <w:t xml:space="preserve"> (physician did not challenge authenticity </w:t>
      </w:r>
      <w:r w:rsidR="0015530F" w:rsidRPr="00A646B0">
        <w:rPr>
          <w:sz w:val="24"/>
          <w:szCs w:val="24"/>
        </w:rPr>
        <w:t>of order, contend he was denied notice or right to a hearing, or argue that he was not disciplined</w:t>
      </w:r>
      <w:r w:rsidR="001778D0" w:rsidRPr="00A646B0">
        <w:rPr>
          <w:sz w:val="24"/>
          <w:szCs w:val="24"/>
        </w:rPr>
        <w:t xml:space="preserve"> by another state).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1475C" w14:textId="343EE61C" w:rsidR="007B6F68" w:rsidRPr="00797884" w:rsidRDefault="000F4A3E">
    <w:pPr>
      <w:pStyle w:val="Header"/>
      <w:rPr>
        <w:i/>
      </w:rPr>
    </w:pPr>
    <w:r>
      <w:rPr>
        <w:i/>
      </w:rPr>
      <w:t>Mary Kelly Sutton</w:t>
    </w:r>
    <w:r w:rsidR="007B6F68" w:rsidRPr="00797884">
      <w:rPr>
        <w:i/>
      </w:rPr>
      <w:t>, M.D.</w:t>
    </w:r>
    <w:r w:rsidR="007B6F68" w:rsidRPr="00797884">
      <w:rPr>
        <w:i/>
      </w:rPr>
      <w:tab/>
    </w:r>
    <w:r w:rsidR="007B6F68" w:rsidRPr="00797884">
      <w:rPr>
        <w:i/>
      </w:rPr>
      <w:tab/>
      <w:t>RM-</w:t>
    </w:r>
    <w:r w:rsidR="00B97576">
      <w:rPr>
        <w:i/>
      </w:rPr>
      <w:t>2</w:t>
    </w:r>
    <w:r w:rsidR="0092297D">
      <w:rPr>
        <w:i/>
      </w:rPr>
      <w:t>2</w:t>
    </w:r>
    <w:r w:rsidR="00B97576">
      <w:rPr>
        <w:i/>
      </w:rPr>
      <w:t>-0</w:t>
    </w:r>
    <w:r>
      <w:rPr>
        <w:i/>
      </w:rPr>
      <w:t>421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4410"/>
    <w:multiLevelType w:val="hybridMultilevel"/>
    <w:tmpl w:val="BBFC474A"/>
    <w:lvl w:ilvl="0" w:tplc="98D46BE4">
      <w:start w:val="1"/>
      <w:numFmt w:val="decimal"/>
      <w:lvlText w:val="%1."/>
      <w:lvlJc w:val="left"/>
      <w:pPr>
        <w:tabs>
          <w:tab w:val="num" w:pos="720"/>
        </w:tabs>
        <w:ind w:left="0" w:firstLine="72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54386A"/>
    <w:multiLevelType w:val="hybridMultilevel"/>
    <w:tmpl w:val="20DE253E"/>
    <w:lvl w:ilvl="0" w:tplc="F1DC2CFE">
      <w:start w:val="1"/>
      <w:numFmt w:val="decimal"/>
      <w:lvlText w:val="%1."/>
      <w:lvlJc w:val="left"/>
      <w:pPr>
        <w:tabs>
          <w:tab w:val="num" w:pos="720"/>
        </w:tabs>
        <w:ind w:left="0" w:firstLine="720"/>
      </w:pPr>
      <w:rPr>
        <w:rFonts w:ascii="Times New Roman" w:hAnsi="Times New Roman" w:hint="default"/>
        <w:b w:val="0"/>
        <w:i w:val="0"/>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3716B5A"/>
    <w:multiLevelType w:val="hybridMultilevel"/>
    <w:tmpl w:val="CA4A1170"/>
    <w:lvl w:ilvl="0" w:tplc="E47ADA18">
      <w:start w:val="1"/>
      <w:numFmt w:val="decimal"/>
      <w:lvlText w:val="%1."/>
      <w:lvlJc w:val="left"/>
      <w:pPr>
        <w:ind w:left="720" w:hanging="360"/>
      </w:pPr>
      <w:rPr>
        <w:rFonts w:hint="default"/>
      </w:rPr>
    </w:lvl>
    <w:lvl w:ilvl="1" w:tplc="07A0DF2E">
      <w:start w:val="1"/>
      <w:numFmt w:val="upperLetter"/>
      <w:lvlText w:val="%2."/>
      <w:lvlJc w:val="left"/>
      <w:pPr>
        <w:ind w:left="180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867169"/>
    <w:multiLevelType w:val="hybridMultilevel"/>
    <w:tmpl w:val="8A6E1CF4"/>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37C66499"/>
    <w:multiLevelType w:val="multilevel"/>
    <w:tmpl w:val="FA648E48"/>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50691727"/>
    <w:multiLevelType w:val="multilevel"/>
    <w:tmpl w:val="4622F01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EEF449D"/>
    <w:multiLevelType w:val="hybridMultilevel"/>
    <w:tmpl w:val="AD52CA5A"/>
    <w:lvl w:ilvl="0" w:tplc="07A0DF2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A9B0D74"/>
    <w:multiLevelType w:val="hybridMultilevel"/>
    <w:tmpl w:val="36142390"/>
    <w:lvl w:ilvl="0" w:tplc="CDDE56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56907010">
    <w:abstractNumId w:val="0"/>
  </w:num>
  <w:num w:numId="2" w16cid:durableId="1371879293">
    <w:abstractNumId w:val="5"/>
  </w:num>
  <w:num w:numId="3" w16cid:durableId="2042973657">
    <w:abstractNumId w:val="1"/>
  </w:num>
  <w:num w:numId="4" w16cid:durableId="809439080">
    <w:abstractNumId w:val="4"/>
  </w:num>
  <w:num w:numId="5" w16cid:durableId="1338993996">
    <w:abstractNumId w:val="2"/>
  </w:num>
  <w:num w:numId="6" w16cid:durableId="1788619789">
    <w:abstractNumId w:val="7"/>
  </w:num>
  <w:num w:numId="7" w16cid:durableId="1690402263">
    <w:abstractNumId w:val="6"/>
  </w:num>
  <w:num w:numId="8" w16cid:durableId="1845166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514"/>
    <w:rsid w:val="000004E1"/>
    <w:rsid w:val="000005A4"/>
    <w:rsid w:val="00000787"/>
    <w:rsid w:val="000008BB"/>
    <w:rsid w:val="000014F8"/>
    <w:rsid w:val="00001562"/>
    <w:rsid w:val="0000295D"/>
    <w:rsid w:val="000044C9"/>
    <w:rsid w:val="00004C4E"/>
    <w:rsid w:val="000057FC"/>
    <w:rsid w:val="00005EDD"/>
    <w:rsid w:val="00006983"/>
    <w:rsid w:val="00006C21"/>
    <w:rsid w:val="0000768D"/>
    <w:rsid w:val="00012285"/>
    <w:rsid w:val="000124E1"/>
    <w:rsid w:val="00012537"/>
    <w:rsid w:val="000126F3"/>
    <w:rsid w:val="00012CD7"/>
    <w:rsid w:val="000130DC"/>
    <w:rsid w:val="00014F38"/>
    <w:rsid w:val="00017639"/>
    <w:rsid w:val="00020CFD"/>
    <w:rsid w:val="00020F0E"/>
    <w:rsid w:val="0002120C"/>
    <w:rsid w:val="000218A5"/>
    <w:rsid w:val="0002392A"/>
    <w:rsid w:val="00025849"/>
    <w:rsid w:val="00025BDD"/>
    <w:rsid w:val="0002658A"/>
    <w:rsid w:val="00027722"/>
    <w:rsid w:val="00027FC8"/>
    <w:rsid w:val="000307A3"/>
    <w:rsid w:val="000314F7"/>
    <w:rsid w:val="00031B65"/>
    <w:rsid w:val="00032A91"/>
    <w:rsid w:val="00032F0D"/>
    <w:rsid w:val="0003301C"/>
    <w:rsid w:val="00033619"/>
    <w:rsid w:val="000342E0"/>
    <w:rsid w:val="00034C73"/>
    <w:rsid w:val="000354AF"/>
    <w:rsid w:val="00040804"/>
    <w:rsid w:val="00040E42"/>
    <w:rsid w:val="00041068"/>
    <w:rsid w:val="00041DC4"/>
    <w:rsid w:val="000420BC"/>
    <w:rsid w:val="0004376A"/>
    <w:rsid w:val="00045202"/>
    <w:rsid w:val="00046998"/>
    <w:rsid w:val="00046C15"/>
    <w:rsid w:val="00050141"/>
    <w:rsid w:val="000502A9"/>
    <w:rsid w:val="00050D11"/>
    <w:rsid w:val="00052ED3"/>
    <w:rsid w:val="00053141"/>
    <w:rsid w:val="00053152"/>
    <w:rsid w:val="00053FED"/>
    <w:rsid w:val="00054A70"/>
    <w:rsid w:val="0005514A"/>
    <w:rsid w:val="00055FCA"/>
    <w:rsid w:val="00056CD9"/>
    <w:rsid w:val="00060D16"/>
    <w:rsid w:val="00060D87"/>
    <w:rsid w:val="00060E1C"/>
    <w:rsid w:val="0006166C"/>
    <w:rsid w:val="000638C2"/>
    <w:rsid w:val="00066749"/>
    <w:rsid w:val="00066EB4"/>
    <w:rsid w:val="0006737B"/>
    <w:rsid w:val="00070B83"/>
    <w:rsid w:val="000725D3"/>
    <w:rsid w:val="00072F22"/>
    <w:rsid w:val="0007405A"/>
    <w:rsid w:val="00074603"/>
    <w:rsid w:val="0007491E"/>
    <w:rsid w:val="00074BC2"/>
    <w:rsid w:val="00074F09"/>
    <w:rsid w:val="000770CA"/>
    <w:rsid w:val="00077C04"/>
    <w:rsid w:val="00077EC3"/>
    <w:rsid w:val="000809C4"/>
    <w:rsid w:val="00080D4E"/>
    <w:rsid w:val="0008112C"/>
    <w:rsid w:val="000814BE"/>
    <w:rsid w:val="00081F71"/>
    <w:rsid w:val="00083F48"/>
    <w:rsid w:val="00084E9C"/>
    <w:rsid w:val="00085567"/>
    <w:rsid w:val="00085669"/>
    <w:rsid w:val="00085C5D"/>
    <w:rsid w:val="000907AC"/>
    <w:rsid w:val="00091543"/>
    <w:rsid w:val="00091F08"/>
    <w:rsid w:val="00092EBC"/>
    <w:rsid w:val="0009447B"/>
    <w:rsid w:val="000950B1"/>
    <w:rsid w:val="0009571A"/>
    <w:rsid w:val="00097A18"/>
    <w:rsid w:val="00097E08"/>
    <w:rsid w:val="000A511D"/>
    <w:rsid w:val="000A5A8B"/>
    <w:rsid w:val="000A5D6B"/>
    <w:rsid w:val="000A6EF7"/>
    <w:rsid w:val="000B0646"/>
    <w:rsid w:val="000B1D88"/>
    <w:rsid w:val="000B3036"/>
    <w:rsid w:val="000B65D4"/>
    <w:rsid w:val="000C0197"/>
    <w:rsid w:val="000C0FBD"/>
    <w:rsid w:val="000C27B4"/>
    <w:rsid w:val="000C34FB"/>
    <w:rsid w:val="000C3651"/>
    <w:rsid w:val="000C4180"/>
    <w:rsid w:val="000C4C93"/>
    <w:rsid w:val="000C7147"/>
    <w:rsid w:val="000D02F8"/>
    <w:rsid w:val="000D0B6D"/>
    <w:rsid w:val="000D2EFF"/>
    <w:rsid w:val="000D30C4"/>
    <w:rsid w:val="000D59C7"/>
    <w:rsid w:val="000D73A5"/>
    <w:rsid w:val="000D7FBE"/>
    <w:rsid w:val="000E17A2"/>
    <w:rsid w:val="000E2515"/>
    <w:rsid w:val="000E2C62"/>
    <w:rsid w:val="000E473C"/>
    <w:rsid w:val="000E4869"/>
    <w:rsid w:val="000E54AF"/>
    <w:rsid w:val="000E77AF"/>
    <w:rsid w:val="000F07B6"/>
    <w:rsid w:val="000F13B8"/>
    <w:rsid w:val="000F1C75"/>
    <w:rsid w:val="000F2E1B"/>
    <w:rsid w:val="000F38D4"/>
    <w:rsid w:val="000F4A3E"/>
    <w:rsid w:val="00101006"/>
    <w:rsid w:val="001015B3"/>
    <w:rsid w:val="0010202E"/>
    <w:rsid w:val="00103DE6"/>
    <w:rsid w:val="00104709"/>
    <w:rsid w:val="00105308"/>
    <w:rsid w:val="001116C1"/>
    <w:rsid w:val="00113381"/>
    <w:rsid w:val="0011389D"/>
    <w:rsid w:val="00113E36"/>
    <w:rsid w:val="00115D89"/>
    <w:rsid w:val="00115DE3"/>
    <w:rsid w:val="00117D8D"/>
    <w:rsid w:val="0012443B"/>
    <w:rsid w:val="0012461E"/>
    <w:rsid w:val="00126787"/>
    <w:rsid w:val="00126B7D"/>
    <w:rsid w:val="00127703"/>
    <w:rsid w:val="00132038"/>
    <w:rsid w:val="0013214A"/>
    <w:rsid w:val="00132FC7"/>
    <w:rsid w:val="00133B5B"/>
    <w:rsid w:val="00134D30"/>
    <w:rsid w:val="00135C8F"/>
    <w:rsid w:val="001363CC"/>
    <w:rsid w:val="00142A67"/>
    <w:rsid w:val="00143232"/>
    <w:rsid w:val="001444DB"/>
    <w:rsid w:val="00144CD9"/>
    <w:rsid w:val="00144FFE"/>
    <w:rsid w:val="0014551E"/>
    <w:rsid w:val="00145CA6"/>
    <w:rsid w:val="001473B5"/>
    <w:rsid w:val="001500CB"/>
    <w:rsid w:val="00153426"/>
    <w:rsid w:val="00153EC3"/>
    <w:rsid w:val="001552D3"/>
    <w:rsid w:val="0015530F"/>
    <w:rsid w:val="00155F72"/>
    <w:rsid w:val="0015642A"/>
    <w:rsid w:val="00157F1B"/>
    <w:rsid w:val="00162492"/>
    <w:rsid w:val="0016497D"/>
    <w:rsid w:val="00166AAF"/>
    <w:rsid w:val="001677E3"/>
    <w:rsid w:val="00167CEF"/>
    <w:rsid w:val="00170C4A"/>
    <w:rsid w:val="00172FAC"/>
    <w:rsid w:val="001749D1"/>
    <w:rsid w:val="00176229"/>
    <w:rsid w:val="0017657C"/>
    <w:rsid w:val="00176895"/>
    <w:rsid w:val="001778D0"/>
    <w:rsid w:val="0018480A"/>
    <w:rsid w:val="0018714B"/>
    <w:rsid w:val="0018720C"/>
    <w:rsid w:val="00191613"/>
    <w:rsid w:val="00192522"/>
    <w:rsid w:val="00192A5B"/>
    <w:rsid w:val="0019464B"/>
    <w:rsid w:val="00194C63"/>
    <w:rsid w:val="001952CA"/>
    <w:rsid w:val="00196048"/>
    <w:rsid w:val="001A1376"/>
    <w:rsid w:val="001A1EEA"/>
    <w:rsid w:val="001A25C1"/>
    <w:rsid w:val="001A2BF7"/>
    <w:rsid w:val="001A48DC"/>
    <w:rsid w:val="001A5316"/>
    <w:rsid w:val="001A6776"/>
    <w:rsid w:val="001A6DD7"/>
    <w:rsid w:val="001A7526"/>
    <w:rsid w:val="001B48D6"/>
    <w:rsid w:val="001B4B82"/>
    <w:rsid w:val="001B57E3"/>
    <w:rsid w:val="001C0F04"/>
    <w:rsid w:val="001C1A8F"/>
    <w:rsid w:val="001C2806"/>
    <w:rsid w:val="001C6776"/>
    <w:rsid w:val="001C79E8"/>
    <w:rsid w:val="001D08A9"/>
    <w:rsid w:val="001D0A0B"/>
    <w:rsid w:val="001D1E21"/>
    <w:rsid w:val="001D2D9A"/>
    <w:rsid w:val="001D67B7"/>
    <w:rsid w:val="001D7DF4"/>
    <w:rsid w:val="001E191E"/>
    <w:rsid w:val="001E5712"/>
    <w:rsid w:val="001E7741"/>
    <w:rsid w:val="001F0567"/>
    <w:rsid w:val="001F12BA"/>
    <w:rsid w:val="001F3A79"/>
    <w:rsid w:val="001F626F"/>
    <w:rsid w:val="001F6BB4"/>
    <w:rsid w:val="00200EB4"/>
    <w:rsid w:val="00201F80"/>
    <w:rsid w:val="00203328"/>
    <w:rsid w:val="002063E0"/>
    <w:rsid w:val="0020670E"/>
    <w:rsid w:val="00211D5F"/>
    <w:rsid w:val="00212E05"/>
    <w:rsid w:val="002140D4"/>
    <w:rsid w:val="00214718"/>
    <w:rsid w:val="00216398"/>
    <w:rsid w:val="00217CA0"/>
    <w:rsid w:val="00222E2A"/>
    <w:rsid w:val="002256C9"/>
    <w:rsid w:val="002272BB"/>
    <w:rsid w:val="002306AE"/>
    <w:rsid w:val="002330D9"/>
    <w:rsid w:val="00234780"/>
    <w:rsid w:val="002347D3"/>
    <w:rsid w:val="00234A02"/>
    <w:rsid w:val="002354E3"/>
    <w:rsid w:val="00236F2D"/>
    <w:rsid w:val="00237E54"/>
    <w:rsid w:val="00240B5F"/>
    <w:rsid w:val="002412D3"/>
    <w:rsid w:val="002425EF"/>
    <w:rsid w:val="0024564E"/>
    <w:rsid w:val="00246A93"/>
    <w:rsid w:val="00247237"/>
    <w:rsid w:val="00247664"/>
    <w:rsid w:val="00247BF1"/>
    <w:rsid w:val="00250820"/>
    <w:rsid w:val="00256778"/>
    <w:rsid w:val="002568C3"/>
    <w:rsid w:val="00257E56"/>
    <w:rsid w:val="00264829"/>
    <w:rsid w:val="00272D6F"/>
    <w:rsid w:val="00274CB9"/>
    <w:rsid w:val="002757A1"/>
    <w:rsid w:val="00275874"/>
    <w:rsid w:val="00276623"/>
    <w:rsid w:val="00276ED4"/>
    <w:rsid w:val="00280C4C"/>
    <w:rsid w:val="0028616F"/>
    <w:rsid w:val="0028758D"/>
    <w:rsid w:val="0029223E"/>
    <w:rsid w:val="002922CC"/>
    <w:rsid w:val="00292684"/>
    <w:rsid w:val="00293B37"/>
    <w:rsid w:val="00293F8D"/>
    <w:rsid w:val="00294388"/>
    <w:rsid w:val="00295EEE"/>
    <w:rsid w:val="00297A69"/>
    <w:rsid w:val="002A0FA4"/>
    <w:rsid w:val="002A1B3B"/>
    <w:rsid w:val="002A1D85"/>
    <w:rsid w:val="002A2013"/>
    <w:rsid w:val="002A4913"/>
    <w:rsid w:val="002A5BB3"/>
    <w:rsid w:val="002A61F6"/>
    <w:rsid w:val="002A709C"/>
    <w:rsid w:val="002B0DEA"/>
    <w:rsid w:val="002B2962"/>
    <w:rsid w:val="002B3C85"/>
    <w:rsid w:val="002B5607"/>
    <w:rsid w:val="002C33A7"/>
    <w:rsid w:val="002C41B9"/>
    <w:rsid w:val="002C4D6D"/>
    <w:rsid w:val="002C5E85"/>
    <w:rsid w:val="002D050E"/>
    <w:rsid w:val="002D08D1"/>
    <w:rsid w:val="002D11F9"/>
    <w:rsid w:val="002D17D9"/>
    <w:rsid w:val="002D19E8"/>
    <w:rsid w:val="002D47F0"/>
    <w:rsid w:val="002D520B"/>
    <w:rsid w:val="002D5B1E"/>
    <w:rsid w:val="002D70D7"/>
    <w:rsid w:val="002E0CEC"/>
    <w:rsid w:val="002E19FB"/>
    <w:rsid w:val="002E2C8C"/>
    <w:rsid w:val="002E3047"/>
    <w:rsid w:val="002E38E1"/>
    <w:rsid w:val="002E4CC4"/>
    <w:rsid w:val="002E5AF8"/>
    <w:rsid w:val="002F0CC7"/>
    <w:rsid w:val="002F0E76"/>
    <w:rsid w:val="002F17DF"/>
    <w:rsid w:val="002F3F1B"/>
    <w:rsid w:val="002F42BA"/>
    <w:rsid w:val="00302476"/>
    <w:rsid w:val="0030367A"/>
    <w:rsid w:val="0030407D"/>
    <w:rsid w:val="0030509E"/>
    <w:rsid w:val="00306F67"/>
    <w:rsid w:val="00307E50"/>
    <w:rsid w:val="0031112F"/>
    <w:rsid w:val="003115D5"/>
    <w:rsid w:val="0031637F"/>
    <w:rsid w:val="003177BF"/>
    <w:rsid w:val="00317D44"/>
    <w:rsid w:val="00320171"/>
    <w:rsid w:val="003201A2"/>
    <w:rsid w:val="00321137"/>
    <w:rsid w:val="00321AD9"/>
    <w:rsid w:val="00322612"/>
    <w:rsid w:val="00322DF8"/>
    <w:rsid w:val="00325D63"/>
    <w:rsid w:val="00327F4D"/>
    <w:rsid w:val="00330A7A"/>
    <w:rsid w:val="00332AA9"/>
    <w:rsid w:val="00332D4D"/>
    <w:rsid w:val="0033412D"/>
    <w:rsid w:val="00334662"/>
    <w:rsid w:val="00340AAC"/>
    <w:rsid w:val="00342A3F"/>
    <w:rsid w:val="0034300E"/>
    <w:rsid w:val="003440C1"/>
    <w:rsid w:val="0034507C"/>
    <w:rsid w:val="00346CD5"/>
    <w:rsid w:val="00350D48"/>
    <w:rsid w:val="003521D5"/>
    <w:rsid w:val="003553A7"/>
    <w:rsid w:val="0035618E"/>
    <w:rsid w:val="00356556"/>
    <w:rsid w:val="003566A5"/>
    <w:rsid w:val="00356831"/>
    <w:rsid w:val="003610FC"/>
    <w:rsid w:val="00361A41"/>
    <w:rsid w:val="00361B2E"/>
    <w:rsid w:val="0036240F"/>
    <w:rsid w:val="003624D7"/>
    <w:rsid w:val="00364374"/>
    <w:rsid w:val="00364802"/>
    <w:rsid w:val="00365306"/>
    <w:rsid w:val="003709F9"/>
    <w:rsid w:val="00372E9D"/>
    <w:rsid w:val="0037713B"/>
    <w:rsid w:val="0037735E"/>
    <w:rsid w:val="003776FE"/>
    <w:rsid w:val="0037793D"/>
    <w:rsid w:val="00383594"/>
    <w:rsid w:val="00384630"/>
    <w:rsid w:val="00384EAC"/>
    <w:rsid w:val="00386DF3"/>
    <w:rsid w:val="00387962"/>
    <w:rsid w:val="00387D92"/>
    <w:rsid w:val="00391C42"/>
    <w:rsid w:val="00394554"/>
    <w:rsid w:val="003945FD"/>
    <w:rsid w:val="00396850"/>
    <w:rsid w:val="003A0665"/>
    <w:rsid w:val="003A08FB"/>
    <w:rsid w:val="003A20EF"/>
    <w:rsid w:val="003A2870"/>
    <w:rsid w:val="003A4815"/>
    <w:rsid w:val="003B07A4"/>
    <w:rsid w:val="003B101C"/>
    <w:rsid w:val="003B1E27"/>
    <w:rsid w:val="003B288E"/>
    <w:rsid w:val="003B2F73"/>
    <w:rsid w:val="003B4419"/>
    <w:rsid w:val="003B52F4"/>
    <w:rsid w:val="003B5A12"/>
    <w:rsid w:val="003B6AE3"/>
    <w:rsid w:val="003B71A8"/>
    <w:rsid w:val="003B78DA"/>
    <w:rsid w:val="003B7A12"/>
    <w:rsid w:val="003C230C"/>
    <w:rsid w:val="003C440D"/>
    <w:rsid w:val="003C45CF"/>
    <w:rsid w:val="003C4912"/>
    <w:rsid w:val="003C51B8"/>
    <w:rsid w:val="003D18A0"/>
    <w:rsid w:val="003D2283"/>
    <w:rsid w:val="003D2640"/>
    <w:rsid w:val="003D5A48"/>
    <w:rsid w:val="003D64AD"/>
    <w:rsid w:val="003D7345"/>
    <w:rsid w:val="003E003C"/>
    <w:rsid w:val="003E404A"/>
    <w:rsid w:val="003E43EE"/>
    <w:rsid w:val="003E6D60"/>
    <w:rsid w:val="003F078C"/>
    <w:rsid w:val="003F17F0"/>
    <w:rsid w:val="003F1E2E"/>
    <w:rsid w:val="003F543B"/>
    <w:rsid w:val="003F545F"/>
    <w:rsid w:val="003F559F"/>
    <w:rsid w:val="003F5AFF"/>
    <w:rsid w:val="003F6C3F"/>
    <w:rsid w:val="004002E3"/>
    <w:rsid w:val="004012AB"/>
    <w:rsid w:val="00402B3E"/>
    <w:rsid w:val="004059D0"/>
    <w:rsid w:val="00410F6A"/>
    <w:rsid w:val="00413072"/>
    <w:rsid w:val="00413177"/>
    <w:rsid w:val="004147E6"/>
    <w:rsid w:val="00415744"/>
    <w:rsid w:val="00415A83"/>
    <w:rsid w:val="00415D26"/>
    <w:rsid w:val="0041720D"/>
    <w:rsid w:val="0042061F"/>
    <w:rsid w:val="00420998"/>
    <w:rsid w:val="004226EC"/>
    <w:rsid w:val="0042554E"/>
    <w:rsid w:val="004257D1"/>
    <w:rsid w:val="00426AE7"/>
    <w:rsid w:val="004270A5"/>
    <w:rsid w:val="0043033A"/>
    <w:rsid w:val="00430B55"/>
    <w:rsid w:val="004314FB"/>
    <w:rsid w:val="00431FD0"/>
    <w:rsid w:val="00432504"/>
    <w:rsid w:val="004343F9"/>
    <w:rsid w:val="00435AAB"/>
    <w:rsid w:val="00436357"/>
    <w:rsid w:val="0043696D"/>
    <w:rsid w:val="00437BBF"/>
    <w:rsid w:val="00441856"/>
    <w:rsid w:val="00442379"/>
    <w:rsid w:val="00442D72"/>
    <w:rsid w:val="00446201"/>
    <w:rsid w:val="00446F14"/>
    <w:rsid w:val="0044730B"/>
    <w:rsid w:val="004477EC"/>
    <w:rsid w:val="00453484"/>
    <w:rsid w:val="004546DB"/>
    <w:rsid w:val="00457CB1"/>
    <w:rsid w:val="00460BF7"/>
    <w:rsid w:val="00463AB1"/>
    <w:rsid w:val="00464779"/>
    <w:rsid w:val="00465525"/>
    <w:rsid w:val="004670FB"/>
    <w:rsid w:val="00471CFD"/>
    <w:rsid w:val="00474F90"/>
    <w:rsid w:val="00475C55"/>
    <w:rsid w:val="0047611B"/>
    <w:rsid w:val="004767D2"/>
    <w:rsid w:val="00477438"/>
    <w:rsid w:val="00477799"/>
    <w:rsid w:val="00483238"/>
    <w:rsid w:val="004837A6"/>
    <w:rsid w:val="004844E7"/>
    <w:rsid w:val="004856BF"/>
    <w:rsid w:val="00487A97"/>
    <w:rsid w:val="00491376"/>
    <w:rsid w:val="0049402C"/>
    <w:rsid w:val="00494B37"/>
    <w:rsid w:val="00495277"/>
    <w:rsid w:val="004971F1"/>
    <w:rsid w:val="004A209B"/>
    <w:rsid w:val="004A238C"/>
    <w:rsid w:val="004A2408"/>
    <w:rsid w:val="004A30E0"/>
    <w:rsid w:val="004A58CB"/>
    <w:rsid w:val="004A732D"/>
    <w:rsid w:val="004A7DAA"/>
    <w:rsid w:val="004B1DCA"/>
    <w:rsid w:val="004B22D6"/>
    <w:rsid w:val="004B2C43"/>
    <w:rsid w:val="004B3245"/>
    <w:rsid w:val="004B635B"/>
    <w:rsid w:val="004B7205"/>
    <w:rsid w:val="004B76F7"/>
    <w:rsid w:val="004B7F3C"/>
    <w:rsid w:val="004C0464"/>
    <w:rsid w:val="004C1B27"/>
    <w:rsid w:val="004C2068"/>
    <w:rsid w:val="004C3F39"/>
    <w:rsid w:val="004C4467"/>
    <w:rsid w:val="004C51B6"/>
    <w:rsid w:val="004D084C"/>
    <w:rsid w:val="004D18FC"/>
    <w:rsid w:val="004D209B"/>
    <w:rsid w:val="004D453F"/>
    <w:rsid w:val="004E139B"/>
    <w:rsid w:val="004E5B13"/>
    <w:rsid w:val="004E6ABA"/>
    <w:rsid w:val="004E789B"/>
    <w:rsid w:val="004E7A37"/>
    <w:rsid w:val="004E7E28"/>
    <w:rsid w:val="004F04A5"/>
    <w:rsid w:val="004F07B0"/>
    <w:rsid w:val="004F19C9"/>
    <w:rsid w:val="004F257D"/>
    <w:rsid w:val="004F2932"/>
    <w:rsid w:val="004F2CF4"/>
    <w:rsid w:val="004F4428"/>
    <w:rsid w:val="004F57EF"/>
    <w:rsid w:val="004F6EA5"/>
    <w:rsid w:val="00500AFA"/>
    <w:rsid w:val="00502033"/>
    <w:rsid w:val="005036CB"/>
    <w:rsid w:val="00503984"/>
    <w:rsid w:val="00506986"/>
    <w:rsid w:val="00507138"/>
    <w:rsid w:val="00510137"/>
    <w:rsid w:val="005105D8"/>
    <w:rsid w:val="00510C9D"/>
    <w:rsid w:val="00513BA9"/>
    <w:rsid w:val="00514D28"/>
    <w:rsid w:val="005150C8"/>
    <w:rsid w:val="005200C3"/>
    <w:rsid w:val="005215A4"/>
    <w:rsid w:val="005238E7"/>
    <w:rsid w:val="00524F62"/>
    <w:rsid w:val="0052613D"/>
    <w:rsid w:val="00530145"/>
    <w:rsid w:val="00530EE5"/>
    <w:rsid w:val="0053152D"/>
    <w:rsid w:val="0053195C"/>
    <w:rsid w:val="005324FC"/>
    <w:rsid w:val="0053388E"/>
    <w:rsid w:val="005356E4"/>
    <w:rsid w:val="00537E48"/>
    <w:rsid w:val="005410CC"/>
    <w:rsid w:val="005412C2"/>
    <w:rsid w:val="005414B4"/>
    <w:rsid w:val="00541930"/>
    <w:rsid w:val="00543276"/>
    <w:rsid w:val="005444CF"/>
    <w:rsid w:val="00546389"/>
    <w:rsid w:val="00546A17"/>
    <w:rsid w:val="00551313"/>
    <w:rsid w:val="00553EEA"/>
    <w:rsid w:val="005543F0"/>
    <w:rsid w:val="00555671"/>
    <w:rsid w:val="005571AD"/>
    <w:rsid w:val="0055780F"/>
    <w:rsid w:val="00557984"/>
    <w:rsid w:val="00557F1E"/>
    <w:rsid w:val="00560474"/>
    <w:rsid w:val="00560C5A"/>
    <w:rsid w:val="005616E3"/>
    <w:rsid w:val="00561C5A"/>
    <w:rsid w:val="00562B86"/>
    <w:rsid w:val="00564156"/>
    <w:rsid w:val="005675E8"/>
    <w:rsid w:val="0057056B"/>
    <w:rsid w:val="00570BC8"/>
    <w:rsid w:val="005732DD"/>
    <w:rsid w:val="0057570B"/>
    <w:rsid w:val="005807A2"/>
    <w:rsid w:val="00585FD5"/>
    <w:rsid w:val="00587B79"/>
    <w:rsid w:val="00587EEB"/>
    <w:rsid w:val="0059301C"/>
    <w:rsid w:val="005957FE"/>
    <w:rsid w:val="005A0353"/>
    <w:rsid w:val="005A3AA1"/>
    <w:rsid w:val="005A5BE8"/>
    <w:rsid w:val="005A7C68"/>
    <w:rsid w:val="005B4404"/>
    <w:rsid w:val="005B5880"/>
    <w:rsid w:val="005B6A54"/>
    <w:rsid w:val="005B75A9"/>
    <w:rsid w:val="005C1CF8"/>
    <w:rsid w:val="005C21F0"/>
    <w:rsid w:val="005C39DB"/>
    <w:rsid w:val="005C3BD8"/>
    <w:rsid w:val="005C3BFC"/>
    <w:rsid w:val="005C545F"/>
    <w:rsid w:val="005C5FC8"/>
    <w:rsid w:val="005C6D2A"/>
    <w:rsid w:val="005C744F"/>
    <w:rsid w:val="005C7D89"/>
    <w:rsid w:val="005D2A73"/>
    <w:rsid w:val="005D2EAB"/>
    <w:rsid w:val="005D3E62"/>
    <w:rsid w:val="005D44DD"/>
    <w:rsid w:val="005D453A"/>
    <w:rsid w:val="005D511C"/>
    <w:rsid w:val="005E026B"/>
    <w:rsid w:val="005E05D3"/>
    <w:rsid w:val="005E0CB8"/>
    <w:rsid w:val="005E0E10"/>
    <w:rsid w:val="005E0FEC"/>
    <w:rsid w:val="005E1A41"/>
    <w:rsid w:val="005E23B8"/>
    <w:rsid w:val="005E379D"/>
    <w:rsid w:val="005E3FBC"/>
    <w:rsid w:val="005E7156"/>
    <w:rsid w:val="005F19E2"/>
    <w:rsid w:val="005F25CC"/>
    <w:rsid w:val="005F2610"/>
    <w:rsid w:val="006000B7"/>
    <w:rsid w:val="006023C4"/>
    <w:rsid w:val="006038F9"/>
    <w:rsid w:val="0060490C"/>
    <w:rsid w:val="00611E7C"/>
    <w:rsid w:val="0061220A"/>
    <w:rsid w:val="006128C4"/>
    <w:rsid w:val="00615B79"/>
    <w:rsid w:val="00615EE5"/>
    <w:rsid w:val="00617045"/>
    <w:rsid w:val="006244F5"/>
    <w:rsid w:val="00624685"/>
    <w:rsid w:val="00624B53"/>
    <w:rsid w:val="00625351"/>
    <w:rsid w:val="00625411"/>
    <w:rsid w:val="00625537"/>
    <w:rsid w:val="006302F8"/>
    <w:rsid w:val="00630D3E"/>
    <w:rsid w:val="006323C3"/>
    <w:rsid w:val="0063262A"/>
    <w:rsid w:val="00634EE9"/>
    <w:rsid w:val="00635B27"/>
    <w:rsid w:val="00636A39"/>
    <w:rsid w:val="00636B26"/>
    <w:rsid w:val="00636B67"/>
    <w:rsid w:val="00642DD6"/>
    <w:rsid w:val="006438E0"/>
    <w:rsid w:val="00644940"/>
    <w:rsid w:val="006459D0"/>
    <w:rsid w:val="00645A49"/>
    <w:rsid w:val="00645B7D"/>
    <w:rsid w:val="00650B36"/>
    <w:rsid w:val="006512C3"/>
    <w:rsid w:val="00652112"/>
    <w:rsid w:val="00653112"/>
    <w:rsid w:val="00656A28"/>
    <w:rsid w:val="00657D86"/>
    <w:rsid w:val="0066087F"/>
    <w:rsid w:val="006618D2"/>
    <w:rsid w:val="006630FD"/>
    <w:rsid w:val="00663433"/>
    <w:rsid w:val="006639CD"/>
    <w:rsid w:val="00663BBB"/>
    <w:rsid w:val="00664DDE"/>
    <w:rsid w:val="00665507"/>
    <w:rsid w:val="00665DF3"/>
    <w:rsid w:val="00665F5A"/>
    <w:rsid w:val="0066635A"/>
    <w:rsid w:val="00666B51"/>
    <w:rsid w:val="0067068C"/>
    <w:rsid w:val="00672019"/>
    <w:rsid w:val="00672145"/>
    <w:rsid w:val="006727C9"/>
    <w:rsid w:val="00673832"/>
    <w:rsid w:val="00676884"/>
    <w:rsid w:val="00682246"/>
    <w:rsid w:val="006824BF"/>
    <w:rsid w:val="00682B3B"/>
    <w:rsid w:val="00684F39"/>
    <w:rsid w:val="00684FE3"/>
    <w:rsid w:val="006856CD"/>
    <w:rsid w:val="00686670"/>
    <w:rsid w:val="00690109"/>
    <w:rsid w:val="00692EE7"/>
    <w:rsid w:val="00694525"/>
    <w:rsid w:val="00695EFB"/>
    <w:rsid w:val="006A0793"/>
    <w:rsid w:val="006A0887"/>
    <w:rsid w:val="006A21A0"/>
    <w:rsid w:val="006A3AC2"/>
    <w:rsid w:val="006A5619"/>
    <w:rsid w:val="006A7B0D"/>
    <w:rsid w:val="006B2112"/>
    <w:rsid w:val="006B2195"/>
    <w:rsid w:val="006B2F19"/>
    <w:rsid w:val="006B3488"/>
    <w:rsid w:val="006B6272"/>
    <w:rsid w:val="006B7534"/>
    <w:rsid w:val="006B7974"/>
    <w:rsid w:val="006C3315"/>
    <w:rsid w:val="006C45F8"/>
    <w:rsid w:val="006D17CE"/>
    <w:rsid w:val="006D34E4"/>
    <w:rsid w:val="006D3643"/>
    <w:rsid w:val="006D4305"/>
    <w:rsid w:val="006D6734"/>
    <w:rsid w:val="006D6817"/>
    <w:rsid w:val="006E0B75"/>
    <w:rsid w:val="006E3A38"/>
    <w:rsid w:val="006E50FC"/>
    <w:rsid w:val="006F3273"/>
    <w:rsid w:val="006F3570"/>
    <w:rsid w:val="006F4C8A"/>
    <w:rsid w:val="006F532F"/>
    <w:rsid w:val="006F6012"/>
    <w:rsid w:val="006F72E5"/>
    <w:rsid w:val="00700702"/>
    <w:rsid w:val="00700DF5"/>
    <w:rsid w:val="0070175E"/>
    <w:rsid w:val="00702CEA"/>
    <w:rsid w:val="00706FA6"/>
    <w:rsid w:val="007071CF"/>
    <w:rsid w:val="007075CE"/>
    <w:rsid w:val="007102EA"/>
    <w:rsid w:val="007109D9"/>
    <w:rsid w:val="00717877"/>
    <w:rsid w:val="00717E8E"/>
    <w:rsid w:val="0072026A"/>
    <w:rsid w:val="0072188B"/>
    <w:rsid w:val="007240A3"/>
    <w:rsid w:val="00724601"/>
    <w:rsid w:val="007254C4"/>
    <w:rsid w:val="007261EE"/>
    <w:rsid w:val="00726BB7"/>
    <w:rsid w:val="007326FF"/>
    <w:rsid w:val="0073321D"/>
    <w:rsid w:val="00733A41"/>
    <w:rsid w:val="00733CF3"/>
    <w:rsid w:val="00734A0C"/>
    <w:rsid w:val="00735A53"/>
    <w:rsid w:val="00736F4D"/>
    <w:rsid w:val="007376A3"/>
    <w:rsid w:val="00741493"/>
    <w:rsid w:val="00744390"/>
    <w:rsid w:val="0074450A"/>
    <w:rsid w:val="00745208"/>
    <w:rsid w:val="007453AA"/>
    <w:rsid w:val="007453CF"/>
    <w:rsid w:val="00746868"/>
    <w:rsid w:val="0074706C"/>
    <w:rsid w:val="007470C6"/>
    <w:rsid w:val="007479E8"/>
    <w:rsid w:val="00750D29"/>
    <w:rsid w:val="0075245A"/>
    <w:rsid w:val="00755D58"/>
    <w:rsid w:val="00755E22"/>
    <w:rsid w:val="00757FEC"/>
    <w:rsid w:val="0076392D"/>
    <w:rsid w:val="00764405"/>
    <w:rsid w:val="007658AD"/>
    <w:rsid w:val="00773091"/>
    <w:rsid w:val="007746BF"/>
    <w:rsid w:val="00776381"/>
    <w:rsid w:val="007775E2"/>
    <w:rsid w:val="00782771"/>
    <w:rsid w:val="007902BA"/>
    <w:rsid w:val="00790E8B"/>
    <w:rsid w:val="0079219E"/>
    <w:rsid w:val="00792A15"/>
    <w:rsid w:val="00792BC4"/>
    <w:rsid w:val="007936E8"/>
    <w:rsid w:val="00793953"/>
    <w:rsid w:val="00797884"/>
    <w:rsid w:val="007A0326"/>
    <w:rsid w:val="007A1542"/>
    <w:rsid w:val="007A1EB2"/>
    <w:rsid w:val="007A3F16"/>
    <w:rsid w:val="007A7BC3"/>
    <w:rsid w:val="007A7DF6"/>
    <w:rsid w:val="007B106B"/>
    <w:rsid w:val="007B1EDF"/>
    <w:rsid w:val="007B2093"/>
    <w:rsid w:val="007B2309"/>
    <w:rsid w:val="007B25E9"/>
    <w:rsid w:val="007B47A5"/>
    <w:rsid w:val="007B6F68"/>
    <w:rsid w:val="007C05E0"/>
    <w:rsid w:val="007C0802"/>
    <w:rsid w:val="007C0C3D"/>
    <w:rsid w:val="007C140E"/>
    <w:rsid w:val="007C1519"/>
    <w:rsid w:val="007C4397"/>
    <w:rsid w:val="007C4B5B"/>
    <w:rsid w:val="007C58D2"/>
    <w:rsid w:val="007C5B08"/>
    <w:rsid w:val="007C5E5A"/>
    <w:rsid w:val="007C66F9"/>
    <w:rsid w:val="007C67D2"/>
    <w:rsid w:val="007C73C5"/>
    <w:rsid w:val="007C7AAA"/>
    <w:rsid w:val="007D0617"/>
    <w:rsid w:val="007D0D5D"/>
    <w:rsid w:val="007D17CB"/>
    <w:rsid w:val="007D1CE8"/>
    <w:rsid w:val="007D3C4B"/>
    <w:rsid w:val="007D3D76"/>
    <w:rsid w:val="007D7EEC"/>
    <w:rsid w:val="007E021B"/>
    <w:rsid w:val="007E12A0"/>
    <w:rsid w:val="007E177F"/>
    <w:rsid w:val="007E3640"/>
    <w:rsid w:val="007E3B79"/>
    <w:rsid w:val="007E4429"/>
    <w:rsid w:val="007E477A"/>
    <w:rsid w:val="007E61FE"/>
    <w:rsid w:val="007E677C"/>
    <w:rsid w:val="007E68FC"/>
    <w:rsid w:val="007E6D0B"/>
    <w:rsid w:val="007F0830"/>
    <w:rsid w:val="007F1D22"/>
    <w:rsid w:val="007F465B"/>
    <w:rsid w:val="007F7C8A"/>
    <w:rsid w:val="008003D4"/>
    <w:rsid w:val="00800BA4"/>
    <w:rsid w:val="00801988"/>
    <w:rsid w:val="00802B8D"/>
    <w:rsid w:val="008065F9"/>
    <w:rsid w:val="008114CA"/>
    <w:rsid w:val="00811F47"/>
    <w:rsid w:val="00813990"/>
    <w:rsid w:val="00814F5B"/>
    <w:rsid w:val="00816F67"/>
    <w:rsid w:val="00817621"/>
    <w:rsid w:val="00817FEB"/>
    <w:rsid w:val="008224AE"/>
    <w:rsid w:val="00822EC3"/>
    <w:rsid w:val="00824166"/>
    <w:rsid w:val="00826535"/>
    <w:rsid w:val="00827327"/>
    <w:rsid w:val="00827818"/>
    <w:rsid w:val="00831497"/>
    <w:rsid w:val="008328FC"/>
    <w:rsid w:val="00833DD1"/>
    <w:rsid w:val="0083422D"/>
    <w:rsid w:val="0083494D"/>
    <w:rsid w:val="0083495D"/>
    <w:rsid w:val="0084026F"/>
    <w:rsid w:val="00843880"/>
    <w:rsid w:val="00845EA5"/>
    <w:rsid w:val="00846514"/>
    <w:rsid w:val="00846624"/>
    <w:rsid w:val="00846D68"/>
    <w:rsid w:val="0085154E"/>
    <w:rsid w:val="00851BAA"/>
    <w:rsid w:val="00851D0E"/>
    <w:rsid w:val="00855B78"/>
    <w:rsid w:val="00856AAF"/>
    <w:rsid w:val="00860D8D"/>
    <w:rsid w:val="008644C6"/>
    <w:rsid w:val="008655AF"/>
    <w:rsid w:val="00871618"/>
    <w:rsid w:val="00872ECA"/>
    <w:rsid w:val="00877EFD"/>
    <w:rsid w:val="0088160B"/>
    <w:rsid w:val="00882438"/>
    <w:rsid w:val="00882669"/>
    <w:rsid w:val="008827BB"/>
    <w:rsid w:val="00882942"/>
    <w:rsid w:val="00882C8E"/>
    <w:rsid w:val="008834A8"/>
    <w:rsid w:val="00884CDA"/>
    <w:rsid w:val="00890FB3"/>
    <w:rsid w:val="00892BB2"/>
    <w:rsid w:val="00893445"/>
    <w:rsid w:val="00893456"/>
    <w:rsid w:val="00894B66"/>
    <w:rsid w:val="00894D57"/>
    <w:rsid w:val="008961BC"/>
    <w:rsid w:val="008971CF"/>
    <w:rsid w:val="008A12CF"/>
    <w:rsid w:val="008A222F"/>
    <w:rsid w:val="008A2504"/>
    <w:rsid w:val="008A311A"/>
    <w:rsid w:val="008A3247"/>
    <w:rsid w:val="008A421C"/>
    <w:rsid w:val="008A44A2"/>
    <w:rsid w:val="008A4EB4"/>
    <w:rsid w:val="008A68A5"/>
    <w:rsid w:val="008A6ECF"/>
    <w:rsid w:val="008B2258"/>
    <w:rsid w:val="008B2D4D"/>
    <w:rsid w:val="008B3082"/>
    <w:rsid w:val="008B57B5"/>
    <w:rsid w:val="008B6A1A"/>
    <w:rsid w:val="008B6F26"/>
    <w:rsid w:val="008B7448"/>
    <w:rsid w:val="008B747D"/>
    <w:rsid w:val="008C0B25"/>
    <w:rsid w:val="008C1AE1"/>
    <w:rsid w:val="008C2932"/>
    <w:rsid w:val="008C2962"/>
    <w:rsid w:val="008C47A0"/>
    <w:rsid w:val="008C51ED"/>
    <w:rsid w:val="008C5C7C"/>
    <w:rsid w:val="008C648D"/>
    <w:rsid w:val="008C6D7B"/>
    <w:rsid w:val="008C6F00"/>
    <w:rsid w:val="008C7155"/>
    <w:rsid w:val="008C7185"/>
    <w:rsid w:val="008D1551"/>
    <w:rsid w:val="008D1B90"/>
    <w:rsid w:val="008D3C05"/>
    <w:rsid w:val="008D73A1"/>
    <w:rsid w:val="008D7B04"/>
    <w:rsid w:val="008E1740"/>
    <w:rsid w:val="008E1D25"/>
    <w:rsid w:val="008E27EE"/>
    <w:rsid w:val="008E5446"/>
    <w:rsid w:val="008E5B18"/>
    <w:rsid w:val="008E61BB"/>
    <w:rsid w:val="008E667F"/>
    <w:rsid w:val="008E7903"/>
    <w:rsid w:val="008E7E6D"/>
    <w:rsid w:val="008F1122"/>
    <w:rsid w:val="008F2C7D"/>
    <w:rsid w:val="008F46CE"/>
    <w:rsid w:val="008F470B"/>
    <w:rsid w:val="008F4C94"/>
    <w:rsid w:val="008F6D1C"/>
    <w:rsid w:val="008F6F2B"/>
    <w:rsid w:val="0090143B"/>
    <w:rsid w:val="00901B7E"/>
    <w:rsid w:val="00902CD7"/>
    <w:rsid w:val="009033F2"/>
    <w:rsid w:val="00903BAB"/>
    <w:rsid w:val="00904D35"/>
    <w:rsid w:val="00905171"/>
    <w:rsid w:val="0090539A"/>
    <w:rsid w:val="00905828"/>
    <w:rsid w:val="00910F82"/>
    <w:rsid w:val="009138D7"/>
    <w:rsid w:val="0091694E"/>
    <w:rsid w:val="0092168D"/>
    <w:rsid w:val="0092232F"/>
    <w:rsid w:val="0092297D"/>
    <w:rsid w:val="00922F44"/>
    <w:rsid w:val="00923CDD"/>
    <w:rsid w:val="00924A2B"/>
    <w:rsid w:val="00925724"/>
    <w:rsid w:val="00925C27"/>
    <w:rsid w:val="009300E5"/>
    <w:rsid w:val="0093010E"/>
    <w:rsid w:val="00931905"/>
    <w:rsid w:val="00931B1E"/>
    <w:rsid w:val="0093381B"/>
    <w:rsid w:val="009348E3"/>
    <w:rsid w:val="00934AAB"/>
    <w:rsid w:val="00934D86"/>
    <w:rsid w:val="00936D9E"/>
    <w:rsid w:val="00936DE2"/>
    <w:rsid w:val="00937722"/>
    <w:rsid w:val="00937813"/>
    <w:rsid w:val="00937CBA"/>
    <w:rsid w:val="0094067E"/>
    <w:rsid w:val="009423E7"/>
    <w:rsid w:val="00942450"/>
    <w:rsid w:val="009428DF"/>
    <w:rsid w:val="00944CC2"/>
    <w:rsid w:val="00944F71"/>
    <w:rsid w:val="00945025"/>
    <w:rsid w:val="00945921"/>
    <w:rsid w:val="009467C3"/>
    <w:rsid w:val="00947BEA"/>
    <w:rsid w:val="009501DD"/>
    <w:rsid w:val="009511D6"/>
    <w:rsid w:val="00953B73"/>
    <w:rsid w:val="009540F3"/>
    <w:rsid w:val="00954684"/>
    <w:rsid w:val="00957550"/>
    <w:rsid w:val="009614C6"/>
    <w:rsid w:val="009619BD"/>
    <w:rsid w:val="00962E59"/>
    <w:rsid w:val="00964CF1"/>
    <w:rsid w:val="009652C7"/>
    <w:rsid w:val="00967872"/>
    <w:rsid w:val="0097032B"/>
    <w:rsid w:val="00971C18"/>
    <w:rsid w:val="00972ED7"/>
    <w:rsid w:val="009736AF"/>
    <w:rsid w:val="009745FC"/>
    <w:rsid w:val="00975494"/>
    <w:rsid w:val="00976ABA"/>
    <w:rsid w:val="00977037"/>
    <w:rsid w:val="009778DE"/>
    <w:rsid w:val="009829E9"/>
    <w:rsid w:val="00985055"/>
    <w:rsid w:val="0099031C"/>
    <w:rsid w:val="0099041D"/>
    <w:rsid w:val="00991128"/>
    <w:rsid w:val="009918A6"/>
    <w:rsid w:val="00992068"/>
    <w:rsid w:val="0099308F"/>
    <w:rsid w:val="009931DA"/>
    <w:rsid w:val="00993DA9"/>
    <w:rsid w:val="009944F1"/>
    <w:rsid w:val="00994BD7"/>
    <w:rsid w:val="00994C7E"/>
    <w:rsid w:val="00995D9F"/>
    <w:rsid w:val="00997ABC"/>
    <w:rsid w:val="009A23D6"/>
    <w:rsid w:val="009A2B9D"/>
    <w:rsid w:val="009A2C1B"/>
    <w:rsid w:val="009A2E7E"/>
    <w:rsid w:val="009A2EE7"/>
    <w:rsid w:val="009A32A6"/>
    <w:rsid w:val="009A4664"/>
    <w:rsid w:val="009A6CE6"/>
    <w:rsid w:val="009A782C"/>
    <w:rsid w:val="009A7AD2"/>
    <w:rsid w:val="009B2449"/>
    <w:rsid w:val="009B3B34"/>
    <w:rsid w:val="009B3D88"/>
    <w:rsid w:val="009B4AE6"/>
    <w:rsid w:val="009B69BA"/>
    <w:rsid w:val="009B6A61"/>
    <w:rsid w:val="009B6EE9"/>
    <w:rsid w:val="009C2CFB"/>
    <w:rsid w:val="009C7EF9"/>
    <w:rsid w:val="009D4552"/>
    <w:rsid w:val="009D4F15"/>
    <w:rsid w:val="009D6402"/>
    <w:rsid w:val="009D7116"/>
    <w:rsid w:val="009E11BA"/>
    <w:rsid w:val="009E1B79"/>
    <w:rsid w:val="009E3191"/>
    <w:rsid w:val="009E3EDC"/>
    <w:rsid w:val="009E7F98"/>
    <w:rsid w:val="009E7FD2"/>
    <w:rsid w:val="009F0A28"/>
    <w:rsid w:val="009F0BEA"/>
    <w:rsid w:val="009F364B"/>
    <w:rsid w:val="009F5255"/>
    <w:rsid w:val="009F7B93"/>
    <w:rsid w:val="00A00913"/>
    <w:rsid w:val="00A05318"/>
    <w:rsid w:val="00A07482"/>
    <w:rsid w:val="00A1068A"/>
    <w:rsid w:val="00A10889"/>
    <w:rsid w:val="00A11130"/>
    <w:rsid w:val="00A113C1"/>
    <w:rsid w:val="00A11EAD"/>
    <w:rsid w:val="00A12469"/>
    <w:rsid w:val="00A136CB"/>
    <w:rsid w:val="00A14C14"/>
    <w:rsid w:val="00A15AC7"/>
    <w:rsid w:val="00A15BB1"/>
    <w:rsid w:val="00A16262"/>
    <w:rsid w:val="00A1686D"/>
    <w:rsid w:val="00A170E3"/>
    <w:rsid w:val="00A1730F"/>
    <w:rsid w:val="00A17A46"/>
    <w:rsid w:val="00A22E58"/>
    <w:rsid w:val="00A23A59"/>
    <w:rsid w:val="00A24656"/>
    <w:rsid w:val="00A26A1E"/>
    <w:rsid w:val="00A26C1B"/>
    <w:rsid w:val="00A27130"/>
    <w:rsid w:val="00A30AB9"/>
    <w:rsid w:val="00A30B87"/>
    <w:rsid w:val="00A325F3"/>
    <w:rsid w:val="00A34B0B"/>
    <w:rsid w:val="00A36223"/>
    <w:rsid w:val="00A36B48"/>
    <w:rsid w:val="00A3763A"/>
    <w:rsid w:val="00A4192F"/>
    <w:rsid w:val="00A42550"/>
    <w:rsid w:val="00A4370F"/>
    <w:rsid w:val="00A43D9E"/>
    <w:rsid w:val="00A43E4A"/>
    <w:rsid w:val="00A455BD"/>
    <w:rsid w:val="00A4663C"/>
    <w:rsid w:val="00A4798B"/>
    <w:rsid w:val="00A47A2F"/>
    <w:rsid w:val="00A52C26"/>
    <w:rsid w:val="00A52E73"/>
    <w:rsid w:val="00A52EE0"/>
    <w:rsid w:val="00A5337C"/>
    <w:rsid w:val="00A55858"/>
    <w:rsid w:val="00A603F4"/>
    <w:rsid w:val="00A61019"/>
    <w:rsid w:val="00A62A16"/>
    <w:rsid w:val="00A62FB7"/>
    <w:rsid w:val="00A634F0"/>
    <w:rsid w:val="00A646B0"/>
    <w:rsid w:val="00A71AF1"/>
    <w:rsid w:val="00A7254E"/>
    <w:rsid w:val="00A7274B"/>
    <w:rsid w:val="00A738D2"/>
    <w:rsid w:val="00A739E6"/>
    <w:rsid w:val="00A744CD"/>
    <w:rsid w:val="00A74C09"/>
    <w:rsid w:val="00A74EF9"/>
    <w:rsid w:val="00A76882"/>
    <w:rsid w:val="00A76918"/>
    <w:rsid w:val="00A805FC"/>
    <w:rsid w:val="00A80691"/>
    <w:rsid w:val="00A82FAE"/>
    <w:rsid w:val="00A8410A"/>
    <w:rsid w:val="00A84C74"/>
    <w:rsid w:val="00A86015"/>
    <w:rsid w:val="00A86CA1"/>
    <w:rsid w:val="00A8719D"/>
    <w:rsid w:val="00A879AD"/>
    <w:rsid w:val="00A90909"/>
    <w:rsid w:val="00A90FAA"/>
    <w:rsid w:val="00A912DE"/>
    <w:rsid w:val="00A91448"/>
    <w:rsid w:val="00A9225D"/>
    <w:rsid w:val="00A96833"/>
    <w:rsid w:val="00A9713C"/>
    <w:rsid w:val="00AA02F8"/>
    <w:rsid w:val="00AA087C"/>
    <w:rsid w:val="00AA11AD"/>
    <w:rsid w:val="00AA15D7"/>
    <w:rsid w:val="00AA1C55"/>
    <w:rsid w:val="00AA5DF4"/>
    <w:rsid w:val="00AA5F6D"/>
    <w:rsid w:val="00AA7076"/>
    <w:rsid w:val="00AA7105"/>
    <w:rsid w:val="00AA7B21"/>
    <w:rsid w:val="00AB01E4"/>
    <w:rsid w:val="00AB1C1D"/>
    <w:rsid w:val="00AB2B43"/>
    <w:rsid w:val="00AB2DDB"/>
    <w:rsid w:val="00AB4A58"/>
    <w:rsid w:val="00AB6140"/>
    <w:rsid w:val="00AB6E54"/>
    <w:rsid w:val="00AB794B"/>
    <w:rsid w:val="00AC107B"/>
    <w:rsid w:val="00AC187E"/>
    <w:rsid w:val="00AC382B"/>
    <w:rsid w:val="00AC3F8F"/>
    <w:rsid w:val="00AC53D2"/>
    <w:rsid w:val="00AC596A"/>
    <w:rsid w:val="00AD0A83"/>
    <w:rsid w:val="00AD0BA1"/>
    <w:rsid w:val="00AD1A52"/>
    <w:rsid w:val="00AD1A7D"/>
    <w:rsid w:val="00AD2C21"/>
    <w:rsid w:val="00AD2C9A"/>
    <w:rsid w:val="00AD3432"/>
    <w:rsid w:val="00AD4065"/>
    <w:rsid w:val="00AD43FD"/>
    <w:rsid w:val="00AD606F"/>
    <w:rsid w:val="00AD77BF"/>
    <w:rsid w:val="00AE11DF"/>
    <w:rsid w:val="00AE1241"/>
    <w:rsid w:val="00AE26A5"/>
    <w:rsid w:val="00AE7159"/>
    <w:rsid w:val="00AF0529"/>
    <w:rsid w:val="00AF2205"/>
    <w:rsid w:val="00AF26F8"/>
    <w:rsid w:val="00AF3B3A"/>
    <w:rsid w:val="00AF3C91"/>
    <w:rsid w:val="00AF3D44"/>
    <w:rsid w:val="00AF48E3"/>
    <w:rsid w:val="00B003B0"/>
    <w:rsid w:val="00B005D6"/>
    <w:rsid w:val="00B02AD3"/>
    <w:rsid w:val="00B106F2"/>
    <w:rsid w:val="00B10FF6"/>
    <w:rsid w:val="00B11B26"/>
    <w:rsid w:val="00B122B1"/>
    <w:rsid w:val="00B15EA2"/>
    <w:rsid w:val="00B17A5E"/>
    <w:rsid w:val="00B17BB1"/>
    <w:rsid w:val="00B17D9C"/>
    <w:rsid w:val="00B17F28"/>
    <w:rsid w:val="00B209C2"/>
    <w:rsid w:val="00B21C73"/>
    <w:rsid w:val="00B2286B"/>
    <w:rsid w:val="00B23555"/>
    <w:rsid w:val="00B25E88"/>
    <w:rsid w:val="00B31B0C"/>
    <w:rsid w:val="00B32401"/>
    <w:rsid w:val="00B32587"/>
    <w:rsid w:val="00B329D8"/>
    <w:rsid w:val="00B3695F"/>
    <w:rsid w:val="00B377C6"/>
    <w:rsid w:val="00B44381"/>
    <w:rsid w:val="00B45F62"/>
    <w:rsid w:val="00B506C3"/>
    <w:rsid w:val="00B56A4A"/>
    <w:rsid w:val="00B578E3"/>
    <w:rsid w:val="00B60354"/>
    <w:rsid w:val="00B61F8E"/>
    <w:rsid w:val="00B62B7B"/>
    <w:rsid w:val="00B636DF"/>
    <w:rsid w:val="00B64644"/>
    <w:rsid w:val="00B65CDD"/>
    <w:rsid w:val="00B67E20"/>
    <w:rsid w:val="00B71B7C"/>
    <w:rsid w:val="00B71E93"/>
    <w:rsid w:val="00B724F8"/>
    <w:rsid w:val="00B72568"/>
    <w:rsid w:val="00B727F9"/>
    <w:rsid w:val="00B731F0"/>
    <w:rsid w:val="00B735D0"/>
    <w:rsid w:val="00B74A4A"/>
    <w:rsid w:val="00B74EBA"/>
    <w:rsid w:val="00B776F5"/>
    <w:rsid w:val="00B821EA"/>
    <w:rsid w:val="00B839C8"/>
    <w:rsid w:val="00B84218"/>
    <w:rsid w:val="00B84768"/>
    <w:rsid w:val="00B85533"/>
    <w:rsid w:val="00B85F0F"/>
    <w:rsid w:val="00B86305"/>
    <w:rsid w:val="00B86580"/>
    <w:rsid w:val="00B8658B"/>
    <w:rsid w:val="00B90E34"/>
    <w:rsid w:val="00B9151D"/>
    <w:rsid w:val="00B91ED4"/>
    <w:rsid w:val="00B92369"/>
    <w:rsid w:val="00B924B9"/>
    <w:rsid w:val="00B92DFB"/>
    <w:rsid w:val="00B95F4A"/>
    <w:rsid w:val="00B96F9F"/>
    <w:rsid w:val="00B97576"/>
    <w:rsid w:val="00B9778D"/>
    <w:rsid w:val="00BA0E18"/>
    <w:rsid w:val="00BA1F0A"/>
    <w:rsid w:val="00BA2249"/>
    <w:rsid w:val="00BA2D4E"/>
    <w:rsid w:val="00BA322E"/>
    <w:rsid w:val="00BA3469"/>
    <w:rsid w:val="00BA35ED"/>
    <w:rsid w:val="00BA4769"/>
    <w:rsid w:val="00BA5950"/>
    <w:rsid w:val="00BA711E"/>
    <w:rsid w:val="00BA7300"/>
    <w:rsid w:val="00BB01D2"/>
    <w:rsid w:val="00BB0DFE"/>
    <w:rsid w:val="00BB1046"/>
    <w:rsid w:val="00BB4741"/>
    <w:rsid w:val="00BB4D1F"/>
    <w:rsid w:val="00BB56AB"/>
    <w:rsid w:val="00BB6CC3"/>
    <w:rsid w:val="00BC169E"/>
    <w:rsid w:val="00BC47BF"/>
    <w:rsid w:val="00BC681B"/>
    <w:rsid w:val="00BD1B44"/>
    <w:rsid w:val="00BD2E4B"/>
    <w:rsid w:val="00BD551A"/>
    <w:rsid w:val="00BD648F"/>
    <w:rsid w:val="00BE265C"/>
    <w:rsid w:val="00BE2B26"/>
    <w:rsid w:val="00BE3510"/>
    <w:rsid w:val="00BE40D9"/>
    <w:rsid w:val="00BE656A"/>
    <w:rsid w:val="00BE66AF"/>
    <w:rsid w:val="00BE696D"/>
    <w:rsid w:val="00BF07F1"/>
    <w:rsid w:val="00BF0838"/>
    <w:rsid w:val="00BF1EED"/>
    <w:rsid w:val="00BF28AF"/>
    <w:rsid w:val="00BF407B"/>
    <w:rsid w:val="00BF6552"/>
    <w:rsid w:val="00BF6A1C"/>
    <w:rsid w:val="00BF7547"/>
    <w:rsid w:val="00BF7871"/>
    <w:rsid w:val="00BF7906"/>
    <w:rsid w:val="00C00528"/>
    <w:rsid w:val="00C05A97"/>
    <w:rsid w:val="00C07C09"/>
    <w:rsid w:val="00C07FB6"/>
    <w:rsid w:val="00C10794"/>
    <w:rsid w:val="00C13960"/>
    <w:rsid w:val="00C15A65"/>
    <w:rsid w:val="00C1602D"/>
    <w:rsid w:val="00C17E8A"/>
    <w:rsid w:val="00C2447D"/>
    <w:rsid w:val="00C258EF"/>
    <w:rsid w:val="00C32396"/>
    <w:rsid w:val="00C324CB"/>
    <w:rsid w:val="00C32922"/>
    <w:rsid w:val="00C34EFF"/>
    <w:rsid w:val="00C353DE"/>
    <w:rsid w:val="00C3549C"/>
    <w:rsid w:val="00C36893"/>
    <w:rsid w:val="00C36C33"/>
    <w:rsid w:val="00C3794C"/>
    <w:rsid w:val="00C40C40"/>
    <w:rsid w:val="00C41171"/>
    <w:rsid w:val="00C42000"/>
    <w:rsid w:val="00C43818"/>
    <w:rsid w:val="00C44439"/>
    <w:rsid w:val="00C44D2F"/>
    <w:rsid w:val="00C4564C"/>
    <w:rsid w:val="00C459E9"/>
    <w:rsid w:val="00C45BEB"/>
    <w:rsid w:val="00C511CD"/>
    <w:rsid w:val="00C53338"/>
    <w:rsid w:val="00C56845"/>
    <w:rsid w:val="00C601FC"/>
    <w:rsid w:val="00C6053E"/>
    <w:rsid w:val="00C64D82"/>
    <w:rsid w:val="00C7030B"/>
    <w:rsid w:val="00C72195"/>
    <w:rsid w:val="00C72F03"/>
    <w:rsid w:val="00C73605"/>
    <w:rsid w:val="00C7418A"/>
    <w:rsid w:val="00C749D1"/>
    <w:rsid w:val="00C74F41"/>
    <w:rsid w:val="00C752E3"/>
    <w:rsid w:val="00C763BD"/>
    <w:rsid w:val="00C764A6"/>
    <w:rsid w:val="00C828B4"/>
    <w:rsid w:val="00C82F49"/>
    <w:rsid w:val="00C841C6"/>
    <w:rsid w:val="00C84800"/>
    <w:rsid w:val="00C86A77"/>
    <w:rsid w:val="00C87C95"/>
    <w:rsid w:val="00C907B6"/>
    <w:rsid w:val="00C924A3"/>
    <w:rsid w:val="00C930CE"/>
    <w:rsid w:val="00C9374D"/>
    <w:rsid w:val="00C953FB"/>
    <w:rsid w:val="00CA3274"/>
    <w:rsid w:val="00CB11FF"/>
    <w:rsid w:val="00CB1BA0"/>
    <w:rsid w:val="00CB1BED"/>
    <w:rsid w:val="00CB424B"/>
    <w:rsid w:val="00CB4AD1"/>
    <w:rsid w:val="00CB4E7F"/>
    <w:rsid w:val="00CB6386"/>
    <w:rsid w:val="00CB6443"/>
    <w:rsid w:val="00CB7B06"/>
    <w:rsid w:val="00CC09C7"/>
    <w:rsid w:val="00CC2B9E"/>
    <w:rsid w:val="00CC4AC3"/>
    <w:rsid w:val="00CC4FCD"/>
    <w:rsid w:val="00CC6EDE"/>
    <w:rsid w:val="00CC73F0"/>
    <w:rsid w:val="00CD1788"/>
    <w:rsid w:val="00CD3C42"/>
    <w:rsid w:val="00CD3D71"/>
    <w:rsid w:val="00CD5DD3"/>
    <w:rsid w:val="00CE04C4"/>
    <w:rsid w:val="00CE1DD1"/>
    <w:rsid w:val="00CE295E"/>
    <w:rsid w:val="00CE2E44"/>
    <w:rsid w:val="00CE36DB"/>
    <w:rsid w:val="00CE5157"/>
    <w:rsid w:val="00CE7929"/>
    <w:rsid w:val="00CF1DCE"/>
    <w:rsid w:val="00CF4D72"/>
    <w:rsid w:val="00CF5A21"/>
    <w:rsid w:val="00CF62C5"/>
    <w:rsid w:val="00D05785"/>
    <w:rsid w:val="00D05C46"/>
    <w:rsid w:val="00D1332C"/>
    <w:rsid w:val="00D13BA6"/>
    <w:rsid w:val="00D155B1"/>
    <w:rsid w:val="00D173C8"/>
    <w:rsid w:val="00D1754B"/>
    <w:rsid w:val="00D17708"/>
    <w:rsid w:val="00D17EF7"/>
    <w:rsid w:val="00D22FDA"/>
    <w:rsid w:val="00D233BD"/>
    <w:rsid w:val="00D2396C"/>
    <w:rsid w:val="00D24B4B"/>
    <w:rsid w:val="00D30159"/>
    <w:rsid w:val="00D30AE9"/>
    <w:rsid w:val="00D333F1"/>
    <w:rsid w:val="00D34186"/>
    <w:rsid w:val="00D36B5C"/>
    <w:rsid w:val="00D37E8C"/>
    <w:rsid w:val="00D401FC"/>
    <w:rsid w:val="00D4053B"/>
    <w:rsid w:val="00D4071E"/>
    <w:rsid w:val="00D41B00"/>
    <w:rsid w:val="00D42583"/>
    <w:rsid w:val="00D4269D"/>
    <w:rsid w:val="00D427EB"/>
    <w:rsid w:val="00D45D3C"/>
    <w:rsid w:val="00D466BA"/>
    <w:rsid w:val="00D47F4C"/>
    <w:rsid w:val="00D50B90"/>
    <w:rsid w:val="00D524A8"/>
    <w:rsid w:val="00D52C08"/>
    <w:rsid w:val="00D54093"/>
    <w:rsid w:val="00D607B6"/>
    <w:rsid w:val="00D619CB"/>
    <w:rsid w:val="00D62A30"/>
    <w:rsid w:val="00D636A7"/>
    <w:rsid w:val="00D65EF9"/>
    <w:rsid w:val="00D667F5"/>
    <w:rsid w:val="00D67A82"/>
    <w:rsid w:val="00D70DEF"/>
    <w:rsid w:val="00D71ED4"/>
    <w:rsid w:val="00D7464A"/>
    <w:rsid w:val="00D749C1"/>
    <w:rsid w:val="00D761D0"/>
    <w:rsid w:val="00D804A8"/>
    <w:rsid w:val="00D82891"/>
    <w:rsid w:val="00D83881"/>
    <w:rsid w:val="00D84954"/>
    <w:rsid w:val="00D8648E"/>
    <w:rsid w:val="00D905E1"/>
    <w:rsid w:val="00D90CE4"/>
    <w:rsid w:val="00D91286"/>
    <w:rsid w:val="00D95E09"/>
    <w:rsid w:val="00D97F89"/>
    <w:rsid w:val="00DA193B"/>
    <w:rsid w:val="00DA2280"/>
    <w:rsid w:val="00DA29C0"/>
    <w:rsid w:val="00DA4725"/>
    <w:rsid w:val="00DA47D8"/>
    <w:rsid w:val="00DA6859"/>
    <w:rsid w:val="00DA69ED"/>
    <w:rsid w:val="00DB03D8"/>
    <w:rsid w:val="00DB38DA"/>
    <w:rsid w:val="00DB455E"/>
    <w:rsid w:val="00DB5713"/>
    <w:rsid w:val="00DB76B4"/>
    <w:rsid w:val="00DC1BAE"/>
    <w:rsid w:val="00DC3B0B"/>
    <w:rsid w:val="00DC3F13"/>
    <w:rsid w:val="00DC58DD"/>
    <w:rsid w:val="00DC7D20"/>
    <w:rsid w:val="00DC7E31"/>
    <w:rsid w:val="00DD05F0"/>
    <w:rsid w:val="00DD2599"/>
    <w:rsid w:val="00DD2DF5"/>
    <w:rsid w:val="00DD2E98"/>
    <w:rsid w:val="00DD37F1"/>
    <w:rsid w:val="00DD4A6D"/>
    <w:rsid w:val="00DD4ADE"/>
    <w:rsid w:val="00DD4B50"/>
    <w:rsid w:val="00DD63E3"/>
    <w:rsid w:val="00DD6975"/>
    <w:rsid w:val="00DD79F1"/>
    <w:rsid w:val="00DE0025"/>
    <w:rsid w:val="00DE1F26"/>
    <w:rsid w:val="00DE2194"/>
    <w:rsid w:val="00DE2A94"/>
    <w:rsid w:val="00DE49ED"/>
    <w:rsid w:val="00DE64B7"/>
    <w:rsid w:val="00DE67EC"/>
    <w:rsid w:val="00DE783F"/>
    <w:rsid w:val="00DF0530"/>
    <w:rsid w:val="00DF1128"/>
    <w:rsid w:val="00DF3794"/>
    <w:rsid w:val="00DF6B00"/>
    <w:rsid w:val="00DF744E"/>
    <w:rsid w:val="00DF7646"/>
    <w:rsid w:val="00DF76A0"/>
    <w:rsid w:val="00DF7EAD"/>
    <w:rsid w:val="00E01523"/>
    <w:rsid w:val="00E01802"/>
    <w:rsid w:val="00E01D46"/>
    <w:rsid w:val="00E02092"/>
    <w:rsid w:val="00E02BDA"/>
    <w:rsid w:val="00E02F6C"/>
    <w:rsid w:val="00E03799"/>
    <w:rsid w:val="00E05FDC"/>
    <w:rsid w:val="00E10192"/>
    <w:rsid w:val="00E116C3"/>
    <w:rsid w:val="00E11914"/>
    <w:rsid w:val="00E1797A"/>
    <w:rsid w:val="00E207F0"/>
    <w:rsid w:val="00E22D80"/>
    <w:rsid w:val="00E24230"/>
    <w:rsid w:val="00E2621F"/>
    <w:rsid w:val="00E26885"/>
    <w:rsid w:val="00E27512"/>
    <w:rsid w:val="00E279BA"/>
    <w:rsid w:val="00E30203"/>
    <w:rsid w:val="00E302E3"/>
    <w:rsid w:val="00E3187E"/>
    <w:rsid w:val="00E35FBE"/>
    <w:rsid w:val="00E37FEF"/>
    <w:rsid w:val="00E41595"/>
    <w:rsid w:val="00E43EE1"/>
    <w:rsid w:val="00E44CEC"/>
    <w:rsid w:val="00E4572E"/>
    <w:rsid w:val="00E475FD"/>
    <w:rsid w:val="00E47914"/>
    <w:rsid w:val="00E5139C"/>
    <w:rsid w:val="00E547E6"/>
    <w:rsid w:val="00E5622E"/>
    <w:rsid w:val="00E575EE"/>
    <w:rsid w:val="00E60616"/>
    <w:rsid w:val="00E6078C"/>
    <w:rsid w:val="00E60A37"/>
    <w:rsid w:val="00E65138"/>
    <w:rsid w:val="00E708B8"/>
    <w:rsid w:val="00E70CCB"/>
    <w:rsid w:val="00E7273E"/>
    <w:rsid w:val="00E741FC"/>
    <w:rsid w:val="00E75A99"/>
    <w:rsid w:val="00E76567"/>
    <w:rsid w:val="00E76E73"/>
    <w:rsid w:val="00E7739F"/>
    <w:rsid w:val="00E803C4"/>
    <w:rsid w:val="00E81BBB"/>
    <w:rsid w:val="00E81D15"/>
    <w:rsid w:val="00E81F96"/>
    <w:rsid w:val="00E830C5"/>
    <w:rsid w:val="00E835FC"/>
    <w:rsid w:val="00E84A5E"/>
    <w:rsid w:val="00E86270"/>
    <w:rsid w:val="00E86480"/>
    <w:rsid w:val="00E903BD"/>
    <w:rsid w:val="00E94586"/>
    <w:rsid w:val="00E94FA9"/>
    <w:rsid w:val="00E9552D"/>
    <w:rsid w:val="00E95A80"/>
    <w:rsid w:val="00E95B64"/>
    <w:rsid w:val="00E964B4"/>
    <w:rsid w:val="00E967A6"/>
    <w:rsid w:val="00E9681E"/>
    <w:rsid w:val="00E96846"/>
    <w:rsid w:val="00EA07DB"/>
    <w:rsid w:val="00EA1563"/>
    <w:rsid w:val="00EA1EFB"/>
    <w:rsid w:val="00EA46A8"/>
    <w:rsid w:val="00EA5DD1"/>
    <w:rsid w:val="00EA6951"/>
    <w:rsid w:val="00EB005E"/>
    <w:rsid w:val="00EB0DD5"/>
    <w:rsid w:val="00EB20D2"/>
    <w:rsid w:val="00EB2F35"/>
    <w:rsid w:val="00EB4C2F"/>
    <w:rsid w:val="00EB50C6"/>
    <w:rsid w:val="00EB5639"/>
    <w:rsid w:val="00EB6248"/>
    <w:rsid w:val="00EB6682"/>
    <w:rsid w:val="00EB688D"/>
    <w:rsid w:val="00EB7125"/>
    <w:rsid w:val="00EB7694"/>
    <w:rsid w:val="00EC02A9"/>
    <w:rsid w:val="00EC0D32"/>
    <w:rsid w:val="00EC3673"/>
    <w:rsid w:val="00EC3ECE"/>
    <w:rsid w:val="00EC408C"/>
    <w:rsid w:val="00EC42F7"/>
    <w:rsid w:val="00EC615F"/>
    <w:rsid w:val="00EC630A"/>
    <w:rsid w:val="00EC793B"/>
    <w:rsid w:val="00ED0515"/>
    <w:rsid w:val="00ED1DD1"/>
    <w:rsid w:val="00ED220E"/>
    <w:rsid w:val="00ED293E"/>
    <w:rsid w:val="00ED3452"/>
    <w:rsid w:val="00ED4882"/>
    <w:rsid w:val="00ED4AC9"/>
    <w:rsid w:val="00ED70FF"/>
    <w:rsid w:val="00EE0388"/>
    <w:rsid w:val="00EE0673"/>
    <w:rsid w:val="00EE1BE5"/>
    <w:rsid w:val="00EE2490"/>
    <w:rsid w:val="00EE3B6A"/>
    <w:rsid w:val="00EE49F7"/>
    <w:rsid w:val="00EE6A9F"/>
    <w:rsid w:val="00EF039D"/>
    <w:rsid w:val="00EF2173"/>
    <w:rsid w:val="00F00078"/>
    <w:rsid w:val="00F00320"/>
    <w:rsid w:val="00F0153A"/>
    <w:rsid w:val="00F02486"/>
    <w:rsid w:val="00F055F0"/>
    <w:rsid w:val="00F059B0"/>
    <w:rsid w:val="00F05CFA"/>
    <w:rsid w:val="00F0734D"/>
    <w:rsid w:val="00F07365"/>
    <w:rsid w:val="00F100A4"/>
    <w:rsid w:val="00F12C33"/>
    <w:rsid w:val="00F14085"/>
    <w:rsid w:val="00F20F7C"/>
    <w:rsid w:val="00F22FFE"/>
    <w:rsid w:val="00F255C0"/>
    <w:rsid w:val="00F25C8D"/>
    <w:rsid w:val="00F2603F"/>
    <w:rsid w:val="00F26041"/>
    <w:rsid w:val="00F270C5"/>
    <w:rsid w:val="00F304F1"/>
    <w:rsid w:val="00F30F61"/>
    <w:rsid w:val="00F30F91"/>
    <w:rsid w:val="00F33790"/>
    <w:rsid w:val="00F35392"/>
    <w:rsid w:val="00F36DC2"/>
    <w:rsid w:val="00F377AD"/>
    <w:rsid w:val="00F40626"/>
    <w:rsid w:val="00F40E6D"/>
    <w:rsid w:val="00F45844"/>
    <w:rsid w:val="00F465B2"/>
    <w:rsid w:val="00F47D15"/>
    <w:rsid w:val="00F560AB"/>
    <w:rsid w:val="00F57C19"/>
    <w:rsid w:val="00F604EA"/>
    <w:rsid w:val="00F62472"/>
    <w:rsid w:val="00F62766"/>
    <w:rsid w:val="00F630D2"/>
    <w:rsid w:val="00F63E76"/>
    <w:rsid w:val="00F660EC"/>
    <w:rsid w:val="00F675E4"/>
    <w:rsid w:val="00F675F9"/>
    <w:rsid w:val="00F718E1"/>
    <w:rsid w:val="00F7225A"/>
    <w:rsid w:val="00F7292A"/>
    <w:rsid w:val="00F7361B"/>
    <w:rsid w:val="00F738AB"/>
    <w:rsid w:val="00F742ED"/>
    <w:rsid w:val="00F74F23"/>
    <w:rsid w:val="00F7545D"/>
    <w:rsid w:val="00F76966"/>
    <w:rsid w:val="00F76994"/>
    <w:rsid w:val="00F77BE6"/>
    <w:rsid w:val="00F80445"/>
    <w:rsid w:val="00F8540D"/>
    <w:rsid w:val="00F86A8E"/>
    <w:rsid w:val="00F87750"/>
    <w:rsid w:val="00F9205F"/>
    <w:rsid w:val="00F92B27"/>
    <w:rsid w:val="00F9421B"/>
    <w:rsid w:val="00F9507C"/>
    <w:rsid w:val="00F97603"/>
    <w:rsid w:val="00FA00FC"/>
    <w:rsid w:val="00FA2B69"/>
    <w:rsid w:val="00FA5631"/>
    <w:rsid w:val="00FA56E5"/>
    <w:rsid w:val="00FA69AE"/>
    <w:rsid w:val="00FA7B5D"/>
    <w:rsid w:val="00FA7BE3"/>
    <w:rsid w:val="00FB35B6"/>
    <w:rsid w:val="00FB3E57"/>
    <w:rsid w:val="00FB41D1"/>
    <w:rsid w:val="00FB42D9"/>
    <w:rsid w:val="00FB6301"/>
    <w:rsid w:val="00FB7DC6"/>
    <w:rsid w:val="00FC096F"/>
    <w:rsid w:val="00FC2DE3"/>
    <w:rsid w:val="00FC3063"/>
    <w:rsid w:val="00FC414B"/>
    <w:rsid w:val="00FC5570"/>
    <w:rsid w:val="00FC7493"/>
    <w:rsid w:val="00FC7955"/>
    <w:rsid w:val="00FC7FA2"/>
    <w:rsid w:val="00FD0087"/>
    <w:rsid w:val="00FD0981"/>
    <w:rsid w:val="00FD114A"/>
    <w:rsid w:val="00FD20F3"/>
    <w:rsid w:val="00FD2205"/>
    <w:rsid w:val="00FD3567"/>
    <w:rsid w:val="00FD3770"/>
    <w:rsid w:val="00FD3EEF"/>
    <w:rsid w:val="00FD42C0"/>
    <w:rsid w:val="00FD565B"/>
    <w:rsid w:val="00FD56DE"/>
    <w:rsid w:val="00FD6B2B"/>
    <w:rsid w:val="00FD7805"/>
    <w:rsid w:val="00FE25FE"/>
    <w:rsid w:val="00FE28B2"/>
    <w:rsid w:val="00FE7D79"/>
    <w:rsid w:val="00FF1129"/>
    <w:rsid w:val="00FF1D97"/>
    <w:rsid w:val="00FF491E"/>
    <w:rsid w:val="00FF4BED"/>
    <w:rsid w:val="00FF4C83"/>
    <w:rsid w:val="00FF6683"/>
    <w:rsid w:val="00FF7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C14726"/>
  <w15:docId w15:val="{DC113EC2-02AB-4C54-85B9-5FC05E04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rsid w:val="00846514"/>
  </w:style>
  <w:style w:type="paragraph" w:customStyle="1" w:styleId="InsideAddress">
    <w:name w:val="Inside Address"/>
    <w:basedOn w:val="Normal"/>
    <w:rsid w:val="00846514"/>
  </w:style>
  <w:style w:type="paragraph" w:styleId="Title">
    <w:name w:val="Title"/>
    <w:basedOn w:val="Normal"/>
    <w:qFormat/>
    <w:rsid w:val="00846514"/>
    <w:pPr>
      <w:spacing w:before="240" w:after="60"/>
      <w:jc w:val="center"/>
      <w:outlineLvl w:val="0"/>
    </w:pPr>
    <w:rPr>
      <w:rFonts w:ascii="Arial" w:hAnsi="Arial" w:cs="Arial"/>
      <w:b/>
      <w:bCs/>
      <w:kern w:val="28"/>
      <w:sz w:val="32"/>
      <w:szCs w:val="32"/>
    </w:rPr>
  </w:style>
  <w:style w:type="paragraph" w:styleId="BodyText">
    <w:name w:val="Body Text"/>
    <w:basedOn w:val="Normal"/>
    <w:rsid w:val="00846514"/>
    <w:pPr>
      <w:spacing w:after="120"/>
    </w:pPr>
  </w:style>
  <w:style w:type="paragraph" w:customStyle="1" w:styleId="ReferenceLine">
    <w:name w:val="Reference Line"/>
    <w:basedOn w:val="BodyText"/>
    <w:rsid w:val="00846514"/>
  </w:style>
  <w:style w:type="paragraph" w:styleId="BodyTextFirstIndent">
    <w:name w:val="Body Text First Indent"/>
    <w:basedOn w:val="BodyText"/>
    <w:rsid w:val="00846514"/>
    <w:pPr>
      <w:ind w:firstLine="210"/>
    </w:pPr>
  </w:style>
  <w:style w:type="paragraph" w:styleId="Footer">
    <w:name w:val="footer"/>
    <w:basedOn w:val="Normal"/>
    <w:rsid w:val="009E7FD2"/>
    <w:pPr>
      <w:tabs>
        <w:tab w:val="center" w:pos="4320"/>
        <w:tab w:val="right" w:pos="8640"/>
      </w:tabs>
    </w:pPr>
  </w:style>
  <w:style w:type="character" w:styleId="PageNumber">
    <w:name w:val="page number"/>
    <w:basedOn w:val="DefaultParagraphFont"/>
    <w:rsid w:val="009E7FD2"/>
  </w:style>
  <w:style w:type="paragraph" w:styleId="Header">
    <w:name w:val="header"/>
    <w:basedOn w:val="Normal"/>
    <w:rsid w:val="00E02BDA"/>
    <w:pPr>
      <w:tabs>
        <w:tab w:val="center" w:pos="4320"/>
        <w:tab w:val="right" w:pos="8640"/>
      </w:tabs>
    </w:pPr>
  </w:style>
  <w:style w:type="paragraph" w:styleId="FootnoteText">
    <w:name w:val="footnote text"/>
    <w:basedOn w:val="Normal"/>
    <w:semiHidden/>
    <w:rsid w:val="00AD606F"/>
    <w:rPr>
      <w:sz w:val="20"/>
      <w:szCs w:val="20"/>
    </w:rPr>
  </w:style>
  <w:style w:type="character" w:styleId="FootnoteReference">
    <w:name w:val="footnote reference"/>
    <w:semiHidden/>
    <w:rsid w:val="00AD606F"/>
    <w:rPr>
      <w:vertAlign w:val="superscript"/>
    </w:rPr>
  </w:style>
  <w:style w:type="paragraph" w:styleId="BalloonText">
    <w:name w:val="Balloon Text"/>
    <w:basedOn w:val="Normal"/>
    <w:semiHidden/>
    <w:rsid w:val="00072F22"/>
    <w:rPr>
      <w:rFonts w:ascii="Tahoma" w:hAnsi="Tahoma" w:cs="Tahoma"/>
      <w:sz w:val="16"/>
      <w:szCs w:val="16"/>
    </w:rPr>
  </w:style>
  <w:style w:type="character" w:customStyle="1" w:styleId="documentbody1">
    <w:name w:val="documentbody1"/>
    <w:rsid w:val="0015642A"/>
    <w:rPr>
      <w:rFonts w:ascii="Verdana" w:hAnsi="Verdana" w:hint="default"/>
      <w:sz w:val="19"/>
      <w:szCs w:val="19"/>
    </w:rPr>
  </w:style>
  <w:style w:type="character" w:styleId="CommentReference">
    <w:name w:val="annotation reference"/>
    <w:semiHidden/>
    <w:rsid w:val="00790E8B"/>
    <w:rPr>
      <w:sz w:val="16"/>
      <w:szCs w:val="16"/>
    </w:rPr>
  </w:style>
  <w:style w:type="paragraph" w:styleId="CommentText">
    <w:name w:val="annotation text"/>
    <w:basedOn w:val="Normal"/>
    <w:semiHidden/>
    <w:rsid w:val="00790E8B"/>
    <w:rPr>
      <w:sz w:val="20"/>
      <w:szCs w:val="20"/>
    </w:rPr>
  </w:style>
  <w:style w:type="paragraph" w:styleId="CommentSubject">
    <w:name w:val="annotation subject"/>
    <w:basedOn w:val="CommentText"/>
    <w:next w:val="CommentText"/>
    <w:semiHidden/>
    <w:rsid w:val="00790E8B"/>
    <w:rPr>
      <w:b/>
      <w:bCs/>
    </w:rPr>
  </w:style>
  <w:style w:type="paragraph" w:styleId="ListParagraph">
    <w:name w:val="List Paragraph"/>
    <w:basedOn w:val="Normal"/>
    <w:uiPriority w:val="34"/>
    <w:qFormat/>
    <w:rsid w:val="000D73A5"/>
    <w:pPr>
      <w:ind w:left="720"/>
      <w:contextualSpacing/>
    </w:pPr>
  </w:style>
  <w:style w:type="character" w:customStyle="1" w:styleId="normaltextrun">
    <w:name w:val="normaltextrun"/>
    <w:basedOn w:val="DefaultParagraphFont"/>
    <w:rsid w:val="0057056B"/>
  </w:style>
  <w:style w:type="paragraph" w:styleId="Revision">
    <w:name w:val="Revision"/>
    <w:hidden/>
    <w:uiPriority w:val="99"/>
    <w:semiHidden/>
    <w:rsid w:val="00EC02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168226">
      <w:bodyDiv w:val="1"/>
      <w:marLeft w:val="0"/>
      <w:marRight w:val="0"/>
      <w:marTop w:val="0"/>
      <w:marBottom w:val="0"/>
      <w:divBdr>
        <w:top w:val="none" w:sz="0" w:space="0" w:color="auto"/>
        <w:left w:val="none" w:sz="0" w:space="0" w:color="auto"/>
        <w:bottom w:val="none" w:sz="0" w:space="0" w:color="auto"/>
        <w:right w:val="none" w:sz="0" w:space="0" w:color="auto"/>
      </w:divBdr>
      <w:divsChild>
        <w:div w:id="570432805">
          <w:marLeft w:val="0"/>
          <w:marRight w:val="0"/>
          <w:marTop w:val="0"/>
          <w:marBottom w:val="0"/>
          <w:divBdr>
            <w:top w:val="none" w:sz="0" w:space="0" w:color="auto"/>
            <w:left w:val="none" w:sz="0" w:space="0" w:color="auto"/>
            <w:bottom w:val="none" w:sz="0" w:space="0" w:color="auto"/>
            <w:right w:val="none" w:sz="0" w:space="0" w:color="auto"/>
          </w:divBdr>
        </w:div>
      </w:divsChild>
    </w:div>
    <w:div w:id="911356787">
      <w:bodyDiv w:val="1"/>
      <w:marLeft w:val="0"/>
      <w:marRight w:val="0"/>
      <w:marTop w:val="0"/>
      <w:marBottom w:val="0"/>
      <w:divBdr>
        <w:top w:val="none" w:sz="0" w:space="0" w:color="auto"/>
        <w:left w:val="none" w:sz="0" w:space="0" w:color="auto"/>
        <w:bottom w:val="none" w:sz="0" w:space="0" w:color="auto"/>
        <w:right w:val="none" w:sz="0" w:space="0" w:color="auto"/>
      </w:divBdr>
    </w:div>
    <w:div w:id="1107627730">
      <w:bodyDiv w:val="1"/>
      <w:marLeft w:val="0"/>
      <w:marRight w:val="0"/>
      <w:marTop w:val="0"/>
      <w:marBottom w:val="0"/>
      <w:divBdr>
        <w:top w:val="none" w:sz="0" w:space="0" w:color="auto"/>
        <w:left w:val="none" w:sz="0" w:space="0" w:color="auto"/>
        <w:bottom w:val="none" w:sz="0" w:space="0" w:color="auto"/>
        <w:right w:val="none" w:sz="0" w:space="0" w:color="auto"/>
      </w:divBdr>
      <w:divsChild>
        <w:div w:id="805782744">
          <w:marLeft w:val="0"/>
          <w:marRight w:val="0"/>
          <w:marTop w:val="0"/>
          <w:marBottom w:val="0"/>
          <w:divBdr>
            <w:top w:val="none" w:sz="0" w:space="0" w:color="auto"/>
            <w:left w:val="none" w:sz="0" w:space="0" w:color="auto"/>
            <w:bottom w:val="none" w:sz="0" w:space="0" w:color="auto"/>
            <w:right w:val="none" w:sz="0" w:space="0" w:color="auto"/>
          </w:divBdr>
        </w:div>
      </w:divsChild>
    </w:div>
    <w:div w:id="1126656289">
      <w:bodyDiv w:val="1"/>
      <w:marLeft w:val="0"/>
      <w:marRight w:val="0"/>
      <w:marTop w:val="0"/>
      <w:marBottom w:val="0"/>
      <w:divBdr>
        <w:top w:val="none" w:sz="0" w:space="0" w:color="auto"/>
        <w:left w:val="none" w:sz="0" w:space="0" w:color="auto"/>
        <w:bottom w:val="none" w:sz="0" w:space="0" w:color="auto"/>
        <w:right w:val="none" w:sz="0" w:space="0" w:color="auto"/>
      </w:divBdr>
      <w:divsChild>
        <w:div w:id="2088723711">
          <w:marLeft w:val="0"/>
          <w:marRight w:val="0"/>
          <w:marTop w:val="0"/>
          <w:marBottom w:val="0"/>
          <w:divBdr>
            <w:top w:val="none" w:sz="0" w:space="0" w:color="auto"/>
            <w:left w:val="none" w:sz="0" w:space="0" w:color="auto"/>
            <w:bottom w:val="none" w:sz="0" w:space="0" w:color="auto"/>
            <w:right w:val="none" w:sz="0" w:space="0" w:color="auto"/>
          </w:divBdr>
          <w:divsChild>
            <w:div w:id="2045060702">
              <w:marLeft w:val="0"/>
              <w:marRight w:val="0"/>
              <w:marTop w:val="0"/>
              <w:marBottom w:val="0"/>
              <w:divBdr>
                <w:top w:val="none" w:sz="0" w:space="0" w:color="auto"/>
                <w:left w:val="none" w:sz="0" w:space="0" w:color="auto"/>
                <w:bottom w:val="none" w:sz="0" w:space="0" w:color="auto"/>
                <w:right w:val="none" w:sz="0" w:space="0" w:color="auto"/>
              </w:divBdr>
            </w:div>
          </w:divsChild>
        </w:div>
        <w:div w:id="1863084181">
          <w:marLeft w:val="0"/>
          <w:marRight w:val="0"/>
          <w:marTop w:val="0"/>
          <w:marBottom w:val="0"/>
          <w:divBdr>
            <w:top w:val="none" w:sz="0" w:space="0" w:color="auto"/>
            <w:left w:val="none" w:sz="0" w:space="0" w:color="auto"/>
            <w:bottom w:val="none" w:sz="0" w:space="0" w:color="auto"/>
            <w:right w:val="none" w:sz="0" w:space="0" w:color="auto"/>
          </w:divBdr>
          <w:divsChild>
            <w:div w:id="2052612543">
              <w:marLeft w:val="0"/>
              <w:marRight w:val="0"/>
              <w:marTop w:val="0"/>
              <w:marBottom w:val="0"/>
              <w:divBdr>
                <w:top w:val="none" w:sz="0" w:space="0" w:color="auto"/>
                <w:left w:val="none" w:sz="0" w:space="0" w:color="auto"/>
                <w:bottom w:val="none" w:sz="0" w:space="0" w:color="auto"/>
                <w:right w:val="none" w:sz="0" w:space="0" w:color="auto"/>
              </w:divBdr>
              <w:divsChild>
                <w:div w:id="52333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429543">
          <w:marLeft w:val="0"/>
          <w:marRight w:val="0"/>
          <w:marTop w:val="0"/>
          <w:marBottom w:val="0"/>
          <w:divBdr>
            <w:top w:val="none" w:sz="0" w:space="0" w:color="auto"/>
            <w:left w:val="none" w:sz="0" w:space="0" w:color="auto"/>
            <w:bottom w:val="none" w:sz="0" w:space="0" w:color="auto"/>
            <w:right w:val="none" w:sz="0" w:space="0" w:color="auto"/>
          </w:divBdr>
          <w:divsChild>
            <w:div w:id="644818779">
              <w:marLeft w:val="0"/>
              <w:marRight w:val="0"/>
              <w:marTop w:val="0"/>
              <w:marBottom w:val="0"/>
              <w:divBdr>
                <w:top w:val="none" w:sz="0" w:space="0" w:color="auto"/>
                <w:left w:val="none" w:sz="0" w:space="0" w:color="auto"/>
                <w:bottom w:val="none" w:sz="0" w:space="0" w:color="auto"/>
                <w:right w:val="none" w:sz="0" w:space="0" w:color="auto"/>
              </w:divBdr>
              <w:divsChild>
                <w:div w:id="12304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850775">
          <w:marLeft w:val="0"/>
          <w:marRight w:val="0"/>
          <w:marTop w:val="0"/>
          <w:marBottom w:val="0"/>
          <w:divBdr>
            <w:top w:val="none" w:sz="0" w:space="0" w:color="auto"/>
            <w:left w:val="none" w:sz="0" w:space="0" w:color="auto"/>
            <w:bottom w:val="none" w:sz="0" w:space="0" w:color="auto"/>
            <w:right w:val="none" w:sz="0" w:space="0" w:color="auto"/>
          </w:divBdr>
          <w:divsChild>
            <w:div w:id="1418096717">
              <w:marLeft w:val="0"/>
              <w:marRight w:val="0"/>
              <w:marTop w:val="0"/>
              <w:marBottom w:val="0"/>
              <w:divBdr>
                <w:top w:val="none" w:sz="0" w:space="0" w:color="auto"/>
                <w:left w:val="none" w:sz="0" w:space="0" w:color="auto"/>
                <w:bottom w:val="none" w:sz="0" w:space="0" w:color="auto"/>
                <w:right w:val="none" w:sz="0" w:space="0" w:color="auto"/>
              </w:divBdr>
              <w:divsChild>
                <w:div w:id="87235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17D64-26CF-48D2-A1B3-E399AFBFA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1725</Words>
  <Characters>9837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 Of Ma</Company>
  <LinksUpToDate>false</LinksUpToDate>
  <CharactersWithSpaces>11539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Wheatley, John (ALA)</dc:creator>
  <cp:lastModifiedBy>LaPointe, Donald (DPH)</cp:lastModifiedBy>
  <cp:revision>8</cp:revision>
  <cp:lastPrinted>2023-01-18T14:34:00Z</cp:lastPrinted>
  <dcterms:created xsi:type="dcterms:W3CDTF">2023-02-16T23:32:00Z</dcterms:created>
  <dcterms:modified xsi:type="dcterms:W3CDTF">2023-07-20T18:44:00Z</dcterms:modified>
</cp:coreProperties>
</file>