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9BD" w:rsidRDefault="004759BD" w14:paraId="59EEA88E" w14:textId="77777777">
      <w:pPr>
        <w:rPr>
          <w:sz w:val="2"/>
          <w:szCs w:val="2"/>
        </w:rPr>
      </w:pPr>
    </w:p>
    <w:p w:rsidR="00DE5620" w:rsidRDefault="00DE5620" w14:paraId="33C52874" w14:textId="77777777">
      <w:pPr>
        <w:rPr>
          <w:sz w:val="2"/>
          <w:szCs w:val="2"/>
        </w:rPr>
      </w:pPr>
    </w:p>
    <w:p w:rsidRPr="00986929" w:rsidR="00DE5620" w:rsidRDefault="00DE5620" w14:paraId="2DADADF4" w14:textId="77777777">
      <w:pPr>
        <w:rPr>
          <w:szCs w:val="24"/>
        </w:rPr>
        <w:sectPr w:rsidRPr="00986929" w:rsidR="00DE5620" w:rsidSect="004247F7">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code="1"/>
          <w:pgMar w:top="1440" w:right="360" w:bottom="936" w:left="360" w:header="288" w:footer="0" w:gutter="0"/>
          <w:cols w:space="720"/>
          <w:formProt w:val="0"/>
          <w:titlePg/>
          <w:docGrid w:linePitch="360"/>
        </w:sectPr>
      </w:pPr>
    </w:p>
    <w:p w:rsidRPr="00453AF9" w:rsidR="009246A2" w:rsidP="009246A2" w:rsidRDefault="009246A2" w14:paraId="7AF72BE0" w14:textId="77777777">
      <w:pPr>
        <w:rPr>
          <w:sz w:val="10"/>
          <w:szCs w:val="10"/>
        </w:rPr>
      </w:pPr>
    </w:p>
    <w:p w:rsidRPr="005433AF" w:rsidR="009246A2" w:rsidP="00453AF9" w:rsidRDefault="009246A2" w14:paraId="775B2017" w14:textId="77777777">
      <w:pPr>
        <w:tabs>
          <w:tab w:val="left" w:pos="4860"/>
          <w:tab w:val="center" w:pos="5760"/>
        </w:tabs>
        <w:rPr>
          <w:sz w:val="12"/>
          <w:szCs w:val="12"/>
          <w:u w:val="single"/>
        </w:rPr>
      </w:pPr>
      <w:r w:rsidRPr="00453AF9">
        <w:rPr>
          <w:sz w:val="10"/>
          <w:szCs w:val="10"/>
        </w:rPr>
        <w:tab/>
      </w:r>
      <w:r w:rsidR="00453AF9">
        <w:rPr>
          <w:sz w:val="12"/>
          <w:szCs w:val="12"/>
        </w:rPr>
        <w:tab/>
      </w:r>
    </w:p>
    <w:p w:rsidRPr="005547E6" w:rsidR="009246A2" w:rsidP="004431E5" w:rsidRDefault="00F103AE" w14:paraId="7DEB0BF6" w14:textId="77777777">
      <w:pPr>
        <w:pStyle w:val="Heading1"/>
        <w:rPr>
          <w:rFonts w:ascii="Times New Roman" w:hAnsi="Times New Roman"/>
          <w:caps/>
          <w:sz w:val="28"/>
          <w:szCs w:val="28"/>
          <w:u w:val="single"/>
        </w:rPr>
      </w:pPr>
      <w:r w:rsidRPr="005547E6">
        <w:rPr>
          <w:rFonts w:ascii="Times New Roman" w:hAnsi="Times New Roman"/>
          <w:caps/>
          <w:sz w:val="28"/>
          <w:szCs w:val="28"/>
          <w:u w:val="single"/>
        </w:rPr>
        <w:t>Recreational Tramway Board</w:t>
      </w:r>
    </w:p>
    <w:p w:rsidRPr="00E8262B" w:rsidR="009246A2" w:rsidP="004431E5" w:rsidRDefault="009246A2" w14:paraId="3D36D514" w14:textId="77777777">
      <w:pPr>
        <w:pStyle w:val="Heading1"/>
        <w:rPr>
          <w:rStyle w:val="Strong"/>
          <w:rFonts w:ascii="Times New Roman" w:hAnsi="Times New Roman"/>
          <w:sz w:val="20"/>
        </w:rPr>
      </w:pPr>
    </w:p>
    <w:p w:rsidRPr="00986929" w:rsidR="009246A2" w:rsidP="004431E5" w:rsidRDefault="00BF511F" w14:paraId="7B992BB7" w14:textId="4C7AE061">
      <w:pPr>
        <w:pStyle w:val="Heading1"/>
        <w:rPr>
          <w:rStyle w:val="Strong"/>
          <w:rFonts w:ascii="Times New Roman" w:hAnsi="Times New Roman"/>
          <w:b/>
          <w:sz w:val="24"/>
          <w:szCs w:val="24"/>
        </w:rPr>
      </w:pPr>
      <w:r>
        <w:rPr>
          <w:rStyle w:val="Strong"/>
          <w:rFonts w:ascii="Times New Roman" w:hAnsi="Times New Roman"/>
          <w:sz w:val="24"/>
          <w:szCs w:val="24"/>
        </w:rPr>
        <w:t>Public Meeting Minutes</w:t>
      </w:r>
    </w:p>
    <w:p w:rsidRPr="000A2D89" w:rsidR="009246A2" w:rsidP="004431E5" w:rsidRDefault="009246A2" w14:paraId="3E2F0850" w14:textId="77777777">
      <w:pPr>
        <w:rPr>
          <w:rStyle w:val="Strong"/>
          <w:sz w:val="16"/>
          <w:szCs w:val="16"/>
        </w:rPr>
      </w:pPr>
    </w:p>
    <w:p w:rsidRPr="00986929" w:rsidR="009246A2" w:rsidP="004431E5" w:rsidRDefault="00CB2D69" w14:paraId="2D5EB038" w14:textId="6AF8AC21">
      <w:pPr>
        <w:jc w:val="center"/>
        <w:rPr>
          <w:b/>
          <w:bCs/>
          <w:color w:val="000000"/>
        </w:rPr>
      </w:pPr>
      <w:r>
        <w:rPr>
          <w:b/>
          <w:bCs/>
          <w:color w:val="000000" w:themeColor="text1"/>
        </w:rPr>
        <w:t>Novem</w:t>
      </w:r>
      <w:r w:rsidR="00AB105F">
        <w:rPr>
          <w:b/>
          <w:bCs/>
          <w:color w:val="000000" w:themeColor="text1"/>
        </w:rPr>
        <w:t xml:space="preserve">ber </w:t>
      </w:r>
      <w:r w:rsidR="001E762F">
        <w:rPr>
          <w:b/>
          <w:bCs/>
          <w:color w:val="000000" w:themeColor="text1"/>
        </w:rPr>
        <w:t>23</w:t>
      </w:r>
      <w:r w:rsidR="00AB105F">
        <w:rPr>
          <w:b/>
          <w:bCs/>
          <w:color w:val="000000" w:themeColor="text1"/>
        </w:rPr>
        <w:t>,</w:t>
      </w:r>
      <w:r w:rsidR="00EC18A5">
        <w:rPr>
          <w:b/>
          <w:bCs/>
          <w:color w:val="000000" w:themeColor="text1"/>
        </w:rPr>
        <w:t xml:space="preserve"> </w:t>
      </w:r>
      <w:proofErr w:type="gramStart"/>
      <w:r w:rsidR="00EC18A5">
        <w:rPr>
          <w:b/>
          <w:bCs/>
          <w:color w:val="000000" w:themeColor="text1"/>
        </w:rPr>
        <w:t>2022</w:t>
      </w:r>
      <w:proofErr w:type="gramEnd"/>
      <w:r w:rsidRPr="58B46BFB" w:rsidR="009246A2">
        <w:rPr>
          <w:b/>
          <w:bCs/>
          <w:color w:val="000000" w:themeColor="text1"/>
        </w:rPr>
        <w:t xml:space="preserve"> </w:t>
      </w:r>
      <w:r>
        <w:rPr>
          <w:b/>
          <w:bCs/>
          <w:color w:val="000000" w:themeColor="text1"/>
        </w:rPr>
        <w:t>9</w:t>
      </w:r>
      <w:r w:rsidR="00BD67D8">
        <w:rPr>
          <w:b/>
          <w:bCs/>
          <w:color w:val="000000" w:themeColor="text1"/>
        </w:rPr>
        <w:t>:</w:t>
      </w:r>
      <w:r>
        <w:rPr>
          <w:b/>
          <w:bCs/>
          <w:color w:val="000000" w:themeColor="text1"/>
        </w:rPr>
        <w:t>3</w:t>
      </w:r>
      <w:r w:rsidR="00BD67D8">
        <w:rPr>
          <w:b/>
          <w:bCs/>
          <w:color w:val="000000" w:themeColor="text1"/>
        </w:rPr>
        <w:t xml:space="preserve">0 </w:t>
      </w:r>
      <w:r>
        <w:rPr>
          <w:b/>
          <w:bCs/>
          <w:color w:val="000000" w:themeColor="text1"/>
        </w:rPr>
        <w:t>a</w:t>
      </w:r>
      <w:r w:rsidR="00BD67D8">
        <w:rPr>
          <w:b/>
          <w:bCs/>
          <w:color w:val="000000" w:themeColor="text1"/>
        </w:rPr>
        <w:t>.</w:t>
      </w:r>
      <w:r w:rsidRPr="58B46BFB" w:rsidR="009246A2">
        <w:rPr>
          <w:b/>
          <w:bCs/>
          <w:color w:val="000000" w:themeColor="text1"/>
        </w:rPr>
        <w:t xml:space="preserve">m. until approximately </w:t>
      </w:r>
      <w:r w:rsidR="001364D0">
        <w:rPr>
          <w:b/>
          <w:bCs/>
          <w:color w:val="000000" w:themeColor="text1"/>
        </w:rPr>
        <w:t>12</w:t>
      </w:r>
      <w:r w:rsidRPr="58B46BFB" w:rsidR="009246A2">
        <w:rPr>
          <w:b/>
          <w:bCs/>
          <w:color w:val="000000" w:themeColor="text1"/>
        </w:rPr>
        <w:t>:</w:t>
      </w:r>
      <w:r w:rsidR="001364D0">
        <w:rPr>
          <w:b/>
          <w:bCs/>
          <w:color w:val="000000" w:themeColor="text1"/>
        </w:rPr>
        <w:t>0</w:t>
      </w:r>
      <w:r w:rsidRPr="58B46BFB" w:rsidR="009246A2">
        <w:rPr>
          <w:b/>
          <w:bCs/>
          <w:color w:val="000000" w:themeColor="text1"/>
        </w:rPr>
        <w:t xml:space="preserve">0 </w:t>
      </w:r>
      <w:r w:rsidR="00535081">
        <w:rPr>
          <w:b/>
          <w:bCs/>
          <w:color w:val="000000" w:themeColor="text1"/>
        </w:rPr>
        <w:t>p</w:t>
      </w:r>
      <w:r w:rsidRPr="58B46BFB" w:rsidR="009246A2">
        <w:rPr>
          <w:b/>
          <w:bCs/>
          <w:color w:val="000000" w:themeColor="text1"/>
        </w:rPr>
        <w:t>.m.</w:t>
      </w:r>
    </w:p>
    <w:p w:rsidRPr="00453AF9" w:rsidR="009246A2" w:rsidP="00FC6B1C" w:rsidRDefault="009246A2" w14:paraId="249B0EF1" w14:textId="77777777">
      <w:pPr>
        <w:jc w:val="center"/>
        <w:rPr>
          <w:b/>
          <w:color w:val="000000"/>
          <w:sz w:val="16"/>
          <w:szCs w:val="16"/>
        </w:rPr>
      </w:pPr>
    </w:p>
    <w:p w:rsidRPr="005547E6" w:rsidR="00B11AF0" w:rsidP="00BF511F" w:rsidRDefault="00BF511F" w14:paraId="759D9ABF" w14:textId="55B7BFB9">
      <w:pPr>
        <w:jc w:val="center"/>
        <w:rPr>
          <w:b/>
          <w:smallCaps/>
          <w:sz w:val="32"/>
          <w:szCs w:val="32"/>
          <w:u w:val="single"/>
        </w:rPr>
      </w:pPr>
      <w:r>
        <w:rPr>
          <w:b/>
          <w:bCs/>
          <w:color w:val="252424"/>
          <w:sz w:val="21"/>
          <w:szCs w:val="21"/>
        </w:rPr>
        <w:t>Virtual Meeting</w:t>
      </w:r>
    </w:p>
    <w:p w:rsidR="00B11AF0" w:rsidP="00086947" w:rsidRDefault="00B11AF0" w14:paraId="3A46897F" w14:textId="77777777">
      <w:pPr>
        <w:tabs>
          <w:tab w:val="left" w:pos="7200"/>
        </w:tabs>
        <w:jc w:val="center"/>
        <w:rPr>
          <w:sz w:val="4"/>
          <w:szCs w:val="4"/>
        </w:rPr>
      </w:pPr>
    </w:p>
    <w:p w:rsidRPr="00453AF9" w:rsidR="00B11AF0" w:rsidP="00086947" w:rsidRDefault="00160D3A" w14:paraId="3F15AD92" w14:textId="77777777">
      <w:pPr>
        <w:autoSpaceDE w:val="0"/>
        <w:autoSpaceDN w:val="0"/>
        <w:adjustRightInd w:val="0"/>
        <w:jc w:val="center"/>
        <w:rPr>
          <w:sz w:val="16"/>
          <w:szCs w:val="16"/>
        </w:rPr>
      </w:pPr>
      <w:r w:rsidRPr="000A2D89">
        <w:rPr>
          <w:b/>
          <w:bCs/>
          <w:sz w:val="8"/>
          <w:szCs w:val="8"/>
        </w:rPr>
        <w:t xml:space="preserve"> </w:t>
      </w:r>
    </w:p>
    <w:p w:rsidRPr="004C5E5A" w:rsidR="00B11AF0" w:rsidP="0078186E" w:rsidRDefault="00B11AF0" w14:paraId="3DB08B1D" w14:textId="77777777">
      <w:pPr>
        <w:ind w:left="990"/>
        <w:rPr>
          <w:rFonts w:eastAsia="Calibri"/>
          <w:b/>
          <w:szCs w:val="24"/>
        </w:rPr>
      </w:pPr>
      <w:r w:rsidRPr="004C5E5A">
        <w:rPr>
          <w:rFonts w:eastAsia="Calibri"/>
          <w:b/>
          <w:szCs w:val="24"/>
        </w:rPr>
        <w:t>Roll Call</w:t>
      </w:r>
      <w:r w:rsidR="004C5E5A">
        <w:rPr>
          <w:rFonts w:eastAsia="Calibri"/>
          <w:b/>
          <w:szCs w:val="24"/>
        </w:rPr>
        <w:t>:</w:t>
      </w:r>
    </w:p>
    <w:p w:rsidR="004C5E5A" w:rsidP="0078186E" w:rsidRDefault="00B11AF0" w14:paraId="38D59F8B" w14:textId="5AF60318">
      <w:pPr>
        <w:ind w:left="990"/>
        <w:rPr>
          <w:szCs w:val="24"/>
        </w:rPr>
      </w:pPr>
      <w:r>
        <w:rPr>
          <w:szCs w:val="24"/>
        </w:rPr>
        <w:t xml:space="preserve">Jeff Crowley, </w:t>
      </w:r>
      <w:r w:rsidRPr="00413E87">
        <w:rPr>
          <w:i/>
          <w:iCs/>
          <w:sz w:val="20"/>
        </w:rPr>
        <w:t>Chairman, Owner of a ro</w:t>
      </w:r>
      <w:r w:rsidRPr="00413E87" w:rsidR="00F857C4">
        <w:rPr>
          <w:i/>
          <w:iCs/>
          <w:sz w:val="20"/>
        </w:rPr>
        <w:t>pe tow</w:t>
      </w:r>
      <w:r w:rsidR="00F857C4">
        <w:rPr>
          <w:szCs w:val="24"/>
        </w:rPr>
        <w:tab/>
      </w:r>
      <w:r w:rsidR="00F857C4">
        <w:rPr>
          <w:szCs w:val="24"/>
        </w:rPr>
        <w:tab/>
      </w:r>
      <w:r w:rsidR="00F857C4">
        <w:rPr>
          <w:szCs w:val="24"/>
        </w:rPr>
        <w:tab/>
      </w:r>
      <w:r w:rsidR="00AB4F61">
        <w:rPr>
          <w:szCs w:val="24"/>
        </w:rPr>
        <w:tab/>
      </w:r>
      <w:r w:rsidR="00AB4F61">
        <w:rPr>
          <w:szCs w:val="24"/>
        </w:rPr>
        <w:tab/>
      </w:r>
      <w:r w:rsidR="00BF511F">
        <w:rPr>
          <w:rFonts w:ascii="Wingdings" w:hAnsi="Wingdings" w:eastAsia="Wingdings" w:cs="Wingdings"/>
          <w:szCs w:val="24"/>
        </w:rPr>
        <w:t>x</w:t>
      </w:r>
      <w:r w:rsidR="004C5E5A">
        <w:rPr>
          <w:szCs w:val="24"/>
        </w:rPr>
        <w:t xml:space="preserve"> present</w:t>
      </w:r>
      <w:r w:rsidR="004C5E5A">
        <w:rPr>
          <w:szCs w:val="24"/>
        </w:rPr>
        <w:tab/>
      </w:r>
      <w:r>
        <w:rPr>
          <w:rFonts w:ascii="Wingdings" w:hAnsi="Wingdings" w:eastAsia="Wingdings" w:cs="Wingdings"/>
          <w:szCs w:val="24"/>
        </w:rPr>
        <w:t>q</w:t>
      </w:r>
      <w:r>
        <w:rPr>
          <w:szCs w:val="24"/>
        </w:rPr>
        <w:t xml:space="preserve"> absent</w:t>
      </w:r>
    </w:p>
    <w:p w:rsidR="004C5E5A" w:rsidP="0078186E" w:rsidRDefault="1C8F7D01" w14:paraId="76566053" w14:textId="545BA5D7">
      <w:pPr>
        <w:ind w:left="990"/>
      </w:pPr>
      <w:r w:rsidRPr="58B46BFB">
        <w:rPr>
          <w:szCs w:val="24"/>
        </w:rPr>
        <w:t xml:space="preserve">Daniel Kilburn, </w:t>
      </w:r>
      <w:r w:rsidRPr="58B46BFB" w:rsidR="00B11AF0">
        <w:rPr>
          <w:i/>
          <w:iCs/>
          <w:sz w:val="20"/>
        </w:rPr>
        <w:t xml:space="preserve">Designee </w:t>
      </w:r>
      <w:r w:rsidRPr="58B46BFB" w:rsidR="00B01879">
        <w:rPr>
          <w:i/>
          <w:iCs/>
          <w:sz w:val="20"/>
        </w:rPr>
        <w:t xml:space="preserve">to the </w:t>
      </w:r>
      <w:r w:rsidRPr="58B46BFB" w:rsidR="00B11AF0">
        <w:rPr>
          <w:i/>
          <w:iCs/>
          <w:sz w:val="20"/>
        </w:rPr>
        <w:t>Commissio</w:t>
      </w:r>
      <w:r w:rsidRPr="58B46BFB" w:rsidR="004C5E5A">
        <w:rPr>
          <w:i/>
          <w:iCs/>
          <w:sz w:val="20"/>
        </w:rPr>
        <w:t>ne</w:t>
      </w:r>
      <w:r w:rsidRPr="58B46BFB" w:rsidR="00560199">
        <w:rPr>
          <w:i/>
          <w:iCs/>
          <w:sz w:val="20"/>
        </w:rPr>
        <w:t>r</w:t>
      </w:r>
      <w:r w:rsidR="00B11AF0">
        <w:tab/>
      </w:r>
      <w:r w:rsidR="00B11AF0">
        <w:tab/>
      </w:r>
      <w:r w:rsidR="00B11AF0">
        <w:tab/>
      </w:r>
      <w:r w:rsidR="00B11AF0">
        <w:tab/>
      </w:r>
      <w:r w:rsidR="00B11AF0">
        <w:tab/>
      </w:r>
      <w:r w:rsidR="00BF511F">
        <w:rPr>
          <w:rFonts w:ascii="Wingdings" w:hAnsi="Wingdings" w:eastAsia="Wingdings" w:cs="Wingdings"/>
        </w:rPr>
        <w:t>x</w:t>
      </w:r>
      <w:r w:rsidR="004C5E5A">
        <w:t xml:space="preserve"> present</w:t>
      </w:r>
      <w:r w:rsidR="00B11AF0">
        <w:tab/>
      </w:r>
      <w:r w:rsidRPr="58B46BFB" w:rsidR="00B11AF0">
        <w:rPr>
          <w:rFonts w:ascii="Wingdings" w:hAnsi="Wingdings" w:eastAsia="Wingdings" w:cs="Wingdings"/>
        </w:rPr>
        <w:t>q</w:t>
      </w:r>
      <w:r w:rsidR="00B11AF0">
        <w:t xml:space="preserve"> absent</w:t>
      </w:r>
    </w:p>
    <w:p w:rsidR="004C5E5A" w:rsidP="0078186E" w:rsidRDefault="00B11AF0" w14:paraId="6ABA3F45" w14:textId="3344C80B">
      <w:pPr>
        <w:ind w:left="990"/>
        <w:rPr>
          <w:szCs w:val="24"/>
        </w:rPr>
      </w:pPr>
      <w:r>
        <w:rPr>
          <w:szCs w:val="24"/>
        </w:rPr>
        <w:t xml:space="preserve">Paul Maloney, </w:t>
      </w:r>
      <w:r w:rsidRPr="00413E87">
        <w:rPr>
          <w:i/>
          <w:iCs/>
          <w:sz w:val="20"/>
        </w:rPr>
        <w:t>Owner of a Tra</w:t>
      </w:r>
      <w:r w:rsidRPr="00413E87" w:rsidR="004C5E5A">
        <w:rPr>
          <w:i/>
          <w:iCs/>
          <w:sz w:val="20"/>
        </w:rPr>
        <w:t>mway</w:t>
      </w:r>
      <w:r w:rsidR="004C5E5A">
        <w:rPr>
          <w:szCs w:val="24"/>
        </w:rPr>
        <w:tab/>
      </w:r>
      <w:r w:rsidR="004C5E5A">
        <w:rPr>
          <w:szCs w:val="24"/>
        </w:rPr>
        <w:tab/>
      </w:r>
      <w:r w:rsidR="004C5E5A">
        <w:rPr>
          <w:szCs w:val="24"/>
        </w:rPr>
        <w:tab/>
      </w:r>
      <w:r w:rsidR="004C5E5A">
        <w:rPr>
          <w:szCs w:val="24"/>
        </w:rPr>
        <w:tab/>
      </w:r>
      <w:r w:rsidR="004C5E5A">
        <w:rPr>
          <w:szCs w:val="24"/>
        </w:rPr>
        <w:tab/>
      </w:r>
      <w:r w:rsidR="00AB4F61">
        <w:rPr>
          <w:szCs w:val="24"/>
        </w:rPr>
        <w:tab/>
      </w:r>
      <w:r w:rsidR="00BF511F">
        <w:rPr>
          <w:rFonts w:ascii="Wingdings" w:hAnsi="Wingdings" w:eastAsia="Wingdings" w:cs="Wingdings"/>
          <w:szCs w:val="24"/>
        </w:rPr>
        <w:t>x</w:t>
      </w:r>
      <w:r w:rsidR="004C5E5A">
        <w:rPr>
          <w:szCs w:val="24"/>
        </w:rPr>
        <w:t xml:space="preserve"> present</w:t>
      </w:r>
      <w:r w:rsidR="004C5E5A">
        <w:rPr>
          <w:szCs w:val="24"/>
        </w:rPr>
        <w:tab/>
      </w:r>
      <w:r>
        <w:rPr>
          <w:rFonts w:ascii="Wingdings" w:hAnsi="Wingdings" w:eastAsia="Wingdings" w:cs="Wingdings"/>
          <w:szCs w:val="24"/>
        </w:rPr>
        <w:t>q</w:t>
      </w:r>
      <w:r>
        <w:rPr>
          <w:szCs w:val="24"/>
        </w:rPr>
        <w:t xml:space="preserve"> absent</w:t>
      </w:r>
    </w:p>
    <w:p w:rsidR="00B11AF0" w:rsidP="0078186E" w:rsidRDefault="00B11AF0" w14:paraId="061A224C" w14:textId="69B4B39E">
      <w:pPr>
        <w:ind w:left="990"/>
        <w:rPr>
          <w:szCs w:val="24"/>
        </w:rPr>
      </w:pPr>
      <w:r>
        <w:rPr>
          <w:szCs w:val="24"/>
        </w:rPr>
        <w:t xml:space="preserve">Roger Adams, </w:t>
      </w:r>
      <w:r w:rsidRPr="00413E87">
        <w:rPr>
          <w:i/>
          <w:iCs/>
          <w:sz w:val="20"/>
        </w:rPr>
        <w:t>Rep. of Tramway liabil</w:t>
      </w:r>
      <w:r w:rsidRPr="00413E87" w:rsidR="004C5E5A">
        <w:rPr>
          <w:i/>
          <w:iCs/>
          <w:sz w:val="20"/>
        </w:rPr>
        <w:t>ity insurance company</w:t>
      </w:r>
      <w:r w:rsidR="004C5E5A">
        <w:rPr>
          <w:szCs w:val="24"/>
        </w:rPr>
        <w:tab/>
      </w:r>
      <w:r w:rsidR="00AB4F61">
        <w:rPr>
          <w:szCs w:val="24"/>
        </w:rPr>
        <w:tab/>
      </w:r>
      <w:r w:rsidR="00AB4F61">
        <w:rPr>
          <w:szCs w:val="24"/>
        </w:rPr>
        <w:tab/>
      </w:r>
      <w:r w:rsidR="00BF511F">
        <w:rPr>
          <w:rFonts w:ascii="Wingdings" w:hAnsi="Wingdings" w:eastAsia="Wingdings" w:cs="Wingdings"/>
          <w:szCs w:val="24"/>
        </w:rPr>
        <w:t>x</w:t>
      </w:r>
      <w:r w:rsidR="004C5E5A">
        <w:rPr>
          <w:szCs w:val="24"/>
        </w:rPr>
        <w:t xml:space="preserve"> present</w:t>
      </w:r>
      <w:r w:rsidR="004C5E5A">
        <w:rPr>
          <w:szCs w:val="24"/>
        </w:rPr>
        <w:tab/>
      </w:r>
      <w:r>
        <w:rPr>
          <w:rFonts w:ascii="Wingdings" w:hAnsi="Wingdings" w:eastAsia="Wingdings" w:cs="Wingdings"/>
          <w:szCs w:val="24"/>
        </w:rPr>
        <w:t>q</w:t>
      </w:r>
      <w:r>
        <w:rPr>
          <w:szCs w:val="24"/>
        </w:rPr>
        <w:t xml:space="preserve"> absent</w:t>
      </w:r>
    </w:p>
    <w:p w:rsidR="007D19EA" w:rsidP="0078186E" w:rsidRDefault="00463D1E" w14:paraId="33A26420" w14:textId="2A445AAA">
      <w:pPr>
        <w:ind w:left="990"/>
        <w:rPr>
          <w:szCs w:val="24"/>
        </w:rPr>
      </w:pPr>
      <w:r w:rsidRPr="00413E87">
        <w:rPr>
          <w:i/>
          <w:iCs/>
          <w:sz w:val="20"/>
        </w:rPr>
        <w:t>Representative of Ski Clubs or Others who Patronize Recreational Tramways</w:t>
      </w:r>
      <w:r w:rsidR="00AB4F61">
        <w:rPr>
          <w:szCs w:val="24"/>
        </w:rPr>
        <w:tab/>
      </w:r>
      <w:r w:rsidR="00413E87">
        <w:rPr>
          <w:szCs w:val="24"/>
        </w:rPr>
        <w:tab/>
      </w:r>
      <w:proofErr w:type="gramStart"/>
      <w:r w:rsidR="00AB4F61">
        <w:rPr>
          <w:rFonts w:ascii="Wingdings" w:hAnsi="Wingdings" w:eastAsia="Wingdings" w:cs="Wingdings"/>
          <w:szCs w:val="24"/>
        </w:rPr>
        <w:t>q</w:t>
      </w:r>
      <w:r w:rsidR="00AB4F61">
        <w:rPr>
          <w:szCs w:val="24"/>
        </w:rPr>
        <w:t xml:space="preserve">  present</w:t>
      </w:r>
      <w:proofErr w:type="gramEnd"/>
      <w:r w:rsidR="00AB4F61">
        <w:rPr>
          <w:szCs w:val="24"/>
        </w:rPr>
        <w:tab/>
      </w:r>
      <w:r w:rsidR="00BF511F">
        <w:rPr>
          <w:rFonts w:ascii="Wingdings" w:hAnsi="Wingdings" w:eastAsia="Wingdings" w:cs="Wingdings"/>
          <w:szCs w:val="24"/>
        </w:rPr>
        <w:t>x</w:t>
      </w:r>
      <w:r w:rsidR="00AB4F61">
        <w:rPr>
          <w:szCs w:val="24"/>
        </w:rPr>
        <w:t xml:space="preserve"> absent</w:t>
      </w:r>
    </w:p>
    <w:p w:rsidRPr="00F0233C" w:rsidR="009A0245" w:rsidP="00FC6B1C" w:rsidRDefault="009A0245" w14:paraId="77E7E109" w14:textId="77777777">
      <w:pPr>
        <w:rPr>
          <w:b/>
          <w:bCs/>
          <w:szCs w:val="24"/>
        </w:rPr>
      </w:pPr>
    </w:p>
    <w:p w:rsidR="00352CB8" w:rsidP="00352CB8" w:rsidRDefault="005636C9" w14:paraId="1DDE834D" w14:textId="77777777">
      <w:pPr>
        <w:numPr>
          <w:ilvl w:val="0"/>
          <w:numId w:val="5"/>
        </w:numPr>
        <w:ind w:left="1350"/>
        <w:rPr>
          <w:b/>
          <w:bCs/>
          <w:szCs w:val="24"/>
        </w:rPr>
      </w:pPr>
      <w:r w:rsidRPr="00F0233C">
        <w:rPr>
          <w:b/>
          <w:bCs/>
          <w:szCs w:val="24"/>
        </w:rPr>
        <w:t>Review</w:t>
      </w:r>
      <w:r w:rsidRPr="00F0233C" w:rsidR="00F0233C">
        <w:rPr>
          <w:b/>
          <w:bCs/>
          <w:szCs w:val="24"/>
        </w:rPr>
        <w:t>/Vote Tramway Application</w:t>
      </w:r>
      <w:r w:rsidR="00FC6B1C">
        <w:rPr>
          <w:b/>
          <w:bCs/>
          <w:szCs w:val="24"/>
        </w:rPr>
        <w:t>s</w:t>
      </w:r>
    </w:p>
    <w:p w:rsidR="00352CB8" w:rsidP="00352CB8" w:rsidRDefault="00352CB8" w14:paraId="2A3523B3" w14:textId="77777777">
      <w:pPr>
        <w:ind w:left="1350"/>
        <w:rPr>
          <w:b/>
          <w:bCs/>
          <w:szCs w:val="24"/>
        </w:rPr>
      </w:pPr>
      <w:r w:rsidRPr="00352CB8">
        <w:rPr>
          <w:szCs w:val="24"/>
        </w:rPr>
        <w:t>Nashoba Valley – Tramway License Application Renewal</w:t>
      </w:r>
    </w:p>
    <w:p w:rsidRPr="00352CB8" w:rsidR="00352CB8" w:rsidP="00352CB8" w:rsidRDefault="00B64C3F" w14:paraId="68174060" w14:textId="304C1FE7">
      <w:pPr>
        <w:ind w:left="1350"/>
        <w:rPr>
          <w:b/>
          <w:bCs/>
          <w:szCs w:val="24"/>
        </w:rPr>
      </w:pPr>
      <w:r>
        <w:rPr>
          <w:szCs w:val="24"/>
        </w:rPr>
        <w:t>Updated r</w:t>
      </w:r>
      <w:r w:rsidR="00352CB8">
        <w:rPr>
          <w:szCs w:val="24"/>
        </w:rPr>
        <w:t>enewal application documents had been provided</w:t>
      </w:r>
      <w:r>
        <w:rPr>
          <w:szCs w:val="24"/>
        </w:rPr>
        <w:t xml:space="preserve"> to the board for review per the request made at a previous Recreational Tramway meeting for the Littlehawk Tramway.</w:t>
      </w:r>
      <w:r w:rsidRPr="00352CB8" w:rsidR="00352CB8">
        <w:rPr>
          <w:szCs w:val="24"/>
        </w:rPr>
        <w:t xml:space="preserve"> </w:t>
      </w:r>
      <w:r w:rsidRPr="00352CB8" w:rsidR="00352CB8">
        <w:rPr>
          <w:bCs/>
          <w:szCs w:val="24"/>
        </w:rPr>
        <w:t>Paul Maloney</w:t>
      </w:r>
      <w:r>
        <w:rPr>
          <w:bCs/>
          <w:szCs w:val="24"/>
        </w:rPr>
        <w:t xml:space="preserve"> then</w:t>
      </w:r>
      <w:r w:rsidRPr="00352CB8" w:rsidR="00352CB8">
        <w:rPr>
          <w:bCs/>
          <w:szCs w:val="24"/>
        </w:rPr>
        <w:t xml:space="preserve"> made a </w:t>
      </w:r>
      <w:r w:rsidRPr="00352CB8" w:rsidR="00352CB8">
        <w:rPr>
          <w:b/>
          <w:szCs w:val="24"/>
        </w:rPr>
        <w:t>Motion</w:t>
      </w:r>
      <w:r w:rsidRPr="00352CB8" w:rsidR="00352CB8">
        <w:rPr>
          <w:bCs/>
          <w:szCs w:val="24"/>
        </w:rPr>
        <w:t xml:space="preserve"> to accept the application from Nashoba Valley and to approve the </w:t>
      </w:r>
      <w:r w:rsidR="00AD615B">
        <w:rPr>
          <w:bCs/>
          <w:szCs w:val="24"/>
        </w:rPr>
        <w:t>Little</w:t>
      </w:r>
      <w:r w:rsidRPr="00352CB8" w:rsidR="00352CB8">
        <w:rPr>
          <w:bCs/>
          <w:szCs w:val="24"/>
        </w:rPr>
        <w:t xml:space="preserve">hawk tramway. </w:t>
      </w:r>
      <w:r w:rsidR="00AD615B">
        <w:rPr>
          <w:bCs/>
          <w:szCs w:val="24"/>
        </w:rPr>
        <w:t>Roger Adams</w:t>
      </w:r>
      <w:r w:rsidRPr="00352CB8" w:rsidR="00352CB8">
        <w:rPr>
          <w:bCs/>
          <w:szCs w:val="24"/>
        </w:rPr>
        <w:t xml:space="preserve"> </w:t>
      </w:r>
      <w:r w:rsidRPr="00352CB8" w:rsidR="00352CB8">
        <w:rPr>
          <w:b/>
          <w:szCs w:val="24"/>
        </w:rPr>
        <w:t>Seconded</w:t>
      </w:r>
      <w:r w:rsidRPr="00352CB8" w:rsidR="00352CB8">
        <w:rPr>
          <w:bCs/>
          <w:szCs w:val="24"/>
        </w:rPr>
        <w:t xml:space="preserve"> the motion. A </w:t>
      </w:r>
      <w:r w:rsidRPr="00352CB8" w:rsidR="00352CB8">
        <w:rPr>
          <w:b/>
          <w:szCs w:val="24"/>
        </w:rPr>
        <w:t xml:space="preserve">Roll Call </w:t>
      </w:r>
      <w:r w:rsidR="00352CB8">
        <w:t xml:space="preserve">vote was taken where Jeff Crowley voted </w:t>
      </w:r>
      <w:r w:rsidRPr="00352CB8" w:rsidR="00352CB8">
        <w:rPr>
          <w:b/>
          <w:bCs/>
        </w:rPr>
        <w:t>YES</w:t>
      </w:r>
      <w:r w:rsidR="00352CB8">
        <w:t xml:space="preserve">, Paul Maloney voted </w:t>
      </w:r>
      <w:r w:rsidRPr="00352CB8" w:rsidR="00352CB8">
        <w:rPr>
          <w:b/>
          <w:bCs/>
        </w:rPr>
        <w:t>YES</w:t>
      </w:r>
      <w:r w:rsidR="00352CB8">
        <w:t xml:space="preserve">, Rodger Adams voted </w:t>
      </w:r>
      <w:r w:rsidRPr="00352CB8" w:rsidR="00352CB8">
        <w:rPr>
          <w:b/>
          <w:bCs/>
        </w:rPr>
        <w:t>YES</w:t>
      </w:r>
      <w:r w:rsidR="00352CB8">
        <w:t xml:space="preserve">, and Daniel Kilburn voted </w:t>
      </w:r>
      <w:r w:rsidRPr="00352CB8" w:rsidR="00352CB8">
        <w:rPr>
          <w:b/>
          <w:bCs/>
        </w:rPr>
        <w:t>YES</w:t>
      </w:r>
      <w:r w:rsidR="00352CB8">
        <w:t xml:space="preserve">. The motion </w:t>
      </w:r>
      <w:r w:rsidRPr="00352CB8" w:rsidR="00352CB8">
        <w:rPr>
          <w:b/>
          <w:bCs/>
        </w:rPr>
        <w:t>PASSED</w:t>
      </w:r>
      <w:r w:rsidR="00352CB8">
        <w:t xml:space="preserve"> unanimously.</w:t>
      </w:r>
    </w:p>
    <w:p w:rsidR="00BF511F" w:rsidP="00BF511F" w:rsidRDefault="00BF511F" w14:paraId="01204F13" w14:textId="77777777">
      <w:pPr>
        <w:ind w:left="1350"/>
        <w:rPr>
          <w:b/>
          <w:bCs/>
          <w:szCs w:val="24"/>
        </w:rPr>
      </w:pPr>
    </w:p>
    <w:p w:rsidR="00FC6B1C" w:rsidP="00FC6B1C" w:rsidRDefault="00AD615B" w14:paraId="43426DF4" w14:textId="550BE3FE">
      <w:pPr>
        <w:ind w:left="1350"/>
        <w:rPr>
          <w:szCs w:val="24"/>
        </w:rPr>
      </w:pPr>
      <w:r>
        <w:rPr>
          <w:szCs w:val="24"/>
        </w:rPr>
        <w:t>Mount Greylock – Application Renewal</w:t>
      </w:r>
    </w:p>
    <w:p w:rsidR="00AD615B" w:rsidP="00FC6B1C" w:rsidRDefault="00AD615B" w14:paraId="443670B3" w14:textId="05D1EFFA">
      <w:pPr>
        <w:ind w:left="1350"/>
      </w:pPr>
      <w:r w:rsidR="00AD615B">
        <w:rPr/>
        <w:t xml:space="preserve">The application from Mount Greylock was reviewed and staff informed the board that an insurance waiver was provided to the board in place of an insurance policy in accordance with 526 CMR Section 10.02(c) Staff also indicated to the board that this waiver has been approved along with the application in prior renewals. </w:t>
      </w:r>
      <w:r w:rsidR="00AD615B">
        <w:rPr/>
        <w:t>Paul Maloney</w:t>
      </w:r>
      <w:r w:rsidR="00AD615B">
        <w:rPr/>
        <w:t xml:space="preserve"> then</w:t>
      </w:r>
      <w:r w:rsidR="00AD615B">
        <w:rPr/>
        <w:t xml:space="preserve"> made a </w:t>
      </w:r>
      <w:r w:rsidRPr="5BD42720" w:rsidR="00AD615B">
        <w:rPr>
          <w:b w:val="1"/>
          <w:bCs w:val="1"/>
        </w:rPr>
        <w:t>Motion</w:t>
      </w:r>
      <w:r w:rsidR="00AD615B">
        <w:rPr/>
        <w:t xml:space="preserve"> to </w:t>
      </w:r>
      <w:r w:rsidR="00AD615B">
        <w:rPr/>
        <w:t>approve the Mount Greylock renewal application</w:t>
      </w:r>
      <w:r w:rsidR="00AD615B">
        <w:rPr/>
        <w:t xml:space="preserve">. </w:t>
      </w:r>
      <w:r w:rsidR="00AD615B">
        <w:rPr/>
        <w:t>Roger Adams</w:t>
      </w:r>
      <w:r w:rsidR="00AD615B">
        <w:rPr/>
        <w:t xml:space="preserve"> </w:t>
      </w:r>
      <w:r w:rsidRPr="5BD42720" w:rsidR="00AD615B">
        <w:rPr>
          <w:b w:val="1"/>
          <w:bCs w:val="1"/>
        </w:rPr>
        <w:t>Seconded</w:t>
      </w:r>
      <w:r w:rsidR="00AD615B">
        <w:rPr/>
        <w:t xml:space="preserve"> the motion. A </w:t>
      </w:r>
      <w:r w:rsidRPr="5BD42720" w:rsidR="00AD615B">
        <w:rPr>
          <w:b w:val="1"/>
          <w:bCs w:val="1"/>
        </w:rPr>
        <w:t xml:space="preserve">Roll Call </w:t>
      </w:r>
      <w:r w:rsidR="00AD615B">
        <w:rPr/>
        <w:t xml:space="preserve">vote was taken where Jeff Crowley voted </w:t>
      </w:r>
      <w:r w:rsidRPr="5BD42720" w:rsidR="00AD615B">
        <w:rPr>
          <w:b w:val="1"/>
          <w:bCs w:val="1"/>
        </w:rPr>
        <w:t>YES</w:t>
      </w:r>
      <w:r w:rsidR="00AD615B">
        <w:rPr/>
        <w:t xml:space="preserve">, Paul Maloney voted </w:t>
      </w:r>
      <w:r w:rsidRPr="5BD42720" w:rsidR="00AD615B">
        <w:rPr>
          <w:b w:val="1"/>
          <w:bCs w:val="1"/>
        </w:rPr>
        <w:t>YES</w:t>
      </w:r>
      <w:r w:rsidR="00AD615B">
        <w:rPr/>
        <w:t xml:space="preserve">, Roger Adams voted </w:t>
      </w:r>
      <w:r w:rsidRPr="5BD42720" w:rsidR="00AD615B">
        <w:rPr>
          <w:b w:val="1"/>
          <w:bCs w:val="1"/>
        </w:rPr>
        <w:t>YES</w:t>
      </w:r>
      <w:r w:rsidR="00AD615B">
        <w:rPr/>
        <w:t xml:space="preserve">, and Daniel Kilburn voted </w:t>
      </w:r>
      <w:r w:rsidRPr="5BD42720" w:rsidR="00AD615B">
        <w:rPr>
          <w:b w:val="1"/>
          <w:bCs w:val="1"/>
        </w:rPr>
        <w:t>YES</w:t>
      </w:r>
      <w:r w:rsidR="00AD615B">
        <w:rPr/>
        <w:t xml:space="preserve">. The motion </w:t>
      </w:r>
      <w:r w:rsidRPr="5BD42720" w:rsidR="00AD615B">
        <w:rPr>
          <w:b w:val="1"/>
          <w:bCs w:val="1"/>
        </w:rPr>
        <w:t>PASSED</w:t>
      </w:r>
      <w:r w:rsidR="00AD615B">
        <w:rPr/>
        <w:t xml:space="preserve"> unanimously.</w:t>
      </w:r>
    </w:p>
    <w:p w:rsidR="00AD615B" w:rsidP="00FC6B1C" w:rsidRDefault="00AD615B" w14:paraId="01EB2A6E" w14:textId="35C76680">
      <w:pPr>
        <w:ind w:left="1350"/>
      </w:pPr>
    </w:p>
    <w:p w:rsidR="00AD615B" w:rsidP="00AD615B" w:rsidRDefault="00AD615B" w14:paraId="01A80C6F" w14:textId="7A342F6D">
      <w:pPr>
        <w:ind w:left="1350"/>
      </w:pPr>
      <w:r>
        <w:t xml:space="preserve">Bradford Ski Area </w:t>
      </w:r>
      <w:r>
        <w:rPr>
          <w:szCs w:val="24"/>
        </w:rPr>
        <w:t>– Application Renewal</w:t>
      </w:r>
    </w:p>
    <w:p w:rsidR="00AD615B" w:rsidP="00FC6B1C" w:rsidRDefault="00AD615B" w14:paraId="261117FC" w14:textId="3663B863">
      <w:pPr>
        <w:ind w:left="1350"/>
      </w:pPr>
      <w:r w:rsidR="00AD615B">
        <w:rPr/>
        <w:t xml:space="preserve">This application had not been completed when previously reviewed at a prior meeting. The completed documentation was provided to the Board for review. It was noted during review of the application that the documentation did not include supporting evidence of approval for tramway #094. </w:t>
      </w:r>
      <w:r w:rsidR="00AD615B">
        <w:rPr/>
        <w:t>Roger Adams then</w:t>
      </w:r>
      <w:r w:rsidR="00AD615B">
        <w:rPr/>
        <w:t xml:space="preserve"> made a </w:t>
      </w:r>
      <w:r w:rsidRPr="5BD42720" w:rsidR="00AD615B">
        <w:rPr>
          <w:b w:val="1"/>
          <w:bCs w:val="1"/>
        </w:rPr>
        <w:t>Motion</w:t>
      </w:r>
      <w:r w:rsidR="00AD615B">
        <w:rPr/>
        <w:t xml:space="preserve"> to </w:t>
      </w:r>
      <w:r w:rsidR="00AD615B">
        <w:rPr/>
        <w:t>approve the Bradford Ski Area renewal application except for tramway #094</w:t>
      </w:r>
      <w:r w:rsidR="00AD615B">
        <w:rPr/>
        <w:t>. Paul Maloney</w:t>
      </w:r>
      <w:r w:rsidR="00AD615B">
        <w:rPr/>
        <w:t xml:space="preserve"> </w:t>
      </w:r>
      <w:r w:rsidRPr="5BD42720" w:rsidR="00AD615B">
        <w:rPr>
          <w:b w:val="1"/>
          <w:bCs w:val="1"/>
        </w:rPr>
        <w:t>Seconded</w:t>
      </w:r>
      <w:r w:rsidR="00AD615B">
        <w:rPr/>
        <w:t xml:space="preserve"> the motion. A </w:t>
      </w:r>
      <w:r w:rsidRPr="5BD42720" w:rsidR="00AD615B">
        <w:rPr>
          <w:b w:val="1"/>
          <w:bCs w:val="1"/>
        </w:rPr>
        <w:t xml:space="preserve">Roll Call </w:t>
      </w:r>
      <w:r w:rsidR="00AD615B">
        <w:rPr/>
        <w:t xml:space="preserve">vote was taken where Jeff Crowley </w:t>
      </w:r>
      <w:r w:rsidR="00AD615B">
        <w:rPr/>
        <w:t xml:space="preserve">voted </w:t>
      </w:r>
      <w:r w:rsidRPr="5BD42720" w:rsidR="00AD615B">
        <w:rPr>
          <w:b w:val="1"/>
          <w:bCs w:val="1"/>
        </w:rPr>
        <w:t>YES</w:t>
      </w:r>
      <w:r w:rsidR="00AD615B">
        <w:rPr/>
        <w:t xml:space="preserve">, Paul Maloney voted </w:t>
      </w:r>
      <w:r w:rsidRPr="5BD42720" w:rsidR="00AD615B">
        <w:rPr>
          <w:b w:val="1"/>
          <w:bCs w:val="1"/>
        </w:rPr>
        <w:t>YES</w:t>
      </w:r>
      <w:r w:rsidR="00AD615B">
        <w:rPr/>
        <w:t xml:space="preserve">, Roger Adams voted </w:t>
      </w:r>
      <w:r w:rsidRPr="5BD42720" w:rsidR="00AD615B">
        <w:rPr>
          <w:b w:val="1"/>
          <w:bCs w:val="1"/>
        </w:rPr>
        <w:t>YES</w:t>
      </w:r>
      <w:r w:rsidR="00AD615B">
        <w:rPr/>
        <w:t xml:space="preserve">, and Daniel Kilburn voted </w:t>
      </w:r>
      <w:r w:rsidRPr="5BD42720" w:rsidR="00AD615B">
        <w:rPr>
          <w:b w:val="1"/>
          <w:bCs w:val="1"/>
        </w:rPr>
        <w:t>YES</w:t>
      </w:r>
      <w:r w:rsidR="00AD615B">
        <w:rPr/>
        <w:t xml:space="preserve">. The motion </w:t>
      </w:r>
      <w:r w:rsidRPr="5BD42720" w:rsidR="00AD615B">
        <w:rPr>
          <w:b w:val="1"/>
          <w:bCs w:val="1"/>
        </w:rPr>
        <w:t>PASSED</w:t>
      </w:r>
      <w:r w:rsidR="00AD615B">
        <w:rPr/>
        <w:t xml:space="preserve"> unanimously.</w:t>
      </w:r>
    </w:p>
    <w:p w:rsidR="00AD615B" w:rsidP="00FC6B1C" w:rsidRDefault="00AD615B" w14:paraId="69ADB948" w14:textId="48A9DF24">
      <w:pPr>
        <w:ind w:left="1350"/>
      </w:pPr>
    </w:p>
    <w:p w:rsidR="00AD615B" w:rsidP="00FC6B1C" w:rsidRDefault="00AD615B" w14:paraId="37E235B4" w14:textId="281D873D">
      <w:pPr>
        <w:ind w:left="1350"/>
      </w:pPr>
      <w:r>
        <w:t>Bosquet – Application Renewal</w:t>
      </w:r>
    </w:p>
    <w:p w:rsidR="00AD615B" w:rsidP="00FC6B1C" w:rsidRDefault="00AD615B" w14:paraId="0FDA0508" w14:textId="77D77599">
      <w:pPr>
        <w:ind w:left="1350"/>
      </w:pPr>
      <w:r w:rsidR="00AD615B">
        <w:rPr/>
        <w:t xml:space="preserve">After a review of the application </w:t>
      </w:r>
      <w:r w:rsidR="002A213F">
        <w:rPr/>
        <w:t xml:space="preserve">for Bosquet Ski, </w:t>
      </w:r>
      <w:r w:rsidR="002A213F">
        <w:rPr/>
        <w:t xml:space="preserve">Paul Maloney made a </w:t>
      </w:r>
      <w:r w:rsidRPr="5BD42720" w:rsidR="002A213F">
        <w:rPr>
          <w:b w:val="1"/>
          <w:bCs w:val="1"/>
        </w:rPr>
        <w:t>Motion</w:t>
      </w:r>
      <w:r w:rsidR="002A213F">
        <w:rPr/>
        <w:t xml:space="preserve"> to </w:t>
      </w:r>
      <w:r w:rsidR="002A213F">
        <w:rPr/>
        <w:t>approve the Bosquet renewal application</w:t>
      </w:r>
      <w:r w:rsidR="002A213F">
        <w:rPr/>
        <w:t xml:space="preserve">. </w:t>
      </w:r>
      <w:r w:rsidR="002A213F">
        <w:rPr/>
        <w:t>Roger Adams</w:t>
      </w:r>
      <w:r w:rsidR="002A213F">
        <w:rPr/>
        <w:t xml:space="preserve"> </w:t>
      </w:r>
      <w:r w:rsidRPr="5BD42720" w:rsidR="002A213F">
        <w:rPr>
          <w:b w:val="1"/>
          <w:bCs w:val="1"/>
        </w:rPr>
        <w:t>Seconded</w:t>
      </w:r>
      <w:r w:rsidR="002A213F">
        <w:rPr/>
        <w:t xml:space="preserve"> the motion. A </w:t>
      </w:r>
      <w:r w:rsidRPr="5BD42720" w:rsidR="002A213F">
        <w:rPr>
          <w:b w:val="1"/>
          <w:bCs w:val="1"/>
        </w:rPr>
        <w:t xml:space="preserve">Roll Call </w:t>
      </w:r>
      <w:r w:rsidR="002A213F">
        <w:rPr/>
        <w:t xml:space="preserve">vote was taken where Jeff Crowley voted </w:t>
      </w:r>
      <w:r w:rsidRPr="5BD42720" w:rsidR="002A213F">
        <w:rPr>
          <w:b w:val="1"/>
          <w:bCs w:val="1"/>
        </w:rPr>
        <w:t>YES</w:t>
      </w:r>
      <w:r w:rsidR="002A213F">
        <w:rPr/>
        <w:t xml:space="preserve">, Paul Maloney voted </w:t>
      </w:r>
      <w:r w:rsidRPr="5BD42720" w:rsidR="002A213F">
        <w:rPr>
          <w:b w:val="1"/>
          <w:bCs w:val="1"/>
        </w:rPr>
        <w:t>YES</w:t>
      </w:r>
      <w:r w:rsidR="002A213F">
        <w:rPr/>
        <w:t xml:space="preserve">, Roger Adams voted </w:t>
      </w:r>
      <w:r w:rsidRPr="5BD42720" w:rsidR="002A213F">
        <w:rPr>
          <w:b w:val="1"/>
          <w:bCs w:val="1"/>
        </w:rPr>
        <w:t>YES</w:t>
      </w:r>
      <w:r w:rsidR="002A213F">
        <w:rPr/>
        <w:t xml:space="preserve">, and Daniel Kilburn voted </w:t>
      </w:r>
      <w:r w:rsidRPr="5BD42720" w:rsidR="002A213F">
        <w:rPr>
          <w:b w:val="1"/>
          <w:bCs w:val="1"/>
        </w:rPr>
        <w:t>YES</w:t>
      </w:r>
      <w:r w:rsidR="002A213F">
        <w:rPr/>
        <w:t xml:space="preserve">. The motion </w:t>
      </w:r>
      <w:r w:rsidRPr="5BD42720" w:rsidR="002A213F">
        <w:rPr>
          <w:b w:val="1"/>
          <w:bCs w:val="1"/>
        </w:rPr>
        <w:t>PASSED</w:t>
      </w:r>
      <w:r w:rsidR="002A213F">
        <w:rPr/>
        <w:t xml:space="preserve"> unanimously.</w:t>
      </w:r>
    </w:p>
    <w:p w:rsidR="002A213F" w:rsidP="00FC6B1C" w:rsidRDefault="002A213F" w14:paraId="1C9E28F5" w14:textId="7A95EF54">
      <w:pPr>
        <w:ind w:left="1350"/>
      </w:pPr>
    </w:p>
    <w:p w:rsidR="002A213F" w:rsidP="00FC6B1C" w:rsidRDefault="002A213F" w14:paraId="650B6FC9" w14:textId="3588052F">
      <w:pPr>
        <w:ind w:left="1350"/>
      </w:pPr>
      <w:r>
        <w:t>Berkshire East – Renewal Application</w:t>
      </w:r>
    </w:p>
    <w:p w:rsidRPr="00AD615B" w:rsidR="002A213F" w:rsidP="00FC6B1C" w:rsidRDefault="002A213F" w14:paraId="3E3BB743" w14:textId="12531463">
      <w:pPr>
        <w:ind w:left="1350"/>
      </w:pPr>
      <w:r w:rsidR="002A213F">
        <w:rPr/>
        <w:t xml:space="preserve">After a review of the application for Berkshire East, </w:t>
      </w:r>
      <w:r w:rsidR="002A213F">
        <w:rPr/>
        <w:t>Paul Maloney</w:t>
      </w:r>
      <w:r w:rsidR="002A213F">
        <w:rPr/>
        <w:t xml:space="preserve"> then</w:t>
      </w:r>
      <w:r w:rsidR="002A213F">
        <w:rPr/>
        <w:t xml:space="preserve"> made a </w:t>
      </w:r>
      <w:r w:rsidRPr="5BD42720" w:rsidR="002A213F">
        <w:rPr>
          <w:b w:val="1"/>
          <w:bCs w:val="1"/>
        </w:rPr>
        <w:t>Motion</w:t>
      </w:r>
      <w:r w:rsidR="002A213F">
        <w:rPr/>
        <w:t xml:space="preserve"> to </w:t>
      </w:r>
      <w:r w:rsidR="002A213F">
        <w:rPr/>
        <w:t>approve the Mount Greylock renewal application</w:t>
      </w:r>
      <w:r w:rsidR="002A213F">
        <w:rPr/>
        <w:t xml:space="preserve">. </w:t>
      </w:r>
      <w:r w:rsidR="002A213F">
        <w:rPr/>
        <w:t>Roger Adams</w:t>
      </w:r>
      <w:r w:rsidR="002A213F">
        <w:rPr/>
        <w:t xml:space="preserve"> </w:t>
      </w:r>
      <w:r w:rsidRPr="5BD42720" w:rsidR="002A213F">
        <w:rPr>
          <w:b w:val="1"/>
          <w:bCs w:val="1"/>
        </w:rPr>
        <w:t>Seconded</w:t>
      </w:r>
      <w:r w:rsidR="002A213F">
        <w:rPr/>
        <w:t xml:space="preserve"> the motion. A </w:t>
      </w:r>
      <w:r w:rsidRPr="5BD42720" w:rsidR="002A213F">
        <w:rPr>
          <w:b w:val="1"/>
          <w:bCs w:val="1"/>
        </w:rPr>
        <w:t xml:space="preserve">Roll Call </w:t>
      </w:r>
      <w:r w:rsidR="002A213F">
        <w:rPr/>
        <w:t xml:space="preserve">vote was taken where Jeff Crowley voted </w:t>
      </w:r>
      <w:r w:rsidRPr="5BD42720" w:rsidR="002A213F">
        <w:rPr>
          <w:b w:val="1"/>
          <w:bCs w:val="1"/>
        </w:rPr>
        <w:t>YES</w:t>
      </w:r>
      <w:r w:rsidR="002A213F">
        <w:rPr/>
        <w:t xml:space="preserve">, Paul Maloney voted </w:t>
      </w:r>
      <w:r w:rsidRPr="5BD42720" w:rsidR="002A213F">
        <w:rPr>
          <w:b w:val="1"/>
          <w:bCs w:val="1"/>
        </w:rPr>
        <w:t>YES</w:t>
      </w:r>
      <w:r w:rsidR="002A213F">
        <w:rPr/>
        <w:t xml:space="preserve">, Roger Adams voted </w:t>
      </w:r>
      <w:r w:rsidRPr="5BD42720" w:rsidR="002A213F">
        <w:rPr>
          <w:b w:val="1"/>
          <w:bCs w:val="1"/>
        </w:rPr>
        <w:t>YES</w:t>
      </w:r>
      <w:r w:rsidR="002A213F">
        <w:rPr/>
        <w:t xml:space="preserve">, and Daniel Kilburn voted </w:t>
      </w:r>
      <w:r w:rsidRPr="5BD42720" w:rsidR="002A213F">
        <w:rPr>
          <w:b w:val="1"/>
          <w:bCs w:val="1"/>
        </w:rPr>
        <w:t>YES</w:t>
      </w:r>
      <w:r w:rsidR="002A213F">
        <w:rPr/>
        <w:t xml:space="preserve">. The motion </w:t>
      </w:r>
      <w:r w:rsidRPr="5BD42720" w:rsidR="002A213F">
        <w:rPr>
          <w:b w:val="1"/>
          <w:bCs w:val="1"/>
        </w:rPr>
        <w:t>PASSED</w:t>
      </w:r>
      <w:r w:rsidR="002A213F">
        <w:rPr/>
        <w:t xml:space="preserve"> unanimously.</w:t>
      </w:r>
    </w:p>
    <w:p w:rsidRPr="00FC6B1C" w:rsidR="00AD615B" w:rsidP="00FC6B1C" w:rsidRDefault="00AD615B" w14:paraId="65F6BB68" w14:textId="77777777">
      <w:pPr>
        <w:ind w:left="1350"/>
        <w:rPr>
          <w:b/>
          <w:bCs/>
          <w:szCs w:val="24"/>
        </w:rPr>
      </w:pPr>
    </w:p>
    <w:p w:rsidRPr="00BF511F" w:rsidR="004C5E5A" w:rsidP="7D9F80E4" w:rsidRDefault="00B11AF0" w14:paraId="6680F0D2" w14:textId="1B56FABC">
      <w:pPr>
        <w:numPr>
          <w:ilvl w:val="0"/>
          <w:numId w:val="5"/>
        </w:numPr>
        <w:ind w:left="1350"/>
      </w:pPr>
      <w:r w:rsidRPr="00065E11">
        <w:rPr>
          <w:b/>
          <w:bCs/>
          <w:szCs w:val="24"/>
        </w:rPr>
        <w:t>Matters not reasonably anticipated 48 hours in advance of meeting</w:t>
      </w:r>
      <w:r w:rsidRPr="7D9F80E4" w:rsidR="008A3EDF">
        <w:rPr>
          <w:b/>
          <w:bCs/>
        </w:rPr>
        <w:t>.</w:t>
      </w:r>
    </w:p>
    <w:p w:rsidR="00BF511F" w:rsidP="00BF511F" w:rsidRDefault="00BF511F" w14:paraId="408EECDB" w14:textId="77777777">
      <w:pPr>
        <w:pStyle w:val="ListParagraph"/>
      </w:pPr>
    </w:p>
    <w:p w:rsidR="00BF511F" w:rsidP="00BF511F" w:rsidRDefault="00981682" w14:paraId="72DDC301" w14:textId="1C7C8782">
      <w:pPr>
        <w:ind w:left="1350"/>
      </w:pPr>
      <w:r w:rsidRPr="00981682">
        <w:t>Paul Maloney notified the Board members that OPSI staff informed him that annual licenses do not expire on December 1</w:t>
      </w:r>
      <w:r w:rsidRPr="005E1A7B">
        <w:rPr>
          <w:vertAlign w:val="superscript"/>
        </w:rPr>
        <w:t>st</w:t>
      </w:r>
      <w:r w:rsidR="005E1A7B">
        <w:t>,</w:t>
      </w:r>
      <w:r w:rsidRPr="00981682">
        <w:t xml:space="preserve"> as</w:t>
      </w:r>
      <w:r w:rsidR="005E1A7B">
        <w:t xml:space="preserve"> </w:t>
      </w:r>
      <w:r w:rsidR="00E6256F">
        <w:t>a</w:t>
      </w:r>
      <w:r w:rsidR="005E1A7B">
        <w:t xml:space="preserve"> standard</w:t>
      </w:r>
      <w:r w:rsidR="00051500">
        <w:t xml:space="preserve"> expiration date</w:t>
      </w:r>
      <w:r w:rsidRPr="00981682">
        <w:t xml:space="preserve"> would conflict with the statute. Discussion ensued amongst the members, but no actions were taken at this meeting.</w:t>
      </w:r>
      <w:r>
        <w:t xml:space="preserve"> </w:t>
      </w:r>
      <w:r w:rsidR="00BF511F">
        <w:t>The next Recreational Tramway Board meeting will occur virtually on November 30, 2022</w:t>
      </w:r>
      <w:r w:rsidR="00E6256F">
        <w:t>,</w:t>
      </w:r>
      <w:r w:rsidR="00BF511F">
        <w:t xml:space="preserve"> from 9:30 AM to 12 PM.</w:t>
      </w:r>
    </w:p>
    <w:p w:rsidRPr="00453AF9" w:rsidR="00086947" w:rsidP="0078186E" w:rsidRDefault="00086947" w14:paraId="7BA3978E" w14:textId="77777777">
      <w:pPr>
        <w:ind w:left="1350"/>
        <w:rPr>
          <w:rFonts w:ascii="Arial" w:hAnsi="Arial" w:cs="Arial"/>
          <w:sz w:val="16"/>
          <w:szCs w:val="16"/>
        </w:rPr>
      </w:pPr>
    </w:p>
    <w:p w:rsidRPr="00BF511F" w:rsidR="00E42570" w:rsidP="0078186E" w:rsidRDefault="00B11AF0" w14:paraId="4DFA18AC" w14:textId="1BD1A981">
      <w:pPr>
        <w:numPr>
          <w:ilvl w:val="0"/>
          <w:numId w:val="5"/>
        </w:numPr>
        <w:ind w:left="1350"/>
        <w:rPr>
          <w:rFonts w:ascii="Arial" w:hAnsi="Arial" w:cs="Arial"/>
          <w:sz w:val="22"/>
          <w:szCs w:val="22"/>
        </w:rPr>
      </w:pPr>
      <w:r w:rsidRPr="7D9F80E4">
        <w:rPr>
          <w:b/>
          <w:bCs/>
        </w:rPr>
        <w:t>Adjourn</w:t>
      </w:r>
      <w:r w:rsidRPr="7D9F80E4" w:rsidR="008A3EDF">
        <w:rPr>
          <w:b/>
          <w:bCs/>
        </w:rPr>
        <w:t>.</w:t>
      </w:r>
    </w:p>
    <w:p w:rsidRPr="00BF511F" w:rsidR="00BF511F" w:rsidP="00BF511F" w:rsidRDefault="00BF511F" w14:paraId="55606CAA" w14:textId="30A1304F">
      <w:pPr>
        <w:ind w:left="1350"/>
        <w:rPr>
          <w:rFonts w:ascii="Arial" w:hAnsi="Arial" w:cs="Arial"/>
          <w:sz w:val="22"/>
          <w:szCs w:val="22"/>
        </w:rPr>
      </w:pPr>
      <w:r>
        <w:t>The meeting adjourned at 10:15 AM</w:t>
      </w:r>
    </w:p>
    <w:sectPr w:rsidRPr="00BF511F" w:rsidR="00BF511F" w:rsidSect="004431E5">
      <w:headerReference w:type="even" r:id="rId17"/>
      <w:headerReference w:type="default" r:id="rId18"/>
      <w:footerReference w:type="default" r:id="rId19"/>
      <w:headerReference w:type="first" r:id="rId20"/>
      <w:type w:val="continuous"/>
      <w:pgSz w:w="12240" w:h="15840" w:orient="portrait" w:code="1"/>
      <w:pgMar w:top="547" w:right="450" w:bottom="720" w:left="63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C2B" w:rsidRDefault="00953C2B" w14:paraId="7363A4B4" w14:textId="77777777">
      <w:r>
        <w:separator/>
      </w:r>
    </w:p>
  </w:endnote>
  <w:endnote w:type="continuationSeparator" w:id="0">
    <w:p w:rsidR="00953C2B" w:rsidRDefault="00953C2B" w14:paraId="6987D913" w14:textId="77777777">
      <w:r>
        <w:continuationSeparator/>
      </w:r>
    </w:p>
  </w:endnote>
  <w:endnote w:type="continuationNotice" w:id="1">
    <w:p w:rsidR="00953C2B" w:rsidRDefault="00953C2B" w14:paraId="553DD2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C94" w:rsidRDefault="00DC3C94" w14:paraId="500FC7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602" w:rsidRDefault="00953602" w14:paraId="0E58E89B" w14:textId="77777777">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12184" w:type="dxa"/>
      <w:tblInd w:w="108" w:type="dxa"/>
      <w:tblBorders>
        <w:top w:val="single" w:color="auto" w:sz="4" w:space="0"/>
      </w:tblBorders>
      <w:tblLayout w:type="fixed"/>
      <w:tblLook w:val="0000" w:firstRow="0" w:lastRow="0" w:firstColumn="0" w:lastColumn="0" w:noHBand="0" w:noVBand="0"/>
    </w:tblPr>
    <w:tblGrid>
      <w:gridCol w:w="540"/>
      <w:gridCol w:w="3060"/>
      <w:gridCol w:w="2700"/>
      <w:gridCol w:w="2942"/>
      <w:gridCol w:w="2942"/>
    </w:tblGrid>
    <w:tr w:rsidR="00953602" w14:paraId="31F5AF39" w14:textId="77777777">
      <w:tc>
        <w:tcPr>
          <w:tcW w:w="540" w:type="dxa"/>
          <w:shd w:val="solid" w:color="FFFFFF" w:fill="FFFFFF"/>
          <w:vAlign w:val="center"/>
        </w:tcPr>
        <w:p w:rsidR="00953602" w:rsidRDefault="00A72EDD" w14:paraId="511C0FBC" w14:textId="77777777">
          <w:pPr>
            <w:pStyle w:val="Footer"/>
            <w:tabs>
              <w:tab w:val="clear" w:pos="4320"/>
              <w:tab w:val="clear" w:pos="8640"/>
            </w:tabs>
            <w:rPr>
              <w:rFonts w:ascii="Arial" w:hAnsi="Arial"/>
              <w:b/>
              <w:sz w:val="18"/>
            </w:rPr>
          </w:pPr>
          <w:r>
            <w:rPr>
              <w:rFonts w:ascii="Arial" w:hAnsi="Arial"/>
              <w:b/>
              <w:noProof/>
              <w:sz w:val="18"/>
            </w:rPr>
            <w:drawing>
              <wp:inline distT="0" distB="0" distL="0" distR="0" wp14:anchorId="32D23944" wp14:editId="45EBB859">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rsidRPr="00FE032E" w:rsidR="00953602" w:rsidP="008629CF" w:rsidRDefault="00953602" w14:paraId="3C948008" w14:textId="77777777">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rsidRPr="00FE032E" w:rsidR="00953602" w:rsidP="00FE76A3" w:rsidRDefault="00953602" w14:paraId="2800797E" w14:textId="77777777">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rsidRPr="00FE032E" w:rsidR="00953602" w:rsidP="00E32BA5" w:rsidRDefault="00953602" w14:paraId="35418E4C" w14:textId="77777777">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rsidR="00953602" w:rsidP="00FE032E" w:rsidRDefault="00953602" w14:paraId="2EFCC3F1" w14:textId="77777777">
          <w:pPr>
            <w:pStyle w:val="Footer"/>
            <w:tabs>
              <w:tab w:val="clear" w:pos="4320"/>
              <w:tab w:val="clear" w:pos="8640"/>
            </w:tabs>
            <w:rPr>
              <w:rFonts w:ascii="Arial" w:hAnsi="Arial"/>
              <w:b/>
              <w:sz w:val="18"/>
            </w:rPr>
          </w:pPr>
          <w:r>
            <w:rPr>
              <w:rFonts w:ascii="Arial" w:hAnsi="Arial"/>
              <w:b/>
              <w:sz w:val="18"/>
            </w:rPr>
            <w:t>http://www.mass.gov/dpl</w:t>
          </w:r>
        </w:p>
      </w:tc>
    </w:tr>
  </w:tbl>
  <w:p w:rsidR="00953602" w:rsidRDefault="00953602" w14:paraId="394FD9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602" w:rsidRDefault="00953602" w14:paraId="0A51F79A" w14:textId="77777777">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C2B" w:rsidRDefault="00953C2B" w14:paraId="7067E3C0" w14:textId="77777777">
      <w:r>
        <w:separator/>
      </w:r>
    </w:p>
  </w:footnote>
  <w:footnote w:type="continuationSeparator" w:id="0">
    <w:p w:rsidR="00953C2B" w:rsidRDefault="00953C2B" w14:paraId="7A9C72CD" w14:textId="77777777">
      <w:r>
        <w:continuationSeparator/>
      </w:r>
    </w:p>
  </w:footnote>
  <w:footnote w:type="continuationNotice" w:id="1">
    <w:p w:rsidR="00953C2B" w:rsidRDefault="00953C2B" w14:paraId="47AED7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D77" w:rsidRDefault="00D04D77" w14:paraId="3E0F73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D77" w:rsidRDefault="00D04D77" w14:paraId="69B002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22FB" w:rsidP="008D22FB" w:rsidRDefault="008D22FB" w14:paraId="4E8A0E84" w14:textId="77777777">
    <w:pPr>
      <w:jc w:val="center"/>
    </w:pPr>
    <w:r>
      <w:rPr>
        <w:noProof/>
      </w:rPr>
      <w:drawing>
        <wp:inline distT="0" distB="0" distL="0" distR="0" wp14:anchorId="1BADE3A2" wp14:editId="790282BF">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color="FFFFFF" w:sz="4" w:space="0"/>
        <w:left w:val="single" w:color="FFFFFF" w:sz="4" w:space="0"/>
        <w:bottom w:val="single" w:color="FFFFFF" w:sz="4" w:space="0"/>
        <w:right w:val="single" w:color="FFFFFF" w:sz="4" w:space="0"/>
        <w:insideV w:val="single" w:color="FFFFFF" w:sz="4" w:space="0"/>
      </w:tblBorders>
      <w:tblLayout w:type="fixed"/>
      <w:tblLook w:val="0000" w:firstRow="0" w:lastRow="0" w:firstColumn="0" w:lastColumn="0" w:noHBand="0" w:noVBand="0"/>
    </w:tblPr>
    <w:tblGrid>
      <w:gridCol w:w="2252"/>
      <w:gridCol w:w="6725"/>
      <w:gridCol w:w="2464"/>
    </w:tblGrid>
    <w:tr w:rsidRPr="007651DA" w:rsidR="008D22FB" w:rsidTr="004F2A88" w14:paraId="1ED1BDF8" w14:textId="77777777">
      <w:trPr>
        <w:trHeight w:val="1670"/>
      </w:trPr>
      <w:tc>
        <w:tcPr>
          <w:tcW w:w="2252" w:type="dxa"/>
        </w:tcPr>
        <w:p w:rsidR="008D22FB" w:rsidP="008D22FB" w:rsidRDefault="008D22FB" w14:paraId="215BAEF4" w14:textId="77777777">
          <w:pPr>
            <w:pStyle w:val="Weld"/>
            <w:framePr w:hSpace="0" w:wrap="auto" w:hAnchor="text" w:vAnchor="margin" w:xAlign="left" w:yAlign="inline"/>
            <w:rPr>
              <w:rFonts w:ascii="Arial" w:hAnsi="Arial" w:eastAsia="Arial Unicode MS" w:cs="Arial"/>
              <w:b/>
              <w:noProof/>
              <w:sz w:val="18"/>
            </w:rPr>
          </w:pPr>
        </w:p>
        <w:p w:rsidRPr="007651DA" w:rsidR="008D22FB" w:rsidP="008D22FB" w:rsidRDefault="008D22FB" w14:paraId="555387AD" w14:textId="77777777">
          <w:pPr>
            <w:pStyle w:val="Weld"/>
            <w:framePr w:hSpace="0" w:wrap="auto" w:hAnchor="text" w:vAnchor="margin" w:xAlign="left" w:yAlign="inline"/>
            <w:spacing w:before="60"/>
            <w:rPr>
              <w:rFonts w:ascii="Arial" w:hAnsi="Arial" w:eastAsia="Arial Unicode MS" w:cs="Arial"/>
              <w:b/>
              <w:sz w:val="18"/>
            </w:rPr>
          </w:pPr>
          <w:r>
            <w:rPr>
              <w:rFonts w:ascii="Arial" w:hAnsi="Arial" w:eastAsia="Arial Unicode MS" w:cs="Arial"/>
              <w:b/>
              <w:noProof/>
              <w:sz w:val="18"/>
            </w:rPr>
            <mc:AlternateContent>
              <mc:Choice Requires="wps">
                <w:drawing>
                  <wp:anchor distT="0" distB="0" distL="114300" distR="114300" simplePos="0" relativeHeight="251658240" behindDoc="1" locked="0" layoutInCell="0" allowOverlap="1" wp14:anchorId="705EC71E" wp14:editId="7F09B784">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2FB" w:rsidP="008D22FB" w:rsidRDefault="008D22FB" w14:paraId="7F0C1594" w14:textId="777777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5EC71E">
                    <v:stroke joinstyle="miter"/>
                    <v:path gradientshapeok="t" o:connecttype="rect"/>
                  </v:shapetype>
                  <v:shape id="Text Box 28"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v:textbox style="mso-fit-shape-to-text:t" inset="0,0,0,0">
                      <w:txbxContent>
                        <w:p w:rsidR="008D22FB" w:rsidP="008D22FB" w:rsidRDefault="008D22FB" w14:paraId="7F0C1594" w14:textId="77777777"/>
                      </w:txbxContent>
                    </v:textbox>
                    <w10:wrap type="through"/>
                  </v:shape>
                </w:pict>
              </mc:Fallback>
            </mc:AlternateContent>
          </w:r>
          <w:r>
            <w:rPr>
              <w:rFonts w:ascii="Arial" w:hAnsi="Arial" w:eastAsia="Arial Unicode MS" w:cs="Arial"/>
              <w:b/>
              <w:noProof/>
              <w:sz w:val="18"/>
            </w:rPr>
            <w:t xml:space="preserve"> CHARLES D. BAKER</w:t>
          </w:r>
        </w:p>
        <w:p w:rsidR="008D22FB" w:rsidP="008D22FB" w:rsidRDefault="008D22FB" w14:paraId="0088EB2B" w14:textId="77777777">
          <w:pPr>
            <w:pStyle w:val="Governor"/>
            <w:framePr w:hSpace="0" w:wrap="auto" w:hAnchor="text" w:vAnchor="margin" w:xAlign="left" w:yAlign="inline"/>
            <w:spacing w:after="0"/>
            <w:jc w:val="left"/>
            <w:rPr>
              <w:rFonts w:ascii="Arial" w:hAnsi="Arial" w:eastAsia="Arial Unicode MS" w:cs="Arial"/>
              <w:b/>
              <w:caps/>
              <w:sz w:val="12"/>
              <w:szCs w:val="12"/>
            </w:rPr>
          </w:pPr>
          <w:r>
            <w:rPr>
              <w:rFonts w:ascii="Arial" w:hAnsi="Arial" w:eastAsia="Arial Unicode MS" w:cs="Arial"/>
              <w:b/>
              <w:caps/>
              <w:sz w:val="12"/>
              <w:szCs w:val="12"/>
            </w:rPr>
            <w:t xml:space="preserve">                 </w:t>
          </w:r>
          <w:r w:rsidRPr="00FE032E">
            <w:rPr>
              <w:rFonts w:ascii="Arial" w:hAnsi="Arial" w:eastAsia="Arial Unicode MS" w:cs="Arial"/>
              <w:b/>
              <w:caps/>
              <w:sz w:val="12"/>
              <w:szCs w:val="12"/>
            </w:rPr>
            <w:t>Governor</w:t>
          </w:r>
        </w:p>
        <w:p w:rsidRPr="00866605" w:rsidR="008D22FB" w:rsidP="008D22FB" w:rsidRDefault="008D22FB" w14:paraId="1FB272A4" w14:textId="77777777">
          <w:pPr>
            <w:pStyle w:val="Governor"/>
            <w:framePr w:hSpace="0" w:wrap="auto" w:hAnchor="text" w:vAnchor="margin" w:xAlign="left" w:yAlign="inline"/>
            <w:spacing w:after="0"/>
            <w:rPr>
              <w:rFonts w:ascii="Arial" w:hAnsi="Arial" w:eastAsia="Arial Unicode MS" w:cs="Arial"/>
              <w:b/>
              <w:caps/>
              <w:sz w:val="18"/>
              <w:szCs w:val="12"/>
            </w:rPr>
          </w:pPr>
        </w:p>
        <w:p w:rsidRPr="007651DA" w:rsidR="008D22FB" w:rsidP="008D22FB" w:rsidRDefault="008D22FB" w14:paraId="1BE4C2E4" w14:textId="77777777">
          <w:pPr>
            <w:pStyle w:val="Weld"/>
            <w:framePr w:hSpace="0" w:wrap="auto" w:hAnchor="text" w:vAnchor="margin" w:xAlign="left" w:yAlign="inline"/>
            <w:rPr>
              <w:rFonts w:ascii="Arial" w:hAnsi="Arial" w:eastAsia="Arial Unicode MS" w:cs="Arial"/>
              <w:b/>
              <w:sz w:val="18"/>
            </w:rPr>
          </w:pPr>
          <w:r>
            <w:rPr>
              <w:rFonts w:ascii="Arial" w:hAnsi="Arial" w:eastAsia="Arial Unicode MS" w:cs="Arial"/>
              <w:b/>
              <w:sz w:val="18"/>
            </w:rPr>
            <w:t>KARYN E. POLITO</w:t>
          </w:r>
        </w:p>
        <w:p w:rsidR="008D22FB" w:rsidP="008D22FB" w:rsidRDefault="008D22FB" w14:paraId="3215647B" w14:textId="77777777">
          <w:pPr>
            <w:pStyle w:val="Heading2"/>
            <w:rPr>
              <w:rFonts w:cs="Arial"/>
              <w:sz w:val="12"/>
              <w:szCs w:val="12"/>
            </w:rPr>
          </w:pPr>
          <w:r w:rsidRPr="00FE032E">
            <w:rPr>
              <w:rFonts w:cs="Arial"/>
              <w:sz w:val="12"/>
              <w:szCs w:val="12"/>
            </w:rPr>
            <w:t>LIEUTENANT Governor</w:t>
          </w:r>
        </w:p>
        <w:p w:rsidR="008D22FB" w:rsidP="008D22FB" w:rsidRDefault="008D22FB" w14:paraId="79BC94FD" w14:textId="77777777">
          <w:pPr>
            <w:pStyle w:val="Weld"/>
            <w:framePr w:hSpace="0" w:wrap="auto" w:hAnchor="text" w:vAnchor="margin" w:xAlign="left" w:yAlign="inline"/>
            <w:rPr>
              <w:rFonts w:ascii="Arial" w:hAnsi="Arial" w:eastAsia="Arial Unicode MS" w:cs="Arial"/>
              <w:b/>
              <w:sz w:val="18"/>
            </w:rPr>
          </w:pPr>
        </w:p>
        <w:p w:rsidR="008D22FB" w:rsidP="008D22FB" w:rsidRDefault="008D22FB" w14:paraId="52ACAF59" w14:textId="77777777">
          <w:pPr>
            <w:pStyle w:val="Weld"/>
            <w:framePr w:hSpace="0" w:wrap="auto" w:hAnchor="text" w:vAnchor="margin" w:xAlign="left" w:yAlign="inline"/>
            <w:rPr>
              <w:rFonts w:ascii="Arial" w:hAnsi="Arial" w:eastAsia="Arial Unicode MS" w:cs="Arial"/>
              <w:b/>
              <w:sz w:val="18"/>
            </w:rPr>
          </w:pPr>
          <w:r>
            <w:rPr>
              <w:rFonts w:ascii="Arial" w:hAnsi="Arial" w:eastAsia="Arial Unicode MS" w:cs="Arial"/>
              <w:b/>
              <w:sz w:val="18"/>
            </w:rPr>
            <w:t>MIKE KENNEALY</w:t>
          </w:r>
        </w:p>
        <w:p w:rsidR="008D22FB" w:rsidP="008D22FB" w:rsidRDefault="008D22FB" w14:paraId="45CFCE1C" w14:textId="77777777">
          <w:pPr>
            <w:pStyle w:val="Heading2"/>
            <w:rPr>
              <w:rFonts w:cs="Arial"/>
              <w:sz w:val="12"/>
              <w:szCs w:val="12"/>
            </w:rPr>
          </w:pPr>
          <w:r>
            <w:rPr>
              <w:rFonts w:cs="Arial"/>
              <w:sz w:val="12"/>
              <w:szCs w:val="12"/>
            </w:rPr>
            <w:t xml:space="preserve">SECRETARY OF HOUSING AND </w:t>
          </w:r>
        </w:p>
        <w:p w:rsidRPr="004759BD" w:rsidR="008D22FB" w:rsidP="00C739B2" w:rsidRDefault="008D22FB" w14:paraId="5022EDC6" w14:textId="77777777">
          <w:pPr>
            <w:pStyle w:val="Heading2"/>
          </w:pPr>
          <w:r>
            <w:rPr>
              <w:rFonts w:cs="Arial"/>
              <w:sz w:val="12"/>
              <w:szCs w:val="12"/>
            </w:rPr>
            <w:t>ECONOMIC DEVELOPMenT</w:t>
          </w:r>
        </w:p>
        <w:p w:rsidRPr="007651DA" w:rsidR="008D22FB" w:rsidP="008D22FB" w:rsidRDefault="008D22FB" w14:paraId="6708AA75" w14:textId="77777777">
          <w:pPr>
            <w:jc w:val="center"/>
            <w:rPr>
              <w:rFonts w:ascii="Arial" w:hAnsi="Arial" w:cs="Arial"/>
              <w:b/>
              <w:sz w:val="18"/>
              <w:szCs w:val="18"/>
            </w:rPr>
          </w:pPr>
        </w:p>
      </w:tc>
      <w:tc>
        <w:tcPr>
          <w:tcW w:w="6725" w:type="dxa"/>
        </w:tcPr>
        <w:p w:rsidR="008D22FB" w:rsidP="008D22FB" w:rsidRDefault="008D22FB" w14:paraId="52802910" w14:textId="77777777">
          <w:pPr>
            <w:pStyle w:val="Heading1"/>
            <w:rPr>
              <w:rFonts w:cs="Arial"/>
            </w:rPr>
          </w:pPr>
        </w:p>
        <w:p w:rsidR="008D22FB" w:rsidP="008D22FB" w:rsidRDefault="008D22FB" w14:paraId="19B42D7F" w14:textId="77777777">
          <w:pPr>
            <w:pStyle w:val="Heading1"/>
            <w:rPr>
              <w:rFonts w:cs="Arial"/>
              <w:sz w:val="28"/>
              <w:szCs w:val="28"/>
            </w:rPr>
          </w:pPr>
        </w:p>
        <w:p w:rsidRPr="009114D7" w:rsidR="008D22FB" w:rsidP="008D22FB" w:rsidRDefault="008D22FB" w14:paraId="30421D15" w14:textId="77777777">
          <w:pPr>
            <w:pStyle w:val="Heading1"/>
            <w:rPr>
              <w:rFonts w:cs="Arial"/>
              <w:sz w:val="28"/>
              <w:szCs w:val="28"/>
            </w:rPr>
          </w:pPr>
          <w:r w:rsidRPr="009114D7">
            <w:rPr>
              <w:rFonts w:cs="Arial"/>
              <w:sz w:val="28"/>
              <w:szCs w:val="28"/>
            </w:rPr>
            <w:t>Commonwealth of Massachusetts</w:t>
          </w:r>
        </w:p>
        <w:p w:rsidR="008D22FB" w:rsidP="008D22FB" w:rsidRDefault="008D22FB" w14:paraId="73626E17" w14:textId="77777777">
          <w:pPr>
            <w:pStyle w:val="ExecOffice"/>
            <w:framePr w:w="0" w:hSpace="0" w:wrap="auto" w:hAnchor="text" w:vAnchor="margin"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rsidR="008D22FB" w:rsidP="008D22FB" w:rsidRDefault="008D22FB" w14:paraId="222662CA" w14:textId="77777777">
          <w:pPr>
            <w:pStyle w:val="ExecOffice"/>
            <w:framePr w:w="0" w:hSpace="0" w:wrap="auto" w:hAnchor="text" w:vAnchor="margin" w:xAlign="left" w:yAlign="inline"/>
            <w:rPr>
              <w:rFonts w:eastAsia="Arial Unicode MS" w:cs="Arial"/>
              <w:b/>
              <w:sz w:val="30"/>
            </w:rPr>
          </w:pPr>
          <w:r>
            <w:rPr>
              <w:rFonts w:eastAsia="Arial Unicode MS" w:cs="Arial"/>
              <w:b/>
              <w:sz w:val="30"/>
            </w:rPr>
            <w:t>Office of Public Safety and Inspections</w:t>
          </w:r>
        </w:p>
        <w:p w:rsidR="008D22FB" w:rsidP="008D22FB" w:rsidRDefault="008D22FB" w14:paraId="35A8B1BB" w14:textId="77777777">
          <w:pPr>
            <w:pStyle w:val="ExecOffice"/>
            <w:framePr w:w="0" w:hSpace="0" w:wrap="auto" w:hAnchor="text" w:vAnchor="margin" w:xAlign="left" w:yAlign="inline"/>
            <w:rPr>
              <w:rFonts w:eastAsia="Arial Unicode MS" w:cs="Arial"/>
              <w:sz w:val="24"/>
            </w:rPr>
          </w:pPr>
          <w:r>
            <w:rPr>
              <w:rFonts w:eastAsia="Arial Unicode MS" w:cs="Arial"/>
              <w:sz w:val="24"/>
            </w:rPr>
            <w:t>1000 Washington Street, Suite 710</w:t>
          </w:r>
        </w:p>
        <w:p w:rsidRPr="00E0055F" w:rsidR="008D22FB" w:rsidP="00C739B2" w:rsidRDefault="00C739B2" w14:paraId="23B71E50" w14:textId="77777777">
          <w:pPr>
            <w:pStyle w:val="ExecOffice"/>
            <w:framePr w:w="0" w:hSpace="0" w:wrap="auto" w:hAnchor="text" w:vAnchor="margin" w:xAlign="left" w:yAlign="inline"/>
            <w:tabs>
              <w:tab w:val="center" w:pos="3254"/>
              <w:tab w:val="left" w:pos="5310"/>
            </w:tabs>
            <w:jc w:val="left"/>
          </w:pPr>
          <w:r>
            <w:rPr>
              <w:rFonts w:eastAsia="Arial Unicode MS" w:cs="Arial"/>
              <w:sz w:val="24"/>
            </w:rPr>
            <w:tab/>
          </w:r>
          <w:r w:rsidRPr="007651DA" w:rsidR="008D22FB">
            <w:rPr>
              <w:rFonts w:eastAsia="Arial Unicode MS" w:cs="Arial"/>
              <w:sz w:val="24"/>
            </w:rPr>
            <w:t>Boston</w:t>
          </w:r>
          <w:r w:rsidR="008D22FB">
            <w:rPr>
              <w:rFonts w:eastAsia="Arial Unicode MS" w:cs="Arial"/>
              <w:sz w:val="24"/>
            </w:rPr>
            <w:t xml:space="preserve">, </w:t>
          </w:r>
          <w:r w:rsidRPr="007651DA" w:rsidR="008D22FB">
            <w:rPr>
              <w:rFonts w:eastAsia="Arial Unicode MS" w:cs="Arial"/>
              <w:sz w:val="24"/>
            </w:rPr>
            <w:t>Massachusetts</w:t>
          </w:r>
          <w:r w:rsidR="008D22FB">
            <w:rPr>
              <w:rFonts w:eastAsia="Arial Unicode MS" w:cs="Arial"/>
              <w:sz w:val="24"/>
            </w:rPr>
            <w:t xml:space="preserve"> </w:t>
          </w:r>
          <w:r w:rsidRPr="007651DA" w:rsidR="008D22FB">
            <w:rPr>
              <w:rFonts w:eastAsia="Arial Unicode MS" w:cs="Arial"/>
              <w:sz w:val="24"/>
            </w:rPr>
            <w:t>0211</w:t>
          </w:r>
          <w:r w:rsidR="008D22FB">
            <w:rPr>
              <w:rFonts w:eastAsia="Arial Unicode MS" w:cs="Arial"/>
              <w:sz w:val="24"/>
            </w:rPr>
            <w:t>8</w:t>
          </w:r>
        </w:p>
      </w:tc>
      <w:tc>
        <w:tcPr>
          <w:tcW w:w="2464" w:type="dxa"/>
        </w:tcPr>
        <w:p w:rsidR="008D22FB" w:rsidP="008D22FB" w:rsidRDefault="008D22FB" w14:paraId="4312B290" w14:textId="77777777">
          <w:pPr>
            <w:pStyle w:val="Weld"/>
            <w:framePr w:hSpace="0" w:wrap="auto" w:hAnchor="text" w:vAnchor="margin" w:xAlign="left" w:yAlign="inline"/>
            <w:spacing w:after="60" w:afterLines="25"/>
            <w:rPr>
              <w:rFonts w:ascii="Arial" w:hAnsi="Arial" w:eastAsia="Arial Unicode MS" w:cs="Arial"/>
              <w:b/>
              <w:sz w:val="18"/>
            </w:rPr>
          </w:pPr>
        </w:p>
        <w:p w:rsidR="008D22FB" w:rsidP="008D22FB" w:rsidRDefault="008D22FB" w14:paraId="3F590D70" w14:textId="77777777">
          <w:pPr>
            <w:pStyle w:val="Weld"/>
            <w:framePr w:hSpace="0" w:wrap="auto" w:hAnchor="text" w:vAnchor="margin" w:xAlign="left" w:yAlign="inline"/>
            <w:rPr>
              <w:rFonts w:ascii="Arial" w:hAnsi="Arial" w:eastAsia="Arial Unicode MS" w:cs="Arial"/>
              <w:b/>
              <w:sz w:val="12"/>
              <w:szCs w:val="12"/>
            </w:rPr>
          </w:pPr>
        </w:p>
        <w:p w:rsidRPr="007651DA" w:rsidR="008D22FB" w:rsidP="008D22FB" w:rsidRDefault="008D22FB" w14:paraId="56655455" w14:textId="77777777">
          <w:pPr>
            <w:pStyle w:val="Weld"/>
            <w:framePr w:hSpace="0" w:wrap="auto" w:hAnchor="text" w:vAnchor="margin" w:xAlign="left" w:yAlign="inline"/>
            <w:rPr>
              <w:rFonts w:ascii="Arial" w:hAnsi="Arial" w:eastAsia="Arial Unicode MS" w:cs="Arial"/>
              <w:b/>
              <w:sz w:val="18"/>
            </w:rPr>
          </w:pPr>
          <w:r>
            <w:rPr>
              <w:rFonts w:ascii="Arial" w:hAnsi="Arial" w:eastAsia="Arial Unicode MS" w:cs="Arial"/>
              <w:b/>
              <w:sz w:val="18"/>
            </w:rPr>
            <w:t>EDWARD A. PALLESCHI</w:t>
          </w:r>
        </w:p>
        <w:p w:rsidR="008D22FB" w:rsidP="008D22FB" w:rsidRDefault="008D22FB" w14:paraId="08612822" w14:textId="77777777">
          <w:pPr>
            <w:pStyle w:val="Governor"/>
            <w:framePr w:hSpace="0" w:wrap="auto" w:hAnchor="text" w:vAnchor="margin" w:xAlign="left" w:yAlign="inline"/>
            <w:spacing w:after="0"/>
            <w:rPr>
              <w:rFonts w:ascii="Arial" w:hAnsi="Arial" w:eastAsia="Arial Unicode MS" w:cs="Arial"/>
              <w:b/>
              <w:caps/>
              <w:sz w:val="12"/>
            </w:rPr>
          </w:pPr>
          <w:r>
            <w:rPr>
              <w:rFonts w:ascii="Arial" w:hAnsi="Arial" w:eastAsia="Arial Unicode MS" w:cs="Arial"/>
              <w:b/>
              <w:caps/>
              <w:sz w:val="12"/>
            </w:rPr>
            <w:t>UNDERSECRETARY of consumer affairs and business regulation</w:t>
          </w:r>
        </w:p>
        <w:p w:rsidR="008D22FB" w:rsidP="008D22FB" w:rsidRDefault="008D22FB" w14:paraId="124D5F5F" w14:textId="77777777">
          <w:pPr>
            <w:pStyle w:val="Weld"/>
            <w:framePr w:hSpace="0" w:wrap="auto" w:hAnchor="text" w:vAnchor="margin" w:xAlign="left" w:yAlign="inline"/>
            <w:rPr>
              <w:rFonts w:ascii="Arial" w:hAnsi="Arial" w:eastAsia="Arial Unicode MS" w:cs="Arial"/>
              <w:b/>
              <w:sz w:val="18"/>
            </w:rPr>
          </w:pPr>
        </w:p>
        <w:p w:rsidR="008D22FB" w:rsidP="008D22FB" w:rsidRDefault="008D22FB" w14:paraId="3D5069C6" w14:textId="77777777">
          <w:pPr>
            <w:pStyle w:val="Weld"/>
            <w:framePr w:hSpace="0" w:wrap="auto" w:hAnchor="text" w:vAnchor="margin" w:xAlign="left" w:yAlign="inline"/>
            <w:rPr>
              <w:rFonts w:ascii="Arial" w:hAnsi="Arial" w:eastAsia="Arial Unicode MS" w:cs="Arial"/>
              <w:b/>
              <w:sz w:val="18"/>
            </w:rPr>
          </w:pPr>
          <w:r>
            <w:rPr>
              <w:rFonts w:ascii="Arial" w:hAnsi="Arial" w:eastAsia="Arial Unicode MS" w:cs="Arial"/>
              <w:b/>
              <w:sz w:val="18"/>
            </w:rPr>
            <w:t>LAYLA R. D’EMILIA</w:t>
          </w:r>
        </w:p>
        <w:p w:rsidRPr="007651DA" w:rsidR="008D22FB" w:rsidP="00C739B2" w:rsidRDefault="008D22FB" w14:paraId="50F6957D" w14:textId="77777777">
          <w:pPr>
            <w:pStyle w:val="Governor"/>
            <w:framePr w:hSpace="0" w:wrap="auto" w:hAnchor="text" w:vAnchor="margin" w:xAlign="left" w:yAlign="inline"/>
            <w:spacing w:after="0"/>
            <w:rPr>
              <w:rFonts w:ascii="Arial" w:hAnsi="Arial" w:eastAsia="Arial Unicode MS" w:cs="Arial"/>
              <w:b/>
              <w:caps/>
              <w:sz w:val="12"/>
            </w:rPr>
          </w:pPr>
          <w:r>
            <w:rPr>
              <w:rFonts w:ascii="Arial" w:hAnsi="Arial" w:eastAsia="Arial Unicode MS" w:cs="Arial"/>
              <w:b/>
              <w:caps/>
              <w:sz w:val="12"/>
            </w:rPr>
            <w:t>COMMISSIONER</w:t>
          </w:r>
          <w:r w:rsidRPr="007651DA">
            <w:rPr>
              <w:rFonts w:ascii="Arial" w:hAnsi="Arial" w:eastAsia="Arial Unicode MS" w:cs="Arial"/>
              <w:b/>
              <w:caps/>
              <w:sz w:val="12"/>
            </w:rPr>
            <w:t xml:space="preserve">, Division of </w:t>
          </w:r>
          <w:r>
            <w:rPr>
              <w:rFonts w:ascii="Arial" w:hAnsi="Arial" w:eastAsia="Arial Unicode MS" w:cs="Arial"/>
              <w:b/>
              <w:caps/>
              <w:sz w:val="12"/>
            </w:rPr>
            <w:t>OCCUPATIONAL LICENSURE</w:t>
          </w:r>
        </w:p>
      </w:tc>
    </w:tr>
  </w:tbl>
  <w:p w:rsidRPr="008D22FB" w:rsidR="00953602" w:rsidP="004247F7" w:rsidRDefault="00953602" w14:paraId="6F719999" w14:textId="77777777">
    <w:pPr>
      <w:pStyle w:val="Header"/>
      <w:tabs>
        <w:tab w:val="clear" w:pos="4320"/>
        <w:tab w:val="clear" w:pos="8640"/>
        <w:tab w:val="left" w:pos="90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D77" w:rsidRDefault="00D04D77" w14:paraId="49A20F3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602" w:rsidRDefault="00953602" w14:paraId="2748BE8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D77" w:rsidRDefault="00D04D77" w14:paraId="2DCF35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hint="default" w:ascii="Times New Roman" w:hAnsi="Times New Roman" w:cs="Times New Roman"/>
        <w:b/>
      </w:rPr>
    </w:lvl>
    <w:lvl w:ilvl="1" w:tplc="04090001">
      <w:start w:val="1"/>
      <w:numFmt w:val="bullet"/>
      <w:lvlText w:val=""/>
      <w:lvlJc w:val="left"/>
      <w:pPr>
        <w:ind w:left="990" w:hanging="360"/>
      </w:pPr>
      <w:rPr>
        <w:rFonts w:hint="default" w:ascii="Symbol" w:hAnsi="Symbol"/>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B06243"/>
    <w:multiLevelType w:val="hybridMultilevel"/>
    <w:tmpl w:val="D090B1E6"/>
    <w:lvl w:ilvl="0" w:tplc="FFFFFFFF">
      <w:start w:val="1"/>
      <w:numFmt w:val="decimal"/>
      <w:lvlText w:val="%1."/>
      <w:lvlJc w:val="left"/>
      <w:pPr>
        <w:ind w:left="360" w:hanging="360"/>
      </w:pPr>
      <w:rPr>
        <w:rFonts w:hint="default" w:ascii="Times New Roman" w:hAnsi="Times New Roman" w:cs="Times New Roman"/>
        <w:b/>
      </w:rPr>
    </w:lvl>
    <w:lvl w:ilvl="1" w:tplc="04090005">
      <w:start w:val="1"/>
      <w:numFmt w:val="bullet"/>
      <w:lvlText w:val=""/>
      <w:lvlJc w:val="left"/>
      <w:pPr>
        <w:ind w:left="990" w:hanging="360"/>
      </w:pPr>
      <w:rPr>
        <w:rFonts w:hint="default" w:ascii="Wingdings" w:hAnsi="Wingdings"/>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2"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86959E5"/>
    <w:multiLevelType w:val="hybridMultilevel"/>
    <w:tmpl w:val="FC2840A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260BC6"/>
    <w:multiLevelType w:val="hybridMultilevel"/>
    <w:tmpl w:val="B5809F0E"/>
    <w:lvl w:ilvl="0" w:tplc="FFFFFFFF">
      <w:start w:val="1"/>
      <w:numFmt w:val="decimal"/>
      <w:lvlText w:val="%1."/>
      <w:lvlJc w:val="left"/>
      <w:pPr>
        <w:ind w:left="360" w:hanging="360"/>
      </w:pPr>
      <w:rPr>
        <w:rFonts w:hint="default" w:ascii="Times New Roman" w:hAnsi="Times New Roman" w:cs="Times New Roman"/>
        <w:b/>
      </w:rPr>
    </w:lvl>
    <w:lvl w:ilvl="1" w:tplc="04090005">
      <w:start w:val="1"/>
      <w:numFmt w:val="bullet"/>
      <w:lvlText w:val=""/>
      <w:lvlJc w:val="left"/>
      <w:pPr>
        <w:ind w:left="990" w:hanging="360"/>
      </w:pPr>
      <w:rPr>
        <w:rFonts w:hint="default" w:ascii="Wingdings" w:hAnsi="Wingdings"/>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5" w15:restartNumberingAfterBreak="0">
    <w:nsid w:val="413E3966"/>
    <w:multiLevelType w:val="hybridMultilevel"/>
    <w:tmpl w:val="3E80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1B64BB"/>
    <w:multiLevelType w:val="hybridMultilevel"/>
    <w:tmpl w:val="5320724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4BBA7022"/>
    <w:multiLevelType w:val="hybridMultilevel"/>
    <w:tmpl w:val="3CE0C3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70693E"/>
    <w:multiLevelType w:val="hybridMultilevel"/>
    <w:tmpl w:val="8BBAE022"/>
    <w:lvl w:ilvl="0" w:tplc="FFFFFFFF">
      <w:start w:val="1"/>
      <w:numFmt w:val="decimal"/>
      <w:lvlText w:val="%1."/>
      <w:lvlJc w:val="left"/>
      <w:pPr>
        <w:ind w:left="360" w:hanging="360"/>
      </w:pPr>
      <w:rPr>
        <w:rFonts w:hint="default" w:ascii="Times New Roman" w:hAnsi="Times New Roman" w:cs="Times New Roman"/>
        <w:b/>
      </w:rPr>
    </w:lvl>
    <w:lvl w:ilvl="1" w:tplc="04090005">
      <w:start w:val="1"/>
      <w:numFmt w:val="bullet"/>
      <w:lvlText w:val=""/>
      <w:lvlJc w:val="left"/>
      <w:pPr>
        <w:ind w:left="990" w:hanging="360"/>
      </w:pPr>
      <w:rPr>
        <w:rFonts w:hint="default" w:ascii="Wingdings" w:hAnsi="Wingdings"/>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573443D"/>
    <w:multiLevelType w:val="hybridMultilevel"/>
    <w:tmpl w:val="2E6C3FD2"/>
    <w:lvl w:ilvl="0" w:tplc="04090005">
      <w:start w:val="1"/>
      <w:numFmt w:val="bullet"/>
      <w:lvlText w:val=""/>
      <w:lvlJc w:val="left"/>
      <w:pPr>
        <w:ind w:left="1350" w:hanging="360"/>
      </w:pPr>
      <w:rPr>
        <w:rFonts w:hint="default" w:ascii="Wingdings" w:hAnsi="Wingdings"/>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11" w15:restartNumberingAfterBreak="0">
    <w:nsid w:val="6FAA29C8"/>
    <w:multiLevelType w:val="hybridMultilevel"/>
    <w:tmpl w:val="3EC8F130"/>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2" w15:restartNumberingAfterBreak="0">
    <w:nsid w:val="74D722D9"/>
    <w:multiLevelType w:val="hybridMultilevel"/>
    <w:tmpl w:val="41FE3770"/>
    <w:lvl w:ilvl="0" w:tplc="FFFFFFFF">
      <w:start w:val="1"/>
      <w:numFmt w:val="decimal"/>
      <w:lvlText w:val="%1."/>
      <w:lvlJc w:val="left"/>
      <w:pPr>
        <w:ind w:left="360" w:hanging="360"/>
      </w:pPr>
      <w:rPr>
        <w:rFonts w:hint="default" w:ascii="Times New Roman" w:hAnsi="Times New Roman" w:cs="Times New Roman"/>
        <w:b/>
      </w:rPr>
    </w:lvl>
    <w:lvl w:ilvl="1" w:tplc="04090005">
      <w:start w:val="1"/>
      <w:numFmt w:val="bullet"/>
      <w:lvlText w:val=""/>
      <w:lvlJc w:val="left"/>
      <w:pPr>
        <w:ind w:left="990" w:hanging="360"/>
      </w:pPr>
      <w:rPr>
        <w:rFonts w:hint="default" w:ascii="Wingdings" w:hAnsi="Wingdings"/>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243345163">
    <w:abstractNumId w:val="2"/>
  </w:num>
  <w:num w:numId="2" w16cid:durableId="1817406242">
    <w:abstractNumId w:val="9"/>
  </w:num>
  <w:num w:numId="3" w16cid:durableId="15443615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5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662377">
    <w:abstractNumId w:val="0"/>
  </w:num>
  <w:num w:numId="6" w16cid:durableId="1225022040">
    <w:abstractNumId w:val="6"/>
  </w:num>
  <w:num w:numId="7" w16cid:durableId="821237634">
    <w:abstractNumId w:val="0"/>
  </w:num>
  <w:num w:numId="8" w16cid:durableId="2092309721">
    <w:abstractNumId w:val="7"/>
  </w:num>
  <w:num w:numId="9" w16cid:durableId="619530697">
    <w:abstractNumId w:val="6"/>
  </w:num>
  <w:num w:numId="10" w16cid:durableId="1493061883">
    <w:abstractNumId w:val="11"/>
  </w:num>
  <w:num w:numId="11" w16cid:durableId="1439371384">
    <w:abstractNumId w:val="10"/>
  </w:num>
  <w:num w:numId="12" w16cid:durableId="406726563">
    <w:abstractNumId w:val="8"/>
  </w:num>
  <w:num w:numId="13" w16cid:durableId="761225353">
    <w:abstractNumId w:val="1"/>
  </w:num>
  <w:num w:numId="14" w16cid:durableId="1096249329">
    <w:abstractNumId w:val="4"/>
  </w:num>
  <w:num w:numId="15" w16cid:durableId="64107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5E0"/>
    <w:rsid w:val="000214C7"/>
    <w:rsid w:val="00022C97"/>
    <w:rsid w:val="000264A7"/>
    <w:rsid w:val="0003292B"/>
    <w:rsid w:val="00035A7F"/>
    <w:rsid w:val="000365DE"/>
    <w:rsid w:val="00040126"/>
    <w:rsid w:val="00040E9E"/>
    <w:rsid w:val="00041805"/>
    <w:rsid w:val="00046994"/>
    <w:rsid w:val="0005145F"/>
    <w:rsid w:val="00051500"/>
    <w:rsid w:val="0005471B"/>
    <w:rsid w:val="00061430"/>
    <w:rsid w:val="0006162B"/>
    <w:rsid w:val="00065E11"/>
    <w:rsid w:val="0007022E"/>
    <w:rsid w:val="000742A7"/>
    <w:rsid w:val="00075F82"/>
    <w:rsid w:val="00081AA7"/>
    <w:rsid w:val="00081AEC"/>
    <w:rsid w:val="00084093"/>
    <w:rsid w:val="00086947"/>
    <w:rsid w:val="00094DEE"/>
    <w:rsid w:val="000A2D89"/>
    <w:rsid w:val="000A5C9B"/>
    <w:rsid w:val="000C1EAB"/>
    <w:rsid w:val="000C43BC"/>
    <w:rsid w:val="000C4B63"/>
    <w:rsid w:val="000C775F"/>
    <w:rsid w:val="000D230B"/>
    <w:rsid w:val="000E1910"/>
    <w:rsid w:val="000E3886"/>
    <w:rsid w:val="000E3B90"/>
    <w:rsid w:val="000E7461"/>
    <w:rsid w:val="000F27BD"/>
    <w:rsid w:val="00103EAF"/>
    <w:rsid w:val="00106665"/>
    <w:rsid w:val="00110920"/>
    <w:rsid w:val="001256A1"/>
    <w:rsid w:val="0012721D"/>
    <w:rsid w:val="00131034"/>
    <w:rsid w:val="001364D0"/>
    <w:rsid w:val="00136852"/>
    <w:rsid w:val="001403A1"/>
    <w:rsid w:val="001408EB"/>
    <w:rsid w:val="00146506"/>
    <w:rsid w:val="00147F42"/>
    <w:rsid w:val="001607A7"/>
    <w:rsid w:val="00160D3A"/>
    <w:rsid w:val="001865EB"/>
    <w:rsid w:val="00194E00"/>
    <w:rsid w:val="001A6FF8"/>
    <w:rsid w:val="001B2F8E"/>
    <w:rsid w:val="001B6D80"/>
    <w:rsid w:val="001B7139"/>
    <w:rsid w:val="001C39C9"/>
    <w:rsid w:val="001C4106"/>
    <w:rsid w:val="001C5172"/>
    <w:rsid w:val="001C5723"/>
    <w:rsid w:val="001D37AB"/>
    <w:rsid w:val="001D646F"/>
    <w:rsid w:val="001E57A6"/>
    <w:rsid w:val="001E762F"/>
    <w:rsid w:val="001F1D4B"/>
    <w:rsid w:val="001F276A"/>
    <w:rsid w:val="001F2B52"/>
    <w:rsid w:val="001F59D3"/>
    <w:rsid w:val="001F6B76"/>
    <w:rsid w:val="001F73EA"/>
    <w:rsid w:val="001F7678"/>
    <w:rsid w:val="002059D5"/>
    <w:rsid w:val="002305B7"/>
    <w:rsid w:val="0023343A"/>
    <w:rsid w:val="00252564"/>
    <w:rsid w:val="0025519B"/>
    <w:rsid w:val="002556EE"/>
    <w:rsid w:val="002717C1"/>
    <w:rsid w:val="0027271F"/>
    <w:rsid w:val="002816DE"/>
    <w:rsid w:val="00296440"/>
    <w:rsid w:val="002A213F"/>
    <w:rsid w:val="002A4F43"/>
    <w:rsid w:val="002A651D"/>
    <w:rsid w:val="002A7F30"/>
    <w:rsid w:val="002B291F"/>
    <w:rsid w:val="002C7CE5"/>
    <w:rsid w:val="002E3101"/>
    <w:rsid w:val="002F16D5"/>
    <w:rsid w:val="002F5298"/>
    <w:rsid w:val="002F7933"/>
    <w:rsid w:val="00301C79"/>
    <w:rsid w:val="00304F01"/>
    <w:rsid w:val="0030521A"/>
    <w:rsid w:val="00307CAD"/>
    <w:rsid w:val="0031040C"/>
    <w:rsid w:val="00313AB1"/>
    <w:rsid w:val="00317DF1"/>
    <w:rsid w:val="00322CD3"/>
    <w:rsid w:val="00330832"/>
    <w:rsid w:val="0033438A"/>
    <w:rsid w:val="003401E8"/>
    <w:rsid w:val="00352CB8"/>
    <w:rsid w:val="00355B9F"/>
    <w:rsid w:val="00355E08"/>
    <w:rsid w:val="00357946"/>
    <w:rsid w:val="0036000E"/>
    <w:rsid w:val="00375B99"/>
    <w:rsid w:val="003764E2"/>
    <w:rsid w:val="00383568"/>
    <w:rsid w:val="00386F12"/>
    <w:rsid w:val="00390DE4"/>
    <w:rsid w:val="00391BB6"/>
    <w:rsid w:val="00393BEE"/>
    <w:rsid w:val="00394962"/>
    <w:rsid w:val="00396376"/>
    <w:rsid w:val="003A080E"/>
    <w:rsid w:val="003A3D6C"/>
    <w:rsid w:val="003A3F89"/>
    <w:rsid w:val="003A48E5"/>
    <w:rsid w:val="003A50DD"/>
    <w:rsid w:val="003B17D0"/>
    <w:rsid w:val="003B2886"/>
    <w:rsid w:val="003B2E6E"/>
    <w:rsid w:val="003B39CF"/>
    <w:rsid w:val="003B6E63"/>
    <w:rsid w:val="003C0709"/>
    <w:rsid w:val="003C3708"/>
    <w:rsid w:val="003C5948"/>
    <w:rsid w:val="003C5FFF"/>
    <w:rsid w:val="003D095E"/>
    <w:rsid w:val="003D3E4F"/>
    <w:rsid w:val="003D412A"/>
    <w:rsid w:val="003D4F19"/>
    <w:rsid w:val="003E747D"/>
    <w:rsid w:val="003F07D8"/>
    <w:rsid w:val="003F1A9B"/>
    <w:rsid w:val="003F2395"/>
    <w:rsid w:val="003F2C3B"/>
    <w:rsid w:val="003F78FD"/>
    <w:rsid w:val="00402E4D"/>
    <w:rsid w:val="0041223A"/>
    <w:rsid w:val="00412F8F"/>
    <w:rsid w:val="00413E87"/>
    <w:rsid w:val="00424250"/>
    <w:rsid w:val="004247F7"/>
    <w:rsid w:val="0042785F"/>
    <w:rsid w:val="00430FCD"/>
    <w:rsid w:val="00431E24"/>
    <w:rsid w:val="00432E7F"/>
    <w:rsid w:val="0043321D"/>
    <w:rsid w:val="00434CB0"/>
    <w:rsid w:val="0043522B"/>
    <w:rsid w:val="00435DA2"/>
    <w:rsid w:val="00436865"/>
    <w:rsid w:val="004431E5"/>
    <w:rsid w:val="00445078"/>
    <w:rsid w:val="00450E81"/>
    <w:rsid w:val="00451FD4"/>
    <w:rsid w:val="00453237"/>
    <w:rsid w:val="00453AF9"/>
    <w:rsid w:val="0045652C"/>
    <w:rsid w:val="0046143F"/>
    <w:rsid w:val="00463D1E"/>
    <w:rsid w:val="004759BD"/>
    <w:rsid w:val="004762CD"/>
    <w:rsid w:val="004831DC"/>
    <w:rsid w:val="00484C22"/>
    <w:rsid w:val="004942DA"/>
    <w:rsid w:val="004966AE"/>
    <w:rsid w:val="00497B79"/>
    <w:rsid w:val="004A296C"/>
    <w:rsid w:val="004A5324"/>
    <w:rsid w:val="004B15C9"/>
    <w:rsid w:val="004B182A"/>
    <w:rsid w:val="004B2B31"/>
    <w:rsid w:val="004B2E7C"/>
    <w:rsid w:val="004B6A7E"/>
    <w:rsid w:val="004B792F"/>
    <w:rsid w:val="004C5E5A"/>
    <w:rsid w:val="004D0700"/>
    <w:rsid w:val="004D48ED"/>
    <w:rsid w:val="004D4CD2"/>
    <w:rsid w:val="004D6275"/>
    <w:rsid w:val="004F2A88"/>
    <w:rsid w:val="004F6398"/>
    <w:rsid w:val="00501499"/>
    <w:rsid w:val="00503FBC"/>
    <w:rsid w:val="00513EB0"/>
    <w:rsid w:val="00515264"/>
    <w:rsid w:val="00520740"/>
    <w:rsid w:val="00530A9D"/>
    <w:rsid w:val="005315FB"/>
    <w:rsid w:val="00535081"/>
    <w:rsid w:val="00535213"/>
    <w:rsid w:val="0053698A"/>
    <w:rsid w:val="00536A77"/>
    <w:rsid w:val="00537FC5"/>
    <w:rsid w:val="00542DC1"/>
    <w:rsid w:val="005433AF"/>
    <w:rsid w:val="005445F9"/>
    <w:rsid w:val="00544E6F"/>
    <w:rsid w:val="00545107"/>
    <w:rsid w:val="005459EC"/>
    <w:rsid w:val="005479BF"/>
    <w:rsid w:val="005517EE"/>
    <w:rsid w:val="0055312C"/>
    <w:rsid w:val="005541BE"/>
    <w:rsid w:val="005547E6"/>
    <w:rsid w:val="00554814"/>
    <w:rsid w:val="00560199"/>
    <w:rsid w:val="00563428"/>
    <w:rsid w:val="005636C9"/>
    <w:rsid w:val="00564FF3"/>
    <w:rsid w:val="00566184"/>
    <w:rsid w:val="0057259C"/>
    <w:rsid w:val="005813AF"/>
    <w:rsid w:val="00582306"/>
    <w:rsid w:val="00592AB6"/>
    <w:rsid w:val="00594A42"/>
    <w:rsid w:val="00594E68"/>
    <w:rsid w:val="005A25CB"/>
    <w:rsid w:val="005A67C9"/>
    <w:rsid w:val="005B3DBE"/>
    <w:rsid w:val="005C56AD"/>
    <w:rsid w:val="005D1298"/>
    <w:rsid w:val="005D3B32"/>
    <w:rsid w:val="005D58AC"/>
    <w:rsid w:val="005D5A3A"/>
    <w:rsid w:val="005E0356"/>
    <w:rsid w:val="005E1A7B"/>
    <w:rsid w:val="005F2146"/>
    <w:rsid w:val="00601422"/>
    <w:rsid w:val="006040FF"/>
    <w:rsid w:val="00612641"/>
    <w:rsid w:val="00613E35"/>
    <w:rsid w:val="00622C3F"/>
    <w:rsid w:val="00623180"/>
    <w:rsid w:val="00625100"/>
    <w:rsid w:val="0062557F"/>
    <w:rsid w:val="00631EBF"/>
    <w:rsid w:val="006400B9"/>
    <w:rsid w:val="00643B6D"/>
    <w:rsid w:val="00646A82"/>
    <w:rsid w:val="00647DC1"/>
    <w:rsid w:val="00652715"/>
    <w:rsid w:val="00655322"/>
    <w:rsid w:val="00660FE7"/>
    <w:rsid w:val="00664AAE"/>
    <w:rsid w:val="00667C6B"/>
    <w:rsid w:val="00675129"/>
    <w:rsid w:val="00680C15"/>
    <w:rsid w:val="00683B4A"/>
    <w:rsid w:val="006936DB"/>
    <w:rsid w:val="00693CEA"/>
    <w:rsid w:val="00694405"/>
    <w:rsid w:val="006A2644"/>
    <w:rsid w:val="006A357A"/>
    <w:rsid w:val="006B2112"/>
    <w:rsid w:val="006B62CD"/>
    <w:rsid w:val="006C5DD4"/>
    <w:rsid w:val="006C724E"/>
    <w:rsid w:val="006C77B1"/>
    <w:rsid w:val="006D33AD"/>
    <w:rsid w:val="006E3CB4"/>
    <w:rsid w:val="006E4A2E"/>
    <w:rsid w:val="00704F0E"/>
    <w:rsid w:val="00706EEF"/>
    <w:rsid w:val="007071F1"/>
    <w:rsid w:val="00707C73"/>
    <w:rsid w:val="00723B20"/>
    <w:rsid w:val="007265D3"/>
    <w:rsid w:val="00730BDC"/>
    <w:rsid w:val="0074513A"/>
    <w:rsid w:val="00756AA1"/>
    <w:rsid w:val="00764A28"/>
    <w:rsid w:val="007651DA"/>
    <w:rsid w:val="007673D9"/>
    <w:rsid w:val="00770121"/>
    <w:rsid w:val="007775A2"/>
    <w:rsid w:val="0078186E"/>
    <w:rsid w:val="00787526"/>
    <w:rsid w:val="00794B04"/>
    <w:rsid w:val="007951B7"/>
    <w:rsid w:val="0079544E"/>
    <w:rsid w:val="007A0641"/>
    <w:rsid w:val="007A42BA"/>
    <w:rsid w:val="007B5ABD"/>
    <w:rsid w:val="007B7BA3"/>
    <w:rsid w:val="007C70B2"/>
    <w:rsid w:val="007D0D38"/>
    <w:rsid w:val="007D123F"/>
    <w:rsid w:val="007D19EA"/>
    <w:rsid w:val="007D4DA0"/>
    <w:rsid w:val="007D61B7"/>
    <w:rsid w:val="007D7E66"/>
    <w:rsid w:val="007F0E85"/>
    <w:rsid w:val="007F2C2C"/>
    <w:rsid w:val="007F3C34"/>
    <w:rsid w:val="0080164C"/>
    <w:rsid w:val="008065A1"/>
    <w:rsid w:val="00810AFC"/>
    <w:rsid w:val="00812F96"/>
    <w:rsid w:val="00813D5F"/>
    <w:rsid w:val="00817709"/>
    <w:rsid w:val="0082549C"/>
    <w:rsid w:val="00831C8B"/>
    <w:rsid w:val="0084677A"/>
    <w:rsid w:val="00852E3B"/>
    <w:rsid w:val="00853052"/>
    <w:rsid w:val="00854220"/>
    <w:rsid w:val="00856BC1"/>
    <w:rsid w:val="00857E9D"/>
    <w:rsid w:val="008605B7"/>
    <w:rsid w:val="008629CF"/>
    <w:rsid w:val="00862FE8"/>
    <w:rsid w:val="00863693"/>
    <w:rsid w:val="00866605"/>
    <w:rsid w:val="00871975"/>
    <w:rsid w:val="00874644"/>
    <w:rsid w:val="00876AE2"/>
    <w:rsid w:val="0088105B"/>
    <w:rsid w:val="00890DB5"/>
    <w:rsid w:val="00890F0D"/>
    <w:rsid w:val="008926FB"/>
    <w:rsid w:val="00892D0F"/>
    <w:rsid w:val="008A0A58"/>
    <w:rsid w:val="008A3EDF"/>
    <w:rsid w:val="008B5123"/>
    <w:rsid w:val="008C115C"/>
    <w:rsid w:val="008D1965"/>
    <w:rsid w:val="008D22FB"/>
    <w:rsid w:val="008E386E"/>
    <w:rsid w:val="008E567E"/>
    <w:rsid w:val="008E6992"/>
    <w:rsid w:val="008F2666"/>
    <w:rsid w:val="008F302E"/>
    <w:rsid w:val="008F3BBD"/>
    <w:rsid w:val="008F45AA"/>
    <w:rsid w:val="008F7F56"/>
    <w:rsid w:val="00900F64"/>
    <w:rsid w:val="00904D5E"/>
    <w:rsid w:val="009079E3"/>
    <w:rsid w:val="009114D7"/>
    <w:rsid w:val="00911562"/>
    <w:rsid w:val="00912A69"/>
    <w:rsid w:val="0091720E"/>
    <w:rsid w:val="009200DC"/>
    <w:rsid w:val="00921149"/>
    <w:rsid w:val="0092405E"/>
    <w:rsid w:val="009246A2"/>
    <w:rsid w:val="00943255"/>
    <w:rsid w:val="00945CFF"/>
    <w:rsid w:val="00952868"/>
    <w:rsid w:val="00953602"/>
    <w:rsid w:val="00953B7D"/>
    <w:rsid w:val="00953C2B"/>
    <w:rsid w:val="00955B5C"/>
    <w:rsid w:val="00955E6A"/>
    <w:rsid w:val="00957AFC"/>
    <w:rsid w:val="009717A2"/>
    <w:rsid w:val="00974438"/>
    <w:rsid w:val="00977555"/>
    <w:rsid w:val="00981682"/>
    <w:rsid w:val="00981CA7"/>
    <w:rsid w:val="00986929"/>
    <w:rsid w:val="00995D0C"/>
    <w:rsid w:val="00997E38"/>
    <w:rsid w:val="009A0245"/>
    <w:rsid w:val="009A6438"/>
    <w:rsid w:val="009B007B"/>
    <w:rsid w:val="009B0095"/>
    <w:rsid w:val="009B0381"/>
    <w:rsid w:val="009B7675"/>
    <w:rsid w:val="009C310C"/>
    <w:rsid w:val="009C41DD"/>
    <w:rsid w:val="009C5EFE"/>
    <w:rsid w:val="009C6CA4"/>
    <w:rsid w:val="009D0117"/>
    <w:rsid w:val="009D34AF"/>
    <w:rsid w:val="009D5660"/>
    <w:rsid w:val="009E2B9D"/>
    <w:rsid w:val="009F3B26"/>
    <w:rsid w:val="00A00D41"/>
    <w:rsid w:val="00A11A36"/>
    <w:rsid w:val="00A13DDE"/>
    <w:rsid w:val="00A14D97"/>
    <w:rsid w:val="00A22E8C"/>
    <w:rsid w:val="00A27609"/>
    <w:rsid w:val="00A31858"/>
    <w:rsid w:val="00A35613"/>
    <w:rsid w:val="00A3771C"/>
    <w:rsid w:val="00A40B61"/>
    <w:rsid w:val="00A412DB"/>
    <w:rsid w:val="00A4482D"/>
    <w:rsid w:val="00A50063"/>
    <w:rsid w:val="00A50390"/>
    <w:rsid w:val="00A56CD1"/>
    <w:rsid w:val="00A60067"/>
    <w:rsid w:val="00A60A1D"/>
    <w:rsid w:val="00A64FEB"/>
    <w:rsid w:val="00A7119B"/>
    <w:rsid w:val="00A72EDD"/>
    <w:rsid w:val="00A8003B"/>
    <w:rsid w:val="00A8182F"/>
    <w:rsid w:val="00A90E9B"/>
    <w:rsid w:val="00A93B02"/>
    <w:rsid w:val="00A93C75"/>
    <w:rsid w:val="00A96661"/>
    <w:rsid w:val="00A96801"/>
    <w:rsid w:val="00A97331"/>
    <w:rsid w:val="00AA2469"/>
    <w:rsid w:val="00AA639A"/>
    <w:rsid w:val="00AA7706"/>
    <w:rsid w:val="00AB105F"/>
    <w:rsid w:val="00AB4F61"/>
    <w:rsid w:val="00AC1CEC"/>
    <w:rsid w:val="00AC33B6"/>
    <w:rsid w:val="00AD2110"/>
    <w:rsid w:val="00AD2E20"/>
    <w:rsid w:val="00AD3B12"/>
    <w:rsid w:val="00AD615B"/>
    <w:rsid w:val="00AD651F"/>
    <w:rsid w:val="00AE2B68"/>
    <w:rsid w:val="00AE418A"/>
    <w:rsid w:val="00AE4255"/>
    <w:rsid w:val="00AE4FAA"/>
    <w:rsid w:val="00AF0E21"/>
    <w:rsid w:val="00B01879"/>
    <w:rsid w:val="00B10C98"/>
    <w:rsid w:val="00B110DD"/>
    <w:rsid w:val="00B11AF0"/>
    <w:rsid w:val="00B15CDF"/>
    <w:rsid w:val="00B17498"/>
    <w:rsid w:val="00B216DA"/>
    <w:rsid w:val="00B24280"/>
    <w:rsid w:val="00B303AB"/>
    <w:rsid w:val="00B36F18"/>
    <w:rsid w:val="00B44141"/>
    <w:rsid w:val="00B458CA"/>
    <w:rsid w:val="00B61944"/>
    <w:rsid w:val="00B64C3F"/>
    <w:rsid w:val="00B66919"/>
    <w:rsid w:val="00B7195C"/>
    <w:rsid w:val="00B770A5"/>
    <w:rsid w:val="00B80943"/>
    <w:rsid w:val="00B85F0E"/>
    <w:rsid w:val="00B8633A"/>
    <w:rsid w:val="00B92EA1"/>
    <w:rsid w:val="00B9444B"/>
    <w:rsid w:val="00BA4526"/>
    <w:rsid w:val="00BB6D7E"/>
    <w:rsid w:val="00BC03A4"/>
    <w:rsid w:val="00BC1C86"/>
    <w:rsid w:val="00BC7D47"/>
    <w:rsid w:val="00BD020E"/>
    <w:rsid w:val="00BD5927"/>
    <w:rsid w:val="00BD67D8"/>
    <w:rsid w:val="00BF1F79"/>
    <w:rsid w:val="00BF43D5"/>
    <w:rsid w:val="00BF4F34"/>
    <w:rsid w:val="00BF511F"/>
    <w:rsid w:val="00C002ED"/>
    <w:rsid w:val="00C01226"/>
    <w:rsid w:val="00C0124E"/>
    <w:rsid w:val="00C01F3B"/>
    <w:rsid w:val="00C12FB2"/>
    <w:rsid w:val="00C2269D"/>
    <w:rsid w:val="00C41803"/>
    <w:rsid w:val="00C45DB6"/>
    <w:rsid w:val="00C47C6B"/>
    <w:rsid w:val="00C52170"/>
    <w:rsid w:val="00C67086"/>
    <w:rsid w:val="00C709C6"/>
    <w:rsid w:val="00C739B2"/>
    <w:rsid w:val="00C73C50"/>
    <w:rsid w:val="00C76E42"/>
    <w:rsid w:val="00C77AB7"/>
    <w:rsid w:val="00C8335B"/>
    <w:rsid w:val="00C9324B"/>
    <w:rsid w:val="00C965C2"/>
    <w:rsid w:val="00CA1554"/>
    <w:rsid w:val="00CA7E9D"/>
    <w:rsid w:val="00CB2D69"/>
    <w:rsid w:val="00CC09F0"/>
    <w:rsid w:val="00CC7E90"/>
    <w:rsid w:val="00CD4C89"/>
    <w:rsid w:val="00CD62FE"/>
    <w:rsid w:val="00CE16D6"/>
    <w:rsid w:val="00CE586C"/>
    <w:rsid w:val="00CE7F31"/>
    <w:rsid w:val="00CF4678"/>
    <w:rsid w:val="00CF4D2E"/>
    <w:rsid w:val="00CF6180"/>
    <w:rsid w:val="00CF6A24"/>
    <w:rsid w:val="00D00A73"/>
    <w:rsid w:val="00D03563"/>
    <w:rsid w:val="00D04D77"/>
    <w:rsid w:val="00D107FB"/>
    <w:rsid w:val="00D14CBE"/>
    <w:rsid w:val="00D15CB9"/>
    <w:rsid w:val="00D2081C"/>
    <w:rsid w:val="00D26B26"/>
    <w:rsid w:val="00D336EB"/>
    <w:rsid w:val="00D344B8"/>
    <w:rsid w:val="00D353AE"/>
    <w:rsid w:val="00D410AA"/>
    <w:rsid w:val="00D44A01"/>
    <w:rsid w:val="00D45610"/>
    <w:rsid w:val="00D53F65"/>
    <w:rsid w:val="00D557C4"/>
    <w:rsid w:val="00D55F16"/>
    <w:rsid w:val="00D67427"/>
    <w:rsid w:val="00D724BF"/>
    <w:rsid w:val="00D806E3"/>
    <w:rsid w:val="00D937C7"/>
    <w:rsid w:val="00D970D3"/>
    <w:rsid w:val="00DA0FD5"/>
    <w:rsid w:val="00DA31B3"/>
    <w:rsid w:val="00DB181C"/>
    <w:rsid w:val="00DB7C6F"/>
    <w:rsid w:val="00DC080C"/>
    <w:rsid w:val="00DC1C2D"/>
    <w:rsid w:val="00DC3A07"/>
    <w:rsid w:val="00DC3C94"/>
    <w:rsid w:val="00DD1724"/>
    <w:rsid w:val="00DD6F53"/>
    <w:rsid w:val="00DE3F12"/>
    <w:rsid w:val="00DE5620"/>
    <w:rsid w:val="00DF2DD2"/>
    <w:rsid w:val="00E0055F"/>
    <w:rsid w:val="00E00D53"/>
    <w:rsid w:val="00E01012"/>
    <w:rsid w:val="00E11525"/>
    <w:rsid w:val="00E1633C"/>
    <w:rsid w:val="00E253A9"/>
    <w:rsid w:val="00E2635C"/>
    <w:rsid w:val="00E266B3"/>
    <w:rsid w:val="00E26D2C"/>
    <w:rsid w:val="00E273CD"/>
    <w:rsid w:val="00E32823"/>
    <w:rsid w:val="00E32BA5"/>
    <w:rsid w:val="00E4152F"/>
    <w:rsid w:val="00E42570"/>
    <w:rsid w:val="00E45900"/>
    <w:rsid w:val="00E477CD"/>
    <w:rsid w:val="00E5093F"/>
    <w:rsid w:val="00E55240"/>
    <w:rsid w:val="00E6256F"/>
    <w:rsid w:val="00E62686"/>
    <w:rsid w:val="00E65294"/>
    <w:rsid w:val="00E714A9"/>
    <w:rsid w:val="00E76D55"/>
    <w:rsid w:val="00E80C2A"/>
    <w:rsid w:val="00E8262B"/>
    <w:rsid w:val="00E916E7"/>
    <w:rsid w:val="00E92592"/>
    <w:rsid w:val="00E92A04"/>
    <w:rsid w:val="00EA360A"/>
    <w:rsid w:val="00EB0FAD"/>
    <w:rsid w:val="00EB1DB8"/>
    <w:rsid w:val="00EB4325"/>
    <w:rsid w:val="00EC18A5"/>
    <w:rsid w:val="00EC4287"/>
    <w:rsid w:val="00EC5D37"/>
    <w:rsid w:val="00EC7D3B"/>
    <w:rsid w:val="00EC7EA8"/>
    <w:rsid w:val="00EE49BB"/>
    <w:rsid w:val="00F0233C"/>
    <w:rsid w:val="00F06D3B"/>
    <w:rsid w:val="00F103AE"/>
    <w:rsid w:val="00F1710A"/>
    <w:rsid w:val="00F3422C"/>
    <w:rsid w:val="00F36E3A"/>
    <w:rsid w:val="00F4678B"/>
    <w:rsid w:val="00F50AF2"/>
    <w:rsid w:val="00F526A0"/>
    <w:rsid w:val="00F54826"/>
    <w:rsid w:val="00F55729"/>
    <w:rsid w:val="00F6218A"/>
    <w:rsid w:val="00F6275E"/>
    <w:rsid w:val="00F735DD"/>
    <w:rsid w:val="00F763C0"/>
    <w:rsid w:val="00F7727F"/>
    <w:rsid w:val="00F829B9"/>
    <w:rsid w:val="00F83E09"/>
    <w:rsid w:val="00F857C4"/>
    <w:rsid w:val="00F958C7"/>
    <w:rsid w:val="00F96886"/>
    <w:rsid w:val="00FA1810"/>
    <w:rsid w:val="00FB1D4B"/>
    <w:rsid w:val="00FB68FB"/>
    <w:rsid w:val="00FC4128"/>
    <w:rsid w:val="00FC6B1C"/>
    <w:rsid w:val="00FD0AED"/>
    <w:rsid w:val="00FE032E"/>
    <w:rsid w:val="00FE2AD3"/>
    <w:rsid w:val="00FE7308"/>
    <w:rsid w:val="00FE76A3"/>
    <w:rsid w:val="00FF2FD5"/>
    <w:rsid w:val="00FF6F87"/>
    <w:rsid w:val="1A86ED4F"/>
    <w:rsid w:val="1C8F7D01"/>
    <w:rsid w:val="1CD8B75B"/>
    <w:rsid w:val="1D0302A2"/>
    <w:rsid w:val="1ECCD5B9"/>
    <w:rsid w:val="200A5966"/>
    <w:rsid w:val="2748478B"/>
    <w:rsid w:val="2DB66A23"/>
    <w:rsid w:val="32A2C39D"/>
    <w:rsid w:val="335F25A4"/>
    <w:rsid w:val="420E0B44"/>
    <w:rsid w:val="45C11D51"/>
    <w:rsid w:val="49FC4C51"/>
    <w:rsid w:val="55A6BE69"/>
    <w:rsid w:val="58B46BFB"/>
    <w:rsid w:val="5BD42720"/>
    <w:rsid w:val="68A7DE91"/>
    <w:rsid w:val="69D9CB31"/>
    <w:rsid w:val="77A072C4"/>
    <w:rsid w:val="7D9F8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DAF8F"/>
  <w15:docId w15:val="{A90ABE57-4EFA-4711-B52C-1D9DE0E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hAnsi="Arial" w:eastAsia="Arial Unicode MS"/>
      <w:b/>
      <w:sz w:val="25"/>
    </w:rPr>
  </w:style>
  <w:style w:type="paragraph" w:styleId="Heading2">
    <w:name w:val="heading 2"/>
    <w:basedOn w:val="Normal"/>
    <w:next w:val="Normal"/>
    <w:qFormat/>
    <w:rsid w:val="00862FE8"/>
    <w:pPr>
      <w:keepNext/>
      <w:jc w:val="center"/>
      <w:outlineLvl w:val="1"/>
    </w:pPr>
    <w:rPr>
      <w:rFonts w:ascii="Arial" w:hAnsi="Arial" w:eastAsia="Arial Unicode MS"/>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eld" w:customStyle="1">
    <w:name w:val="Weld"/>
    <w:basedOn w:val="Normal"/>
    <w:rsid w:val="00862FE8"/>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862FE8"/>
    <w:pPr>
      <w:framePr w:hSpace="187" w:wrap="notBeside" w:hAnchor="page" w:vAnchor="text" w:x="546" w:y="141"/>
      <w:spacing w:after="120"/>
      <w:jc w:val="center"/>
    </w:pPr>
    <w:rPr>
      <w:rFonts w:ascii="Arial Rounded MT Bold" w:hAnsi="Arial Rounded MT Bold"/>
      <w:sz w:val="14"/>
    </w:rPr>
  </w:style>
  <w:style w:type="paragraph" w:styleId="ExecOffice" w:customStyle="1">
    <w:name w:val="Exec Office"/>
    <w:basedOn w:val="Normal"/>
    <w:rsid w:val="00862FE8"/>
    <w:pPr>
      <w:framePr w:w="6927" w:hSpace="187" w:wrap="notBeside" w:hAnchor="page" w:vAnchor="text"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styleId="CommentTextChar" w:customStyle="1">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styleId="CommentSubjectChar" w:customStyle="1">
    <w:name w:val="Comment Subject Char"/>
    <w:link w:val="CommentSubject"/>
    <w:rsid w:val="00E1633C"/>
    <w:rPr>
      <w:b/>
      <w:bCs/>
    </w:rPr>
  </w:style>
  <w:style w:type="character" w:styleId="Heading3Char" w:customStyle="1">
    <w:name w:val="Heading 3 Char"/>
    <w:link w:val="Heading3"/>
    <w:semiHidden/>
    <w:rsid w:val="009C310C"/>
    <w:rPr>
      <w:rFonts w:ascii="Cambria" w:hAnsi="Cambria" w:eastAsia="Times New Roman" w:cs="Times New Roman"/>
      <w:b/>
      <w:bCs/>
      <w:color w:val="4F81BD"/>
      <w:sz w:val="24"/>
    </w:rPr>
  </w:style>
  <w:style w:type="character" w:styleId="Heading5Char" w:customStyle="1">
    <w:name w:val="Heading 5 Char"/>
    <w:link w:val="Heading5"/>
    <w:rsid w:val="009C310C"/>
    <w:rPr>
      <w:rFonts w:ascii="Cambria" w:hAnsi="Cambria" w:eastAsia="Times New Roman" w:cs="Times New Roman"/>
      <w:color w:val="243F60"/>
      <w:sz w:val="24"/>
    </w:rPr>
  </w:style>
  <w:style w:type="character" w:styleId="HeaderChar" w:customStyle="1">
    <w:name w:val="Header Char"/>
    <w:link w:val="Header"/>
    <w:rsid w:val="009C310C"/>
    <w:rPr>
      <w:sz w:val="24"/>
    </w:rPr>
  </w:style>
  <w:style w:type="table" w:styleId="TableGrid">
    <w:name w:val="Table Grid"/>
    <w:basedOn w:val="TableNormal"/>
    <w:rsid w:val="00542DC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Classic1">
    <w:name w:val="Table Classic 1"/>
    <w:basedOn w:val="TableNormal"/>
    <w:rsid w:val="00594A4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PlainText">
    <w:name w:val="Plain Text"/>
    <w:basedOn w:val="Normal"/>
    <w:link w:val="PlainTextChar"/>
    <w:uiPriority w:val="99"/>
    <w:unhideWhenUsed/>
    <w:rsid w:val="0084677A"/>
    <w:rPr>
      <w:rFonts w:ascii="Consolas" w:hAnsi="Consolas" w:eastAsia="Calibri"/>
      <w:sz w:val="21"/>
      <w:szCs w:val="21"/>
    </w:rPr>
  </w:style>
  <w:style w:type="character" w:styleId="PlainTextChar" w:customStyle="1">
    <w:name w:val="Plain Text Char"/>
    <w:link w:val="PlainText"/>
    <w:uiPriority w:val="99"/>
    <w:rsid w:val="0084677A"/>
    <w:rPr>
      <w:rFonts w:ascii="Consolas" w:hAnsi="Consolas" w:eastAsia="Calibri" w:cs="Times New Roman"/>
      <w:sz w:val="21"/>
      <w:szCs w:val="21"/>
    </w:rPr>
  </w:style>
  <w:style w:type="character" w:styleId="BodyTextIndentChar" w:customStyle="1">
    <w:name w:val="Body Text Indent Char"/>
    <w:link w:val="BodyTextIndent"/>
    <w:rsid w:val="009079E3"/>
    <w:rPr>
      <w:sz w:val="24"/>
    </w:rPr>
  </w:style>
  <w:style w:type="paragraph" w:styleId="text" w:customStyle="1">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hAnsi="Palatino" w:eastAsia="Palatino"/>
      <w:sz w:val="19"/>
    </w:rPr>
  </w:style>
  <w:style w:type="paragraph" w:styleId="ListParagraph">
    <w:name w:val="List Paragraph"/>
    <w:basedOn w:val="Normal"/>
    <w:uiPriority w:val="34"/>
    <w:qFormat/>
    <w:rsid w:val="00B11AF0"/>
    <w:pPr>
      <w:ind w:left="720"/>
      <w:contextualSpacing/>
    </w:pPr>
  </w:style>
  <w:style w:type="character" w:styleId="FollowedHyperlink">
    <w:name w:val="FollowedHyperlink"/>
    <w:basedOn w:val="DefaultParagraphFont"/>
    <w:semiHidden/>
    <w:unhideWhenUsed/>
    <w:rsid w:val="008A3EDF"/>
    <w:rPr>
      <w:color w:val="800080" w:themeColor="followedHyperlink"/>
      <w:u w:val="single"/>
    </w:rPr>
  </w:style>
  <w:style w:type="paragraph" w:styleId="NormalWeb">
    <w:name w:val="Normal (Web)"/>
    <w:basedOn w:val="Normal"/>
    <w:uiPriority w:val="99"/>
    <w:semiHidden/>
    <w:unhideWhenUsed/>
    <w:rsid w:val="0092405E"/>
    <w:pPr>
      <w:spacing w:after="240"/>
    </w:pPr>
    <w:rPr>
      <w:szCs w:val="24"/>
    </w:rPr>
  </w:style>
  <w:style w:type="character" w:styleId="Heading1Char" w:customStyle="1">
    <w:name w:val="Heading 1 Char"/>
    <w:basedOn w:val="DefaultParagraphFont"/>
    <w:link w:val="Heading1"/>
    <w:rsid w:val="008D22FB"/>
    <w:rPr>
      <w:rFonts w:ascii="Arial" w:hAnsi="Arial" w:eastAsia="Arial Unicode MS"/>
      <w:b/>
      <w:sz w:val="25"/>
    </w:rPr>
  </w:style>
  <w:style w:type="character" w:styleId="Strong">
    <w:name w:val="Strong"/>
    <w:basedOn w:val="DefaultParagraphFont"/>
    <w:qFormat/>
    <w:rsid w:val="009246A2"/>
    <w:rPr>
      <w:b/>
      <w:bCs/>
    </w:rPr>
  </w:style>
  <w:style w:type="character" w:styleId="UnresolvedMention">
    <w:name w:val="Unresolved Mention"/>
    <w:basedOn w:val="DefaultParagraphFont"/>
    <w:uiPriority w:val="99"/>
    <w:semiHidden/>
    <w:unhideWhenUsed/>
    <w:rsid w:val="005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723">
      <w:bodyDiv w:val="1"/>
      <w:marLeft w:val="0"/>
      <w:marRight w:val="0"/>
      <w:marTop w:val="0"/>
      <w:marBottom w:val="0"/>
      <w:divBdr>
        <w:top w:val="none" w:sz="0" w:space="0" w:color="auto"/>
        <w:left w:val="none" w:sz="0" w:space="0" w:color="auto"/>
        <w:bottom w:val="none" w:sz="0" w:space="0" w:color="auto"/>
        <w:right w:val="none" w:sz="0" w:space="0" w:color="auto"/>
      </w:divBdr>
    </w:div>
    <w:div w:id="132912844">
      <w:bodyDiv w:val="1"/>
      <w:marLeft w:val="0"/>
      <w:marRight w:val="0"/>
      <w:marTop w:val="0"/>
      <w:marBottom w:val="0"/>
      <w:divBdr>
        <w:top w:val="none" w:sz="0" w:space="0" w:color="auto"/>
        <w:left w:val="none" w:sz="0" w:space="0" w:color="auto"/>
        <w:bottom w:val="none" w:sz="0" w:space="0" w:color="auto"/>
        <w:right w:val="none" w:sz="0" w:space="0" w:color="auto"/>
      </w:divBdr>
      <w:divsChild>
        <w:div w:id="1714041333">
          <w:marLeft w:val="0"/>
          <w:marRight w:val="0"/>
          <w:marTop w:val="0"/>
          <w:marBottom w:val="0"/>
          <w:divBdr>
            <w:top w:val="none" w:sz="0" w:space="0" w:color="auto"/>
            <w:left w:val="none" w:sz="0" w:space="0" w:color="auto"/>
            <w:bottom w:val="none" w:sz="0" w:space="0" w:color="auto"/>
            <w:right w:val="none" w:sz="0" w:space="0" w:color="auto"/>
          </w:divBdr>
          <w:divsChild>
            <w:div w:id="307630664">
              <w:marLeft w:val="0"/>
              <w:marRight w:val="0"/>
              <w:marTop w:val="0"/>
              <w:marBottom w:val="0"/>
              <w:divBdr>
                <w:top w:val="none" w:sz="0" w:space="0" w:color="auto"/>
                <w:left w:val="none" w:sz="0" w:space="0" w:color="auto"/>
                <w:bottom w:val="none" w:sz="0" w:space="0" w:color="auto"/>
                <w:right w:val="none" w:sz="0" w:space="0" w:color="auto"/>
              </w:divBdr>
              <w:divsChild>
                <w:div w:id="677314874">
                  <w:marLeft w:val="0"/>
                  <w:marRight w:val="0"/>
                  <w:marTop w:val="0"/>
                  <w:marBottom w:val="0"/>
                  <w:divBdr>
                    <w:top w:val="none" w:sz="0" w:space="0" w:color="auto"/>
                    <w:left w:val="none" w:sz="0" w:space="0" w:color="auto"/>
                    <w:bottom w:val="none" w:sz="0" w:space="0" w:color="auto"/>
                    <w:right w:val="none" w:sz="0" w:space="0" w:color="auto"/>
                  </w:divBdr>
                  <w:divsChild>
                    <w:div w:id="4146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533">
              <w:marLeft w:val="0"/>
              <w:marRight w:val="0"/>
              <w:marTop w:val="0"/>
              <w:marBottom w:val="675"/>
              <w:divBdr>
                <w:top w:val="none" w:sz="0" w:space="0" w:color="auto"/>
                <w:left w:val="none" w:sz="0" w:space="0" w:color="auto"/>
                <w:bottom w:val="none" w:sz="0" w:space="0" w:color="auto"/>
                <w:right w:val="none" w:sz="0" w:space="0" w:color="auto"/>
              </w:divBdr>
              <w:divsChild>
                <w:div w:id="1858960505">
                  <w:marLeft w:val="0"/>
                  <w:marRight w:val="0"/>
                  <w:marTop w:val="0"/>
                  <w:marBottom w:val="0"/>
                  <w:divBdr>
                    <w:top w:val="none" w:sz="0" w:space="0" w:color="auto"/>
                    <w:left w:val="none" w:sz="0" w:space="0" w:color="auto"/>
                    <w:bottom w:val="none" w:sz="0" w:space="0" w:color="auto"/>
                    <w:right w:val="none" w:sz="0" w:space="0" w:color="auto"/>
                  </w:divBdr>
                  <w:divsChild>
                    <w:div w:id="1717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1586">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21738381">
      <w:bodyDiv w:val="1"/>
      <w:marLeft w:val="0"/>
      <w:marRight w:val="0"/>
      <w:marTop w:val="0"/>
      <w:marBottom w:val="0"/>
      <w:divBdr>
        <w:top w:val="none" w:sz="0" w:space="0" w:color="auto"/>
        <w:left w:val="none" w:sz="0" w:space="0" w:color="auto"/>
        <w:bottom w:val="none" w:sz="0" w:space="0" w:color="auto"/>
        <w:right w:val="none" w:sz="0" w:space="0" w:color="auto"/>
      </w:divBdr>
    </w:div>
    <w:div w:id="408625148">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5993578">
      <w:bodyDiv w:val="1"/>
      <w:marLeft w:val="0"/>
      <w:marRight w:val="0"/>
      <w:marTop w:val="0"/>
      <w:marBottom w:val="0"/>
      <w:divBdr>
        <w:top w:val="none" w:sz="0" w:space="0" w:color="auto"/>
        <w:left w:val="none" w:sz="0" w:space="0" w:color="auto"/>
        <w:bottom w:val="none" w:sz="0" w:space="0" w:color="auto"/>
        <w:right w:val="none" w:sz="0" w:space="0" w:color="auto"/>
      </w:divBdr>
    </w:div>
    <w:div w:id="524713276">
      <w:bodyDiv w:val="1"/>
      <w:marLeft w:val="0"/>
      <w:marRight w:val="0"/>
      <w:marTop w:val="0"/>
      <w:marBottom w:val="0"/>
      <w:divBdr>
        <w:top w:val="none" w:sz="0" w:space="0" w:color="auto"/>
        <w:left w:val="none" w:sz="0" w:space="0" w:color="auto"/>
        <w:bottom w:val="none" w:sz="0" w:space="0" w:color="auto"/>
        <w:right w:val="none" w:sz="0" w:space="0" w:color="auto"/>
      </w:divBdr>
      <w:divsChild>
        <w:div w:id="520163782">
          <w:marLeft w:val="0"/>
          <w:marRight w:val="0"/>
          <w:marTop w:val="0"/>
          <w:marBottom w:val="300"/>
          <w:divBdr>
            <w:top w:val="none" w:sz="0" w:space="0" w:color="auto"/>
            <w:left w:val="none" w:sz="0" w:space="0" w:color="auto"/>
            <w:bottom w:val="none" w:sz="0" w:space="0" w:color="auto"/>
            <w:right w:val="none" w:sz="0" w:space="0" w:color="auto"/>
          </w:divBdr>
          <w:divsChild>
            <w:div w:id="192229090">
              <w:marLeft w:val="0"/>
              <w:marRight w:val="0"/>
              <w:marTop w:val="0"/>
              <w:marBottom w:val="0"/>
              <w:divBdr>
                <w:top w:val="none" w:sz="0" w:space="0" w:color="auto"/>
                <w:left w:val="none" w:sz="0" w:space="0" w:color="auto"/>
                <w:bottom w:val="none" w:sz="0" w:space="0" w:color="auto"/>
                <w:right w:val="none" w:sz="0" w:space="0" w:color="auto"/>
              </w:divBdr>
            </w:div>
          </w:divsChild>
        </w:div>
        <w:div w:id="1493370720">
          <w:marLeft w:val="0"/>
          <w:marRight w:val="0"/>
          <w:marTop w:val="0"/>
          <w:marBottom w:val="60"/>
          <w:divBdr>
            <w:top w:val="none" w:sz="0" w:space="0" w:color="auto"/>
            <w:left w:val="none" w:sz="0" w:space="0" w:color="auto"/>
            <w:bottom w:val="none" w:sz="0" w:space="0" w:color="auto"/>
            <w:right w:val="none" w:sz="0" w:space="0" w:color="auto"/>
          </w:divBdr>
          <w:divsChild>
            <w:div w:id="1399745285">
              <w:marLeft w:val="0"/>
              <w:marRight w:val="0"/>
              <w:marTop w:val="0"/>
              <w:marBottom w:val="60"/>
              <w:divBdr>
                <w:top w:val="none" w:sz="0" w:space="0" w:color="auto"/>
                <w:left w:val="none" w:sz="0" w:space="0" w:color="auto"/>
                <w:bottom w:val="none" w:sz="0" w:space="0" w:color="auto"/>
                <w:right w:val="none" w:sz="0" w:space="0" w:color="auto"/>
              </w:divBdr>
            </w:div>
            <w:div w:id="927033660">
              <w:marLeft w:val="0"/>
              <w:marRight w:val="0"/>
              <w:marTop w:val="0"/>
              <w:marBottom w:val="60"/>
              <w:divBdr>
                <w:top w:val="none" w:sz="0" w:space="0" w:color="auto"/>
                <w:left w:val="none" w:sz="0" w:space="0" w:color="auto"/>
                <w:bottom w:val="none" w:sz="0" w:space="0" w:color="auto"/>
                <w:right w:val="none" w:sz="0" w:space="0" w:color="auto"/>
              </w:divBdr>
            </w:div>
          </w:divsChild>
        </w:div>
        <w:div w:id="1998725491">
          <w:marLeft w:val="0"/>
          <w:marRight w:val="0"/>
          <w:marTop w:val="0"/>
          <w:marBottom w:val="300"/>
          <w:divBdr>
            <w:top w:val="none" w:sz="0" w:space="0" w:color="auto"/>
            <w:left w:val="none" w:sz="0" w:space="0" w:color="auto"/>
            <w:bottom w:val="none" w:sz="0" w:space="0" w:color="auto"/>
            <w:right w:val="none" w:sz="0" w:space="0" w:color="auto"/>
          </w:divBdr>
        </w:div>
        <w:div w:id="1470631574">
          <w:marLeft w:val="0"/>
          <w:marRight w:val="0"/>
          <w:marTop w:val="300"/>
          <w:marBottom w:val="360"/>
          <w:divBdr>
            <w:top w:val="none" w:sz="0" w:space="0" w:color="auto"/>
            <w:left w:val="none" w:sz="0" w:space="0" w:color="auto"/>
            <w:bottom w:val="none" w:sz="0" w:space="0" w:color="auto"/>
            <w:right w:val="none" w:sz="0" w:space="0" w:color="auto"/>
          </w:divBdr>
        </w:div>
      </w:divsChild>
    </w:div>
    <w:div w:id="549150150">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66978829">
      <w:bodyDiv w:val="1"/>
      <w:marLeft w:val="0"/>
      <w:marRight w:val="0"/>
      <w:marTop w:val="0"/>
      <w:marBottom w:val="0"/>
      <w:divBdr>
        <w:top w:val="none" w:sz="0" w:space="0" w:color="auto"/>
        <w:left w:val="none" w:sz="0" w:space="0" w:color="auto"/>
        <w:bottom w:val="none" w:sz="0" w:space="0" w:color="auto"/>
        <w:right w:val="none" w:sz="0" w:space="0" w:color="auto"/>
      </w:divBdr>
    </w:div>
    <w:div w:id="878780976">
      <w:bodyDiv w:val="1"/>
      <w:marLeft w:val="0"/>
      <w:marRight w:val="0"/>
      <w:marTop w:val="0"/>
      <w:marBottom w:val="0"/>
      <w:divBdr>
        <w:top w:val="none" w:sz="0" w:space="0" w:color="auto"/>
        <w:left w:val="none" w:sz="0" w:space="0" w:color="auto"/>
        <w:bottom w:val="none" w:sz="0" w:space="0" w:color="auto"/>
        <w:right w:val="none" w:sz="0" w:space="0" w:color="auto"/>
      </w:divBdr>
    </w:div>
    <w:div w:id="920874612">
      <w:bodyDiv w:val="1"/>
      <w:marLeft w:val="0"/>
      <w:marRight w:val="0"/>
      <w:marTop w:val="0"/>
      <w:marBottom w:val="0"/>
      <w:divBdr>
        <w:top w:val="none" w:sz="0" w:space="0" w:color="auto"/>
        <w:left w:val="none" w:sz="0" w:space="0" w:color="auto"/>
        <w:bottom w:val="none" w:sz="0" w:space="0" w:color="auto"/>
        <w:right w:val="none" w:sz="0" w:space="0" w:color="auto"/>
      </w:divBdr>
    </w:div>
    <w:div w:id="1047875492">
      <w:bodyDiv w:val="1"/>
      <w:marLeft w:val="0"/>
      <w:marRight w:val="0"/>
      <w:marTop w:val="0"/>
      <w:marBottom w:val="0"/>
      <w:divBdr>
        <w:top w:val="none" w:sz="0" w:space="0" w:color="auto"/>
        <w:left w:val="none" w:sz="0" w:space="0" w:color="auto"/>
        <w:bottom w:val="none" w:sz="0" w:space="0" w:color="auto"/>
        <w:right w:val="none" w:sz="0" w:space="0" w:color="auto"/>
      </w:divBdr>
    </w:div>
    <w:div w:id="105481496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79097922">
      <w:bodyDiv w:val="1"/>
      <w:marLeft w:val="0"/>
      <w:marRight w:val="0"/>
      <w:marTop w:val="0"/>
      <w:marBottom w:val="0"/>
      <w:divBdr>
        <w:top w:val="none" w:sz="0" w:space="0" w:color="auto"/>
        <w:left w:val="none" w:sz="0" w:space="0" w:color="auto"/>
        <w:bottom w:val="none" w:sz="0" w:space="0" w:color="auto"/>
        <w:right w:val="none" w:sz="0" w:space="0" w:color="auto"/>
      </w:divBdr>
    </w:div>
    <w:div w:id="1321158036">
      <w:bodyDiv w:val="1"/>
      <w:marLeft w:val="0"/>
      <w:marRight w:val="0"/>
      <w:marTop w:val="0"/>
      <w:marBottom w:val="0"/>
      <w:divBdr>
        <w:top w:val="none" w:sz="0" w:space="0" w:color="auto"/>
        <w:left w:val="none" w:sz="0" w:space="0" w:color="auto"/>
        <w:bottom w:val="none" w:sz="0" w:space="0" w:color="auto"/>
        <w:right w:val="none" w:sz="0" w:space="0" w:color="auto"/>
      </w:divBdr>
    </w:div>
    <w:div w:id="1362319352">
      <w:bodyDiv w:val="1"/>
      <w:marLeft w:val="0"/>
      <w:marRight w:val="0"/>
      <w:marTop w:val="0"/>
      <w:marBottom w:val="0"/>
      <w:divBdr>
        <w:top w:val="none" w:sz="0" w:space="0" w:color="auto"/>
        <w:left w:val="none" w:sz="0" w:space="0" w:color="auto"/>
        <w:bottom w:val="none" w:sz="0" w:space="0" w:color="auto"/>
        <w:right w:val="none" w:sz="0" w:space="0" w:color="auto"/>
      </w:divBdr>
    </w:div>
    <w:div w:id="1442841996">
      <w:bodyDiv w:val="1"/>
      <w:marLeft w:val="0"/>
      <w:marRight w:val="0"/>
      <w:marTop w:val="0"/>
      <w:marBottom w:val="0"/>
      <w:divBdr>
        <w:top w:val="none" w:sz="0" w:space="0" w:color="auto"/>
        <w:left w:val="none" w:sz="0" w:space="0" w:color="auto"/>
        <w:bottom w:val="none" w:sz="0" w:space="0" w:color="auto"/>
        <w:right w:val="none" w:sz="0" w:space="0" w:color="auto"/>
      </w:divBdr>
      <w:divsChild>
        <w:div w:id="1671907687">
          <w:marLeft w:val="0"/>
          <w:marRight w:val="0"/>
          <w:marTop w:val="0"/>
          <w:marBottom w:val="300"/>
          <w:divBdr>
            <w:top w:val="none" w:sz="0" w:space="0" w:color="auto"/>
            <w:left w:val="none" w:sz="0" w:space="0" w:color="auto"/>
            <w:bottom w:val="none" w:sz="0" w:space="0" w:color="auto"/>
            <w:right w:val="none" w:sz="0" w:space="0" w:color="auto"/>
          </w:divBdr>
          <w:divsChild>
            <w:div w:id="552928756">
              <w:marLeft w:val="0"/>
              <w:marRight w:val="0"/>
              <w:marTop w:val="0"/>
              <w:marBottom w:val="0"/>
              <w:divBdr>
                <w:top w:val="none" w:sz="0" w:space="0" w:color="auto"/>
                <w:left w:val="none" w:sz="0" w:space="0" w:color="auto"/>
                <w:bottom w:val="none" w:sz="0" w:space="0" w:color="auto"/>
                <w:right w:val="none" w:sz="0" w:space="0" w:color="auto"/>
              </w:divBdr>
            </w:div>
          </w:divsChild>
        </w:div>
        <w:div w:id="2083134581">
          <w:marLeft w:val="0"/>
          <w:marRight w:val="0"/>
          <w:marTop w:val="300"/>
          <w:marBottom w:val="300"/>
          <w:divBdr>
            <w:top w:val="none" w:sz="0" w:space="0" w:color="auto"/>
            <w:left w:val="none" w:sz="0" w:space="0" w:color="auto"/>
            <w:bottom w:val="none" w:sz="0" w:space="0" w:color="auto"/>
            <w:right w:val="none" w:sz="0" w:space="0" w:color="auto"/>
          </w:divBdr>
          <w:divsChild>
            <w:div w:id="387923298">
              <w:marLeft w:val="0"/>
              <w:marRight w:val="0"/>
              <w:marTop w:val="0"/>
              <w:marBottom w:val="60"/>
              <w:divBdr>
                <w:top w:val="none" w:sz="0" w:space="0" w:color="auto"/>
                <w:left w:val="none" w:sz="0" w:space="0" w:color="auto"/>
                <w:bottom w:val="none" w:sz="0" w:space="0" w:color="auto"/>
                <w:right w:val="none" w:sz="0" w:space="0" w:color="auto"/>
              </w:divBdr>
              <w:divsChild>
                <w:div w:id="5346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4252">
          <w:marLeft w:val="0"/>
          <w:marRight w:val="0"/>
          <w:marTop w:val="0"/>
          <w:marBottom w:val="60"/>
          <w:divBdr>
            <w:top w:val="none" w:sz="0" w:space="0" w:color="auto"/>
            <w:left w:val="none" w:sz="0" w:space="0" w:color="auto"/>
            <w:bottom w:val="none" w:sz="0" w:space="0" w:color="auto"/>
            <w:right w:val="none" w:sz="0" w:space="0" w:color="auto"/>
          </w:divBdr>
          <w:divsChild>
            <w:div w:id="947157046">
              <w:marLeft w:val="0"/>
              <w:marRight w:val="0"/>
              <w:marTop w:val="0"/>
              <w:marBottom w:val="60"/>
              <w:divBdr>
                <w:top w:val="none" w:sz="0" w:space="0" w:color="auto"/>
                <w:left w:val="none" w:sz="0" w:space="0" w:color="auto"/>
                <w:bottom w:val="none" w:sz="0" w:space="0" w:color="auto"/>
                <w:right w:val="none" w:sz="0" w:space="0" w:color="auto"/>
              </w:divBdr>
            </w:div>
            <w:div w:id="1782650092">
              <w:marLeft w:val="0"/>
              <w:marRight w:val="0"/>
              <w:marTop w:val="0"/>
              <w:marBottom w:val="60"/>
              <w:divBdr>
                <w:top w:val="none" w:sz="0" w:space="0" w:color="auto"/>
                <w:left w:val="none" w:sz="0" w:space="0" w:color="auto"/>
                <w:bottom w:val="none" w:sz="0" w:space="0" w:color="auto"/>
                <w:right w:val="none" w:sz="0" w:space="0" w:color="auto"/>
              </w:divBdr>
            </w:div>
          </w:divsChild>
        </w:div>
        <w:div w:id="1231843612">
          <w:marLeft w:val="0"/>
          <w:marRight w:val="0"/>
          <w:marTop w:val="0"/>
          <w:marBottom w:val="300"/>
          <w:divBdr>
            <w:top w:val="none" w:sz="0" w:space="0" w:color="auto"/>
            <w:left w:val="none" w:sz="0" w:space="0" w:color="auto"/>
            <w:bottom w:val="none" w:sz="0" w:space="0" w:color="auto"/>
            <w:right w:val="none" w:sz="0" w:space="0" w:color="auto"/>
          </w:divBdr>
        </w:div>
        <w:div w:id="1534032143">
          <w:marLeft w:val="0"/>
          <w:marRight w:val="0"/>
          <w:marTop w:val="300"/>
          <w:marBottom w:val="360"/>
          <w:divBdr>
            <w:top w:val="none" w:sz="0" w:space="0" w:color="auto"/>
            <w:left w:val="none" w:sz="0" w:space="0" w:color="auto"/>
            <w:bottom w:val="none" w:sz="0" w:space="0" w:color="auto"/>
            <w:right w:val="none" w:sz="0" w:space="0" w:color="auto"/>
          </w:divBdr>
        </w:div>
      </w:divsChild>
    </w:div>
    <w:div w:id="1466118068">
      <w:bodyDiv w:val="1"/>
      <w:marLeft w:val="0"/>
      <w:marRight w:val="0"/>
      <w:marTop w:val="0"/>
      <w:marBottom w:val="0"/>
      <w:divBdr>
        <w:top w:val="none" w:sz="0" w:space="0" w:color="auto"/>
        <w:left w:val="none" w:sz="0" w:space="0" w:color="auto"/>
        <w:bottom w:val="none" w:sz="0" w:space="0" w:color="auto"/>
        <w:right w:val="none" w:sz="0" w:space="0" w:color="auto"/>
      </w:divBdr>
    </w:div>
    <w:div w:id="1514371108">
      <w:bodyDiv w:val="1"/>
      <w:marLeft w:val="0"/>
      <w:marRight w:val="0"/>
      <w:marTop w:val="0"/>
      <w:marBottom w:val="0"/>
      <w:divBdr>
        <w:top w:val="none" w:sz="0" w:space="0" w:color="auto"/>
        <w:left w:val="none" w:sz="0" w:space="0" w:color="auto"/>
        <w:bottom w:val="none" w:sz="0" w:space="0" w:color="auto"/>
        <w:right w:val="none" w:sz="0" w:space="0" w:color="auto"/>
      </w:divBdr>
    </w:div>
    <w:div w:id="1657874762">
      <w:bodyDiv w:val="1"/>
      <w:marLeft w:val="0"/>
      <w:marRight w:val="0"/>
      <w:marTop w:val="0"/>
      <w:marBottom w:val="0"/>
      <w:divBdr>
        <w:top w:val="none" w:sz="0" w:space="0" w:color="auto"/>
        <w:left w:val="none" w:sz="0" w:space="0" w:color="auto"/>
        <w:bottom w:val="none" w:sz="0" w:space="0" w:color="auto"/>
        <w:right w:val="none" w:sz="0" w:space="0" w:color="auto"/>
      </w:divBdr>
    </w:div>
    <w:div w:id="1661275692">
      <w:bodyDiv w:val="1"/>
      <w:marLeft w:val="0"/>
      <w:marRight w:val="0"/>
      <w:marTop w:val="0"/>
      <w:marBottom w:val="0"/>
      <w:divBdr>
        <w:top w:val="none" w:sz="0" w:space="0" w:color="auto"/>
        <w:left w:val="none" w:sz="0" w:space="0" w:color="auto"/>
        <w:bottom w:val="none" w:sz="0" w:space="0" w:color="auto"/>
        <w:right w:val="none" w:sz="0" w:space="0" w:color="auto"/>
      </w:divBdr>
    </w:div>
    <w:div w:id="1717199094">
      <w:bodyDiv w:val="1"/>
      <w:marLeft w:val="0"/>
      <w:marRight w:val="0"/>
      <w:marTop w:val="0"/>
      <w:marBottom w:val="0"/>
      <w:divBdr>
        <w:top w:val="none" w:sz="0" w:space="0" w:color="auto"/>
        <w:left w:val="none" w:sz="0" w:space="0" w:color="auto"/>
        <w:bottom w:val="none" w:sz="0" w:space="0" w:color="auto"/>
        <w:right w:val="none" w:sz="0" w:space="0" w:color="auto"/>
      </w:divBdr>
    </w:div>
    <w:div w:id="1760443729">
      <w:bodyDiv w:val="1"/>
      <w:marLeft w:val="0"/>
      <w:marRight w:val="0"/>
      <w:marTop w:val="0"/>
      <w:marBottom w:val="0"/>
      <w:divBdr>
        <w:top w:val="none" w:sz="0" w:space="0" w:color="auto"/>
        <w:left w:val="none" w:sz="0" w:space="0" w:color="auto"/>
        <w:bottom w:val="none" w:sz="0" w:space="0" w:color="auto"/>
        <w:right w:val="none" w:sz="0" w:space="0" w:color="auto"/>
      </w:divBdr>
      <w:divsChild>
        <w:div w:id="887885947">
          <w:marLeft w:val="0"/>
          <w:marRight w:val="0"/>
          <w:marTop w:val="0"/>
          <w:marBottom w:val="300"/>
          <w:divBdr>
            <w:top w:val="none" w:sz="0" w:space="0" w:color="auto"/>
            <w:left w:val="none" w:sz="0" w:space="0" w:color="auto"/>
            <w:bottom w:val="none" w:sz="0" w:space="0" w:color="auto"/>
            <w:right w:val="none" w:sz="0" w:space="0" w:color="auto"/>
          </w:divBdr>
          <w:divsChild>
            <w:div w:id="1241913117">
              <w:marLeft w:val="0"/>
              <w:marRight w:val="0"/>
              <w:marTop w:val="0"/>
              <w:marBottom w:val="0"/>
              <w:divBdr>
                <w:top w:val="none" w:sz="0" w:space="0" w:color="auto"/>
                <w:left w:val="none" w:sz="0" w:space="0" w:color="auto"/>
                <w:bottom w:val="none" w:sz="0" w:space="0" w:color="auto"/>
                <w:right w:val="none" w:sz="0" w:space="0" w:color="auto"/>
              </w:divBdr>
            </w:div>
          </w:divsChild>
        </w:div>
        <w:div w:id="787427999">
          <w:marLeft w:val="0"/>
          <w:marRight w:val="0"/>
          <w:marTop w:val="300"/>
          <w:marBottom w:val="300"/>
          <w:divBdr>
            <w:top w:val="none" w:sz="0" w:space="0" w:color="auto"/>
            <w:left w:val="none" w:sz="0" w:space="0" w:color="auto"/>
            <w:bottom w:val="none" w:sz="0" w:space="0" w:color="auto"/>
            <w:right w:val="none" w:sz="0" w:space="0" w:color="auto"/>
          </w:divBdr>
          <w:divsChild>
            <w:div w:id="637536027">
              <w:marLeft w:val="0"/>
              <w:marRight w:val="0"/>
              <w:marTop w:val="0"/>
              <w:marBottom w:val="60"/>
              <w:divBdr>
                <w:top w:val="none" w:sz="0" w:space="0" w:color="auto"/>
                <w:left w:val="none" w:sz="0" w:space="0" w:color="auto"/>
                <w:bottom w:val="none" w:sz="0" w:space="0" w:color="auto"/>
                <w:right w:val="none" w:sz="0" w:space="0" w:color="auto"/>
              </w:divBdr>
              <w:divsChild>
                <w:div w:id="14741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046">
          <w:marLeft w:val="0"/>
          <w:marRight w:val="0"/>
          <w:marTop w:val="0"/>
          <w:marBottom w:val="60"/>
          <w:divBdr>
            <w:top w:val="none" w:sz="0" w:space="0" w:color="auto"/>
            <w:left w:val="none" w:sz="0" w:space="0" w:color="auto"/>
            <w:bottom w:val="none" w:sz="0" w:space="0" w:color="auto"/>
            <w:right w:val="none" w:sz="0" w:space="0" w:color="auto"/>
          </w:divBdr>
          <w:divsChild>
            <w:div w:id="258567783">
              <w:marLeft w:val="0"/>
              <w:marRight w:val="0"/>
              <w:marTop w:val="0"/>
              <w:marBottom w:val="60"/>
              <w:divBdr>
                <w:top w:val="none" w:sz="0" w:space="0" w:color="auto"/>
                <w:left w:val="none" w:sz="0" w:space="0" w:color="auto"/>
                <w:bottom w:val="none" w:sz="0" w:space="0" w:color="auto"/>
                <w:right w:val="none" w:sz="0" w:space="0" w:color="auto"/>
              </w:divBdr>
            </w:div>
            <w:div w:id="219948202">
              <w:marLeft w:val="0"/>
              <w:marRight w:val="0"/>
              <w:marTop w:val="0"/>
              <w:marBottom w:val="60"/>
              <w:divBdr>
                <w:top w:val="none" w:sz="0" w:space="0" w:color="auto"/>
                <w:left w:val="none" w:sz="0" w:space="0" w:color="auto"/>
                <w:bottom w:val="none" w:sz="0" w:space="0" w:color="auto"/>
                <w:right w:val="none" w:sz="0" w:space="0" w:color="auto"/>
              </w:divBdr>
            </w:div>
          </w:divsChild>
        </w:div>
        <w:div w:id="547647146">
          <w:marLeft w:val="0"/>
          <w:marRight w:val="0"/>
          <w:marTop w:val="0"/>
          <w:marBottom w:val="300"/>
          <w:divBdr>
            <w:top w:val="none" w:sz="0" w:space="0" w:color="auto"/>
            <w:left w:val="none" w:sz="0" w:space="0" w:color="auto"/>
            <w:bottom w:val="none" w:sz="0" w:space="0" w:color="auto"/>
            <w:right w:val="none" w:sz="0" w:space="0" w:color="auto"/>
          </w:divBdr>
        </w:div>
        <w:div w:id="676998897">
          <w:marLeft w:val="0"/>
          <w:marRight w:val="0"/>
          <w:marTop w:val="300"/>
          <w:marBottom w:val="360"/>
          <w:divBdr>
            <w:top w:val="none" w:sz="0" w:space="0" w:color="auto"/>
            <w:left w:val="none" w:sz="0" w:space="0" w:color="auto"/>
            <w:bottom w:val="none" w:sz="0" w:space="0" w:color="auto"/>
            <w:right w:val="none" w:sz="0" w:space="0" w:color="auto"/>
          </w:divBdr>
        </w:div>
      </w:divsChild>
    </w:div>
    <w:div w:id="1793329720">
      <w:bodyDiv w:val="1"/>
      <w:marLeft w:val="0"/>
      <w:marRight w:val="0"/>
      <w:marTop w:val="0"/>
      <w:marBottom w:val="0"/>
      <w:divBdr>
        <w:top w:val="none" w:sz="0" w:space="0" w:color="auto"/>
        <w:left w:val="none" w:sz="0" w:space="0" w:color="auto"/>
        <w:bottom w:val="none" w:sz="0" w:space="0" w:color="auto"/>
        <w:right w:val="none" w:sz="0" w:space="0" w:color="auto"/>
      </w:divBdr>
    </w:div>
    <w:div w:id="1842967401">
      <w:bodyDiv w:val="1"/>
      <w:marLeft w:val="0"/>
      <w:marRight w:val="0"/>
      <w:marTop w:val="0"/>
      <w:marBottom w:val="0"/>
      <w:divBdr>
        <w:top w:val="none" w:sz="0" w:space="0" w:color="auto"/>
        <w:left w:val="none" w:sz="0" w:space="0" w:color="auto"/>
        <w:bottom w:val="none" w:sz="0" w:space="0" w:color="auto"/>
        <w:right w:val="none" w:sz="0" w:space="0" w:color="auto"/>
      </w:divBdr>
    </w:div>
    <w:div w:id="188921707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083869086">
      <w:bodyDiv w:val="1"/>
      <w:marLeft w:val="0"/>
      <w:marRight w:val="0"/>
      <w:marTop w:val="0"/>
      <w:marBottom w:val="0"/>
      <w:divBdr>
        <w:top w:val="none" w:sz="0" w:space="0" w:color="auto"/>
        <w:left w:val="none" w:sz="0" w:space="0" w:color="auto"/>
        <w:bottom w:val="none" w:sz="0" w:space="0" w:color="auto"/>
        <w:right w:val="none" w:sz="0" w:space="0" w:color="auto"/>
      </w:divBdr>
    </w:div>
    <w:div w:id="213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5337C-4443-44DA-9874-D23FD4EEE391}">
  <ds:schemaRefs>
    <ds:schemaRef ds:uri="http://schemas.openxmlformats.org/officeDocument/2006/bibliography"/>
  </ds:schemaRefs>
</ds:datastoreItem>
</file>

<file path=customXml/itemProps2.xml><?xml version="1.0" encoding="utf-8"?>
<ds:datastoreItem xmlns:ds="http://schemas.openxmlformats.org/officeDocument/2006/customXml" ds:itemID="{C35007F0-BAED-40F6-AFDF-214C01DE88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A8B819-E6FA-4F18-89B2-4B501C94654D}">
  <ds:schemaRefs>
    <ds:schemaRef ds:uri="http://schemas.microsoft.com/sharepoint/v3/contenttype/forms"/>
  </ds:schemaRefs>
</ds:datastoreItem>
</file>

<file path=customXml/itemProps4.xml><?xml version="1.0" encoding="utf-8"?>
<ds:datastoreItem xmlns:ds="http://schemas.openxmlformats.org/officeDocument/2006/customXml" ds:itemID="{07016EB2-01CF-42CE-973D-3095CA5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Brenner, Paige (DPL)</dc:creator>
  <keywords/>
  <lastModifiedBy>Lastra, Cesar (DPL)</lastModifiedBy>
  <revision>11</revision>
  <lastPrinted>2021-02-03T19:15:00.0000000Z</lastPrinted>
  <dcterms:created xsi:type="dcterms:W3CDTF">2022-12-09T19:40:00.0000000Z</dcterms:created>
  <dcterms:modified xsi:type="dcterms:W3CDTF">2022-12-13T19:08:26.7770662Z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