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1440"/>
        <w:gridCol w:w="1800"/>
        <w:gridCol w:w="2880"/>
        <w:gridCol w:w="2610"/>
        <w:gridCol w:w="2070"/>
      </w:tblGrid>
      <w:tr w:rsidR="00304789" w:rsidTr="001D6079">
        <w:trPr>
          <w:cantSplit/>
          <w:trHeight w:val="1440"/>
        </w:trPr>
        <w:tc>
          <w:tcPr>
            <w:tcW w:w="1440" w:type="dxa"/>
            <w:tcBorders>
              <w:bottom w:val="nil"/>
            </w:tcBorders>
          </w:tcPr>
          <w:p w:rsidR="00304789" w:rsidRDefault="00407CA0" w:rsidP="001D6079">
            <w:pPr>
              <w:pStyle w:val="text"/>
            </w:pPr>
            <w:r>
              <w:rPr>
                <w:noProof/>
              </w:rPr>
              <w:drawing>
                <wp:inline distT="0" distB="0" distL="0" distR="0" wp14:anchorId="1553C342" wp14:editId="497670DA">
                  <wp:extent cx="742950" cy="9525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290" w:type="dxa"/>
            <w:gridSpan w:val="3"/>
            <w:tcBorders>
              <w:bottom w:val="single" w:sz="4" w:space="0" w:color="auto"/>
            </w:tcBorders>
          </w:tcPr>
          <w:p w:rsidR="00304789" w:rsidRDefault="00304789" w:rsidP="001D6079">
            <w:pPr>
              <w:pStyle w:val="head2upd"/>
            </w:pPr>
            <w:r>
              <w:t xml:space="preserve">Massachusetts Department of Environmental Protection </w:t>
            </w:r>
          </w:p>
          <w:p w:rsidR="00304789" w:rsidRDefault="00304789" w:rsidP="001D6079">
            <w:pPr>
              <w:pStyle w:val="head2upd"/>
              <w:rPr>
                <w:b w:val="0"/>
              </w:rPr>
            </w:pPr>
            <w:r>
              <w:rPr>
                <w:b w:val="0"/>
              </w:rPr>
              <w:t xml:space="preserve">Bureau of </w:t>
            </w:r>
            <w:r w:rsidR="00A36DBB">
              <w:rPr>
                <w:b w:val="0"/>
              </w:rPr>
              <w:t xml:space="preserve"> Air and </w:t>
            </w:r>
            <w:r>
              <w:rPr>
                <w:b w:val="0"/>
              </w:rPr>
              <w:t>Waste – Hazardous Waste</w:t>
            </w:r>
          </w:p>
          <w:p w:rsidR="00304789" w:rsidRDefault="00304789" w:rsidP="00A36DBB">
            <w:pPr>
              <w:pStyle w:val="formtitleupd"/>
              <w:ind w:left="3690" w:hanging="3690"/>
            </w:pPr>
            <w:r>
              <w:rPr>
                <w:sz w:val="44"/>
              </w:rPr>
              <w:t>HW RDS 04</w:t>
            </w:r>
            <w:r>
              <w:t xml:space="preserve"> </w:t>
            </w:r>
            <w:r>
              <w:rPr>
                <w:spacing w:val="-2"/>
                <w:sz w:val="26"/>
                <w:vertAlign w:val="superscript"/>
              </w:rPr>
              <w:t>(for use with HW RDS 22 or</w:t>
            </w:r>
            <w:r w:rsidR="00A36DBB">
              <w:rPr>
                <w:spacing w:val="-2"/>
                <w:sz w:val="26"/>
                <w:vertAlign w:val="superscript"/>
              </w:rPr>
              <w:t xml:space="preserve"> </w:t>
            </w:r>
            <w:r>
              <w:rPr>
                <w:spacing w:val="-2"/>
                <w:sz w:val="26"/>
                <w:vertAlign w:val="superscript"/>
              </w:rPr>
              <w:t>HW 25)</w:t>
            </w:r>
          </w:p>
          <w:p w:rsidR="00304789" w:rsidRDefault="00304789" w:rsidP="001D6079">
            <w:pPr>
              <w:pStyle w:val="head2upd"/>
              <w:rPr>
                <w:b w:val="0"/>
                <w:spacing w:val="-4"/>
                <w:sz w:val="20"/>
              </w:rPr>
            </w:pPr>
            <w:r>
              <w:rPr>
                <w:b w:val="0"/>
                <w:spacing w:val="-4"/>
                <w:sz w:val="20"/>
              </w:rPr>
              <w:t>Recycling Data Sheet For Marketing Used Oil Fuel Under a Class B(3) Permit</w:t>
            </w:r>
          </w:p>
          <w:p w:rsidR="00304789" w:rsidRDefault="00304789" w:rsidP="001D6079">
            <w:pPr>
              <w:pStyle w:val="head2upd"/>
              <w:rPr>
                <w:b w:val="0"/>
                <w:spacing w:val="-4"/>
                <w:sz w:val="20"/>
              </w:rPr>
            </w:pPr>
          </w:p>
        </w:tc>
        <w:tc>
          <w:tcPr>
            <w:tcW w:w="2070" w:type="dxa"/>
            <w:tcBorders>
              <w:bottom w:val="single" w:sz="4" w:space="0" w:color="auto"/>
            </w:tcBorders>
          </w:tcPr>
          <w:p w:rsidR="00304789" w:rsidRDefault="00304789" w:rsidP="00E56A21">
            <w:pPr>
              <w:pStyle w:val="texthang"/>
            </w:pPr>
            <w:r>
              <w:tab/>
            </w:r>
          </w:p>
          <w:p w:rsidR="00304789" w:rsidRDefault="00304789" w:rsidP="001D6079">
            <w:pPr>
              <w:pStyle w:val="texthang"/>
            </w:pPr>
            <w:r>
              <w:tab/>
            </w:r>
          </w:p>
          <w:p w:rsidR="00304789" w:rsidRDefault="00304789" w:rsidP="001D6079">
            <w:pPr>
              <w:pStyle w:val="texthang"/>
            </w:pPr>
            <w:r>
              <w:tab/>
            </w:r>
            <w:r>
              <w:fldChar w:fldCharType="begin">
                <w:ffData>
                  <w:name w:val="Text70"/>
                  <w:enabled/>
                  <w:calcOnExit w:val="0"/>
                  <w:textInput/>
                </w:ffData>
              </w:fldChar>
            </w:r>
            <w:r>
              <w:instrText xml:space="preserve"> FORMTEXT </w:instrText>
            </w:r>
            <w:r>
              <w:fldChar w:fldCharType="separate"/>
            </w:r>
            <w:bookmarkStart w:id="0" w:name="_GoBack"/>
            <w:r>
              <w:rPr>
                <w:noProof/>
              </w:rPr>
              <w:t> </w:t>
            </w:r>
            <w:r>
              <w:rPr>
                <w:noProof/>
              </w:rPr>
              <w:t> </w:t>
            </w:r>
            <w:r>
              <w:rPr>
                <w:noProof/>
              </w:rPr>
              <w:t> </w:t>
            </w:r>
            <w:r>
              <w:rPr>
                <w:noProof/>
              </w:rPr>
              <w:t> </w:t>
            </w:r>
            <w:r>
              <w:rPr>
                <w:noProof/>
              </w:rPr>
              <w:t> </w:t>
            </w:r>
            <w:bookmarkEnd w:id="0"/>
            <w:r>
              <w:fldChar w:fldCharType="end"/>
            </w:r>
          </w:p>
          <w:p w:rsidR="00304789" w:rsidRDefault="00304789" w:rsidP="001D6079">
            <w:pPr>
              <w:pStyle w:val="bars24"/>
            </w:pPr>
            <w:r>
              <w:t>Facility ID (if known)</w:t>
            </w:r>
          </w:p>
          <w:p w:rsidR="00304789" w:rsidRDefault="00304789" w:rsidP="001D6079"/>
        </w:tc>
      </w:tr>
      <w:tr w:rsidR="00407CA0" w:rsidTr="001D6079">
        <w:trPr>
          <w:cantSplit/>
          <w:trHeight w:hRule="exact" w:val="480"/>
        </w:trPr>
        <w:tc>
          <w:tcPr>
            <w:tcW w:w="1440" w:type="dxa"/>
            <w:vMerge w:val="restart"/>
          </w:tcPr>
          <w:p w:rsidR="00407CA0" w:rsidRDefault="00407CA0" w:rsidP="00407CA0">
            <w:pPr>
              <w:pStyle w:val="text"/>
              <w:ind w:right="180"/>
              <w:rPr>
                <w:rFonts w:cs="Arial"/>
                <w:sz w:val="16"/>
              </w:rPr>
            </w:pPr>
            <w:r>
              <w:rPr>
                <w:rFonts w:cs="Arial"/>
                <w:b/>
                <w:sz w:val="16"/>
              </w:rPr>
              <w:t>Important:</w:t>
            </w:r>
            <w:r>
              <w:rPr>
                <w:rFonts w:cs="Arial"/>
                <w:sz w:val="16"/>
              </w:rPr>
              <w:t xml:space="preserve"> When filling out forms on the computer, use only the tab key to move your cursor - do not use the return key.</w:t>
            </w:r>
          </w:p>
          <w:p w:rsidR="00407CA0" w:rsidRDefault="00407CA0" w:rsidP="00407CA0">
            <w:pPr>
              <w:rPr>
                <w:rFonts w:cstheme="minorBidi"/>
                <w:sz w:val="22"/>
              </w:rPr>
            </w:pPr>
            <w:r>
              <w:rPr>
                <w:rFonts w:cs="Arial"/>
                <w:noProof/>
              </w:rPr>
              <w:drawing>
                <wp:inline distT="0" distB="0" distL="0" distR="0">
                  <wp:extent cx="638175" cy="819150"/>
                  <wp:effectExtent l="0" t="0" r="9525" b="0"/>
                  <wp:docPr id="3" name="Picture 3"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y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19150"/>
                          </a:xfrm>
                          <a:prstGeom prst="rect">
                            <a:avLst/>
                          </a:prstGeom>
                          <a:noFill/>
                          <a:ln>
                            <a:noFill/>
                          </a:ln>
                        </pic:spPr>
                      </pic:pic>
                    </a:graphicData>
                  </a:graphic>
                </wp:inline>
              </w:drawing>
            </w:r>
          </w:p>
          <w:p w:rsidR="00407CA0" w:rsidRDefault="00407CA0" w:rsidP="001D6079"/>
        </w:tc>
        <w:tc>
          <w:tcPr>
            <w:tcW w:w="9360" w:type="dxa"/>
            <w:gridSpan w:val="4"/>
            <w:tcBorders>
              <w:top w:val="single" w:sz="4" w:space="0" w:color="auto"/>
            </w:tcBorders>
          </w:tcPr>
          <w:p w:rsidR="00407CA0" w:rsidRDefault="00407CA0" w:rsidP="001D6079">
            <w:pPr>
              <w:pStyle w:val="head2"/>
            </w:pPr>
            <w:r>
              <w:t>A. Summary of Recycling Activity</w:t>
            </w:r>
          </w:p>
        </w:tc>
      </w:tr>
      <w:tr w:rsidR="00407CA0" w:rsidTr="001D6079">
        <w:trPr>
          <w:cantSplit/>
          <w:trHeight w:hRule="exact" w:val="480"/>
        </w:trPr>
        <w:tc>
          <w:tcPr>
            <w:tcW w:w="1440" w:type="dxa"/>
            <w:vMerge/>
          </w:tcPr>
          <w:p w:rsidR="00407CA0" w:rsidRDefault="00407CA0" w:rsidP="001D6079"/>
        </w:tc>
        <w:tc>
          <w:tcPr>
            <w:tcW w:w="9360" w:type="dxa"/>
            <w:gridSpan w:val="4"/>
            <w:vAlign w:val="center"/>
          </w:tcPr>
          <w:p w:rsidR="00407CA0" w:rsidRDefault="00407CA0" w:rsidP="001D6079">
            <w:pPr>
              <w:pStyle w:val="texthang"/>
            </w:pPr>
            <w:r>
              <w:t>1.</w:t>
            </w:r>
            <w:r>
              <w:tab/>
              <w:t>Does the applicant plan to send used oil fuel to another person(s)?</w:t>
            </w:r>
          </w:p>
        </w:tc>
      </w:tr>
      <w:tr w:rsidR="00407CA0" w:rsidTr="001D6079">
        <w:trPr>
          <w:cantSplit/>
          <w:trHeight w:hRule="exact" w:val="480"/>
        </w:trPr>
        <w:tc>
          <w:tcPr>
            <w:tcW w:w="1440" w:type="dxa"/>
            <w:vMerge/>
          </w:tcPr>
          <w:p w:rsidR="00407CA0" w:rsidRDefault="00407CA0" w:rsidP="001D6079"/>
        </w:tc>
        <w:tc>
          <w:tcPr>
            <w:tcW w:w="4680" w:type="dxa"/>
            <w:gridSpan w:val="2"/>
            <w:vAlign w:val="center"/>
          </w:tcPr>
          <w:p w:rsidR="00407CA0" w:rsidRDefault="00407CA0" w:rsidP="001D6079">
            <w:pPr>
              <w:pStyle w:val="texthang"/>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407CA0" w:rsidRDefault="00407CA0" w:rsidP="001D6079">
            <w:pPr>
              <w:pStyle w:val="texthang"/>
            </w:pPr>
            <w:r>
              <w:tab/>
              <w:t>(If “Yes”, attach RDS 04 – 1 described below)</w:t>
            </w:r>
          </w:p>
        </w:tc>
      </w:tr>
      <w:tr w:rsidR="00407CA0" w:rsidTr="001D6079">
        <w:trPr>
          <w:cantSplit/>
          <w:trHeight w:hRule="exact" w:val="480"/>
        </w:trPr>
        <w:tc>
          <w:tcPr>
            <w:tcW w:w="1440" w:type="dxa"/>
            <w:vMerge/>
          </w:tcPr>
          <w:p w:rsidR="00407CA0" w:rsidRDefault="00407CA0" w:rsidP="001D6079"/>
        </w:tc>
        <w:tc>
          <w:tcPr>
            <w:tcW w:w="9360" w:type="dxa"/>
            <w:gridSpan w:val="4"/>
            <w:vAlign w:val="center"/>
          </w:tcPr>
          <w:p w:rsidR="00407CA0" w:rsidRDefault="00407CA0" w:rsidP="001D6079">
            <w:pPr>
              <w:pStyle w:val="texthang"/>
            </w:pPr>
            <w:r>
              <w:t>2.</w:t>
            </w:r>
            <w:r>
              <w:tab/>
              <w:t xml:space="preserve">Does the applicant plan to receive used oil fuel from any person(s)? </w:t>
            </w:r>
          </w:p>
        </w:tc>
      </w:tr>
      <w:tr w:rsidR="00407CA0" w:rsidTr="001D6079">
        <w:trPr>
          <w:cantSplit/>
          <w:trHeight w:hRule="exact" w:val="480"/>
        </w:trPr>
        <w:tc>
          <w:tcPr>
            <w:tcW w:w="1440" w:type="dxa"/>
            <w:vMerge/>
          </w:tcPr>
          <w:p w:rsidR="00407CA0" w:rsidRDefault="00407CA0" w:rsidP="001D6079"/>
        </w:tc>
        <w:tc>
          <w:tcPr>
            <w:tcW w:w="4680" w:type="dxa"/>
            <w:gridSpan w:val="2"/>
            <w:vAlign w:val="center"/>
          </w:tcPr>
          <w:p w:rsidR="00407CA0" w:rsidRDefault="00407CA0" w:rsidP="001D6079">
            <w:pPr>
              <w:pStyle w:val="texthang"/>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407CA0" w:rsidRDefault="00407CA0" w:rsidP="001D6079">
            <w:pPr>
              <w:pStyle w:val="texthang"/>
            </w:pPr>
            <w:r>
              <w:tab/>
              <w:t>(If “Yes”, attach RDS 04 – 2 described below)</w:t>
            </w:r>
          </w:p>
        </w:tc>
      </w:tr>
      <w:tr w:rsidR="00407CA0" w:rsidTr="001D6079">
        <w:trPr>
          <w:cantSplit/>
          <w:trHeight w:hRule="exact" w:val="480"/>
        </w:trPr>
        <w:tc>
          <w:tcPr>
            <w:tcW w:w="1440" w:type="dxa"/>
            <w:vMerge/>
          </w:tcPr>
          <w:p w:rsidR="00407CA0" w:rsidRDefault="00407CA0" w:rsidP="001D6079"/>
        </w:tc>
        <w:tc>
          <w:tcPr>
            <w:tcW w:w="9360" w:type="dxa"/>
            <w:gridSpan w:val="4"/>
            <w:vAlign w:val="center"/>
          </w:tcPr>
          <w:p w:rsidR="00407CA0" w:rsidRDefault="00407CA0" w:rsidP="001D6079">
            <w:pPr>
              <w:pStyle w:val="texthang"/>
            </w:pPr>
            <w:r>
              <w:t>3.</w:t>
            </w:r>
            <w:r>
              <w:tab/>
              <w:t>Does the applicant plan to market (send or receive) used oil fuel that is specification used oil fuel?</w:t>
            </w:r>
          </w:p>
        </w:tc>
      </w:tr>
      <w:tr w:rsidR="00407CA0" w:rsidTr="001D6079">
        <w:trPr>
          <w:cantSplit/>
          <w:trHeight w:hRule="exact" w:val="480"/>
        </w:trPr>
        <w:tc>
          <w:tcPr>
            <w:tcW w:w="1440" w:type="dxa"/>
            <w:vMerge/>
          </w:tcPr>
          <w:p w:rsidR="00407CA0" w:rsidRDefault="00407CA0" w:rsidP="001D6079"/>
        </w:tc>
        <w:tc>
          <w:tcPr>
            <w:tcW w:w="4680" w:type="dxa"/>
            <w:gridSpan w:val="2"/>
            <w:vAlign w:val="center"/>
          </w:tcPr>
          <w:p w:rsidR="00407CA0" w:rsidRDefault="00407CA0" w:rsidP="001D6079">
            <w:pPr>
              <w:pStyle w:val="texthang"/>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Yes</w:t>
            </w:r>
            <w:r>
              <w:tab/>
            </w:r>
            <w: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No</w:t>
            </w:r>
          </w:p>
        </w:tc>
        <w:tc>
          <w:tcPr>
            <w:tcW w:w="4680" w:type="dxa"/>
            <w:gridSpan w:val="2"/>
            <w:vAlign w:val="center"/>
          </w:tcPr>
          <w:p w:rsidR="00407CA0" w:rsidRDefault="00407CA0" w:rsidP="001D6079">
            <w:pPr>
              <w:pStyle w:val="texthang"/>
            </w:pPr>
            <w:r>
              <w:tab/>
              <w:t>(If “Yes”, attach RDS 04 – 3 described below)</w:t>
            </w:r>
          </w:p>
        </w:tc>
      </w:tr>
      <w:tr w:rsidR="00304789" w:rsidTr="001D6079">
        <w:trPr>
          <w:cantSplit/>
          <w:trHeight w:hRule="exact" w:val="480"/>
        </w:trPr>
        <w:tc>
          <w:tcPr>
            <w:tcW w:w="1440" w:type="dxa"/>
          </w:tcPr>
          <w:p w:rsidR="00304789" w:rsidRDefault="00304789" w:rsidP="001D6079"/>
        </w:tc>
        <w:tc>
          <w:tcPr>
            <w:tcW w:w="9360" w:type="dxa"/>
            <w:gridSpan w:val="4"/>
            <w:tcBorders>
              <w:bottom w:val="single" w:sz="4" w:space="0" w:color="auto"/>
            </w:tcBorders>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tcBorders>
              <w:top w:val="single" w:sz="4" w:space="0" w:color="auto"/>
            </w:tcBorders>
          </w:tcPr>
          <w:p w:rsidR="00304789" w:rsidRDefault="00304789" w:rsidP="001D6079">
            <w:pPr>
              <w:pStyle w:val="head2"/>
            </w:pPr>
            <w:r>
              <w:t>B. Recycling Data Sheet Attachments</w:t>
            </w: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r>
              <w:tab/>
              <w:t>(Please label all attachments clearly as listed below)</w:t>
            </w:r>
          </w:p>
        </w:tc>
      </w:tr>
      <w:tr w:rsidR="00304789" w:rsidTr="001D6079">
        <w:trPr>
          <w:cantSplit/>
          <w:trHeight w:hRule="exact" w:val="480"/>
        </w:trPr>
        <w:tc>
          <w:tcPr>
            <w:tcW w:w="1440" w:type="dxa"/>
          </w:tcPr>
          <w:p w:rsidR="00304789" w:rsidRDefault="00304789" w:rsidP="001D6079"/>
        </w:tc>
        <w:tc>
          <w:tcPr>
            <w:tcW w:w="1800" w:type="dxa"/>
            <w:vAlign w:val="center"/>
          </w:tcPr>
          <w:p w:rsidR="00304789" w:rsidRDefault="00304789" w:rsidP="001D6079">
            <w:pPr>
              <w:pStyle w:val="texthang"/>
              <w:rPr>
                <w:b/>
              </w:rPr>
            </w:pPr>
            <w:r>
              <w:tab/>
            </w:r>
            <w:r>
              <w:rPr>
                <w:b/>
              </w:rPr>
              <w:t>Attachment</w:t>
            </w:r>
          </w:p>
        </w:tc>
        <w:tc>
          <w:tcPr>
            <w:tcW w:w="7560" w:type="dxa"/>
            <w:gridSpan w:val="3"/>
            <w:vAlign w:val="center"/>
          </w:tcPr>
          <w:p w:rsidR="00304789" w:rsidRDefault="00304789" w:rsidP="001D6079">
            <w:pPr>
              <w:pStyle w:val="texthang"/>
              <w:rPr>
                <w:b/>
              </w:rPr>
            </w:pPr>
            <w:r>
              <w:rPr>
                <w:b/>
              </w:rPr>
              <w:tab/>
              <w:t>Brief Description of Information Required</w:t>
            </w:r>
          </w:p>
        </w:tc>
      </w:tr>
      <w:tr w:rsidR="00304789" w:rsidTr="001D6079">
        <w:trPr>
          <w:cantSplit/>
          <w:trHeight w:hRule="exact" w:val="480"/>
        </w:trPr>
        <w:tc>
          <w:tcPr>
            <w:tcW w:w="1440" w:type="dxa"/>
          </w:tcPr>
          <w:p w:rsidR="00304789" w:rsidRDefault="00304789" w:rsidP="001D6079"/>
        </w:tc>
        <w:tc>
          <w:tcPr>
            <w:tcW w:w="9360" w:type="dxa"/>
            <w:gridSpan w:val="4"/>
            <w:vMerge w:val="restart"/>
            <w:vAlign w:val="center"/>
          </w:tcPr>
          <w:p w:rsidR="00304789" w:rsidRDefault="00304789" w:rsidP="001D6079">
            <w:pPr>
              <w:pStyle w:val="texthang"/>
              <w:ind w:left="2160" w:hanging="1800"/>
            </w:pPr>
            <w:r>
              <w:rPr>
                <w:b/>
              </w:rPr>
              <w:t>RDS 04 – 1:</w:t>
            </w:r>
            <w:r>
              <w:rPr>
                <w:b/>
              </w:rPr>
              <w:tab/>
            </w:r>
            <w:r>
              <w:t>Attach the names, addresses and EPA identification numbers of persons recyclable material is to be sent. Note whether each person is a “marketer”, “burner” or “generator” and refer to the permit, license, or approval authorizing that person’s used oil activity.</w:t>
            </w:r>
          </w:p>
          <w:p w:rsidR="00304789" w:rsidRDefault="00304789" w:rsidP="001D6079">
            <w:pPr>
              <w:pStyle w:val="texthang"/>
              <w:ind w:firstLine="0"/>
            </w:pPr>
          </w:p>
          <w:p w:rsidR="00304789" w:rsidRDefault="00304789" w:rsidP="001D6079">
            <w:pPr>
              <w:pStyle w:val="texthang"/>
              <w:ind w:left="2160" w:hanging="1800"/>
            </w:pPr>
            <w:r>
              <w:rPr>
                <w:b/>
              </w:rPr>
              <w:t>RDS 04 – 2:</w:t>
            </w:r>
            <w:r>
              <w:rPr>
                <w:b/>
              </w:rPr>
              <w:tab/>
            </w:r>
            <w:r>
              <w:t>If it is planned to send off-specification used oil fuel to any of the persons listed in RDS 04-1, you must attach a signed RDS 04-2 certification statement as required by 310 CMR 30.255(8).</w:t>
            </w:r>
          </w:p>
          <w:p w:rsidR="00304789" w:rsidRDefault="00304789" w:rsidP="001D6079">
            <w:pPr>
              <w:pStyle w:val="texthang"/>
              <w:ind w:firstLine="0"/>
            </w:pPr>
          </w:p>
          <w:p w:rsidR="00304789" w:rsidRDefault="00304789" w:rsidP="001D6079">
            <w:pPr>
              <w:pStyle w:val="texthang"/>
              <w:ind w:left="2160" w:hanging="1800"/>
            </w:pPr>
            <w:r>
              <w:rPr>
                <w:b/>
              </w:rPr>
              <w:t>RDS 04 – 3:</w:t>
            </w:r>
            <w:r>
              <w:rPr>
                <w:b/>
              </w:rPr>
              <w:tab/>
            </w:r>
            <w:r>
              <w:t>If specification used oil fuel is to be marketed, describe how the used oil fuel will be determined to be specification used oil fuel under the criteria listed in 310 CMR 30.216. If laboratory analysis is to be used, provide the name of each laboratory and certification status. Describe the quality assurance procedures in use at the laboratory.</w:t>
            </w: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Merge/>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r w:rsidR="00304789" w:rsidTr="001D6079">
        <w:trPr>
          <w:cantSplit/>
          <w:trHeight w:hRule="exact" w:val="480"/>
        </w:trPr>
        <w:tc>
          <w:tcPr>
            <w:tcW w:w="1440" w:type="dxa"/>
          </w:tcPr>
          <w:p w:rsidR="00304789" w:rsidRDefault="00304789" w:rsidP="001D6079"/>
        </w:tc>
        <w:tc>
          <w:tcPr>
            <w:tcW w:w="9360" w:type="dxa"/>
            <w:gridSpan w:val="4"/>
            <w:vAlign w:val="center"/>
          </w:tcPr>
          <w:p w:rsidR="00304789" w:rsidRDefault="00304789" w:rsidP="001D6079">
            <w:pPr>
              <w:pStyle w:val="texthang"/>
            </w:pPr>
          </w:p>
        </w:tc>
      </w:tr>
    </w:tbl>
    <w:p w:rsidR="00304789" w:rsidRDefault="00304789" w:rsidP="00304789">
      <w:pPr>
        <w:sectPr w:rsidR="00304789">
          <w:footerReference w:type="default" r:id="rId9"/>
          <w:pgSz w:w="12240" w:h="15840"/>
          <w:pgMar w:top="619" w:right="720" w:bottom="720" w:left="720" w:header="0" w:footer="230" w:gutter="0"/>
          <w:cols w:space="720"/>
        </w:sectPr>
      </w:pPr>
    </w:p>
    <w:tbl>
      <w:tblPr>
        <w:tblW w:w="0" w:type="auto"/>
        <w:tblInd w:w="-90" w:type="dxa"/>
        <w:tblLayout w:type="fixed"/>
        <w:tblCellMar>
          <w:left w:w="0" w:type="dxa"/>
          <w:right w:w="0" w:type="dxa"/>
        </w:tblCellMar>
        <w:tblLook w:val="0000" w:firstRow="0" w:lastRow="0" w:firstColumn="0" w:lastColumn="0" w:noHBand="0" w:noVBand="0"/>
      </w:tblPr>
      <w:tblGrid>
        <w:gridCol w:w="1530"/>
        <w:gridCol w:w="4680"/>
        <w:gridCol w:w="2430"/>
        <w:gridCol w:w="2250"/>
      </w:tblGrid>
      <w:tr w:rsidR="00304789" w:rsidTr="00A36DBB">
        <w:trPr>
          <w:cantSplit/>
          <w:trHeight w:val="1440"/>
        </w:trPr>
        <w:tc>
          <w:tcPr>
            <w:tcW w:w="1530" w:type="dxa"/>
            <w:tcBorders>
              <w:bottom w:val="nil"/>
            </w:tcBorders>
          </w:tcPr>
          <w:p w:rsidR="00304789" w:rsidRDefault="00407CA0" w:rsidP="001D6079">
            <w:pPr>
              <w:pStyle w:val="text"/>
            </w:pPr>
            <w:r>
              <w:rPr>
                <w:noProof/>
              </w:rPr>
              <w:lastRenderedPageBreak/>
              <w:drawing>
                <wp:inline distT="0" distB="0" distL="0" distR="0" wp14:anchorId="4595A8F0" wp14:editId="197ED43C">
                  <wp:extent cx="742950" cy="9525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52500"/>
                          </a:xfrm>
                          <a:prstGeom prst="rect">
                            <a:avLst/>
                          </a:prstGeom>
                          <a:noFill/>
                          <a:ln>
                            <a:noFill/>
                          </a:ln>
                        </pic:spPr>
                      </pic:pic>
                    </a:graphicData>
                  </a:graphic>
                </wp:inline>
              </w:drawing>
            </w:r>
          </w:p>
        </w:tc>
        <w:tc>
          <w:tcPr>
            <w:tcW w:w="7110" w:type="dxa"/>
            <w:gridSpan w:val="2"/>
            <w:tcBorders>
              <w:bottom w:val="single" w:sz="4" w:space="0" w:color="auto"/>
            </w:tcBorders>
          </w:tcPr>
          <w:p w:rsidR="00304789" w:rsidRDefault="00304789" w:rsidP="001D6079">
            <w:pPr>
              <w:pStyle w:val="head2upd"/>
            </w:pPr>
            <w:r>
              <w:t xml:space="preserve">Massachusetts Department of Environmental Protection </w:t>
            </w:r>
          </w:p>
          <w:p w:rsidR="00304789" w:rsidRDefault="00304789" w:rsidP="001D6079">
            <w:pPr>
              <w:pStyle w:val="head2upd"/>
              <w:rPr>
                <w:b w:val="0"/>
              </w:rPr>
            </w:pPr>
            <w:r>
              <w:rPr>
                <w:b w:val="0"/>
              </w:rPr>
              <w:t xml:space="preserve">Bureau of </w:t>
            </w:r>
            <w:r w:rsidR="00A36DBB">
              <w:rPr>
                <w:b w:val="0"/>
              </w:rPr>
              <w:t xml:space="preserve">Air and </w:t>
            </w:r>
            <w:r>
              <w:rPr>
                <w:b w:val="0"/>
              </w:rPr>
              <w:t>Waste  – Hazardous Waste</w:t>
            </w:r>
          </w:p>
          <w:p w:rsidR="00304789" w:rsidRDefault="00304789" w:rsidP="001D6079">
            <w:pPr>
              <w:pStyle w:val="formtitleupd"/>
            </w:pPr>
            <w:r>
              <w:rPr>
                <w:sz w:val="44"/>
              </w:rPr>
              <w:t>HW RDS 04</w:t>
            </w:r>
            <w:r w:rsidR="00A36DBB">
              <w:rPr>
                <w:sz w:val="44"/>
              </w:rPr>
              <w:t xml:space="preserve"> -2</w:t>
            </w:r>
            <w:r>
              <w:rPr>
                <w:sz w:val="44"/>
              </w:rPr>
              <w:t xml:space="preserve">  </w:t>
            </w:r>
            <w:r>
              <w:rPr>
                <w:spacing w:val="-2"/>
                <w:sz w:val="28"/>
                <w:vertAlign w:val="superscript"/>
              </w:rPr>
              <w:t>(for use with HW RDS 04)</w:t>
            </w:r>
          </w:p>
          <w:p w:rsidR="00304789" w:rsidRDefault="00304789" w:rsidP="001D6079">
            <w:pPr>
              <w:pStyle w:val="head2upd"/>
              <w:rPr>
                <w:b w:val="0"/>
                <w:spacing w:val="-4"/>
                <w:sz w:val="20"/>
              </w:rPr>
            </w:pPr>
          </w:p>
        </w:tc>
        <w:tc>
          <w:tcPr>
            <w:tcW w:w="2250" w:type="dxa"/>
            <w:tcBorders>
              <w:bottom w:val="single" w:sz="4" w:space="0" w:color="auto"/>
            </w:tcBorders>
          </w:tcPr>
          <w:p w:rsidR="00304789" w:rsidRDefault="00304789" w:rsidP="00E56A21">
            <w:pPr>
              <w:pStyle w:val="texthang"/>
            </w:pPr>
            <w:r>
              <w:tab/>
            </w:r>
          </w:p>
          <w:p w:rsidR="00304789" w:rsidRDefault="00304789" w:rsidP="001D6079">
            <w:pPr>
              <w:pStyle w:val="texthang"/>
            </w:pPr>
            <w:r>
              <w:tab/>
            </w:r>
          </w:p>
          <w:p w:rsidR="00304789" w:rsidRDefault="00304789" w:rsidP="001D6079">
            <w:pPr>
              <w:pStyle w:val="texthang"/>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04789" w:rsidRDefault="00304789" w:rsidP="001D6079">
            <w:pPr>
              <w:pStyle w:val="bars24"/>
            </w:pPr>
            <w:r>
              <w:t>Facility ID (if known)</w:t>
            </w:r>
          </w:p>
          <w:p w:rsidR="00304789" w:rsidRDefault="00304789" w:rsidP="001D6079"/>
        </w:tc>
      </w:tr>
      <w:tr w:rsidR="00304789" w:rsidTr="00A36DBB">
        <w:trPr>
          <w:cantSplit/>
          <w:trHeight w:hRule="exact" w:val="480"/>
        </w:trPr>
        <w:tc>
          <w:tcPr>
            <w:tcW w:w="1530" w:type="dxa"/>
          </w:tcPr>
          <w:p w:rsidR="00304789" w:rsidRDefault="00304789" w:rsidP="001D6079"/>
        </w:tc>
        <w:tc>
          <w:tcPr>
            <w:tcW w:w="9360" w:type="dxa"/>
            <w:gridSpan w:val="3"/>
            <w:tcBorders>
              <w:top w:val="single" w:sz="4" w:space="0" w:color="auto"/>
            </w:tcBorders>
          </w:tcPr>
          <w:p w:rsidR="00304789" w:rsidRDefault="00304789" w:rsidP="001D6079">
            <w:pPr>
              <w:pStyle w:val="head2"/>
              <w:ind w:firstLine="360"/>
            </w:pPr>
            <w:r>
              <w:t>Certification Statement</w:t>
            </w:r>
          </w:p>
        </w:tc>
      </w:tr>
      <w:tr w:rsidR="00304789" w:rsidTr="00A36DBB">
        <w:trPr>
          <w:cantSplit/>
          <w:trHeight w:hRule="exact" w:val="480"/>
        </w:trPr>
        <w:tc>
          <w:tcPr>
            <w:tcW w:w="1530" w:type="dxa"/>
          </w:tcPr>
          <w:p w:rsidR="00304789" w:rsidRDefault="00304789" w:rsidP="001D6079"/>
        </w:tc>
        <w:tc>
          <w:tcPr>
            <w:tcW w:w="9360" w:type="dxa"/>
            <w:gridSpan w:val="3"/>
            <w:vMerge w:val="restart"/>
            <w:vAlign w:val="center"/>
          </w:tcPr>
          <w:p w:rsidR="00304789" w:rsidRDefault="00304789" w:rsidP="001D6079">
            <w:pPr>
              <w:pStyle w:val="texthang"/>
              <w:ind w:firstLine="0"/>
            </w:pPr>
            <w:r>
              <w:rPr>
                <w:rFonts w:eastAsia="Times New Roman"/>
              </w:rPr>
              <w:t>I certify under penalty of law that I have notified EPA and the Department of all used fuel oil activity that I have engaged in. Further, I certify that all off-specification used oil fuel received by me is burned only in an industrial or utility boiler or industrial furnace.</w:t>
            </w:r>
          </w:p>
        </w:tc>
      </w:tr>
      <w:tr w:rsidR="00304789" w:rsidTr="00A36DBB">
        <w:trPr>
          <w:cantSplit/>
          <w:trHeight w:hRule="exact" w:val="480"/>
        </w:trPr>
        <w:tc>
          <w:tcPr>
            <w:tcW w:w="1530" w:type="dxa"/>
          </w:tcPr>
          <w:p w:rsidR="00304789" w:rsidRDefault="00304789" w:rsidP="001D6079"/>
        </w:tc>
        <w:tc>
          <w:tcPr>
            <w:tcW w:w="9360" w:type="dxa"/>
            <w:gridSpan w:val="3"/>
            <w:vMerge/>
            <w:vAlign w:val="center"/>
          </w:tcPr>
          <w:p w:rsidR="00304789" w:rsidRDefault="00304789" w:rsidP="001D6079">
            <w:pPr>
              <w:pStyle w:val="texthang"/>
            </w:pPr>
          </w:p>
        </w:tc>
      </w:tr>
      <w:tr w:rsidR="00304789" w:rsidTr="00A36DBB">
        <w:trPr>
          <w:cantSplit/>
          <w:trHeight w:hRule="exact" w:val="480"/>
        </w:trPr>
        <w:tc>
          <w:tcPr>
            <w:tcW w:w="1530" w:type="dxa"/>
          </w:tcPr>
          <w:p w:rsidR="00304789" w:rsidRDefault="00304789" w:rsidP="001D6079"/>
        </w:tc>
        <w:tc>
          <w:tcPr>
            <w:tcW w:w="9360" w:type="dxa"/>
            <w:gridSpan w:val="3"/>
            <w:vAlign w:val="center"/>
          </w:tcPr>
          <w:p w:rsidR="00304789" w:rsidRDefault="00304789" w:rsidP="001D6079">
            <w:pPr>
              <w:pStyle w:val="texthang"/>
              <w:ind w:firstLine="0"/>
              <w:rPr>
                <w:rFonts w:eastAsia="Times New Roman"/>
              </w:rPr>
            </w:pPr>
          </w:p>
        </w:tc>
      </w:tr>
      <w:tr w:rsidR="00304789" w:rsidTr="00A36DBB">
        <w:trPr>
          <w:cantSplit/>
          <w:trHeight w:hRule="exact" w:val="480"/>
        </w:trPr>
        <w:tc>
          <w:tcPr>
            <w:tcW w:w="1530" w:type="dxa"/>
          </w:tcPr>
          <w:p w:rsidR="00304789" w:rsidRDefault="00304789" w:rsidP="001D6079"/>
        </w:tc>
        <w:tc>
          <w:tcPr>
            <w:tcW w:w="4680" w:type="dxa"/>
          </w:tcPr>
          <w:p w:rsidR="00304789" w:rsidRDefault="0030478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04789" w:rsidRDefault="00304789" w:rsidP="001D6079">
            <w:pPr>
              <w:pStyle w:val="bars24"/>
            </w:pPr>
            <w:r>
              <w:t>Print Name</w:t>
            </w:r>
          </w:p>
        </w:tc>
        <w:tc>
          <w:tcPr>
            <w:tcW w:w="4680" w:type="dxa"/>
            <w:gridSpan w:val="2"/>
          </w:tcPr>
          <w:p w:rsidR="00304789" w:rsidRDefault="0030478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04789" w:rsidRDefault="00304789" w:rsidP="001D6079">
            <w:pPr>
              <w:pStyle w:val="bars24"/>
              <w:ind w:left="720" w:hanging="360"/>
            </w:pPr>
            <w:r>
              <w:t>Position/Title</w:t>
            </w:r>
          </w:p>
        </w:tc>
      </w:tr>
      <w:tr w:rsidR="00304789" w:rsidTr="00A36DBB">
        <w:trPr>
          <w:cantSplit/>
          <w:trHeight w:hRule="exact" w:val="480"/>
        </w:trPr>
        <w:tc>
          <w:tcPr>
            <w:tcW w:w="1530" w:type="dxa"/>
          </w:tcPr>
          <w:p w:rsidR="00304789" w:rsidRDefault="00304789" w:rsidP="001D6079"/>
        </w:tc>
        <w:tc>
          <w:tcPr>
            <w:tcW w:w="4680" w:type="dxa"/>
          </w:tcPr>
          <w:p w:rsidR="00304789" w:rsidRDefault="00304789" w:rsidP="001D6079">
            <w:pPr>
              <w:pStyle w:val="texthang"/>
            </w:pPr>
            <w:r>
              <w:tab/>
            </w:r>
          </w:p>
          <w:p w:rsidR="00304789" w:rsidRDefault="00304789" w:rsidP="001D6079">
            <w:pPr>
              <w:pStyle w:val="bars24"/>
            </w:pPr>
            <w:r>
              <w:t>Authorized Signature</w:t>
            </w:r>
          </w:p>
        </w:tc>
        <w:tc>
          <w:tcPr>
            <w:tcW w:w="4680" w:type="dxa"/>
            <w:gridSpan w:val="2"/>
          </w:tcPr>
          <w:p w:rsidR="00304789" w:rsidRDefault="00304789" w:rsidP="001D6079">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304789" w:rsidRDefault="00304789" w:rsidP="001D6079">
            <w:pPr>
              <w:pStyle w:val="bars24"/>
            </w:pPr>
            <w:r>
              <w:t>Date</w:t>
            </w:r>
            <w:r w:rsidR="00407CA0">
              <w:t xml:space="preserve"> (MM/DD/YYYY)</w:t>
            </w:r>
          </w:p>
        </w:tc>
      </w:tr>
    </w:tbl>
    <w:p w:rsidR="00997103" w:rsidRDefault="00997103" w:rsidP="00A36DBB"/>
    <w:sectPr w:rsidR="00997103">
      <w:footerReference w:type="default" r:id="rId10"/>
      <w:pgSz w:w="12240" w:h="15840"/>
      <w:pgMar w:top="619" w:right="720" w:bottom="720" w:left="720" w:header="0" w:footer="2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E44" w:rsidRDefault="00A07E44">
      <w:r>
        <w:separator/>
      </w:r>
    </w:p>
  </w:endnote>
  <w:endnote w:type="continuationSeparator" w:id="0">
    <w:p w:rsidR="00A07E44" w:rsidRDefault="00A0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A36DBB">
          <w:pPr>
            <w:pStyle w:val="sidebar"/>
          </w:pPr>
          <w:r>
            <w:t>HW RDS 04_Sept2019</w:t>
          </w:r>
        </w:p>
      </w:tc>
      <w:tc>
        <w:tcPr>
          <w:tcW w:w="5400" w:type="dxa"/>
        </w:tcPr>
        <w:p w:rsidR="00D20964" w:rsidRDefault="00304789">
          <w:pPr>
            <w:pStyle w:val="text"/>
            <w:jc w:val="right"/>
            <w:rPr>
              <w:snapToGrid w:val="0"/>
              <w:sz w:val="16"/>
            </w:rPr>
          </w:pPr>
          <w:r>
            <w:rPr>
              <w:snapToGrid w:val="0"/>
              <w:sz w:val="16"/>
            </w:rPr>
            <w:t>Page 1 of 1</w:t>
          </w:r>
        </w:p>
      </w:tc>
    </w:tr>
  </w:tbl>
  <w:p w:rsidR="00D20964" w:rsidRDefault="00A07E44">
    <w:pPr>
      <w:pStyle w:val="Footer"/>
    </w:pPr>
  </w:p>
  <w:p w:rsidR="00D20964" w:rsidRDefault="00A07E4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D20964">
      <w:trPr>
        <w:trHeight w:val="447"/>
      </w:trPr>
      <w:tc>
        <w:tcPr>
          <w:tcW w:w="5400" w:type="dxa"/>
        </w:tcPr>
        <w:p w:rsidR="00D20964" w:rsidRDefault="00A36DBB">
          <w:pPr>
            <w:pStyle w:val="sidebar"/>
          </w:pPr>
          <w:r>
            <w:t>HW RDS 04-2_Sept2019</w:t>
          </w:r>
        </w:p>
      </w:tc>
      <w:tc>
        <w:tcPr>
          <w:tcW w:w="5400" w:type="dxa"/>
        </w:tcPr>
        <w:p w:rsidR="00D20964" w:rsidRDefault="00304789">
          <w:pPr>
            <w:pStyle w:val="text"/>
            <w:jc w:val="right"/>
            <w:rPr>
              <w:snapToGrid w:val="0"/>
              <w:sz w:val="16"/>
            </w:rPr>
          </w:pPr>
          <w:r>
            <w:rPr>
              <w:snapToGrid w:val="0"/>
              <w:sz w:val="16"/>
            </w:rPr>
            <w:t xml:space="preserve"> Page 1 </w:t>
          </w:r>
          <w:r w:rsidR="00A36DBB">
            <w:rPr>
              <w:snapToGrid w:val="0"/>
              <w:sz w:val="16"/>
            </w:rPr>
            <w:t>of 1</w:t>
          </w:r>
        </w:p>
      </w:tc>
    </w:tr>
  </w:tbl>
  <w:p w:rsidR="00D20964" w:rsidRDefault="00A07E44">
    <w:pPr>
      <w:pStyle w:val="Footer"/>
    </w:pPr>
  </w:p>
  <w:p w:rsidR="00D20964" w:rsidRDefault="00A07E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E44" w:rsidRDefault="00A07E44">
      <w:r>
        <w:separator/>
      </w:r>
    </w:p>
  </w:footnote>
  <w:footnote w:type="continuationSeparator" w:id="0">
    <w:p w:rsidR="00A07E44" w:rsidRDefault="00A07E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789"/>
    <w:rsid w:val="00304789"/>
    <w:rsid w:val="00353992"/>
    <w:rsid w:val="00407CA0"/>
    <w:rsid w:val="00997103"/>
    <w:rsid w:val="00A07E44"/>
    <w:rsid w:val="00A36DBB"/>
    <w:rsid w:val="00E56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789"/>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304789"/>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304789"/>
    <w:pPr>
      <w:ind w:left="2160" w:hanging="2160"/>
    </w:pPr>
    <w:rPr>
      <w:b/>
      <w:sz w:val="48"/>
    </w:rPr>
  </w:style>
  <w:style w:type="paragraph" w:customStyle="1" w:styleId="head2upd">
    <w:name w:val="head 2 upd"/>
    <w:basedOn w:val="BodyText"/>
    <w:rsid w:val="00304789"/>
    <w:pPr>
      <w:spacing w:after="0"/>
      <w:ind w:right="-720"/>
    </w:pPr>
    <w:rPr>
      <w:rFonts w:eastAsia="Times New Roman"/>
      <w:b/>
      <w:sz w:val="24"/>
    </w:rPr>
  </w:style>
  <w:style w:type="paragraph" w:customStyle="1" w:styleId="head2">
    <w:name w:val="head 2"/>
    <w:basedOn w:val="head2upd"/>
    <w:rsid w:val="00304789"/>
    <w:pPr>
      <w:ind w:right="0"/>
    </w:pPr>
    <w:rPr>
      <w:sz w:val="28"/>
    </w:rPr>
  </w:style>
  <w:style w:type="paragraph" w:customStyle="1" w:styleId="text">
    <w:name w:val="text"/>
    <w:basedOn w:val="Normal"/>
    <w:rsid w:val="00304789"/>
    <w:pPr>
      <w:tabs>
        <w:tab w:val="left" w:pos="360"/>
      </w:tabs>
    </w:pPr>
    <w:rPr>
      <w:rFonts w:eastAsia="Times New Roman"/>
    </w:rPr>
  </w:style>
  <w:style w:type="paragraph" w:styleId="Footer">
    <w:name w:val="footer"/>
    <w:basedOn w:val="Normal"/>
    <w:link w:val="FooterChar"/>
    <w:semiHidden/>
    <w:rsid w:val="00304789"/>
    <w:pPr>
      <w:tabs>
        <w:tab w:val="center" w:pos="4320"/>
        <w:tab w:val="right" w:pos="8640"/>
      </w:tabs>
    </w:pPr>
    <w:rPr>
      <w:sz w:val="16"/>
    </w:rPr>
  </w:style>
  <w:style w:type="character" w:customStyle="1" w:styleId="FooterChar">
    <w:name w:val="Footer Char"/>
    <w:basedOn w:val="DefaultParagraphFont"/>
    <w:link w:val="Footer"/>
    <w:semiHidden/>
    <w:rsid w:val="00304789"/>
    <w:rPr>
      <w:rFonts w:ascii="Arial" w:eastAsia="Times" w:hAnsi="Arial" w:cs="Times New Roman"/>
      <w:sz w:val="16"/>
      <w:szCs w:val="20"/>
    </w:rPr>
  </w:style>
  <w:style w:type="paragraph" w:customStyle="1" w:styleId="texthang">
    <w:name w:val="text hang"/>
    <w:basedOn w:val="Normal"/>
    <w:rsid w:val="00304789"/>
    <w:pPr>
      <w:tabs>
        <w:tab w:val="left" w:pos="360"/>
      </w:tabs>
      <w:ind w:left="360" w:hanging="360"/>
    </w:pPr>
  </w:style>
  <w:style w:type="paragraph" w:customStyle="1" w:styleId="sidebar">
    <w:name w:val="sidebar"/>
    <w:basedOn w:val="text"/>
    <w:rsid w:val="00304789"/>
    <w:pPr>
      <w:ind w:right="180"/>
    </w:pPr>
    <w:rPr>
      <w:sz w:val="16"/>
    </w:rPr>
  </w:style>
  <w:style w:type="paragraph" w:styleId="BodyText">
    <w:name w:val="Body Text"/>
    <w:basedOn w:val="Normal"/>
    <w:link w:val="BodyTextChar"/>
    <w:uiPriority w:val="99"/>
    <w:semiHidden/>
    <w:unhideWhenUsed/>
    <w:rsid w:val="00304789"/>
    <w:pPr>
      <w:spacing w:after="120"/>
    </w:pPr>
  </w:style>
  <w:style w:type="character" w:customStyle="1" w:styleId="BodyTextChar">
    <w:name w:val="Body Text Char"/>
    <w:basedOn w:val="DefaultParagraphFont"/>
    <w:link w:val="BodyText"/>
    <w:uiPriority w:val="99"/>
    <w:semiHidden/>
    <w:rsid w:val="00304789"/>
    <w:rPr>
      <w:rFonts w:ascii="Arial" w:eastAsia="Times" w:hAnsi="Arial" w:cs="Times New Roman"/>
      <w:sz w:val="20"/>
      <w:szCs w:val="20"/>
    </w:rPr>
  </w:style>
  <w:style w:type="paragraph" w:styleId="Header">
    <w:name w:val="header"/>
    <w:basedOn w:val="Normal"/>
    <w:link w:val="HeaderChar"/>
    <w:uiPriority w:val="99"/>
    <w:unhideWhenUsed/>
    <w:rsid w:val="00A36DBB"/>
    <w:pPr>
      <w:tabs>
        <w:tab w:val="center" w:pos="4680"/>
        <w:tab w:val="right" w:pos="9360"/>
      </w:tabs>
    </w:pPr>
  </w:style>
  <w:style w:type="character" w:customStyle="1" w:styleId="HeaderChar">
    <w:name w:val="Header Char"/>
    <w:basedOn w:val="DefaultParagraphFont"/>
    <w:link w:val="Header"/>
    <w:uiPriority w:val="99"/>
    <w:rsid w:val="00A36DBB"/>
    <w:rPr>
      <w:rFonts w:ascii="Arial" w:eastAsia="Times" w:hAnsi="Arial" w:cs="Times New Roman"/>
      <w:sz w:val="20"/>
      <w:szCs w:val="20"/>
    </w:rPr>
  </w:style>
  <w:style w:type="paragraph" w:styleId="BalloonText">
    <w:name w:val="Balloon Text"/>
    <w:basedOn w:val="Normal"/>
    <w:link w:val="BalloonTextChar"/>
    <w:uiPriority w:val="99"/>
    <w:semiHidden/>
    <w:unhideWhenUsed/>
    <w:rsid w:val="00407CA0"/>
    <w:rPr>
      <w:rFonts w:ascii="Tahoma" w:hAnsi="Tahoma" w:cs="Tahoma"/>
      <w:sz w:val="16"/>
      <w:szCs w:val="16"/>
    </w:rPr>
  </w:style>
  <w:style w:type="character" w:customStyle="1" w:styleId="BalloonTextChar">
    <w:name w:val="Balloon Text Char"/>
    <w:basedOn w:val="DefaultParagraphFont"/>
    <w:link w:val="BalloonText"/>
    <w:uiPriority w:val="99"/>
    <w:semiHidden/>
    <w:rsid w:val="00407CA0"/>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789"/>
    <w:pPr>
      <w:spacing w:after="0" w:line="240" w:lineRule="auto"/>
    </w:pPr>
    <w:rPr>
      <w:rFonts w:ascii="Arial" w:eastAsia="Times"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24">
    <w:name w:val="bars 24"/>
    <w:rsid w:val="00304789"/>
    <w:pPr>
      <w:pBdr>
        <w:top w:val="single" w:sz="2" w:space="0" w:color="auto"/>
        <w:between w:val="single" w:sz="2" w:space="0" w:color="auto"/>
      </w:pBdr>
      <w:tabs>
        <w:tab w:val="left" w:pos="360"/>
      </w:tabs>
      <w:spacing w:after="0" w:line="240" w:lineRule="atLeast"/>
      <w:ind w:left="360"/>
    </w:pPr>
    <w:rPr>
      <w:rFonts w:ascii="Arial" w:eastAsia="Times New Roman" w:hAnsi="Arial" w:cs="Times New Roman"/>
      <w:color w:val="000000"/>
      <w:position w:val="8"/>
      <w:sz w:val="16"/>
      <w:szCs w:val="20"/>
    </w:rPr>
  </w:style>
  <w:style w:type="paragraph" w:customStyle="1" w:styleId="formtitleupd">
    <w:name w:val="form title upd"/>
    <w:basedOn w:val="Normal"/>
    <w:rsid w:val="00304789"/>
    <w:pPr>
      <w:ind w:left="2160" w:hanging="2160"/>
    </w:pPr>
    <w:rPr>
      <w:b/>
      <w:sz w:val="48"/>
    </w:rPr>
  </w:style>
  <w:style w:type="paragraph" w:customStyle="1" w:styleId="head2upd">
    <w:name w:val="head 2 upd"/>
    <w:basedOn w:val="BodyText"/>
    <w:rsid w:val="00304789"/>
    <w:pPr>
      <w:spacing w:after="0"/>
      <w:ind w:right="-720"/>
    </w:pPr>
    <w:rPr>
      <w:rFonts w:eastAsia="Times New Roman"/>
      <w:b/>
      <w:sz w:val="24"/>
    </w:rPr>
  </w:style>
  <w:style w:type="paragraph" w:customStyle="1" w:styleId="head2">
    <w:name w:val="head 2"/>
    <w:basedOn w:val="head2upd"/>
    <w:rsid w:val="00304789"/>
    <w:pPr>
      <w:ind w:right="0"/>
    </w:pPr>
    <w:rPr>
      <w:sz w:val="28"/>
    </w:rPr>
  </w:style>
  <w:style w:type="paragraph" w:customStyle="1" w:styleId="text">
    <w:name w:val="text"/>
    <w:basedOn w:val="Normal"/>
    <w:rsid w:val="00304789"/>
    <w:pPr>
      <w:tabs>
        <w:tab w:val="left" w:pos="360"/>
      </w:tabs>
    </w:pPr>
    <w:rPr>
      <w:rFonts w:eastAsia="Times New Roman"/>
    </w:rPr>
  </w:style>
  <w:style w:type="paragraph" w:styleId="Footer">
    <w:name w:val="footer"/>
    <w:basedOn w:val="Normal"/>
    <w:link w:val="FooterChar"/>
    <w:semiHidden/>
    <w:rsid w:val="00304789"/>
    <w:pPr>
      <w:tabs>
        <w:tab w:val="center" w:pos="4320"/>
        <w:tab w:val="right" w:pos="8640"/>
      </w:tabs>
    </w:pPr>
    <w:rPr>
      <w:sz w:val="16"/>
    </w:rPr>
  </w:style>
  <w:style w:type="character" w:customStyle="1" w:styleId="FooterChar">
    <w:name w:val="Footer Char"/>
    <w:basedOn w:val="DefaultParagraphFont"/>
    <w:link w:val="Footer"/>
    <w:semiHidden/>
    <w:rsid w:val="00304789"/>
    <w:rPr>
      <w:rFonts w:ascii="Arial" w:eastAsia="Times" w:hAnsi="Arial" w:cs="Times New Roman"/>
      <w:sz w:val="16"/>
      <w:szCs w:val="20"/>
    </w:rPr>
  </w:style>
  <w:style w:type="paragraph" w:customStyle="1" w:styleId="texthang">
    <w:name w:val="text hang"/>
    <w:basedOn w:val="Normal"/>
    <w:rsid w:val="00304789"/>
    <w:pPr>
      <w:tabs>
        <w:tab w:val="left" w:pos="360"/>
      </w:tabs>
      <w:ind w:left="360" w:hanging="360"/>
    </w:pPr>
  </w:style>
  <w:style w:type="paragraph" w:customStyle="1" w:styleId="sidebar">
    <w:name w:val="sidebar"/>
    <w:basedOn w:val="text"/>
    <w:rsid w:val="00304789"/>
    <w:pPr>
      <w:ind w:right="180"/>
    </w:pPr>
    <w:rPr>
      <w:sz w:val="16"/>
    </w:rPr>
  </w:style>
  <w:style w:type="paragraph" w:styleId="BodyText">
    <w:name w:val="Body Text"/>
    <w:basedOn w:val="Normal"/>
    <w:link w:val="BodyTextChar"/>
    <w:uiPriority w:val="99"/>
    <w:semiHidden/>
    <w:unhideWhenUsed/>
    <w:rsid w:val="00304789"/>
    <w:pPr>
      <w:spacing w:after="120"/>
    </w:pPr>
  </w:style>
  <w:style w:type="character" w:customStyle="1" w:styleId="BodyTextChar">
    <w:name w:val="Body Text Char"/>
    <w:basedOn w:val="DefaultParagraphFont"/>
    <w:link w:val="BodyText"/>
    <w:uiPriority w:val="99"/>
    <w:semiHidden/>
    <w:rsid w:val="00304789"/>
    <w:rPr>
      <w:rFonts w:ascii="Arial" w:eastAsia="Times" w:hAnsi="Arial" w:cs="Times New Roman"/>
      <w:sz w:val="20"/>
      <w:szCs w:val="20"/>
    </w:rPr>
  </w:style>
  <w:style w:type="paragraph" w:styleId="Header">
    <w:name w:val="header"/>
    <w:basedOn w:val="Normal"/>
    <w:link w:val="HeaderChar"/>
    <w:uiPriority w:val="99"/>
    <w:unhideWhenUsed/>
    <w:rsid w:val="00A36DBB"/>
    <w:pPr>
      <w:tabs>
        <w:tab w:val="center" w:pos="4680"/>
        <w:tab w:val="right" w:pos="9360"/>
      </w:tabs>
    </w:pPr>
  </w:style>
  <w:style w:type="character" w:customStyle="1" w:styleId="HeaderChar">
    <w:name w:val="Header Char"/>
    <w:basedOn w:val="DefaultParagraphFont"/>
    <w:link w:val="Header"/>
    <w:uiPriority w:val="99"/>
    <w:rsid w:val="00A36DBB"/>
    <w:rPr>
      <w:rFonts w:ascii="Arial" w:eastAsia="Times" w:hAnsi="Arial" w:cs="Times New Roman"/>
      <w:sz w:val="20"/>
      <w:szCs w:val="20"/>
    </w:rPr>
  </w:style>
  <w:style w:type="paragraph" w:styleId="BalloonText">
    <w:name w:val="Balloon Text"/>
    <w:basedOn w:val="Normal"/>
    <w:link w:val="BalloonTextChar"/>
    <w:uiPriority w:val="99"/>
    <w:semiHidden/>
    <w:unhideWhenUsed/>
    <w:rsid w:val="00407CA0"/>
    <w:rPr>
      <w:rFonts w:ascii="Tahoma" w:hAnsi="Tahoma" w:cs="Tahoma"/>
      <w:sz w:val="16"/>
      <w:szCs w:val="16"/>
    </w:rPr>
  </w:style>
  <w:style w:type="character" w:customStyle="1" w:styleId="BalloonTextChar">
    <w:name w:val="Balloon Text Char"/>
    <w:basedOn w:val="DefaultParagraphFont"/>
    <w:link w:val="BalloonText"/>
    <w:uiPriority w:val="99"/>
    <w:semiHidden/>
    <w:rsid w:val="00407CA0"/>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79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EOEEA</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LCarlson</dc:creator>
  <cp:lastModifiedBy>thiggins</cp:lastModifiedBy>
  <cp:revision>4</cp:revision>
  <dcterms:created xsi:type="dcterms:W3CDTF">2019-09-24T13:52:00Z</dcterms:created>
  <dcterms:modified xsi:type="dcterms:W3CDTF">2019-10-03T13:01:00Z</dcterms:modified>
</cp:coreProperties>
</file>