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695" w:rsidRDefault="00A63695" w:rsidP="00A63695">
      <w:r>
        <w:t xml:space="preserve">Reduction </w:t>
      </w:r>
      <w:proofErr w:type="gramStart"/>
      <w:r>
        <w:t>In</w:t>
      </w:r>
      <w:proofErr w:type="gramEnd"/>
      <w:r>
        <w:t xml:space="preserve"> OxyContin® Diversion Events Following the Introduction of Reformulated OxyContin</w:t>
      </w:r>
    </w:p>
    <w:p w:rsidR="00A63695" w:rsidRDefault="00A63695" w:rsidP="00A63695">
      <w:proofErr w:type="spellStart"/>
      <w:r>
        <w:t>Severtson</w:t>
      </w:r>
      <w:proofErr w:type="spellEnd"/>
      <w:r>
        <w:t xml:space="preserve"> S. G.1, Bucher </w:t>
      </w:r>
      <w:proofErr w:type="spellStart"/>
      <w:r>
        <w:t>Bartelson</w:t>
      </w:r>
      <w:proofErr w:type="spellEnd"/>
      <w:r>
        <w:t xml:space="preserve"> B.1, Davis J. M.1, Muñoz A.2, Schneider M. F.2, </w:t>
      </w:r>
      <w:proofErr w:type="spellStart"/>
      <w:r>
        <w:t>Chilcoat</w:t>
      </w:r>
      <w:proofErr w:type="spellEnd"/>
      <w:r>
        <w:t xml:space="preserve"> H.3, </w:t>
      </w:r>
      <w:proofErr w:type="spellStart"/>
      <w:r>
        <w:t>Coplan</w:t>
      </w:r>
      <w:proofErr w:type="spellEnd"/>
      <w:r>
        <w:t xml:space="preserve"> P.3, Surratt H.4, Dart R. C.1</w:t>
      </w:r>
      <w:proofErr w:type="gramStart"/>
      <w:r>
        <w:t>,5</w:t>
      </w:r>
      <w:proofErr w:type="gramEnd"/>
    </w:p>
    <w:p w:rsidR="00A63695" w:rsidRDefault="00A63695" w:rsidP="00A63695">
      <w:r>
        <w:t>¹Denver Health &amp; Hospital Authority/Rocky Mountain Poison &amp; Drug Center ²Department of Epidemiology, Johns Hopkins Bloomberg School of</w:t>
      </w:r>
    </w:p>
    <w:p w:rsidR="00CE2421" w:rsidRDefault="00A63695" w:rsidP="00A63695">
      <w:r>
        <w:t>Public Health 3Purdue Pharma L.P. 4Nova Southeastern University 5University of Colorado Department of Emergency Medicine</w:t>
      </w:r>
    </w:p>
    <w:p w:rsidR="00A63695" w:rsidRDefault="00A63695" w:rsidP="00A63695">
      <w:r>
        <w:t>Introduction</w:t>
      </w:r>
    </w:p>
    <w:p w:rsidR="00A63695" w:rsidRDefault="00A63695" w:rsidP="00A63695">
      <w:r>
        <w:t>Reformulated OxyContin® (oxycodone HCI Controlled-Release Tablets; ORF), was introduced in August 2010.</w:t>
      </w:r>
      <w:r>
        <w:t xml:space="preserve">  </w:t>
      </w:r>
      <w:r>
        <w:t>The reformulated tablet has properties intended to</w:t>
      </w:r>
      <w:r>
        <w:t xml:space="preserve"> </w:t>
      </w:r>
      <w:r>
        <w:t>prevent it from being easily cut, broken, crushed or</w:t>
      </w:r>
      <w:r>
        <w:t xml:space="preserve"> </w:t>
      </w:r>
      <w:r>
        <w:t>dissolved to release more medication.</w:t>
      </w:r>
    </w:p>
    <w:p w:rsidR="00A63695" w:rsidRPr="00A63695" w:rsidRDefault="00A63695" w:rsidP="00A63695">
      <w:pPr>
        <w:rPr>
          <w:b/>
          <w:bCs/>
        </w:rPr>
      </w:pPr>
      <w:r w:rsidRPr="00A63695">
        <w:rPr>
          <w:b/>
          <w:bCs/>
        </w:rPr>
        <w:t>Objective</w:t>
      </w:r>
    </w:p>
    <w:p w:rsidR="00A63695" w:rsidRDefault="00A63695" w:rsidP="00A63695">
      <w:r w:rsidRPr="00A63695">
        <w:t>We hypothesized that the tamper resistant properties of</w:t>
      </w:r>
      <w:r>
        <w:t xml:space="preserve"> </w:t>
      </w:r>
      <w:r w:rsidRPr="00A63695">
        <w:t>ORF would make it less attractive to abuse. This would</w:t>
      </w:r>
      <w:r>
        <w:t xml:space="preserve"> </w:t>
      </w:r>
      <w:r w:rsidRPr="00A63695">
        <w:t>be reflected in a decrease in the diversion of OxyContin</w:t>
      </w:r>
      <w:r>
        <w:t xml:space="preserve"> </w:t>
      </w:r>
      <w:r w:rsidRPr="00A63695">
        <w:t>to illegal channels.</w:t>
      </w:r>
    </w:p>
    <w:p w:rsidR="00A63695" w:rsidRDefault="00A63695" w:rsidP="00A63695">
      <w:pPr>
        <w:rPr>
          <w:b/>
          <w:bCs/>
        </w:rPr>
      </w:pPr>
      <w:r w:rsidRPr="00A63695">
        <w:rPr>
          <w:b/>
          <w:bCs/>
        </w:rPr>
        <w:t>Methods</w:t>
      </w:r>
    </w:p>
    <w:p w:rsidR="00A63695" w:rsidRDefault="00A63695" w:rsidP="00A63695">
      <w:r>
        <w:t>Data from the Researched Abuse, Diversion and</w:t>
      </w:r>
    </w:p>
    <w:p w:rsidR="00A63695" w:rsidRDefault="00A63695" w:rsidP="00A63695">
      <w:r>
        <w:t>Addiction-Related Surveillance (RADARS</w:t>
      </w:r>
      <w:proofErr w:type="gramStart"/>
      <w:r>
        <w:t>)®</w:t>
      </w:r>
      <w:proofErr w:type="gramEnd"/>
      <w:r>
        <w:t xml:space="preserve"> System</w:t>
      </w:r>
    </w:p>
    <w:p w:rsidR="00A63695" w:rsidRDefault="00A63695" w:rsidP="00A63695">
      <w:r>
        <w:t xml:space="preserve">Drug Diversion Program </w:t>
      </w:r>
      <w:proofErr w:type="gramStart"/>
      <w:r>
        <w:t>were</w:t>
      </w:r>
      <w:proofErr w:type="gramEnd"/>
      <w:r>
        <w:t xml:space="preserve"> used.</w:t>
      </w:r>
    </w:p>
    <w:p w:rsidR="00A63695" w:rsidRDefault="00A63695" w:rsidP="00A63695">
      <w:r>
        <w:t>• Approximately 300 drug diversion officers (municipal</w:t>
      </w:r>
    </w:p>
    <w:p w:rsidR="00A63695" w:rsidRDefault="00A63695" w:rsidP="00A63695">
      <w:proofErr w:type="gramStart"/>
      <w:r>
        <w:t>police</w:t>
      </w:r>
      <w:proofErr w:type="gramEnd"/>
      <w:r>
        <w:t xml:space="preserve"> departments, multi-jurisdictional drug task</w:t>
      </w:r>
    </w:p>
    <w:p w:rsidR="00A63695" w:rsidRDefault="00A63695" w:rsidP="00A63695">
      <w:proofErr w:type="gramStart"/>
      <w:r>
        <w:t>forces</w:t>
      </w:r>
      <w:proofErr w:type="gramEnd"/>
      <w:r>
        <w:t>, county sheriffs’ departments, regulatory</w:t>
      </w:r>
    </w:p>
    <w:p w:rsidR="00A63695" w:rsidRDefault="00A63695" w:rsidP="00A63695">
      <w:proofErr w:type="gramStart"/>
      <w:r>
        <w:t>agencies</w:t>
      </w:r>
      <w:proofErr w:type="gramEnd"/>
      <w:r>
        <w:t>, state police agencies, prosecutors’ offices,</w:t>
      </w:r>
    </w:p>
    <w:p w:rsidR="00A63695" w:rsidRDefault="00A63695" w:rsidP="00A63695">
      <w:proofErr w:type="gramStart"/>
      <w:r>
        <w:t>and</w:t>
      </w:r>
      <w:proofErr w:type="gramEnd"/>
      <w:r>
        <w:t xml:space="preserve"> departments of health) in 50 states and Puerto</w:t>
      </w:r>
    </w:p>
    <w:p w:rsidR="00A63695" w:rsidRDefault="00A63695" w:rsidP="00A63695">
      <w:r>
        <w:t>Rico submit data quarterly on the number of</w:t>
      </w:r>
    </w:p>
    <w:p w:rsidR="00A63695" w:rsidRDefault="00A63695" w:rsidP="00A63695">
      <w:proofErr w:type="gramStart"/>
      <w:r>
        <w:t>documented</w:t>
      </w:r>
      <w:proofErr w:type="gramEnd"/>
      <w:r>
        <w:t xml:space="preserve"> drug diversion cases within their</w:t>
      </w:r>
    </w:p>
    <w:p w:rsidR="00A63695" w:rsidRDefault="00A63695" w:rsidP="00A63695">
      <w:proofErr w:type="gramStart"/>
      <w:r>
        <w:t>jurisdiction</w:t>
      </w:r>
      <w:proofErr w:type="gramEnd"/>
      <w:r>
        <w:t xml:space="preserve"> for specific prescription drugs.</w:t>
      </w:r>
    </w:p>
    <w:p w:rsidR="00A63695" w:rsidRDefault="00A63695" w:rsidP="00A63695">
      <w:r>
        <w:t>• Quarterly OxyContin diversion rates before</w:t>
      </w:r>
    </w:p>
    <w:p w:rsidR="00A63695" w:rsidRDefault="00A63695" w:rsidP="00A63695">
      <w:proofErr w:type="gramStart"/>
      <w:r>
        <w:t>introduction</w:t>
      </w:r>
      <w:proofErr w:type="gramEnd"/>
      <w:r>
        <w:t xml:space="preserve"> of ORF (October 2008 through September</w:t>
      </w:r>
    </w:p>
    <w:p w:rsidR="00A63695" w:rsidRDefault="00A63695" w:rsidP="00A63695">
      <w:r>
        <w:t>2010) were compared to quarterly rates after</w:t>
      </w:r>
    </w:p>
    <w:p w:rsidR="00A63695" w:rsidRDefault="00A63695" w:rsidP="00A63695">
      <w:proofErr w:type="gramStart"/>
      <w:r>
        <w:t>introduction</w:t>
      </w:r>
      <w:proofErr w:type="gramEnd"/>
      <w:r>
        <w:t xml:space="preserve"> of ORF (October 2010 through December</w:t>
      </w:r>
    </w:p>
    <w:p w:rsidR="00A63695" w:rsidRDefault="00A63695" w:rsidP="00A63695">
      <w:r>
        <w:t>2011). Rates per 1,000,000 population and rates per</w:t>
      </w:r>
    </w:p>
    <w:p w:rsidR="00A63695" w:rsidRDefault="00A63695" w:rsidP="00A63695">
      <w:r>
        <w:t>10,000 unique recipients of dispensed drug (URDD)</w:t>
      </w:r>
    </w:p>
    <w:p w:rsidR="00A63695" w:rsidRDefault="00A63695" w:rsidP="00A63695">
      <w:proofErr w:type="gramStart"/>
      <w:r>
        <w:t>were</w:t>
      </w:r>
      <w:proofErr w:type="gramEnd"/>
      <w:r>
        <w:t xml:space="preserve"> calculated for each quarter.</w:t>
      </w:r>
    </w:p>
    <w:p w:rsidR="00A63695" w:rsidRDefault="00A63695" w:rsidP="00A63695">
      <w:r>
        <w:t>• Differences were compared to those observed for</w:t>
      </w:r>
    </w:p>
    <w:p w:rsidR="00A63695" w:rsidRDefault="00A63695" w:rsidP="00A63695">
      <w:proofErr w:type="gramStart"/>
      <w:r>
        <w:t>other</w:t>
      </w:r>
      <w:proofErr w:type="gramEnd"/>
      <w:r>
        <w:t xml:space="preserve"> prescription opioids tracked by the RADARS</w:t>
      </w:r>
    </w:p>
    <w:p w:rsidR="00A63695" w:rsidRDefault="00A63695" w:rsidP="00A63695">
      <w:proofErr w:type="gramStart"/>
      <w:r>
        <w:t>System.</w:t>
      </w:r>
      <w:proofErr w:type="gramEnd"/>
      <w:r>
        <w:t xml:space="preserve"> Negative binomial regression was used to</w:t>
      </w:r>
    </w:p>
    <w:p w:rsidR="00A63695" w:rsidRDefault="00A63695" w:rsidP="00A63695">
      <w:proofErr w:type="gramStart"/>
      <w:r>
        <w:t>incorporate</w:t>
      </w:r>
      <w:proofErr w:type="gramEnd"/>
      <w:r>
        <w:t xml:space="preserve"> </w:t>
      </w:r>
      <w:proofErr w:type="spellStart"/>
      <w:r>
        <w:t>overdispersion</w:t>
      </w:r>
      <w:proofErr w:type="spellEnd"/>
      <w:r>
        <w:t>.</w:t>
      </w:r>
    </w:p>
    <w:p w:rsidR="00A63695" w:rsidRPr="00A63695" w:rsidRDefault="00A63695" w:rsidP="00A63695">
      <w:pPr>
        <w:rPr>
          <w:color w:val="000000" w:themeColor="text1"/>
        </w:rPr>
      </w:pPr>
    </w:p>
    <w:p w:rsidR="00A63695" w:rsidRDefault="00A63695" w:rsidP="00A63695">
      <w:r w:rsidRPr="00A63695">
        <w:rPr>
          <w:rFonts w:ascii="Arial" w:hAnsi="Arial" w:cs="Arial"/>
          <w:b/>
          <w:bCs/>
          <w:color w:val="000000" w:themeColor="text1"/>
          <w:sz w:val="27"/>
          <w:szCs w:val="27"/>
        </w:rPr>
        <w:t>Results</w:t>
      </w:r>
    </w:p>
    <w:p w:rsidR="00A63695" w:rsidRPr="00A63695" w:rsidRDefault="00A63695" w:rsidP="00A63695">
      <w:r w:rsidRPr="00A63695">
        <w:t>Figure 1 displays quarterly diversion rates per</w:t>
      </w:r>
    </w:p>
    <w:p w:rsidR="00A63695" w:rsidRPr="00A63695" w:rsidRDefault="00A63695" w:rsidP="00A63695">
      <w:r w:rsidRPr="00A63695">
        <w:t>1,000,000 population and per 10,000 URDD for</w:t>
      </w:r>
    </w:p>
    <w:p w:rsidR="00A63695" w:rsidRPr="00A63695" w:rsidRDefault="00A63695" w:rsidP="00A63695">
      <w:r w:rsidRPr="00A63695">
        <w:t>OxyContin and results from the negative binomial</w:t>
      </w:r>
    </w:p>
    <w:p w:rsidR="00A63695" w:rsidRDefault="00A63695" w:rsidP="00A63695">
      <w:proofErr w:type="gramStart"/>
      <w:r w:rsidRPr="00A63695">
        <w:t>regression</w:t>
      </w:r>
      <w:proofErr w:type="gramEnd"/>
      <w:r w:rsidRPr="00A63695">
        <w:t xml:space="preserve"> models.</w:t>
      </w:r>
    </w:p>
    <w:p w:rsidR="008334F3" w:rsidRPr="008334F3" w:rsidRDefault="008334F3" w:rsidP="008334F3">
      <w:pPr>
        <w:rPr>
          <w:b/>
          <w:bCs/>
        </w:rPr>
      </w:pPr>
      <w:proofErr w:type="gramStart"/>
      <w:r w:rsidRPr="008334F3">
        <w:rPr>
          <w:b/>
          <w:bCs/>
        </w:rPr>
        <w:t>Figure 1.</w:t>
      </w:r>
      <w:proofErr w:type="gramEnd"/>
      <w:r w:rsidRPr="008334F3">
        <w:rPr>
          <w:b/>
          <w:bCs/>
        </w:rPr>
        <w:t xml:space="preserve"> Diversion rates per 1,000,000 </w:t>
      </w:r>
      <w:proofErr w:type="gramStart"/>
      <w:r w:rsidRPr="008334F3">
        <w:rPr>
          <w:b/>
          <w:bCs/>
        </w:rPr>
        <w:t>population</w:t>
      </w:r>
      <w:proofErr w:type="gramEnd"/>
      <w:r w:rsidRPr="008334F3">
        <w:rPr>
          <w:b/>
          <w:bCs/>
        </w:rPr>
        <w:t xml:space="preserve"> and 10,000 URDD for</w:t>
      </w:r>
    </w:p>
    <w:p w:rsidR="008334F3" w:rsidRPr="008334F3" w:rsidRDefault="008334F3" w:rsidP="008334F3">
      <w:pPr>
        <w:rPr>
          <w:b/>
          <w:bCs/>
        </w:rPr>
      </w:pPr>
      <w:r w:rsidRPr="008334F3">
        <w:rPr>
          <w:b/>
          <w:bCs/>
        </w:rPr>
        <w:t>OxyContin® and other prescription opioids from 4th quarter of 2008 through</w:t>
      </w:r>
    </w:p>
    <w:p w:rsidR="008334F3" w:rsidRDefault="008334F3" w:rsidP="008334F3">
      <w:pPr>
        <w:rPr>
          <w:b/>
          <w:bCs/>
        </w:rPr>
      </w:pPr>
      <w:proofErr w:type="gramStart"/>
      <w:r w:rsidRPr="008334F3">
        <w:rPr>
          <w:b/>
          <w:bCs/>
        </w:rPr>
        <w:t>4th quarter of 2011.</w:t>
      </w:r>
      <w:proofErr w:type="gramEnd"/>
    </w:p>
    <w:p w:rsidR="008334F3" w:rsidRDefault="008334F3" w:rsidP="00A63695"/>
    <w:p w:rsidR="00A63695" w:rsidRPr="00A63695" w:rsidRDefault="00A63695" w:rsidP="00A63695">
      <w:r w:rsidRPr="00A63695">
        <w:t>• Table 1 displays the percent of the US population</w:t>
      </w:r>
    </w:p>
    <w:p w:rsidR="00A63695" w:rsidRPr="00A63695" w:rsidRDefault="00A63695" w:rsidP="00A63695">
      <w:proofErr w:type="gramStart"/>
      <w:r w:rsidRPr="00A63695">
        <w:t>covered</w:t>
      </w:r>
      <w:proofErr w:type="gramEnd"/>
      <w:r w:rsidRPr="00A63695">
        <w:t xml:space="preserve"> by the Drug Diversion Program each quarter</w:t>
      </w:r>
    </w:p>
    <w:p w:rsidR="00A63695" w:rsidRPr="00A63695" w:rsidRDefault="00A63695" w:rsidP="00A63695">
      <w:proofErr w:type="gramStart"/>
      <w:r w:rsidRPr="00A63695">
        <w:t>during</w:t>
      </w:r>
      <w:proofErr w:type="gramEnd"/>
      <w:r w:rsidRPr="00A63695">
        <w:t xml:space="preserve"> the study period and the sums of diversion</w:t>
      </w:r>
    </w:p>
    <w:p w:rsidR="00A63695" w:rsidRPr="00A63695" w:rsidRDefault="00A63695" w:rsidP="00A63695">
      <w:proofErr w:type="gramStart"/>
      <w:r w:rsidRPr="00A63695">
        <w:t>events</w:t>
      </w:r>
      <w:proofErr w:type="gramEnd"/>
      <w:r w:rsidRPr="00A63695">
        <w:t xml:space="preserve"> for OxyContin and other prescription opioids.</w:t>
      </w:r>
    </w:p>
    <w:p w:rsidR="008334F3" w:rsidRPr="008334F3" w:rsidRDefault="008334F3" w:rsidP="008334F3">
      <w:pPr>
        <w:rPr>
          <w:b/>
          <w:bCs/>
        </w:rPr>
      </w:pPr>
      <w:proofErr w:type="gramStart"/>
      <w:r w:rsidRPr="008334F3">
        <w:rPr>
          <w:b/>
          <w:bCs/>
        </w:rPr>
        <w:t>Table 1.</w:t>
      </w:r>
      <w:proofErr w:type="gramEnd"/>
      <w:r w:rsidRPr="008334F3">
        <w:rPr>
          <w:b/>
          <w:bCs/>
        </w:rPr>
        <w:t xml:space="preserve"> US population coverage and the number of diversion</w:t>
      </w:r>
    </w:p>
    <w:p w:rsidR="008334F3" w:rsidRPr="008334F3" w:rsidRDefault="008334F3" w:rsidP="008334F3">
      <w:pPr>
        <w:rPr>
          <w:b/>
          <w:bCs/>
        </w:rPr>
      </w:pPr>
      <w:proofErr w:type="gramStart"/>
      <w:r w:rsidRPr="008334F3">
        <w:rPr>
          <w:b/>
          <w:bCs/>
        </w:rPr>
        <w:t>events</w:t>
      </w:r>
      <w:proofErr w:type="gramEnd"/>
      <w:r w:rsidRPr="008334F3">
        <w:rPr>
          <w:b/>
          <w:bCs/>
        </w:rPr>
        <w:t xml:space="preserve"> for OxyContin® and Other Prescription Opioids in Drug</w:t>
      </w:r>
    </w:p>
    <w:p w:rsidR="008334F3" w:rsidRDefault="008334F3" w:rsidP="008334F3">
      <w:pPr>
        <w:rPr>
          <w:b/>
          <w:bCs/>
        </w:rPr>
      </w:pPr>
      <w:proofErr w:type="gramStart"/>
      <w:r w:rsidRPr="008334F3">
        <w:rPr>
          <w:b/>
          <w:bCs/>
        </w:rPr>
        <w:t>Diversion program of the RADARS® System.</w:t>
      </w:r>
      <w:proofErr w:type="gramEnd"/>
    </w:p>
    <w:p w:rsidR="008334F3" w:rsidRPr="008334F3" w:rsidRDefault="008334F3" w:rsidP="008334F3">
      <w:pPr>
        <w:rPr>
          <w:b/>
          <w:bCs/>
        </w:rPr>
      </w:pPr>
      <w:r w:rsidRPr="008334F3">
        <w:rPr>
          <w:b/>
          <w:bCs/>
        </w:rPr>
        <w:t>Quarter Percent of</w:t>
      </w:r>
    </w:p>
    <w:p w:rsidR="008334F3" w:rsidRPr="008334F3" w:rsidRDefault="008334F3" w:rsidP="008334F3">
      <w:pPr>
        <w:rPr>
          <w:b/>
          <w:bCs/>
        </w:rPr>
      </w:pPr>
      <w:r w:rsidRPr="008334F3">
        <w:rPr>
          <w:b/>
          <w:bCs/>
        </w:rPr>
        <w:t>2000 US</w:t>
      </w:r>
    </w:p>
    <w:p w:rsidR="008334F3" w:rsidRPr="008334F3" w:rsidRDefault="008334F3" w:rsidP="008334F3">
      <w:pPr>
        <w:rPr>
          <w:b/>
          <w:bCs/>
        </w:rPr>
      </w:pPr>
      <w:r w:rsidRPr="008334F3">
        <w:rPr>
          <w:b/>
          <w:bCs/>
        </w:rPr>
        <w:t>Population</w:t>
      </w:r>
    </w:p>
    <w:p w:rsidR="008334F3" w:rsidRPr="008334F3" w:rsidRDefault="008334F3" w:rsidP="008334F3">
      <w:pPr>
        <w:rPr>
          <w:b/>
          <w:bCs/>
        </w:rPr>
      </w:pPr>
      <w:proofErr w:type="gramStart"/>
      <w:r w:rsidRPr="008334F3">
        <w:rPr>
          <w:b/>
          <w:bCs/>
        </w:rPr>
        <w:t>covered</w:t>
      </w:r>
      <w:proofErr w:type="gramEnd"/>
    </w:p>
    <w:p w:rsidR="008334F3" w:rsidRPr="008334F3" w:rsidRDefault="008334F3" w:rsidP="008334F3">
      <w:pPr>
        <w:rPr>
          <w:b/>
          <w:bCs/>
        </w:rPr>
      </w:pPr>
      <w:r w:rsidRPr="008334F3">
        <w:rPr>
          <w:b/>
          <w:bCs/>
        </w:rPr>
        <w:t>OxyContin</w:t>
      </w:r>
    </w:p>
    <w:p w:rsidR="008334F3" w:rsidRPr="008334F3" w:rsidRDefault="008334F3" w:rsidP="008334F3">
      <w:pPr>
        <w:rPr>
          <w:b/>
          <w:bCs/>
        </w:rPr>
      </w:pPr>
      <w:proofErr w:type="gramStart"/>
      <w:r w:rsidRPr="008334F3">
        <w:rPr>
          <w:b/>
          <w:bCs/>
        </w:rPr>
        <w:t>events</w:t>
      </w:r>
      <w:proofErr w:type="gramEnd"/>
    </w:p>
    <w:p w:rsidR="008334F3" w:rsidRPr="008334F3" w:rsidRDefault="008334F3" w:rsidP="008334F3">
      <w:pPr>
        <w:rPr>
          <w:b/>
          <w:bCs/>
        </w:rPr>
      </w:pPr>
      <w:r w:rsidRPr="008334F3">
        <w:rPr>
          <w:b/>
          <w:bCs/>
        </w:rPr>
        <w:t>Other</w:t>
      </w:r>
    </w:p>
    <w:p w:rsidR="008334F3" w:rsidRPr="008334F3" w:rsidRDefault="008334F3" w:rsidP="008334F3">
      <w:pPr>
        <w:rPr>
          <w:b/>
          <w:bCs/>
        </w:rPr>
      </w:pPr>
      <w:proofErr w:type="gramStart"/>
      <w:r w:rsidRPr="008334F3">
        <w:rPr>
          <w:b/>
          <w:bCs/>
        </w:rPr>
        <w:t>prescription</w:t>
      </w:r>
      <w:proofErr w:type="gramEnd"/>
    </w:p>
    <w:p w:rsidR="008334F3" w:rsidRPr="008334F3" w:rsidRDefault="008334F3" w:rsidP="008334F3">
      <w:pPr>
        <w:rPr>
          <w:b/>
          <w:bCs/>
        </w:rPr>
      </w:pPr>
      <w:proofErr w:type="spellStart"/>
      <w:proofErr w:type="gramStart"/>
      <w:r w:rsidRPr="008334F3">
        <w:rPr>
          <w:b/>
          <w:bCs/>
        </w:rPr>
        <w:t>opioidsa</w:t>
      </w:r>
      <w:proofErr w:type="spellEnd"/>
      <w:proofErr w:type="gramEnd"/>
    </w:p>
    <w:p w:rsidR="008334F3" w:rsidRPr="008334F3" w:rsidRDefault="008334F3" w:rsidP="008334F3">
      <w:pPr>
        <w:rPr>
          <w:b/>
          <w:bCs/>
        </w:rPr>
      </w:pPr>
      <w:proofErr w:type="gramStart"/>
      <w:r w:rsidRPr="008334F3">
        <w:rPr>
          <w:b/>
          <w:bCs/>
        </w:rPr>
        <w:t>events</w:t>
      </w:r>
      <w:proofErr w:type="gramEnd"/>
    </w:p>
    <w:p w:rsidR="008334F3" w:rsidRPr="008334F3" w:rsidRDefault="008334F3" w:rsidP="008334F3">
      <w:pPr>
        <w:rPr>
          <w:b/>
          <w:bCs/>
        </w:rPr>
      </w:pPr>
      <w:r w:rsidRPr="008334F3">
        <w:rPr>
          <w:b/>
          <w:bCs/>
        </w:rPr>
        <w:t>Pre-</w:t>
      </w:r>
    </w:p>
    <w:p w:rsidR="008334F3" w:rsidRPr="008334F3" w:rsidRDefault="008334F3" w:rsidP="008334F3">
      <w:pPr>
        <w:rPr>
          <w:b/>
          <w:bCs/>
        </w:rPr>
      </w:pPr>
      <w:r w:rsidRPr="008334F3">
        <w:rPr>
          <w:b/>
          <w:bCs/>
        </w:rPr>
        <w:t>ORF</w:t>
      </w:r>
    </w:p>
    <w:p w:rsidR="008334F3" w:rsidRPr="008334F3" w:rsidRDefault="008334F3" w:rsidP="008334F3">
      <w:pPr>
        <w:rPr>
          <w:b/>
          <w:bCs/>
        </w:rPr>
      </w:pPr>
      <w:r w:rsidRPr="008334F3">
        <w:rPr>
          <w:b/>
          <w:bCs/>
        </w:rPr>
        <w:t>2008Q4 37.26% 466 4,310</w:t>
      </w:r>
    </w:p>
    <w:p w:rsidR="008334F3" w:rsidRPr="008334F3" w:rsidRDefault="008334F3" w:rsidP="008334F3">
      <w:pPr>
        <w:rPr>
          <w:b/>
          <w:bCs/>
        </w:rPr>
      </w:pPr>
      <w:r w:rsidRPr="008334F3">
        <w:rPr>
          <w:b/>
          <w:bCs/>
        </w:rPr>
        <w:t>2009Q1 38.55% 434 3,325</w:t>
      </w:r>
    </w:p>
    <w:p w:rsidR="008334F3" w:rsidRPr="008334F3" w:rsidRDefault="008334F3" w:rsidP="008334F3">
      <w:pPr>
        <w:rPr>
          <w:b/>
          <w:bCs/>
        </w:rPr>
      </w:pPr>
      <w:r w:rsidRPr="008334F3">
        <w:rPr>
          <w:b/>
          <w:bCs/>
        </w:rPr>
        <w:t>2009Q2 49.65% 395 3,315</w:t>
      </w:r>
    </w:p>
    <w:p w:rsidR="008334F3" w:rsidRPr="008334F3" w:rsidRDefault="008334F3" w:rsidP="008334F3">
      <w:pPr>
        <w:rPr>
          <w:b/>
          <w:bCs/>
        </w:rPr>
      </w:pPr>
      <w:r w:rsidRPr="008334F3">
        <w:rPr>
          <w:b/>
          <w:bCs/>
        </w:rPr>
        <w:t>2009Q3 50.03% 456 3,714</w:t>
      </w:r>
    </w:p>
    <w:p w:rsidR="008334F3" w:rsidRPr="008334F3" w:rsidRDefault="008334F3" w:rsidP="008334F3">
      <w:pPr>
        <w:rPr>
          <w:b/>
          <w:bCs/>
        </w:rPr>
      </w:pPr>
      <w:r w:rsidRPr="008334F3">
        <w:rPr>
          <w:b/>
          <w:bCs/>
        </w:rPr>
        <w:t>2009Q4 38.23% 422 3,322</w:t>
      </w:r>
    </w:p>
    <w:p w:rsidR="008334F3" w:rsidRPr="008334F3" w:rsidRDefault="008334F3" w:rsidP="008334F3">
      <w:pPr>
        <w:rPr>
          <w:b/>
          <w:bCs/>
        </w:rPr>
      </w:pPr>
      <w:r w:rsidRPr="008334F3">
        <w:rPr>
          <w:b/>
          <w:bCs/>
        </w:rPr>
        <w:t>2010Q1 38.19% 431 3,620</w:t>
      </w:r>
    </w:p>
    <w:p w:rsidR="008334F3" w:rsidRPr="008334F3" w:rsidRDefault="008334F3" w:rsidP="008334F3">
      <w:pPr>
        <w:rPr>
          <w:b/>
          <w:bCs/>
        </w:rPr>
      </w:pPr>
      <w:r w:rsidRPr="008334F3">
        <w:rPr>
          <w:b/>
          <w:bCs/>
        </w:rPr>
        <w:t>2010Q2 49.84% 417 3,024</w:t>
      </w:r>
    </w:p>
    <w:p w:rsidR="008334F3" w:rsidRPr="008334F3" w:rsidRDefault="008334F3" w:rsidP="008334F3">
      <w:pPr>
        <w:rPr>
          <w:b/>
          <w:bCs/>
        </w:rPr>
      </w:pPr>
      <w:r w:rsidRPr="008334F3">
        <w:rPr>
          <w:b/>
          <w:bCs/>
        </w:rPr>
        <w:t>2010Q3 38.35% 488 3,586</w:t>
      </w:r>
    </w:p>
    <w:p w:rsidR="008334F3" w:rsidRPr="008334F3" w:rsidRDefault="008334F3" w:rsidP="008334F3">
      <w:pPr>
        <w:rPr>
          <w:b/>
          <w:bCs/>
        </w:rPr>
      </w:pPr>
      <w:r w:rsidRPr="008334F3">
        <w:rPr>
          <w:b/>
          <w:bCs/>
        </w:rPr>
        <w:t>Post-</w:t>
      </w:r>
    </w:p>
    <w:p w:rsidR="008334F3" w:rsidRPr="008334F3" w:rsidRDefault="008334F3" w:rsidP="008334F3">
      <w:pPr>
        <w:rPr>
          <w:b/>
          <w:bCs/>
        </w:rPr>
      </w:pPr>
      <w:r w:rsidRPr="008334F3">
        <w:rPr>
          <w:b/>
          <w:bCs/>
        </w:rPr>
        <w:t>ORF</w:t>
      </w:r>
    </w:p>
    <w:p w:rsidR="008334F3" w:rsidRPr="008334F3" w:rsidRDefault="008334F3" w:rsidP="008334F3">
      <w:pPr>
        <w:rPr>
          <w:b/>
          <w:bCs/>
        </w:rPr>
      </w:pPr>
      <w:r w:rsidRPr="008334F3">
        <w:rPr>
          <w:b/>
          <w:bCs/>
        </w:rPr>
        <w:t>2010Q4 36.33% 306 3,282</w:t>
      </w:r>
    </w:p>
    <w:p w:rsidR="008334F3" w:rsidRPr="008334F3" w:rsidRDefault="008334F3" w:rsidP="008334F3">
      <w:pPr>
        <w:rPr>
          <w:b/>
          <w:bCs/>
        </w:rPr>
      </w:pPr>
      <w:r w:rsidRPr="008334F3">
        <w:rPr>
          <w:b/>
          <w:bCs/>
        </w:rPr>
        <w:t>2011Q1 40.22% 189 3,463</w:t>
      </w:r>
    </w:p>
    <w:p w:rsidR="008334F3" w:rsidRPr="008334F3" w:rsidRDefault="008334F3" w:rsidP="008334F3">
      <w:pPr>
        <w:rPr>
          <w:b/>
          <w:bCs/>
        </w:rPr>
      </w:pPr>
      <w:r w:rsidRPr="008334F3">
        <w:rPr>
          <w:b/>
          <w:bCs/>
        </w:rPr>
        <w:t>2011Q2 38.90% 242 3,521</w:t>
      </w:r>
    </w:p>
    <w:p w:rsidR="008334F3" w:rsidRPr="008334F3" w:rsidRDefault="008334F3" w:rsidP="008334F3">
      <w:pPr>
        <w:rPr>
          <w:b/>
          <w:bCs/>
        </w:rPr>
      </w:pPr>
      <w:r w:rsidRPr="008334F3">
        <w:rPr>
          <w:b/>
          <w:bCs/>
        </w:rPr>
        <w:t>2011Q3 45.28% 150 3,365</w:t>
      </w:r>
    </w:p>
    <w:p w:rsidR="008334F3" w:rsidRDefault="008334F3" w:rsidP="008334F3">
      <w:pPr>
        <w:rPr>
          <w:b/>
          <w:bCs/>
        </w:rPr>
      </w:pPr>
      <w:r w:rsidRPr="008334F3">
        <w:rPr>
          <w:b/>
          <w:bCs/>
        </w:rPr>
        <w:t>2011Q4 42.79% 159 3,084</w:t>
      </w:r>
    </w:p>
    <w:p w:rsidR="008334F3" w:rsidRPr="00A63695" w:rsidRDefault="00A63695" w:rsidP="008334F3">
      <w:r w:rsidRPr="00A63695">
        <w:t>•</w:t>
      </w:r>
      <w:r w:rsidR="008334F3" w:rsidRPr="00A63695">
        <w:t>• The average OxyContin diversion population rate in the</w:t>
      </w:r>
    </w:p>
    <w:p w:rsidR="008334F3" w:rsidRPr="00A63695" w:rsidRDefault="008334F3" w:rsidP="008334F3">
      <w:proofErr w:type="gramStart"/>
      <w:r w:rsidRPr="00A63695">
        <w:t>post-ORF</w:t>
      </w:r>
      <w:proofErr w:type="gramEnd"/>
      <w:r w:rsidRPr="00A63695">
        <w:t xml:space="preserve"> period is 51% (95% CI: 37 to 61%, p&lt;0.001)</w:t>
      </w:r>
    </w:p>
    <w:p w:rsidR="008334F3" w:rsidRPr="00A63695" w:rsidRDefault="008334F3" w:rsidP="008334F3">
      <w:proofErr w:type="gramStart"/>
      <w:r w:rsidRPr="00A63695">
        <w:t>less</w:t>
      </w:r>
      <w:proofErr w:type="gramEnd"/>
      <w:r w:rsidRPr="00A63695">
        <w:t xml:space="preserve"> than the average population rate in the period</w:t>
      </w:r>
    </w:p>
    <w:p w:rsidR="008334F3" w:rsidRDefault="008334F3" w:rsidP="008334F3">
      <w:proofErr w:type="gramStart"/>
      <w:r w:rsidRPr="00A63695">
        <w:t>before</w:t>
      </w:r>
      <w:proofErr w:type="gramEnd"/>
      <w:r w:rsidRPr="00A63695">
        <w:t xml:space="preserve"> introduction of ORF.</w:t>
      </w:r>
    </w:p>
    <w:p w:rsidR="00A63695" w:rsidRPr="00A63695" w:rsidRDefault="00A63695" w:rsidP="00A63695">
      <w:r w:rsidRPr="00A63695">
        <w:t xml:space="preserve"> The average OxyContin diversion URDD rate declines</w:t>
      </w:r>
    </w:p>
    <w:p w:rsidR="00A63695" w:rsidRPr="00A63695" w:rsidRDefault="00A63695" w:rsidP="00A63695">
      <w:proofErr w:type="gramStart"/>
      <w:r w:rsidRPr="00A63695">
        <w:t>by</w:t>
      </w:r>
      <w:proofErr w:type="gramEnd"/>
      <w:r w:rsidRPr="00A63695">
        <w:t xml:space="preserve"> 49% (95% CI: 36 to 59%, p&lt;0.001) following</w:t>
      </w:r>
    </w:p>
    <w:p w:rsidR="00A63695" w:rsidRPr="00A63695" w:rsidRDefault="00A63695" w:rsidP="00A63695">
      <w:proofErr w:type="gramStart"/>
      <w:r w:rsidRPr="00A63695">
        <w:t>introduction</w:t>
      </w:r>
      <w:proofErr w:type="gramEnd"/>
      <w:r w:rsidRPr="00A63695">
        <w:t xml:space="preserve"> of ORF.</w:t>
      </w:r>
    </w:p>
    <w:p w:rsidR="00A63695" w:rsidRPr="00A63695" w:rsidRDefault="00A63695" w:rsidP="00A63695">
      <w:r w:rsidRPr="00A63695">
        <w:t>• The population and URDD rates of other prescription</w:t>
      </w:r>
    </w:p>
    <w:p w:rsidR="00A63695" w:rsidRPr="00A63695" w:rsidRDefault="00A63695" w:rsidP="00A63695">
      <w:proofErr w:type="gramStart"/>
      <w:r w:rsidRPr="00A63695">
        <w:t>opioids</w:t>
      </w:r>
      <w:proofErr w:type="gramEnd"/>
      <w:r w:rsidRPr="00A63695">
        <w:t xml:space="preserve"> show no significant change. The interaction</w:t>
      </w:r>
    </w:p>
    <w:p w:rsidR="00A63695" w:rsidRPr="00A63695" w:rsidRDefault="00A63695" w:rsidP="00A63695">
      <w:proofErr w:type="gramStart"/>
      <w:r w:rsidRPr="00A63695">
        <w:t>term</w:t>
      </w:r>
      <w:proofErr w:type="gramEnd"/>
      <w:r w:rsidRPr="00A63695">
        <w:t xml:space="preserve"> in both models was significant (p&lt;0.001),</w:t>
      </w:r>
    </w:p>
    <w:p w:rsidR="00A63695" w:rsidRPr="00A63695" w:rsidRDefault="00A63695" w:rsidP="00A63695">
      <w:proofErr w:type="gramStart"/>
      <w:r w:rsidRPr="00A63695">
        <w:t>indicating</w:t>
      </w:r>
      <w:proofErr w:type="gramEnd"/>
      <w:r w:rsidRPr="00A63695">
        <w:t xml:space="preserve"> that the declines in OxyContin diversion</w:t>
      </w:r>
    </w:p>
    <w:p w:rsidR="00A63695" w:rsidRPr="00A63695" w:rsidRDefault="00A63695" w:rsidP="00A63695">
      <w:proofErr w:type="gramStart"/>
      <w:r w:rsidRPr="00A63695">
        <w:t>rates</w:t>
      </w:r>
      <w:proofErr w:type="gramEnd"/>
      <w:r w:rsidRPr="00A63695">
        <w:t xml:space="preserve"> are significantly greater than the changes</w:t>
      </w:r>
    </w:p>
    <w:p w:rsidR="00A63695" w:rsidRDefault="00A63695" w:rsidP="00A63695">
      <w:proofErr w:type="gramStart"/>
      <w:r w:rsidRPr="00A63695">
        <w:t>observed</w:t>
      </w:r>
      <w:proofErr w:type="gramEnd"/>
      <w:r w:rsidRPr="00A63695">
        <w:t xml:space="preserve"> for other prescription opioids.</w:t>
      </w:r>
    </w:p>
    <w:p w:rsidR="008334F3" w:rsidRDefault="008334F3" w:rsidP="00A63695">
      <w:pPr>
        <w:rPr>
          <w:rFonts w:ascii="Arial" w:hAnsi="Arial" w:cs="Arial"/>
          <w:b/>
          <w:bCs/>
          <w:color w:val="000000" w:themeColor="text1"/>
          <w:sz w:val="27"/>
          <w:szCs w:val="27"/>
        </w:rPr>
      </w:pPr>
    </w:p>
    <w:p w:rsidR="008334F3" w:rsidRDefault="008334F3" w:rsidP="00A63695">
      <w:pPr>
        <w:rPr>
          <w:rFonts w:ascii="Arial" w:hAnsi="Arial" w:cs="Arial"/>
          <w:b/>
          <w:bCs/>
          <w:color w:val="000000" w:themeColor="text1"/>
          <w:sz w:val="27"/>
          <w:szCs w:val="27"/>
        </w:rPr>
      </w:pPr>
    </w:p>
    <w:p w:rsidR="008334F3" w:rsidRDefault="008334F3" w:rsidP="00A63695">
      <w:pPr>
        <w:rPr>
          <w:rFonts w:ascii="Arial" w:hAnsi="Arial" w:cs="Arial"/>
          <w:b/>
          <w:bCs/>
          <w:color w:val="000000" w:themeColor="text1"/>
          <w:sz w:val="27"/>
          <w:szCs w:val="27"/>
        </w:rPr>
      </w:pPr>
      <w:r w:rsidRPr="008334F3">
        <w:rPr>
          <w:rFonts w:ascii="Arial" w:hAnsi="Arial" w:cs="Arial"/>
          <w:b/>
          <w:bCs/>
          <w:color w:val="000000" w:themeColor="text1"/>
          <w:sz w:val="27"/>
          <w:szCs w:val="27"/>
        </w:rPr>
        <w:t>Conclusion</w:t>
      </w:r>
    </w:p>
    <w:p w:rsidR="008334F3" w:rsidRDefault="008334F3" w:rsidP="008334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Diversion of OxyContin declined following introduction</w:t>
      </w:r>
    </w:p>
    <w:p w:rsidR="008334F3" w:rsidRDefault="008334F3" w:rsidP="008334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of</w:t>
      </w:r>
      <w:proofErr w:type="gramEnd"/>
      <w:r>
        <w:rPr>
          <w:rFonts w:ascii="Arial" w:hAnsi="Arial" w:cs="Arial"/>
          <w:sz w:val="18"/>
          <w:szCs w:val="18"/>
        </w:rPr>
        <w:t xml:space="preserve"> ORF. This finding was unique to OxyContin and</w:t>
      </w:r>
    </w:p>
    <w:p w:rsidR="008334F3" w:rsidRDefault="008334F3" w:rsidP="008334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remained</w:t>
      </w:r>
      <w:proofErr w:type="gramEnd"/>
      <w:r>
        <w:rPr>
          <w:rFonts w:ascii="Arial" w:hAnsi="Arial" w:cs="Arial"/>
          <w:sz w:val="18"/>
          <w:szCs w:val="18"/>
        </w:rPr>
        <w:t xml:space="preserve"> after adjusting for declines in product</w:t>
      </w:r>
    </w:p>
    <w:p w:rsidR="008334F3" w:rsidRDefault="008334F3" w:rsidP="008334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availability</w:t>
      </w:r>
      <w:proofErr w:type="gramEnd"/>
      <w:r>
        <w:rPr>
          <w:rFonts w:ascii="Arial" w:hAnsi="Arial" w:cs="Arial"/>
          <w:sz w:val="18"/>
          <w:szCs w:val="18"/>
        </w:rPr>
        <w:t>.</w:t>
      </w:r>
    </w:p>
    <w:p w:rsidR="008334F3" w:rsidRDefault="008334F3" w:rsidP="008334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Future investigation is needed to understand the</w:t>
      </w:r>
    </w:p>
    <w:p w:rsidR="008334F3" w:rsidRDefault="008334F3" w:rsidP="008334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extent</w:t>
      </w:r>
      <w:proofErr w:type="gramEnd"/>
      <w:r>
        <w:rPr>
          <w:rFonts w:ascii="Arial" w:hAnsi="Arial" w:cs="Arial"/>
          <w:sz w:val="18"/>
          <w:szCs w:val="18"/>
        </w:rPr>
        <w:t xml:space="preserve"> to which these declines reflect changes in</w:t>
      </w:r>
    </w:p>
    <w:p w:rsidR="008334F3" w:rsidRDefault="008334F3" w:rsidP="008334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abuse</w:t>
      </w:r>
      <w:proofErr w:type="gramEnd"/>
      <w:r>
        <w:rPr>
          <w:rFonts w:ascii="Arial" w:hAnsi="Arial" w:cs="Arial"/>
          <w:sz w:val="18"/>
          <w:szCs w:val="18"/>
        </w:rPr>
        <w:t xml:space="preserve"> of OxyContin and whether there is a transition</w:t>
      </w:r>
    </w:p>
    <w:p w:rsidR="008334F3" w:rsidRDefault="008334F3" w:rsidP="008334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to</w:t>
      </w:r>
      <w:proofErr w:type="gramEnd"/>
      <w:r>
        <w:rPr>
          <w:rFonts w:ascii="Arial" w:hAnsi="Arial" w:cs="Arial"/>
          <w:sz w:val="18"/>
          <w:szCs w:val="18"/>
        </w:rPr>
        <w:t xml:space="preserve"> other opioids or an increase treatment entries by</w:t>
      </w:r>
    </w:p>
    <w:p w:rsidR="008334F3" w:rsidRDefault="008334F3" w:rsidP="008334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individuals</w:t>
      </w:r>
      <w:proofErr w:type="gramEnd"/>
      <w:r>
        <w:rPr>
          <w:rFonts w:ascii="Arial" w:hAnsi="Arial" w:cs="Arial"/>
          <w:sz w:val="18"/>
          <w:szCs w:val="18"/>
        </w:rPr>
        <w:t xml:space="preserve"> dependent on opioids.</w:t>
      </w:r>
      <w:r w:rsidRPr="008334F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Diversion of OxyContin declined following introduction</w:t>
      </w:r>
    </w:p>
    <w:p w:rsidR="008334F3" w:rsidRDefault="008334F3" w:rsidP="008334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of</w:t>
      </w:r>
      <w:proofErr w:type="gramEnd"/>
      <w:r>
        <w:rPr>
          <w:rFonts w:ascii="Arial" w:hAnsi="Arial" w:cs="Arial"/>
          <w:sz w:val="18"/>
          <w:szCs w:val="18"/>
        </w:rPr>
        <w:t xml:space="preserve"> ORF. This finding was unique to OxyContin and</w:t>
      </w:r>
    </w:p>
    <w:p w:rsidR="008334F3" w:rsidRDefault="008334F3" w:rsidP="008334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remained</w:t>
      </w:r>
      <w:proofErr w:type="gramEnd"/>
      <w:r>
        <w:rPr>
          <w:rFonts w:ascii="Arial" w:hAnsi="Arial" w:cs="Arial"/>
          <w:sz w:val="18"/>
          <w:szCs w:val="18"/>
        </w:rPr>
        <w:t xml:space="preserve"> after adjusting for declines in product</w:t>
      </w:r>
    </w:p>
    <w:p w:rsidR="008334F3" w:rsidRDefault="008334F3" w:rsidP="008334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availability</w:t>
      </w:r>
      <w:proofErr w:type="gramEnd"/>
      <w:r>
        <w:rPr>
          <w:rFonts w:ascii="Arial" w:hAnsi="Arial" w:cs="Arial"/>
          <w:sz w:val="18"/>
          <w:szCs w:val="18"/>
        </w:rPr>
        <w:t>.</w:t>
      </w:r>
    </w:p>
    <w:p w:rsidR="008334F3" w:rsidRDefault="008334F3" w:rsidP="008334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Future investigation is needed to understand the</w:t>
      </w:r>
    </w:p>
    <w:p w:rsidR="008334F3" w:rsidRDefault="008334F3" w:rsidP="008334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extent</w:t>
      </w:r>
      <w:proofErr w:type="gramEnd"/>
      <w:r>
        <w:rPr>
          <w:rFonts w:ascii="Arial" w:hAnsi="Arial" w:cs="Arial"/>
          <w:sz w:val="18"/>
          <w:szCs w:val="18"/>
        </w:rPr>
        <w:t xml:space="preserve"> to which these declines reflect changes in</w:t>
      </w:r>
    </w:p>
    <w:p w:rsidR="008334F3" w:rsidRDefault="008334F3" w:rsidP="008334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abuse</w:t>
      </w:r>
      <w:proofErr w:type="gramEnd"/>
      <w:r>
        <w:rPr>
          <w:rFonts w:ascii="Arial" w:hAnsi="Arial" w:cs="Arial"/>
          <w:sz w:val="18"/>
          <w:szCs w:val="18"/>
        </w:rPr>
        <w:t xml:space="preserve"> of OxyContin and whether there is a transition</w:t>
      </w:r>
    </w:p>
    <w:p w:rsidR="008334F3" w:rsidRDefault="008334F3" w:rsidP="008334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to</w:t>
      </w:r>
      <w:proofErr w:type="gramEnd"/>
      <w:r>
        <w:rPr>
          <w:rFonts w:ascii="Arial" w:hAnsi="Arial" w:cs="Arial"/>
          <w:sz w:val="18"/>
          <w:szCs w:val="18"/>
        </w:rPr>
        <w:t xml:space="preserve"> other opioids or an increase treatment entries by</w:t>
      </w:r>
    </w:p>
    <w:p w:rsidR="008334F3" w:rsidRDefault="008334F3" w:rsidP="008334F3">
      <w:pPr>
        <w:rPr>
          <w:rFonts w:ascii="Arial" w:hAnsi="Arial" w:cs="Arial"/>
          <w:b/>
          <w:bCs/>
          <w:color w:val="FFFFFF"/>
          <w:sz w:val="27"/>
          <w:szCs w:val="27"/>
        </w:rPr>
      </w:pPr>
      <w:proofErr w:type="gramStart"/>
      <w:r>
        <w:rPr>
          <w:rFonts w:ascii="Arial" w:hAnsi="Arial" w:cs="Arial"/>
          <w:sz w:val="18"/>
          <w:szCs w:val="18"/>
        </w:rPr>
        <w:t>individuals</w:t>
      </w:r>
      <w:proofErr w:type="gramEnd"/>
      <w:r>
        <w:rPr>
          <w:rFonts w:ascii="Arial" w:hAnsi="Arial" w:cs="Arial"/>
          <w:sz w:val="18"/>
          <w:szCs w:val="18"/>
        </w:rPr>
        <w:t xml:space="preserve"> dependent on opioids.</w:t>
      </w:r>
      <w:bookmarkStart w:id="0" w:name="_GoBack"/>
      <w:bookmarkEnd w:id="0"/>
    </w:p>
    <w:p w:rsidR="008334F3" w:rsidRDefault="008334F3" w:rsidP="00A63695">
      <w:proofErr w:type="gramStart"/>
      <w:r>
        <w:rPr>
          <w:rFonts w:ascii="Arial" w:hAnsi="Arial" w:cs="Arial"/>
          <w:b/>
          <w:bCs/>
          <w:color w:val="FFFFFF"/>
          <w:sz w:val="27"/>
          <w:szCs w:val="27"/>
        </w:rPr>
        <w:t>s</w:t>
      </w:r>
      <w:proofErr w:type="gramEnd"/>
    </w:p>
    <w:sectPr w:rsidR="008334F3" w:rsidSect="00A636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695"/>
    <w:rsid w:val="008334F3"/>
    <w:rsid w:val="00A63695"/>
    <w:rsid w:val="00CE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679</Words>
  <Characters>3873</Characters>
  <Application>Microsoft Office Word</Application>
  <DocSecurity>0</DocSecurity>
  <Lines>32</Lines>
  <Paragraphs>9</Paragraphs>
  <ScaleCrop>false</ScaleCrop>
  <Company>EOHHS</Company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2015-10-14T16:42:00Z</dcterms:created>
  <dc:creator>Mello, Phil (DPH)</dc:creator>
  <lastModifiedBy/>
  <dcterms:modified xsi:type="dcterms:W3CDTF">2015-10-14T17:03:00Z</dcterms:modified>
  <revision>2</revision>
</coreProperties>
</file>