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634" w:rsidRPr="00907634" w:rsidRDefault="00732B2F" w:rsidP="00907634">
      <w:pPr>
        <w:pStyle w:val="BodyText"/>
        <w:ind w:firstLine="0"/>
      </w:pPr>
      <w:r>
        <w:rPr>
          <w:noProof/>
        </w:rPr>
        <mc:AlternateContent>
          <mc:Choice Requires="wps">
            <w:drawing>
              <wp:inline distT="0" distB="0" distL="0" distR="0" wp14:anchorId="427672A7" wp14:editId="55195898">
                <wp:extent cx="5943600" cy="8229600"/>
                <wp:effectExtent l="0" t="0" r="19050" b="19050"/>
                <wp:docPr id="3" name="Text Box 2" title="frame of 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4027AB" w:rsidRDefault="004027AB" w:rsidP="004027AB">
                            <w:pPr>
                              <w:jc w:val="center"/>
                              <w:rPr>
                                <w:rFonts w:ascii="Times New Roman" w:hAnsi="Times New Roman"/>
                                <w:b/>
                                <w:sz w:val="36"/>
                              </w:rPr>
                            </w:pPr>
                          </w:p>
                          <w:p w:rsidR="004027AB" w:rsidRDefault="004027AB" w:rsidP="004027AB">
                            <w:pPr>
                              <w:jc w:val="center"/>
                              <w:rPr>
                                <w:rFonts w:ascii="Times New Roman" w:hAnsi="Times New Roman"/>
                                <w:b/>
                                <w:sz w:val="36"/>
                              </w:rPr>
                            </w:pPr>
                          </w:p>
                          <w:p w:rsidR="004027AB" w:rsidRPr="004027AB" w:rsidRDefault="00F24C58" w:rsidP="004027AB">
                            <w:pPr>
                              <w:jc w:val="center"/>
                              <w:rPr>
                                <w:rFonts w:ascii="Times New Roman" w:hAnsi="Times New Roman"/>
                                <w:b/>
                                <w:sz w:val="36"/>
                              </w:rPr>
                            </w:pPr>
                            <w:r>
                              <w:rPr>
                                <w:rFonts w:ascii="Times New Roman" w:hAnsi="Times New Roman"/>
                                <w:b/>
                                <w:sz w:val="36"/>
                              </w:rPr>
                              <w:t>I</w:t>
                            </w:r>
                            <w:bookmarkStart w:id="0" w:name="_GoBack"/>
                            <w:bookmarkEnd w:id="0"/>
                            <w:r>
                              <w:rPr>
                                <w:rFonts w:ascii="Times New Roman" w:hAnsi="Times New Roman"/>
                                <w:b/>
                                <w:sz w:val="36"/>
                              </w:rPr>
                              <w:t>NDO</w:t>
                            </w:r>
                            <w:r w:rsidR="001E63AA">
                              <w:rPr>
                                <w:rFonts w:ascii="Times New Roman" w:hAnsi="Times New Roman"/>
                                <w:b/>
                                <w:sz w:val="36"/>
                              </w:rPr>
                              <w:t>O</w:t>
                            </w:r>
                            <w:r>
                              <w:rPr>
                                <w:rFonts w:ascii="Times New Roman" w:hAnsi="Times New Roman"/>
                                <w:b/>
                                <w:sz w:val="36"/>
                              </w:rPr>
                              <w:t>R</w:t>
                            </w:r>
                            <w:r w:rsidR="001E63AA">
                              <w:rPr>
                                <w:rFonts w:ascii="Times New Roman" w:hAnsi="Times New Roman"/>
                                <w:b/>
                                <w:sz w:val="36"/>
                              </w:rPr>
                              <w:t xml:space="preserve"> AIR QUALITY ASSESSMENT</w:t>
                            </w:r>
                          </w:p>
                          <w:p w:rsidR="004027AB" w:rsidRPr="004027AB" w:rsidRDefault="004027AB" w:rsidP="004027AB">
                            <w:pPr>
                              <w:jc w:val="center"/>
                              <w:rPr>
                                <w:rFonts w:ascii="Times New Roman" w:hAnsi="Times New Roman"/>
                                <w:b/>
                                <w:sz w:val="36"/>
                              </w:rPr>
                            </w:pPr>
                          </w:p>
                          <w:p w:rsidR="004027AB" w:rsidRPr="004027AB" w:rsidRDefault="004027AB" w:rsidP="004027AB">
                            <w:pPr>
                              <w:jc w:val="center"/>
                              <w:rPr>
                                <w:rFonts w:ascii="Times New Roman" w:hAnsi="Times New Roman"/>
                                <w:b/>
                                <w:sz w:val="28"/>
                              </w:rPr>
                            </w:pPr>
                          </w:p>
                          <w:p w:rsidR="005A0EE1" w:rsidRDefault="00E91E27" w:rsidP="005A0EE1">
                            <w:pPr>
                              <w:jc w:val="center"/>
                              <w:rPr>
                                <w:rFonts w:ascii="Times New Roman" w:hAnsi="Times New Roman"/>
                                <w:b/>
                                <w:sz w:val="28"/>
                              </w:rPr>
                            </w:pPr>
                            <w:r>
                              <w:rPr>
                                <w:rFonts w:ascii="Times New Roman" w:hAnsi="Times New Roman"/>
                                <w:b/>
                                <w:sz w:val="28"/>
                              </w:rPr>
                              <w:t>Registry of Motor Vehicles</w:t>
                            </w:r>
                          </w:p>
                          <w:p w:rsidR="00B05D7A" w:rsidRDefault="00E91E27" w:rsidP="004027AB">
                            <w:pPr>
                              <w:jc w:val="center"/>
                              <w:rPr>
                                <w:rFonts w:ascii="Times New Roman" w:hAnsi="Times New Roman"/>
                                <w:b/>
                                <w:sz w:val="28"/>
                              </w:rPr>
                            </w:pPr>
                            <w:r>
                              <w:rPr>
                                <w:rFonts w:ascii="Times New Roman" w:hAnsi="Times New Roman"/>
                                <w:b/>
                                <w:sz w:val="28"/>
                              </w:rPr>
                              <w:t>4 Summer Street</w:t>
                            </w:r>
                          </w:p>
                          <w:p w:rsidR="004027AB" w:rsidRPr="004027AB" w:rsidRDefault="00E91E27" w:rsidP="004027AB">
                            <w:pPr>
                              <w:jc w:val="center"/>
                              <w:rPr>
                                <w:rFonts w:ascii="Times New Roman" w:hAnsi="Times New Roman"/>
                                <w:b/>
                                <w:sz w:val="28"/>
                              </w:rPr>
                            </w:pPr>
                            <w:r>
                              <w:rPr>
                                <w:rFonts w:ascii="Times New Roman" w:hAnsi="Times New Roman"/>
                                <w:b/>
                                <w:sz w:val="28"/>
                              </w:rPr>
                              <w:t>Haverhill</w:t>
                            </w:r>
                            <w:r w:rsidR="007F2951">
                              <w:rPr>
                                <w:rFonts w:ascii="Times New Roman" w:hAnsi="Times New Roman"/>
                                <w:b/>
                                <w:sz w:val="28"/>
                              </w:rPr>
                              <w:t xml:space="preserve">, </w:t>
                            </w:r>
                            <w:r w:rsidR="004027AB" w:rsidRPr="004027AB">
                              <w:rPr>
                                <w:rFonts w:ascii="Times New Roman" w:hAnsi="Times New Roman"/>
                                <w:b/>
                                <w:sz w:val="28"/>
                              </w:rPr>
                              <w:t>Massachusetts</w:t>
                            </w:r>
                          </w:p>
                          <w:p w:rsidR="004027AB" w:rsidRDefault="004027AB" w:rsidP="004027AB">
                            <w:pPr>
                              <w:jc w:val="center"/>
                              <w:rPr>
                                <w:rFonts w:ascii="Times New Roman" w:hAnsi="Times New Roman"/>
                                <w:b/>
                                <w:sz w:val="28"/>
                              </w:rPr>
                            </w:pPr>
                          </w:p>
                          <w:p w:rsidR="00414D3E" w:rsidRDefault="00414D3E" w:rsidP="004027AB">
                            <w:pPr>
                              <w:jc w:val="center"/>
                              <w:rPr>
                                <w:rFonts w:ascii="Times New Roman" w:hAnsi="Times New Roman"/>
                                <w:b/>
                                <w:sz w:val="28"/>
                              </w:rPr>
                            </w:pPr>
                          </w:p>
                          <w:p w:rsidR="00414D3E" w:rsidRDefault="00414D3E" w:rsidP="004027AB">
                            <w:pPr>
                              <w:jc w:val="center"/>
                              <w:rPr>
                                <w:rFonts w:ascii="Times New Roman" w:hAnsi="Times New Roman"/>
                                <w:b/>
                                <w:sz w:val="28"/>
                              </w:rPr>
                            </w:pPr>
                          </w:p>
                          <w:p w:rsidR="00414D3E" w:rsidRPr="004027AB" w:rsidRDefault="00414D3E" w:rsidP="004027AB">
                            <w:pPr>
                              <w:jc w:val="center"/>
                              <w:rPr>
                                <w:rFonts w:ascii="Times New Roman" w:hAnsi="Times New Roman"/>
                                <w:b/>
                                <w:sz w:val="28"/>
                              </w:rPr>
                            </w:pPr>
                          </w:p>
                          <w:p w:rsidR="004027AB" w:rsidRPr="004027AB" w:rsidRDefault="004027AB" w:rsidP="004027AB">
                            <w:pPr>
                              <w:jc w:val="center"/>
                              <w:rPr>
                                <w:rFonts w:ascii="Times New Roman" w:hAnsi="Times New Roman"/>
                                <w:b/>
                              </w:rPr>
                            </w:pPr>
                          </w:p>
                          <w:p w:rsidR="004027AB" w:rsidRPr="004027AB" w:rsidRDefault="00D549A1" w:rsidP="004027AB">
                            <w:pPr>
                              <w:jc w:val="center"/>
                              <w:rPr>
                                <w:rFonts w:ascii="Times New Roman" w:hAnsi="Times New Roman"/>
                              </w:rPr>
                            </w:pPr>
                            <w:r>
                              <w:rPr>
                                <w:noProof/>
                              </w:rPr>
                              <w:drawing>
                                <wp:inline distT="0" distB="0" distL="0" distR="0" wp14:anchorId="41745593" wp14:editId="2703ACF7">
                                  <wp:extent cx="3486912" cy="3291840"/>
                                  <wp:effectExtent l="0" t="0" r="0" b="3810"/>
                                  <wp:docPr id="2" name="Picture 2" descr="&#10;" title="4 Summer Stree, tHaverhill, Massachusetts exterior view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486912" cy="3291840"/>
                                          </a:xfrm>
                                          <a:prstGeom prst="rect">
                                            <a:avLst/>
                                          </a:prstGeom>
                                          <a:ln>
                                            <a:noFill/>
                                          </a:ln>
                                          <a:extLst>
                                            <a:ext uri="{53640926-AAD7-44D8-BBD7-CCE9431645EC}">
                                              <a14:shadowObscured xmlns:a14="http://schemas.microsoft.com/office/drawing/2010/main"/>
                                            </a:ext>
                                          </a:extLst>
                                        </pic:spPr>
                                      </pic:pic>
                                    </a:graphicData>
                                  </a:graphic>
                                </wp:inline>
                              </w:drawing>
                            </w:r>
                          </w:p>
                          <w:p w:rsidR="004027AB" w:rsidRPr="004027AB" w:rsidRDefault="004027AB" w:rsidP="004027AB">
                            <w:pPr>
                              <w:jc w:val="center"/>
                              <w:rPr>
                                <w:rFonts w:ascii="Times New Roman" w:hAnsi="Times New Roman"/>
                              </w:rPr>
                            </w:pPr>
                          </w:p>
                          <w:p w:rsidR="004027AB" w:rsidRPr="004027AB" w:rsidRDefault="004027AB" w:rsidP="004027AB">
                            <w:pPr>
                              <w:jc w:val="center"/>
                              <w:rPr>
                                <w:rFonts w:ascii="Times New Roman" w:hAnsi="Times New Roman"/>
                              </w:rPr>
                            </w:pPr>
                          </w:p>
                          <w:p w:rsidR="004027AB" w:rsidRPr="004027AB" w:rsidRDefault="004027AB" w:rsidP="004027AB">
                            <w:pPr>
                              <w:jc w:val="center"/>
                              <w:rPr>
                                <w:rFonts w:ascii="Times New Roman" w:hAnsi="Times New Roman"/>
                              </w:rPr>
                            </w:pPr>
                          </w:p>
                          <w:p w:rsidR="004027AB" w:rsidRPr="004027AB" w:rsidRDefault="004027AB" w:rsidP="004027AB">
                            <w:pPr>
                              <w:jc w:val="center"/>
                              <w:rPr>
                                <w:rFonts w:ascii="Times New Roman" w:hAnsi="Times New Roman"/>
                              </w:rPr>
                            </w:pPr>
                          </w:p>
                          <w:p w:rsidR="004027AB" w:rsidRPr="004027AB" w:rsidRDefault="004027AB" w:rsidP="004027AB">
                            <w:pPr>
                              <w:jc w:val="center"/>
                              <w:rPr>
                                <w:rFonts w:ascii="Times New Roman" w:hAnsi="Times New Roman"/>
                              </w:rPr>
                            </w:pPr>
                            <w:r w:rsidRPr="004027AB">
                              <w:rPr>
                                <w:rFonts w:ascii="Times New Roman" w:hAnsi="Times New Roman"/>
                              </w:rPr>
                              <w:t>Prepared by:</w:t>
                            </w:r>
                          </w:p>
                          <w:p w:rsidR="004027AB" w:rsidRPr="004027AB" w:rsidRDefault="004027AB" w:rsidP="004027AB">
                            <w:pPr>
                              <w:jc w:val="center"/>
                              <w:rPr>
                                <w:rFonts w:ascii="Times New Roman" w:hAnsi="Times New Roman"/>
                              </w:rPr>
                            </w:pPr>
                            <w:r w:rsidRPr="004027AB">
                              <w:rPr>
                                <w:rFonts w:ascii="Times New Roman" w:hAnsi="Times New Roman"/>
                              </w:rPr>
                              <w:t>Massachusetts Department of Public Health</w:t>
                            </w:r>
                          </w:p>
                          <w:p w:rsidR="004027AB" w:rsidRPr="004027AB" w:rsidRDefault="004027AB" w:rsidP="004027AB">
                            <w:pPr>
                              <w:jc w:val="center"/>
                              <w:rPr>
                                <w:rFonts w:ascii="Times New Roman" w:hAnsi="Times New Roman"/>
                              </w:rPr>
                            </w:pPr>
                            <w:r w:rsidRPr="004027AB">
                              <w:rPr>
                                <w:rFonts w:ascii="Times New Roman" w:hAnsi="Times New Roman"/>
                              </w:rPr>
                              <w:t>Bureau of Environmental Health</w:t>
                            </w:r>
                          </w:p>
                          <w:p w:rsidR="004027AB" w:rsidRPr="004027AB" w:rsidRDefault="004027AB" w:rsidP="004027AB">
                            <w:pPr>
                              <w:jc w:val="center"/>
                              <w:rPr>
                                <w:rFonts w:ascii="Times New Roman" w:hAnsi="Times New Roman"/>
                              </w:rPr>
                            </w:pPr>
                            <w:r w:rsidRPr="004027AB">
                              <w:rPr>
                                <w:rFonts w:ascii="Times New Roman" w:hAnsi="Times New Roman"/>
                              </w:rPr>
                              <w:t>Indoor Air Quality Program</w:t>
                            </w:r>
                          </w:p>
                          <w:p w:rsidR="004027AB" w:rsidRPr="004027AB" w:rsidRDefault="00302C2B" w:rsidP="004027AB">
                            <w:pPr>
                              <w:jc w:val="center"/>
                              <w:rPr>
                                <w:rFonts w:ascii="Times New Roman" w:hAnsi="Times New Roman"/>
                              </w:rPr>
                            </w:pPr>
                            <w:r>
                              <w:rPr>
                                <w:rFonts w:ascii="Times New Roman" w:hAnsi="Times New Roman"/>
                              </w:rPr>
                              <w:t>March</w:t>
                            </w:r>
                            <w:r w:rsidR="00E91E27">
                              <w:rPr>
                                <w:rFonts w:ascii="Times New Roman" w:hAnsi="Times New Roman"/>
                              </w:rPr>
                              <w:t xml:space="preserve">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alt="Title: frame of page"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" filled="f">
                <v:textbox>
                  <w:txbxContent>
                    <w:p w:rsidR="004027AB" w:rsidRDefault="004027AB" w:rsidP="004027AB">
                      <w:pPr>
                        <w:jc w:val="center"/>
                        <w:rPr>
                          <w:rFonts w:ascii="Times New Roman" w:hAnsi="Times New Roman"/>
                          <w:b/>
                          <w:sz w:val="36"/>
                        </w:rPr>
                      </w:pPr>
                    </w:p>
                    <w:p w:rsidR="004027AB" w:rsidRDefault="004027AB" w:rsidP="004027AB">
                      <w:pPr>
                        <w:jc w:val="center"/>
                        <w:rPr>
                          <w:rFonts w:ascii="Times New Roman" w:hAnsi="Times New Roman"/>
                          <w:b/>
                          <w:sz w:val="36"/>
                        </w:rPr>
                      </w:pPr>
                    </w:p>
                    <w:p w:rsidR="004027AB" w:rsidRPr="004027AB" w:rsidRDefault="00F24C58" w:rsidP="004027AB">
                      <w:pPr>
                        <w:jc w:val="center"/>
                        <w:rPr>
                          <w:rFonts w:ascii="Times New Roman" w:hAnsi="Times New Roman"/>
                          <w:b/>
                          <w:sz w:val="36"/>
                        </w:rPr>
                      </w:pPr>
                      <w:r>
                        <w:rPr>
                          <w:rFonts w:ascii="Times New Roman" w:hAnsi="Times New Roman"/>
                          <w:b/>
                          <w:sz w:val="36"/>
                        </w:rPr>
                        <w:t>INDO</w:t>
                      </w:r>
                      <w:r w:rsidR="001E63AA">
                        <w:rPr>
                          <w:rFonts w:ascii="Times New Roman" w:hAnsi="Times New Roman"/>
                          <w:b/>
                          <w:sz w:val="36"/>
                        </w:rPr>
                        <w:t>O</w:t>
                      </w:r>
                      <w:r>
                        <w:rPr>
                          <w:rFonts w:ascii="Times New Roman" w:hAnsi="Times New Roman"/>
                          <w:b/>
                          <w:sz w:val="36"/>
                        </w:rPr>
                        <w:t>R</w:t>
                      </w:r>
                      <w:r w:rsidR="001E63AA">
                        <w:rPr>
                          <w:rFonts w:ascii="Times New Roman" w:hAnsi="Times New Roman"/>
                          <w:b/>
                          <w:sz w:val="36"/>
                        </w:rPr>
                        <w:t xml:space="preserve"> AIR QUALITY ASSESSMENT</w:t>
                      </w:r>
                    </w:p>
                    <w:p w:rsidR="004027AB" w:rsidRPr="004027AB" w:rsidRDefault="004027AB" w:rsidP="004027AB">
                      <w:pPr>
                        <w:jc w:val="center"/>
                        <w:rPr>
                          <w:rFonts w:ascii="Times New Roman" w:hAnsi="Times New Roman"/>
                          <w:b/>
                          <w:sz w:val="36"/>
                        </w:rPr>
                      </w:pPr>
                    </w:p>
                    <w:p w:rsidR="004027AB" w:rsidRPr="004027AB" w:rsidRDefault="004027AB" w:rsidP="004027AB">
                      <w:pPr>
                        <w:jc w:val="center"/>
                        <w:rPr>
                          <w:rFonts w:ascii="Times New Roman" w:hAnsi="Times New Roman"/>
                          <w:b/>
                          <w:sz w:val="28"/>
                        </w:rPr>
                      </w:pPr>
                    </w:p>
                    <w:p w:rsidR="005A0EE1" w:rsidRDefault="00E91E27" w:rsidP="005A0EE1">
                      <w:pPr>
                        <w:jc w:val="center"/>
                        <w:rPr>
                          <w:rFonts w:ascii="Times New Roman" w:hAnsi="Times New Roman"/>
                          <w:b/>
                          <w:sz w:val="28"/>
                        </w:rPr>
                      </w:pPr>
                      <w:r>
                        <w:rPr>
                          <w:rFonts w:ascii="Times New Roman" w:hAnsi="Times New Roman"/>
                          <w:b/>
                          <w:sz w:val="28"/>
                        </w:rPr>
                        <w:t>Registry of Motor Vehicles</w:t>
                      </w:r>
                    </w:p>
                    <w:p w:rsidR="00B05D7A" w:rsidRDefault="00E91E27" w:rsidP="004027AB">
                      <w:pPr>
                        <w:jc w:val="center"/>
                        <w:rPr>
                          <w:rFonts w:ascii="Times New Roman" w:hAnsi="Times New Roman"/>
                          <w:b/>
                          <w:sz w:val="28"/>
                        </w:rPr>
                      </w:pPr>
                      <w:r>
                        <w:rPr>
                          <w:rFonts w:ascii="Times New Roman" w:hAnsi="Times New Roman"/>
                          <w:b/>
                          <w:sz w:val="28"/>
                        </w:rPr>
                        <w:t>4 Summer Street</w:t>
                      </w:r>
                    </w:p>
                    <w:p w:rsidR="004027AB" w:rsidRPr="004027AB" w:rsidRDefault="00E91E27" w:rsidP="004027AB">
                      <w:pPr>
                        <w:jc w:val="center"/>
                        <w:rPr>
                          <w:rFonts w:ascii="Times New Roman" w:hAnsi="Times New Roman"/>
                          <w:b/>
                          <w:sz w:val="28"/>
                        </w:rPr>
                      </w:pPr>
                      <w:r>
                        <w:rPr>
                          <w:rFonts w:ascii="Times New Roman" w:hAnsi="Times New Roman"/>
                          <w:b/>
                          <w:sz w:val="28"/>
                        </w:rPr>
                        <w:t>Haverhill</w:t>
                      </w:r>
                      <w:r w:rsidR="007F2951">
                        <w:rPr>
                          <w:rFonts w:ascii="Times New Roman" w:hAnsi="Times New Roman"/>
                          <w:b/>
                          <w:sz w:val="28"/>
                        </w:rPr>
                        <w:t xml:space="preserve">, </w:t>
                      </w:r>
                      <w:r w:rsidR="004027AB" w:rsidRPr="004027AB">
                        <w:rPr>
                          <w:rFonts w:ascii="Times New Roman" w:hAnsi="Times New Roman"/>
                          <w:b/>
                          <w:sz w:val="28"/>
                        </w:rPr>
                        <w:t>Massachusetts</w:t>
                      </w:r>
                    </w:p>
                    <w:p w:rsidR="004027AB" w:rsidRDefault="004027AB" w:rsidP="004027AB">
                      <w:pPr>
                        <w:jc w:val="center"/>
                        <w:rPr>
                          <w:rFonts w:ascii="Times New Roman" w:hAnsi="Times New Roman"/>
                          <w:b/>
                          <w:sz w:val="28"/>
                        </w:rPr>
                      </w:pPr>
                    </w:p>
                    <w:p w:rsidR="00414D3E" w:rsidRDefault="00414D3E" w:rsidP="004027AB">
                      <w:pPr>
                        <w:jc w:val="center"/>
                        <w:rPr>
                          <w:rFonts w:ascii="Times New Roman" w:hAnsi="Times New Roman"/>
                          <w:b/>
                          <w:sz w:val="28"/>
                        </w:rPr>
                      </w:pPr>
                    </w:p>
                    <w:p w:rsidR="00414D3E" w:rsidRDefault="00414D3E" w:rsidP="004027AB">
                      <w:pPr>
                        <w:jc w:val="center"/>
                        <w:rPr>
                          <w:rFonts w:ascii="Times New Roman" w:hAnsi="Times New Roman"/>
                          <w:b/>
                          <w:sz w:val="28"/>
                        </w:rPr>
                      </w:pPr>
                    </w:p>
                    <w:p w:rsidR="00414D3E" w:rsidRPr="004027AB" w:rsidRDefault="00414D3E" w:rsidP="004027AB">
                      <w:pPr>
                        <w:jc w:val="center"/>
                        <w:rPr>
                          <w:rFonts w:ascii="Times New Roman" w:hAnsi="Times New Roman"/>
                          <w:b/>
                          <w:sz w:val="28"/>
                        </w:rPr>
                      </w:pPr>
                    </w:p>
                    <w:p w:rsidR="004027AB" w:rsidRPr="004027AB" w:rsidRDefault="004027AB" w:rsidP="004027AB">
                      <w:pPr>
                        <w:jc w:val="center"/>
                        <w:rPr>
                          <w:rFonts w:ascii="Times New Roman" w:hAnsi="Times New Roman"/>
                          <w:b/>
                        </w:rPr>
                      </w:pPr>
                    </w:p>
                    <w:p w:rsidR="004027AB" w:rsidRPr="004027AB" w:rsidRDefault="00D549A1" w:rsidP="004027AB">
                      <w:pPr>
                        <w:jc w:val="center"/>
                        <w:rPr>
                          <w:rFonts w:ascii="Times New Roman" w:hAnsi="Times New Roman"/>
                        </w:rPr>
                      </w:pPr>
                      <w:r>
                        <w:rPr>
                          <w:noProof/>
                        </w:rPr>
                        <w:drawing>
                          <wp:inline distT="0" distB="0" distL="0" distR="0" wp14:anchorId="41745593" wp14:editId="2703ACF7">
                            <wp:extent cx="3486912" cy="3291840"/>
                            <wp:effectExtent l="0" t="0" r="0" b="3810"/>
                            <wp:docPr id="2" name="Picture 2" descr="&#10;" title="4 Summer Stree, tHaverhill, Massachusetts exterior view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840" t="48718" r="52244" b="12820"/>
                                    <a:stretch/>
                                  </pic:blipFill>
                                  <pic:spPr bwMode="auto">
                                    <a:xfrm>
                                      <a:off x="0" y="0"/>
                                      <a:ext cx="3486912" cy="3291840"/>
                                    </a:xfrm>
                                    <a:prstGeom prst="rect">
                                      <a:avLst/>
                                    </a:prstGeom>
                                    <a:ln>
                                      <a:noFill/>
                                    </a:ln>
                                    <a:extLst>
                                      <a:ext uri="{53640926-AAD7-44D8-BBD7-CCE9431645EC}">
                                        <a14:shadowObscured xmlns:a14="http://schemas.microsoft.com/office/drawing/2010/main"/>
                                      </a:ext>
                                    </a:extLst>
                                  </pic:spPr>
                                </pic:pic>
                              </a:graphicData>
                            </a:graphic>
                          </wp:inline>
                        </w:drawing>
                      </w:r>
                    </w:p>
                    <w:p w:rsidR="004027AB" w:rsidRPr="004027AB" w:rsidRDefault="004027AB" w:rsidP="004027AB">
                      <w:pPr>
                        <w:jc w:val="center"/>
                        <w:rPr>
                          <w:rFonts w:ascii="Times New Roman" w:hAnsi="Times New Roman"/>
                        </w:rPr>
                      </w:pPr>
                    </w:p>
                    <w:p w:rsidR="004027AB" w:rsidRPr="004027AB" w:rsidRDefault="004027AB" w:rsidP="004027AB">
                      <w:pPr>
                        <w:jc w:val="center"/>
                        <w:rPr>
                          <w:rFonts w:ascii="Times New Roman" w:hAnsi="Times New Roman"/>
                        </w:rPr>
                      </w:pPr>
                    </w:p>
                    <w:p w:rsidR="004027AB" w:rsidRPr="004027AB" w:rsidRDefault="004027AB" w:rsidP="004027AB">
                      <w:pPr>
                        <w:jc w:val="center"/>
                        <w:rPr>
                          <w:rFonts w:ascii="Times New Roman" w:hAnsi="Times New Roman"/>
                        </w:rPr>
                      </w:pPr>
                    </w:p>
                    <w:p w:rsidR="004027AB" w:rsidRPr="004027AB" w:rsidRDefault="004027AB" w:rsidP="004027AB">
                      <w:pPr>
                        <w:jc w:val="center"/>
                        <w:rPr>
                          <w:rFonts w:ascii="Times New Roman" w:hAnsi="Times New Roman"/>
                        </w:rPr>
                      </w:pPr>
                    </w:p>
                    <w:p w:rsidR="004027AB" w:rsidRPr="004027AB" w:rsidRDefault="004027AB" w:rsidP="004027AB">
                      <w:pPr>
                        <w:jc w:val="center"/>
                        <w:rPr>
                          <w:rFonts w:ascii="Times New Roman" w:hAnsi="Times New Roman"/>
                        </w:rPr>
                      </w:pPr>
                      <w:r w:rsidRPr="004027AB">
                        <w:rPr>
                          <w:rFonts w:ascii="Times New Roman" w:hAnsi="Times New Roman"/>
                        </w:rPr>
                        <w:t>Prepared by:</w:t>
                      </w:r>
                    </w:p>
                    <w:p w:rsidR="004027AB" w:rsidRPr="004027AB" w:rsidRDefault="004027AB" w:rsidP="004027AB">
                      <w:pPr>
                        <w:jc w:val="center"/>
                        <w:rPr>
                          <w:rFonts w:ascii="Times New Roman" w:hAnsi="Times New Roman"/>
                        </w:rPr>
                      </w:pPr>
                      <w:r w:rsidRPr="004027AB">
                        <w:rPr>
                          <w:rFonts w:ascii="Times New Roman" w:hAnsi="Times New Roman"/>
                        </w:rPr>
                        <w:t>Massachusetts Department of Public Health</w:t>
                      </w:r>
                    </w:p>
                    <w:p w:rsidR="004027AB" w:rsidRPr="004027AB" w:rsidRDefault="004027AB" w:rsidP="004027AB">
                      <w:pPr>
                        <w:jc w:val="center"/>
                        <w:rPr>
                          <w:rFonts w:ascii="Times New Roman" w:hAnsi="Times New Roman"/>
                        </w:rPr>
                      </w:pPr>
                      <w:r w:rsidRPr="004027AB">
                        <w:rPr>
                          <w:rFonts w:ascii="Times New Roman" w:hAnsi="Times New Roman"/>
                        </w:rPr>
                        <w:t>Bureau of Environmental Health</w:t>
                      </w:r>
                    </w:p>
                    <w:p w:rsidR="004027AB" w:rsidRPr="004027AB" w:rsidRDefault="004027AB" w:rsidP="004027AB">
                      <w:pPr>
                        <w:jc w:val="center"/>
                        <w:rPr>
                          <w:rFonts w:ascii="Times New Roman" w:hAnsi="Times New Roman"/>
                        </w:rPr>
                      </w:pPr>
                      <w:r w:rsidRPr="004027AB">
                        <w:rPr>
                          <w:rFonts w:ascii="Times New Roman" w:hAnsi="Times New Roman"/>
                        </w:rPr>
                        <w:t>Indoor Air Quality Program</w:t>
                      </w:r>
                    </w:p>
                    <w:p w:rsidR="004027AB" w:rsidRPr="004027AB" w:rsidRDefault="00302C2B" w:rsidP="004027AB">
                      <w:pPr>
                        <w:jc w:val="center"/>
                        <w:rPr>
                          <w:rFonts w:ascii="Times New Roman" w:hAnsi="Times New Roman"/>
                        </w:rPr>
                      </w:pPr>
                      <w:r>
                        <w:rPr>
                          <w:rFonts w:ascii="Times New Roman" w:hAnsi="Times New Roman"/>
                        </w:rPr>
                        <w:t>March</w:t>
                      </w:r>
                      <w:r w:rsidR="00E91E27">
                        <w:rPr>
                          <w:rFonts w:ascii="Times New Roman" w:hAnsi="Times New Roman"/>
                        </w:rPr>
                        <w:t xml:space="preserve"> 2017</w:t>
                      </w:r>
                    </w:p>
                  </w:txbxContent>
                </v:textbox>
                <w10:anchorlock/>
              </v:shape>
            </w:pict>
          </mc:Fallback>
        </mc:AlternateContent>
      </w:r>
    </w:p>
    <w:p w:rsidR="00AC1A5A" w:rsidRPr="00AC1A5A" w:rsidRDefault="00AC1A5A" w:rsidP="00400AE9">
      <w:pPr>
        <w:pStyle w:val="Heading1"/>
      </w:pPr>
      <w:r w:rsidRPr="00AC1A5A">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909"/>
        <w:gridCol w:w="4188"/>
      </w:tblGrid>
      <w:tr w:rsidR="00AC1A5A" w:rsidRPr="00AC1A5A" w:rsidTr="00630E53">
        <w:trPr>
          <w:jc w:val="center"/>
        </w:trPr>
        <w:tc>
          <w:tcPr>
            <w:tcW w:w="4909" w:type="dxa"/>
            <w:shd w:val="clear" w:color="auto" w:fill="auto"/>
          </w:tcPr>
          <w:p w:rsidR="00AC1A5A" w:rsidRPr="00AC1A5A" w:rsidRDefault="00AC1A5A" w:rsidP="00AC1A5A">
            <w:pPr>
              <w:tabs>
                <w:tab w:val="left" w:pos="1485"/>
              </w:tabs>
              <w:rPr>
                <w:rFonts w:ascii="Times New Roman" w:hAnsi="Times New Roman"/>
                <w:b/>
                <w:bCs/>
              </w:rPr>
            </w:pPr>
            <w:r w:rsidRPr="00AC1A5A">
              <w:rPr>
                <w:rFonts w:ascii="Times New Roman" w:hAnsi="Times New Roman"/>
                <w:b/>
                <w:bCs/>
              </w:rPr>
              <w:t>Building:</w:t>
            </w:r>
          </w:p>
        </w:tc>
        <w:tc>
          <w:tcPr>
            <w:tcW w:w="4188" w:type="dxa"/>
            <w:shd w:val="clear" w:color="auto" w:fill="auto"/>
          </w:tcPr>
          <w:p w:rsidR="00AC1A5A" w:rsidRPr="00AC1A5A" w:rsidRDefault="00D549A1" w:rsidP="00D549A1">
            <w:pPr>
              <w:tabs>
                <w:tab w:val="left" w:pos="1485"/>
              </w:tabs>
              <w:rPr>
                <w:rFonts w:ascii="Times New Roman" w:hAnsi="Times New Roman"/>
                <w:bCs/>
              </w:rPr>
            </w:pPr>
            <w:r>
              <w:rPr>
                <w:rFonts w:ascii="Times New Roman" w:hAnsi="Times New Roman"/>
                <w:bCs/>
              </w:rPr>
              <w:t>Registry of Motor Vehicles (RMV</w:t>
            </w:r>
            <w:r w:rsidR="0079383E">
              <w:rPr>
                <w:rFonts w:ascii="Times New Roman" w:hAnsi="Times New Roman"/>
                <w:bCs/>
              </w:rPr>
              <w:t>)</w:t>
            </w:r>
          </w:p>
        </w:tc>
      </w:tr>
      <w:tr w:rsidR="00AC1A5A" w:rsidRPr="00AC1A5A" w:rsidTr="00630E53">
        <w:trPr>
          <w:jc w:val="center"/>
        </w:trPr>
        <w:tc>
          <w:tcPr>
            <w:tcW w:w="4909" w:type="dxa"/>
            <w:shd w:val="clear" w:color="auto" w:fill="auto"/>
          </w:tcPr>
          <w:p w:rsidR="00AC1A5A" w:rsidRPr="00AC1A5A" w:rsidRDefault="00AC1A5A" w:rsidP="00AC1A5A">
            <w:pPr>
              <w:tabs>
                <w:tab w:val="left" w:pos="1485"/>
              </w:tabs>
              <w:rPr>
                <w:rFonts w:ascii="Times New Roman" w:hAnsi="Times New Roman"/>
                <w:b/>
                <w:bCs/>
              </w:rPr>
            </w:pPr>
            <w:r w:rsidRPr="00AC1A5A">
              <w:rPr>
                <w:rFonts w:ascii="Times New Roman" w:hAnsi="Times New Roman"/>
                <w:b/>
                <w:bCs/>
              </w:rPr>
              <w:t>Address:</w:t>
            </w:r>
          </w:p>
        </w:tc>
        <w:tc>
          <w:tcPr>
            <w:tcW w:w="4188" w:type="dxa"/>
            <w:shd w:val="clear" w:color="auto" w:fill="auto"/>
          </w:tcPr>
          <w:p w:rsidR="00AC1A5A" w:rsidRPr="00AC1A5A" w:rsidRDefault="00D549A1" w:rsidP="007F2951">
            <w:pPr>
              <w:tabs>
                <w:tab w:val="left" w:pos="1485"/>
              </w:tabs>
              <w:rPr>
                <w:rFonts w:ascii="Times New Roman" w:hAnsi="Times New Roman"/>
                <w:bCs/>
              </w:rPr>
            </w:pPr>
            <w:r>
              <w:rPr>
                <w:rFonts w:ascii="Times New Roman" w:hAnsi="Times New Roman"/>
              </w:rPr>
              <w:t>4 Summer Street Haverhill, MA</w:t>
            </w:r>
          </w:p>
        </w:tc>
      </w:tr>
      <w:tr w:rsidR="00AC1A5A" w:rsidRPr="00AC1A5A" w:rsidTr="00630E53">
        <w:trPr>
          <w:jc w:val="center"/>
        </w:trPr>
        <w:tc>
          <w:tcPr>
            <w:tcW w:w="4909" w:type="dxa"/>
            <w:shd w:val="clear" w:color="auto" w:fill="auto"/>
          </w:tcPr>
          <w:p w:rsidR="00AC1A5A" w:rsidRPr="00AC1A5A" w:rsidRDefault="00AC1A5A" w:rsidP="00AC1A5A">
            <w:pPr>
              <w:tabs>
                <w:tab w:val="left" w:pos="1485"/>
              </w:tabs>
              <w:rPr>
                <w:rFonts w:ascii="Times New Roman" w:hAnsi="Times New Roman"/>
                <w:b/>
                <w:bCs/>
              </w:rPr>
            </w:pPr>
            <w:r w:rsidRPr="00AC1A5A">
              <w:rPr>
                <w:rFonts w:ascii="Times New Roman" w:hAnsi="Times New Roman"/>
                <w:b/>
                <w:bCs/>
              </w:rPr>
              <w:t>Assessment Requested by:</w:t>
            </w:r>
          </w:p>
        </w:tc>
        <w:tc>
          <w:tcPr>
            <w:tcW w:w="4188" w:type="dxa"/>
            <w:shd w:val="clear" w:color="auto" w:fill="auto"/>
          </w:tcPr>
          <w:p w:rsidR="00AC1A5A" w:rsidRPr="00AC1A5A" w:rsidRDefault="00611524" w:rsidP="002E70C2">
            <w:pPr>
              <w:rPr>
                <w:rFonts w:ascii="Times New Roman" w:hAnsi="Times New Roman"/>
                <w:bCs/>
              </w:rPr>
            </w:pPr>
            <w:r w:rsidRPr="00611524">
              <w:rPr>
                <w:rFonts w:ascii="Times New Roman" w:hAnsi="Times New Roman"/>
              </w:rPr>
              <w:t>Aric Warren, Transportation Program Planner, Mass</w:t>
            </w:r>
            <w:r w:rsidR="002E70C2">
              <w:rPr>
                <w:rFonts w:ascii="Times New Roman" w:hAnsi="Times New Roman"/>
              </w:rPr>
              <w:t>achusetts</w:t>
            </w:r>
            <w:r w:rsidR="0079383E">
              <w:rPr>
                <w:rFonts w:ascii="Times New Roman" w:hAnsi="Times New Roman"/>
              </w:rPr>
              <w:t xml:space="preserve"> </w:t>
            </w:r>
            <w:r w:rsidR="002E70C2">
              <w:rPr>
                <w:rFonts w:ascii="Times New Roman" w:hAnsi="Times New Roman"/>
              </w:rPr>
              <w:t>Department of Transportation</w:t>
            </w:r>
          </w:p>
        </w:tc>
      </w:tr>
      <w:tr w:rsidR="00AC1A5A" w:rsidRPr="00AC1A5A" w:rsidTr="00630E53">
        <w:trPr>
          <w:jc w:val="center"/>
        </w:trPr>
        <w:tc>
          <w:tcPr>
            <w:tcW w:w="4909" w:type="dxa"/>
            <w:shd w:val="clear" w:color="auto" w:fill="auto"/>
          </w:tcPr>
          <w:p w:rsidR="00AC1A5A" w:rsidRPr="00AC1A5A" w:rsidRDefault="00AC1A5A" w:rsidP="00AC1A5A">
            <w:pPr>
              <w:tabs>
                <w:tab w:val="left" w:pos="1485"/>
              </w:tabs>
              <w:rPr>
                <w:rFonts w:ascii="Times New Roman" w:hAnsi="Times New Roman"/>
                <w:b/>
                <w:bCs/>
              </w:rPr>
            </w:pPr>
            <w:r w:rsidRPr="00AC1A5A">
              <w:rPr>
                <w:rFonts w:ascii="Times New Roman" w:hAnsi="Times New Roman"/>
                <w:b/>
                <w:bCs/>
              </w:rPr>
              <w:t>Reason for Request:</w:t>
            </w:r>
          </w:p>
        </w:tc>
        <w:tc>
          <w:tcPr>
            <w:tcW w:w="4188" w:type="dxa"/>
            <w:shd w:val="clear" w:color="auto" w:fill="auto"/>
          </w:tcPr>
          <w:p w:rsidR="00AC1A5A" w:rsidRPr="00AC1A5A" w:rsidRDefault="00EC1787" w:rsidP="00A94505">
            <w:pPr>
              <w:tabs>
                <w:tab w:val="left" w:pos="1485"/>
              </w:tabs>
              <w:rPr>
                <w:rFonts w:ascii="Times New Roman" w:hAnsi="Times New Roman"/>
                <w:bCs/>
              </w:rPr>
            </w:pPr>
            <w:r>
              <w:rPr>
                <w:rFonts w:ascii="Times New Roman" w:hAnsi="Times New Roman"/>
              </w:rPr>
              <w:t>Water damage concerns following a steam pipe burst</w:t>
            </w:r>
          </w:p>
        </w:tc>
      </w:tr>
      <w:tr w:rsidR="00AC1A5A" w:rsidRPr="00AC1A5A" w:rsidTr="00630E53">
        <w:trPr>
          <w:jc w:val="center"/>
        </w:trPr>
        <w:tc>
          <w:tcPr>
            <w:tcW w:w="4909" w:type="dxa"/>
            <w:shd w:val="clear" w:color="auto" w:fill="auto"/>
          </w:tcPr>
          <w:p w:rsidR="00AC1A5A" w:rsidRPr="00AC1A5A" w:rsidRDefault="00AC1A5A" w:rsidP="00AC1A5A">
            <w:pPr>
              <w:tabs>
                <w:tab w:val="left" w:pos="1485"/>
              </w:tabs>
              <w:rPr>
                <w:rFonts w:ascii="Times New Roman" w:hAnsi="Times New Roman"/>
                <w:b/>
                <w:bCs/>
              </w:rPr>
            </w:pPr>
            <w:r w:rsidRPr="00AC1A5A">
              <w:rPr>
                <w:rFonts w:ascii="Times New Roman" w:hAnsi="Times New Roman"/>
                <w:b/>
                <w:bCs/>
              </w:rPr>
              <w:t>Date of Assessment:</w:t>
            </w:r>
          </w:p>
        </w:tc>
        <w:tc>
          <w:tcPr>
            <w:tcW w:w="4188" w:type="dxa"/>
            <w:shd w:val="clear" w:color="auto" w:fill="auto"/>
          </w:tcPr>
          <w:p w:rsidR="00AC1A5A" w:rsidRPr="00AC1A5A" w:rsidRDefault="00EC1787" w:rsidP="00637139">
            <w:pPr>
              <w:tabs>
                <w:tab w:val="left" w:pos="1485"/>
              </w:tabs>
              <w:rPr>
                <w:rFonts w:ascii="Times New Roman" w:hAnsi="Times New Roman"/>
                <w:bCs/>
              </w:rPr>
            </w:pPr>
            <w:r>
              <w:rPr>
                <w:rFonts w:ascii="Times New Roman" w:hAnsi="Times New Roman"/>
                <w:bCs/>
              </w:rPr>
              <w:t>2/16/2017</w:t>
            </w:r>
          </w:p>
        </w:tc>
      </w:tr>
      <w:tr w:rsidR="00AC1A5A" w:rsidRPr="00AC1A5A" w:rsidTr="00630E53">
        <w:trPr>
          <w:jc w:val="center"/>
        </w:trPr>
        <w:tc>
          <w:tcPr>
            <w:tcW w:w="4909" w:type="dxa"/>
            <w:shd w:val="clear" w:color="auto" w:fill="auto"/>
          </w:tcPr>
          <w:p w:rsidR="00AC1A5A" w:rsidRPr="00AC1A5A" w:rsidRDefault="00AC1A5A" w:rsidP="00AC1A5A">
            <w:pPr>
              <w:tabs>
                <w:tab w:val="left" w:pos="1485"/>
              </w:tabs>
              <w:rPr>
                <w:rFonts w:ascii="Times New Roman" w:hAnsi="Times New Roman"/>
                <w:b/>
                <w:bCs/>
              </w:rPr>
            </w:pPr>
            <w:r w:rsidRPr="00AC1A5A">
              <w:rPr>
                <w:rFonts w:ascii="Times New Roman" w:hAnsi="Times New Roman"/>
                <w:b/>
                <w:bCs/>
              </w:rPr>
              <w:t>Massachusetts Department of Public Health/Bureau of Environmental Health (MDPH/BEH) Staff Conducting Assessment:</w:t>
            </w:r>
          </w:p>
        </w:tc>
        <w:tc>
          <w:tcPr>
            <w:tcW w:w="4188" w:type="dxa"/>
            <w:shd w:val="clear" w:color="auto" w:fill="auto"/>
          </w:tcPr>
          <w:p w:rsidR="00630E53" w:rsidRDefault="00EC1787" w:rsidP="00630E53">
            <w:pPr>
              <w:ind w:left="252" w:hanging="252"/>
              <w:rPr>
                <w:rFonts w:ascii="Times New Roman" w:hAnsi="Times New Roman"/>
              </w:rPr>
            </w:pPr>
            <w:r>
              <w:rPr>
                <w:rFonts w:ascii="Times New Roman" w:hAnsi="Times New Roman"/>
              </w:rPr>
              <w:t>Jason Dustin</w:t>
            </w:r>
            <w:r w:rsidR="00871135">
              <w:rPr>
                <w:rFonts w:ascii="Times New Roman" w:hAnsi="Times New Roman"/>
              </w:rPr>
              <w:t xml:space="preserve">, </w:t>
            </w:r>
            <w:r>
              <w:rPr>
                <w:rFonts w:ascii="Times New Roman" w:hAnsi="Times New Roman"/>
              </w:rPr>
              <w:t>Environmental Analyst</w:t>
            </w:r>
            <w:r w:rsidR="009032E6">
              <w:rPr>
                <w:rFonts w:ascii="Times New Roman" w:hAnsi="Times New Roman"/>
              </w:rPr>
              <w:t xml:space="preserve">, </w:t>
            </w:r>
            <w:r w:rsidR="00AC1A5A">
              <w:rPr>
                <w:rFonts w:ascii="Times New Roman" w:hAnsi="Times New Roman"/>
              </w:rPr>
              <w:t>Indoor Air Quality (IAQ) Program</w:t>
            </w:r>
          </w:p>
          <w:p w:rsidR="00AC1A5A" w:rsidRPr="00AC1A5A" w:rsidRDefault="00AC1A5A" w:rsidP="00630E53">
            <w:pPr>
              <w:ind w:left="252" w:hanging="252"/>
              <w:rPr>
                <w:rFonts w:ascii="Times New Roman" w:hAnsi="Times New Roman"/>
              </w:rPr>
            </w:pPr>
          </w:p>
        </w:tc>
      </w:tr>
      <w:tr w:rsidR="00AC1A5A" w:rsidRPr="00AC1A5A" w:rsidTr="00630E53">
        <w:trPr>
          <w:jc w:val="center"/>
        </w:trPr>
        <w:tc>
          <w:tcPr>
            <w:tcW w:w="4909" w:type="dxa"/>
            <w:shd w:val="clear" w:color="auto" w:fill="auto"/>
          </w:tcPr>
          <w:p w:rsidR="00AC1A5A" w:rsidRPr="00AC1A5A" w:rsidRDefault="00AC1A5A" w:rsidP="00AC1A5A">
            <w:pPr>
              <w:tabs>
                <w:tab w:val="left" w:pos="1485"/>
              </w:tabs>
              <w:rPr>
                <w:rFonts w:ascii="Times New Roman" w:hAnsi="Times New Roman"/>
                <w:b/>
                <w:bCs/>
              </w:rPr>
            </w:pPr>
            <w:r w:rsidRPr="00AC1A5A">
              <w:rPr>
                <w:rFonts w:ascii="Times New Roman" w:hAnsi="Times New Roman"/>
                <w:b/>
                <w:bCs/>
              </w:rPr>
              <w:t>Date of Building Construction:</w:t>
            </w:r>
          </w:p>
        </w:tc>
        <w:tc>
          <w:tcPr>
            <w:tcW w:w="4188" w:type="dxa"/>
            <w:shd w:val="clear" w:color="auto" w:fill="auto"/>
          </w:tcPr>
          <w:p w:rsidR="00AC1A5A" w:rsidRPr="00AC1A5A" w:rsidRDefault="00C228AE" w:rsidP="00871135">
            <w:pPr>
              <w:tabs>
                <w:tab w:val="left" w:pos="1485"/>
              </w:tabs>
              <w:rPr>
                <w:rFonts w:ascii="Times New Roman" w:hAnsi="Times New Roman"/>
                <w:bCs/>
              </w:rPr>
            </w:pPr>
            <w:r>
              <w:rPr>
                <w:rFonts w:ascii="Times New Roman" w:hAnsi="Times New Roman"/>
              </w:rPr>
              <w:t>1906</w:t>
            </w:r>
          </w:p>
        </w:tc>
      </w:tr>
      <w:tr w:rsidR="00AC1A5A" w:rsidRPr="00AC1A5A" w:rsidTr="00630E53">
        <w:trPr>
          <w:trHeight w:val="323"/>
          <w:jc w:val="center"/>
        </w:trPr>
        <w:tc>
          <w:tcPr>
            <w:tcW w:w="4909" w:type="dxa"/>
            <w:shd w:val="clear" w:color="auto" w:fill="auto"/>
          </w:tcPr>
          <w:p w:rsidR="00AC1A5A" w:rsidRPr="00AC1A5A" w:rsidRDefault="00400AE9" w:rsidP="002E70C2">
            <w:pPr>
              <w:rPr>
                <w:rFonts w:ascii="Times New Roman" w:hAnsi="Times New Roman"/>
                <w:b/>
                <w:bCs/>
              </w:rPr>
            </w:pPr>
            <w:r w:rsidRPr="00400AE9">
              <w:rPr>
                <w:rFonts w:ascii="Times New Roman" w:hAnsi="Times New Roman"/>
                <w:b/>
                <w:bCs/>
              </w:rPr>
              <w:t>Building Description</w:t>
            </w:r>
            <w:r w:rsidR="002E70C2">
              <w:rPr>
                <w:rFonts w:ascii="Times New Roman" w:hAnsi="Times New Roman"/>
                <w:b/>
                <w:bCs/>
              </w:rPr>
              <w:t>:</w:t>
            </w:r>
          </w:p>
        </w:tc>
        <w:tc>
          <w:tcPr>
            <w:tcW w:w="4188" w:type="dxa"/>
            <w:shd w:val="clear" w:color="auto" w:fill="auto"/>
          </w:tcPr>
          <w:p w:rsidR="00AC1A5A" w:rsidRPr="00AC1A5A" w:rsidRDefault="00EC1787" w:rsidP="00EC1787">
            <w:pPr>
              <w:rPr>
                <w:rFonts w:ascii="Times New Roman" w:hAnsi="Times New Roman"/>
                <w:bCs/>
              </w:rPr>
            </w:pPr>
            <w:r>
              <w:rPr>
                <w:rFonts w:ascii="Times New Roman" w:hAnsi="Times New Roman"/>
              </w:rPr>
              <w:t>Three</w:t>
            </w:r>
            <w:r w:rsidR="00871135">
              <w:rPr>
                <w:rFonts w:ascii="Times New Roman" w:hAnsi="Times New Roman"/>
              </w:rPr>
              <w:t xml:space="preserve">-story </w:t>
            </w:r>
            <w:r>
              <w:rPr>
                <w:rFonts w:ascii="Times New Roman" w:hAnsi="Times New Roman"/>
              </w:rPr>
              <w:t xml:space="preserve">brick </w:t>
            </w:r>
            <w:r w:rsidR="00871135">
              <w:rPr>
                <w:rFonts w:ascii="Times New Roman" w:hAnsi="Times New Roman"/>
              </w:rPr>
              <w:t>office building</w:t>
            </w:r>
            <w:r>
              <w:rPr>
                <w:rFonts w:ascii="Times New Roman" w:hAnsi="Times New Roman"/>
              </w:rPr>
              <w:t>. RMV is located in the basement area and contains</w:t>
            </w:r>
            <w:r w:rsidR="00871135">
              <w:rPr>
                <w:rFonts w:ascii="Times New Roman" w:hAnsi="Times New Roman"/>
              </w:rPr>
              <w:t xml:space="preserve"> ope</w:t>
            </w:r>
            <w:r>
              <w:rPr>
                <w:rFonts w:ascii="Times New Roman" w:hAnsi="Times New Roman"/>
              </w:rPr>
              <w:t>n work areas (cubicles), office</w:t>
            </w:r>
            <w:r w:rsidR="00630E53">
              <w:rPr>
                <w:rFonts w:ascii="Times New Roman" w:hAnsi="Times New Roman"/>
              </w:rPr>
              <w:t xml:space="preserve">, and common areas. Most areas have </w:t>
            </w:r>
            <w:r>
              <w:rPr>
                <w:rFonts w:ascii="Times New Roman" w:hAnsi="Times New Roman"/>
              </w:rPr>
              <w:t xml:space="preserve">tile but there is one area with </w:t>
            </w:r>
            <w:r w:rsidR="00630E53">
              <w:rPr>
                <w:rFonts w:ascii="Times New Roman" w:hAnsi="Times New Roman"/>
              </w:rPr>
              <w:t>wall-to-</w:t>
            </w:r>
            <w:r w:rsidR="00871135">
              <w:rPr>
                <w:rFonts w:ascii="Times New Roman" w:hAnsi="Times New Roman"/>
              </w:rPr>
              <w:t>wall carpet</w:t>
            </w:r>
            <w:r w:rsidR="00630E53">
              <w:rPr>
                <w:rFonts w:ascii="Times New Roman" w:hAnsi="Times New Roman"/>
              </w:rPr>
              <w:t>.</w:t>
            </w:r>
          </w:p>
        </w:tc>
      </w:tr>
      <w:tr w:rsidR="00AC1A5A" w:rsidRPr="00AC1A5A" w:rsidTr="00630E53">
        <w:trPr>
          <w:jc w:val="center"/>
        </w:trPr>
        <w:tc>
          <w:tcPr>
            <w:tcW w:w="4909" w:type="dxa"/>
            <w:shd w:val="clear" w:color="auto" w:fill="auto"/>
          </w:tcPr>
          <w:p w:rsidR="00AC1A5A" w:rsidRPr="00AC1A5A" w:rsidRDefault="00400AE9" w:rsidP="00AC1A5A">
            <w:pPr>
              <w:tabs>
                <w:tab w:val="left" w:pos="1485"/>
              </w:tabs>
              <w:rPr>
                <w:rFonts w:ascii="Times New Roman" w:hAnsi="Times New Roman"/>
                <w:b/>
                <w:bCs/>
              </w:rPr>
            </w:pPr>
            <w:r>
              <w:rPr>
                <w:rFonts w:ascii="Times New Roman" w:hAnsi="Times New Roman"/>
                <w:b/>
                <w:bCs/>
              </w:rPr>
              <w:t>Windows</w:t>
            </w:r>
            <w:r w:rsidR="002E70C2">
              <w:rPr>
                <w:rFonts w:ascii="Times New Roman" w:hAnsi="Times New Roman"/>
                <w:b/>
                <w:bCs/>
              </w:rPr>
              <w:t>:</w:t>
            </w:r>
          </w:p>
        </w:tc>
        <w:tc>
          <w:tcPr>
            <w:tcW w:w="4188" w:type="dxa"/>
            <w:shd w:val="clear" w:color="auto" w:fill="auto"/>
          </w:tcPr>
          <w:p w:rsidR="00AC1A5A" w:rsidRPr="00AC1A5A" w:rsidRDefault="00871135" w:rsidP="00EC1787">
            <w:pPr>
              <w:tabs>
                <w:tab w:val="left" w:pos="1485"/>
              </w:tabs>
              <w:rPr>
                <w:rFonts w:ascii="Times New Roman" w:hAnsi="Times New Roman"/>
                <w:bCs/>
              </w:rPr>
            </w:pPr>
            <w:r>
              <w:rPr>
                <w:rFonts w:ascii="Times New Roman" w:hAnsi="Times New Roman"/>
                <w:bCs/>
              </w:rPr>
              <w:t>Non-o</w:t>
            </w:r>
            <w:r w:rsidR="00B36C29">
              <w:rPr>
                <w:rFonts w:ascii="Times New Roman" w:hAnsi="Times New Roman"/>
                <w:bCs/>
              </w:rPr>
              <w:t>penable</w:t>
            </w:r>
            <w:r w:rsidR="00B60E58">
              <w:rPr>
                <w:rFonts w:ascii="Times New Roman" w:hAnsi="Times New Roman"/>
                <w:bCs/>
              </w:rPr>
              <w:t xml:space="preserve">; </w:t>
            </w:r>
            <w:r w:rsidR="00EC1787">
              <w:rPr>
                <w:rFonts w:ascii="Times New Roman" w:hAnsi="Times New Roman"/>
                <w:bCs/>
              </w:rPr>
              <w:t xml:space="preserve">window air conditioners </w:t>
            </w:r>
            <w:r w:rsidR="00C87CF1">
              <w:rPr>
                <w:rFonts w:ascii="Times New Roman" w:hAnsi="Times New Roman"/>
                <w:bCs/>
              </w:rPr>
              <w:t xml:space="preserve">(ACs) </w:t>
            </w:r>
            <w:r w:rsidR="00EC1787">
              <w:rPr>
                <w:rFonts w:ascii="Times New Roman" w:hAnsi="Times New Roman"/>
                <w:bCs/>
              </w:rPr>
              <w:t>are mounted in several windows</w:t>
            </w:r>
            <w:r w:rsidR="00C87CF1">
              <w:rPr>
                <w:rFonts w:ascii="Times New Roman" w:hAnsi="Times New Roman"/>
                <w:bCs/>
              </w:rPr>
              <w:t>.</w:t>
            </w:r>
          </w:p>
        </w:tc>
      </w:tr>
    </w:tbl>
    <w:p w:rsidR="00840C18" w:rsidRPr="00840C18" w:rsidRDefault="00400AE9" w:rsidP="00400AE9">
      <w:pPr>
        <w:pStyle w:val="Heading1"/>
      </w:pPr>
      <w:r>
        <w:t>Methods</w:t>
      </w:r>
    </w:p>
    <w:p w:rsidR="00840C18" w:rsidRPr="00840C18" w:rsidRDefault="00840C18" w:rsidP="00400AE9">
      <w:pPr>
        <w:pStyle w:val="BodyText"/>
      </w:pPr>
      <w:r w:rsidRPr="00840C18">
        <w:t>Please refer to the IAQ Manual and appendices for methods, sampling procedures, and interpretation of results (MDPH, 2015).</w:t>
      </w:r>
    </w:p>
    <w:p w:rsidR="00EE5064" w:rsidRPr="00EE5064" w:rsidRDefault="00EE5064" w:rsidP="00400AE9">
      <w:pPr>
        <w:pStyle w:val="Heading1"/>
      </w:pPr>
      <w:r w:rsidRPr="00EE5064">
        <w:t>IAQ Testing Results</w:t>
      </w:r>
    </w:p>
    <w:p w:rsidR="00EE5064" w:rsidRPr="00EE5064" w:rsidRDefault="00EE5064" w:rsidP="00400AE9">
      <w:pPr>
        <w:pStyle w:val="BodyText"/>
      </w:pPr>
      <w:r w:rsidRPr="00EE5064">
        <w:t>The following is a summary of indoor air testing results (Table 1).</w:t>
      </w:r>
    </w:p>
    <w:p w:rsidR="00EE5064" w:rsidRPr="00EE5064" w:rsidRDefault="00EE5064" w:rsidP="00400AE9">
      <w:pPr>
        <w:pStyle w:val="BodyText"/>
        <w:numPr>
          <w:ilvl w:val="0"/>
          <w:numId w:val="9"/>
        </w:numPr>
        <w:ind w:left="720" w:hanging="720"/>
        <w:rPr>
          <w:b/>
          <w:i/>
        </w:rPr>
      </w:pPr>
      <w:r w:rsidRPr="00EE5064">
        <w:rPr>
          <w:b/>
          <w:i/>
        </w:rPr>
        <w:t xml:space="preserve">Carbon dioxide levels </w:t>
      </w:r>
      <w:r w:rsidRPr="00EE5064">
        <w:t xml:space="preserve">were </w:t>
      </w:r>
      <w:r w:rsidR="008F662B">
        <w:t xml:space="preserve">slightly </w:t>
      </w:r>
      <w:r>
        <w:t xml:space="preserve">above </w:t>
      </w:r>
      <w:r w:rsidRPr="00EE5064">
        <w:t xml:space="preserve">800 parts per million (ppm) </w:t>
      </w:r>
      <w:r w:rsidR="00A43206">
        <w:t xml:space="preserve">in </w:t>
      </w:r>
      <w:r w:rsidR="00A23AA7">
        <w:t xml:space="preserve">over </w:t>
      </w:r>
      <w:r w:rsidR="008F662B">
        <w:t>half of the</w:t>
      </w:r>
      <w:r w:rsidR="00077F2D">
        <w:t xml:space="preserve"> </w:t>
      </w:r>
      <w:r w:rsidR="00057CE7">
        <w:t>basement</w:t>
      </w:r>
      <w:r w:rsidR="00A23AA7">
        <w:t xml:space="preserve"> RMV</w:t>
      </w:r>
      <w:r w:rsidR="00057CE7">
        <w:t xml:space="preserve"> </w:t>
      </w:r>
      <w:r w:rsidRPr="00EE5064">
        <w:t>areas tested</w:t>
      </w:r>
      <w:r w:rsidR="008430A0">
        <w:t>.</w:t>
      </w:r>
    </w:p>
    <w:p w:rsidR="00EE5064" w:rsidRPr="00400AE9" w:rsidRDefault="00EE5064" w:rsidP="00400AE9">
      <w:pPr>
        <w:pStyle w:val="BodyText"/>
        <w:numPr>
          <w:ilvl w:val="0"/>
          <w:numId w:val="9"/>
        </w:numPr>
        <w:ind w:left="720" w:hanging="720"/>
        <w:rPr>
          <w:b/>
          <w:bCs/>
          <w:i/>
          <w:iCs/>
        </w:rPr>
      </w:pPr>
      <w:r w:rsidRPr="00EE5064">
        <w:rPr>
          <w:b/>
          <w:i/>
        </w:rPr>
        <w:t xml:space="preserve">Temperature </w:t>
      </w:r>
      <w:r w:rsidRPr="00EE5064">
        <w:t xml:space="preserve">was </w:t>
      </w:r>
      <w:r w:rsidRPr="00F756B7">
        <w:t xml:space="preserve">within </w:t>
      </w:r>
      <w:r w:rsidRPr="00EE5064">
        <w:t xml:space="preserve">the recommended range of 70°F to 78°F </w:t>
      </w:r>
      <w:r w:rsidR="009445B7">
        <w:t xml:space="preserve">in </w:t>
      </w:r>
      <w:r w:rsidR="00A23AA7">
        <w:t>all RMV</w:t>
      </w:r>
      <w:r>
        <w:t xml:space="preserve"> </w:t>
      </w:r>
      <w:r w:rsidRPr="00EE5064">
        <w:t>areas tested.</w:t>
      </w:r>
    </w:p>
    <w:p w:rsidR="00EE5064" w:rsidRPr="00EE5064" w:rsidRDefault="00EE5064" w:rsidP="00400AE9">
      <w:pPr>
        <w:pStyle w:val="BodyText"/>
        <w:numPr>
          <w:ilvl w:val="0"/>
          <w:numId w:val="9"/>
        </w:numPr>
        <w:ind w:left="720" w:hanging="720"/>
        <w:rPr>
          <w:b/>
          <w:i/>
        </w:rPr>
      </w:pPr>
      <w:r w:rsidRPr="00EE5064">
        <w:rPr>
          <w:b/>
          <w:i/>
        </w:rPr>
        <w:lastRenderedPageBreak/>
        <w:t xml:space="preserve">Relative humidity </w:t>
      </w:r>
      <w:r w:rsidRPr="00EE5064">
        <w:t xml:space="preserve">was </w:t>
      </w:r>
      <w:r w:rsidR="008F662B">
        <w:t>below</w:t>
      </w:r>
      <w:r w:rsidRPr="00EE5064">
        <w:t xml:space="preserve"> the recommended range of 40 to 60% in </w:t>
      </w:r>
      <w:r w:rsidR="000E0C5E">
        <w:t xml:space="preserve">all </w:t>
      </w:r>
      <w:r w:rsidRPr="00EE5064">
        <w:t>area</w:t>
      </w:r>
      <w:r w:rsidR="007A55FC">
        <w:t>s</w:t>
      </w:r>
      <w:r w:rsidRPr="00EE5064">
        <w:t xml:space="preserve"> tested</w:t>
      </w:r>
      <w:r w:rsidR="008F662B">
        <w:t xml:space="preserve"> as is typical during the heating season</w:t>
      </w:r>
      <w:r w:rsidRPr="00EE5064">
        <w:t>.</w:t>
      </w:r>
    </w:p>
    <w:p w:rsidR="00EE5064" w:rsidRPr="00400AE9" w:rsidRDefault="00EE5064" w:rsidP="00400AE9">
      <w:pPr>
        <w:pStyle w:val="BodyText"/>
        <w:numPr>
          <w:ilvl w:val="0"/>
          <w:numId w:val="9"/>
        </w:numPr>
        <w:ind w:left="720" w:hanging="720"/>
        <w:rPr>
          <w:b/>
          <w:bCs/>
          <w:i/>
          <w:iCs/>
        </w:rPr>
      </w:pPr>
      <w:r w:rsidRPr="00EE5064">
        <w:rPr>
          <w:b/>
          <w:i/>
        </w:rPr>
        <w:t xml:space="preserve">Carbon monoxide levels </w:t>
      </w:r>
      <w:r w:rsidRPr="00EE5064">
        <w:t xml:space="preserve">were </w:t>
      </w:r>
      <w:r w:rsidR="00E72332">
        <w:t>non-detectable</w:t>
      </w:r>
      <w:r w:rsidR="005D3D19">
        <w:t xml:space="preserve"> (ND) </w:t>
      </w:r>
      <w:r w:rsidRPr="00EE5064">
        <w:t xml:space="preserve">in all </w:t>
      </w:r>
      <w:r w:rsidR="005D3D19">
        <w:t xml:space="preserve">indoor </w:t>
      </w:r>
      <w:r w:rsidRPr="00EE5064">
        <w:t>areas tested.</w:t>
      </w:r>
    </w:p>
    <w:p w:rsidR="00EE5064" w:rsidRPr="008F662B" w:rsidRDefault="00EE5064" w:rsidP="00400AE9">
      <w:pPr>
        <w:pStyle w:val="BodyText"/>
        <w:numPr>
          <w:ilvl w:val="0"/>
          <w:numId w:val="9"/>
        </w:numPr>
        <w:ind w:left="720" w:hanging="720"/>
        <w:rPr>
          <w:b/>
          <w:bCs/>
          <w:i/>
          <w:iCs/>
        </w:rPr>
      </w:pPr>
      <w:r w:rsidRPr="00DC0FEC">
        <w:rPr>
          <w:b/>
          <w:i/>
        </w:rPr>
        <w:t>Particulate matter (PM2.5</w:t>
      </w:r>
      <w:r w:rsidRPr="00EE5064">
        <w:t xml:space="preserve">) concentrations measured were </w:t>
      </w:r>
      <w:r w:rsidRPr="00F756B7">
        <w:t>below</w:t>
      </w:r>
      <w:r w:rsidRPr="00EE5064">
        <w:t xml:space="preserve"> the National Ambient Air Quality (NAAQS) level of 35 </w:t>
      </w:r>
      <w:r w:rsidRPr="00EE5064">
        <w:rPr>
          <w:rFonts w:hint="eastAsia"/>
        </w:rPr>
        <w:t>μ</w:t>
      </w:r>
      <w:r w:rsidRPr="00EE5064">
        <w:t>g/m</w:t>
      </w:r>
      <w:r w:rsidRPr="00E51EB8">
        <w:rPr>
          <w:vertAlign w:val="superscript"/>
        </w:rPr>
        <w:t>3</w:t>
      </w:r>
      <w:r w:rsidRPr="00EE5064">
        <w:t xml:space="preserve"> in all areas tested.</w:t>
      </w:r>
    </w:p>
    <w:p w:rsidR="008F662B" w:rsidRPr="00774256" w:rsidRDefault="00774256" w:rsidP="00400AE9">
      <w:pPr>
        <w:pStyle w:val="BodyText"/>
        <w:numPr>
          <w:ilvl w:val="0"/>
          <w:numId w:val="9"/>
        </w:numPr>
        <w:ind w:left="720" w:hanging="720"/>
        <w:rPr>
          <w:b/>
          <w:bCs/>
          <w:i/>
          <w:iCs/>
        </w:rPr>
      </w:pPr>
      <w:r>
        <w:rPr>
          <w:b/>
          <w:i/>
        </w:rPr>
        <w:t>Total Volatile Organic Compounds (TVOC</w:t>
      </w:r>
      <w:r w:rsidR="008F662B" w:rsidRPr="00774256">
        <w:rPr>
          <w:b/>
          <w:i/>
        </w:rPr>
        <w:t>s</w:t>
      </w:r>
      <w:r>
        <w:rPr>
          <w:b/>
          <w:i/>
        </w:rPr>
        <w:t xml:space="preserve">) </w:t>
      </w:r>
      <w:r w:rsidR="00E72332">
        <w:t xml:space="preserve">were </w:t>
      </w:r>
      <w:r w:rsidR="005D3D19">
        <w:t>ND</w:t>
      </w:r>
      <w:r w:rsidRPr="00774256">
        <w:t xml:space="preserve"> in all areas tested.</w:t>
      </w:r>
    </w:p>
    <w:p w:rsidR="00AC1592" w:rsidRPr="00AC1592" w:rsidRDefault="00AC1592" w:rsidP="00400AE9">
      <w:pPr>
        <w:pStyle w:val="Heading2"/>
      </w:pPr>
      <w:r w:rsidRPr="00E74684">
        <w:t>Ventilation</w:t>
      </w:r>
    </w:p>
    <w:p w:rsidR="00EF50CE" w:rsidRPr="00E4000E" w:rsidRDefault="00AC1592" w:rsidP="00400AE9">
      <w:pPr>
        <w:pStyle w:val="BodyText"/>
      </w:pPr>
      <w:r w:rsidRPr="00AC1592">
        <w:t xml:space="preserve">It can be seen from Table 1 that </w:t>
      </w:r>
      <w:r w:rsidR="0018687A">
        <w:t xml:space="preserve">carbon dioxide levels were </w:t>
      </w:r>
      <w:r w:rsidR="00FA54BC">
        <w:t xml:space="preserve">slightly </w:t>
      </w:r>
      <w:r w:rsidR="007F2951">
        <w:t>above</w:t>
      </w:r>
      <w:r w:rsidRPr="00AC1592">
        <w:t xml:space="preserve"> 800 parts per million (ppm) in</w:t>
      </w:r>
      <w:r w:rsidR="0018687A">
        <w:t xml:space="preserve"> </w:t>
      </w:r>
      <w:r w:rsidR="00057CE7">
        <w:t xml:space="preserve">over </w:t>
      </w:r>
      <w:r w:rsidR="00FA54BC">
        <w:t>half of the</w:t>
      </w:r>
      <w:r w:rsidR="0018687A">
        <w:t xml:space="preserve"> </w:t>
      </w:r>
      <w:r w:rsidR="00057CE7">
        <w:t xml:space="preserve">basement RMV </w:t>
      </w:r>
      <w:r w:rsidR="0018687A">
        <w:t xml:space="preserve">areas tested, </w:t>
      </w:r>
      <w:r w:rsidR="0018687A" w:rsidRPr="00E4000E">
        <w:t xml:space="preserve">indicating </w:t>
      </w:r>
      <w:r w:rsidR="00FA54BC" w:rsidRPr="00E4000E">
        <w:t>that</w:t>
      </w:r>
      <w:r w:rsidR="00871135" w:rsidRPr="00E4000E">
        <w:t xml:space="preserve"> </w:t>
      </w:r>
      <w:r w:rsidRPr="00E4000E">
        <w:t xml:space="preserve">air exchange </w:t>
      </w:r>
      <w:r w:rsidR="00FA54BC" w:rsidRPr="00E4000E">
        <w:t>could be improved.</w:t>
      </w:r>
      <w:r w:rsidR="00077F2D" w:rsidRPr="00E4000E">
        <w:t xml:space="preserve"> </w:t>
      </w:r>
      <w:r w:rsidR="00AB7DD8" w:rsidRPr="00E4000E">
        <w:t>The carbon dioxide levels measure</w:t>
      </w:r>
      <w:r w:rsidR="00FA54BC" w:rsidRPr="00E4000E">
        <w:t>d</w:t>
      </w:r>
      <w:r w:rsidR="00AB7DD8" w:rsidRPr="00E4000E">
        <w:t xml:space="preserve"> likely reflect the </w:t>
      </w:r>
      <w:r w:rsidR="00D87AF8" w:rsidRPr="00E4000E">
        <w:t xml:space="preserve">limited </w:t>
      </w:r>
      <w:r w:rsidR="00FA54BC" w:rsidRPr="00E4000E">
        <w:t xml:space="preserve">introduction of outside air due to the lack of mechanical ventilation in the space. The RMV is heated with steam pipes and does not have an air handling unit (AHU) to introduce additional </w:t>
      </w:r>
      <w:r w:rsidR="00A91313" w:rsidRPr="00E4000E">
        <w:t xml:space="preserve">conditioned </w:t>
      </w:r>
      <w:r w:rsidR="00FA54BC" w:rsidRPr="00E4000E">
        <w:t>fresh air to the basement location.</w:t>
      </w:r>
    </w:p>
    <w:p w:rsidR="00EF50CE" w:rsidRPr="00FD2131" w:rsidRDefault="00C87CF1" w:rsidP="00D34881">
      <w:pPr>
        <w:pStyle w:val="BodyText"/>
      </w:pPr>
      <w:r>
        <w:t>As previously mentioned, t</w:t>
      </w:r>
      <w:r w:rsidR="00FA54BC" w:rsidRPr="00E4000E">
        <w:t>he RMV does have window</w:t>
      </w:r>
      <w:r>
        <w:t xml:space="preserve"> </w:t>
      </w:r>
      <w:r w:rsidR="00FA54BC" w:rsidRPr="00E4000E">
        <w:t xml:space="preserve">AC </w:t>
      </w:r>
      <w:r w:rsidR="00FA54BC" w:rsidRPr="00FD2131">
        <w:t>units</w:t>
      </w:r>
      <w:r w:rsidR="00A912B0" w:rsidRPr="00FD2131">
        <w:t xml:space="preserve"> (Picture 1)</w:t>
      </w:r>
      <w:r>
        <w:t>,</w:t>
      </w:r>
      <w:r w:rsidR="00FA54BC" w:rsidRPr="00FD2131">
        <w:t xml:space="preserve"> which may be used to introduce fresh air when operated during the “fan only” mode during temperate weather. One AC unit was o</w:t>
      </w:r>
      <w:r w:rsidR="00870491" w:rsidRPr="00FD2131">
        <w:t xml:space="preserve">perating during this </w:t>
      </w:r>
      <w:r w:rsidR="00984C6C" w:rsidRPr="00FD2131">
        <w:t>assessment;</w:t>
      </w:r>
      <w:r w:rsidR="00870491" w:rsidRPr="00FD2131">
        <w:t xml:space="preserve"> the other two units were taped over to prevent winter drafts.</w:t>
      </w:r>
      <w:r w:rsidR="001E25F5">
        <w:t xml:space="preserve"> </w:t>
      </w:r>
      <w:r w:rsidR="00EF50CE" w:rsidRPr="00FD2131">
        <w:t xml:space="preserve">Without </w:t>
      </w:r>
      <w:r w:rsidR="00041F2E" w:rsidRPr="00FD2131">
        <w:t>adequate fresh air exchange</w:t>
      </w:r>
      <w:r w:rsidR="00EF50CE" w:rsidRPr="00FD2131">
        <w:t>, normally occurring pollutants cannot be diluted or removed, causing them to build up and lead to IAQ/comfort complaints.</w:t>
      </w:r>
    </w:p>
    <w:p w:rsidR="00AC1592" w:rsidRPr="00FD2131" w:rsidRDefault="00BD11B5" w:rsidP="00400AE9">
      <w:pPr>
        <w:pStyle w:val="Heading2"/>
      </w:pPr>
      <w:r w:rsidRPr="00FD2131">
        <w:t xml:space="preserve">Microbial/Moisture </w:t>
      </w:r>
      <w:r w:rsidR="00AC1592" w:rsidRPr="00FD2131">
        <w:t>Concerns</w:t>
      </w:r>
    </w:p>
    <w:p w:rsidR="00D83226" w:rsidRPr="00FD2131" w:rsidRDefault="00A644F7" w:rsidP="00400AE9">
      <w:pPr>
        <w:pStyle w:val="BodyText"/>
      </w:pPr>
      <w:r w:rsidRPr="00FD2131">
        <w:t>As mentioned, t</w:t>
      </w:r>
      <w:r w:rsidR="00D87AF8" w:rsidRPr="00FD2131">
        <w:t xml:space="preserve">he assessment was prompted by concerns related to a </w:t>
      </w:r>
      <w:r w:rsidR="008F22C4" w:rsidRPr="00FD2131">
        <w:t>steam pipe rupture that occurred on Friday, February 12</w:t>
      </w:r>
      <w:r w:rsidR="008F22C4" w:rsidRPr="00FD2131">
        <w:rPr>
          <w:vertAlign w:val="superscript"/>
        </w:rPr>
        <w:t>th</w:t>
      </w:r>
      <w:r w:rsidR="008F22C4" w:rsidRPr="00FD2131">
        <w:t>, 2017</w:t>
      </w:r>
      <w:r w:rsidR="00D87AF8" w:rsidRPr="00FD2131">
        <w:t xml:space="preserve">. </w:t>
      </w:r>
      <w:r w:rsidR="008F22C4" w:rsidRPr="00FD2131">
        <w:t>According to reports, approximately two</w:t>
      </w:r>
      <w:r w:rsidR="001E25F5">
        <w:t>-</w:t>
      </w:r>
      <w:r w:rsidR="008F22C4" w:rsidRPr="00FD2131">
        <w:t xml:space="preserve">inches of water had accumulated in the space. Occupants reported that Haverhill City officials began extracting accumulated water soon after the pipe burst Friday evening. The RMV contracted with </w:t>
      </w:r>
      <w:r w:rsidR="0041773B" w:rsidRPr="00FD2131">
        <w:t xml:space="preserve">flood remediation contractor, Belfor Property Restoration, </w:t>
      </w:r>
      <w:r w:rsidR="00A86A04" w:rsidRPr="00FD2131">
        <w:t>who arrived on Saturday and bega</w:t>
      </w:r>
      <w:r w:rsidR="008F22C4" w:rsidRPr="00FD2131">
        <w:t>n remediation actions.</w:t>
      </w:r>
      <w:r w:rsidR="00BA35A0" w:rsidRPr="00FD2131">
        <w:t xml:space="preserve"> Belfo</w:t>
      </w:r>
      <w:r w:rsidR="00A86A04" w:rsidRPr="00FD2131">
        <w:t xml:space="preserve">r deployed fans, dehumidifiers, and air scrubbers in their remediation efforts. They also removed stored items, removed base coving and drilled holes in walls/floor boards </w:t>
      </w:r>
      <w:r w:rsidR="00A912B0" w:rsidRPr="00FD2131">
        <w:t xml:space="preserve">(Picture 2) </w:t>
      </w:r>
      <w:r w:rsidR="00A86A04" w:rsidRPr="00FD2131">
        <w:t>where access was restricted.</w:t>
      </w:r>
      <w:r w:rsidR="001E25F5">
        <w:t xml:space="preserve"> </w:t>
      </w:r>
      <w:r w:rsidR="00D83226" w:rsidRPr="00FD2131">
        <w:t xml:space="preserve">It should be noted that the majority of building </w:t>
      </w:r>
      <w:r w:rsidR="00D83226" w:rsidRPr="00FD2131">
        <w:lastRenderedPageBreak/>
        <w:t>materials at the RMV consist of concrete, tile, and brick all of which are not conducive to mold growth.</w:t>
      </w:r>
    </w:p>
    <w:p w:rsidR="00ED472E" w:rsidRPr="00FD2131" w:rsidRDefault="00AC1592" w:rsidP="00400AE9">
      <w:pPr>
        <w:pStyle w:val="BodyText"/>
      </w:pPr>
      <w:r w:rsidRPr="00FD2131">
        <w:t xml:space="preserve">The </w:t>
      </w:r>
      <w:r w:rsidR="00B170C4" w:rsidRPr="00FD2131">
        <w:t xml:space="preserve">United States Environmental Protection Agency </w:t>
      </w:r>
      <w:r w:rsidR="002B2BB6" w:rsidRPr="00FD2131">
        <w:t>(</w:t>
      </w:r>
      <w:r w:rsidRPr="00FD2131">
        <w:t>US EPA</w:t>
      </w:r>
      <w:r w:rsidR="002B2BB6" w:rsidRPr="00FD2131">
        <w:t>)</w:t>
      </w:r>
      <w:r w:rsidRPr="00FD2131">
        <w:t xml:space="preserve"> and the American Conference of Governmental Industrial Hygienists (ACGIH) recommend that porous materials be dried with fans and heating within 24 to 48 hours of becoming wet (US EPA, 200</w:t>
      </w:r>
      <w:r w:rsidR="00A20EF4" w:rsidRPr="00FD2131">
        <w:t>8</w:t>
      </w:r>
      <w:r w:rsidRPr="00FD2131">
        <w:t>; ACGIH, 1989)</w:t>
      </w:r>
      <w:r w:rsidR="00B170C4" w:rsidRPr="00FD2131">
        <w:t xml:space="preserve">. </w:t>
      </w:r>
      <w:r w:rsidRPr="00FD2131">
        <w:t>If porous materials are not dried within this time frame, they should be removed and discarded.</w:t>
      </w:r>
      <w:r w:rsidR="00D83226" w:rsidRPr="00FD2131">
        <w:t xml:space="preserve"> According</w:t>
      </w:r>
      <w:r w:rsidR="00BA35A0" w:rsidRPr="00FD2131">
        <w:t xml:space="preserve"> to reports by RMV staff, Belfo</w:t>
      </w:r>
      <w:r w:rsidR="00D83226" w:rsidRPr="00FD2131">
        <w:t>r dried remaining porous materials within this time frame.</w:t>
      </w:r>
    </w:p>
    <w:p w:rsidR="00AC1592" w:rsidRPr="00FD2131" w:rsidRDefault="00D83226" w:rsidP="00400AE9">
      <w:pPr>
        <w:pStyle w:val="BodyText"/>
      </w:pPr>
      <w:r w:rsidRPr="00FD2131">
        <w:t>BEH</w:t>
      </w:r>
      <w:r w:rsidR="002E70C2">
        <w:t>/IAQ</w:t>
      </w:r>
      <w:r w:rsidR="00026D23">
        <w:t xml:space="preserve"> staff noted a </w:t>
      </w:r>
      <w:r w:rsidRPr="00FD2131">
        <w:t xml:space="preserve">box of </w:t>
      </w:r>
      <w:r w:rsidR="00A912B0" w:rsidRPr="00FD2131">
        <w:t xml:space="preserve">learner’s </w:t>
      </w:r>
      <w:r w:rsidRPr="00FD2131">
        <w:t>permits</w:t>
      </w:r>
      <w:r w:rsidR="00A912B0" w:rsidRPr="00FD2131">
        <w:t xml:space="preserve"> (Picture 3)</w:t>
      </w:r>
      <w:r w:rsidRPr="00FD2131">
        <w:t xml:space="preserve"> that remained moist and brought this to the attention of the RMV manager. Using a moisture meter, BEH</w:t>
      </w:r>
      <w:r w:rsidR="002E70C2">
        <w:t>/IAQ</w:t>
      </w:r>
      <w:r w:rsidRPr="00FD2131">
        <w:t xml:space="preserve"> staff noted that all carpeting and othe</w:t>
      </w:r>
      <w:r w:rsidR="00A17B8C" w:rsidRPr="00FD2131">
        <w:t xml:space="preserve">r porous items </w:t>
      </w:r>
      <w:r w:rsidR="00C63781" w:rsidRPr="00FD2131">
        <w:t xml:space="preserve">tested </w:t>
      </w:r>
      <w:r w:rsidR="002C5E75" w:rsidRPr="00FD2131">
        <w:t>were found to be</w:t>
      </w:r>
      <w:r w:rsidR="00A17B8C" w:rsidRPr="00FD2131">
        <w:t xml:space="preserve"> dry at the time of the assessment.</w:t>
      </w:r>
      <w:r w:rsidR="00ED472E" w:rsidRPr="00FD2131">
        <w:t xml:space="preserve"> In general, boxes and stored papers should be stored on shelving and not directly on the ground especially in a basement locati</w:t>
      </w:r>
      <w:r w:rsidR="00057CE7">
        <w:t xml:space="preserve">on where </w:t>
      </w:r>
      <w:r w:rsidR="00ED472E" w:rsidRPr="00FD2131">
        <w:t>condensation can damage these porous items.</w:t>
      </w:r>
    </w:p>
    <w:p w:rsidR="00077F2D" w:rsidRPr="00FD2131" w:rsidRDefault="00077F2D" w:rsidP="00077F2D">
      <w:pPr>
        <w:keepNext/>
        <w:spacing w:before="480" w:after="60" w:line="480" w:lineRule="auto"/>
        <w:ind w:firstLine="720"/>
        <w:outlineLvl w:val="2"/>
        <w:rPr>
          <w:rFonts w:ascii="Times New Roman" w:hAnsi="Times New Roman"/>
          <w:i/>
        </w:rPr>
      </w:pPr>
      <w:r w:rsidRPr="00FD2131">
        <w:rPr>
          <w:rFonts w:ascii="Times New Roman" w:hAnsi="Times New Roman"/>
          <w:i/>
        </w:rPr>
        <w:t>Volatile Organic Compounds</w:t>
      </w:r>
    </w:p>
    <w:p w:rsidR="00077F2D" w:rsidRPr="00FD2131" w:rsidRDefault="00077F2D" w:rsidP="00077F2D">
      <w:pPr>
        <w:spacing w:line="360" w:lineRule="auto"/>
        <w:ind w:firstLine="720"/>
        <w:rPr>
          <w:rFonts w:ascii="Times New Roman" w:hAnsi="Times New Roman"/>
        </w:rPr>
      </w:pPr>
      <w:r w:rsidRPr="00FD2131">
        <w:rPr>
          <w:rFonts w:ascii="Times New Roman" w:hAnsi="Times New Roman"/>
        </w:rPr>
        <w:t>Indoor air concentrations can be greatly impacted by the use of products containing volatile organic compounds (VOCs). VOCs are carbon-containing substances that have the ability to evaporate at room temperature. Total volatile organic compounds (TVOCs) can result in eye and respiratory irritation if exposure occurs. For example, chemicals evaporating from a paint can stored at room temperature would most likely contain VOCs. In an effort to identify materials that can potentially increase indoor VOC concentrations, BEH/IAQ staff examined rooms for products containing these respiratory irritants.</w:t>
      </w:r>
      <w:r w:rsidR="006B45CC" w:rsidRPr="00FD2131">
        <w:rPr>
          <w:rFonts w:ascii="Times New Roman" w:hAnsi="Times New Roman"/>
        </w:rPr>
        <w:t xml:space="preserve"> BEH</w:t>
      </w:r>
      <w:r w:rsidR="002E70C2">
        <w:rPr>
          <w:rFonts w:ascii="Times New Roman" w:hAnsi="Times New Roman"/>
        </w:rPr>
        <w:t>/IAQ</w:t>
      </w:r>
      <w:r w:rsidR="006B45CC" w:rsidRPr="00FD2131">
        <w:rPr>
          <w:rFonts w:ascii="Times New Roman" w:hAnsi="Times New Roman"/>
        </w:rPr>
        <w:t xml:space="preserve"> staff also </w:t>
      </w:r>
      <w:r w:rsidR="00774256" w:rsidRPr="00FD2131">
        <w:rPr>
          <w:rFonts w:ascii="Times New Roman" w:hAnsi="Times New Roman"/>
        </w:rPr>
        <w:t>measured</w:t>
      </w:r>
      <w:r w:rsidR="006B45CC" w:rsidRPr="00FD2131">
        <w:rPr>
          <w:rFonts w:ascii="Times New Roman" w:hAnsi="Times New Roman"/>
        </w:rPr>
        <w:t xml:space="preserve"> </w:t>
      </w:r>
      <w:r w:rsidR="00774256" w:rsidRPr="00FD2131">
        <w:rPr>
          <w:rFonts w:ascii="Times New Roman" w:hAnsi="Times New Roman"/>
        </w:rPr>
        <w:t>T</w:t>
      </w:r>
      <w:r w:rsidR="006B45CC" w:rsidRPr="00FD2131">
        <w:rPr>
          <w:rFonts w:ascii="Times New Roman" w:hAnsi="Times New Roman"/>
        </w:rPr>
        <w:t xml:space="preserve">VOC levels in </w:t>
      </w:r>
      <w:r w:rsidR="00774256" w:rsidRPr="00FD2131">
        <w:rPr>
          <w:rFonts w:ascii="Times New Roman" w:hAnsi="Times New Roman"/>
        </w:rPr>
        <w:t xml:space="preserve">the space. TVOC levels were </w:t>
      </w:r>
      <w:r w:rsidR="001E25F5">
        <w:rPr>
          <w:rFonts w:ascii="Times New Roman" w:hAnsi="Times New Roman"/>
        </w:rPr>
        <w:t>ND</w:t>
      </w:r>
      <w:r w:rsidR="006B45CC" w:rsidRPr="00FD2131">
        <w:rPr>
          <w:rFonts w:ascii="Times New Roman" w:hAnsi="Times New Roman"/>
        </w:rPr>
        <w:t xml:space="preserve"> at the time of th</w:t>
      </w:r>
      <w:r w:rsidR="001E25F5">
        <w:rPr>
          <w:rFonts w:ascii="Times New Roman" w:hAnsi="Times New Roman"/>
        </w:rPr>
        <w:t>e</w:t>
      </w:r>
      <w:r w:rsidR="006B45CC" w:rsidRPr="00FD2131">
        <w:rPr>
          <w:rFonts w:ascii="Times New Roman" w:hAnsi="Times New Roman"/>
        </w:rPr>
        <w:t xml:space="preserve"> assessment.</w:t>
      </w:r>
    </w:p>
    <w:p w:rsidR="00077F2D" w:rsidRPr="00FD2131" w:rsidRDefault="00077F2D" w:rsidP="00077F2D">
      <w:pPr>
        <w:spacing w:line="360" w:lineRule="auto"/>
        <w:ind w:firstLine="720"/>
        <w:rPr>
          <w:rFonts w:ascii="Times New Roman" w:hAnsi="Times New Roman"/>
        </w:rPr>
      </w:pPr>
      <w:r w:rsidRPr="00FD2131">
        <w:rPr>
          <w:rFonts w:ascii="Times New Roman" w:hAnsi="Times New Roman"/>
        </w:rPr>
        <w:t>Hand sanitizer</w:t>
      </w:r>
      <w:r w:rsidR="003A5D62" w:rsidRPr="00FD2131">
        <w:rPr>
          <w:rFonts w:ascii="Times New Roman" w:hAnsi="Times New Roman"/>
        </w:rPr>
        <w:t xml:space="preserve">s, </w:t>
      </w:r>
      <w:r w:rsidR="00792C7B" w:rsidRPr="00FD2131">
        <w:rPr>
          <w:rFonts w:ascii="Times New Roman" w:hAnsi="Times New Roman"/>
        </w:rPr>
        <w:t>air deodorizers</w:t>
      </w:r>
      <w:r w:rsidR="003A5D62" w:rsidRPr="00FD2131">
        <w:rPr>
          <w:rFonts w:ascii="Times New Roman" w:hAnsi="Times New Roman"/>
        </w:rPr>
        <w:t>, and cleaning products</w:t>
      </w:r>
      <w:r w:rsidR="00792C7B" w:rsidRPr="00FD2131">
        <w:rPr>
          <w:rFonts w:ascii="Times New Roman" w:hAnsi="Times New Roman"/>
        </w:rPr>
        <w:t xml:space="preserve"> were</w:t>
      </w:r>
      <w:r w:rsidRPr="00FD2131">
        <w:rPr>
          <w:rFonts w:ascii="Times New Roman" w:hAnsi="Times New Roman"/>
        </w:rPr>
        <w:t xml:space="preserve"> </w:t>
      </w:r>
      <w:r w:rsidR="003A5D62" w:rsidRPr="00FD2131">
        <w:rPr>
          <w:rFonts w:ascii="Times New Roman" w:hAnsi="Times New Roman"/>
        </w:rPr>
        <w:t>observed</w:t>
      </w:r>
      <w:r w:rsidRPr="00FD2131">
        <w:rPr>
          <w:rFonts w:ascii="Times New Roman" w:hAnsi="Times New Roman"/>
        </w:rPr>
        <w:t xml:space="preserve"> in </w:t>
      </w:r>
      <w:r w:rsidR="00792C7B" w:rsidRPr="00FD2131">
        <w:rPr>
          <w:rFonts w:ascii="Times New Roman" w:hAnsi="Times New Roman"/>
        </w:rPr>
        <w:t>several</w:t>
      </w:r>
      <w:r w:rsidRPr="00FD2131">
        <w:rPr>
          <w:rFonts w:ascii="Times New Roman" w:hAnsi="Times New Roman"/>
        </w:rPr>
        <w:t xml:space="preserve"> areas</w:t>
      </w:r>
      <w:r w:rsidR="00870491" w:rsidRPr="00FD2131">
        <w:rPr>
          <w:rFonts w:ascii="Times New Roman" w:hAnsi="Times New Roman"/>
        </w:rPr>
        <w:t xml:space="preserve"> (Picture 4)</w:t>
      </w:r>
      <w:r w:rsidRPr="00FD2131">
        <w:rPr>
          <w:rFonts w:ascii="Times New Roman" w:hAnsi="Times New Roman"/>
        </w:rPr>
        <w:t>. Hand sanitizer products may contain ethyl alcohol and/or isopropyl alcohol, which are highly volatile and may be irri</w:t>
      </w:r>
      <w:r w:rsidR="003A5D62" w:rsidRPr="00FD2131">
        <w:rPr>
          <w:rFonts w:ascii="Times New Roman" w:hAnsi="Times New Roman"/>
        </w:rPr>
        <w:t>tating to the eyes and nose. D</w:t>
      </w:r>
      <w:r w:rsidR="00792C7B" w:rsidRPr="00FD2131">
        <w:rPr>
          <w:rFonts w:ascii="Times New Roman" w:hAnsi="Times New Roman"/>
        </w:rPr>
        <w:t xml:space="preserve">eodorizers </w:t>
      </w:r>
      <w:r w:rsidR="003A5D62" w:rsidRPr="00FD2131">
        <w:rPr>
          <w:rFonts w:ascii="Times New Roman" w:hAnsi="Times New Roman"/>
        </w:rPr>
        <w:t>c</w:t>
      </w:r>
      <w:r w:rsidRPr="00FD2131">
        <w:rPr>
          <w:rFonts w:ascii="Times New Roman" w:hAnsi="Times New Roman"/>
        </w:rPr>
        <w:t xml:space="preserve">ontain </w:t>
      </w:r>
      <w:r w:rsidR="00792C7B" w:rsidRPr="00FD2131">
        <w:rPr>
          <w:rFonts w:ascii="Times New Roman" w:hAnsi="Times New Roman"/>
        </w:rPr>
        <w:t>chemicals/</w:t>
      </w:r>
      <w:r w:rsidRPr="00FD2131">
        <w:rPr>
          <w:rFonts w:ascii="Times New Roman" w:hAnsi="Times New Roman"/>
        </w:rPr>
        <w:t>fragrances to which some people may be sensitive.</w:t>
      </w:r>
    </w:p>
    <w:p w:rsidR="00232A55" w:rsidRPr="00077F2D" w:rsidRDefault="00BA35A0" w:rsidP="00077F2D">
      <w:pPr>
        <w:spacing w:line="360" w:lineRule="auto"/>
        <w:ind w:firstLine="720"/>
        <w:rPr>
          <w:rFonts w:ascii="Times New Roman" w:hAnsi="Times New Roman"/>
        </w:rPr>
      </w:pPr>
      <w:r w:rsidRPr="00FD2131">
        <w:rPr>
          <w:rFonts w:ascii="Times New Roman" w:hAnsi="Times New Roman"/>
        </w:rPr>
        <w:t>Belfo</w:t>
      </w:r>
      <w:r w:rsidR="00232A55" w:rsidRPr="00FD2131">
        <w:rPr>
          <w:rFonts w:ascii="Times New Roman" w:hAnsi="Times New Roman"/>
        </w:rPr>
        <w:t>r</w:t>
      </w:r>
      <w:r w:rsidR="008C1A41" w:rsidRPr="00FD2131">
        <w:rPr>
          <w:rFonts w:ascii="Times New Roman" w:hAnsi="Times New Roman"/>
        </w:rPr>
        <w:t xml:space="preserve"> deployed</w:t>
      </w:r>
      <w:r w:rsidR="005429FF" w:rsidRPr="00FD2131">
        <w:rPr>
          <w:rFonts w:ascii="Times New Roman" w:hAnsi="Times New Roman"/>
        </w:rPr>
        <w:t xml:space="preserve"> a </w:t>
      </w:r>
      <w:r w:rsidR="003A38E9" w:rsidRPr="00FD2131">
        <w:rPr>
          <w:rFonts w:ascii="Times New Roman" w:hAnsi="Times New Roman"/>
        </w:rPr>
        <w:t>high efficiency particulate air filter (</w:t>
      </w:r>
      <w:r w:rsidR="005429FF" w:rsidRPr="00FD2131">
        <w:rPr>
          <w:rFonts w:ascii="Times New Roman" w:hAnsi="Times New Roman"/>
        </w:rPr>
        <w:t>HEPA</w:t>
      </w:r>
      <w:r w:rsidR="003A38E9" w:rsidRPr="00FD2131">
        <w:rPr>
          <w:rFonts w:ascii="Times New Roman" w:hAnsi="Times New Roman"/>
        </w:rPr>
        <w:t>)</w:t>
      </w:r>
      <w:r w:rsidR="005429FF" w:rsidRPr="00FD2131">
        <w:rPr>
          <w:rFonts w:ascii="Times New Roman" w:hAnsi="Times New Roman"/>
        </w:rPr>
        <w:t xml:space="preserve"> </w:t>
      </w:r>
      <w:r w:rsidR="00232A55" w:rsidRPr="00FD2131">
        <w:rPr>
          <w:rFonts w:ascii="Times New Roman" w:hAnsi="Times New Roman"/>
        </w:rPr>
        <w:t>air</w:t>
      </w:r>
      <w:r w:rsidR="008C571A" w:rsidRPr="00FD2131">
        <w:rPr>
          <w:rFonts w:ascii="Times New Roman" w:hAnsi="Times New Roman"/>
        </w:rPr>
        <w:t xml:space="preserve"> scrubber</w:t>
      </w:r>
      <w:r w:rsidR="002E6263" w:rsidRPr="00FD2131">
        <w:rPr>
          <w:rFonts w:ascii="Times New Roman" w:hAnsi="Times New Roman"/>
        </w:rPr>
        <w:t xml:space="preserve"> (Picture 5)</w:t>
      </w:r>
      <w:r w:rsidR="008C571A" w:rsidRPr="00FD2131">
        <w:rPr>
          <w:rFonts w:ascii="Times New Roman" w:hAnsi="Times New Roman"/>
        </w:rPr>
        <w:t xml:space="preserve"> </w:t>
      </w:r>
      <w:r w:rsidR="00232A55" w:rsidRPr="00FD2131">
        <w:rPr>
          <w:rFonts w:ascii="Times New Roman" w:hAnsi="Times New Roman"/>
        </w:rPr>
        <w:t>that apparently also contained a deodori</w:t>
      </w:r>
      <w:r w:rsidR="008C1A41" w:rsidRPr="00FD2131">
        <w:rPr>
          <w:rFonts w:ascii="Times New Roman" w:hAnsi="Times New Roman"/>
        </w:rPr>
        <w:t xml:space="preserve">zing agent to help with </w:t>
      </w:r>
      <w:r w:rsidR="00232A55" w:rsidRPr="00FD2131">
        <w:rPr>
          <w:rFonts w:ascii="Times New Roman" w:hAnsi="Times New Roman"/>
        </w:rPr>
        <w:t xml:space="preserve">complaints from occupants regarding a “chemical” odor. The odor reportedly was due to the repair of the steam pipe that had burst. </w:t>
      </w:r>
      <w:r w:rsidR="001A3731" w:rsidRPr="0083383A">
        <w:rPr>
          <w:rFonts w:ascii="Times New Roman" w:hAnsi="Times New Roman"/>
        </w:rPr>
        <w:t xml:space="preserve">Pipe </w:t>
      </w:r>
      <w:r w:rsidR="0083383A">
        <w:rPr>
          <w:rFonts w:ascii="Times New Roman" w:hAnsi="Times New Roman"/>
        </w:rPr>
        <w:t>repair sealant</w:t>
      </w:r>
      <w:r w:rsidR="002E6263" w:rsidRPr="00FD2131">
        <w:rPr>
          <w:rFonts w:ascii="Times New Roman" w:hAnsi="Times New Roman"/>
        </w:rPr>
        <w:t xml:space="preserve"> (Picture 6)</w:t>
      </w:r>
      <w:r w:rsidR="008C571A" w:rsidRPr="00FD2131">
        <w:rPr>
          <w:rFonts w:ascii="Times New Roman" w:hAnsi="Times New Roman"/>
        </w:rPr>
        <w:t xml:space="preserve"> was </w:t>
      </w:r>
      <w:r w:rsidR="00232A55" w:rsidRPr="00FD2131">
        <w:rPr>
          <w:rFonts w:ascii="Times New Roman" w:hAnsi="Times New Roman"/>
        </w:rPr>
        <w:t xml:space="preserve">the </w:t>
      </w:r>
      <w:r w:rsidR="008C571A" w:rsidRPr="00FD2131">
        <w:rPr>
          <w:rFonts w:ascii="Times New Roman" w:hAnsi="Times New Roman"/>
        </w:rPr>
        <w:t xml:space="preserve">likely </w:t>
      </w:r>
      <w:r w:rsidR="00232A55" w:rsidRPr="00FD2131">
        <w:rPr>
          <w:rFonts w:ascii="Times New Roman" w:hAnsi="Times New Roman"/>
        </w:rPr>
        <w:t xml:space="preserve">source of this initial odor since it may contain </w:t>
      </w:r>
      <w:r w:rsidR="00232A55" w:rsidRPr="00FD2131">
        <w:rPr>
          <w:rFonts w:ascii="Times New Roman" w:hAnsi="Times New Roman"/>
        </w:rPr>
        <w:lastRenderedPageBreak/>
        <w:t>solvents that evaporate at room temperature. BEH</w:t>
      </w:r>
      <w:r w:rsidR="002E70C2">
        <w:rPr>
          <w:rFonts w:ascii="Times New Roman" w:hAnsi="Times New Roman"/>
        </w:rPr>
        <w:t>/IAQ</w:t>
      </w:r>
      <w:r w:rsidR="00232A55" w:rsidRPr="00FD2131">
        <w:rPr>
          <w:rFonts w:ascii="Times New Roman" w:hAnsi="Times New Roman"/>
        </w:rPr>
        <w:t xml:space="preserve"> staff did not detect any solvent odor at the time of th</w:t>
      </w:r>
      <w:r w:rsidR="001E25F5">
        <w:rPr>
          <w:rFonts w:ascii="Times New Roman" w:hAnsi="Times New Roman"/>
        </w:rPr>
        <w:t>e</w:t>
      </w:r>
      <w:r w:rsidR="00232A55" w:rsidRPr="00FD2131">
        <w:rPr>
          <w:rFonts w:ascii="Times New Roman" w:hAnsi="Times New Roman"/>
        </w:rPr>
        <w:t xml:space="preserve"> assessment but did detect a strong cherry deodorizer odor. </w:t>
      </w:r>
      <w:r w:rsidR="005429FF" w:rsidRPr="00FD2131">
        <w:rPr>
          <w:rFonts w:ascii="Times New Roman" w:hAnsi="Times New Roman"/>
        </w:rPr>
        <w:t>BEH</w:t>
      </w:r>
      <w:r w:rsidR="002E70C2">
        <w:rPr>
          <w:rFonts w:ascii="Times New Roman" w:hAnsi="Times New Roman"/>
        </w:rPr>
        <w:t>/IAQ</w:t>
      </w:r>
      <w:r w:rsidR="005429FF" w:rsidRPr="00FD2131">
        <w:rPr>
          <w:rFonts w:ascii="Times New Roman" w:hAnsi="Times New Roman"/>
        </w:rPr>
        <w:t xml:space="preserve"> staff received severa</w:t>
      </w:r>
      <w:r w:rsidR="005429FF">
        <w:rPr>
          <w:rFonts w:ascii="Times New Roman" w:hAnsi="Times New Roman"/>
        </w:rPr>
        <w:t xml:space="preserve">l complaints regarding the strong deodorizing odor during the assessment. Typically, a HEPA scrubber is useful in filtering out small particulate matter but unless it also contains an activated carbon filter it will only mask any solvents with an added fragrance. It was not known </w:t>
      </w:r>
      <w:r w:rsidR="000E58E7">
        <w:rPr>
          <w:rFonts w:ascii="Times New Roman" w:hAnsi="Times New Roman"/>
        </w:rPr>
        <w:t>at the time of th</w:t>
      </w:r>
      <w:r w:rsidR="001E25F5">
        <w:rPr>
          <w:rFonts w:ascii="Times New Roman" w:hAnsi="Times New Roman"/>
        </w:rPr>
        <w:t>e</w:t>
      </w:r>
      <w:r w:rsidR="000E58E7">
        <w:rPr>
          <w:rFonts w:ascii="Times New Roman" w:hAnsi="Times New Roman"/>
        </w:rPr>
        <w:t xml:space="preserve"> assessment </w:t>
      </w:r>
      <w:r w:rsidR="005429FF">
        <w:rPr>
          <w:rFonts w:ascii="Times New Roman" w:hAnsi="Times New Roman"/>
        </w:rPr>
        <w:t>if th</w:t>
      </w:r>
      <w:r w:rsidR="001E25F5">
        <w:rPr>
          <w:rFonts w:ascii="Times New Roman" w:hAnsi="Times New Roman"/>
        </w:rPr>
        <w:t>e</w:t>
      </w:r>
      <w:r w:rsidR="005429FF">
        <w:rPr>
          <w:rFonts w:ascii="Times New Roman" w:hAnsi="Times New Roman"/>
        </w:rPr>
        <w:t xml:space="preserve"> air scrubber was also fitted with a carbon filter to absorb TVOCs </w:t>
      </w:r>
      <w:r w:rsidR="000E58E7">
        <w:rPr>
          <w:rFonts w:ascii="Times New Roman" w:hAnsi="Times New Roman"/>
        </w:rPr>
        <w:t>rather than just mask them</w:t>
      </w:r>
      <w:r w:rsidR="005429FF">
        <w:rPr>
          <w:rFonts w:ascii="Times New Roman" w:hAnsi="Times New Roman"/>
        </w:rPr>
        <w:t>.</w:t>
      </w:r>
    </w:p>
    <w:p w:rsidR="00AC1592" w:rsidRDefault="00AC1592" w:rsidP="00400AE9">
      <w:pPr>
        <w:pStyle w:val="Heading2"/>
      </w:pPr>
      <w:r w:rsidRPr="00AC1592">
        <w:t>Other IAQ Evaluations</w:t>
      </w:r>
    </w:p>
    <w:p w:rsidR="008F646A" w:rsidRPr="00E4000E" w:rsidRDefault="00077F2D" w:rsidP="00077F2D">
      <w:pPr>
        <w:spacing w:line="360" w:lineRule="auto"/>
        <w:ind w:firstLine="720"/>
        <w:rPr>
          <w:rFonts w:ascii="Times New Roman" w:hAnsi="Times New Roman"/>
        </w:rPr>
      </w:pPr>
      <w:r w:rsidRPr="009D12EB">
        <w:rPr>
          <w:rFonts w:ascii="Times New Roman" w:hAnsi="Times New Roman"/>
        </w:rPr>
        <w:t>Othe</w:t>
      </w:r>
      <w:r w:rsidRPr="00077F2D">
        <w:rPr>
          <w:rFonts w:ascii="Times New Roman" w:hAnsi="Times New Roman"/>
        </w:rPr>
        <w:t xml:space="preserve">r conditions that can affect IAQ were observed during the assessment. </w:t>
      </w:r>
      <w:r w:rsidR="00B7013E">
        <w:rPr>
          <w:rFonts w:ascii="Times New Roman" w:hAnsi="Times New Roman"/>
        </w:rPr>
        <w:t>A small area in the office is</w:t>
      </w:r>
      <w:r w:rsidRPr="00077F2D">
        <w:rPr>
          <w:rFonts w:ascii="Times New Roman" w:hAnsi="Times New Roman"/>
        </w:rPr>
        <w:t xml:space="preserve"> carpeted; the Institute of Inspection, Cleaning</w:t>
      </w:r>
      <w:r w:rsidR="00940F1C">
        <w:rPr>
          <w:rFonts w:ascii="Times New Roman" w:hAnsi="Times New Roman"/>
        </w:rPr>
        <w:t>,</w:t>
      </w:r>
      <w:r w:rsidRPr="00077F2D">
        <w:rPr>
          <w:rFonts w:ascii="Times New Roman" w:hAnsi="Times New Roman"/>
        </w:rPr>
        <w:t xml:space="preserve"> and Restoration Certification (IICRC), recommends that carpeting be cleaned annually (or semi-annually in soiled high traffic areas) </w:t>
      </w:r>
      <w:r w:rsidRPr="009D12EB">
        <w:rPr>
          <w:rFonts w:ascii="Times New Roman" w:hAnsi="Times New Roman"/>
        </w:rPr>
        <w:t>(IICRC, 20</w:t>
      </w:r>
      <w:r w:rsidR="00940F1C" w:rsidRPr="009D12EB">
        <w:rPr>
          <w:rFonts w:ascii="Times New Roman" w:hAnsi="Times New Roman"/>
        </w:rPr>
        <w:t>12</w:t>
      </w:r>
      <w:r w:rsidRPr="009D12EB">
        <w:rPr>
          <w:rFonts w:ascii="Times New Roman" w:hAnsi="Times New Roman"/>
        </w:rPr>
        <w:t>).</w:t>
      </w:r>
      <w:r w:rsidR="00B7013E" w:rsidRPr="009D12EB">
        <w:rPr>
          <w:rFonts w:ascii="Times New Roman" w:hAnsi="Times New Roman"/>
        </w:rPr>
        <w:t xml:space="preserve"> As mentioned this </w:t>
      </w:r>
      <w:r w:rsidR="00B260DE" w:rsidRPr="009D12EB">
        <w:rPr>
          <w:rFonts w:ascii="Times New Roman" w:hAnsi="Times New Roman"/>
        </w:rPr>
        <w:t>carpeting was tested and found to be dry</w:t>
      </w:r>
      <w:r w:rsidR="00B7013E" w:rsidRPr="009D12EB">
        <w:rPr>
          <w:rFonts w:ascii="Times New Roman" w:hAnsi="Times New Roman"/>
        </w:rPr>
        <w:t xml:space="preserve"> at the time of the assessment but it also appeared to be worn and past it’s useful life</w:t>
      </w:r>
      <w:r w:rsidR="00854905">
        <w:rPr>
          <w:rFonts w:ascii="Times New Roman" w:hAnsi="Times New Roman"/>
        </w:rPr>
        <w:t xml:space="preserve"> (Picture 7)</w:t>
      </w:r>
      <w:r w:rsidR="00B7013E" w:rsidRPr="009D12EB">
        <w:rPr>
          <w:rFonts w:ascii="Times New Roman" w:hAnsi="Times New Roman"/>
        </w:rPr>
        <w:t>.</w:t>
      </w:r>
      <w:r w:rsidR="008F646A" w:rsidRPr="009D12EB">
        <w:rPr>
          <w:rFonts w:ascii="Times New Roman" w:hAnsi="Times New Roman"/>
        </w:rPr>
        <w:t xml:space="preserve"> </w:t>
      </w:r>
      <w:r w:rsidR="00BB04D9">
        <w:rPr>
          <w:rFonts w:ascii="Times New Roman" w:hAnsi="Times New Roman"/>
        </w:rPr>
        <w:t>In general</w:t>
      </w:r>
      <w:r w:rsidR="008C571A" w:rsidRPr="009D12EB">
        <w:rPr>
          <w:rFonts w:ascii="Times New Roman" w:hAnsi="Times New Roman"/>
        </w:rPr>
        <w:t>, c</w:t>
      </w:r>
      <w:r w:rsidR="00BB04D9">
        <w:rPr>
          <w:rFonts w:ascii="Times New Roman" w:hAnsi="Times New Roman"/>
        </w:rPr>
        <w:t xml:space="preserve">arpeting is </w:t>
      </w:r>
      <w:r w:rsidR="008F646A" w:rsidRPr="009D12EB">
        <w:rPr>
          <w:rFonts w:ascii="Times New Roman" w:hAnsi="Times New Roman"/>
        </w:rPr>
        <w:t>not recommended in basement areas especially i</w:t>
      </w:r>
      <w:r w:rsidR="00B260DE" w:rsidRPr="009D12EB">
        <w:rPr>
          <w:rFonts w:ascii="Times New Roman" w:hAnsi="Times New Roman"/>
        </w:rPr>
        <w:t xml:space="preserve">f exposed to chronic moisture. </w:t>
      </w:r>
      <w:r w:rsidR="008F646A" w:rsidRPr="009D12EB">
        <w:rPr>
          <w:rFonts w:ascii="Times New Roman" w:hAnsi="Times New Roman"/>
        </w:rPr>
        <w:t>Since the average lifespan of carpeting is approximately eleven years (Bishop, 2002), consideration</w:t>
      </w:r>
      <w:r w:rsidR="008F646A" w:rsidRPr="00E4000E">
        <w:rPr>
          <w:rFonts w:ascii="Times New Roman" w:hAnsi="Times New Roman"/>
        </w:rPr>
        <w:t xml:space="preserve"> should be given to planning for the installation of new flooring.</w:t>
      </w:r>
    </w:p>
    <w:p w:rsidR="00077F2D" w:rsidRDefault="00930E4C" w:rsidP="00077F2D">
      <w:pPr>
        <w:spacing w:line="360" w:lineRule="auto"/>
        <w:ind w:firstLine="720"/>
        <w:rPr>
          <w:rFonts w:ascii="Times New Roman" w:hAnsi="Times New Roman"/>
        </w:rPr>
      </w:pPr>
      <w:r w:rsidRPr="00E4000E">
        <w:rPr>
          <w:rFonts w:ascii="Times New Roman" w:hAnsi="Times New Roman"/>
        </w:rPr>
        <w:t>In some areas</w:t>
      </w:r>
      <w:r w:rsidR="00077F2D" w:rsidRPr="00E4000E">
        <w:rPr>
          <w:rFonts w:ascii="Times New Roman" w:hAnsi="Times New Roman"/>
        </w:rPr>
        <w:t>, a large number of items were on flat surfaces (e.g., floors, window</w:t>
      </w:r>
      <w:r w:rsidR="00077F2D" w:rsidRPr="00077F2D">
        <w:rPr>
          <w:rFonts w:ascii="Times New Roman" w:hAnsi="Times New Roman"/>
        </w:rPr>
        <w:t>sills, tabletops), which provide a source for dusts to accumulate. These items (e.g., papers, folders, boxes) make it difficult for areas to be cleaned. Items should be relocated and/or be cleaned periodically to avoid excessive dust build up. In addition, dust and debris can accumulate on flat surfaces (e.g., desktops, shelving and carpets) in occupied areas and subsequently be re-aerosolized causing further irritation.</w:t>
      </w:r>
    </w:p>
    <w:p w:rsidR="00B7013E" w:rsidRDefault="00B7013E" w:rsidP="00077F2D">
      <w:pPr>
        <w:spacing w:line="360" w:lineRule="auto"/>
        <w:ind w:firstLine="720"/>
        <w:rPr>
          <w:rFonts w:ascii="Times New Roman" w:hAnsi="Times New Roman"/>
        </w:rPr>
      </w:pPr>
      <w:r w:rsidRPr="00ED472E">
        <w:rPr>
          <w:rFonts w:ascii="Times New Roman" w:hAnsi="Times New Roman"/>
        </w:rPr>
        <w:t>BE</w:t>
      </w:r>
      <w:r>
        <w:rPr>
          <w:rFonts w:ascii="Times New Roman" w:hAnsi="Times New Roman"/>
        </w:rPr>
        <w:t>H</w:t>
      </w:r>
      <w:r w:rsidR="002E70C2">
        <w:rPr>
          <w:rFonts w:ascii="Times New Roman" w:hAnsi="Times New Roman"/>
        </w:rPr>
        <w:t xml:space="preserve">/IAQ staff </w:t>
      </w:r>
      <w:r>
        <w:rPr>
          <w:rFonts w:ascii="Times New Roman" w:hAnsi="Times New Roman"/>
        </w:rPr>
        <w:t xml:space="preserve">noted the presence </w:t>
      </w:r>
      <w:r w:rsidRPr="00E4000E">
        <w:rPr>
          <w:rFonts w:ascii="Times New Roman" w:hAnsi="Times New Roman"/>
        </w:rPr>
        <w:t xml:space="preserve">of loose and </w:t>
      </w:r>
      <w:r w:rsidR="002E6263">
        <w:rPr>
          <w:rFonts w:ascii="Times New Roman" w:hAnsi="Times New Roman"/>
        </w:rPr>
        <w:t>peeling</w:t>
      </w:r>
      <w:r w:rsidRPr="00E4000E">
        <w:rPr>
          <w:rFonts w:ascii="Times New Roman" w:hAnsi="Times New Roman"/>
        </w:rPr>
        <w:t xml:space="preserve"> paint in</w:t>
      </w:r>
      <w:r>
        <w:rPr>
          <w:rFonts w:ascii="Times New Roman" w:hAnsi="Times New Roman"/>
        </w:rPr>
        <w:t xml:space="preserve"> the area of the steam pipe burst</w:t>
      </w:r>
      <w:r w:rsidR="00FD2131">
        <w:rPr>
          <w:rFonts w:ascii="Times New Roman" w:hAnsi="Times New Roman"/>
        </w:rPr>
        <w:t xml:space="preserve"> (Picture 6)</w:t>
      </w:r>
      <w:r>
        <w:rPr>
          <w:rFonts w:ascii="Times New Roman" w:hAnsi="Times New Roman"/>
        </w:rPr>
        <w:t xml:space="preserve">. Some occupants expressed concerns about this condition. Given the age of the building, any repairs made to this paint should be performed during </w:t>
      </w:r>
      <w:r w:rsidR="00C63781">
        <w:rPr>
          <w:rFonts w:ascii="Times New Roman" w:hAnsi="Times New Roman"/>
        </w:rPr>
        <w:t>un</w:t>
      </w:r>
      <w:r>
        <w:rPr>
          <w:rFonts w:ascii="Times New Roman" w:hAnsi="Times New Roman"/>
        </w:rPr>
        <w:t>occupied hours and utilize lead safe remediation practices.</w:t>
      </w:r>
    </w:p>
    <w:p w:rsidR="008817A6" w:rsidRPr="00400AE9" w:rsidRDefault="008817A6" w:rsidP="00400AE9">
      <w:pPr>
        <w:pStyle w:val="Heading1"/>
      </w:pPr>
      <w:r w:rsidRPr="00400AE9">
        <w:t>Conclusions/Recommendations</w:t>
      </w:r>
    </w:p>
    <w:p w:rsidR="00E53AF0" w:rsidRDefault="00E53AF0" w:rsidP="00E53AF0">
      <w:pPr>
        <w:pStyle w:val="BodyText"/>
        <w:ind w:left="720" w:firstLine="0"/>
      </w:pPr>
      <w:r w:rsidRPr="00E53AF0">
        <w:t>Based on observations at the time of assessment, the following is recommended:</w:t>
      </w:r>
    </w:p>
    <w:p w:rsidR="00EF1AE1" w:rsidRPr="00E53AF0" w:rsidRDefault="00EF1AE1" w:rsidP="00E53AF0">
      <w:pPr>
        <w:pStyle w:val="BodyText"/>
        <w:numPr>
          <w:ilvl w:val="0"/>
          <w:numId w:val="11"/>
        </w:numPr>
      </w:pPr>
      <w:r w:rsidRPr="00E53AF0">
        <w:lastRenderedPageBreak/>
        <w:t xml:space="preserve">Remove the box of 2016 </w:t>
      </w:r>
      <w:r w:rsidR="00E53AF0">
        <w:t>learner’s</w:t>
      </w:r>
      <w:r w:rsidRPr="00E53AF0">
        <w:t xml:space="preserve"> permits that was found to be still moist</w:t>
      </w:r>
      <w:r w:rsidR="00E4000E" w:rsidRPr="00E53AF0">
        <w:t xml:space="preserve"> during the assessment</w:t>
      </w:r>
      <w:r w:rsidRPr="00E53AF0">
        <w:t>. Remove and discard any other porous materials that are found to be moist beyond the EPA recommended 24-48 hour drying period. These records may be scanned or copied prior to discarding.</w:t>
      </w:r>
    </w:p>
    <w:p w:rsidR="00EF1AE1" w:rsidRPr="00E53AF0" w:rsidRDefault="00EF1AE1" w:rsidP="000942A2">
      <w:pPr>
        <w:pStyle w:val="BodyText"/>
        <w:numPr>
          <w:ilvl w:val="0"/>
          <w:numId w:val="11"/>
        </w:numPr>
        <w:ind w:hanging="540"/>
      </w:pPr>
      <w:r w:rsidRPr="00E53AF0">
        <w:t>Remove deodorizing agent from air scrubber or entire scrubber from the space due to the complaints received from the strong fragrance which can have irritant effects.</w:t>
      </w:r>
    </w:p>
    <w:p w:rsidR="001B7F6C" w:rsidRPr="00E53AF0" w:rsidRDefault="001B7F6C" w:rsidP="001B7F6C">
      <w:pPr>
        <w:pStyle w:val="BodyText"/>
        <w:numPr>
          <w:ilvl w:val="0"/>
          <w:numId w:val="11"/>
        </w:numPr>
      </w:pPr>
      <w:r w:rsidRPr="00E53AF0">
        <w:t>Inspect a</w:t>
      </w:r>
      <w:r w:rsidR="002E6263">
        <w:t>rea of loose/peeling</w:t>
      </w:r>
      <w:r w:rsidRPr="00E53AF0">
        <w:t xml:space="preserve"> paint in area of pipe burst. Any repairs made to this paint should be performed during unoccupied hours and utilize lead safe remediation practices.</w:t>
      </w:r>
    </w:p>
    <w:p w:rsidR="00EE52BA" w:rsidRPr="00E53AF0" w:rsidRDefault="00EE52BA" w:rsidP="000942A2">
      <w:pPr>
        <w:pStyle w:val="BodyText"/>
        <w:numPr>
          <w:ilvl w:val="0"/>
          <w:numId w:val="11"/>
        </w:numPr>
        <w:ind w:hanging="540"/>
      </w:pPr>
      <w:r w:rsidRPr="00E53AF0">
        <w:t xml:space="preserve">Consider consulting with an HVAC contractor to improve fresh air exchange in the space. In the meanwhile, window AC units can be utilized in “fan only” mode </w:t>
      </w:r>
      <w:r w:rsidR="00BB04D9">
        <w:t xml:space="preserve">to bring in more fresh air </w:t>
      </w:r>
      <w:r w:rsidRPr="00E53AF0">
        <w:t>during temperate weather.</w:t>
      </w:r>
    </w:p>
    <w:p w:rsidR="00D80E65" w:rsidRPr="00E53AF0" w:rsidRDefault="00D80E65" w:rsidP="000942A2">
      <w:pPr>
        <w:pStyle w:val="BodyText"/>
        <w:numPr>
          <w:ilvl w:val="0"/>
          <w:numId w:val="11"/>
        </w:numPr>
        <w:ind w:hanging="540"/>
      </w:pPr>
      <w:r w:rsidRPr="00E53AF0">
        <w:t>For buildings in New England, periods of low relative humidity during the winter are often unavoidable.</w:t>
      </w:r>
      <w:r w:rsidR="00077F2D" w:rsidRPr="00E53AF0">
        <w:t xml:space="preserve"> </w:t>
      </w:r>
      <w:r w:rsidRPr="00E53AF0">
        <w:t>Therefore, scrupulous cleaning practices should be adopted to minimize common indoor air contaminants whose irritant effects can be enhanced when the relative humidity is low.</w:t>
      </w:r>
      <w:r w:rsidR="00077F2D" w:rsidRPr="00E53AF0">
        <w:t xml:space="preserve"> </w:t>
      </w:r>
      <w:r w:rsidRPr="00E53AF0">
        <w:t>To control for dusts, a high efficiency particulate arrestance (HEPA) filter equipped vacuum cleaner in conjunction with wet wiping of all surfaces is recommended.</w:t>
      </w:r>
      <w:r w:rsidR="00077F2D" w:rsidRPr="00E53AF0">
        <w:t xml:space="preserve"> </w:t>
      </w:r>
      <w:r w:rsidRPr="00E53AF0">
        <w:t>Avoid the use of feather dusters.</w:t>
      </w:r>
      <w:r w:rsidR="00077F2D" w:rsidRPr="00E53AF0">
        <w:t xml:space="preserve"> </w:t>
      </w:r>
      <w:r w:rsidRPr="00E53AF0">
        <w:t>Drinking water during the day can help ease some symptoms associated with a dry environment (throat and sinus irritations).</w:t>
      </w:r>
    </w:p>
    <w:p w:rsidR="00EF0AD1" w:rsidRPr="00E53AF0" w:rsidRDefault="0090039B" w:rsidP="00EF0AD1">
      <w:pPr>
        <w:pStyle w:val="BodyText"/>
        <w:numPr>
          <w:ilvl w:val="0"/>
          <w:numId w:val="11"/>
        </w:numPr>
        <w:ind w:hanging="540"/>
      </w:pPr>
      <w:r w:rsidRPr="00E53AF0">
        <w:t xml:space="preserve">Ensure that procedures are in place for occupants to report leaks, wet tiles, and other maintenance conditions so that </w:t>
      </w:r>
      <w:r w:rsidR="00EF0AD1" w:rsidRPr="00E53AF0">
        <w:t xml:space="preserve">issues can be resolved </w:t>
      </w:r>
      <w:r w:rsidRPr="00E53AF0">
        <w:t>promptly.</w:t>
      </w:r>
    </w:p>
    <w:p w:rsidR="00EF0AD1" w:rsidRPr="00E53AF0" w:rsidRDefault="0090039B" w:rsidP="00EF0AD1">
      <w:pPr>
        <w:pStyle w:val="BodyText"/>
        <w:numPr>
          <w:ilvl w:val="0"/>
          <w:numId w:val="11"/>
        </w:numPr>
        <w:ind w:hanging="540"/>
      </w:pPr>
      <w:r w:rsidRPr="00E53AF0">
        <w:t>Do not store cardboard boxes directly on floors</w:t>
      </w:r>
      <w:r w:rsidR="00F46BBE">
        <w:t>; store on shelv</w:t>
      </w:r>
      <w:r w:rsidR="006F54A0" w:rsidRPr="00E53AF0">
        <w:t xml:space="preserve">ing/off the </w:t>
      </w:r>
      <w:r w:rsidR="00EF0AD1" w:rsidRPr="00E53AF0">
        <w:t>ground to</w:t>
      </w:r>
      <w:r w:rsidRPr="00E53AF0">
        <w:t xml:space="preserve"> pre</w:t>
      </w:r>
      <w:r w:rsidR="006F54A0" w:rsidRPr="00E53AF0">
        <w:t>vent moistening/mold growth.</w:t>
      </w:r>
    </w:p>
    <w:p w:rsidR="00EF0AD1" w:rsidRPr="00E53AF0" w:rsidRDefault="005E0F47" w:rsidP="00EF0AD1">
      <w:pPr>
        <w:pStyle w:val="BodyText"/>
        <w:numPr>
          <w:ilvl w:val="0"/>
          <w:numId w:val="11"/>
        </w:numPr>
        <w:ind w:hanging="540"/>
      </w:pPr>
      <w:r w:rsidRPr="00E53AF0">
        <w:t>Relocate or consider reducing the amount of stored materials in offices to allow for more thorough cleaning. Move items from floors when possible. Clean items regularly with a wet cloth or sponge to prevent excessive dust build-up. Consider coordinating between staff and maintenance personnel to conduct quarterly clean-up activities.</w:t>
      </w:r>
    </w:p>
    <w:p w:rsidR="0090039B" w:rsidRPr="00E53AF0" w:rsidRDefault="0090039B" w:rsidP="00EE52BA">
      <w:pPr>
        <w:pStyle w:val="BodyText"/>
        <w:numPr>
          <w:ilvl w:val="0"/>
          <w:numId w:val="11"/>
        </w:numPr>
      </w:pPr>
      <w:r w:rsidRPr="00E53AF0">
        <w:t>Reduce the use of products containing VOCs</w:t>
      </w:r>
      <w:r w:rsidR="00EE52BA" w:rsidRPr="00E53AF0">
        <w:t>/fragrances (e.g., hand sanitizers, air deodorizers, and harsh cleaning products)</w:t>
      </w:r>
      <w:r w:rsidRPr="00E53AF0">
        <w:t>.</w:t>
      </w:r>
    </w:p>
    <w:p w:rsidR="00EF0AD1" w:rsidRPr="00E53AF0" w:rsidRDefault="00077F2D" w:rsidP="00EF0AD1">
      <w:pPr>
        <w:pStyle w:val="BodyText"/>
        <w:numPr>
          <w:ilvl w:val="0"/>
          <w:numId w:val="11"/>
        </w:numPr>
        <w:ind w:hanging="540"/>
      </w:pPr>
      <w:r w:rsidRPr="00E53AF0">
        <w:t xml:space="preserve">Clean carpeting annually or semi-annually in soiled high traffic areas as per the recommendations of the Institute of Inspection, </w:t>
      </w:r>
      <w:r w:rsidR="00857601" w:rsidRPr="00E53AF0">
        <w:t>Cleaning,</w:t>
      </w:r>
      <w:r w:rsidRPr="00E53AF0">
        <w:t xml:space="preserve"> and Restoration Certification (IICRC</w:t>
      </w:r>
      <w:r w:rsidR="006960C8" w:rsidRPr="00E53AF0">
        <w:t>, 2012)</w:t>
      </w:r>
      <w:r w:rsidR="00A917BA" w:rsidRPr="00E53AF0">
        <w:t>.</w:t>
      </w:r>
      <w:r w:rsidR="0010162C" w:rsidRPr="00E53AF0">
        <w:t xml:space="preserve"> Consider replacing carpeting that is past its useful service life.</w:t>
      </w:r>
      <w:r w:rsidR="007E7CD6" w:rsidRPr="00E53AF0">
        <w:t xml:space="preserve"> When </w:t>
      </w:r>
      <w:r w:rsidR="007E7CD6" w:rsidRPr="00E53AF0">
        <w:lastRenderedPageBreak/>
        <w:t>choosing a new flooring material, remember that in general, carpeting is not recommended for below grade spaces.</w:t>
      </w:r>
    </w:p>
    <w:p w:rsidR="00400AE9" w:rsidRDefault="00184CF9" w:rsidP="00545964">
      <w:pPr>
        <w:pStyle w:val="BodyText"/>
        <w:numPr>
          <w:ilvl w:val="0"/>
          <w:numId w:val="11"/>
        </w:numPr>
        <w:ind w:hanging="540"/>
      </w:pPr>
      <w:r w:rsidRPr="00E53AF0">
        <w:t>Ref</w:t>
      </w:r>
      <w:r>
        <w:t xml:space="preserve">er to resource manuals and other related indoor air quality documents for further building-wide evaluations and advice on maintaining public buildings. Copies of these materials are located on the MDPH’s website: </w:t>
      </w:r>
      <w:hyperlink r:id="rId11" w:tooltip="Indoor Air Quality Program" w:history="1">
        <w:r w:rsidRPr="00397EE6">
          <w:rPr>
            <w:rStyle w:val="Hyperlink"/>
            <w:szCs w:val="24"/>
          </w:rPr>
          <w:t>http://mass.gov/dph/iaq</w:t>
        </w:r>
      </w:hyperlink>
      <w:r w:rsidRPr="00397EE6">
        <w:rPr>
          <w:color w:val="0000FF"/>
          <w:szCs w:val="24"/>
        </w:rPr>
        <w:t>.</w:t>
      </w:r>
      <w:r w:rsidR="00400AE9">
        <w:br w:type="page"/>
      </w:r>
    </w:p>
    <w:p w:rsidR="003D528E" w:rsidRPr="003D528E" w:rsidRDefault="003D528E" w:rsidP="00400AE9">
      <w:pPr>
        <w:pStyle w:val="Heading1"/>
      </w:pPr>
      <w:r w:rsidRPr="003D528E">
        <w:lastRenderedPageBreak/>
        <w:t>References</w:t>
      </w:r>
    </w:p>
    <w:p w:rsidR="009032E6" w:rsidRPr="00D36AD0" w:rsidRDefault="009032E6" w:rsidP="00E078B7">
      <w:pPr>
        <w:pStyle w:val="BodyText2"/>
      </w:pPr>
      <w:r w:rsidRPr="00D36036">
        <w:t>ACGIH. 1989. Guidelines for the Assessment of Bioaerosols in the Indoor Environment.</w:t>
      </w:r>
      <w:r>
        <w:t xml:space="preserve"> </w:t>
      </w:r>
      <w:r w:rsidRPr="00D36AD0">
        <w:t>American Conference of Governmental Industrial Hygienists, Cincinnati, OH.</w:t>
      </w:r>
    </w:p>
    <w:p w:rsidR="00D36036" w:rsidRDefault="00D36036" w:rsidP="006960C8">
      <w:pPr>
        <w:pStyle w:val="References"/>
        <w:rPr>
          <w:kern w:val="20"/>
          <w:szCs w:val="24"/>
        </w:rPr>
      </w:pPr>
      <w:r w:rsidRPr="00D36036">
        <w:rPr>
          <w:kern w:val="20"/>
          <w:szCs w:val="24"/>
        </w:rPr>
        <w:t>Bishop. 2002.</w:t>
      </w:r>
      <w:r w:rsidR="007664DD">
        <w:rPr>
          <w:kern w:val="20"/>
          <w:szCs w:val="24"/>
        </w:rPr>
        <w:t xml:space="preserve"> </w:t>
      </w:r>
      <w:r w:rsidRPr="00D36036">
        <w:rPr>
          <w:kern w:val="20"/>
          <w:szCs w:val="24"/>
        </w:rPr>
        <w:t>Bishop, J. &amp; Institute of Inspection, Cleaning and Restoration Certification. A Life Cycle Cost Analysis for Floor Coverings in School Facilities.</w:t>
      </w:r>
    </w:p>
    <w:p w:rsidR="009032E6" w:rsidRPr="001111F2" w:rsidRDefault="007664DD" w:rsidP="006960C8">
      <w:pPr>
        <w:pStyle w:val="References"/>
      </w:pPr>
      <w:r>
        <w:rPr>
          <w:kern w:val="20"/>
          <w:szCs w:val="24"/>
        </w:rPr>
        <w:t xml:space="preserve">IICRC. 2012. </w:t>
      </w:r>
      <w:r w:rsidR="009032E6" w:rsidRPr="005A1D50">
        <w:rPr>
          <w:kern w:val="20"/>
          <w:szCs w:val="24"/>
        </w:rPr>
        <w:t>Institute of Inspection Cleaning and Restoration</w:t>
      </w:r>
      <w:r w:rsidR="009032E6">
        <w:rPr>
          <w:kern w:val="20"/>
          <w:szCs w:val="24"/>
        </w:rPr>
        <w:t xml:space="preserve"> </w:t>
      </w:r>
      <w:r w:rsidR="003B344C">
        <w:rPr>
          <w:kern w:val="20"/>
          <w:szCs w:val="24"/>
        </w:rPr>
        <w:t>Certification</w:t>
      </w:r>
      <w:r w:rsidR="009032E6" w:rsidRPr="001111F2">
        <w:t xml:space="preserve">. Institute of Inspection, Cleaning and Restoration Certification. Carpet Cleaning: FAQ. </w:t>
      </w:r>
      <w:proofErr w:type="gramStart"/>
      <w:r w:rsidR="009032E6" w:rsidRPr="001111F2">
        <w:t xml:space="preserve">Retrieved from </w:t>
      </w:r>
      <w:hyperlink r:id="rId12" w:tooltip="Institute of Inspection Cleaning and Restoration Certification. Institute of Inspection, Cleaning and Restoration Certification. Carpet Cleaning: FAQ" w:history="1">
        <w:r w:rsidR="00D4213D" w:rsidRPr="009926C9">
          <w:rPr>
            <w:rStyle w:val="Hyperlink"/>
          </w:rPr>
          <w:t>http://www.iicrc.org/consumers/care/carpet-cleaning</w:t>
        </w:r>
      </w:hyperlink>
      <w:r w:rsidR="00AF3F2D">
        <w:t>.</w:t>
      </w:r>
      <w:proofErr w:type="gramEnd"/>
    </w:p>
    <w:p w:rsidR="009032E6" w:rsidRPr="00D36AD0" w:rsidRDefault="007664DD" w:rsidP="00E078B7">
      <w:pPr>
        <w:pStyle w:val="BodyText2"/>
      </w:pPr>
      <w:proofErr w:type="gramStart"/>
      <w:r>
        <w:t>MDPH.</w:t>
      </w:r>
      <w:proofErr w:type="gramEnd"/>
      <w:r>
        <w:t xml:space="preserve"> 2015. </w:t>
      </w:r>
      <w:r w:rsidR="009032E6">
        <w:t>Massachusetts Department of Public Health</w:t>
      </w:r>
      <w:r w:rsidR="009032E6" w:rsidRPr="00D36AD0">
        <w:t>.</w:t>
      </w:r>
      <w:r w:rsidR="009032E6">
        <w:t xml:space="preserve"> </w:t>
      </w:r>
      <w:r w:rsidR="009032E6" w:rsidRPr="00D36AD0">
        <w:t>Massachusetts Department of Public Health</w:t>
      </w:r>
      <w:r w:rsidR="009032E6">
        <w:t xml:space="preserve"> </w:t>
      </w:r>
      <w:r w:rsidR="009032E6" w:rsidRPr="00D36AD0">
        <w:t>Indoor Air Quality Manual: Chapters I-III.</w:t>
      </w:r>
      <w:r w:rsidR="009032E6">
        <w:t xml:space="preserve"> </w:t>
      </w:r>
      <w:r w:rsidR="009032E6" w:rsidRPr="00D36AD0">
        <w:t>Available at:</w:t>
      </w:r>
      <w:r w:rsidR="009032E6">
        <w:t xml:space="preserve"> </w:t>
      </w:r>
      <w:hyperlink r:id="rId13" w:tooltip="Massachusetts Department of Public Health. Massachusetts Department of Public Health Indoor Air Quality Manual: Chapters I-III" w:history="1">
        <w:r w:rsidR="009032E6" w:rsidRPr="00D36AD0">
          <w:rPr>
            <w:rStyle w:val="Hyperlink"/>
          </w:rPr>
          <w:t>http://www.mass.gov/eohhs/gov/departments/dph/programs/environmental-health/exposure-topics/iaq/iaq-manual/</w:t>
        </w:r>
      </w:hyperlink>
      <w:r w:rsidR="009032E6" w:rsidRPr="00D36AD0">
        <w:t>.</w:t>
      </w:r>
    </w:p>
    <w:p w:rsidR="00D4213D" w:rsidRDefault="00A20EF4" w:rsidP="00A20EF4">
      <w:pPr>
        <w:spacing w:after="240"/>
        <w:rPr>
          <w:rFonts w:ascii="Times New Roman" w:hAnsi="Times New Roman"/>
        </w:rPr>
        <w:sectPr w:rsidR="00D4213D" w:rsidSect="001D102E">
          <w:footerReference w:type="even" r:id="rId14"/>
          <w:footerReference w:type="default" r:id="rId15"/>
          <w:endnotePr>
            <w:numFmt w:val="decimal"/>
          </w:endnotePr>
          <w:pgSz w:w="12240" w:h="15840" w:code="1"/>
          <w:pgMar w:top="1440" w:right="1440" w:bottom="1440" w:left="1440" w:header="720" w:footer="720" w:gutter="0"/>
          <w:cols w:space="720"/>
          <w:titlePg/>
          <w:docGrid w:linePitch="326"/>
        </w:sectPr>
      </w:pPr>
      <w:r w:rsidRPr="00D36036">
        <w:rPr>
          <w:rFonts w:ascii="Times New Roman" w:hAnsi="Times New Roman"/>
        </w:rPr>
        <w:t>US E</w:t>
      </w:r>
      <w:r w:rsidRPr="00A20EF4">
        <w:rPr>
          <w:rFonts w:ascii="Times New Roman" w:hAnsi="Times New Roman"/>
        </w:rPr>
        <w:t>PA. 2008. “Mold Remediation in Schools and Commercial Buildings”. Office of Air and Radiation, Indoor Environments Division, Washington, DC.</w:t>
      </w:r>
      <w:r w:rsidR="007664DD">
        <w:rPr>
          <w:rFonts w:ascii="Times New Roman" w:hAnsi="Times New Roman"/>
        </w:rPr>
        <w:t xml:space="preserve"> </w:t>
      </w:r>
      <w:r w:rsidRPr="00A20EF4">
        <w:rPr>
          <w:rFonts w:ascii="Times New Roman" w:hAnsi="Times New Roman"/>
        </w:rPr>
        <w:t xml:space="preserve">EPA 402-K-01-001. September 2008. Available at: </w:t>
      </w:r>
      <w:hyperlink r:id="rId16" w:tooltip="Mold Remediation in Schools and Commercial Buildings" w:history="1">
        <w:r w:rsidRPr="00A20EF4">
          <w:rPr>
            <w:rFonts w:ascii="Times New Roman" w:hAnsi="Times New Roman"/>
            <w:color w:val="0000FF"/>
            <w:u w:val="single"/>
          </w:rPr>
          <w:t>http://www.epa.gov/mold/mold-remediation-schools-and-commercial-buildings-guide</w:t>
        </w:r>
      </w:hyperlink>
      <w:r w:rsidRPr="00A20EF4">
        <w:rPr>
          <w:rFonts w:ascii="Times New Roman" w:hAnsi="Times New Roman"/>
        </w:rPr>
        <w:t>.</w:t>
      </w:r>
    </w:p>
    <w:p w:rsidR="00D4213D" w:rsidRPr="00D4213D" w:rsidRDefault="00D4213D" w:rsidP="00D4213D">
      <w:pPr>
        <w:spacing w:after="200" w:line="276" w:lineRule="auto"/>
        <w:rPr>
          <w:rFonts w:ascii="Times New Roman" w:eastAsia="Calibri" w:hAnsi="Times New Roman"/>
          <w:b/>
          <w:szCs w:val="24"/>
        </w:rPr>
      </w:pPr>
      <w:r w:rsidRPr="00D4213D">
        <w:rPr>
          <w:rFonts w:ascii="Times New Roman" w:eastAsia="Calibri" w:hAnsi="Times New Roman"/>
          <w:b/>
          <w:szCs w:val="24"/>
        </w:rPr>
        <w:lastRenderedPageBreak/>
        <w:t>Picture 1</w:t>
      </w:r>
    </w:p>
    <w:p w:rsidR="00D4213D" w:rsidRPr="00D4213D" w:rsidRDefault="00D4213D" w:rsidP="00D4213D">
      <w:pPr>
        <w:spacing w:after="200" w:line="276" w:lineRule="auto"/>
        <w:jc w:val="center"/>
        <w:rPr>
          <w:rFonts w:ascii="Times New Roman" w:eastAsia="Calibri" w:hAnsi="Times New Roman"/>
          <w:b/>
          <w:szCs w:val="24"/>
        </w:rPr>
      </w:pPr>
      <w:r w:rsidRPr="00D4213D">
        <w:rPr>
          <w:rFonts w:ascii="Times New Roman" w:eastAsia="Calibri" w:hAnsi="Times New Roman"/>
          <w:b/>
          <w:noProof/>
          <w:szCs w:val="24"/>
        </w:rPr>
        <w:drawing>
          <wp:inline distT="0" distB="0" distL="0" distR="0" wp14:anchorId="34ABD866" wp14:editId="3F99901B">
            <wp:extent cx="4387850" cy="3296285"/>
            <wp:effectExtent l="0" t="0" r="0" b="0"/>
            <wp:docPr id="4" name="Picture 4" title="Picture 1 - Window-mounted air conditioning unit (note tape over air vents)"/>
            <wp:cNvGraphicFramePr/>
            <a:graphic xmlns:a="http://schemas.openxmlformats.org/drawingml/2006/main">
              <a:graphicData uri="http://schemas.openxmlformats.org/drawingml/2006/picture">
                <pic:pic xmlns:pic="http://schemas.openxmlformats.org/drawingml/2006/picture">
                  <pic:nvPicPr>
                    <pic:cNvPr id="1" name="Picture 1" descr="Window-mounted air conditioning unit (note tape over air vents)" title="Picture 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D4213D" w:rsidRPr="00D4213D" w:rsidRDefault="00D4213D" w:rsidP="00D4213D">
      <w:pPr>
        <w:spacing w:after="200" w:line="276" w:lineRule="auto"/>
        <w:jc w:val="center"/>
        <w:rPr>
          <w:rFonts w:ascii="Times New Roman" w:eastAsia="Calibri" w:hAnsi="Times New Roman"/>
          <w:b/>
          <w:szCs w:val="24"/>
        </w:rPr>
      </w:pPr>
      <w:r w:rsidRPr="00D4213D">
        <w:rPr>
          <w:rFonts w:ascii="Times New Roman" w:eastAsia="Calibri" w:hAnsi="Times New Roman"/>
          <w:b/>
          <w:szCs w:val="24"/>
        </w:rPr>
        <w:t>Window-mounted air conditioning unit (note tape over air vents)</w:t>
      </w:r>
    </w:p>
    <w:p w:rsidR="00D4213D" w:rsidRPr="00D4213D" w:rsidRDefault="00D4213D" w:rsidP="00D4213D">
      <w:pPr>
        <w:spacing w:after="200" w:line="276" w:lineRule="auto"/>
        <w:rPr>
          <w:rFonts w:ascii="Times New Roman" w:eastAsia="Calibri" w:hAnsi="Times New Roman"/>
          <w:b/>
          <w:szCs w:val="24"/>
        </w:rPr>
      </w:pPr>
      <w:r w:rsidRPr="00D4213D">
        <w:rPr>
          <w:rFonts w:ascii="Times New Roman" w:eastAsia="Calibri" w:hAnsi="Times New Roman"/>
          <w:b/>
          <w:szCs w:val="24"/>
        </w:rPr>
        <w:t>Picture 2</w:t>
      </w:r>
    </w:p>
    <w:p w:rsidR="00D4213D" w:rsidRPr="00D4213D" w:rsidRDefault="00D4213D" w:rsidP="00D4213D">
      <w:pPr>
        <w:spacing w:after="200" w:line="276" w:lineRule="auto"/>
        <w:jc w:val="center"/>
        <w:rPr>
          <w:rFonts w:ascii="Times New Roman" w:eastAsia="Calibri" w:hAnsi="Times New Roman"/>
          <w:b/>
          <w:szCs w:val="24"/>
        </w:rPr>
      </w:pPr>
      <w:r w:rsidRPr="00D4213D">
        <w:rPr>
          <w:rFonts w:ascii="Times New Roman" w:eastAsia="Calibri" w:hAnsi="Times New Roman"/>
          <w:b/>
          <w:noProof/>
          <w:szCs w:val="24"/>
        </w:rPr>
        <w:drawing>
          <wp:inline distT="0" distB="0" distL="0" distR="0" wp14:anchorId="013A277E" wp14:editId="2F09AB6C">
            <wp:extent cx="4387850" cy="3296285"/>
            <wp:effectExtent l="0" t="0" r="0" b="0"/>
            <wp:docPr id="5" name="Picture 5" title="Picture 2 - Holes drilled in desk floor board to accelerate drying "/>
            <wp:cNvGraphicFramePr/>
            <a:graphic xmlns:a="http://schemas.openxmlformats.org/drawingml/2006/main">
              <a:graphicData uri="http://schemas.openxmlformats.org/drawingml/2006/picture">
                <pic:pic xmlns:pic="http://schemas.openxmlformats.org/drawingml/2006/picture">
                  <pic:nvPicPr>
                    <pic:cNvPr id="2" name="Picture 2" descr="Holes drilled in desk floor board to accelerate drying " title="Picture 2"/>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D4213D" w:rsidRPr="00D4213D" w:rsidRDefault="00D4213D" w:rsidP="00D4213D">
      <w:pPr>
        <w:spacing w:after="200" w:line="276" w:lineRule="auto"/>
        <w:jc w:val="center"/>
        <w:rPr>
          <w:rFonts w:ascii="Times New Roman" w:eastAsia="Calibri" w:hAnsi="Times New Roman"/>
          <w:b/>
          <w:szCs w:val="24"/>
        </w:rPr>
      </w:pPr>
      <w:r w:rsidRPr="00D4213D">
        <w:rPr>
          <w:rFonts w:ascii="Times New Roman" w:eastAsia="Calibri" w:hAnsi="Times New Roman"/>
          <w:b/>
          <w:szCs w:val="24"/>
        </w:rPr>
        <w:t xml:space="preserve">Holes drilled in desk floor board to accelerate drying </w:t>
      </w:r>
    </w:p>
    <w:p w:rsidR="00D4213D" w:rsidRPr="00D4213D" w:rsidRDefault="00D4213D" w:rsidP="00D4213D">
      <w:pPr>
        <w:spacing w:after="200" w:line="276" w:lineRule="auto"/>
        <w:rPr>
          <w:rFonts w:ascii="Times New Roman" w:eastAsia="Calibri" w:hAnsi="Times New Roman"/>
          <w:b/>
          <w:szCs w:val="24"/>
        </w:rPr>
      </w:pPr>
      <w:r w:rsidRPr="00D4213D">
        <w:rPr>
          <w:rFonts w:ascii="Times New Roman" w:eastAsia="Calibri" w:hAnsi="Times New Roman"/>
          <w:b/>
          <w:szCs w:val="24"/>
        </w:rPr>
        <w:lastRenderedPageBreak/>
        <w:t>Picture 3</w:t>
      </w:r>
    </w:p>
    <w:p w:rsidR="00D4213D" w:rsidRPr="00D4213D" w:rsidRDefault="00D4213D" w:rsidP="00D4213D">
      <w:pPr>
        <w:spacing w:after="200" w:line="276" w:lineRule="auto"/>
        <w:jc w:val="center"/>
        <w:rPr>
          <w:rFonts w:ascii="Times New Roman" w:eastAsia="Calibri" w:hAnsi="Times New Roman"/>
          <w:b/>
          <w:szCs w:val="24"/>
        </w:rPr>
      </w:pPr>
      <w:r w:rsidRPr="00D4213D">
        <w:rPr>
          <w:rFonts w:ascii="Times New Roman" w:eastAsia="Calibri" w:hAnsi="Times New Roman"/>
          <w:b/>
          <w:noProof/>
          <w:szCs w:val="24"/>
        </w:rPr>
        <w:drawing>
          <wp:inline distT="0" distB="0" distL="0" distR="0" wp14:anchorId="21020CE1" wp14:editId="66B4CD05">
            <wp:extent cx="4387850" cy="3296285"/>
            <wp:effectExtent l="0" t="0" r="0" b="0"/>
            <wp:docPr id="6" name="Picture 6" title="Picture 3 - Box of permits found to be moist during assessment"/>
            <wp:cNvGraphicFramePr/>
            <a:graphic xmlns:a="http://schemas.openxmlformats.org/drawingml/2006/main">
              <a:graphicData uri="http://schemas.openxmlformats.org/drawingml/2006/picture">
                <pic:pic xmlns:pic="http://schemas.openxmlformats.org/drawingml/2006/picture">
                  <pic:nvPicPr>
                    <pic:cNvPr id="3" name="Picture 3" descr="Box of permits found to be moist during assessment" title="Picture 3"/>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89755" cy="3291840"/>
                    </a:xfrm>
                    <a:prstGeom prst="rect">
                      <a:avLst/>
                    </a:prstGeom>
                    <a:noFill/>
                    <a:ln>
                      <a:noFill/>
                    </a:ln>
                  </pic:spPr>
                </pic:pic>
              </a:graphicData>
            </a:graphic>
          </wp:inline>
        </w:drawing>
      </w:r>
    </w:p>
    <w:p w:rsidR="00D4213D" w:rsidRPr="00D4213D" w:rsidRDefault="00D4213D" w:rsidP="00D4213D">
      <w:pPr>
        <w:spacing w:after="200" w:line="276" w:lineRule="auto"/>
        <w:jc w:val="center"/>
        <w:rPr>
          <w:rFonts w:ascii="Times New Roman" w:eastAsia="Calibri" w:hAnsi="Times New Roman"/>
          <w:b/>
          <w:szCs w:val="24"/>
        </w:rPr>
      </w:pPr>
      <w:r w:rsidRPr="00D4213D">
        <w:rPr>
          <w:rFonts w:ascii="Times New Roman" w:eastAsia="Calibri" w:hAnsi="Times New Roman"/>
          <w:b/>
          <w:szCs w:val="24"/>
        </w:rPr>
        <w:t>Box of permits found to be moist during assessment</w:t>
      </w:r>
    </w:p>
    <w:p w:rsidR="00D4213D" w:rsidRPr="00D4213D" w:rsidRDefault="00D4213D" w:rsidP="00D4213D">
      <w:pPr>
        <w:spacing w:after="200" w:line="276" w:lineRule="auto"/>
        <w:rPr>
          <w:rFonts w:ascii="Times New Roman" w:eastAsia="Calibri" w:hAnsi="Times New Roman"/>
          <w:b/>
          <w:szCs w:val="24"/>
        </w:rPr>
      </w:pPr>
      <w:r w:rsidRPr="00D4213D">
        <w:rPr>
          <w:rFonts w:ascii="Times New Roman" w:eastAsia="Calibri" w:hAnsi="Times New Roman"/>
          <w:b/>
          <w:szCs w:val="24"/>
        </w:rPr>
        <w:t>Picture 4</w:t>
      </w:r>
    </w:p>
    <w:p w:rsidR="00D4213D" w:rsidRPr="00D4213D" w:rsidRDefault="00D4213D" w:rsidP="00D4213D">
      <w:pPr>
        <w:spacing w:after="200" w:line="276" w:lineRule="auto"/>
        <w:jc w:val="center"/>
        <w:rPr>
          <w:rFonts w:ascii="Times New Roman" w:eastAsia="Calibri" w:hAnsi="Times New Roman"/>
          <w:b/>
          <w:szCs w:val="24"/>
        </w:rPr>
      </w:pPr>
      <w:r w:rsidRPr="00D4213D">
        <w:rPr>
          <w:rFonts w:ascii="Times New Roman" w:eastAsia="Calibri" w:hAnsi="Times New Roman"/>
          <w:b/>
          <w:noProof/>
          <w:szCs w:val="24"/>
        </w:rPr>
        <w:drawing>
          <wp:inline distT="0" distB="0" distL="0" distR="0" wp14:anchorId="412A20A1" wp14:editId="0832A0A0">
            <wp:extent cx="4387850" cy="3296285"/>
            <wp:effectExtent l="0" t="0" r="0" b="0"/>
            <wp:docPr id="7" name="Picture 7" title="Picture 4 - Hand sanitizer containing fragrances"/>
            <wp:cNvGraphicFramePr/>
            <a:graphic xmlns:a="http://schemas.openxmlformats.org/drawingml/2006/main">
              <a:graphicData uri="http://schemas.openxmlformats.org/drawingml/2006/picture">
                <pic:pic xmlns:pic="http://schemas.openxmlformats.org/drawingml/2006/picture">
                  <pic:nvPicPr>
                    <pic:cNvPr id="4" name="Picture 4" descr="Hand sanitizer containing fragrances" title="Picture 4"/>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9755" cy="3291840"/>
                    </a:xfrm>
                    <a:prstGeom prst="rect">
                      <a:avLst/>
                    </a:prstGeom>
                    <a:noFill/>
                    <a:ln>
                      <a:noFill/>
                    </a:ln>
                  </pic:spPr>
                </pic:pic>
              </a:graphicData>
            </a:graphic>
          </wp:inline>
        </w:drawing>
      </w:r>
    </w:p>
    <w:p w:rsidR="00D4213D" w:rsidRPr="00D4213D" w:rsidRDefault="00D4213D" w:rsidP="00D4213D">
      <w:pPr>
        <w:spacing w:after="200" w:line="276" w:lineRule="auto"/>
        <w:jc w:val="center"/>
        <w:rPr>
          <w:rFonts w:ascii="Times New Roman" w:eastAsia="Calibri" w:hAnsi="Times New Roman"/>
          <w:b/>
          <w:szCs w:val="24"/>
        </w:rPr>
      </w:pPr>
      <w:r w:rsidRPr="00D4213D">
        <w:rPr>
          <w:rFonts w:ascii="Times New Roman" w:eastAsia="Calibri" w:hAnsi="Times New Roman"/>
          <w:b/>
          <w:szCs w:val="24"/>
        </w:rPr>
        <w:t>Hand sanitizer containing fragrances</w:t>
      </w:r>
    </w:p>
    <w:p w:rsidR="00D4213D" w:rsidRPr="00D4213D" w:rsidRDefault="00D4213D" w:rsidP="00D4213D">
      <w:pPr>
        <w:spacing w:after="200" w:line="276" w:lineRule="auto"/>
        <w:rPr>
          <w:rFonts w:ascii="Times New Roman" w:eastAsia="Calibri" w:hAnsi="Times New Roman"/>
          <w:b/>
          <w:szCs w:val="24"/>
        </w:rPr>
      </w:pPr>
      <w:r w:rsidRPr="00D4213D">
        <w:rPr>
          <w:rFonts w:ascii="Times New Roman" w:eastAsia="Calibri" w:hAnsi="Times New Roman"/>
          <w:b/>
          <w:szCs w:val="24"/>
        </w:rPr>
        <w:lastRenderedPageBreak/>
        <w:t>Picture 5</w:t>
      </w:r>
    </w:p>
    <w:p w:rsidR="00D4213D" w:rsidRPr="00D4213D" w:rsidRDefault="00D4213D" w:rsidP="00D4213D">
      <w:pPr>
        <w:spacing w:after="200" w:line="276" w:lineRule="auto"/>
        <w:jc w:val="center"/>
        <w:rPr>
          <w:rFonts w:ascii="Times New Roman" w:eastAsia="Calibri" w:hAnsi="Times New Roman"/>
          <w:b/>
          <w:szCs w:val="24"/>
        </w:rPr>
      </w:pPr>
      <w:r w:rsidRPr="00D4213D">
        <w:rPr>
          <w:rFonts w:ascii="Times New Roman" w:eastAsia="Calibri" w:hAnsi="Times New Roman"/>
          <w:b/>
          <w:noProof/>
          <w:szCs w:val="24"/>
        </w:rPr>
        <w:drawing>
          <wp:inline distT="0" distB="0" distL="0" distR="0" wp14:anchorId="1948CF54" wp14:editId="19467BA5">
            <wp:extent cx="4387850" cy="3296285"/>
            <wp:effectExtent l="0" t="0" r="0" b="0"/>
            <wp:docPr id="8" name="Picture 8" title="Picture 5 -  HEPA air scrubber located in area of pipe burst"/>
            <wp:cNvGraphicFramePr/>
            <a:graphic xmlns:a="http://schemas.openxmlformats.org/drawingml/2006/main">
              <a:graphicData uri="http://schemas.openxmlformats.org/drawingml/2006/picture">
                <pic:pic xmlns:pic="http://schemas.openxmlformats.org/drawingml/2006/picture">
                  <pic:nvPicPr>
                    <pic:cNvPr id="5" name="Picture 5" descr="HEPA air scrubber located in area of pipe burst" title="Picture 5"/>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89755" cy="3291840"/>
                    </a:xfrm>
                    <a:prstGeom prst="rect">
                      <a:avLst/>
                    </a:prstGeom>
                    <a:noFill/>
                    <a:ln>
                      <a:noFill/>
                    </a:ln>
                  </pic:spPr>
                </pic:pic>
              </a:graphicData>
            </a:graphic>
          </wp:inline>
        </w:drawing>
      </w:r>
    </w:p>
    <w:p w:rsidR="00D4213D" w:rsidRPr="00D4213D" w:rsidRDefault="00D4213D" w:rsidP="00D4213D">
      <w:pPr>
        <w:spacing w:after="200" w:line="276" w:lineRule="auto"/>
        <w:jc w:val="center"/>
        <w:rPr>
          <w:rFonts w:ascii="Times New Roman" w:eastAsia="Calibri" w:hAnsi="Times New Roman"/>
          <w:b/>
          <w:szCs w:val="24"/>
        </w:rPr>
      </w:pPr>
      <w:r w:rsidRPr="00D4213D">
        <w:rPr>
          <w:rFonts w:ascii="Times New Roman" w:eastAsia="Calibri" w:hAnsi="Times New Roman"/>
          <w:b/>
          <w:szCs w:val="24"/>
        </w:rPr>
        <w:t>HEPA air scrubber located in area of pipe burst</w:t>
      </w:r>
    </w:p>
    <w:p w:rsidR="00D4213D" w:rsidRPr="00D4213D" w:rsidRDefault="00D4213D" w:rsidP="00D4213D">
      <w:pPr>
        <w:spacing w:after="200" w:line="276" w:lineRule="auto"/>
        <w:rPr>
          <w:rFonts w:ascii="Times New Roman" w:eastAsia="Calibri" w:hAnsi="Times New Roman"/>
          <w:b/>
          <w:szCs w:val="24"/>
        </w:rPr>
      </w:pPr>
      <w:r w:rsidRPr="00D4213D">
        <w:rPr>
          <w:rFonts w:ascii="Times New Roman" w:eastAsia="Calibri" w:hAnsi="Times New Roman"/>
          <w:b/>
          <w:szCs w:val="24"/>
        </w:rPr>
        <w:t>Picture 6</w:t>
      </w:r>
    </w:p>
    <w:p w:rsidR="00D4213D" w:rsidRPr="00D4213D" w:rsidRDefault="00D4213D" w:rsidP="00D4213D">
      <w:pPr>
        <w:spacing w:after="200" w:line="276" w:lineRule="auto"/>
        <w:jc w:val="center"/>
        <w:rPr>
          <w:rFonts w:ascii="Times New Roman" w:eastAsia="Calibri" w:hAnsi="Times New Roman"/>
          <w:b/>
          <w:szCs w:val="24"/>
        </w:rPr>
      </w:pPr>
      <w:r w:rsidRPr="00D4213D">
        <w:rPr>
          <w:rFonts w:ascii="Times New Roman" w:eastAsia="Calibri" w:hAnsi="Times New Roman"/>
          <w:b/>
          <w:noProof/>
          <w:szCs w:val="24"/>
        </w:rPr>
        <w:drawing>
          <wp:inline distT="0" distB="0" distL="0" distR="0" wp14:anchorId="40023046" wp14:editId="2F02C446">
            <wp:extent cx="4387850" cy="3296285"/>
            <wp:effectExtent l="0" t="0" r="0" b="0"/>
            <wp:docPr id="9" name="Picture 9" title="Picture 6 - Steam pipe repair (new black pipe); note blue pipe dope"/>
            <wp:cNvGraphicFramePr/>
            <a:graphic xmlns:a="http://schemas.openxmlformats.org/drawingml/2006/main">
              <a:graphicData uri="http://schemas.openxmlformats.org/drawingml/2006/picture">
                <pic:pic xmlns:pic="http://schemas.openxmlformats.org/drawingml/2006/picture">
                  <pic:nvPicPr>
                    <pic:cNvPr id="6" name="Picture 6" descr="Steam pipe repair (new black pipe); note blue pipe dope" title="Picture 6"/>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9755" cy="3291840"/>
                    </a:xfrm>
                    <a:prstGeom prst="rect">
                      <a:avLst/>
                    </a:prstGeom>
                    <a:noFill/>
                    <a:ln>
                      <a:noFill/>
                    </a:ln>
                  </pic:spPr>
                </pic:pic>
              </a:graphicData>
            </a:graphic>
          </wp:inline>
        </w:drawing>
      </w:r>
    </w:p>
    <w:p w:rsidR="00D4213D" w:rsidRPr="00D4213D" w:rsidRDefault="00D4213D" w:rsidP="00D4213D">
      <w:pPr>
        <w:spacing w:after="200" w:line="276" w:lineRule="auto"/>
        <w:jc w:val="center"/>
        <w:rPr>
          <w:rFonts w:ascii="Times New Roman" w:eastAsia="Calibri" w:hAnsi="Times New Roman"/>
          <w:b/>
          <w:szCs w:val="24"/>
        </w:rPr>
      </w:pPr>
      <w:r w:rsidRPr="00D4213D">
        <w:rPr>
          <w:rFonts w:ascii="Times New Roman" w:eastAsia="Calibri" w:hAnsi="Times New Roman"/>
          <w:b/>
          <w:szCs w:val="24"/>
        </w:rPr>
        <w:t>Steam pipe repair (new black pipe); note blue pipe dope</w:t>
      </w:r>
    </w:p>
    <w:p w:rsidR="00D4213D" w:rsidRPr="00D4213D" w:rsidRDefault="00D4213D" w:rsidP="00D4213D">
      <w:pPr>
        <w:spacing w:after="200" w:line="276" w:lineRule="auto"/>
        <w:rPr>
          <w:rFonts w:ascii="Times New Roman" w:eastAsia="Calibri" w:hAnsi="Times New Roman"/>
          <w:b/>
          <w:szCs w:val="24"/>
        </w:rPr>
      </w:pPr>
      <w:r w:rsidRPr="00D4213D">
        <w:rPr>
          <w:rFonts w:ascii="Times New Roman" w:eastAsia="Calibri" w:hAnsi="Times New Roman"/>
          <w:b/>
          <w:szCs w:val="24"/>
        </w:rPr>
        <w:lastRenderedPageBreak/>
        <w:t>Picture 7</w:t>
      </w:r>
    </w:p>
    <w:p w:rsidR="00D4213D" w:rsidRPr="00D4213D" w:rsidRDefault="00D4213D" w:rsidP="005C5B29">
      <w:pPr>
        <w:spacing w:after="200" w:line="276" w:lineRule="auto"/>
        <w:rPr>
          <w:rFonts w:ascii="Times New Roman" w:eastAsia="Calibri" w:hAnsi="Times New Roman"/>
          <w:b/>
          <w:szCs w:val="24"/>
        </w:rPr>
      </w:pPr>
      <w:r w:rsidRPr="00D4213D">
        <w:rPr>
          <w:rFonts w:ascii="Times New Roman" w:eastAsia="Calibri" w:hAnsi="Times New Roman"/>
          <w:b/>
          <w:noProof/>
          <w:szCs w:val="24"/>
        </w:rPr>
        <w:drawing>
          <wp:anchor distT="0" distB="0" distL="114300" distR="114300" simplePos="0" relativeHeight="251658240" behindDoc="0" locked="0" layoutInCell="1" allowOverlap="1" wp14:anchorId="753CCB88" wp14:editId="3859161F">
            <wp:simplePos x="0" y="0"/>
            <wp:positionH relativeFrom="column">
              <wp:posOffset>914400</wp:posOffset>
            </wp:positionH>
            <wp:positionV relativeFrom="paragraph">
              <wp:align>top</wp:align>
            </wp:positionV>
            <wp:extent cx="4387850" cy="3296285"/>
            <wp:effectExtent l="0" t="0" r="0" b="0"/>
            <wp:wrapSquare wrapText="bothSides"/>
            <wp:docPr id="10" name="Picture 10" title="Picture 7 - Area of worn carpeting"/>
            <wp:cNvGraphicFramePr/>
            <a:graphic xmlns:a="http://schemas.openxmlformats.org/drawingml/2006/main">
              <a:graphicData uri="http://schemas.openxmlformats.org/drawingml/2006/picture">
                <pic:pic xmlns:pic="http://schemas.openxmlformats.org/drawingml/2006/picture">
                  <pic:nvPicPr>
                    <pic:cNvPr id="7" name="Picture 7" descr="Area of worn carpeting" title="Picture 7"/>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87850" cy="3296285"/>
                    </a:xfrm>
                    <a:prstGeom prst="rect">
                      <a:avLst/>
                    </a:prstGeom>
                    <a:noFill/>
                    <a:ln>
                      <a:noFill/>
                    </a:ln>
                  </pic:spPr>
                </pic:pic>
              </a:graphicData>
            </a:graphic>
          </wp:anchor>
        </w:drawing>
      </w:r>
      <w:r w:rsidR="005C5B29">
        <w:rPr>
          <w:rFonts w:ascii="Times New Roman" w:eastAsia="Calibri" w:hAnsi="Times New Roman"/>
          <w:b/>
          <w:szCs w:val="24"/>
        </w:rPr>
        <w:br w:type="textWrapping" w:clear="all"/>
      </w:r>
    </w:p>
    <w:p w:rsidR="00D4213D" w:rsidRPr="00D4213D" w:rsidRDefault="00D4213D" w:rsidP="00D4213D">
      <w:pPr>
        <w:spacing w:after="200" w:line="276" w:lineRule="auto"/>
        <w:jc w:val="center"/>
        <w:rPr>
          <w:rFonts w:ascii="Times New Roman" w:eastAsia="Calibri" w:hAnsi="Times New Roman"/>
          <w:b/>
          <w:szCs w:val="24"/>
        </w:rPr>
      </w:pPr>
      <w:r w:rsidRPr="00D4213D">
        <w:rPr>
          <w:rFonts w:ascii="Times New Roman" w:eastAsia="Calibri" w:hAnsi="Times New Roman"/>
          <w:b/>
          <w:szCs w:val="24"/>
        </w:rPr>
        <w:t>Area of worn carpeting</w:t>
      </w:r>
    </w:p>
    <w:p w:rsidR="00D4213D" w:rsidRDefault="00D4213D" w:rsidP="00A20EF4">
      <w:pPr>
        <w:spacing w:after="240"/>
        <w:rPr>
          <w:rFonts w:ascii="Times New Roman" w:hAnsi="Times New Roman"/>
        </w:rPr>
        <w:sectPr w:rsidR="00D4213D" w:rsidSect="001D102E">
          <w:footerReference w:type="default" r:id="rId24"/>
          <w:endnotePr>
            <w:numFmt w:val="decimal"/>
          </w:endnotePr>
          <w:pgSz w:w="12240" w:h="15840" w:code="1"/>
          <w:pgMar w:top="1440" w:right="1440" w:bottom="1440" w:left="1440" w:header="720" w:footer="720" w:gutter="0"/>
          <w:cols w:space="720"/>
          <w:titlePg/>
          <w:docGrid w:linePitch="326"/>
        </w:sectPr>
      </w:pPr>
    </w:p>
    <w:tbl>
      <w:tblPr>
        <w:tblW w:w="1480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116"/>
        <w:gridCol w:w="1260"/>
        <w:gridCol w:w="900"/>
        <w:gridCol w:w="990"/>
        <w:gridCol w:w="2615"/>
      </w:tblGrid>
      <w:tr w:rsidR="00D4213D" w:rsidRPr="005C29E2" w:rsidTr="00D4213D">
        <w:trPr>
          <w:cantSplit/>
          <w:trHeight w:val="350"/>
          <w:tblHeader/>
          <w:jc w:val="center"/>
        </w:trPr>
        <w:tc>
          <w:tcPr>
            <w:tcW w:w="1909" w:type="dxa"/>
            <w:vMerge w:val="restart"/>
            <w:tcBorders>
              <w:top w:val="single" w:sz="12" w:space="0" w:color="000000"/>
            </w:tcBorders>
            <w:vAlign w:val="bottom"/>
          </w:tcPr>
          <w:p w:rsidR="00D4213D" w:rsidRPr="00D4213D" w:rsidRDefault="00D4213D" w:rsidP="00B60526">
            <w:pPr>
              <w:pStyle w:val="Heading1"/>
              <w:rPr>
                <w:b w:val="0"/>
                <w:sz w:val="20"/>
              </w:rPr>
            </w:pPr>
            <w:r w:rsidRPr="00D4213D">
              <w:rPr>
                <w:b w:val="0"/>
                <w:sz w:val="20"/>
              </w:rPr>
              <w:lastRenderedPageBreak/>
              <w:t>Location</w:t>
            </w:r>
          </w:p>
        </w:tc>
        <w:tc>
          <w:tcPr>
            <w:tcW w:w="920" w:type="dxa"/>
            <w:vMerge w:val="restart"/>
            <w:tcBorders>
              <w:top w:val="single" w:sz="12" w:space="0" w:color="000000"/>
            </w:tcBorders>
            <w:vAlign w:val="bottom"/>
          </w:tcPr>
          <w:p w:rsidR="00D4213D" w:rsidRPr="00D4213D" w:rsidRDefault="00D4213D" w:rsidP="00B60526">
            <w:pPr>
              <w:jc w:val="center"/>
              <w:rPr>
                <w:rFonts w:ascii="Times New Roman" w:hAnsi="Times New Roman"/>
                <w:sz w:val="20"/>
              </w:rPr>
            </w:pPr>
            <w:r w:rsidRPr="00D4213D">
              <w:rPr>
                <w:rFonts w:ascii="Times New Roman" w:hAnsi="Times New Roman"/>
                <w:sz w:val="20"/>
              </w:rPr>
              <w:t>Carbon</w:t>
            </w:r>
          </w:p>
          <w:p w:rsidR="00D4213D" w:rsidRPr="00D4213D" w:rsidRDefault="00D4213D" w:rsidP="00B60526">
            <w:pPr>
              <w:jc w:val="center"/>
              <w:rPr>
                <w:rFonts w:ascii="Times New Roman" w:hAnsi="Times New Roman"/>
                <w:sz w:val="20"/>
              </w:rPr>
            </w:pPr>
            <w:r w:rsidRPr="00D4213D">
              <w:rPr>
                <w:rFonts w:ascii="Times New Roman" w:hAnsi="Times New Roman"/>
                <w:sz w:val="20"/>
              </w:rPr>
              <w:t>Dioxide</w:t>
            </w:r>
          </w:p>
          <w:p w:rsidR="00D4213D" w:rsidRPr="00D4213D" w:rsidRDefault="00D4213D" w:rsidP="00B60526">
            <w:pPr>
              <w:jc w:val="center"/>
              <w:rPr>
                <w:rFonts w:ascii="Times New Roman" w:hAnsi="Times New Roman"/>
                <w:sz w:val="20"/>
              </w:rPr>
            </w:pPr>
            <w:r w:rsidRPr="00D4213D">
              <w:rPr>
                <w:rFonts w:ascii="Times New Roman" w:hAnsi="Times New Roman"/>
                <w:sz w:val="20"/>
              </w:rPr>
              <w:t>(ppm)</w:t>
            </w:r>
          </w:p>
        </w:tc>
        <w:tc>
          <w:tcPr>
            <w:tcW w:w="1136" w:type="dxa"/>
            <w:vMerge w:val="restart"/>
            <w:tcBorders>
              <w:top w:val="single" w:sz="12" w:space="0" w:color="000000"/>
            </w:tcBorders>
            <w:vAlign w:val="bottom"/>
          </w:tcPr>
          <w:p w:rsidR="00D4213D" w:rsidRPr="00D4213D" w:rsidRDefault="00D4213D" w:rsidP="00D4213D">
            <w:pPr>
              <w:jc w:val="center"/>
              <w:rPr>
                <w:rFonts w:ascii="Times New Roman" w:hAnsi="Times New Roman"/>
                <w:sz w:val="20"/>
              </w:rPr>
            </w:pPr>
            <w:r w:rsidRPr="00D4213D">
              <w:rPr>
                <w:rFonts w:ascii="Times New Roman" w:hAnsi="Times New Roman"/>
                <w:sz w:val="20"/>
              </w:rPr>
              <w:t>Carbon Monoxide</w:t>
            </w:r>
          </w:p>
          <w:p w:rsidR="00D4213D" w:rsidRPr="00D4213D" w:rsidRDefault="00D4213D" w:rsidP="00D4213D">
            <w:pPr>
              <w:jc w:val="center"/>
              <w:rPr>
                <w:rFonts w:ascii="Times New Roman" w:hAnsi="Times New Roman"/>
                <w:sz w:val="20"/>
              </w:rPr>
            </w:pPr>
            <w:r w:rsidRPr="00D4213D">
              <w:rPr>
                <w:rFonts w:ascii="Times New Roman" w:hAnsi="Times New Roman"/>
                <w:sz w:val="20"/>
              </w:rPr>
              <w:t>(ppm)</w:t>
            </w:r>
          </w:p>
        </w:tc>
        <w:tc>
          <w:tcPr>
            <w:tcW w:w="810" w:type="dxa"/>
            <w:vMerge w:val="restart"/>
            <w:tcBorders>
              <w:top w:val="single" w:sz="12" w:space="0" w:color="000000"/>
            </w:tcBorders>
            <w:vAlign w:val="bottom"/>
          </w:tcPr>
          <w:p w:rsidR="00D4213D" w:rsidRPr="00D4213D" w:rsidRDefault="00D4213D" w:rsidP="00B60526">
            <w:pPr>
              <w:jc w:val="center"/>
              <w:rPr>
                <w:rFonts w:ascii="Times New Roman" w:hAnsi="Times New Roman"/>
                <w:sz w:val="20"/>
              </w:rPr>
            </w:pPr>
            <w:r w:rsidRPr="00D4213D">
              <w:rPr>
                <w:rFonts w:ascii="Times New Roman" w:hAnsi="Times New Roman"/>
                <w:sz w:val="20"/>
              </w:rPr>
              <w:t>Temp</w:t>
            </w:r>
          </w:p>
          <w:p w:rsidR="00D4213D" w:rsidRPr="00D4213D" w:rsidRDefault="00D4213D" w:rsidP="00B60526">
            <w:pPr>
              <w:jc w:val="center"/>
              <w:rPr>
                <w:rFonts w:ascii="Times New Roman" w:hAnsi="Times New Roman"/>
                <w:sz w:val="20"/>
              </w:rPr>
            </w:pPr>
            <w:r w:rsidRPr="00D4213D">
              <w:rPr>
                <w:rFonts w:ascii="Times New Roman" w:hAnsi="Times New Roman"/>
                <w:sz w:val="20"/>
              </w:rPr>
              <w:t>(°F)</w:t>
            </w:r>
          </w:p>
        </w:tc>
        <w:tc>
          <w:tcPr>
            <w:tcW w:w="1080" w:type="dxa"/>
            <w:vMerge w:val="restart"/>
            <w:tcBorders>
              <w:top w:val="single" w:sz="12" w:space="0" w:color="000000"/>
            </w:tcBorders>
            <w:vAlign w:val="bottom"/>
          </w:tcPr>
          <w:p w:rsidR="00D4213D" w:rsidRPr="00D4213D" w:rsidRDefault="00D4213D" w:rsidP="00B60526">
            <w:pPr>
              <w:jc w:val="center"/>
              <w:rPr>
                <w:rFonts w:ascii="Times New Roman" w:hAnsi="Times New Roman"/>
                <w:sz w:val="20"/>
              </w:rPr>
            </w:pPr>
            <w:r w:rsidRPr="00D4213D">
              <w:rPr>
                <w:rFonts w:ascii="Times New Roman" w:hAnsi="Times New Roman"/>
                <w:sz w:val="20"/>
              </w:rPr>
              <w:t>Relative</w:t>
            </w:r>
          </w:p>
          <w:p w:rsidR="00D4213D" w:rsidRPr="00D4213D" w:rsidRDefault="00D4213D" w:rsidP="00B60526">
            <w:pPr>
              <w:jc w:val="center"/>
              <w:rPr>
                <w:rFonts w:ascii="Times New Roman" w:hAnsi="Times New Roman"/>
                <w:sz w:val="20"/>
              </w:rPr>
            </w:pPr>
            <w:r w:rsidRPr="00D4213D">
              <w:rPr>
                <w:rFonts w:ascii="Times New Roman" w:hAnsi="Times New Roman"/>
                <w:sz w:val="20"/>
              </w:rPr>
              <w:t>Humidity</w:t>
            </w:r>
          </w:p>
          <w:p w:rsidR="00D4213D" w:rsidRPr="00D4213D" w:rsidRDefault="00D4213D" w:rsidP="00B60526">
            <w:pPr>
              <w:jc w:val="center"/>
              <w:rPr>
                <w:rFonts w:ascii="Times New Roman" w:hAnsi="Times New Roman"/>
                <w:sz w:val="20"/>
              </w:rPr>
            </w:pPr>
            <w:r w:rsidRPr="00D4213D">
              <w:rPr>
                <w:rFonts w:ascii="Times New Roman" w:hAnsi="Times New Roman"/>
                <w:sz w:val="20"/>
              </w:rPr>
              <w:t>(%)</w:t>
            </w:r>
          </w:p>
        </w:tc>
        <w:tc>
          <w:tcPr>
            <w:tcW w:w="954" w:type="dxa"/>
            <w:vMerge w:val="restart"/>
            <w:tcBorders>
              <w:top w:val="single" w:sz="12" w:space="0" w:color="000000"/>
            </w:tcBorders>
            <w:vAlign w:val="bottom"/>
          </w:tcPr>
          <w:p w:rsidR="00D4213D" w:rsidRPr="00D4213D" w:rsidRDefault="00D4213D" w:rsidP="00B60526">
            <w:pPr>
              <w:jc w:val="center"/>
              <w:rPr>
                <w:rFonts w:ascii="Times New Roman" w:hAnsi="Times New Roman"/>
                <w:sz w:val="20"/>
              </w:rPr>
            </w:pPr>
            <w:r w:rsidRPr="00D4213D">
              <w:rPr>
                <w:rFonts w:ascii="Times New Roman" w:hAnsi="Times New Roman"/>
                <w:sz w:val="20"/>
              </w:rPr>
              <w:t>PM2.5</w:t>
            </w:r>
          </w:p>
          <w:p w:rsidR="00D4213D" w:rsidRPr="00D4213D" w:rsidRDefault="00D4213D" w:rsidP="00B60526">
            <w:pPr>
              <w:jc w:val="center"/>
              <w:rPr>
                <w:rFonts w:ascii="Times New Roman" w:hAnsi="Times New Roman"/>
                <w:sz w:val="20"/>
              </w:rPr>
            </w:pPr>
            <w:r w:rsidRPr="00D4213D">
              <w:rPr>
                <w:rFonts w:ascii="Times New Roman" w:hAnsi="Times New Roman"/>
                <w:sz w:val="20"/>
              </w:rPr>
              <w:t>(µg/m</w:t>
            </w:r>
            <w:r w:rsidRPr="00D4213D">
              <w:rPr>
                <w:rFonts w:ascii="Times New Roman" w:hAnsi="Times New Roman"/>
                <w:sz w:val="20"/>
                <w:vertAlign w:val="superscript"/>
              </w:rPr>
              <w:t>3</w:t>
            </w:r>
            <w:r w:rsidRPr="00D4213D">
              <w:rPr>
                <w:rFonts w:ascii="Times New Roman" w:hAnsi="Times New Roman"/>
                <w:sz w:val="20"/>
              </w:rPr>
              <w:t>)</w:t>
            </w:r>
          </w:p>
        </w:tc>
        <w:tc>
          <w:tcPr>
            <w:tcW w:w="1116" w:type="dxa"/>
            <w:vMerge w:val="restart"/>
            <w:tcBorders>
              <w:top w:val="single" w:sz="12" w:space="0" w:color="000000"/>
            </w:tcBorders>
            <w:vAlign w:val="bottom"/>
          </w:tcPr>
          <w:p w:rsidR="00D4213D" w:rsidRPr="00D4213D" w:rsidRDefault="00D4213D" w:rsidP="00B60526">
            <w:pPr>
              <w:jc w:val="center"/>
              <w:rPr>
                <w:rFonts w:ascii="Times New Roman" w:hAnsi="Times New Roman"/>
                <w:sz w:val="20"/>
              </w:rPr>
            </w:pPr>
            <w:r w:rsidRPr="00D4213D">
              <w:rPr>
                <w:rFonts w:ascii="Times New Roman" w:hAnsi="Times New Roman"/>
                <w:sz w:val="20"/>
              </w:rPr>
              <w:t>TVOCs</w:t>
            </w:r>
          </w:p>
          <w:p w:rsidR="00D4213D" w:rsidRPr="00D4213D" w:rsidRDefault="00D4213D" w:rsidP="00B60526">
            <w:pPr>
              <w:jc w:val="center"/>
              <w:rPr>
                <w:rFonts w:ascii="Times New Roman" w:hAnsi="Times New Roman"/>
                <w:sz w:val="20"/>
              </w:rPr>
            </w:pPr>
            <w:r w:rsidRPr="00D4213D">
              <w:rPr>
                <w:rFonts w:ascii="Times New Roman" w:hAnsi="Times New Roman"/>
                <w:sz w:val="20"/>
              </w:rPr>
              <w:t>(ppm)</w:t>
            </w:r>
          </w:p>
        </w:tc>
        <w:tc>
          <w:tcPr>
            <w:tcW w:w="1116" w:type="dxa"/>
            <w:vMerge w:val="restart"/>
            <w:tcBorders>
              <w:top w:val="single" w:sz="12" w:space="0" w:color="000000"/>
            </w:tcBorders>
            <w:vAlign w:val="bottom"/>
          </w:tcPr>
          <w:p w:rsidR="00D4213D" w:rsidRPr="00D4213D" w:rsidRDefault="00D4213D" w:rsidP="00B60526">
            <w:pPr>
              <w:jc w:val="center"/>
              <w:rPr>
                <w:rFonts w:ascii="Times New Roman" w:hAnsi="Times New Roman"/>
                <w:sz w:val="20"/>
              </w:rPr>
            </w:pPr>
            <w:r w:rsidRPr="00D4213D">
              <w:rPr>
                <w:rFonts w:ascii="Times New Roman" w:hAnsi="Times New Roman"/>
                <w:sz w:val="20"/>
              </w:rPr>
              <w:t>Occupants</w:t>
            </w:r>
          </w:p>
          <w:p w:rsidR="00D4213D" w:rsidRPr="00D4213D" w:rsidRDefault="00D4213D" w:rsidP="00B60526">
            <w:pPr>
              <w:jc w:val="center"/>
              <w:rPr>
                <w:rFonts w:ascii="Times New Roman" w:hAnsi="Times New Roman"/>
                <w:sz w:val="20"/>
              </w:rPr>
            </w:pPr>
            <w:r w:rsidRPr="00D4213D">
              <w:rPr>
                <w:rFonts w:ascii="Times New Roman" w:hAnsi="Times New Roman"/>
                <w:sz w:val="20"/>
              </w:rPr>
              <w:t>in Room</w:t>
            </w:r>
          </w:p>
        </w:tc>
        <w:tc>
          <w:tcPr>
            <w:tcW w:w="1260" w:type="dxa"/>
            <w:vMerge w:val="restart"/>
            <w:tcBorders>
              <w:top w:val="single" w:sz="12" w:space="0" w:color="000000"/>
            </w:tcBorders>
            <w:vAlign w:val="bottom"/>
          </w:tcPr>
          <w:p w:rsidR="00D4213D" w:rsidRPr="00D4213D" w:rsidRDefault="00D4213D" w:rsidP="00B60526">
            <w:pPr>
              <w:jc w:val="center"/>
              <w:rPr>
                <w:rFonts w:ascii="Times New Roman" w:hAnsi="Times New Roman"/>
                <w:sz w:val="20"/>
              </w:rPr>
            </w:pPr>
            <w:r w:rsidRPr="00D4213D">
              <w:rPr>
                <w:rFonts w:ascii="Times New Roman" w:hAnsi="Times New Roman"/>
                <w:sz w:val="20"/>
              </w:rPr>
              <w:t>Windows</w:t>
            </w:r>
          </w:p>
          <w:p w:rsidR="00D4213D" w:rsidRPr="00D4213D" w:rsidRDefault="00D4213D" w:rsidP="00B60526">
            <w:pPr>
              <w:jc w:val="center"/>
              <w:rPr>
                <w:rFonts w:ascii="Times New Roman" w:hAnsi="Times New Roman"/>
                <w:sz w:val="20"/>
              </w:rPr>
            </w:pPr>
            <w:r w:rsidRPr="00D4213D">
              <w:rPr>
                <w:rFonts w:ascii="Times New Roman" w:hAnsi="Times New Roman"/>
                <w:sz w:val="20"/>
              </w:rPr>
              <w:t>Openable</w:t>
            </w:r>
          </w:p>
        </w:tc>
        <w:tc>
          <w:tcPr>
            <w:tcW w:w="1890" w:type="dxa"/>
            <w:gridSpan w:val="2"/>
            <w:tcBorders>
              <w:top w:val="single" w:sz="12" w:space="0" w:color="000000"/>
              <w:left w:val="nil"/>
              <w:bottom w:val="nil"/>
            </w:tcBorders>
            <w:vAlign w:val="bottom"/>
          </w:tcPr>
          <w:p w:rsidR="00D4213D" w:rsidRPr="00D4213D" w:rsidRDefault="00D4213D" w:rsidP="00B60526">
            <w:pPr>
              <w:ind w:left="-105"/>
              <w:jc w:val="center"/>
              <w:rPr>
                <w:rFonts w:ascii="Times New Roman" w:hAnsi="Times New Roman"/>
                <w:sz w:val="20"/>
              </w:rPr>
            </w:pPr>
            <w:r w:rsidRPr="00D4213D">
              <w:rPr>
                <w:rFonts w:ascii="Times New Roman" w:hAnsi="Times New Roman"/>
                <w:sz w:val="20"/>
              </w:rPr>
              <w:t>Ventilation</w:t>
            </w:r>
          </w:p>
        </w:tc>
        <w:tc>
          <w:tcPr>
            <w:tcW w:w="2615" w:type="dxa"/>
            <w:vMerge w:val="restart"/>
            <w:tcBorders>
              <w:top w:val="single" w:sz="12" w:space="0" w:color="000000"/>
            </w:tcBorders>
            <w:vAlign w:val="bottom"/>
          </w:tcPr>
          <w:p w:rsidR="00D4213D" w:rsidRPr="00D4213D" w:rsidRDefault="00D4213D" w:rsidP="00B60526">
            <w:pPr>
              <w:jc w:val="center"/>
              <w:rPr>
                <w:rFonts w:ascii="Times New Roman" w:hAnsi="Times New Roman"/>
                <w:sz w:val="20"/>
              </w:rPr>
            </w:pPr>
            <w:r w:rsidRPr="00D4213D">
              <w:rPr>
                <w:rFonts w:ascii="Times New Roman" w:hAnsi="Times New Roman"/>
                <w:sz w:val="20"/>
              </w:rPr>
              <w:t>Remarks</w:t>
            </w:r>
          </w:p>
        </w:tc>
      </w:tr>
      <w:tr w:rsidR="00D4213D" w:rsidRPr="005C29E2" w:rsidTr="00B60526">
        <w:trPr>
          <w:cantSplit/>
          <w:trHeight w:val="350"/>
          <w:tblHeader/>
          <w:jc w:val="center"/>
        </w:trPr>
        <w:tc>
          <w:tcPr>
            <w:tcW w:w="1909" w:type="dxa"/>
            <w:vMerge/>
            <w:vAlign w:val="bottom"/>
          </w:tcPr>
          <w:p w:rsidR="00D4213D" w:rsidRPr="00D4213D" w:rsidRDefault="00D4213D" w:rsidP="00B60526">
            <w:pPr>
              <w:pStyle w:val="Heading1"/>
              <w:rPr>
                <w:b w:val="0"/>
                <w:sz w:val="20"/>
              </w:rPr>
            </w:pPr>
          </w:p>
        </w:tc>
        <w:tc>
          <w:tcPr>
            <w:tcW w:w="920" w:type="dxa"/>
            <w:vMerge/>
            <w:vAlign w:val="bottom"/>
          </w:tcPr>
          <w:p w:rsidR="00D4213D" w:rsidRPr="00D4213D" w:rsidRDefault="00D4213D" w:rsidP="00B60526">
            <w:pPr>
              <w:jc w:val="center"/>
              <w:rPr>
                <w:rFonts w:ascii="Times New Roman" w:hAnsi="Times New Roman"/>
                <w:sz w:val="20"/>
              </w:rPr>
            </w:pPr>
          </w:p>
        </w:tc>
        <w:tc>
          <w:tcPr>
            <w:tcW w:w="1136" w:type="dxa"/>
            <w:vMerge/>
          </w:tcPr>
          <w:p w:rsidR="00D4213D" w:rsidRPr="00D4213D" w:rsidRDefault="00D4213D" w:rsidP="00B60526">
            <w:pPr>
              <w:jc w:val="center"/>
              <w:rPr>
                <w:rFonts w:ascii="Times New Roman" w:hAnsi="Times New Roman"/>
                <w:sz w:val="20"/>
              </w:rPr>
            </w:pPr>
          </w:p>
        </w:tc>
        <w:tc>
          <w:tcPr>
            <w:tcW w:w="810" w:type="dxa"/>
            <w:vMerge/>
            <w:vAlign w:val="bottom"/>
          </w:tcPr>
          <w:p w:rsidR="00D4213D" w:rsidRPr="00D4213D" w:rsidRDefault="00D4213D" w:rsidP="00B60526">
            <w:pPr>
              <w:jc w:val="center"/>
              <w:rPr>
                <w:rFonts w:ascii="Times New Roman" w:hAnsi="Times New Roman"/>
                <w:sz w:val="20"/>
              </w:rPr>
            </w:pPr>
          </w:p>
        </w:tc>
        <w:tc>
          <w:tcPr>
            <w:tcW w:w="1080" w:type="dxa"/>
            <w:vMerge/>
            <w:vAlign w:val="bottom"/>
          </w:tcPr>
          <w:p w:rsidR="00D4213D" w:rsidRPr="00D4213D" w:rsidRDefault="00D4213D" w:rsidP="00B60526">
            <w:pPr>
              <w:jc w:val="center"/>
              <w:rPr>
                <w:rFonts w:ascii="Times New Roman" w:hAnsi="Times New Roman"/>
                <w:sz w:val="20"/>
              </w:rPr>
            </w:pPr>
          </w:p>
        </w:tc>
        <w:tc>
          <w:tcPr>
            <w:tcW w:w="954" w:type="dxa"/>
            <w:vMerge/>
          </w:tcPr>
          <w:p w:rsidR="00D4213D" w:rsidRPr="00D4213D" w:rsidRDefault="00D4213D" w:rsidP="00B60526">
            <w:pPr>
              <w:jc w:val="center"/>
              <w:rPr>
                <w:rFonts w:ascii="Times New Roman" w:hAnsi="Times New Roman"/>
                <w:sz w:val="20"/>
              </w:rPr>
            </w:pPr>
          </w:p>
        </w:tc>
        <w:tc>
          <w:tcPr>
            <w:tcW w:w="1116" w:type="dxa"/>
            <w:vMerge/>
            <w:vAlign w:val="bottom"/>
          </w:tcPr>
          <w:p w:rsidR="00D4213D" w:rsidRPr="00D4213D" w:rsidRDefault="00D4213D" w:rsidP="00B60526">
            <w:pPr>
              <w:jc w:val="center"/>
              <w:rPr>
                <w:rFonts w:ascii="Times New Roman" w:hAnsi="Times New Roman"/>
                <w:sz w:val="20"/>
              </w:rPr>
            </w:pPr>
          </w:p>
        </w:tc>
        <w:tc>
          <w:tcPr>
            <w:tcW w:w="1116" w:type="dxa"/>
            <w:vMerge/>
            <w:vAlign w:val="bottom"/>
          </w:tcPr>
          <w:p w:rsidR="00D4213D" w:rsidRPr="00D4213D" w:rsidRDefault="00D4213D" w:rsidP="00B60526">
            <w:pPr>
              <w:jc w:val="center"/>
              <w:rPr>
                <w:rFonts w:ascii="Times New Roman" w:hAnsi="Times New Roman"/>
                <w:sz w:val="20"/>
              </w:rPr>
            </w:pPr>
          </w:p>
        </w:tc>
        <w:tc>
          <w:tcPr>
            <w:tcW w:w="1260" w:type="dxa"/>
            <w:vMerge/>
            <w:vAlign w:val="bottom"/>
          </w:tcPr>
          <w:p w:rsidR="00D4213D" w:rsidRPr="00D4213D" w:rsidRDefault="00D4213D" w:rsidP="00B60526">
            <w:pPr>
              <w:jc w:val="center"/>
              <w:rPr>
                <w:rFonts w:ascii="Times New Roman" w:hAnsi="Times New Roman"/>
                <w:sz w:val="20"/>
              </w:rPr>
            </w:pPr>
          </w:p>
        </w:tc>
        <w:tc>
          <w:tcPr>
            <w:tcW w:w="900" w:type="dxa"/>
            <w:tcBorders>
              <w:left w:val="nil"/>
            </w:tcBorders>
            <w:vAlign w:val="bottom"/>
          </w:tcPr>
          <w:p w:rsidR="00D4213D" w:rsidRPr="00D4213D" w:rsidRDefault="00D4213D" w:rsidP="00B60526">
            <w:pPr>
              <w:ind w:left="-105"/>
              <w:jc w:val="center"/>
              <w:rPr>
                <w:rFonts w:ascii="Times New Roman" w:hAnsi="Times New Roman"/>
                <w:sz w:val="20"/>
              </w:rPr>
            </w:pPr>
            <w:r w:rsidRPr="00D4213D">
              <w:rPr>
                <w:rFonts w:ascii="Times New Roman" w:hAnsi="Times New Roman"/>
                <w:sz w:val="20"/>
              </w:rPr>
              <w:t>Supply</w:t>
            </w:r>
          </w:p>
        </w:tc>
        <w:tc>
          <w:tcPr>
            <w:tcW w:w="990" w:type="dxa"/>
            <w:tcBorders>
              <w:left w:val="nil"/>
            </w:tcBorders>
            <w:vAlign w:val="bottom"/>
          </w:tcPr>
          <w:p w:rsidR="00D4213D" w:rsidRPr="00D4213D" w:rsidRDefault="00D4213D" w:rsidP="00B60526">
            <w:pPr>
              <w:ind w:left="-105"/>
              <w:jc w:val="center"/>
              <w:rPr>
                <w:rFonts w:ascii="Times New Roman" w:hAnsi="Times New Roman"/>
                <w:sz w:val="20"/>
              </w:rPr>
            </w:pPr>
            <w:r w:rsidRPr="00D4213D">
              <w:rPr>
                <w:rFonts w:ascii="Times New Roman" w:hAnsi="Times New Roman"/>
                <w:sz w:val="20"/>
              </w:rPr>
              <w:t>Exhaust</w:t>
            </w:r>
          </w:p>
        </w:tc>
        <w:tc>
          <w:tcPr>
            <w:tcW w:w="2615" w:type="dxa"/>
            <w:vMerge/>
            <w:vAlign w:val="bottom"/>
          </w:tcPr>
          <w:p w:rsidR="00D4213D" w:rsidRPr="00D4213D" w:rsidRDefault="00D4213D" w:rsidP="00B60526">
            <w:pPr>
              <w:jc w:val="center"/>
              <w:rPr>
                <w:rFonts w:ascii="Times New Roman" w:hAnsi="Times New Roman"/>
                <w:sz w:val="20"/>
              </w:rPr>
            </w:pPr>
          </w:p>
        </w:tc>
      </w:tr>
      <w:tr w:rsidR="00D4213D" w:rsidRPr="005C29E2" w:rsidTr="00B60526">
        <w:trPr>
          <w:cantSplit/>
          <w:trHeight w:val="648"/>
          <w:jc w:val="center"/>
        </w:trPr>
        <w:tc>
          <w:tcPr>
            <w:tcW w:w="1909" w:type="dxa"/>
            <w:shd w:val="clear" w:color="auto" w:fill="FFFFFF" w:themeFill="background1"/>
            <w:vAlign w:val="center"/>
          </w:tcPr>
          <w:p w:rsidR="00D4213D" w:rsidRPr="00D4213D" w:rsidRDefault="00D4213D" w:rsidP="00B60526">
            <w:pPr>
              <w:spacing w:before="60" w:after="60"/>
              <w:rPr>
                <w:rFonts w:ascii="Times New Roman" w:hAnsi="Times New Roman"/>
                <w:sz w:val="20"/>
              </w:rPr>
            </w:pPr>
            <w:r w:rsidRPr="00D4213D">
              <w:rPr>
                <w:rFonts w:ascii="Times New Roman" w:hAnsi="Times New Roman"/>
                <w:sz w:val="20"/>
              </w:rPr>
              <w:t>Background</w:t>
            </w:r>
          </w:p>
        </w:tc>
        <w:tc>
          <w:tcPr>
            <w:tcW w:w="920" w:type="dxa"/>
            <w:shd w:val="clear" w:color="auto" w:fill="FFFFFF" w:themeFill="background1"/>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387</w:t>
            </w:r>
          </w:p>
        </w:tc>
        <w:tc>
          <w:tcPr>
            <w:tcW w:w="1136" w:type="dxa"/>
            <w:shd w:val="clear" w:color="auto" w:fill="FFFFFF" w:themeFill="background1"/>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0.5</w:t>
            </w:r>
          </w:p>
        </w:tc>
        <w:tc>
          <w:tcPr>
            <w:tcW w:w="810" w:type="dxa"/>
            <w:shd w:val="clear" w:color="auto" w:fill="FFFFFF" w:themeFill="background1"/>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33</w:t>
            </w:r>
          </w:p>
        </w:tc>
        <w:tc>
          <w:tcPr>
            <w:tcW w:w="1080" w:type="dxa"/>
            <w:shd w:val="clear" w:color="auto" w:fill="FFFFFF" w:themeFill="background1"/>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54</w:t>
            </w:r>
          </w:p>
        </w:tc>
        <w:tc>
          <w:tcPr>
            <w:tcW w:w="954" w:type="dxa"/>
            <w:shd w:val="clear" w:color="auto" w:fill="FFFFFF" w:themeFill="background1"/>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9</w:t>
            </w:r>
          </w:p>
        </w:tc>
        <w:tc>
          <w:tcPr>
            <w:tcW w:w="1116" w:type="dxa"/>
            <w:shd w:val="clear" w:color="auto" w:fill="FFFFFF" w:themeFill="background1"/>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ND</w:t>
            </w:r>
          </w:p>
        </w:tc>
        <w:tc>
          <w:tcPr>
            <w:tcW w:w="1116" w:type="dxa"/>
            <w:shd w:val="clear" w:color="auto" w:fill="FFFFFF" w:themeFill="background1"/>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w:t>
            </w:r>
          </w:p>
        </w:tc>
        <w:tc>
          <w:tcPr>
            <w:tcW w:w="1260" w:type="dxa"/>
            <w:shd w:val="clear" w:color="auto" w:fill="FFFFFF" w:themeFill="background1"/>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w:t>
            </w:r>
          </w:p>
        </w:tc>
        <w:tc>
          <w:tcPr>
            <w:tcW w:w="900" w:type="dxa"/>
            <w:shd w:val="clear" w:color="auto" w:fill="FFFFFF" w:themeFill="background1"/>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w:t>
            </w:r>
          </w:p>
        </w:tc>
        <w:tc>
          <w:tcPr>
            <w:tcW w:w="990" w:type="dxa"/>
            <w:shd w:val="clear" w:color="auto" w:fill="FFFFFF" w:themeFill="background1"/>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w:t>
            </w:r>
          </w:p>
        </w:tc>
        <w:tc>
          <w:tcPr>
            <w:tcW w:w="2615" w:type="dxa"/>
            <w:tcBorders>
              <w:left w:val="nil"/>
            </w:tcBorders>
            <w:shd w:val="clear" w:color="auto" w:fill="FFFFFF" w:themeFill="background1"/>
            <w:vAlign w:val="center"/>
          </w:tcPr>
          <w:p w:rsidR="00D4213D" w:rsidRPr="00D4213D" w:rsidRDefault="00D4213D" w:rsidP="00B60526">
            <w:pPr>
              <w:pStyle w:val="Header"/>
              <w:tabs>
                <w:tab w:val="clear" w:pos="4320"/>
                <w:tab w:val="clear" w:pos="8640"/>
              </w:tabs>
              <w:spacing w:before="60" w:after="60"/>
              <w:rPr>
                <w:rFonts w:ascii="Times New Roman" w:hAnsi="Times New Roman"/>
                <w:sz w:val="20"/>
              </w:rPr>
            </w:pPr>
            <w:r w:rsidRPr="00D4213D">
              <w:rPr>
                <w:rFonts w:ascii="Times New Roman" w:hAnsi="Times New Roman"/>
                <w:sz w:val="20"/>
              </w:rPr>
              <w:t>Busy Road, light snow</w:t>
            </w:r>
          </w:p>
        </w:tc>
      </w:tr>
      <w:tr w:rsidR="00D4213D" w:rsidRPr="005C29E2" w:rsidTr="00B60526">
        <w:trPr>
          <w:cantSplit/>
          <w:trHeight w:val="511"/>
          <w:jc w:val="center"/>
        </w:trPr>
        <w:tc>
          <w:tcPr>
            <w:tcW w:w="1909" w:type="dxa"/>
            <w:vAlign w:val="center"/>
          </w:tcPr>
          <w:p w:rsidR="00D4213D" w:rsidRPr="00D4213D" w:rsidRDefault="00D4213D" w:rsidP="00B60526">
            <w:pPr>
              <w:spacing w:before="60" w:after="60"/>
              <w:rPr>
                <w:rFonts w:ascii="Times New Roman" w:hAnsi="Times New Roman"/>
                <w:sz w:val="20"/>
              </w:rPr>
            </w:pPr>
            <w:r w:rsidRPr="00D4213D">
              <w:rPr>
                <w:rFonts w:ascii="Times New Roman" w:hAnsi="Times New Roman"/>
                <w:sz w:val="20"/>
              </w:rPr>
              <w:t>1</w:t>
            </w:r>
            <w:r w:rsidRPr="00D4213D">
              <w:rPr>
                <w:rFonts w:ascii="Times New Roman" w:hAnsi="Times New Roman"/>
                <w:sz w:val="20"/>
                <w:vertAlign w:val="superscript"/>
              </w:rPr>
              <w:t>st</w:t>
            </w:r>
            <w:r w:rsidRPr="00D4213D">
              <w:rPr>
                <w:rFonts w:ascii="Times New Roman" w:hAnsi="Times New Roman"/>
                <w:sz w:val="20"/>
              </w:rPr>
              <w:t xml:space="preserve"> floor Foyer</w:t>
            </w:r>
          </w:p>
        </w:tc>
        <w:tc>
          <w:tcPr>
            <w:tcW w:w="920"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798</w:t>
            </w:r>
          </w:p>
        </w:tc>
        <w:tc>
          <w:tcPr>
            <w:tcW w:w="1136"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ND</w:t>
            </w:r>
          </w:p>
        </w:tc>
        <w:tc>
          <w:tcPr>
            <w:tcW w:w="810"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65</w:t>
            </w:r>
          </w:p>
        </w:tc>
        <w:tc>
          <w:tcPr>
            <w:tcW w:w="1080"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38</w:t>
            </w:r>
          </w:p>
        </w:tc>
        <w:tc>
          <w:tcPr>
            <w:tcW w:w="954"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18</w:t>
            </w:r>
          </w:p>
        </w:tc>
        <w:tc>
          <w:tcPr>
            <w:tcW w:w="1116"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ND</w:t>
            </w:r>
          </w:p>
        </w:tc>
        <w:tc>
          <w:tcPr>
            <w:tcW w:w="1116"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1</w:t>
            </w:r>
          </w:p>
        </w:tc>
        <w:tc>
          <w:tcPr>
            <w:tcW w:w="1260"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N</w:t>
            </w:r>
          </w:p>
        </w:tc>
        <w:tc>
          <w:tcPr>
            <w:tcW w:w="900"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N</w:t>
            </w:r>
          </w:p>
        </w:tc>
        <w:tc>
          <w:tcPr>
            <w:tcW w:w="990"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N</w:t>
            </w:r>
          </w:p>
        </w:tc>
        <w:tc>
          <w:tcPr>
            <w:tcW w:w="2615" w:type="dxa"/>
            <w:tcBorders>
              <w:left w:val="nil"/>
            </w:tcBorders>
            <w:vAlign w:val="center"/>
          </w:tcPr>
          <w:p w:rsidR="00D4213D" w:rsidRPr="00D4213D" w:rsidRDefault="00D4213D" w:rsidP="00B60526">
            <w:pPr>
              <w:pStyle w:val="Header"/>
              <w:tabs>
                <w:tab w:val="clear" w:pos="4320"/>
                <w:tab w:val="clear" w:pos="8640"/>
              </w:tabs>
              <w:spacing w:before="60" w:after="60"/>
              <w:rPr>
                <w:rFonts w:ascii="Times New Roman" w:hAnsi="Times New Roman"/>
                <w:sz w:val="20"/>
              </w:rPr>
            </w:pPr>
            <w:r w:rsidRPr="00D4213D">
              <w:rPr>
                <w:rFonts w:ascii="Times New Roman" w:hAnsi="Times New Roman"/>
                <w:sz w:val="20"/>
              </w:rPr>
              <w:t>Slight odor (old varnish?)</w:t>
            </w:r>
          </w:p>
        </w:tc>
      </w:tr>
      <w:tr w:rsidR="00D4213D" w:rsidRPr="005C29E2" w:rsidTr="00B60526">
        <w:trPr>
          <w:cantSplit/>
          <w:trHeight w:val="648"/>
          <w:jc w:val="center"/>
        </w:trPr>
        <w:tc>
          <w:tcPr>
            <w:tcW w:w="1909" w:type="dxa"/>
            <w:vAlign w:val="center"/>
          </w:tcPr>
          <w:p w:rsidR="00D4213D" w:rsidRPr="00D4213D" w:rsidRDefault="00D4213D" w:rsidP="00B60526">
            <w:pPr>
              <w:spacing w:before="60" w:after="60"/>
              <w:rPr>
                <w:rFonts w:ascii="Times New Roman" w:hAnsi="Times New Roman"/>
                <w:sz w:val="20"/>
              </w:rPr>
            </w:pPr>
            <w:r w:rsidRPr="00D4213D">
              <w:rPr>
                <w:rFonts w:ascii="Times New Roman" w:hAnsi="Times New Roman"/>
                <w:sz w:val="20"/>
              </w:rPr>
              <w:t>Storage room/gas adjacent to RMV</w:t>
            </w:r>
          </w:p>
        </w:tc>
        <w:tc>
          <w:tcPr>
            <w:tcW w:w="920" w:type="dxa"/>
            <w:vAlign w:val="center"/>
          </w:tcPr>
          <w:p w:rsidR="00D4213D" w:rsidRPr="00D4213D" w:rsidRDefault="00D4213D" w:rsidP="00B60526">
            <w:pPr>
              <w:spacing w:before="60" w:after="60"/>
              <w:jc w:val="center"/>
              <w:rPr>
                <w:rFonts w:ascii="Times New Roman" w:hAnsi="Times New Roman"/>
                <w:sz w:val="20"/>
              </w:rPr>
            </w:pPr>
          </w:p>
        </w:tc>
        <w:tc>
          <w:tcPr>
            <w:tcW w:w="1136" w:type="dxa"/>
            <w:vAlign w:val="center"/>
          </w:tcPr>
          <w:p w:rsidR="00D4213D" w:rsidRPr="00D4213D" w:rsidRDefault="00D4213D" w:rsidP="00B60526">
            <w:pPr>
              <w:spacing w:before="60" w:after="60"/>
              <w:jc w:val="center"/>
              <w:rPr>
                <w:rFonts w:ascii="Times New Roman" w:hAnsi="Times New Roman"/>
                <w:sz w:val="20"/>
              </w:rPr>
            </w:pPr>
          </w:p>
        </w:tc>
        <w:tc>
          <w:tcPr>
            <w:tcW w:w="810" w:type="dxa"/>
            <w:vAlign w:val="center"/>
          </w:tcPr>
          <w:p w:rsidR="00D4213D" w:rsidRPr="00D4213D" w:rsidRDefault="00D4213D" w:rsidP="00B60526">
            <w:pPr>
              <w:spacing w:before="60" w:after="60"/>
              <w:jc w:val="center"/>
              <w:rPr>
                <w:rFonts w:ascii="Times New Roman" w:hAnsi="Times New Roman"/>
                <w:sz w:val="20"/>
              </w:rPr>
            </w:pPr>
          </w:p>
        </w:tc>
        <w:tc>
          <w:tcPr>
            <w:tcW w:w="1080" w:type="dxa"/>
            <w:vAlign w:val="center"/>
          </w:tcPr>
          <w:p w:rsidR="00D4213D" w:rsidRPr="00D4213D" w:rsidRDefault="00D4213D" w:rsidP="00B60526">
            <w:pPr>
              <w:spacing w:before="60" w:after="60"/>
              <w:jc w:val="center"/>
              <w:rPr>
                <w:rFonts w:ascii="Times New Roman" w:hAnsi="Times New Roman"/>
                <w:sz w:val="20"/>
              </w:rPr>
            </w:pPr>
          </w:p>
        </w:tc>
        <w:tc>
          <w:tcPr>
            <w:tcW w:w="954" w:type="dxa"/>
            <w:vAlign w:val="center"/>
          </w:tcPr>
          <w:p w:rsidR="00D4213D" w:rsidRPr="00D4213D" w:rsidRDefault="00D4213D" w:rsidP="00B60526">
            <w:pPr>
              <w:spacing w:before="60" w:after="60"/>
              <w:jc w:val="center"/>
              <w:rPr>
                <w:rFonts w:ascii="Times New Roman" w:hAnsi="Times New Roman"/>
                <w:sz w:val="20"/>
              </w:rPr>
            </w:pPr>
          </w:p>
        </w:tc>
        <w:tc>
          <w:tcPr>
            <w:tcW w:w="1116" w:type="dxa"/>
            <w:vAlign w:val="center"/>
          </w:tcPr>
          <w:p w:rsidR="00D4213D" w:rsidRPr="00D4213D" w:rsidRDefault="00D4213D" w:rsidP="00B60526">
            <w:pPr>
              <w:spacing w:before="60" w:after="60"/>
              <w:jc w:val="center"/>
              <w:rPr>
                <w:rFonts w:ascii="Times New Roman" w:hAnsi="Times New Roman"/>
                <w:sz w:val="20"/>
              </w:rPr>
            </w:pPr>
          </w:p>
        </w:tc>
        <w:tc>
          <w:tcPr>
            <w:tcW w:w="1116" w:type="dxa"/>
            <w:vAlign w:val="center"/>
          </w:tcPr>
          <w:p w:rsidR="00D4213D" w:rsidRPr="00D4213D" w:rsidRDefault="00D4213D" w:rsidP="00B60526">
            <w:pPr>
              <w:spacing w:before="60" w:after="60"/>
              <w:jc w:val="center"/>
              <w:rPr>
                <w:rFonts w:ascii="Times New Roman" w:hAnsi="Times New Roman"/>
                <w:sz w:val="20"/>
              </w:rPr>
            </w:pPr>
          </w:p>
        </w:tc>
        <w:tc>
          <w:tcPr>
            <w:tcW w:w="1260" w:type="dxa"/>
            <w:vAlign w:val="center"/>
          </w:tcPr>
          <w:p w:rsidR="00D4213D" w:rsidRPr="00D4213D" w:rsidRDefault="00D4213D" w:rsidP="00B60526">
            <w:pPr>
              <w:spacing w:before="60" w:after="60"/>
              <w:jc w:val="center"/>
              <w:rPr>
                <w:rFonts w:ascii="Times New Roman" w:hAnsi="Times New Roman"/>
                <w:sz w:val="20"/>
              </w:rPr>
            </w:pPr>
          </w:p>
        </w:tc>
        <w:tc>
          <w:tcPr>
            <w:tcW w:w="900" w:type="dxa"/>
            <w:vAlign w:val="center"/>
          </w:tcPr>
          <w:p w:rsidR="00D4213D" w:rsidRPr="00D4213D" w:rsidRDefault="00D4213D" w:rsidP="00B60526">
            <w:pPr>
              <w:spacing w:before="60" w:after="60"/>
              <w:jc w:val="center"/>
              <w:rPr>
                <w:rFonts w:ascii="Times New Roman" w:hAnsi="Times New Roman"/>
                <w:sz w:val="20"/>
              </w:rPr>
            </w:pPr>
          </w:p>
        </w:tc>
        <w:tc>
          <w:tcPr>
            <w:tcW w:w="990" w:type="dxa"/>
            <w:vAlign w:val="center"/>
          </w:tcPr>
          <w:p w:rsidR="00D4213D" w:rsidRPr="00D4213D" w:rsidRDefault="00D4213D" w:rsidP="00B60526">
            <w:pPr>
              <w:spacing w:before="60" w:after="60"/>
              <w:jc w:val="center"/>
              <w:rPr>
                <w:rFonts w:ascii="Times New Roman" w:hAnsi="Times New Roman"/>
                <w:sz w:val="20"/>
              </w:rPr>
            </w:pPr>
          </w:p>
        </w:tc>
        <w:tc>
          <w:tcPr>
            <w:tcW w:w="2615" w:type="dxa"/>
            <w:tcBorders>
              <w:left w:val="nil"/>
            </w:tcBorders>
            <w:vAlign w:val="center"/>
          </w:tcPr>
          <w:p w:rsidR="00D4213D" w:rsidRPr="00D4213D" w:rsidRDefault="00D4213D" w:rsidP="00B60526">
            <w:pPr>
              <w:pStyle w:val="Header"/>
              <w:tabs>
                <w:tab w:val="clear" w:pos="4320"/>
                <w:tab w:val="clear" w:pos="8640"/>
              </w:tabs>
              <w:spacing w:before="60" w:after="60"/>
              <w:rPr>
                <w:rFonts w:ascii="Times New Roman" w:hAnsi="Times New Roman"/>
                <w:sz w:val="20"/>
              </w:rPr>
            </w:pPr>
            <w:r w:rsidRPr="00D4213D">
              <w:rPr>
                <w:rFonts w:ascii="Times New Roman" w:hAnsi="Times New Roman"/>
                <w:sz w:val="20"/>
              </w:rPr>
              <w:t>No water, cardboard dry, storage files dry</w:t>
            </w:r>
          </w:p>
        </w:tc>
      </w:tr>
      <w:tr w:rsidR="00D4213D" w:rsidRPr="005C29E2" w:rsidTr="00B60526">
        <w:trPr>
          <w:cantSplit/>
          <w:trHeight w:val="648"/>
          <w:jc w:val="center"/>
        </w:trPr>
        <w:tc>
          <w:tcPr>
            <w:tcW w:w="1909" w:type="dxa"/>
            <w:vAlign w:val="center"/>
          </w:tcPr>
          <w:p w:rsidR="00D4213D" w:rsidRPr="00D4213D" w:rsidRDefault="00D4213D" w:rsidP="00B60526">
            <w:pPr>
              <w:spacing w:before="60" w:after="60"/>
              <w:rPr>
                <w:rFonts w:ascii="Times New Roman" w:hAnsi="Times New Roman"/>
                <w:sz w:val="20"/>
              </w:rPr>
            </w:pPr>
            <w:r w:rsidRPr="00D4213D">
              <w:rPr>
                <w:rFonts w:ascii="Times New Roman" w:hAnsi="Times New Roman"/>
                <w:sz w:val="20"/>
              </w:rPr>
              <w:t>Left corner near pipe burst</w:t>
            </w:r>
          </w:p>
        </w:tc>
        <w:tc>
          <w:tcPr>
            <w:tcW w:w="920"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883</w:t>
            </w:r>
          </w:p>
        </w:tc>
        <w:tc>
          <w:tcPr>
            <w:tcW w:w="1136"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ND</w:t>
            </w:r>
          </w:p>
        </w:tc>
        <w:tc>
          <w:tcPr>
            <w:tcW w:w="810"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72</w:t>
            </w:r>
          </w:p>
        </w:tc>
        <w:tc>
          <w:tcPr>
            <w:tcW w:w="1080"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31</w:t>
            </w:r>
          </w:p>
        </w:tc>
        <w:tc>
          <w:tcPr>
            <w:tcW w:w="954"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8</w:t>
            </w:r>
          </w:p>
        </w:tc>
        <w:tc>
          <w:tcPr>
            <w:tcW w:w="1116"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ND</w:t>
            </w:r>
          </w:p>
        </w:tc>
        <w:tc>
          <w:tcPr>
            <w:tcW w:w="1116"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9</w:t>
            </w:r>
          </w:p>
        </w:tc>
        <w:tc>
          <w:tcPr>
            <w:tcW w:w="1260"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N</w:t>
            </w:r>
          </w:p>
        </w:tc>
        <w:tc>
          <w:tcPr>
            <w:tcW w:w="900"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N</w:t>
            </w:r>
          </w:p>
        </w:tc>
        <w:tc>
          <w:tcPr>
            <w:tcW w:w="990"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N</w:t>
            </w:r>
          </w:p>
        </w:tc>
        <w:tc>
          <w:tcPr>
            <w:tcW w:w="2615" w:type="dxa"/>
            <w:tcBorders>
              <w:left w:val="nil"/>
            </w:tcBorders>
            <w:vAlign w:val="center"/>
          </w:tcPr>
          <w:p w:rsidR="00D4213D" w:rsidRPr="00D4213D" w:rsidRDefault="00D4213D" w:rsidP="00B60526">
            <w:pPr>
              <w:pStyle w:val="Header"/>
              <w:tabs>
                <w:tab w:val="clear" w:pos="4320"/>
                <w:tab w:val="clear" w:pos="8640"/>
              </w:tabs>
              <w:spacing w:before="60" w:after="60"/>
              <w:rPr>
                <w:rFonts w:ascii="Times New Roman" w:hAnsi="Times New Roman"/>
                <w:sz w:val="20"/>
              </w:rPr>
            </w:pPr>
            <w:r w:rsidRPr="00D4213D">
              <w:rPr>
                <w:rFonts w:ascii="Times New Roman" w:hAnsi="Times New Roman"/>
                <w:sz w:val="20"/>
              </w:rPr>
              <w:t>Air scrubber with strong fragrance scent, peeling paint, carpet &amp; items dry</w:t>
            </w:r>
          </w:p>
        </w:tc>
      </w:tr>
      <w:tr w:rsidR="00D4213D" w:rsidRPr="005C29E2" w:rsidTr="00B60526">
        <w:trPr>
          <w:cantSplit/>
          <w:trHeight w:val="648"/>
          <w:jc w:val="center"/>
        </w:trPr>
        <w:tc>
          <w:tcPr>
            <w:tcW w:w="1909" w:type="dxa"/>
            <w:vAlign w:val="center"/>
          </w:tcPr>
          <w:p w:rsidR="00D4213D" w:rsidRPr="00D4213D" w:rsidRDefault="00D4213D" w:rsidP="00B60526">
            <w:pPr>
              <w:spacing w:before="60" w:after="60"/>
              <w:rPr>
                <w:rFonts w:ascii="Times New Roman" w:hAnsi="Times New Roman"/>
                <w:sz w:val="20"/>
              </w:rPr>
            </w:pPr>
            <w:r w:rsidRPr="00D4213D">
              <w:rPr>
                <w:rFonts w:ascii="Times New Roman" w:hAnsi="Times New Roman"/>
                <w:sz w:val="20"/>
              </w:rPr>
              <w:t>Counter 4 &amp; 5</w:t>
            </w:r>
          </w:p>
        </w:tc>
        <w:tc>
          <w:tcPr>
            <w:tcW w:w="920"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774</w:t>
            </w:r>
          </w:p>
        </w:tc>
        <w:tc>
          <w:tcPr>
            <w:tcW w:w="1136"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ND</w:t>
            </w:r>
          </w:p>
        </w:tc>
        <w:tc>
          <w:tcPr>
            <w:tcW w:w="810"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72</w:t>
            </w:r>
          </w:p>
        </w:tc>
        <w:tc>
          <w:tcPr>
            <w:tcW w:w="1080"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27</w:t>
            </w:r>
          </w:p>
        </w:tc>
        <w:tc>
          <w:tcPr>
            <w:tcW w:w="954"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7</w:t>
            </w:r>
          </w:p>
        </w:tc>
        <w:tc>
          <w:tcPr>
            <w:tcW w:w="1116"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ND</w:t>
            </w:r>
          </w:p>
        </w:tc>
        <w:tc>
          <w:tcPr>
            <w:tcW w:w="1116"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5</w:t>
            </w:r>
          </w:p>
        </w:tc>
        <w:tc>
          <w:tcPr>
            <w:tcW w:w="1260"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N</w:t>
            </w:r>
          </w:p>
        </w:tc>
        <w:tc>
          <w:tcPr>
            <w:tcW w:w="900"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N</w:t>
            </w:r>
          </w:p>
        </w:tc>
        <w:tc>
          <w:tcPr>
            <w:tcW w:w="990" w:type="dxa"/>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N</w:t>
            </w:r>
          </w:p>
        </w:tc>
        <w:tc>
          <w:tcPr>
            <w:tcW w:w="2615" w:type="dxa"/>
            <w:tcBorders>
              <w:left w:val="nil"/>
            </w:tcBorders>
            <w:vAlign w:val="center"/>
          </w:tcPr>
          <w:p w:rsidR="00D4213D" w:rsidRPr="00D4213D" w:rsidRDefault="00D4213D" w:rsidP="00B60526">
            <w:pPr>
              <w:pStyle w:val="Header"/>
              <w:tabs>
                <w:tab w:val="clear" w:pos="4320"/>
                <w:tab w:val="clear" w:pos="8640"/>
              </w:tabs>
              <w:spacing w:before="60" w:after="60"/>
              <w:rPr>
                <w:rFonts w:ascii="Times New Roman" w:hAnsi="Times New Roman"/>
                <w:sz w:val="20"/>
              </w:rPr>
            </w:pPr>
            <w:r w:rsidRPr="00D4213D">
              <w:rPr>
                <w:rFonts w:ascii="Times New Roman" w:hAnsi="Times New Roman"/>
                <w:sz w:val="20"/>
              </w:rPr>
              <w:t>Window AC on, carpet &amp; items dry, HS</w:t>
            </w:r>
          </w:p>
        </w:tc>
      </w:tr>
      <w:tr w:rsidR="00D4213D" w:rsidRPr="005C29E2" w:rsidTr="00B60526">
        <w:trPr>
          <w:cantSplit/>
          <w:trHeight w:val="648"/>
          <w:jc w:val="center"/>
        </w:trPr>
        <w:tc>
          <w:tcPr>
            <w:tcW w:w="1909" w:type="dxa"/>
            <w:tcBorders>
              <w:bottom w:val="single" w:sz="12" w:space="0" w:color="000000"/>
            </w:tcBorders>
            <w:vAlign w:val="center"/>
          </w:tcPr>
          <w:p w:rsidR="00D4213D" w:rsidRPr="00D4213D" w:rsidRDefault="00D4213D" w:rsidP="00B60526">
            <w:pPr>
              <w:spacing w:before="60" w:after="60"/>
              <w:rPr>
                <w:rFonts w:ascii="Times New Roman" w:hAnsi="Times New Roman"/>
                <w:sz w:val="20"/>
              </w:rPr>
            </w:pPr>
            <w:r w:rsidRPr="00D4213D">
              <w:rPr>
                <w:rFonts w:ascii="Times New Roman" w:hAnsi="Times New Roman"/>
                <w:sz w:val="20"/>
              </w:rPr>
              <w:t>Corner cube (Carol)</w:t>
            </w:r>
          </w:p>
        </w:tc>
        <w:tc>
          <w:tcPr>
            <w:tcW w:w="920" w:type="dxa"/>
            <w:tcBorders>
              <w:bottom w:val="single" w:sz="12" w:space="0" w:color="000000"/>
            </w:tcBorders>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815</w:t>
            </w:r>
          </w:p>
        </w:tc>
        <w:tc>
          <w:tcPr>
            <w:tcW w:w="1136" w:type="dxa"/>
            <w:tcBorders>
              <w:bottom w:val="single" w:sz="12" w:space="0" w:color="000000"/>
            </w:tcBorders>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ND</w:t>
            </w:r>
          </w:p>
        </w:tc>
        <w:tc>
          <w:tcPr>
            <w:tcW w:w="810" w:type="dxa"/>
            <w:tcBorders>
              <w:bottom w:val="single" w:sz="12" w:space="0" w:color="000000"/>
            </w:tcBorders>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72</w:t>
            </w:r>
          </w:p>
        </w:tc>
        <w:tc>
          <w:tcPr>
            <w:tcW w:w="1080" w:type="dxa"/>
            <w:tcBorders>
              <w:bottom w:val="single" w:sz="12" w:space="0" w:color="000000"/>
            </w:tcBorders>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27</w:t>
            </w:r>
          </w:p>
        </w:tc>
        <w:tc>
          <w:tcPr>
            <w:tcW w:w="954" w:type="dxa"/>
            <w:tcBorders>
              <w:bottom w:val="single" w:sz="12" w:space="0" w:color="000000"/>
            </w:tcBorders>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7</w:t>
            </w:r>
          </w:p>
        </w:tc>
        <w:tc>
          <w:tcPr>
            <w:tcW w:w="1116" w:type="dxa"/>
            <w:tcBorders>
              <w:bottom w:val="single" w:sz="12" w:space="0" w:color="000000"/>
            </w:tcBorders>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ND</w:t>
            </w:r>
          </w:p>
        </w:tc>
        <w:tc>
          <w:tcPr>
            <w:tcW w:w="1116" w:type="dxa"/>
            <w:tcBorders>
              <w:bottom w:val="single" w:sz="12" w:space="0" w:color="000000"/>
            </w:tcBorders>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1</w:t>
            </w:r>
          </w:p>
        </w:tc>
        <w:tc>
          <w:tcPr>
            <w:tcW w:w="1260" w:type="dxa"/>
            <w:tcBorders>
              <w:bottom w:val="single" w:sz="12" w:space="0" w:color="000000"/>
            </w:tcBorders>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N</w:t>
            </w:r>
          </w:p>
        </w:tc>
        <w:tc>
          <w:tcPr>
            <w:tcW w:w="900" w:type="dxa"/>
            <w:tcBorders>
              <w:bottom w:val="single" w:sz="12" w:space="0" w:color="000000"/>
            </w:tcBorders>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N</w:t>
            </w:r>
          </w:p>
        </w:tc>
        <w:tc>
          <w:tcPr>
            <w:tcW w:w="990" w:type="dxa"/>
            <w:tcBorders>
              <w:bottom w:val="single" w:sz="12" w:space="0" w:color="000000"/>
            </w:tcBorders>
            <w:vAlign w:val="center"/>
          </w:tcPr>
          <w:p w:rsidR="00D4213D" w:rsidRPr="00D4213D" w:rsidRDefault="00D4213D" w:rsidP="00B60526">
            <w:pPr>
              <w:spacing w:before="60" w:after="60"/>
              <w:jc w:val="center"/>
              <w:rPr>
                <w:rFonts w:ascii="Times New Roman" w:hAnsi="Times New Roman"/>
                <w:sz w:val="20"/>
              </w:rPr>
            </w:pPr>
            <w:r w:rsidRPr="00D4213D">
              <w:rPr>
                <w:rFonts w:ascii="Times New Roman" w:hAnsi="Times New Roman"/>
                <w:sz w:val="20"/>
              </w:rPr>
              <w:t>N</w:t>
            </w:r>
          </w:p>
        </w:tc>
        <w:tc>
          <w:tcPr>
            <w:tcW w:w="2615" w:type="dxa"/>
            <w:tcBorders>
              <w:left w:val="nil"/>
              <w:bottom w:val="single" w:sz="12" w:space="0" w:color="000000"/>
            </w:tcBorders>
            <w:vAlign w:val="center"/>
          </w:tcPr>
          <w:p w:rsidR="00D4213D" w:rsidRPr="00D4213D" w:rsidRDefault="00D4213D" w:rsidP="00B60526">
            <w:pPr>
              <w:pStyle w:val="Header"/>
              <w:tabs>
                <w:tab w:val="clear" w:pos="4320"/>
                <w:tab w:val="clear" w:pos="8640"/>
              </w:tabs>
              <w:spacing w:before="60" w:after="60"/>
              <w:rPr>
                <w:rFonts w:ascii="Times New Roman" w:hAnsi="Times New Roman"/>
                <w:sz w:val="20"/>
              </w:rPr>
            </w:pPr>
            <w:r w:rsidRPr="00D4213D">
              <w:rPr>
                <w:rFonts w:ascii="Times New Roman" w:hAnsi="Times New Roman"/>
                <w:sz w:val="20"/>
              </w:rPr>
              <w:t>Window AC taped shut, carpet &amp; items dry</w:t>
            </w:r>
          </w:p>
        </w:tc>
      </w:tr>
    </w:tbl>
    <w:p w:rsidR="00A20EF4" w:rsidRPr="00A20EF4" w:rsidRDefault="00A20EF4" w:rsidP="00A20EF4">
      <w:pPr>
        <w:spacing w:after="240"/>
        <w:rPr>
          <w:rFonts w:ascii="Times New Roman" w:hAnsi="Times New Roman"/>
        </w:rPr>
      </w:pPr>
    </w:p>
    <w:sectPr w:rsidR="00A20EF4" w:rsidRPr="00A20EF4" w:rsidSect="00D4213D">
      <w:headerReference w:type="first" r:id="rId25"/>
      <w:footerReference w:type="first" r:id="rId26"/>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F03" w:rsidRDefault="007D5F03">
      <w:pPr>
        <w:spacing w:line="20" w:lineRule="exact"/>
      </w:pPr>
    </w:p>
  </w:endnote>
  <w:endnote w:type="continuationSeparator" w:id="0">
    <w:p w:rsidR="007D5F03" w:rsidRDefault="007D5F03">
      <w:r>
        <w:t xml:space="preserve"> </w:t>
      </w:r>
    </w:p>
  </w:endnote>
  <w:endnote w:type="continuationNotice" w:id="1">
    <w:p w:rsidR="007D5F03" w:rsidRDefault="007D5F03">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238" w:rsidRDefault="00801238" w:rsidP="0095027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01238" w:rsidRDefault="008012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238" w:rsidRPr="001D102E" w:rsidRDefault="00801238" w:rsidP="001D102E">
    <w:pPr>
      <w:pStyle w:val="Footer"/>
      <w:framePr w:wrap="around" w:vAnchor="text" w:hAnchor="margin" w:xAlign="center" w:y="1"/>
      <w:rPr>
        <w:rStyle w:val="PageNumber"/>
        <w:rFonts w:ascii="Times New Roman" w:hAnsi="Times New Roman"/>
      </w:rPr>
    </w:pPr>
    <w:r w:rsidRPr="001D102E">
      <w:rPr>
        <w:rStyle w:val="PageNumber"/>
        <w:rFonts w:ascii="Times New Roman" w:hAnsi="Times New Roman"/>
      </w:rPr>
      <w:fldChar w:fldCharType="begin"/>
    </w:r>
    <w:r w:rsidRPr="001D102E">
      <w:rPr>
        <w:rStyle w:val="PageNumber"/>
        <w:rFonts w:ascii="Times New Roman" w:hAnsi="Times New Roman"/>
      </w:rPr>
      <w:instrText xml:space="preserve">PAGE  </w:instrText>
    </w:r>
    <w:r w:rsidRPr="001D102E">
      <w:rPr>
        <w:rStyle w:val="PageNumber"/>
        <w:rFonts w:ascii="Times New Roman" w:hAnsi="Times New Roman"/>
      </w:rPr>
      <w:fldChar w:fldCharType="separate"/>
    </w:r>
    <w:r w:rsidR="009146B7">
      <w:rPr>
        <w:rStyle w:val="PageNumber"/>
        <w:rFonts w:ascii="Times New Roman" w:hAnsi="Times New Roman"/>
        <w:noProof/>
      </w:rPr>
      <w:t>2</w:t>
    </w:r>
    <w:r w:rsidRPr="001D102E">
      <w:rPr>
        <w:rStyle w:val="PageNumber"/>
        <w:rFonts w:ascii="Times New Roman" w:hAnsi="Times New Roman"/>
      </w:rPr>
      <w:fldChar w:fldCharType="end"/>
    </w:r>
  </w:p>
  <w:p w:rsidR="00801238" w:rsidRDefault="00801238" w:rsidP="001D102E">
    <w:pPr>
      <w:tabs>
        <w:tab w:val="left" w:pos="0"/>
        <w:tab w:val="center" w:pos="4320"/>
        <w:tab w:val="right" w:pos="8640"/>
      </w:tabs>
      <w:suppressAutoHyphens/>
      <w:rPr>
        <w:rFonts w:ascii="Times New Roman" w:hAnsi="Times New Roman"/>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13D" w:rsidRDefault="00D4213D" w:rsidP="001D102E">
    <w:pPr>
      <w:tabs>
        <w:tab w:val="left" w:pos="0"/>
        <w:tab w:val="center" w:pos="4320"/>
        <w:tab w:val="right" w:pos="8640"/>
      </w:tabs>
      <w:suppressAutoHyphens/>
      <w:rPr>
        <w:rFonts w:ascii="Times New Roman" w:hAnsi="Times New Roman"/>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04" w:type="dxa"/>
      <w:jc w:val="center"/>
      <w:tblInd w:w="-314" w:type="dxa"/>
      <w:tblLayout w:type="fixed"/>
      <w:tblLook w:val="0000" w:firstRow="0" w:lastRow="0" w:firstColumn="0" w:lastColumn="0" w:noHBand="0" w:noVBand="0"/>
    </w:tblPr>
    <w:tblGrid>
      <w:gridCol w:w="2442"/>
      <w:gridCol w:w="2598"/>
      <w:gridCol w:w="2052"/>
      <w:gridCol w:w="3510"/>
      <w:gridCol w:w="3402"/>
    </w:tblGrid>
    <w:tr w:rsidR="00B45EAC" w:rsidRPr="00F374D5" w:rsidTr="007C15D9">
      <w:trPr>
        <w:trHeight w:val="300"/>
        <w:jc w:val="center"/>
      </w:trPr>
      <w:tc>
        <w:tcPr>
          <w:tcW w:w="2442" w:type="dxa"/>
          <w:tcBorders>
            <w:top w:val="nil"/>
            <w:left w:val="nil"/>
            <w:bottom w:val="nil"/>
            <w:right w:val="nil"/>
          </w:tcBorders>
          <w:noWrap/>
          <w:vAlign w:val="center"/>
        </w:tcPr>
        <w:p w:rsidR="00B45EAC" w:rsidRPr="00F374D5" w:rsidRDefault="00D4213D" w:rsidP="00F51DA0">
          <w:pPr>
            <w:rPr>
              <w:rFonts w:ascii="Times" w:hAnsi="Times" w:cs="Times"/>
              <w:sz w:val="20"/>
            </w:rPr>
          </w:pPr>
          <w:r w:rsidRPr="00F374D5">
            <w:rPr>
              <w:rFonts w:ascii="Times" w:hAnsi="Times" w:cs="Times"/>
              <w:sz w:val="20"/>
            </w:rPr>
            <w:t>ppm = parts per million</w:t>
          </w:r>
        </w:p>
      </w:tc>
      <w:tc>
        <w:tcPr>
          <w:tcW w:w="2598" w:type="dxa"/>
          <w:tcBorders>
            <w:top w:val="nil"/>
            <w:left w:val="nil"/>
            <w:bottom w:val="nil"/>
            <w:right w:val="nil"/>
          </w:tcBorders>
          <w:noWrap/>
          <w:vAlign w:val="center"/>
        </w:tcPr>
        <w:p w:rsidR="00B45EAC" w:rsidRPr="00F374D5" w:rsidRDefault="00D4213D" w:rsidP="00F51DA0">
          <w:pPr>
            <w:rPr>
              <w:rFonts w:ascii="Times" w:hAnsi="Times" w:cs="Times"/>
              <w:sz w:val="20"/>
            </w:rPr>
          </w:pPr>
          <w:r>
            <w:rPr>
              <w:rFonts w:ascii="Times" w:hAnsi="Times" w:cs="Times"/>
              <w:sz w:val="20"/>
            </w:rPr>
            <w:t>AC = air conditioner unit</w:t>
          </w:r>
        </w:p>
      </w:tc>
      <w:tc>
        <w:tcPr>
          <w:tcW w:w="2052" w:type="dxa"/>
          <w:tcBorders>
            <w:top w:val="nil"/>
            <w:left w:val="nil"/>
            <w:bottom w:val="nil"/>
            <w:right w:val="nil"/>
          </w:tcBorders>
          <w:noWrap/>
          <w:vAlign w:val="center"/>
        </w:tcPr>
        <w:p w:rsidR="00B45EAC" w:rsidRPr="00F374D5" w:rsidRDefault="00D4213D" w:rsidP="00F51DA0">
          <w:pPr>
            <w:rPr>
              <w:rFonts w:ascii="Times" w:hAnsi="Times" w:cs="Times"/>
              <w:sz w:val="20"/>
            </w:rPr>
          </w:pPr>
          <w:r>
            <w:rPr>
              <w:rFonts w:ascii="Times" w:hAnsi="Times" w:cs="Times"/>
              <w:sz w:val="20"/>
            </w:rPr>
            <w:t>ND = non detect</w:t>
          </w:r>
        </w:p>
      </w:tc>
      <w:tc>
        <w:tcPr>
          <w:tcW w:w="3510" w:type="dxa"/>
          <w:tcBorders>
            <w:top w:val="nil"/>
            <w:left w:val="nil"/>
            <w:bottom w:val="nil"/>
            <w:right w:val="nil"/>
          </w:tcBorders>
        </w:tcPr>
        <w:p w:rsidR="00B45EAC" w:rsidRDefault="00D4213D" w:rsidP="00F51DA0">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3402" w:type="dxa"/>
          <w:tcBorders>
            <w:top w:val="nil"/>
            <w:left w:val="nil"/>
            <w:bottom w:val="nil"/>
            <w:right w:val="nil"/>
          </w:tcBorders>
          <w:vAlign w:val="center"/>
        </w:tcPr>
        <w:p w:rsidR="00B45EAC" w:rsidRDefault="00D4213D" w:rsidP="00F51DA0">
          <w:pPr>
            <w:rPr>
              <w:rFonts w:ascii="Times" w:hAnsi="Times" w:cs="Times"/>
              <w:sz w:val="20"/>
            </w:rPr>
          </w:pPr>
          <w:r>
            <w:rPr>
              <w:rFonts w:ascii="Times" w:hAnsi="Times" w:cs="Times"/>
              <w:sz w:val="20"/>
            </w:rPr>
            <w:t>HS = hand sanitizer</w:t>
          </w:r>
        </w:p>
      </w:tc>
    </w:tr>
    <w:tr w:rsidR="00B45EAC" w:rsidRPr="00F374D5" w:rsidTr="007C15D9">
      <w:trPr>
        <w:trHeight w:val="300"/>
        <w:jc w:val="center"/>
      </w:trPr>
      <w:tc>
        <w:tcPr>
          <w:tcW w:w="2442" w:type="dxa"/>
          <w:tcBorders>
            <w:top w:val="nil"/>
            <w:left w:val="nil"/>
            <w:bottom w:val="nil"/>
            <w:right w:val="nil"/>
          </w:tcBorders>
          <w:noWrap/>
          <w:vAlign w:val="center"/>
        </w:tcPr>
        <w:p w:rsidR="00B45EAC" w:rsidRPr="00F374D5" w:rsidRDefault="007D5F03" w:rsidP="00F51DA0">
          <w:pPr>
            <w:rPr>
              <w:rFonts w:ascii="Times" w:hAnsi="Times" w:cs="Times"/>
              <w:sz w:val="20"/>
            </w:rPr>
          </w:pPr>
        </w:p>
      </w:tc>
      <w:tc>
        <w:tcPr>
          <w:tcW w:w="2598" w:type="dxa"/>
          <w:tcBorders>
            <w:top w:val="nil"/>
            <w:left w:val="nil"/>
            <w:bottom w:val="nil"/>
            <w:right w:val="nil"/>
          </w:tcBorders>
          <w:noWrap/>
          <w:vAlign w:val="center"/>
        </w:tcPr>
        <w:p w:rsidR="00B45EAC" w:rsidRPr="00F374D5" w:rsidRDefault="007D5F03" w:rsidP="00F51DA0">
          <w:pPr>
            <w:rPr>
              <w:rFonts w:ascii="Times" w:hAnsi="Times" w:cs="Times"/>
              <w:sz w:val="20"/>
            </w:rPr>
          </w:pPr>
        </w:p>
      </w:tc>
      <w:tc>
        <w:tcPr>
          <w:tcW w:w="2052" w:type="dxa"/>
          <w:tcBorders>
            <w:top w:val="nil"/>
            <w:left w:val="nil"/>
            <w:bottom w:val="nil"/>
            <w:right w:val="nil"/>
          </w:tcBorders>
          <w:noWrap/>
          <w:vAlign w:val="center"/>
        </w:tcPr>
        <w:p w:rsidR="00B45EAC" w:rsidRPr="00F374D5" w:rsidRDefault="007D5F03" w:rsidP="00F51DA0">
          <w:pPr>
            <w:rPr>
              <w:rFonts w:ascii="Times" w:hAnsi="Times" w:cs="Times"/>
              <w:sz w:val="20"/>
            </w:rPr>
          </w:pPr>
        </w:p>
      </w:tc>
      <w:tc>
        <w:tcPr>
          <w:tcW w:w="3510" w:type="dxa"/>
          <w:tcBorders>
            <w:top w:val="nil"/>
            <w:left w:val="nil"/>
            <w:bottom w:val="nil"/>
            <w:right w:val="nil"/>
          </w:tcBorders>
        </w:tcPr>
        <w:p w:rsidR="00B45EAC" w:rsidRPr="00F374D5" w:rsidRDefault="007D5F03" w:rsidP="00756D12">
          <w:pPr>
            <w:rPr>
              <w:rFonts w:ascii="Times" w:hAnsi="Times" w:cs="Times"/>
              <w:sz w:val="20"/>
            </w:rPr>
          </w:pPr>
        </w:p>
      </w:tc>
      <w:tc>
        <w:tcPr>
          <w:tcW w:w="3402" w:type="dxa"/>
          <w:tcBorders>
            <w:top w:val="nil"/>
            <w:left w:val="nil"/>
            <w:bottom w:val="nil"/>
            <w:right w:val="nil"/>
          </w:tcBorders>
          <w:vAlign w:val="center"/>
        </w:tcPr>
        <w:p w:rsidR="00B45EAC" w:rsidRPr="00F374D5" w:rsidRDefault="007D5F03" w:rsidP="00756D12">
          <w:pPr>
            <w:rPr>
              <w:rFonts w:ascii="Times" w:hAnsi="Times" w:cs="Times"/>
              <w:sz w:val="20"/>
            </w:rPr>
          </w:pPr>
        </w:p>
      </w:tc>
    </w:tr>
  </w:tbl>
  <w:p w:rsidR="00B45EAC" w:rsidRPr="00D4213D" w:rsidRDefault="00D4213D" w:rsidP="006F3AA1">
    <w:pPr>
      <w:tabs>
        <w:tab w:val="left" w:pos="9180"/>
      </w:tabs>
      <w:rPr>
        <w:rFonts w:ascii="Times New Roman" w:hAnsi="Times New Roman"/>
      </w:rPr>
    </w:pPr>
    <w:r w:rsidRPr="00D4213D">
      <w:rPr>
        <w:rFonts w:ascii="Times New Roman" w:hAnsi="Times New Roman"/>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B45EAC" w:rsidRPr="00D4213D" w:rsidTr="00A33A98">
      <w:tc>
        <w:tcPr>
          <w:tcW w:w="2718" w:type="dxa"/>
          <w:tcBorders>
            <w:top w:val="single" w:sz="18" w:space="0" w:color="auto"/>
          </w:tcBorders>
        </w:tcPr>
        <w:p w:rsidR="00B45EAC" w:rsidRPr="00D4213D" w:rsidRDefault="00D4213D" w:rsidP="00A33A98">
          <w:pPr>
            <w:jc w:val="right"/>
            <w:rPr>
              <w:rFonts w:ascii="Times New Roman" w:hAnsi="Times New Roman"/>
              <w:sz w:val="20"/>
              <w:lang w:val="fr-FR"/>
            </w:rPr>
          </w:pPr>
          <w:proofErr w:type="spellStart"/>
          <w:r w:rsidRPr="00D4213D">
            <w:rPr>
              <w:rFonts w:ascii="Times New Roman" w:hAnsi="Times New Roman"/>
              <w:sz w:val="20"/>
              <w:lang w:val="fr-FR"/>
            </w:rPr>
            <w:t>Carbon</w:t>
          </w:r>
          <w:proofErr w:type="spellEnd"/>
          <w:r w:rsidRPr="00D4213D">
            <w:rPr>
              <w:rFonts w:ascii="Times New Roman" w:hAnsi="Times New Roman"/>
              <w:sz w:val="20"/>
              <w:lang w:val="fr-FR"/>
            </w:rPr>
            <w:t xml:space="preserve"> </w:t>
          </w:r>
          <w:proofErr w:type="spellStart"/>
          <w:r w:rsidRPr="00D4213D">
            <w:rPr>
              <w:rFonts w:ascii="Times New Roman" w:hAnsi="Times New Roman"/>
              <w:sz w:val="20"/>
              <w:lang w:val="fr-FR"/>
            </w:rPr>
            <w:t>Dioxide</w:t>
          </w:r>
          <w:proofErr w:type="spellEnd"/>
          <w:r w:rsidRPr="00D4213D">
            <w:rPr>
              <w:rFonts w:ascii="Times New Roman" w:hAnsi="Times New Roman"/>
              <w:sz w:val="20"/>
              <w:lang w:val="fr-FR"/>
            </w:rPr>
            <w:t>:</w:t>
          </w:r>
        </w:p>
      </w:tc>
      <w:tc>
        <w:tcPr>
          <w:tcW w:w="4860" w:type="dxa"/>
          <w:tcBorders>
            <w:top w:val="single" w:sz="18" w:space="0" w:color="auto"/>
          </w:tcBorders>
        </w:tcPr>
        <w:p w:rsidR="00B45EAC" w:rsidRPr="00D4213D" w:rsidRDefault="00D4213D" w:rsidP="00A33A98">
          <w:pPr>
            <w:rPr>
              <w:rFonts w:ascii="Times New Roman" w:hAnsi="Times New Roman"/>
              <w:sz w:val="20"/>
            </w:rPr>
          </w:pPr>
          <w:r w:rsidRPr="00D4213D">
            <w:rPr>
              <w:rFonts w:ascii="Times New Roman" w:hAnsi="Times New Roman"/>
              <w:sz w:val="20"/>
            </w:rPr>
            <w:t>&lt; 800 ppm = preferred</w:t>
          </w:r>
        </w:p>
      </w:tc>
      <w:tc>
        <w:tcPr>
          <w:tcW w:w="3600" w:type="dxa"/>
          <w:tcBorders>
            <w:top w:val="single" w:sz="18" w:space="0" w:color="auto"/>
          </w:tcBorders>
        </w:tcPr>
        <w:p w:rsidR="00B45EAC" w:rsidRPr="00D4213D" w:rsidRDefault="00D4213D" w:rsidP="00A33A98">
          <w:pPr>
            <w:jc w:val="right"/>
            <w:rPr>
              <w:rFonts w:ascii="Times New Roman" w:hAnsi="Times New Roman"/>
              <w:sz w:val="20"/>
            </w:rPr>
          </w:pPr>
          <w:r w:rsidRPr="00D4213D">
            <w:rPr>
              <w:rFonts w:ascii="Times New Roman" w:hAnsi="Times New Roman"/>
              <w:sz w:val="20"/>
            </w:rPr>
            <w:t>Temperature:</w:t>
          </w:r>
        </w:p>
      </w:tc>
      <w:tc>
        <w:tcPr>
          <w:tcW w:w="3420" w:type="dxa"/>
          <w:tcBorders>
            <w:top w:val="single" w:sz="18" w:space="0" w:color="auto"/>
          </w:tcBorders>
        </w:tcPr>
        <w:p w:rsidR="00B45EAC" w:rsidRPr="00D4213D" w:rsidRDefault="00D4213D" w:rsidP="00A33A98">
          <w:pPr>
            <w:rPr>
              <w:rFonts w:ascii="Times New Roman" w:hAnsi="Times New Roman"/>
              <w:sz w:val="20"/>
            </w:rPr>
          </w:pPr>
          <w:r w:rsidRPr="00D4213D">
            <w:rPr>
              <w:rFonts w:ascii="Times New Roman" w:hAnsi="Times New Roman"/>
              <w:sz w:val="20"/>
            </w:rPr>
            <w:t>70 - 78 °F</w:t>
          </w:r>
        </w:p>
      </w:tc>
    </w:tr>
    <w:tr w:rsidR="00B45EAC" w:rsidRPr="00D4213D" w:rsidTr="00A33A98">
      <w:tc>
        <w:tcPr>
          <w:tcW w:w="2718" w:type="dxa"/>
          <w:tcBorders>
            <w:bottom w:val="single" w:sz="18" w:space="0" w:color="auto"/>
          </w:tcBorders>
        </w:tcPr>
        <w:p w:rsidR="00B45EAC" w:rsidRPr="00D4213D" w:rsidRDefault="007D5F03" w:rsidP="00A33A98">
          <w:pPr>
            <w:jc w:val="right"/>
            <w:rPr>
              <w:rFonts w:ascii="Times New Roman" w:hAnsi="Times New Roman"/>
              <w:sz w:val="20"/>
            </w:rPr>
          </w:pPr>
        </w:p>
      </w:tc>
      <w:tc>
        <w:tcPr>
          <w:tcW w:w="4860" w:type="dxa"/>
          <w:tcBorders>
            <w:bottom w:val="single" w:sz="18" w:space="0" w:color="auto"/>
          </w:tcBorders>
        </w:tcPr>
        <w:p w:rsidR="00B45EAC" w:rsidRPr="00D4213D" w:rsidRDefault="00D4213D" w:rsidP="00A33A98">
          <w:pPr>
            <w:rPr>
              <w:rFonts w:ascii="Times New Roman" w:hAnsi="Times New Roman"/>
              <w:sz w:val="20"/>
            </w:rPr>
          </w:pPr>
          <w:r w:rsidRPr="00D4213D">
            <w:rPr>
              <w:rFonts w:ascii="Times New Roman" w:hAnsi="Times New Roman"/>
              <w:sz w:val="20"/>
            </w:rPr>
            <w:t>&gt; 800 ppm = indicative of ventilation problems</w:t>
          </w:r>
        </w:p>
      </w:tc>
      <w:tc>
        <w:tcPr>
          <w:tcW w:w="3600" w:type="dxa"/>
          <w:tcBorders>
            <w:bottom w:val="single" w:sz="18" w:space="0" w:color="auto"/>
          </w:tcBorders>
        </w:tcPr>
        <w:p w:rsidR="00B45EAC" w:rsidRPr="00D4213D" w:rsidRDefault="00D4213D" w:rsidP="00A33A98">
          <w:pPr>
            <w:jc w:val="right"/>
            <w:rPr>
              <w:rFonts w:ascii="Times New Roman" w:hAnsi="Times New Roman"/>
              <w:sz w:val="20"/>
            </w:rPr>
          </w:pPr>
          <w:r w:rsidRPr="00D4213D">
            <w:rPr>
              <w:rFonts w:ascii="Times New Roman" w:hAnsi="Times New Roman"/>
              <w:sz w:val="20"/>
            </w:rPr>
            <w:t>Relative Humidity:</w:t>
          </w:r>
        </w:p>
      </w:tc>
      <w:tc>
        <w:tcPr>
          <w:tcW w:w="3420" w:type="dxa"/>
          <w:tcBorders>
            <w:bottom w:val="single" w:sz="18" w:space="0" w:color="auto"/>
          </w:tcBorders>
        </w:tcPr>
        <w:p w:rsidR="00B45EAC" w:rsidRPr="00D4213D" w:rsidRDefault="00D4213D" w:rsidP="00A33A98">
          <w:pPr>
            <w:rPr>
              <w:rFonts w:ascii="Times New Roman" w:hAnsi="Times New Roman"/>
              <w:sz w:val="20"/>
            </w:rPr>
          </w:pPr>
          <w:r w:rsidRPr="00D4213D">
            <w:rPr>
              <w:rFonts w:ascii="Times New Roman" w:hAnsi="Times New Roman"/>
              <w:sz w:val="20"/>
            </w:rPr>
            <w:t>40 - 60%</w:t>
          </w:r>
        </w:p>
      </w:tc>
    </w:tr>
  </w:tbl>
  <w:p w:rsidR="00B45EAC" w:rsidRPr="00D4213D" w:rsidRDefault="007D5F03" w:rsidP="00F32CF9">
    <w:pPr>
      <w:pStyle w:val="Footer"/>
      <w:jc w:val="center"/>
      <w:rPr>
        <w:rFonts w:ascii="Times New Roman" w:hAnsi="Times New Roman"/>
      </w:rPr>
    </w:pPr>
  </w:p>
  <w:p w:rsidR="00B45EAC" w:rsidRPr="00D4213D" w:rsidRDefault="00D4213D" w:rsidP="00F32CF9">
    <w:pPr>
      <w:pStyle w:val="Footer"/>
      <w:jc w:val="center"/>
      <w:rPr>
        <w:rFonts w:ascii="Times New Roman" w:hAnsi="Times New Roman"/>
      </w:rPr>
    </w:pPr>
    <w:r w:rsidRPr="00D4213D">
      <w:rPr>
        <w:rFonts w:ascii="Times New Roman" w:hAnsi="Times New Roman"/>
      </w:rPr>
      <w:t xml:space="preserve">Table 1, page </w:t>
    </w:r>
    <w:r w:rsidRPr="00D4213D">
      <w:rPr>
        <w:rStyle w:val="PageNumber"/>
        <w:rFonts w:ascii="Times New Roman" w:hAnsi="Times New Roman"/>
      </w:rPr>
      <w:fldChar w:fldCharType="begin"/>
    </w:r>
    <w:r w:rsidRPr="00D4213D">
      <w:rPr>
        <w:rStyle w:val="PageNumber"/>
        <w:rFonts w:ascii="Times New Roman" w:hAnsi="Times New Roman"/>
      </w:rPr>
      <w:instrText xml:space="preserve"> PAGE </w:instrText>
    </w:r>
    <w:r w:rsidRPr="00D4213D">
      <w:rPr>
        <w:rStyle w:val="PageNumber"/>
        <w:rFonts w:ascii="Times New Roman" w:hAnsi="Times New Roman"/>
      </w:rPr>
      <w:fldChar w:fldCharType="separate"/>
    </w:r>
    <w:r w:rsidR="001E67B8">
      <w:rPr>
        <w:rStyle w:val="PageNumber"/>
        <w:rFonts w:ascii="Times New Roman" w:hAnsi="Times New Roman"/>
        <w:noProof/>
      </w:rPr>
      <w:t>1</w:t>
    </w:r>
    <w:r w:rsidRPr="00D4213D">
      <w:rPr>
        <w:rStyle w:val="PageNumbe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F03" w:rsidRDefault="007D5F03">
      <w:r>
        <w:separator/>
      </w:r>
    </w:p>
  </w:footnote>
  <w:footnote w:type="continuationSeparator" w:id="0">
    <w:p w:rsidR="007D5F03" w:rsidRDefault="007D5F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B45EAC" w:rsidRPr="00D4213D" w:rsidTr="00A33A98">
      <w:trPr>
        <w:cantSplit/>
      </w:trPr>
      <w:tc>
        <w:tcPr>
          <w:tcW w:w="12258" w:type="dxa"/>
          <w:gridSpan w:val="3"/>
        </w:tcPr>
        <w:p w:rsidR="00B45EAC" w:rsidRPr="00D4213D" w:rsidRDefault="00D4213D" w:rsidP="001A2C52">
          <w:pPr>
            <w:pStyle w:val="Header"/>
            <w:spacing w:before="60" w:after="60"/>
            <w:rPr>
              <w:rFonts w:ascii="Times New Roman" w:hAnsi="Times New Roman"/>
              <w:b/>
            </w:rPr>
          </w:pPr>
          <w:r w:rsidRPr="00D4213D">
            <w:rPr>
              <w:rFonts w:ascii="Times New Roman" w:hAnsi="Times New Roman"/>
              <w:b/>
            </w:rPr>
            <w:t>Location: Haverhill RMV</w:t>
          </w:r>
        </w:p>
      </w:tc>
      <w:tc>
        <w:tcPr>
          <w:tcW w:w="2358" w:type="dxa"/>
        </w:tcPr>
        <w:p w:rsidR="00B45EAC" w:rsidRPr="00D4213D" w:rsidRDefault="00D4213D" w:rsidP="00A33A98">
          <w:pPr>
            <w:pStyle w:val="Header"/>
            <w:tabs>
              <w:tab w:val="clear" w:pos="4320"/>
              <w:tab w:val="clear" w:pos="8640"/>
            </w:tabs>
            <w:spacing w:before="60" w:after="60"/>
            <w:rPr>
              <w:rFonts w:ascii="Times New Roman" w:hAnsi="Times New Roman"/>
              <w:b/>
            </w:rPr>
          </w:pPr>
          <w:r w:rsidRPr="00D4213D">
            <w:rPr>
              <w:rFonts w:ascii="Times New Roman" w:hAnsi="Times New Roman"/>
              <w:b/>
            </w:rPr>
            <w:t>Indoor Air Results</w:t>
          </w:r>
        </w:p>
      </w:tc>
    </w:tr>
    <w:tr w:rsidR="00B45EAC" w:rsidRPr="00D4213D" w:rsidTr="00A62FE3">
      <w:trPr>
        <w:cantSplit/>
      </w:trPr>
      <w:tc>
        <w:tcPr>
          <w:tcW w:w="5868" w:type="dxa"/>
        </w:tcPr>
        <w:p w:rsidR="00B45EAC" w:rsidRPr="00D4213D" w:rsidRDefault="00D4213D" w:rsidP="00017FA4">
          <w:pPr>
            <w:pStyle w:val="Header"/>
            <w:spacing w:before="60" w:after="60"/>
            <w:rPr>
              <w:rFonts w:ascii="Times New Roman" w:hAnsi="Times New Roman"/>
              <w:b/>
            </w:rPr>
          </w:pPr>
          <w:r w:rsidRPr="00D4213D">
            <w:rPr>
              <w:rFonts w:ascii="Times New Roman" w:hAnsi="Times New Roman"/>
              <w:b/>
            </w:rPr>
            <w:t>Address: 4 Summer Street, Haverhill</w:t>
          </w:r>
        </w:p>
      </w:tc>
      <w:tc>
        <w:tcPr>
          <w:tcW w:w="3876" w:type="dxa"/>
        </w:tcPr>
        <w:p w:rsidR="00B45EAC" w:rsidRPr="00D4213D" w:rsidRDefault="00D4213D" w:rsidP="00A33A98">
          <w:pPr>
            <w:pStyle w:val="Header"/>
            <w:tabs>
              <w:tab w:val="clear" w:pos="4320"/>
              <w:tab w:val="clear" w:pos="8640"/>
            </w:tabs>
            <w:spacing w:before="60" w:after="60"/>
            <w:jc w:val="center"/>
            <w:rPr>
              <w:rFonts w:ascii="Times New Roman" w:hAnsi="Times New Roman"/>
              <w:b/>
              <w:sz w:val="28"/>
            </w:rPr>
          </w:pPr>
          <w:r w:rsidRPr="00D4213D">
            <w:rPr>
              <w:rFonts w:ascii="Times New Roman" w:hAnsi="Times New Roman"/>
              <w:b/>
              <w:sz w:val="28"/>
            </w:rPr>
            <w:t>Table 1</w:t>
          </w:r>
        </w:p>
      </w:tc>
      <w:tc>
        <w:tcPr>
          <w:tcW w:w="2514" w:type="dxa"/>
        </w:tcPr>
        <w:p w:rsidR="00B45EAC" w:rsidRPr="00D4213D" w:rsidRDefault="007D5F03" w:rsidP="00A33A98">
          <w:pPr>
            <w:pStyle w:val="Header"/>
            <w:tabs>
              <w:tab w:val="clear" w:pos="4320"/>
              <w:tab w:val="clear" w:pos="8640"/>
            </w:tabs>
            <w:spacing w:before="60" w:after="60"/>
            <w:rPr>
              <w:rFonts w:ascii="Times New Roman" w:hAnsi="Times New Roman"/>
              <w:b/>
            </w:rPr>
          </w:pPr>
        </w:p>
      </w:tc>
      <w:tc>
        <w:tcPr>
          <w:tcW w:w="2358" w:type="dxa"/>
        </w:tcPr>
        <w:p w:rsidR="00B45EAC" w:rsidRPr="00D4213D" w:rsidRDefault="00D4213D" w:rsidP="001F41E4">
          <w:pPr>
            <w:pStyle w:val="Header"/>
            <w:tabs>
              <w:tab w:val="clear" w:pos="4320"/>
              <w:tab w:val="clear" w:pos="8640"/>
            </w:tabs>
            <w:spacing w:before="60" w:after="60"/>
            <w:rPr>
              <w:rFonts w:ascii="Times New Roman" w:hAnsi="Times New Roman"/>
              <w:b/>
            </w:rPr>
          </w:pPr>
          <w:r w:rsidRPr="00D4213D">
            <w:rPr>
              <w:rFonts w:ascii="Times New Roman" w:hAnsi="Times New Roman"/>
              <w:b/>
            </w:rPr>
            <w:t>Date: 2/16/2016</w:t>
          </w:r>
        </w:p>
      </w:tc>
    </w:tr>
  </w:tbl>
  <w:p w:rsidR="00B45EAC" w:rsidRDefault="007D5F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C132D"/>
    <w:multiLevelType w:val="hybridMultilevel"/>
    <w:tmpl w:val="9A869B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95373C3"/>
    <w:multiLevelType w:val="hybridMultilevel"/>
    <w:tmpl w:val="7B68C2B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D3D02DE"/>
    <w:multiLevelType w:val="hybridMultilevel"/>
    <w:tmpl w:val="62EEC972"/>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3AC67B8"/>
    <w:multiLevelType w:val="hybridMultilevel"/>
    <w:tmpl w:val="1CF659B2"/>
    <w:lvl w:ilvl="0" w:tplc="810419C6">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B6D4F5C"/>
    <w:multiLevelType w:val="multilevel"/>
    <w:tmpl w:val="DCE2720A"/>
    <w:lvl w:ilvl="0">
      <w:start w:val="1"/>
      <w:numFmt w:val="decimal"/>
      <w:lvlText w:val="%1."/>
      <w:lvlJc w:val="right"/>
      <w:pPr>
        <w:tabs>
          <w:tab w:val="num" w:pos="720"/>
        </w:tabs>
        <w:ind w:left="720" w:hanging="648"/>
      </w:pPr>
      <w:rPr>
        <w:rFonts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22CA479A"/>
    <w:multiLevelType w:val="hybridMultilevel"/>
    <w:tmpl w:val="38D6E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8370CF"/>
    <w:multiLevelType w:val="hybridMultilevel"/>
    <w:tmpl w:val="3306B8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FA4612C"/>
    <w:multiLevelType w:val="hybridMultilevel"/>
    <w:tmpl w:val="5CF2173A"/>
    <w:lvl w:ilvl="0" w:tplc="04090001">
      <w:start w:val="1"/>
      <w:numFmt w:val="bullet"/>
      <w:lvlText w:val=""/>
      <w:lvlJc w:val="left"/>
      <w:pPr>
        <w:ind w:left="870" w:hanging="87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nsid w:val="37A45DA2"/>
    <w:multiLevelType w:val="hybridMultilevel"/>
    <w:tmpl w:val="9C7A61D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AB44C6B"/>
    <w:multiLevelType w:val="hybridMultilevel"/>
    <w:tmpl w:val="DA56BA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2">
    <w:nsid w:val="68195E46"/>
    <w:multiLevelType w:val="hybridMultilevel"/>
    <w:tmpl w:val="E104D4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1"/>
  </w:num>
  <w:num w:numId="3">
    <w:abstractNumId w:val="1"/>
  </w:num>
  <w:num w:numId="4">
    <w:abstractNumId w:val="0"/>
  </w:num>
  <w:num w:numId="5">
    <w:abstractNumId w:val="2"/>
  </w:num>
  <w:num w:numId="6">
    <w:abstractNumId w:val="9"/>
  </w:num>
  <w:num w:numId="7">
    <w:abstractNumId w:val="10"/>
  </w:num>
  <w:num w:numId="8">
    <w:abstractNumId w:val="8"/>
  </w:num>
  <w:num w:numId="9">
    <w:abstractNumId w:val="12"/>
  </w:num>
  <w:num w:numId="10">
    <w:abstractNumId w:val="5"/>
  </w:num>
  <w:num w:numId="11">
    <w:abstractNumId w:val="4"/>
  </w:num>
  <w:num w:numId="12">
    <w:abstractNumId w:val="3"/>
  </w:num>
  <w:num w:numId="13">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87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639"/>
    <w:rsid w:val="00003968"/>
    <w:rsid w:val="00005BDB"/>
    <w:rsid w:val="000060DC"/>
    <w:rsid w:val="00011469"/>
    <w:rsid w:val="00012D99"/>
    <w:rsid w:val="00014B2B"/>
    <w:rsid w:val="0001768A"/>
    <w:rsid w:val="00026D23"/>
    <w:rsid w:val="0003162C"/>
    <w:rsid w:val="00032038"/>
    <w:rsid w:val="0003782C"/>
    <w:rsid w:val="00040463"/>
    <w:rsid w:val="00041F2E"/>
    <w:rsid w:val="00052AA5"/>
    <w:rsid w:val="00054708"/>
    <w:rsid w:val="00054C16"/>
    <w:rsid w:val="00057CE7"/>
    <w:rsid w:val="00065F28"/>
    <w:rsid w:val="0007204A"/>
    <w:rsid w:val="00077F2D"/>
    <w:rsid w:val="000942A2"/>
    <w:rsid w:val="000965F1"/>
    <w:rsid w:val="000C1D5D"/>
    <w:rsid w:val="000C23DC"/>
    <w:rsid w:val="000C2CB7"/>
    <w:rsid w:val="000D5685"/>
    <w:rsid w:val="000D626F"/>
    <w:rsid w:val="000E0C5E"/>
    <w:rsid w:val="000E58E7"/>
    <w:rsid w:val="000F2F54"/>
    <w:rsid w:val="000F30E9"/>
    <w:rsid w:val="000F6D87"/>
    <w:rsid w:val="000F7F70"/>
    <w:rsid w:val="0010162C"/>
    <w:rsid w:val="00111764"/>
    <w:rsid w:val="001118C5"/>
    <w:rsid w:val="00112F49"/>
    <w:rsid w:val="0011760A"/>
    <w:rsid w:val="00123EEF"/>
    <w:rsid w:val="0012751B"/>
    <w:rsid w:val="001316E0"/>
    <w:rsid w:val="00136E59"/>
    <w:rsid w:val="00144936"/>
    <w:rsid w:val="0014709C"/>
    <w:rsid w:val="00152557"/>
    <w:rsid w:val="00161D68"/>
    <w:rsid w:val="001634F1"/>
    <w:rsid w:val="0016709C"/>
    <w:rsid w:val="001679F2"/>
    <w:rsid w:val="001714F2"/>
    <w:rsid w:val="00176A5F"/>
    <w:rsid w:val="00184CF9"/>
    <w:rsid w:val="0018687A"/>
    <w:rsid w:val="00193734"/>
    <w:rsid w:val="001A3731"/>
    <w:rsid w:val="001B3687"/>
    <w:rsid w:val="001B7F6C"/>
    <w:rsid w:val="001D102E"/>
    <w:rsid w:val="001D5CA8"/>
    <w:rsid w:val="001E25F5"/>
    <w:rsid w:val="001E4B0B"/>
    <w:rsid w:val="001E63AA"/>
    <w:rsid w:val="001E67B8"/>
    <w:rsid w:val="001E7504"/>
    <w:rsid w:val="001F0050"/>
    <w:rsid w:val="001F6C15"/>
    <w:rsid w:val="00201D11"/>
    <w:rsid w:val="00202017"/>
    <w:rsid w:val="002213C7"/>
    <w:rsid w:val="00224284"/>
    <w:rsid w:val="00232A55"/>
    <w:rsid w:val="00233D20"/>
    <w:rsid w:val="00237844"/>
    <w:rsid w:val="00247DCF"/>
    <w:rsid w:val="00251946"/>
    <w:rsid w:val="00253639"/>
    <w:rsid w:val="00264148"/>
    <w:rsid w:val="002700F4"/>
    <w:rsid w:val="00270401"/>
    <w:rsid w:val="0027257C"/>
    <w:rsid w:val="0029000E"/>
    <w:rsid w:val="00297C85"/>
    <w:rsid w:val="002A310B"/>
    <w:rsid w:val="002A3C9A"/>
    <w:rsid w:val="002A55B8"/>
    <w:rsid w:val="002B2BB6"/>
    <w:rsid w:val="002B71BA"/>
    <w:rsid w:val="002B72DE"/>
    <w:rsid w:val="002C5E75"/>
    <w:rsid w:val="002D038F"/>
    <w:rsid w:val="002D1997"/>
    <w:rsid w:val="002D3EE0"/>
    <w:rsid w:val="002D4429"/>
    <w:rsid w:val="002D4C2C"/>
    <w:rsid w:val="002D7959"/>
    <w:rsid w:val="002E0DFC"/>
    <w:rsid w:val="002E6263"/>
    <w:rsid w:val="002E70C2"/>
    <w:rsid w:val="002E7CDC"/>
    <w:rsid w:val="002F39A6"/>
    <w:rsid w:val="00302C2B"/>
    <w:rsid w:val="00303844"/>
    <w:rsid w:val="003078B6"/>
    <w:rsid w:val="0031131C"/>
    <w:rsid w:val="00311981"/>
    <w:rsid w:val="0031389D"/>
    <w:rsid w:val="00316A5B"/>
    <w:rsid w:val="00317752"/>
    <w:rsid w:val="00317E87"/>
    <w:rsid w:val="003242A3"/>
    <w:rsid w:val="00324579"/>
    <w:rsid w:val="0037058F"/>
    <w:rsid w:val="00372A34"/>
    <w:rsid w:val="00374495"/>
    <w:rsid w:val="00383453"/>
    <w:rsid w:val="0039031B"/>
    <w:rsid w:val="003948A1"/>
    <w:rsid w:val="00397903"/>
    <w:rsid w:val="0039799D"/>
    <w:rsid w:val="00397A44"/>
    <w:rsid w:val="00397EE6"/>
    <w:rsid w:val="003A2C33"/>
    <w:rsid w:val="003A3895"/>
    <w:rsid w:val="003A38E9"/>
    <w:rsid w:val="003A4A52"/>
    <w:rsid w:val="003A5D62"/>
    <w:rsid w:val="003A7DE9"/>
    <w:rsid w:val="003B344C"/>
    <w:rsid w:val="003C2D58"/>
    <w:rsid w:val="003D1027"/>
    <w:rsid w:val="003D528E"/>
    <w:rsid w:val="003D5D04"/>
    <w:rsid w:val="003F169C"/>
    <w:rsid w:val="003F3426"/>
    <w:rsid w:val="003F77C1"/>
    <w:rsid w:val="00400AE9"/>
    <w:rsid w:val="00401954"/>
    <w:rsid w:val="004027AB"/>
    <w:rsid w:val="00414D3E"/>
    <w:rsid w:val="004150FC"/>
    <w:rsid w:val="0041773B"/>
    <w:rsid w:val="00423BA9"/>
    <w:rsid w:val="00437EFE"/>
    <w:rsid w:val="00444A81"/>
    <w:rsid w:val="00456EE6"/>
    <w:rsid w:val="0047033C"/>
    <w:rsid w:val="00471794"/>
    <w:rsid w:val="00474E3E"/>
    <w:rsid w:val="00482AB7"/>
    <w:rsid w:val="004830E2"/>
    <w:rsid w:val="00483A4E"/>
    <w:rsid w:val="00491348"/>
    <w:rsid w:val="004925E2"/>
    <w:rsid w:val="004A014A"/>
    <w:rsid w:val="004A093B"/>
    <w:rsid w:val="004A2689"/>
    <w:rsid w:val="004A3FC4"/>
    <w:rsid w:val="004A450E"/>
    <w:rsid w:val="004A4F4B"/>
    <w:rsid w:val="004A73AC"/>
    <w:rsid w:val="004C2B3B"/>
    <w:rsid w:val="004C58ED"/>
    <w:rsid w:val="004D6CFE"/>
    <w:rsid w:val="004D7328"/>
    <w:rsid w:val="004E1C84"/>
    <w:rsid w:val="004E5B16"/>
    <w:rsid w:val="005023D2"/>
    <w:rsid w:val="005158B2"/>
    <w:rsid w:val="005179EE"/>
    <w:rsid w:val="00521285"/>
    <w:rsid w:val="00523BD8"/>
    <w:rsid w:val="005429FF"/>
    <w:rsid w:val="00545964"/>
    <w:rsid w:val="00546703"/>
    <w:rsid w:val="005474FF"/>
    <w:rsid w:val="005505ED"/>
    <w:rsid w:val="00561B76"/>
    <w:rsid w:val="005718F2"/>
    <w:rsid w:val="0057647C"/>
    <w:rsid w:val="005836CD"/>
    <w:rsid w:val="00596D23"/>
    <w:rsid w:val="005A0EE1"/>
    <w:rsid w:val="005A282D"/>
    <w:rsid w:val="005A453C"/>
    <w:rsid w:val="005A5E9B"/>
    <w:rsid w:val="005A7D41"/>
    <w:rsid w:val="005B16F2"/>
    <w:rsid w:val="005B49FF"/>
    <w:rsid w:val="005C035D"/>
    <w:rsid w:val="005C5B29"/>
    <w:rsid w:val="005D38EB"/>
    <w:rsid w:val="005D3D19"/>
    <w:rsid w:val="005D65FE"/>
    <w:rsid w:val="005D6B9C"/>
    <w:rsid w:val="005E0F47"/>
    <w:rsid w:val="005E6456"/>
    <w:rsid w:val="005F6B8B"/>
    <w:rsid w:val="005F7CCF"/>
    <w:rsid w:val="00611524"/>
    <w:rsid w:val="006144BE"/>
    <w:rsid w:val="00615896"/>
    <w:rsid w:val="006221FD"/>
    <w:rsid w:val="00624996"/>
    <w:rsid w:val="006309D8"/>
    <w:rsid w:val="00630E53"/>
    <w:rsid w:val="00637139"/>
    <w:rsid w:val="00643BF1"/>
    <w:rsid w:val="006459EC"/>
    <w:rsid w:val="00646E1A"/>
    <w:rsid w:val="00650BF7"/>
    <w:rsid w:val="00664F44"/>
    <w:rsid w:val="00690CBF"/>
    <w:rsid w:val="00695352"/>
    <w:rsid w:val="006960C8"/>
    <w:rsid w:val="006A6117"/>
    <w:rsid w:val="006B45CC"/>
    <w:rsid w:val="006B6A78"/>
    <w:rsid w:val="006B7C3F"/>
    <w:rsid w:val="006C38AE"/>
    <w:rsid w:val="006C7F68"/>
    <w:rsid w:val="006E7094"/>
    <w:rsid w:val="006F54A0"/>
    <w:rsid w:val="006F555B"/>
    <w:rsid w:val="00700278"/>
    <w:rsid w:val="007209DC"/>
    <w:rsid w:val="00723B9D"/>
    <w:rsid w:val="00724B34"/>
    <w:rsid w:val="007275C2"/>
    <w:rsid w:val="00732B2F"/>
    <w:rsid w:val="00734F71"/>
    <w:rsid w:val="007420ED"/>
    <w:rsid w:val="0074307F"/>
    <w:rsid w:val="00746FC0"/>
    <w:rsid w:val="007621BD"/>
    <w:rsid w:val="007633DA"/>
    <w:rsid w:val="007664DD"/>
    <w:rsid w:val="00767711"/>
    <w:rsid w:val="00771B4E"/>
    <w:rsid w:val="0077299F"/>
    <w:rsid w:val="00774256"/>
    <w:rsid w:val="0077712A"/>
    <w:rsid w:val="00777483"/>
    <w:rsid w:val="00784418"/>
    <w:rsid w:val="00792C7B"/>
    <w:rsid w:val="0079383E"/>
    <w:rsid w:val="0079734D"/>
    <w:rsid w:val="007A2A5B"/>
    <w:rsid w:val="007A2E8A"/>
    <w:rsid w:val="007A55FC"/>
    <w:rsid w:val="007B4FB4"/>
    <w:rsid w:val="007C0D26"/>
    <w:rsid w:val="007C7915"/>
    <w:rsid w:val="007C7EB6"/>
    <w:rsid w:val="007D2665"/>
    <w:rsid w:val="007D4538"/>
    <w:rsid w:val="007D5F03"/>
    <w:rsid w:val="007E0301"/>
    <w:rsid w:val="007E04E3"/>
    <w:rsid w:val="007E109F"/>
    <w:rsid w:val="007E1A72"/>
    <w:rsid w:val="007E58B6"/>
    <w:rsid w:val="007E7CD6"/>
    <w:rsid w:val="007F020B"/>
    <w:rsid w:val="007F2951"/>
    <w:rsid w:val="00801238"/>
    <w:rsid w:val="00823B44"/>
    <w:rsid w:val="0082492B"/>
    <w:rsid w:val="00826239"/>
    <w:rsid w:val="00831412"/>
    <w:rsid w:val="0083383A"/>
    <w:rsid w:val="0083388C"/>
    <w:rsid w:val="00840C18"/>
    <w:rsid w:val="008430A0"/>
    <w:rsid w:val="008505B2"/>
    <w:rsid w:val="00853060"/>
    <w:rsid w:val="00854905"/>
    <w:rsid w:val="00857601"/>
    <w:rsid w:val="00860A10"/>
    <w:rsid w:val="00866558"/>
    <w:rsid w:val="00870491"/>
    <w:rsid w:val="00871135"/>
    <w:rsid w:val="00873ED8"/>
    <w:rsid w:val="008817A6"/>
    <w:rsid w:val="00887A09"/>
    <w:rsid w:val="008A2605"/>
    <w:rsid w:val="008A3831"/>
    <w:rsid w:val="008A4AC3"/>
    <w:rsid w:val="008A793F"/>
    <w:rsid w:val="008B0BBA"/>
    <w:rsid w:val="008B1425"/>
    <w:rsid w:val="008B19F8"/>
    <w:rsid w:val="008C1A41"/>
    <w:rsid w:val="008C571A"/>
    <w:rsid w:val="008C645C"/>
    <w:rsid w:val="008D0675"/>
    <w:rsid w:val="008F0EC9"/>
    <w:rsid w:val="008F22C4"/>
    <w:rsid w:val="008F5484"/>
    <w:rsid w:val="008F558B"/>
    <w:rsid w:val="008F646A"/>
    <w:rsid w:val="008F662B"/>
    <w:rsid w:val="0090039B"/>
    <w:rsid w:val="009032E6"/>
    <w:rsid w:val="00904F96"/>
    <w:rsid w:val="00907634"/>
    <w:rsid w:val="0091090F"/>
    <w:rsid w:val="009126E3"/>
    <w:rsid w:val="00912E05"/>
    <w:rsid w:val="0091434B"/>
    <w:rsid w:val="009146B7"/>
    <w:rsid w:val="0091542A"/>
    <w:rsid w:val="00915581"/>
    <w:rsid w:val="00922E21"/>
    <w:rsid w:val="00925356"/>
    <w:rsid w:val="00925E34"/>
    <w:rsid w:val="00930E4C"/>
    <w:rsid w:val="00933B3B"/>
    <w:rsid w:val="00933F0C"/>
    <w:rsid w:val="00940F1C"/>
    <w:rsid w:val="009445B7"/>
    <w:rsid w:val="00950270"/>
    <w:rsid w:val="00952958"/>
    <w:rsid w:val="009530A7"/>
    <w:rsid w:val="00954AFC"/>
    <w:rsid w:val="00966109"/>
    <w:rsid w:val="00967A2F"/>
    <w:rsid w:val="00970A25"/>
    <w:rsid w:val="0098138B"/>
    <w:rsid w:val="00984C6C"/>
    <w:rsid w:val="009879B2"/>
    <w:rsid w:val="009939FF"/>
    <w:rsid w:val="009A38C4"/>
    <w:rsid w:val="009A6CCE"/>
    <w:rsid w:val="009A6EEF"/>
    <w:rsid w:val="009B30AF"/>
    <w:rsid w:val="009B6391"/>
    <w:rsid w:val="009C048A"/>
    <w:rsid w:val="009D0E70"/>
    <w:rsid w:val="009D12EB"/>
    <w:rsid w:val="009D27A8"/>
    <w:rsid w:val="009D54C9"/>
    <w:rsid w:val="009E0712"/>
    <w:rsid w:val="009F0A66"/>
    <w:rsid w:val="009F0CC4"/>
    <w:rsid w:val="00A17B8C"/>
    <w:rsid w:val="00A20EF4"/>
    <w:rsid w:val="00A2141D"/>
    <w:rsid w:val="00A22F0B"/>
    <w:rsid w:val="00A23AA7"/>
    <w:rsid w:val="00A25FAC"/>
    <w:rsid w:val="00A43206"/>
    <w:rsid w:val="00A46878"/>
    <w:rsid w:val="00A47D50"/>
    <w:rsid w:val="00A47EBD"/>
    <w:rsid w:val="00A5474D"/>
    <w:rsid w:val="00A60EF1"/>
    <w:rsid w:val="00A644F7"/>
    <w:rsid w:val="00A64D79"/>
    <w:rsid w:val="00A66C2C"/>
    <w:rsid w:val="00A72F1A"/>
    <w:rsid w:val="00A73ED2"/>
    <w:rsid w:val="00A74861"/>
    <w:rsid w:val="00A8304E"/>
    <w:rsid w:val="00A866A3"/>
    <w:rsid w:val="00A86A04"/>
    <w:rsid w:val="00A912B0"/>
    <w:rsid w:val="00A91313"/>
    <w:rsid w:val="00A917BA"/>
    <w:rsid w:val="00A93FDD"/>
    <w:rsid w:val="00A94505"/>
    <w:rsid w:val="00AA0E3E"/>
    <w:rsid w:val="00AA676A"/>
    <w:rsid w:val="00AB4D36"/>
    <w:rsid w:val="00AB7DD8"/>
    <w:rsid w:val="00AC1346"/>
    <w:rsid w:val="00AC1592"/>
    <w:rsid w:val="00AC1A5A"/>
    <w:rsid w:val="00AC64A2"/>
    <w:rsid w:val="00AE40FB"/>
    <w:rsid w:val="00AF3F2D"/>
    <w:rsid w:val="00B002A6"/>
    <w:rsid w:val="00B05005"/>
    <w:rsid w:val="00B05D7A"/>
    <w:rsid w:val="00B16384"/>
    <w:rsid w:val="00B170C4"/>
    <w:rsid w:val="00B260DE"/>
    <w:rsid w:val="00B273DE"/>
    <w:rsid w:val="00B3342E"/>
    <w:rsid w:val="00B338E9"/>
    <w:rsid w:val="00B36C29"/>
    <w:rsid w:val="00B404A9"/>
    <w:rsid w:val="00B43312"/>
    <w:rsid w:val="00B45F93"/>
    <w:rsid w:val="00B51007"/>
    <w:rsid w:val="00B53C16"/>
    <w:rsid w:val="00B547D9"/>
    <w:rsid w:val="00B574F1"/>
    <w:rsid w:val="00B60E58"/>
    <w:rsid w:val="00B629D8"/>
    <w:rsid w:val="00B7013E"/>
    <w:rsid w:val="00B84ED4"/>
    <w:rsid w:val="00B91DFD"/>
    <w:rsid w:val="00BA35A0"/>
    <w:rsid w:val="00BB04D9"/>
    <w:rsid w:val="00BB609B"/>
    <w:rsid w:val="00BC0660"/>
    <w:rsid w:val="00BC38A9"/>
    <w:rsid w:val="00BC4183"/>
    <w:rsid w:val="00BC5D72"/>
    <w:rsid w:val="00BD11B5"/>
    <w:rsid w:val="00BE4901"/>
    <w:rsid w:val="00BE4FD4"/>
    <w:rsid w:val="00BE67FE"/>
    <w:rsid w:val="00BF0975"/>
    <w:rsid w:val="00BF5B7A"/>
    <w:rsid w:val="00C07FB4"/>
    <w:rsid w:val="00C162DE"/>
    <w:rsid w:val="00C217F7"/>
    <w:rsid w:val="00C228AE"/>
    <w:rsid w:val="00C23AB7"/>
    <w:rsid w:val="00C32028"/>
    <w:rsid w:val="00C449DE"/>
    <w:rsid w:val="00C46938"/>
    <w:rsid w:val="00C50275"/>
    <w:rsid w:val="00C51F36"/>
    <w:rsid w:val="00C618E5"/>
    <w:rsid w:val="00C63781"/>
    <w:rsid w:val="00C73DBE"/>
    <w:rsid w:val="00C81D4E"/>
    <w:rsid w:val="00C87CF1"/>
    <w:rsid w:val="00C93A15"/>
    <w:rsid w:val="00CA2600"/>
    <w:rsid w:val="00CA53CC"/>
    <w:rsid w:val="00CB108B"/>
    <w:rsid w:val="00CC7532"/>
    <w:rsid w:val="00CD28AF"/>
    <w:rsid w:val="00CD339A"/>
    <w:rsid w:val="00CD458A"/>
    <w:rsid w:val="00CD697F"/>
    <w:rsid w:val="00CE213F"/>
    <w:rsid w:val="00CE6DAD"/>
    <w:rsid w:val="00D00A2C"/>
    <w:rsid w:val="00D06E23"/>
    <w:rsid w:val="00D10145"/>
    <w:rsid w:val="00D14CF0"/>
    <w:rsid w:val="00D1504D"/>
    <w:rsid w:val="00D204D8"/>
    <w:rsid w:val="00D31815"/>
    <w:rsid w:val="00D34881"/>
    <w:rsid w:val="00D36036"/>
    <w:rsid w:val="00D36AD0"/>
    <w:rsid w:val="00D4213D"/>
    <w:rsid w:val="00D5106A"/>
    <w:rsid w:val="00D534F2"/>
    <w:rsid w:val="00D549A1"/>
    <w:rsid w:val="00D562E8"/>
    <w:rsid w:val="00D674D3"/>
    <w:rsid w:val="00D73003"/>
    <w:rsid w:val="00D767B2"/>
    <w:rsid w:val="00D80E65"/>
    <w:rsid w:val="00D81BEB"/>
    <w:rsid w:val="00D83226"/>
    <w:rsid w:val="00D84C9B"/>
    <w:rsid w:val="00D86917"/>
    <w:rsid w:val="00D87AF8"/>
    <w:rsid w:val="00D90AC0"/>
    <w:rsid w:val="00D948FF"/>
    <w:rsid w:val="00D95D8B"/>
    <w:rsid w:val="00DA345D"/>
    <w:rsid w:val="00DA7A01"/>
    <w:rsid w:val="00DC0FEC"/>
    <w:rsid w:val="00DC11EC"/>
    <w:rsid w:val="00DC404F"/>
    <w:rsid w:val="00DD1CB3"/>
    <w:rsid w:val="00DE554A"/>
    <w:rsid w:val="00DF10EE"/>
    <w:rsid w:val="00DF74B9"/>
    <w:rsid w:val="00E078B7"/>
    <w:rsid w:val="00E16741"/>
    <w:rsid w:val="00E30F83"/>
    <w:rsid w:val="00E33339"/>
    <w:rsid w:val="00E4000E"/>
    <w:rsid w:val="00E43B1B"/>
    <w:rsid w:val="00E51EB8"/>
    <w:rsid w:val="00E53AF0"/>
    <w:rsid w:val="00E56716"/>
    <w:rsid w:val="00E578E0"/>
    <w:rsid w:val="00E632A2"/>
    <w:rsid w:val="00E72332"/>
    <w:rsid w:val="00E7443B"/>
    <w:rsid w:val="00E74684"/>
    <w:rsid w:val="00E74921"/>
    <w:rsid w:val="00E755D1"/>
    <w:rsid w:val="00E82E08"/>
    <w:rsid w:val="00E91E27"/>
    <w:rsid w:val="00EB4708"/>
    <w:rsid w:val="00EC1787"/>
    <w:rsid w:val="00ED17FD"/>
    <w:rsid w:val="00ED472E"/>
    <w:rsid w:val="00ED544A"/>
    <w:rsid w:val="00EE225B"/>
    <w:rsid w:val="00EE2737"/>
    <w:rsid w:val="00EE4E0C"/>
    <w:rsid w:val="00EE5064"/>
    <w:rsid w:val="00EE52BA"/>
    <w:rsid w:val="00EE7B7F"/>
    <w:rsid w:val="00EF0AD1"/>
    <w:rsid w:val="00EF1AE1"/>
    <w:rsid w:val="00EF50CE"/>
    <w:rsid w:val="00EF66E7"/>
    <w:rsid w:val="00F006C1"/>
    <w:rsid w:val="00F1228C"/>
    <w:rsid w:val="00F17342"/>
    <w:rsid w:val="00F23AA1"/>
    <w:rsid w:val="00F24C58"/>
    <w:rsid w:val="00F325DF"/>
    <w:rsid w:val="00F369E5"/>
    <w:rsid w:val="00F45ACF"/>
    <w:rsid w:val="00F46BBE"/>
    <w:rsid w:val="00F55C7D"/>
    <w:rsid w:val="00F562DB"/>
    <w:rsid w:val="00F57C69"/>
    <w:rsid w:val="00F71F1A"/>
    <w:rsid w:val="00F73341"/>
    <w:rsid w:val="00F756B7"/>
    <w:rsid w:val="00F859FC"/>
    <w:rsid w:val="00F92373"/>
    <w:rsid w:val="00F95178"/>
    <w:rsid w:val="00FA1ADF"/>
    <w:rsid w:val="00FA24A5"/>
    <w:rsid w:val="00FA54BC"/>
    <w:rsid w:val="00FA7048"/>
    <w:rsid w:val="00FB3FD4"/>
    <w:rsid w:val="00FB524F"/>
    <w:rsid w:val="00FB692B"/>
    <w:rsid w:val="00FC0E34"/>
    <w:rsid w:val="00FC1ADB"/>
    <w:rsid w:val="00FC7C5B"/>
    <w:rsid w:val="00FD2131"/>
    <w:rsid w:val="00FD3C51"/>
    <w:rsid w:val="00FD5F2A"/>
    <w:rsid w:val="00FE2C02"/>
    <w:rsid w:val="00FE6535"/>
    <w:rsid w:val="00FF0BC8"/>
    <w:rsid w:val="00FF129D"/>
    <w:rsid w:val="00FF4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09D8"/>
    <w:rPr>
      <w:rFonts w:ascii="Courier" w:hAnsi="Courier"/>
      <w:sz w:val="24"/>
    </w:rPr>
  </w:style>
  <w:style w:type="paragraph" w:styleId="Heading1">
    <w:name w:val="heading 1"/>
    <w:basedOn w:val="Normal"/>
    <w:next w:val="Normal"/>
    <w:qFormat/>
    <w:rsid w:val="007C7915"/>
    <w:pPr>
      <w:keepNext/>
      <w:spacing w:before="560" w:line="480" w:lineRule="auto"/>
      <w:outlineLvl w:val="0"/>
    </w:pPr>
    <w:rPr>
      <w:rFonts w:ascii="Times New Roman" w:hAnsi="Times New Roman"/>
      <w:b/>
      <w:sz w:val="28"/>
    </w:rPr>
  </w:style>
  <w:style w:type="paragraph" w:styleId="Heading2">
    <w:name w:val="heading 2"/>
    <w:basedOn w:val="Normal"/>
    <w:next w:val="Normal"/>
    <w:qFormat/>
    <w:rsid w:val="00400AE9"/>
    <w:pPr>
      <w:keepNext/>
      <w:spacing w:before="480" w:after="120" w:line="360" w:lineRule="auto"/>
      <w:ind w:firstLine="720"/>
      <w:outlineLvl w:val="1"/>
    </w:pPr>
    <w:rPr>
      <w:rFonts w:ascii="Times New Roman" w:hAnsi="Times New Roman"/>
      <w:b/>
    </w:rPr>
  </w:style>
  <w:style w:type="paragraph" w:styleId="Heading3">
    <w:name w:val="heading 3"/>
    <w:basedOn w:val="Normal"/>
    <w:next w:val="Normal"/>
    <w:qFormat/>
    <w:pPr>
      <w:keepNext/>
      <w:spacing w:line="480" w:lineRule="auto"/>
      <w:ind w:left="720"/>
      <w:outlineLvl w:val="2"/>
    </w:pPr>
    <w:rPr>
      <w:rFonts w:ascii="Times New Roman" w:hAnsi="Times New Roman"/>
      <w:b/>
    </w:rPr>
  </w:style>
  <w:style w:type="paragraph" w:styleId="Heading4">
    <w:name w:val="heading 4"/>
    <w:basedOn w:val="Normal"/>
    <w:next w:val="Normal"/>
    <w:qFormat/>
    <w:pPr>
      <w:keepNext/>
      <w:outlineLvl w:val="3"/>
    </w:pPr>
    <w:rPr>
      <w:rFonts w:ascii="Times New Roman" w:hAnsi="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uiPriority w:val="99"/>
    <w:pPr>
      <w:tabs>
        <w:tab w:val="left" w:pos="360"/>
        <w:tab w:val="right" w:pos="9000"/>
      </w:tabs>
      <w:suppressAutoHyphens/>
    </w:pPr>
  </w:style>
  <w:style w:type="character" w:styleId="PageNumber">
    <w:name w:val="page number"/>
    <w:basedOn w:val="DefaultParagraphFont"/>
    <w:uiPriority w:val="99"/>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rsid w:val="005D38EB"/>
    <w:rPr>
      <w:rFonts w:ascii="Times New Roman" w:hAnsi="Times New Roman"/>
    </w:rPr>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link w:val="BodyTextChar"/>
    <w:rsid w:val="00400AE9"/>
    <w:pPr>
      <w:spacing w:line="360" w:lineRule="auto"/>
      <w:ind w:firstLine="720"/>
    </w:pPr>
    <w:rPr>
      <w:rFonts w:ascii="Times New Roman" w:hAnsi="Times New Roman"/>
    </w:rPr>
  </w:style>
  <w:style w:type="paragraph" w:styleId="BodyTextIndent">
    <w:name w:val="Body Text Indent"/>
    <w:basedOn w:val="Normal"/>
    <w:link w:val="BodyTextIndentChar"/>
    <w:pPr>
      <w:spacing w:line="480" w:lineRule="auto"/>
      <w:ind w:left="720" w:hanging="720"/>
    </w:pPr>
    <w:rPr>
      <w:rFonts w:ascii="Times New Roman" w:hAnsi="Times New Roman"/>
    </w:r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rPr>
      <w:rFonts w:ascii="Times New Roman" w:hAnsi="Times New Roman"/>
    </w:r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rPr>
      <w:rFonts w:ascii="Times New Roman" w:hAnsi="Times New Roman"/>
    </w:rPr>
  </w:style>
  <w:style w:type="paragraph" w:styleId="BodyText2">
    <w:name w:val="Body Text 2"/>
    <w:basedOn w:val="Normal"/>
    <w:link w:val="BodyText2Char"/>
    <w:rsid w:val="006309D8"/>
    <w:pPr>
      <w:spacing w:after="240"/>
    </w:pPr>
    <w:rPr>
      <w:rFonts w:ascii="Times New Roman" w:hAnsi="Times New Roman"/>
    </w:rPr>
  </w:style>
  <w:style w:type="paragraph" w:styleId="BodyTextIndent3">
    <w:name w:val="Body Text Indent 3"/>
    <w:basedOn w:val="Normal"/>
    <w:pPr>
      <w:spacing w:line="480" w:lineRule="auto"/>
      <w:ind w:firstLine="720"/>
    </w:pPr>
    <w:rPr>
      <w:rFonts w:ascii="Times New Roman" w:hAnsi="Times New Roman"/>
    </w:r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400AE9"/>
    <w:rPr>
      <w:sz w:val="24"/>
    </w:rPr>
  </w:style>
  <w:style w:type="paragraph" w:styleId="ListParagraph">
    <w:name w:val="List Paragraph"/>
    <w:basedOn w:val="Normal"/>
    <w:uiPriority w:val="34"/>
    <w:qFormat/>
    <w:rsid w:val="00D674D3"/>
    <w:pPr>
      <w:ind w:left="720"/>
      <w:contextualSpacing/>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29000E"/>
    <w:rPr>
      <w:sz w:val="24"/>
    </w:rPr>
  </w:style>
  <w:style w:type="character" w:styleId="CommentReference">
    <w:name w:val="annotation reference"/>
    <w:basedOn w:val="DefaultParagraphFont"/>
    <w:rsid w:val="00E51EB8"/>
    <w:rPr>
      <w:sz w:val="16"/>
      <w:szCs w:val="16"/>
    </w:rPr>
  </w:style>
  <w:style w:type="paragraph" w:styleId="CommentText">
    <w:name w:val="annotation text"/>
    <w:basedOn w:val="Normal"/>
    <w:link w:val="CommentTextChar"/>
    <w:rsid w:val="00E51EB8"/>
    <w:rPr>
      <w:sz w:val="20"/>
    </w:rPr>
  </w:style>
  <w:style w:type="character" w:customStyle="1" w:styleId="CommentTextChar">
    <w:name w:val="Comment Text Char"/>
    <w:basedOn w:val="DefaultParagraphFont"/>
    <w:link w:val="CommentText"/>
    <w:rsid w:val="00E51EB8"/>
    <w:rPr>
      <w:rFonts w:ascii="Courier" w:hAnsi="Courier"/>
    </w:rPr>
  </w:style>
  <w:style w:type="paragraph" w:styleId="CommentSubject">
    <w:name w:val="annotation subject"/>
    <w:basedOn w:val="CommentText"/>
    <w:next w:val="CommentText"/>
    <w:link w:val="CommentSubjectChar"/>
    <w:rsid w:val="00E51EB8"/>
    <w:rPr>
      <w:b/>
      <w:bCs/>
    </w:rPr>
  </w:style>
  <w:style w:type="character" w:customStyle="1" w:styleId="CommentSubjectChar">
    <w:name w:val="Comment Subject Char"/>
    <w:basedOn w:val="CommentTextChar"/>
    <w:link w:val="CommentSubject"/>
    <w:rsid w:val="00E51EB8"/>
    <w:rPr>
      <w:rFonts w:ascii="Courier" w:hAnsi="Courier"/>
      <w:b/>
      <w:bCs/>
    </w:rPr>
  </w:style>
  <w:style w:type="character" w:styleId="FollowedHyperlink">
    <w:name w:val="FollowedHyperlink"/>
    <w:basedOn w:val="DefaultParagraphFont"/>
    <w:rsid w:val="00077F2D"/>
    <w:rPr>
      <w:color w:val="800080" w:themeColor="followedHyperlink"/>
      <w:u w:val="single"/>
    </w:rPr>
  </w:style>
  <w:style w:type="paragraph" w:customStyle="1" w:styleId="BodyText1">
    <w:name w:val="Body Text1"/>
    <w:basedOn w:val="BodyText"/>
    <w:link w:val="bodytextChar0"/>
    <w:qFormat/>
    <w:rsid w:val="003D5D04"/>
    <w:pPr>
      <w:spacing w:line="480" w:lineRule="auto"/>
    </w:pPr>
  </w:style>
  <w:style w:type="character" w:customStyle="1" w:styleId="bodytextChar0">
    <w:name w:val="body text Char"/>
    <w:link w:val="BodyText1"/>
    <w:rsid w:val="003D5D04"/>
    <w:rPr>
      <w:sz w:val="24"/>
    </w:rPr>
  </w:style>
  <w:style w:type="paragraph" w:customStyle="1" w:styleId="BodyTextNumberedConclusion">
    <w:name w:val="Body Text Numbered Conclusion"/>
    <w:basedOn w:val="BodyTextIndent2"/>
    <w:link w:val="BodyTextNumberedConclusionChar"/>
    <w:autoRedefine/>
    <w:rsid w:val="0090039B"/>
    <w:pPr>
      <w:numPr>
        <w:numId w:val="12"/>
      </w:numPr>
      <w:tabs>
        <w:tab w:val="clear" w:pos="-144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pPr>
  </w:style>
  <w:style w:type="character" w:customStyle="1" w:styleId="BodyTextNumberedConclusionChar">
    <w:name w:val="Body Text Numbered Conclusion Char"/>
    <w:link w:val="BodyTextNumberedConclusion"/>
    <w:rsid w:val="0090039B"/>
    <w:rPr>
      <w:sz w:val="24"/>
    </w:rPr>
  </w:style>
  <w:style w:type="paragraph" w:customStyle="1" w:styleId="References">
    <w:name w:val="References"/>
    <w:basedOn w:val="Normal"/>
    <w:qFormat/>
    <w:rsid w:val="006960C8"/>
    <w:pPr>
      <w:spacing w:after="240"/>
    </w:pPr>
    <w:rPr>
      <w:rFonts w:ascii="Times New Roman" w:hAnsi="Times New Roman"/>
    </w:rPr>
  </w:style>
  <w:style w:type="character" w:customStyle="1" w:styleId="HeaderChar">
    <w:name w:val="Header Char"/>
    <w:basedOn w:val="DefaultParagraphFont"/>
    <w:link w:val="Header"/>
    <w:uiPriority w:val="99"/>
    <w:locked/>
    <w:rsid w:val="00D4213D"/>
    <w:rPr>
      <w:rFonts w:ascii="Courier" w:hAnsi="Courier"/>
      <w:sz w:val="24"/>
    </w:rPr>
  </w:style>
  <w:style w:type="character" w:customStyle="1" w:styleId="FooterChar">
    <w:name w:val="Footer Char"/>
    <w:basedOn w:val="DefaultParagraphFont"/>
    <w:link w:val="Footer"/>
    <w:uiPriority w:val="99"/>
    <w:locked/>
    <w:rsid w:val="00D4213D"/>
    <w:rPr>
      <w:rFonts w:ascii="Courier" w:hAnsi="Courie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09D8"/>
    <w:rPr>
      <w:rFonts w:ascii="Courier" w:hAnsi="Courier"/>
      <w:sz w:val="24"/>
    </w:rPr>
  </w:style>
  <w:style w:type="paragraph" w:styleId="Heading1">
    <w:name w:val="heading 1"/>
    <w:basedOn w:val="Normal"/>
    <w:next w:val="Normal"/>
    <w:qFormat/>
    <w:rsid w:val="007C7915"/>
    <w:pPr>
      <w:keepNext/>
      <w:spacing w:before="560" w:line="480" w:lineRule="auto"/>
      <w:outlineLvl w:val="0"/>
    </w:pPr>
    <w:rPr>
      <w:rFonts w:ascii="Times New Roman" w:hAnsi="Times New Roman"/>
      <w:b/>
      <w:sz w:val="28"/>
    </w:rPr>
  </w:style>
  <w:style w:type="paragraph" w:styleId="Heading2">
    <w:name w:val="heading 2"/>
    <w:basedOn w:val="Normal"/>
    <w:next w:val="Normal"/>
    <w:qFormat/>
    <w:rsid w:val="00400AE9"/>
    <w:pPr>
      <w:keepNext/>
      <w:spacing w:before="480" w:after="120" w:line="360" w:lineRule="auto"/>
      <w:ind w:firstLine="720"/>
      <w:outlineLvl w:val="1"/>
    </w:pPr>
    <w:rPr>
      <w:rFonts w:ascii="Times New Roman" w:hAnsi="Times New Roman"/>
      <w:b/>
    </w:rPr>
  </w:style>
  <w:style w:type="paragraph" w:styleId="Heading3">
    <w:name w:val="heading 3"/>
    <w:basedOn w:val="Normal"/>
    <w:next w:val="Normal"/>
    <w:qFormat/>
    <w:pPr>
      <w:keepNext/>
      <w:spacing w:line="480" w:lineRule="auto"/>
      <w:ind w:left="720"/>
      <w:outlineLvl w:val="2"/>
    </w:pPr>
    <w:rPr>
      <w:rFonts w:ascii="Times New Roman" w:hAnsi="Times New Roman"/>
      <w:b/>
    </w:rPr>
  </w:style>
  <w:style w:type="paragraph" w:styleId="Heading4">
    <w:name w:val="heading 4"/>
    <w:basedOn w:val="Normal"/>
    <w:next w:val="Normal"/>
    <w:qFormat/>
    <w:pPr>
      <w:keepNext/>
      <w:outlineLvl w:val="3"/>
    </w:pPr>
    <w:rPr>
      <w:rFonts w:ascii="Times New Roman" w:hAnsi="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uiPriority w:val="99"/>
    <w:pPr>
      <w:tabs>
        <w:tab w:val="left" w:pos="360"/>
        <w:tab w:val="right" w:pos="9000"/>
      </w:tabs>
      <w:suppressAutoHyphens/>
    </w:pPr>
  </w:style>
  <w:style w:type="character" w:styleId="PageNumber">
    <w:name w:val="page number"/>
    <w:basedOn w:val="DefaultParagraphFont"/>
    <w:uiPriority w:val="99"/>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rsid w:val="005D38EB"/>
    <w:rPr>
      <w:rFonts w:ascii="Times New Roman" w:hAnsi="Times New Roman"/>
    </w:rPr>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link w:val="BodyTextChar"/>
    <w:rsid w:val="00400AE9"/>
    <w:pPr>
      <w:spacing w:line="360" w:lineRule="auto"/>
      <w:ind w:firstLine="720"/>
    </w:pPr>
    <w:rPr>
      <w:rFonts w:ascii="Times New Roman" w:hAnsi="Times New Roman"/>
    </w:rPr>
  </w:style>
  <w:style w:type="paragraph" w:styleId="BodyTextIndent">
    <w:name w:val="Body Text Indent"/>
    <w:basedOn w:val="Normal"/>
    <w:link w:val="BodyTextIndentChar"/>
    <w:pPr>
      <w:spacing w:line="480" w:lineRule="auto"/>
      <w:ind w:left="720" w:hanging="720"/>
    </w:pPr>
    <w:rPr>
      <w:rFonts w:ascii="Times New Roman" w:hAnsi="Times New Roman"/>
    </w:r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rPr>
      <w:rFonts w:ascii="Times New Roman" w:hAnsi="Times New Roman"/>
    </w:r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rPr>
      <w:rFonts w:ascii="Times New Roman" w:hAnsi="Times New Roman"/>
    </w:rPr>
  </w:style>
  <w:style w:type="paragraph" w:styleId="BodyText2">
    <w:name w:val="Body Text 2"/>
    <w:basedOn w:val="Normal"/>
    <w:link w:val="BodyText2Char"/>
    <w:rsid w:val="006309D8"/>
    <w:pPr>
      <w:spacing w:after="240"/>
    </w:pPr>
    <w:rPr>
      <w:rFonts w:ascii="Times New Roman" w:hAnsi="Times New Roman"/>
    </w:rPr>
  </w:style>
  <w:style w:type="paragraph" w:styleId="BodyTextIndent3">
    <w:name w:val="Body Text Indent 3"/>
    <w:basedOn w:val="Normal"/>
    <w:pPr>
      <w:spacing w:line="480" w:lineRule="auto"/>
      <w:ind w:firstLine="720"/>
    </w:pPr>
    <w:rPr>
      <w:rFonts w:ascii="Times New Roman" w:hAnsi="Times New Roman"/>
    </w:r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400AE9"/>
    <w:rPr>
      <w:sz w:val="24"/>
    </w:rPr>
  </w:style>
  <w:style w:type="paragraph" w:styleId="ListParagraph">
    <w:name w:val="List Paragraph"/>
    <w:basedOn w:val="Normal"/>
    <w:uiPriority w:val="34"/>
    <w:qFormat/>
    <w:rsid w:val="00D674D3"/>
    <w:pPr>
      <w:ind w:left="720"/>
      <w:contextualSpacing/>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29000E"/>
    <w:rPr>
      <w:sz w:val="24"/>
    </w:rPr>
  </w:style>
  <w:style w:type="character" w:styleId="CommentReference">
    <w:name w:val="annotation reference"/>
    <w:basedOn w:val="DefaultParagraphFont"/>
    <w:rsid w:val="00E51EB8"/>
    <w:rPr>
      <w:sz w:val="16"/>
      <w:szCs w:val="16"/>
    </w:rPr>
  </w:style>
  <w:style w:type="paragraph" w:styleId="CommentText">
    <w:name w:val="annotation text"/>
    <w:basedOn w:val="Normal"/>
    <w:link w:val="CommentTextChar"/>
    <w:rsid w:val="00E51EB8"/>
    <w:rPr>
      <w:sz w:val="20"/>
    </w:rPr>
  </w:style>
  <w:style w:type="character" w:customStyle="1" w:styleId="CommentTextChar">
    <w:name w:val="Comment Text Char"/>
    <w:basedOn w:val="DefaultParagraphFont"/>
    <w:link w:val="CommentText"/>
    <w:rsid w:val="00E51EB8"/>
    <w:rPr>
      <w:rFonts w:ascii="Courier" w:hAnsi="Courier"/>
    </w:rPr>
  </w:style>
  <w:style w:type="paragraph" w:styleId="CommentSubject">
    <w:name w:val="annotation subject"/>
    <w:basedOn w:val="CommentText"/>
    <w:next w:val="CommentText"/>
    <w:link w:val="CommentSubjectChar"/>
    <w:rsid w:val="00E51EB8"/>
    <w:rPr>
      <w:b/>
      <w:bCs/>
    </w:rPr>
  </w:style>
  <w:style w:type="character" w:customStyle="1" w:styleId="CommentSubjectChar">
    <w:name w:val="Comment Subject Char"/>
    <w:basedOn w:val="CommentTextChar"/>
    <w:link w:val="CommentSubject"/>
    <w:rsid w:val="00E51EB8"/>
    <w:rPr>
      <w:rFonts w:ascii="Courier" w:hAnsi="Courier"/>
      <w:b/>
      <w:bCs/>
    </w:rPr>
  </w:style>
  <w:style w:type="character" w:styleId="FollowedHyperlink">
    <w:name w:val="FollowedHyperlink"/>
    <w:basedOn w:val="DefaultParagraphFont"/>
    <w:rsid w:val="00077F2D"/>
    <w:rPr>
      <w:color w:val="800080" w:themeColor="followedHyperlink"/>
      <w:u w:val="single"/>
    </w:rPr>
  </w:style>
  <w:style w:type="paragraph" w:customStyle="1" w:styleId="BodyText1">
    <w:name w:val="Body Text1"/>
    <w:basedOn w:val="BodyText"/>
    <w:link w:val="bodytextChar0"/>
    <w:qFormat/>
    <w:rsid w:val="003D5D04"/>
    <w:pPr>
      <w:spacing w:line="480" w:lineRule="auto"/>
    </w:pPr>
  </w:style>
  <w:style w:type="character" w:customStyle="1" w:styleId="bodytextChar0">
    <w:name w:val="body text Char"/>
    <w:link w:val="BodyText1"/>
    <w:rsid w:val="003D5D04"/>
    <w:rPr>
      <w:sz w:val="24"/>
    </w:rPr>
  </w:style>
  <w:style w:type="paragraph" w:customStyle="1" w:styleId="BodyTextNumberedConclusion">
    <w:name w:val="Body Text Numbered Conclusion"/>
    <w:basedOn w:val="BodyTextIndent2"/>
    <w:link w:val="BodyTextNumberedConclusionChar"/>
    <w:autoRedefine/>
    <w:rsid w:val="0090039B"/>
    <w:pPr>
      <w:numPr>
        <w:numId w:val="12"/>
      </w:numPr>
      <w:tabs>
        <w:tab w:val="clear" w:pos="-144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pPr>
  </w:style>
  <w:style w:type="character" w:customStyle="1" w:styleId="BodyTextNumberedConclusionChar">
    <w:name w:val="Body Text Numbered Conclusion Char"/>
    <w:link w:val="BodyTextNumberedConclusion"/>
    <w:rsid w:val="0090039B"/>
    <w:rPr>
      <w:sz w:val="24"/>
    </w:rPr>
  </w:style>
  <w:style w:type="paragraph" w:customStyle="1" w:styleId="References">
    <w:name w:val="References"/>
    <w:basedOn w:val="Normal"/>
    <w:qFormat/>
    <w:rsid w:val="006960C8"/>
    <w:pPr>
      <w:spacing w:after="240"/>
    </w:pPr>
    <w:rPr>
      <w:rFonts w:ascii="Times New Roman" w:hAnsi="Times New Roman"/>
    </w:rPr>
  </w:style>
  <w:style w:type="character" w:customStyle="1" w:styleId="HeaderChar">
    <w:name w:val="Header Char"/>
    <w:basedOn w:val="DefaultParagraphFont"/>
    <w:link w:val="Header"/>
    <w:uiPriority w:val="99"/>
    <w:locked/>
    <w:rsid w:val="00D4213D"/>
    <w:rPr>
      <w:rFonts w:ascii="Courier" w:hAnsi="Courier"/>
      <w:sz w:val="24"/>
    </w:rPr>
  </w:style>
  <w:style w:type="character" w:customStyle="1" w:styleId="FooterChar">
    <w:name w:val="Footer Char"/>
    <w:basedOn w:val="DefaultParagraphFont"/>
    <w:link w:val="Footer"/>
    <w:uiPriority w:val="99"/>
    <w:locked/>
    <w:rsid w:val="00D4213D"/>
    <w:rPr>
      <w:rFonts w:ascii="Courier" w:hAnsi="Courie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8390">
      <w:bodyDiv w:val="1"/>
      <w:marLeft w:val="0"/>
      <w:marRight w:val="0"/>
      <w:marTop w:val="0"/>
      <w:marBottom w:val="0"/>
      <w:divBdr>
        <w:top w:val="none" w:sz="0" w:space="0" w:color="auto"/>
        <w:left w:val="none" w:sz="0" w:space="0" w:color="auto"/>
        <w:bottom w:val="none" w:sz="0" w:space="0" w:color="auto"/>
        <w:right w:val="none" w:sz="0" w:space="0" w:color="auto"/>
      </w:divBdr>
    </w:div>
    <w:div w:id="318072117">
      <w:bodyDiv w:val="1"/>
      <w:marLeft w:val="0"/>
      <w:marRight w:val="0"/>
      <w:marTop w:val="0"/>
      <w:marBottom w:val="0"/>
      <w:divBdr>
        <w:top w:val="none" w:sz="0" w:space="0" w:color="auto"/>
        <w:left w:val="none" w:sz="0" w:space="0" w:color="auto"/>
        <w:bottom w:val="none" w:sz="0" w:space="0" w:color="auto"/>
        <w:right w:val="none" w:sz="0" w:space="0" w:color="auto"/>
      </w:divBdr>
    </w:div>
    <w:div w:id="610280722">
      <w:bodyDiv w:val="1"/>
      <w:marLeft w:val="0"/>
      <w:marRight w:val="0"/>
      <w:marTop w:val="0"/>
      <w:marBottom w:val="0"/>
      <w:divBdr>
        <w:top w:val="none" w:sz="0" w:space="0" w:color="auto"/>
        <w:left w:val="none" w:sz="0" w:space="0" w:color="auto"/>
        <w:bottom w:val="none" w:sz="0" w:space="0" w:color="auto"/>
        <w:right w:val="none" w:sz="0" w:space="0" w:color="auto"/>
      </w:divBdr>
    </w:div>
    <w:div w:id="162129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png"/>
  <Relationship Id="rId11" Type="http://schemas.openxmlformats.org/officeDocument/2006/relationships/hyperlink" TargetMode="External" Target="http://mass.gov/dph/iaq"/>
  <Relationship Id="rId12" Type="http://schemas.openxmlformats.org/officeDocument/2006/relationships/hyperlink" TargetMode="External" Target="http://www.iicrc.org/consumers/care/carpet-cleaning"/>
  <Relationship Id="rId13" Type="http://schemas.openxmlformats.org/officeDocument/2006/relationships/hyperlink" TargetMode="External" Target="http://www.mass.gov/eohhs/gov/departments/dph/programs/environmental-health/exposure-topics/iaq/iaq-manua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yperlink" TargetMode="External" Target="http://www.epa.gov/mold/mold-remediation-schools-and-commercial-buildings-guide"/>
  <Relationship Id="rId17" Type="http://schemas.openxmlformats.org/officeDocument/2006/relationships/image" Target="media/image2.jpeg"/>
  <Relationship Id="rId18" Type="http://schemas.openxmlformats.org/officeDocument/2006/relationships/image" Target="media/image3.jpeg"/>
  <Relationship Id="rId19" Type="http://schemas.openxmlformats.org/officeDocument/2006/relationships/image" Target="media/image4.jpeg"/>
  <Relationship Id="rId2" Type="http://schemas.openxmlformats.org/officeDocument/2006/relationships/numbering" Target="numbering.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footer" Target="footer3.xml"/>
  <Relationship Id="rId25" Type="http://schemas.openxmlformats.org/officeDocument/2006/relationships/header" Target="header1.xml"/>
  <Relationship Id="rId26" Type="http://schemas.openxmlformats.org/officeDocument/2006/relationships/footer" Target="footer4.xml"/>
  <Relationship Id="rId27" Type="http://schemas.openxmlformats.org/officeDocument/2006/relationships/fontTable" Target="fontTable.xml"/>
  <Relationship Id="rId28"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012DB-B274-432C-BCEC-014029D36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13</Pages>
  <Words>2090</Words>
  <Characters>11916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Indoor Air Quality Assessment - Registry of Motor Vehicles, 4 Summer Street, Haverhill, Massachusetts - March 2017</vt:lpstr>
    </vt:vector>
  </TitlesOfParts>
  <Company>MDPH</Company>
  <LinksUpToDate>false</LinksUpToDate>
  <CharactersWithSpaces>13979</CharactersWithSpaces>
  <SharedDoc>false</SharedDoc>
  <HLinks>
    <vt:vector size="6" baseType="variant">
      <vt:variant>
        <vt:i4>5111863</vt:i4>
      </vt:variant>
      <vt:variant>
        <vt:i4>3</vt:i4>
      </vt:variant>
      <vt:variant>
        <vt:i4>0</vt:i4>
      </vt:variant>
      <vt:variant>
        <vt:i4>5</vt:i4>
      </vt:variant>
      <vt:variant>
        <vt:lpwstr>http://www.epa.gov/iaq/molds/mold_remediation.html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2017-03-08T18:33:00Z</dcterms:created>
  <dc:creator>MDPH - Indoor Air Quality Program</dc:creator>
  <dc:description>Because of concerns over a burst steam pipe, the MDPH Indoor Air Quality conducted an assessment of the Registry of Motor Vehicles, 4 Summer Street, Haverhill, MA on February 16, 2017.</dc:description>
  <keywords>Registry of Motor Vehicles, 4 Summer Street, Haverhill, Massachusetts</keywords>
  <lastModifiedBy>AutoBVT</lastModifiedBy>
  <lastPrinted>2017-02-27T15:36:00Z</lastPrinted>
  <dcterms:modified xsi:type="dcterms:W3CDTF">2017-03-22T15:51:00Z</dcterms:modified>
  <revision>21</revision>
  <dc:subject>Because of concerns over a burst steam pipe, the MDPH Indoor Air Quality conducted an assessment of the Registry of Motor Vehicles, 4 Summer Street, Haverhill, MA on February 16, 2017.</dc:subject>
  <dc:title>Indoor Air Quality Assessment - Registry of Motor Vehicles, 4 Summer Street, Haverhill, Massachusetts - March 2017</dc:title>
</coreProperties>
</file>