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066673"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w:t>
                            </w:r>
                            <w:bookmarkStart w:id="0" w:name="_GoBack"/>
                            <w:bookmarkEnd w:id="0"/>
                            <w:r>
                              <w:rPr>
                                <w:b/>
                                <w:sz w:val="36"/>
                              </w:rPr>
                              <w:t xml:space="preserve">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A55808" w:rsidP="00986263">
                            <w:pPr>
                              <w:jc w:val="center"/>
                              <w:rPr>
                                <w:b/>
                                <w:sz w:val="28"/>
                              </w:rPr>
                            </w:pPr>
                            <w:r>
                              <w:rPr>
                                <w:b/>
                                <w:sz w:val="28"/>
                              </w:rPr>
                              <w:t xml:space="preserve">Massachusetts </w:t>
                            </w:r>
                            <w:r w:rsidR="00362843">
                              <w:rPr>
                                <w:b/>
                                <w:sz w:val="28"/>
                              </w:rPr>
                              <w:t>Registry of Motor Vehicles</w:t>
                            </w:r>
                            <w:r>
                              <w:rPr>
                                <w:b/>
                                <w:sz w:val="28"/>
                              </w:rPr>
                              <w:t xml:space="preserve"> </w:t>
                            </w:r>
                          </w:p>
                          <w:p w:rsidR="00362843" w:rsidRDefault="00362843" w:rsidP="00986263">
                            <w:pPr>
                              <w:jc w:val="center"/>
                              <w:rPr>
                                <w:b/>
                                <w:sz w:val="28"/>
                              </w:rPr>
                            </w:pPr>
                            <w:r w:rsidRPr="00362843">
                              <w:rPr>
                                <w:b/>
                                <w:sz w:val="28"/>
                              </w:rPr>
                              <w:t>108</w:t>
                            </w:r>
                            <w:r>
                              <w:rPr>
                                <w:b/>
                                <w:sz w:val="28"/>
                              </w:rPr>
                              <w:t>4</w:t>
                            </w:r>
                            <w:r w:rsidRPr="00362843">
                              <w:rPr>
                                <w:b/>
                                <w:sz w:val="28"/>
                              </w:rPr>
                              <w:t xml:space="preserve"> MA-</w:t>
                            </w:r>
                            <w:r>
                              <w:rPr>
                                <w:b/>
                                <w:sz w:val="28"/>
                              </w:rPr>
                              <w:t xml:space="preserve">Route </w:t>
                            </w:r>
                            <w:r w:rsidRPr="00362843">
                              <w:rPr>
                                <w:b/>
                                <w:sz w:val="28"/>
                              </w:rPr>
                              <w:t>28</w:t>
                            </w:r>
                          </w:p>
                          <w:p w:rsidR="00986263" w:rsidRPr="00986263" w:rsidRDefault="00362843" w:rsidP="00986263">
                            <w:pPr>
                              <w:jc w:val="center"/>
                              <w:rPr>
                                <w:b/>
                                <w:sz w:val="28"/>
                              </w:rPr>
                            </w:pPr>
                            <w:r w:rsidRPr="00362843">
                              <w:rPr>
                                <w:b/>
                                <w:sz w:val="28"/>
                              </w:rPr>
                              <w:t xml:space="preserve">South Yarmouth, </w:t>
                            </w:r>
                            <w:r w:rsidR="00986263" w:rsidRPr="00986263">
                              <w:rPr>
                                <w:b/>
                                <w:sz w:val="28"/>
                              </w:rPr>
                              <w:t>Massachusetts</w:t>
                            </w:r>
                          </w:p>
                          <w:p w:rsidR="00986263" w:rsidRDefault="00986263" w:rsidP="00986263">
                            <w:pPr>
                              <w:jc w:val="center"/>
                              <w:rPr>
                                <w:b/>
                                <w:sz w:val="28"/>
                              </w:rPr>
                            </w:pPr>
                          </w:p>
                          <w:p w:rsidR="00986263" w:rsidRDefault="00986263" w:rsidP="00986263">
                            <w:pPr>
                              <w:jc w:val="center"/>
                              <w:rPr>
                                <w:b/>
                              </w:rPr>
                            </w:pPr>
                          </w:p>
                          <w:p w:rsidR="00786267" w:rsidRDefault="00786267"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Pr="004027AB" w:rsidRDefault="00986263" w:rsidP="00986263">
                            <w:pPr>
                              <w:jc w:val="center"/>
                            </w:pPr>
                          </w:p>
                          <w:p w:rsidR="00986263" w:rsidRDefault="00066673" w:rsidP="00986263">
                            <w:pPr>
                              <w:jc w:val="center"/>
                            </w:pPr>
                            <w:r>
                              <w:rPr>
                                <w:noProof/>
                              </w:rPr>
                              <w:drawing>
                                <wp:inline distT="0" distB="0" distL="0" distR="0">
                                  <wp:extent cx="3911600" cy="2929255"/>
                                  <wp:effectExtent l="0" t="0" r="0" b="0"/>
                                  <wp:docPr id="8" name="Picture 8" descr="Registry of Motor Vehicles, So Yarmout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stry of Motor Vehicles, So Yarmouth, MA"/>
                                          <pic:cNvPicPr>
                                            <a:picLocks noChangeAspect="1" noChangeArrowheads="1"/>
                                          </pic:cNvPicPr>
                                        </pic:nvPicPr>
                                        <pic:blipFill>
                                          <a:blip r:embed="rId9" cstate="email">
                                            <a:lum bright="10000" contrast="10000"/>
                                            <a:extLst>
                                              <a:ext uri="{28A0092B-C50C-407E-A947-70E740481C1C}">
                                                <a14:useLocalDpi xmlns:a14="http://schemas.microsoft.com/office/drawing/2010/main"/>
                                              </a:ext>
                                            </a:extLst>
                                          </a:blip>
                                          <a:srcRect/>
                                          <a:stretch>
                                            <a:fillRect/>
                                          </a:stretch>
                                        </pic:blipFill>
                                        <pic:spPr bwMode="auto">
                                          <a:xfrm>
                                            <a:off x="0" y="0"/>
                                            <a:ext cx="3911600" cy="2929255"/>
                                          </a:xfrm>
                                          <a:prstGeom prst="rect">
                                            <a:avLst/>
                                          </a:prstGeom>
                                          <a:noFill/>
                                          <a:ln>
                                            <a:noFill/>
                                          </a:ln>
                                        </pic:spPr>
                                      </pic:pic>
                                    </a:graphicData>
                                  </a:graphic>
                                </wp:inline>
                              </w:drawing>
                            </w:r>
                          </w:p>
                          <w:p w:rsidR="00986263" w:rsidRDefault="00986263" w:rsidP="00986263">
                            <w:pPr>
                              <w:jc w:val="center"/>
                            </w:pPr>
                          </w:p>
                          <w:p w:rsidR="00480A5D" w:rsidRDefault="00480A5D" w:rsidP="00986263">
                            <w:pPr>
                              <w:jc w:val="center"/>
                            </w:pPr>
                          </w:p>
                          <w:p w:rsidR="0077298E" w:rsidRDefault="0077298E" w:rsidP="00986263">
                            <w:pPr>
                              <w:jc w:val="center"/>
                            </w:pPr>
                          </w:p>
                          <w:p w:rsidR="00586E50" w:rsidRDefault="00586E50" w:rsidP="00986263">
                            <w:pPr>
                              <w:jc w:val="center"/>
                            </w:pPr>
                          </w:p>
                          <w:p w:rsidR="00586E50" w:rsidRDefault="00586E50"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362843" w:rsidP="00986263">
                            <w:pPr>
                              <w:jc w:val="center"/>
                            </w:pPr>
                            <w:r>
                              <w:t>November</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w:t>
                      </w:r>
                      <w:bookmarkStart w:id="1" w:name="_GoBack"/>
                      <w:bookmarkEnd w:id="1"/>
                      <w:r>
                        <w:rPr>
                          <w:b/>
                          <w:sz w:val="36"/>
                        </w:rPr>
                        <w:t xml:space="preserve">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A55808" w:rsidP="00986263">
                      <w:pPr>
                        <w:jc w:val="center"/>
                        <w:rPr>
                          <w:b/>
                          <w:sz w:val="28"/>
                        </w:rPr>
                      </w:pPr>
                      <w:r>
                        <w:rPr>
                          <w:b/>
                          <w:sz w:val="28"/>
                        </w:rPr>
                        <w:t xml:space="preserve">Massachusetts </w:t>
                      </w:r>
                      <w:r w:rsidR="00362843">
                        <w:rPr>
                          <w:b/>
                          <w:sz w:val="28"/>
                        </w:rPr>
                        <w:t>Registry of Motor Vehicles</w:t>
                      </w:r>
                      <w:r>
                        <w:rPr>
                          <w:b/>
                          <w:sz w:val="28"/>
                        </w:rPr>
                        <w:t xml:space="preserve"> </w:t>
                      </w:r>
                    </w:p>
                    <w:p w:rsidR="00362843" w:rsidRDefault="00362843" w:rsidP="00986263">
                      <w:pPr>
                        <w:jc w:val="center"/>
                        <w:rPr>
                          <w:b/>
                          <w:sz w:val="28"/>
                        </w:rPr>
                      </w:pPr>
                      <w:r w:rsidRPr="00362843">
                        <w:rPr>
                          <w:b/>
                          <w:sz w:val="28"/>
                        </w:rPr>
                        <w:t>108</w:t>
                      </w:r>
                      <w:r>
                        <w:rPr>
                          <w:b/>
                          <w:sz w:val="28"/>
                        </w:rPr>
                        <w:t>4</w:t>
                      </w:r>
                      <w:r w:rsidRPr="00362843">
                        <w:rPr>
                          <w:b/>
                          <w:sz w:val="28"/>
                        </w:rPr>
                        <w:t xml:space="preserve"> MA-</w:t>
                      </w:r>
                      <w:r>
                        <w:rPr>
                          <w:b/>
                          <w:sz w:val="28"/>
                        </w:rPr>
                        <w:t xml:space="preserve">Route </w:t>
                      </w:r>
                      <w:r w:rsidRPr="00362843">
                        <w:rPr>
                          <w:b/>
                          <w:sz w:val="28"/>
                        </w:rPr>
                        <w:t>28</w:t>
                      </w:r>
                    </w:p>
                    <w:p w:rsidR="00986263" w:rsidRPr="00986263" w:rsidRDefault="00362843" w:rsidP="00986263">
                      <w:pPr>
                        <w:jc w:val="center"/>
                        <w:rPr>
                          <w:b/>
                          <w:sz w:val="28"/>
                        </w:rPr>
                      </w:pPr>
                      <w:r w:rsidRPr="00362843">
                        <w:rPr>
                          <w:b/>
                          <w:sz w:val="28"/>
                        </w:rPr>
                        <w:t xml:space="preserve">South Yarmouth, </w:t>
                      </w:r>
                      <w:r w:rsidR="00986263" w:rsidRPr="00986263">
                        <w:rPr>
                          <w:b/>
                          <w:sz w:val="28"/>
                        </w:rPr>
                        <w:t>Massachusetts</w:t>
                      </w:r>
                    </w:p>
                    <w:p w:rsidR="00986263" w:rsidRDefault="00986263" w:rsidP="00986263">
                      <w:pPr>
                        <w:jc w:val="center"/>
                        <w:rPr>
                          <w:b/>
                          <w:sz w:val="28"/>
                        </w:rPr>
                      </w:pPr>
                    </w:p>
                    <w:p w:rsidR="00986263" w:rsidRDefault="00986263" w:rsidP="00986263">
                      <w:pPr>
                        <w:jc w:val="center"/>
                        <w:rPr>
                          <w:b/>
                        </w:rPr>
                      </w:pPr>
                    </w:p>
                    <w:p w:rsidR="00786267" w:rsidRDefault="00786267"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Pr="004027AB" w:rsidRDefault="00986263" w:rsidP="00986263">
                      <w:pPr>
                        <w:jc w:val="center"/>
                      </w:pPr>
                    </w:p>
                    <w:p w:rsidR="00986263" w:rsidRDefault="00066673" w:rsidP="00986263">
                      <w:pPr>
                        <w:jc w:val="center"/>
                      </w:pPr>
                      <w:r>
                        <w:rPr>
                          <w:noProof/>
                        </w:rPr>
                        <w:drawing>
                          <wp:inline distT="0" distB="0" distL="0" distR="0">
                            <wp:extent cx="3911600" cy="2929255"/>
                            <wp:effectExtent l="0" t="0" r="0" b="0"/>
                            <wp:docPr id="8" name="Picture 8" descr="Registry of Motor Vehicles, So Yarmout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stry of Motor Vehicles, So Yarmouth, MA"/>
                                    <pic:cNvPicPr>
                                      <a:picLocks noChangeAspect="1" noChangeArrowheads="1"/>
                                    </pic:cNvPicPr>
                                  </pic:nvPicPr>
                                  <pic:blipFill>
                                    <a:blip r:embed="rId9" cstate="email">
                                      <a:lum bright="10000" contrast="10000"/>
                                      <a:extLst>
                                        <a:ext uri="{28A0092B-C50C-407E-A947-70E740481C1C}">
                                          <a14:useLocalDpi xmlns:a14="http://schemas.microsoft.com/office/drawing/2010/main"/>
                                        </a:ext>
                                      </a:extLst>
                                    </a:blip>
                                    <a:srcRect/>
                                    <a:stretch>
                                      <a:fillRect/>
                                    </a:stretch>
                                  </pic:blipFill>
                                  <pic:spPr bwMode="auto">
                                    <a:xfrm>
                                      <a:off x="0" y="0"/>
                                      <a:ext cx="3911600" cy="2929255"/>
                                    </a:xfrm>
                                    <a:prstGeom prst="rect">
                                      <a:avLst/>
                                    </a:prstGeom>
                                    <a:noFill/>
                                    <a:ln>
                                      <a:noFill/>
                                    </a:ln>
                                  </pic:spPr>
                                </pic:pic>
                              </a:graphicData>
                            </a:graphic>
                          </wp:inline>
                        </w:drawing>
                      </w:r>
                    </w:p>
                    <w:p w:rsidR="00986263" w:rsidRDefault="00986263" w:rsidP="00986263">
                      <w:pPr>
                        <w:jc w:val="center"/>
                      </w:pPr>
                    </w:p>
                    <w:p w:rsidR="00480A5D" w:rsidRDefault="00480A5D" w:rsidP="00986263">
                      <w:pPr>
                        <w:jc w:val="center"/>
                      </w:pPr>
                    </w:p>
                    <w:p w:rsidR="0077298E" w:rsidRDefault="0077298E" w:rsidP="00986263">
                      <w:pPr>
                        <w:jc w:val="center"/>
                      </w:pPr>
                    </w:p>
                    <w:p w:rsidR="00586E50" w:rsidRDefault="00586E50" w:rsidP="00986263">
                      <w:pPr>
                        <w:jc w:val="center"/>
                      </w:pPr>
                    </w:p>
                    <w:p w:rsidR="00586E50" w:rsidRDefault="00586E50"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362843" w:rsidP="00986263">
                      <w:pPr>
                        <w:jc w:val="center"/>
                      </w:pPr>
                      <w:r>
                        <w:t>November</w:t>
                      </w:r>
                      <w:r w:rsidR="00986263">
                        <w:t xml:space="preserve"> 2016</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rsidR="008F0C39" w:rsidRPr="008261E3" w:rsidRDefault="00586E50" w:rsidP="00362843">
            <w:pPr>
              <w:tabs>
                <w:tab w:val="left" w:pos="1485"/>
              </w:tabs>
              <w:rPr>
                <w:bCs/>
              </w:rPr>
            </w:pPr>
            <w:r>
              <w:rPr>
                <w:bCs/>
              </w:rPr>
              <w:t xml:space="preserve">Massachusetts </w:t>
            </w:r>
            <w:r w:rsidR="00362843">
              <w:rPr>
                <w:bCs/>
              </w:rPr>
              <w:t>Registry of Motor Vehicles</w:t>
            </w:r>
            <w:r>
              <w:rPr>
                <w:bCs/>
              </w:rPr>
              <w:t xml:space="preserve"> (</w:t>
            </w:r>
            <w:r w:rsidR="00362843">
              <w:rPr>
                <w:bCs/>
              </w:rPr>
              <w:t>RMV</w:t>
            </w:r>
            <w:r>
              <w:rPr>
                <w:bCs/>
              </w:rPr>
              <w:t>)</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rsidR="008F0C39" w:rsidRPr="001174D9" w:rsidRDefault="00362843" w:rsidP="00F2117B">
            <w:pPr>
              <w:tabs>
                <w:tab w:val="left" w:pos="1485"/>
              </w:tabs>
              <w:rPr>
                <w:bCs/>
              </w:rPr>
            </w:pPr>
            <w:r>
              <w:t xml:space="preserve">1084 Route 28, South Yarmouth, MA </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188" w:type="dxa"/>
            <w:shd w:val="clear" w:color="auto" w:fill="auto"/>
          </w:tcPr>
          <w:p w:rsidR="008F0C39" w:rsidRPr="001174D9" w:rsidRDefault="008933A5" w:rsidP="00FB3165">
            <w:pPr>
              <w:pStyle w:val="StaffTitleHangingIndent"/>
              <w:rPr>
                <w:bCs/>
              </w:rPr>
            </w:pPr>
            <w:r w:rsidRPr="00C323FA">
              <w:t>Aric Warren,</w:t>
            </w:r>
            <w:r w:rsidR="006302EA">
              <w:t xml:space="preserve"> </w:t>
            </w:r>
            <w:r w:rsidR="006302EA" w:rsidRPr="006302EA">
              <w:t>Transportation Pr</w:t>
            </w:r>
            <w:r w:rsidR="006302EA">
              <w:t>o</w:t>
            </w:r>
            <w:r w:rsidR="006302EA" w:rsidRPr="006302EA">
              <w:t>g</w:t>
            </w:r>
            <w:r w:rsidR="006302EA">
              <w:t>ram</w:t>
            </w:r>
            <w:r w:rsidR="006302EA" w:rsidRPr="006302EA">
              <w:t xml:space="preserve"> Planner</w:t>
            </w:r>
            <w:r w:rsidR="006302EA">
              <w:t>,</w:t>
            </w:r>
            <w:r w:rsidR="006302EA" w:rsidRPr="006302EA">
              <w:t xml:space="preserve"> </w:t>
            </w:r>
            <w:r w:rsidRPr="00C323FA">
              <w:t>MassDOT</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FF1019" w:rsidRPr="00EA6102" w:rsidRDefault="005B4330" w:rsidP="008933A5">
            <w:pPr>
              <w:tabs>
                <w:tab w:val="left" w:pos="1485"/>
              </w:tabs>
              <w:rPr>
                <w:bCs/>
              </w:rPr>
            </w:pPr>
            <w:r>
              <w:t>G</w:t>
            </w:r>
            <w:r w:rsidR="00575934">
              <w:t xml:space="preserve">eneral </w:t>
            </w:r>
            <w:r w:rsidR="00254A32">
              <w:t>indoor air quality (</w:t>
            </w:r>
            <w:r w:rsidR="00575934">
              <w:t>IAQ</w:t>
            </w:r>
            <w:r w:rsidR="00254A32">
              <w:t>)</w:t>
            </w:r>
            <w:r w:rsidR="00575934">
              <w:t xml:space="preserve"> </w:t>
            </w:r>
            <w:r>
              <w:t>assessment</w:t>
            </w:r>
            <w:r w:rsidR="00BB5EA6">
              <w:t>.</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FF1019" w:rsidRPr="001174D9" w:rsidRDefault="008933A5" w:rsidP="00586E50">
            <w:pPr>
              <w:tabs>
                <w:tab w:val="left" w:pos="1485"/>
              </w:tabs>
              <w:rPr>
                <w:bCs/>
              </w:rPr>
            </w:pPr>
            <w:r>
              <w:rPr>
                <w:bCs/>
              </w:rPr>
              <w:t>November 3</w:t>
            </w:r>
            <w:r w:rsidR="00FF1019">
              <w:rPr>
                <w:bCs/>
              </w:rPr>
              <w:t>, 2016</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FF1019" w:rsidRPr="008F0C39" w:rsidRDefault="00FF1019" w:rsidP="00586E50">
            <w:pPr>
              <w:pStyle w:val="StaffTitleHangingIndent"/>
            </w:pPr>
            <w:r>
              <w:t>Cory Holmes, Environmental Analyst/Inspector</w:t>
            </w:r>
            <w:r w:rsidR="00710494">
              <w:t>, IAQ Program</w:t>
            </w:r>
          </w:p>
        </w:tc>
      </w:tr>
      <w:tr w:rsidR="00FF1019" w:rsidRPr="00A72414" w:rsidTr="00586E50">
        <w:trPr>
          <w:jc w:val="center"/>
        </w:trPr>
        <w:tc>
          <w:tcPr>
            <w:tcW w:w="490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188" w:type="dxa"/>
            <w:shd w:val="clear" w:color="auto" w:fill="auto"/>
          </w:tcPr>
          <w:p w:rsidR="00FF1019" w:rsidRPr="00A72414" w:rsidRDefault="008933A5" w:rsidP="00BD396B">
            <w:pPr>
              <w:tabs>
                <w:tab w:val="left" w:pos="1485"/>
              </w:tabs>
              <w:rPr>
                <w:bCs/>
              </w:rPr>
            </w:pPr>
            <w:r>
              <w:t>1960</w:t>
            </w:r>
          </w:p>
        </w:tc>
      </w:tr>
      <w:tr w:rsidR="00FF1019" w:rsidRPr="00A72414" w:rsidTr="00586E50">
        <w:trPr>
          <w:trHeight w:val="323"/>
          <w:jc w:val="center"/>
        </w:trPr>
        <w:tc>
          <w:tcPr>
            <w:tcW w:w="490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rsidR="00FF1019" w:rsidRPr="00A72414" w:rsidRDefault="008933A5" w:rsidP="00181D38">
            <w:pPr>
              <w:tabs>
                <w:tab w:val="left" w:pos="1485"/>
              </w:tabs>
              <w:rPr>
                <w:bCs/>
              </w:rPr>
            </w:pPr>
            <w:r>
              <w:t xml:space="preserve">The </w:t>
            </w:r>
            <w:r w:rsidR="00181D38">
              <w:t xml:space="preserve">RMV office is in </w:t>
            </w:r>
            <w:r>
              <w:t>a shopping center</w:t>
            </w:r>
            <w:r w:rsidR="00181D38">
              <w:t xml:space="preserve"> and is</w:t>
            </w:r>
            <w:r>
              <w:t xml:space="preserve"> flanked by Ocean State Job Lot and a jewelry store.</w:t>
            </w:r>
          </w:p>
        </w:tc>
      </w:tr>
      <w:tr w:rsidR="00FF1019" w:rsidRPr="005E458D" w:rsidTr="00586E50">
        <w:trPr>
          <w:jc w:val="center"/>
        </w:trPr>
        <w:tc>
          <w:tcPr>
            <w:tcW w:w="490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Building Population:</w:t>
            </w:r>
          </w:p>
        </w:tc>
        <w:tc>
          <w:tcPr>
            <w:tcW w:w="4188" w:type="dxa"/>
            <w:shd w:val="clear" w:color="auto" w:fill="auto"/>
          </w:tcPr>
          <w:p w:rsidR="00FF1019" w:rsidRPr="000856D0" w:rsidRDefault="00710494" w:rsidP="009D064D">
            <w:pPr>
              <w:tabs>
                <w:tab w:val="left" w:pos="1485"/>
              </w:tabs>
              <w:rPr>
                <w:bCs/>
              </w:rPr>
            </w:pPr>
            <w:r>
              <w:t xml:space="preserve">The </w:t>
            </w:r>
            <w:r w:rsidR="008933A5">
              <w:t>RMV has a staff population of 10-15 and can be visited by hundreds of</w:t>
            </w:r>
            <w:r w:rsidR="00181D38">
              <w:t xml:space="preserve"> people</w:t>
            </w:r>
            <w:r w:rsidR="009D064D">
              <w:t xml:space="preserve"> daily</w:t>
            </w:r>
            <w:r w:rsidR="008933A5">
              <w:t>.</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rsidR="00FF1019" w:rsidRPr="003A3B7B" w:rsidRDefault="008933A5" w:rsidP="00D5520E">
            <w:pPr>
              <w:tabs>
                <w:tab w:val="left" w:pos="1485"/>
              </w:tabs>
              <w:rPr>
                <w:bCs/>
              </w:rPr>
            </w:pPr>
            <w:r>
              <w:t>There are no openable windows in the space</w:t>
            </w:r>
            <w:r w:rsidR="00586E50" w:rsidRPr="00586E50">
              <w:t>.</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67562C" w:rsidRPr="00986263" w:rsidRDefault="0067562C" w:rsidP="00986263">
      <w:pPr>
        <w:pStyle w:val="BodyTextBulleted"/>
      </w:pPr>
      <w:r w:rsidRPr="009D5BEF">
        <w:rPr>
          <w:b/>
          <w:i/>
        </w:rPr>
        <w:t>Carbon dioxide</w:t>
      </w:r>
      <w:r w:rsidRPr="00986263">
        <w:t xml:space="preserve"> </w:t>
      </w:r>
      <w:r w:rsidR="00947EF8">
        <w:t>measurements</w:t>
      </w:r>
      <w:r w:rsidRPr="00986263">
        <w:t xml:space="preserve"> were </w:t>
      </w:r>
      <w:r w:rsidR="00D5520E">
        <w:t>above</w:t>
      </w:r>
      <w:r w:rsidRPr="0005123A">
        <w:t xml:space="preserve"> the </w:t>
      </w:r>
      <w:r w:rsidR="00986263" w:rsidRPr="0005123A">
        <w:t>MDPH</w:t>
      </w:r>
      <w:r w:rsidRPr="0005123A">
        <w:t xml:space="preserve"> recommended level of 800 parts per million (ppm) in </w:t>
      </w:r>
      <w:r w:rsidR="00536C8C">
        <w:t>all</w:t>
      </w:r>
      <w:r w:rsidR="004E664F">
        <w:t xml:space="preserve"> </w:t>
      </w:r>
      <w:r w:rsidR="001107EB" w:rsidRPr="0005123A">
        <w:t>area</w:t>
      </w:r>
      <w:r w:rsidR="00D5520E">
        <w:t>s</w:t>
      </w:r>
      <w:r w:rsidR="001107EB" w:rsidRPr="0005123A">
        <w:t xml:space="preserve"> surveyed</w:t>
      </w:r>
      <w:r w:rsidR="00B63F9B" w:rsidRPr="00986263">
        <w:t>.</w:t>
      </w:r>
    </w:p>
    <w:p w:rsidR="003F425D" w:rsidRPr="00986263" w:rsidRDefault="0067562C" w:rsidP="00986263">
      <w:pPr>
        <w:pStyle w:val="BodyTextBulleted"/>
      </w:pPr>
      <w:r w:rsidRPr="009D5BEF">
        <w:rPr>
          <w:b/>
          <w:i/>
        </w:rPr>
        <w:t>Temperature</w:t>
      </w:r>
      <w:r w:rsidRPr="00986263">
        <w:t xml:space="preserve"> was </w:t>
      </w:r>
      <w:r w:rsidR="0005123A" w:rsidRPr="00536C8C">
        <w:t>within</w:t>
      </w:r>
      <w:r w:rsidR="00536C8C">
        <w:t xml:space="preserve"> or very close to</w:t>
      </w:r>
      <w:r w:rsidR="0005123A">
        <w:t xml:space="preserve"> </w:t>
      </w:r>
      <w:r w:rsidRPr="00986263">
        <w:t xml:space="preserve">the MDPH recommended range of </w:t>
      </w:r>
      <w:r w:rsidR="0005123A">
        <w:t>70</w:t>
      </w:r>
      <w:r w:rsidRPr="0005123A">
        <w:t>°F to 7</w:t>
      </w:r>
      <w:r w:rsidR="0005123A" w:rsidRPr="0005123A">
        <w:t>8</w:t>
      </w:r>
      <w:r w:rsidRPr="0005123A">
        <w:t>°F</w:t>
      </w:r>
      <w:r w:rsidRPr="00986263">
        <w:t xml:space="preserve"> </w:t>
      </w:r>
      <w:r w:rsidR="0005123A">
        <w:t>at the time of assessment</w:t>
      </w:r>
      <w:r w:rsidR="00421F00" w:rsidRPr="00986263">
        <w:t>.</w:t>
      </w:r>
    </w:p>
    <w:p w:rsidR="0067562C" w:rsidRPr="00986263" w:rsidRDefault="0067562C" w:rsidP="00986263">
      <w:pPr>
        <w:pStyle w:val="BodyTextBulleted"/>
      </w:pPr>
      <w:r w:rsidRPr="009D5BEF">
        <w:rPr>
          <w:b/>
          <w:i/>
        </w:rPr>
        <w:t>Relative humidity</w:t>
      </w:r>
      <w:r w:rsidRPr="00986263">
        <w:t xml:space="preserve"> was </w:t>
      </w:r>
      <w:r w:rsidR="004E664F" w:rsidRPr="00536C8C">
        <w:t>within</w:t>
      </w:r>
      <w:r w:rsidR="00536C8C">
        <w:t xml:space="preserve"> or very close to</w:t>
      </w:r>
      <w:r w:rsidRPr="00986263">
        <w:t xml:space="preserve"> the MDP</w:t>
      </w:r>
      <w:r w:rsidR="00503F0F" w:rsidRPr="00986263">
        <w:t>H recommended range of 40 to 60</w:t>
      </w:r>
      <w:r w:rsidRPr="00986263">
        <w:t xml:space="preserve">% in </w:t>
      </w:r>
      <w:r w:rsidR="006F60E7">
        <w:t>all</w:t>
      </w:r>
      <w:r w:rsidR="00406006">
        <w:t xml:space="preserve"> </w:t>
      </w:r>
      <w:r w:rsidRPr="00986263">
        <w:t>areas tested</w:t>
      </w:r>
      <w:r w:rsidR="00755B84">
        <w:t>.</w:t>
      </w:r>
    </w:p>
    <w:p w:rsidR="0067562C" w:rsidRPr="00986263" w:rsidRDefault="0067562C" w:rsidP="00986263">
      <w:pPr>
        <w:pStyle w:val="BodyTextBulleted"/>
      </w:pPr>
      <w:r w:rsidRPr="009D5BEF">
        <w:rPr>
          <w:b/>
          <w:i/>
        </w:rPr>
        <w:t>Carbon monoxide</w:t>
      </w:r>
      <w:r w:rsidRPr="00986263">
        <w:t xml:space="preserve"> levels were </w:t>
      </w:r>
      <w:r w:rsidRPr="004E664F">
        <w:t>non-detectable</w:t>
      </w:r>
      <w:r w:rsidRPr="00986263">
        <w:t xml:space="preserve"> in all areas tested.</w:t>
      </w:r>
    </w:p>
    <w:p w:rsidR="0067562C" w:rsidRDefault="005C2241" w:rsidP="00986263">
      <w:pPr>
        <w:pStyle w:val="BodyTextBulleted"/>
      </w:pPr>
      <w:r w:rsidRPr="009D5BEF">
        <w:rPr>
          <w:b/>
          <w:i/>
        </w:rPr>
        <w:lastRenderedPageBreak/>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FF31E1">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D77E51" w:rsidRDefault="00D77E51" w:rsidP="00613713">
      <w:pPr>
        <w:pStyle w:val="Heading2"/>
      </w:pPr>
      <w:r w:rsidRPr="00613713">
        <w:t>Ventilation</w:t>
      </w:r>
    </w:p>
    <w:p w:rsidR="0044671B" w:rsidRDefault="003A4DB4" w:rsidP="00BB5EA6">
      <w:pPr>
        <w:pStyle w:val="BodyText1"/>
      </w:pPr>
      <w:r w:rsidRPr="005E2E28">
        <w:t xml:space="preserve">A heating, </w:t>
      </w:r>
      <w:r w:rsidR="00E362BA" w:rsidRPr="005E2E28">
        <w:t>ventilating,</w:t>
      </w:r>
      <w:r w:rsidRPr="005E2E28">
        <w:t xml:space="preserve"> and air conditioning (HVAC)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w:t>
      </w:r>
      <w:r w:rsidR="00755B84">
        <w:t>ly introducing fresh air, but also</w:t>
      </w:r>
      <w:r w:rsidRPr="005E2E28">
        <w:t xml:space="preserve"> filtering the airstream and ejecting stale air to the outdoors via exhaust ventilation.</w:t>
      </w:r>
      <w:r>
        <w:t xml:space="preserve"> </w:t>
      </w:r>
      <w:r w:rsidR="0044671B">
        <w:t xml:space="preserve">At the time of assessment, </w:t>
      </w:r>
      <w:r w:rsidR="00D5520E">
        <w:t>several</w:t>
      </w:r>
      <w:r w:rsidR="0044671B">
        <w:t xml:space="preserve"> digital thermostat</w:t>
      </w:r>
      <w:r w:rsidR="00D5520E">
        <w:t>s were completely deactivated</w:t>
      </w:r>
      <w:r w:rsidR="00536C8C">
        <w:t xml:space="preserve"> (Picture 1)</w:t>
      </w:r>
      <w:r w:rsidR="00D5520E">
        <w:t>, therefore no outside air was being introduced nor was any air being circulated in those portions of the space. Coupled wi</w:t>
      </w:r>
      <w:r w:rsidR="00181D38">
        <w:t xml:space="preserve">th the highly dense population </w:t>
      </w:r>
      <w:r w:rsidR="00D5520E">
        <w:t>of clients at times, this</w:t>
      </w:r>
      <w:r w:rsidR="0044671B">
        <w:t xml:space="preserve"> could likely </w:t>
      </w:r>
      <w:r w:rsidR="006F60E7">
        <w:t>contribute to</w:t>
      </w:r>
      <w:r w:rsidR="0044671B">
        <w:t xml:space="preserve"> thermal comfort and IAQ complaints experienced by </w:t>
      </w:r>
      <w:r w:rsidR="00D5520E">
        <w:t>RMV</w:t>
      </w:r>
      <w:r w:rsidR="0044671B">
        <w:t xml:space="preserve"> staff.</w:t>
      </w:r>
    </w:p>
    <w:p w:rsidR="00BB5EA6" w:rsidRDefault="00D5520E" w:rsidP="0044671B">
      <w:pPr>
        <w:pStyle w:val="BodyText"/>
      </w:pPr>
      <w:r>
        <w:t xml:space="preserve">The rooftop </w:t>
      </w:r>
      <w:r w:rsidR="008A1297">
        <w:t>air handling units (AHUs)</w:t>
      </w:r>
      <w:r>
        <w:t xml:space="preserve"> were not accessible a</w:t>
      </w:r>
      <w:r w:rsidR="00BB5EA6">
        <w:t>t the time of assessment</w:t>
      </w:r>
      <w:r>
        <w:t xml:space="preserve">. It is recommended that </w:t>
      </w:r>
      <w:r w:rsidR="008A1297">
        <w:t xml:space="preserve">AHUs </w:t>
      </w:r>
      <w:r>
        <w:t>should be outfitted with</w:t>
      </w:r>
      <w:r w:rsidR="00AA6DB0">
        <w:t xml:space="preserve"> pleated filters </w:t>
      </w:r>
      <w:r w:rsidR="00AA6DB0">
        <w:rPr>
          <w:szCs w:val="24"/>
        </w:rPr>
        <w:t xml:space="preserve">of a </w:t>
      </w:r>
      <w:r w:rsidR="00AA6DB0" w:rsidRPr="00406519">
        <w:rPr>
          <w:szCs w:val="24"/>
        </w:rPr>
        <w:t>Minimum</w:t>
      </w:r>
      <w:r w:rsidR="00AA6DB0">
        <w:rPr>
          <w:szCs w:val="24"/>
        </w:rPr>
        <w:t xml:space="preserve"> </w:t>
      </w:r>
      <w:r w:rsidR="00AA6DB0" w:rsidRPr="00406519">
        <w:rPr>
          <w:szCs w:val="24"/>
        </w:rPr>
        <w:t>Efficiency Reporting</w:t>
      </w:r>
      <w:r w:rsidR="00AA6DB0">
        <w:rPr>
          <w:szCs w:val="24"/>
        </w:rPr>
        <w:t xml:space="preserve"> </w:t>
      </w:r>
      <w:r w:rsidR="00AA6DB0" w:rsidRPr="00406519">
        <w:rPr>
          <w:szCs w:val="24"/>
        </w:rPr>
        <w:t>Value</w:t>
      </w:r>
      <w:r w:rsidR="00AA6DB0">
        <w:rPr>
          <w:szCs w:val="24"/>
        </w:rPr>
        <w:t xml:space="preserve"> (MERV) of 8, which </w:t>
      </w:r>
      <w:r w:rsidR="00746CA3">
        <w:rPr>
          <w:szCs w:val="24"/>
        </w:rPr>
        <w:t>are</w:t>
      </w:r>
      <w:r w:rsidR="00AA6DB0">
        <w:rPr>
          <w:szCs w:val="24"/>
        </w:rPr>
        <w:t xml:space="preserve"> adequate in filtering out pollen and mold spores.</w:t>
      </w:r>
      <w:r w:rsidR="00746CA3">
        <w:rPr>
          <w:szCs w:val="24"/>
        </w:rPr>
        <w:t xml:space="preserve"> In addition, filters should be changed 2-4 times a year or </w:t>
      </w:r>
      <w:r w:rsidR="00181D38">
        <w:rPr>
          <w:szCs w:val="24"/>
        </w:rPr>
        <w:t>in accordance with</w:t>
      </w:r>
      <w:r w:rsidR="00746CA3">
        <w:rPr>
          <w:szCs w:val="24"/>
        </w:rPr>
        <w:t xml:space="preserve"> the manufacture’s recommendations.</w:t>
      </w:r>
    </w:p>
    <w:p w:rsidR="00FE42B3" w:rsidRPr="004834FB" w:rsidRDefault="00FE42B3" w:rsidP="004834FB">
      <w:pPr>
        <w:pStyle w:val="Heading2"/>
      </w:pPr>
      <w:r w:rsidRPr="004834FB">
        <w:t>Microbial/Moisture Concerns</w:t>
      </w:r>
    </w:p>
    <w:p w:rsidR="0056509A" w:rsidRDefault="00C11ABE" w:rsidP="0056509A">
      <w:pPr>
        <w:pStyle w:val="BodyText"/>
      </w:pPr>
      <w:r>
        <w:rPr>
          <w:szCs w:val="24"/>
        </w:rPr>
        <w:t>It was reported that the space had experienced roof leaks in the past, primarily in the plate/storage room. BEH/IAQ staff examined the area, including the ceiling plenum (above the ceiling tiles) and found n</w:t>
      </w:r>
      <w:r w:rsidR="0056509A">
        <w:rPr>
          <w:szCs w:val="24"/>
        </w:rPr>
        <w:t xml:space="preserve">o evidence of </w:t>
      </w:r>
      <w:r>
        <w:rPr>
          <w:szCs w:val="24"/>
        </w:rPr>
        <w:t xml:space="preserve">current </w:t>
      </w:r>
      <w:r w:rsidR="0056509A">
        <w:rPr>
          <w:szCs w:val="24"/>
        </w:rPr>
        <w:t>leaks</w:t>
      </w:r>
      <w:r>
        <w:rPr>
          <w:szCs w:val="24"/>
        </w:rPr>
        <w:t>/mold or damage to building materials.</w:t>
      </w:r>
    </w:p>
    <w:p w:rsidR="00A52C16" w:rsidRDefault="00536C8C" w:rsidP="00C06EB3">
      <w:pPr>
        <w:pStyle w:val="BodyText"/>
      </w:pPr>
      <w:r>
        <w:t xml:space="preserve">Light could be seen penetrating below the exterior doors in the storage room (Picture 2). These spaces can </w:t>
      </w:r>
      <w:r w:rsidR="00181D38">
        <w:t>allow</w:t>
      </w:r>
      <w:r>
        <w:t xml:space="preserve"> uncontrolled drafts, moisture and/or pests into the building.</w:t>
      </w:r>
    </w:p>
    <w:p w:rsidR="00C63C32" w:rsidRPr="004834FB" w:rsidRDefault="00C63C32" w:rsidP="004834FB">
      <w:pPr>
        <w:pStyle w:val="Heading2"/>
      </w:pPr>
      <w:r w:rsidRPr="004834FB">
        <w:t>Other Conditions</w:t>
      </w:r>
    </w:p>
    <w:p w:rsidR="004868BE" w:rsidRDefault="00536C8C" w:rsidP="004868BE">
      <w:pPr>
        <w:pStyle w:val="BodyText"/>
      </w:pPr>
      <w:r w:rsidRPr="00536C8C">
        <w:t xml:space="preserve">Several supply, exhaust, and return vents were observed to have accumulated dust/debris, (Pictures </w:t>
      </w:r>
      <w:r>
        <w:t>3</w:t>
      </w:r>
      <w:r w:rsidRPr="00536C8C">
        <w:t xml:space="preserve"> and </w:t>
      </w:r>
      <w:r>
        <w:t>4</w:t>
      </w:r>
      <w:r w:rsidRPr="00536C8C">
        <w:t xml:space="preserve">). If exhaust vents are not functioning, backdrafting can occur, which can re-aerosolize accumulated dust particles. Supply vents can aerosolize accumulated dust once </w:t>
      </w:r>
      <w:r w:rsidRPr="00536C8C">
        <w:lastRenderedPageBreak/>
        <w:t>activated.</w:t>
      </w:r>
      <w:r w:rsidR="00E60EB9">
        <w:t xml:space="preserve"> One vent was noticed loose/hanging in the Manager’s office and one was completely missing in the men’s restroom (Pictures 5 and 6).</w:t>
      </w:r>
    </w:p>
    <w:p w:rsidR="00536C8C" w:rsidRDefault="00FF31E1" w:rsidP="004868BE">
      <w:pPr>
        <w:pStyle w:val="BodyText"/>
      </w:pPr>
      <w:r>
        <w:t xml:space="preserve">The presence of fruit </w:t>
      </w:r>
      <w:r w:rsidRPr="00FF31E1">
        <w:t xml:space="preserve">flies was reported </w:t>
      </w:r>
      <w:r>
        <w:t>by staff</w:t>
      </w:r>
      <w:r w:rsidRPr="00FF31E1">
        <w:t>. Fruit flies typically proliferate when there is a source of food for them, which may include overwatered potting soil, improperly maintained indoor plants, or food such as fruits or vegetables that are exposed to the air for too long. Removal of the infested materials and regular, thorough cleaning of places where food is stored and prepared can reduce or eliminate fruit fly infestations</w:t>
      </w:r>
      <w:r>
        <w:t>.</w:t>
      </w:r>
    </w:p>
    <w:p w:rsidR="00D77E51" w:rsidRPr="004834FB" w:rsidRDefault="000A7CF6" w:rsidP="004834FB">
      <w:pPr>
        <w:pStyle w:val="Heading1"/>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F76B7F" w:rsidRDefault="00F76B7F" w:rsidP="00F76B7F">
      <w:pPr>
        <w:pStyle w:val="BodyTextNumberedConclusion"/>
        <w:numPr>
          <w:ilvl w:val="0"/>
          <w:numId w:val="11"/>
        </w:numPr>
      </w:pPr>
      <w:r>
        <w:t>O</w:t>
      </w:r>
      <w:r w:rsidR="0056509A">
        <w:t xml:space="preserve">perate the system in fan “on” mode to provide </w:t>
      </w:r>
      <w:r w:rsidR="0056509A" w:rsidRPr="00F76B7F">
        <w:rPr>
          <w:i/>
        </w:rPr>
        <w:t xml:space="preserve">continuous </w:t>
      </w:r>
      <w:r w:rsidR="0056509A">
        <w:t>air exchange and filtration during occupied hours.</w:t>
      </w:r>
    </w:p>
    <w:p w:rsidR="00F76B7F" w:rsidRDefault="002811B7" w:rsidP="00F76B7F">
      <w:pPr>
        <w:pStyle w:val="BodyTextNumberedConclusion"/>
        <w:numPr>
          <w:ilvl w:val="0"/>
          <w:numId w:val="11"/>
        </w:numPr>
      </w:pPr>
      <w:r w:rsidRPr="002811B7">
        <w:t>Consider adopting a balancing schedule of every 5 years for all mechanical ventilation systems, as recommended by ventilation industrial standards (SMACNA, 1994).</w:t>
      </w:r>
    </w:p>
    <w:p w:rsidR="00F76B7F" w:rsidRDefault="00F76B7F" w:rsidP="00F76B7F">
      <w:pPr>
        <w:pStyle w:val="BodyTextNumberedConclusion"/>
        <w:numPr>
          <w:ilvl w:val="0"/>
          <w:numId w:val="11"/>
        </w:numPr>
      </w:pPr>
      <w:r>
        <w:t>Restore restroom exhaust vents. Examine all rooftop exhaust vents/motors/belts for proper function, make repairs as needed. Ensure restroom exhausts are direct to outdoors and not part of general/return ventilation system.</w:t>
      </w:r>
    </w:p>
    <w:p w:rsidR="00F76B7F" w:rsidRDefault="00F76B7F" w:rsidP="00F76B7F">
      <w:pPr>
        <w:pStyle w:val="BodyTextNumberedConclusion"/>
      </w:pPr>
      <w:r>
        <w:t>Replace missing vents and make repairs to loose/hanging vents.</w:t>
      </w:r>
    </w:p>
    <w:p w:rsidR="00B84020" w:rsidRDefault="00B84020" w:rsidP="00F76B7F">
      <w:pPr>
        <w:pStyle w:val="BodyTextNumberedConclusion"/>
      </w:pPr>
      <w:r w:rsidRPr="00E17BA3">
        <w:t>F</w:t>
      </w:r>
      <w:r>
        <w:t xml:space="preserve">or buildings in New England, periods of low </w:t>
      </w:r>
      <w:r w:rsidR="00D4023B">
        <w:t>relative humidity</w:t>
      </w:r>
      <w:r w:rsidR="00E3321D">
        <w:t xml:space="preserve"> </w:t>
      </w:r>
      <w:r>
        <w:t xml:space="preserve">during the winter are often unavoidable. Therefore, scrupulous cleaning practices should be adopted </w:t>
      </w:r>
      <w:r w:rsidR="00515C8A">
        <w:t>to minimize</w:t>
      </w:r>
      <w:r>
        <w:t xml:space="preserve"> common indoor air contaminants whose irritant effects can be enhanced when the </w:t>
      </w:r>
      <w:r w:rsidR="00D4023B">
        <w:t>relative humidity</w:t>
      </w:r>
      <w:r w:rsidR="00E3321D">
        <w:t xml:space="preserve"> </w:t>
      </w:r>
      <w:r>
        <w:t xml:space="preserve">is low. </w:t>
      </w:r>
      <w:r w:rsidRPr="005F5726">
        <w:t xml:space="preserve">To control for dusts, a </w:t>
      </w:r>
      <w:r w:rsidR="00FB3165" w:rsidRPr="00C811C1">
        <w:t xml:space="preserve">high efficiency particulate arrestance </w:t>
      </w:r>
      <w:r w:rsidR="00FB3165">
        <w:t>(</w:t>
      </w:r>
      <w:r w:rsidRPr="005F5726">
        <w:t>HEPA</w:t>
      </w:r>
      <w:r w:rsidR="00FB3165">
        <w:t>)</w:t>
      </w:r>
      <w:r w:rsidRPr="005F5726">
        <w:t xml:space="preserve"> filter equipped vacuum cleaner in conjunction with wet wiping of all surfaces is recommended. </w:t>
      </w:r>
      <w:r>
        <w:t>Avoid the use of feather dusters. Drinking water during the day can help</w:t>
      </w:r>
      <w:r w:rsidR="00515C8A">
        <w:t xml:space="preserve"> </w:t>
      </w:r>
      <w:r>
        <w:t xml:space="preserve">ease some symptoms associated with a dry environment </w:t>
      </w:r>
      <w:r w:rsidR="005F5726">
        <w:t>(throat and sinus irritation</w:t>
      </w:r>
      <w:r>
        <w:t>).</w:t>
      </w:r>
    </w:p>
    <w:p w:rsidR="00916D97" w:rsidRDefault="00A25501" w:rsidP="00F76B7F">
      <w:pPr>
        <w:pStyle w:val="BodyTextNumberedConclusion"/>
      </w:pPr>
      <w:r>
        <w:t xml:space="preserve">Ensure filters for rooftop AHUs are of a pleated variety, </w:t>
      </w:r>
      <w:r w:rsidR="00FB3165" w:rsidRPr="00E4053D">
        <w:rPr>
          <w:szCs w:val="24"/>
        </w:rPr>
        <w:t>Minimum Efficiency Reporting Value (MERV) dust-spot efficiency</w:t>
      </w:r>
      <w:r w:rsidR="00FB3165">
        <w:t xml:space="preserve"> 8 or higher </w:t>
      </w:r>
      <w:r>
        <w:t xml:space="preserve">and </w:t>
      </w:r>
      <w:r w:rsidR="00916D97">
        <w:t>change twice a year or more frequently if needed.</w:t>
      </w:r>
    </w:p>
    <w:p w:rsidR="00A25501" w:rsidRDefault="00A25501" w:rsidP="00A25501">
      <w:pPr>
        <w:pStyle w:val="BodyTextNumberedConclusion"/>
      </w:pPr>
      <w:r w:rsidRPr="00A25501">
        <w:t>Seal spaces beneath exterior doors (where space/light can be seen) with weather-stripping.</w:t>
      </w:r>
    </w:p>
    <w:p w:rsidR="00A25501" w:rsidRDefault="00FF31E1" w:rsidP="00A25501">
      <w:pPr>
        <w:pStyle w:val="BodyTextNumberedConclusion"/>
      </w:pPr>
      <w:r w:rsidRPr="00A25501">
        <w:lastRenderedPageBreak/>
        <w:t>Clean supply, exhaust and return vents periodically of accumulated dust</w:t>
      </w:r>
      <w:r>
        <w:t>, debris and cobwebs</w:t>
      </w:r>
      <w:r w:rsidRPr="00A25501">
        <w:t>.</w:t>
      </w:r>
    </w:p>
    <w:p w:rsidR="00784F24" w:rsidRDefault="00784F24" w:rsidP="00784F24">
      <w:pPr>
        <w:pStyle w:val="BodyTextNumberedConclusion"/>
      </w:pPr>
      <w:r>
        <w:t xml:space="preserve">Eliminate attractants for pests (e.g., fruit flies), such as </w:t>
      </w:r>
      <w:r w:rsidRPr="00784F24">
        <w:t>plants, food</w:t>
      </w:r>
      <w:r>
        <w:t xml:space="preserve">, </w:t>
      </w:r>
      <w:r w:rsidRPr="00784F24">
        <w:t xml:space="preserve">fruits </w:t>
      </w:r>
      <w:r>
        <w:t>and/</w:t>
      </w:r>
      <w:r w:rsidRPr="00784F24">
        <w:t>or vegetables</w:t>
      </w:r>
      <w:r>
        <w:t xml:space="preserve">. </w:t>
      </w:r>
      <w:r w:rsidR="00EC250B">
        <w:t xml:space="preserve">It is also important for prompt removal of trash and proper washing of recyclables. If problems persist, consider contacting a licensed pest company to implement an </w:t>
      </w:r>
      <w:r w:rsidR="00DD7978">
        <w:t>I</w:t>
      </w:r>
      <w:r w:rsidR="00EC250B">
        <w:t xml:space="preserve">ntegrated </w:t>
      </w:r>
      <w:r w:rsidR="00DD7978">
        <w:t>P</w:t>
      </w:r>
      <w:r w:rsidR="00EC250B">
        <w:t xml:space="preserve">est </w:t>
      </w:r>
      <w:r w:rsidR="00DD7978">
        <w:t>M</w:t>
      </w:r>
      <w:r w:rsidR="00EC250B">
        <w:t>anagement (IPM) plan.</w:t>
      </w:r>
    </w:p>
    <w:p w:rsidR="001765DE" w:rsidRDefault="00836554" w:rsidP="00F76B7F">
      <w:pPr>
        <w:pStyle w:val="BodyTextNumberedConclusion"/>
      </w:pPr>
      <w:r>
        <w:t xml:space="preserve">Refer to resource manual and other related indoor air quality documents located on the MDPH’s website for further building-wide evaluations and advice on maintaining public buildings. These documents are available at </w:t>
      </w:r>
      <w:hyperlink r:id="rId10" w:history="1">
        <w:r w:rsidRPr="001765DE">
          <w:t>http://mas</w:t>
        </w:r>
        <w:r w:rsidRPr="001765DE">
          <w:t>s</w:t>
        </w:r>
        <w:r w:rsidRPr="001765DE">
          <w:t>.go</w:t>
        </w:r>
        <w:r w:rsidRPr="001765DE">
          <w:t>v</w:t>
        </w:r>
        <w:r w:rsidRPr="001765DE">
          <w:t>/</w:t>
        </w:r>
        <w:r w:rsidRPr="001765DE">
          <w:t>dph/iaq</w:t>
        </w:r>
      </w:hyperlink>
      <w:r>
        <w:t>.</w:t>
      </w:r>
    </w:p>
    <w:p w:rsidR="00D77E51" w:rsidRDefault="001765DE" w:rsidP="001765DE">
      <w:pPr>
        <w:pStyle w:val="Heading1"/>
      </w:pPr>
      <w:r>
        <w:br w:type="page"/>
      </w:r>
      <w:r w:rsidR="000A321D">
        <w:lastRenderedPageBreak/>
        <w:t>REFERENCES</w:t>
      </w:r>
    </w:p>
    <w:p w:rsidR="009035E5" w:rsidRPr="00D749B3" w:rsidRDefault="009035E5" w:rsidP="00F739C0">
      <w:pPr>
        <w:pStyle w:val="References"/>
      </w:pPr>
      <w:proofErr w:type="gramStart"/>
      <w:r w:rsidRPr="00D749B3">
        <w:t>Massachusetts Department of</w:t>
      </w:r>
      <w:r w:rsidR="00986263" w:rsidRPr="00D749B3">
        <w:t xml:space="preserve"> Public Health</w:t>
      </w:r>
      <w:r w:rsidR="00895BCD">
        <w:t xml:space="preserve"> (MDPH)</w:t>
      </w:r>
      <w:r w:rsidR="00BA40AB">
        <w:t>.</w:t>
      </w:r>
      <w:proofErr w:type="gramEnd"/>
      <w:r w:rsidR="00895BCD" w:rsidRPr="00D749B3">
        <w:t xml:space="preserve"> 2015.</w:t>
      </w:r>
      <w:r w:rsidR="00986263" w:rsidRPr="00D749B3">
        <w:t xml:space="preserve"> </w:t>
      </w:r>
      <w:r w:rsidRPr="00D749B3">
        <w:t>Indoor Air</w:t>
      </w:r>
      <w:r w:rsidR="00986263" w:rsidRPr="00D749B3">
        <w:t xml:space="preserve"> Quality Manual: Chapters I-III</w:t>
      </w:r>
      <w:r w:rsidRPr="00D749B3">
        <w:t>.</w:t>
      </w:r>
      <w:r w:rsidR="00986263" w:rsidRPr="00D749B3">
        <w:t xml:space="preserve"> </w:t>
      </w:r>
      <w:r w:rsidRPr="00D749B3">
        <w:t>Available at:</w:t>
      </w:r>
      <w:r w:rsidR="00820146">
        <w:t xml:space="preserve"> </w:t>
      </w:r>
      <w:r w:rsidRPr="00D749B3">
        <w:fldChar w:fldCharType="begin"/>
      </w:r>
      <w:r w:rsidRPr="00D749B3">
        <w:instrText xml:space="preserve"> HYPERLINK "http://www.mass.gov/eohhs/gov/departments/dph/programs/environmental-health/exposure-topics/iaq/iaq-manual/" </w:instrText>
      </w:r>
      <w:r w:rsidRPr="00D749B3">
        <w:fldChar w:fldCharType="separate"/>
      </w:r>
      <w:r w:rsidRPr="00D749B3">
        <w:rPr>
          <w:rStyle w:val="Hyperlink"/>
        </w:rPr>
        <w:t>http://www.mass.gov/eohhs/gov/departments/</w:t>
      </w:r>
      <w:r w:rsidRPr="00D749B3">
        <w:rPr>
          <w:rStyle w:val="Hyperlink"/>
        </w:rPr>
        <w:t>d</w:t>
      </w:r>
      <w:r w:rsidRPr="00D749B3">
        <w:rPr>
          <w:rStyle w:val="Hyperlink"/>
        </w:rPr>
        <w:t>ph/programs/environmental-health/exposure-topics/iaq/iaq-manual/</w:t>
      </w:r>
      <w:r w:rsidRPr="00D749B3">
        <w:fldChar w:fldCharType="end"/>
      </w:r>
      <w:r w:rsidRPr="00D749B3">
        <w:t>.</w:t>
      </w:r>
    </w:p>
    <w:p w:rsidR="006207CD" w:rsidRDefault="00895BCD" w:rsidP="00F739C0">
      <w:pPr>
        <w:pStyle w:val="References"/>
        <w:sectPr w:rsidR="006207CD" w:rsidSect="00EB04A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sectPr>
      </w:pPr>
      <w:proofErr w:type="gramStart"/>
      <w:r w:rsidRPr="00DC0ED3">
        <w:t>Sheet Metal and Air Conditioning Contrac</w:t>
      </w:r>
      <w:r>
        <w:t>tors’ National Association, Inc</w:t>
      </w:r>
      <w:r w:rsidR="00A27970">
        <w:t>.</w:t>
      </w:r>
      <w:r>
        <w:t xml:space="preserve"> (</w:t>
      </w:r>
      <w:r w:rsidR="00DC0ED3" w:rsidRPr="00DC0ED3">
        <w:t>SMACNA</w:t>
      </w:r>
      <w:r>
        <w:t>)</w:t>
      </w:r>
      <w:r w:rsidR="00DC0ED3" w:rsidRPr="00DC0ED3">
        <w:t>.</w:t>
      </w:r>
      <w:proofErr w:type="gramEnd"/>
      <w:r w:rsidR="00820146">
        <w:t xml:space="preserve"> </w:t>
      </w:r>
      <w:r w:rsidR="00DC0ED3" w:rsidRPr="00DC0ED3">
        <w:t>1994.</w:t>
      </w:r>
      <w:r w:rsidR="00820146">
        <w:t xml:space="preserve"> </w:t>
      </w:r>
      <w:r w:rsidR="00DC0ED3" w:rsidRPr="00DC0ED3">
        <w:t xml:space="preserve">HVAC Systems Commissioning Manual. </w:t>
      </w:r>
      <w:proofErr w:type="gramStart"/>
      <w:r w:rsidR="00DC0ED3" w:rsidRPr="00DC0ED3">
        <w:t>1st ed. Sheet Metal and Air Conditioning Contractors’ National Association, Inc., Chantilly, VA.</w:t>
      </w:r>
      <w:proofErr w:type="gramEnd"/>
    </w:p>
    <w:p w:rsidR="006207CD" w:rsidRPr="006207CD" w:rsidRDefault="006207CD" w:rsidP="006207CD">
      <w:pPr>
        <w:spacing w:after="200" w:line="276" w:lineRule="auto"/>
        <w:rPr>
          <w:rFonts w:eastAsia="Calibri"/>
          <w:b/>
          <w:szCs w:val="24"/>
        </w:rPr>
      </w:pPr>
      <w:r w:rsidRPr="006207CD">
        <w:rPr>
          <w:rFonts w:eastAsia="Calibri"/>
          <w:b/>
          <w:szCs w:val="24"/>
        </w:rPr>
        <w:lastRenderedPageBreak/>
        <w:t>Picture 1</w:t>
      </w:r>
    </w:p>
    <w:p w:rsidR="006207CD" w:rsidRPr="006207CD" w:rsidRDefault="00066673" w:rsidP="006207CD">
      <w:pPr>
        <w:spacing w:after="200" w:line="276" w:lineRule="auto"/>
        <w:jc w:val="center"/>
        <w:rPr>
          <w:rFonts w:eastAsia="Calibri"/>
          <w:b/>
          <w:szCs w:val="24"/>
        </w:rPr>
      </w:pPr>
      <w:r>
        <w:rPr>
          <w:rFonts w:eastAsia="Calibri"/>
          <w:b/>
          <w:noProof/>
          <w:szCs w:val="24"/>
        </w:rPr>
        <w:drawing>
          <wp:inline distT="0" distB="0" distL="0" distR="0">
            <wp:extent cx="5443855" cy="3293745"/>
            <wp:effectExtent l="0" t="0" r="0" b="0"/>
            <wp:docPr id="2" name="Picture 1" descr="Title: Picture 1 - Description: Thermostat shut off (right bottom control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Thermostat shut off (right bottom control switch)"/>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43855" cy="3293745"/>
                    </a:xfrm>
                    <a:prstGeom prst="rect">
                      <a:avLst/>
                    </a:prstGeom>
                    <a:noFill/>
                    <a:ln>
                      <a:noFill/>
                    </a:ln>
                  </pic:spPr>
                </pic:pic>
              </a:graphicData>
            </a:graphic>
          </wp:inline>
        </w:drawing>
      </w:r>
    </w:p>
    <w:p w:rsidR="006207CD" w:rsidRPr="006207CD" w:rsidRDefault="006207CD" w:rsidP="006207CD">
      <w:pPr>
        <w:spacing w:after="200" w:line="276" w:lineRule="auto"/>
        <w:jc w:val="center"/>
        <w:rPr>
          <w:rFonts w:eastAsia="Calibri"/>
          <w:b/>
          <w:szCs w:val="24"/>
        </w:rPr>
      </w:pPr>
      <w:r w:rsidRPr="006207CD">
        <w:rPr>
          <w:rFonts w:eastAsia="Calibri"/>
          <w:b/>
          <w:szCs w:val="24"/>
        </w:rPr>
        <w:t>Thermostat shut off (right bottom control switch)</w:t>
      </w:r>
    </w:p>
    <w:p w:rsidR="006207CD" w:rsidRPr="006207CD" w:rsidRDefault="006207CD" w:rsidP="006207CD">
      <w:pPr>
        <w:spacing w:after="200" w:line="276" w:lineRule="auto"/>
        <w:rPr>
          <w:rFonts w:eastAsia="Calibri"/>
          <w:b/>
          <w:szCs w:val="24"/>
        </w:rPr>
      </w:pPr>
      <w:r w:rsidRPr="006207CD">
        <w:rPr>
          <w:rFonts w:eastAsia="Calibri"/>
          <w:b/>
          <w:szCs w:val="24"/>
        </w:rPr>
        <w:t>Picture 2</w:t>
      </w:r>
    </w:p>
    <w:p w:rsidR="006207CD" w:rsidRPr="006207CD" w:rsidRDefault="00066673" w:rsidP="006207CD">
      <w:pPr>
        <w:spacing w:after="200" w:line="276" w:lineRule="auto"/>
        <w:jc w:val="center"/>
        <w:rPr>
          <w:rFonts w:eastAsia="Calibri"/>
          <w:b/>
          <w:szCs w:val="24"/>
        </w:rPr>
      </w:pPr>
      <w:r>
        <w:rPr>
          <w:rFonts w:eastAsia="Calibri"/>
          <w:b/>
          <w:noProof/>
          <w:szCs w:val="24"/>
        </w:rPr>
        <w:drawing>
          <wp:inline distT="0" distB="0" distL="0" distR="0">
            <wp:extent cx="3090545" cy="3293745"/>
            <wp:effectExtent l="0" t="0" r="0" b="0"/>
            <wp:docPr id="3" name="Picture 2" descr="Title: Picture 2 - Description: Light penetrating below exterior door in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Light penetrating below exterior door in storage roo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90545" cy="3293745"/>
                    </a:xfrm>
                    <a:prstGeom prst="rect">
                      <a:avLst/>
                    </a:prstGeom>
                    <a:noFill/>
                    <a:ln>
                      <a:noFill/>
                    </a:ln>
                  </pic:spPr>
                </pic:pic>
              </a:graphicData>
            </a:graphic>
          </wp:inline>
        </w:drawing>
      </w:r>
    </w:p>
    <w:p w:rsidR="006207CD" w:rsidRPr="006207CD" w:rsidRDefault="006207CD" w:rsidP="006207CD">
      <w:pPr>
        <w:spacing w:after="200" w:line="276" w:lineRule="auto"/>
        <w:jc w:val="center"/>
        <w:rPr>
          <w:rFonts w:eastAsia="Calibri"/>
          <w:b/>
          <w:szCs w:val="24"/>
        </w:rPr>
      </w:pPr>
      <w:r w:rsidRPr="006207CD">
        <w:rPr>
          <w:rFonts w:eastAsia="Calibri"/>
          <w:b/>
          <w:szCs w:val="24"/>
        </w:rPr>
        <w:t>Light penetrating below exterior door in storage room</w:t>
      </w:r>
    </w:p>
    <w:p w:rsidR="006207CD" w:rsidRPr="006207CD" w:rsidRDefault="006207CD" w:rsidP="006207CD">
      <w:pPr>
        <w:spacing w:after="200" w:line="276" w:lineRule="auto"/>
        <w:rPr>
          <w:rFonts w:eastAsia="Calibri"/>
          <w:b/>
          <w:szCs w:val="24"/>
        </w:rPr>
      </w:pPr>
      <w:r w:rsidRPr="006207CD">
        <w:rPr>
          <w:rFonts w:eastAsia="Calibri"/>
          <w:b/>
          <w:szCs w:val="24"/>
        </w:rPr>
        <w:lastRenderedPageBreak/>
        <w:t>Picture 3</w:t>
      </w:r>
    </w:p>
    <w:p w:rsidR="006207CD" w:rsidRPr="006207CD" w:rsidRDefault="00066673" w:rsidP="006207CD">
      <w:pPr>
        <w:spacing w:after="200" w:line="276" w:lineRule="auto"/>
        <w:jc w:val="center"/>
        <w:rPr>
          <w:rFonts w:eastAsia="Calibri"/>
          <w:b/>
          <w:szCs w:val="24"/>
        </w:rPr>
      </w:pPr>
      <w:r>
        <w:rPr>
          <w:rFonts w:eastAsia="Calibri"/>
          <w:b/>
          <w:noProof/>
          <w:szCs w:val="24"/>
        </w:rPr>
        <w:drawing>
          <wp:inline distT="0" distB="0" distL="0" distR="0">
            <wp:extent cx="4106545" cy="3293745"/>
            <wp:effectExtent l="0" t="0" r="0" b="0"/>
            <wp:docPr id="4" name="Picture 3" descr="Title: Picture 3 - Description: Supply vent, note dust/debris accumulation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Supply vent, note dust/debris accumulation on louver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06545" cy="3293745"/>
                    </a:xfrm>
                    <a:prstGeom prst="rect">
                      <a:avLst/>
                    </a:prstGeom>
                    <a:noFill/>
                    <a:ln>
                      <a:noFill/>
                    </a:ln>
                  </pic:spPr>
                </pic:pic>
              </a:graphicData>
            </a:graphic>
          </wp:inline>
        </w:drawing>
      </w:r>
    </w:p>
    <w:p w:rsidR="006207CD" w:rsidRPr="006207CD" w:rsidRDefault="006207CD" w:rsidP="006207CD">
      <w:pPr>
        <w:spacing w:after="200" w:line="276" w:lineRule="auto"/>
        <w:jc w:val="center"/>
        <w:rPr>
          <w:rFonts w:eastAsia="Calibri"/>
          <w:b/>
          <w:szCs w:val="24"/>
        </w:rPr>
      </w:pPr>
      <w:r w:rsidRPr="006207CD">
        <w:rPr>
          <w:rFonts w:eastAsia="Calibri"/>
          <w:b/>
          <w:szCs w:val="24"/>
        </w:rPr>
        <w:t>Supply vent, note dust/debris accumulation on louvers</w:t>
      </w:r>
    </w:p>
    <w:p w:rsidR="006207CD" w:rsidRPr="006207CD" w:rsidRDefault="006207CD" w:rsidP="006207CD">
      <w:pPr>
        <w:spacing w:after="200" w:line="276" w:lineRule="auto"/>
        <w:rPr>
          <w:rFonts w:eastAsia="Calibri"/>
          <w:b/>
          <w:szCs w:val="24"/>
        </w:rPr>
      </w:pPr>
      <w:r w:rsidRPr="006207CD">
        <w:rPr>
          <w:rFonts w:eastAsia="Calibri"/>
          <w:b/>
          <w:szCs w:val="24"/>
        </w:rPr>
        <w:t>Picture 4</w:t>
      </w:r>
    </w:p>
    <w:p w:rsidR="006207CD" w:rsidRPr="006207CD" w:rsidRDefault="00066673" w:rsidP="006207CD">
      <w:pPr>
        <w:spacing w:after="200" w:line="276" w:lineRule="auto"/>
        <w:jc w:val="center"/>
        <w:rPr>
          <w:rFonts w:eastAsia="Calibri"/>
          <w:b/>
          <w:szCs w:val="24"/>
        </w:rPr>
      </w:pPr>
      <w:r>
        <w:rPr>
          <w:rFonts w:eastAsia="Calibri"/>
          <w:b/>
          <w:noProof/>
          <w:szCs w:val="24"/>
        </w:rPr>
        <w:drawing>
          <wp:inline distT="0" distB="0" distL="0" distR="0">
            <wp:extent cx="4775200" cy="3293745"/>
            <wp:effectExtent l="0" t="0" r="0" b="0"/>
            <wp:docPr id="5" name="Picture 4" descr="Title: Picture 4 - Description: Dust, debris and cobwebs on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Dust, debris and cobwebs on return ven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75200" cy="3293745"/>
                    </a:xfrm>
                    <a:prstGeom prst="rect">
                      <a:avLst/>
                    </a:prstGeom>
                    <a:noFill/>
                    <a:ln>
                      <a:noFill/>
                    </a:ln>
                  </pic:spPr>
                </pic:pic>
              </a:graphicData>
            </a:graphic>
          </wp:inline>
        </w:drawing>
      </w:r>
    </w:p>
    <w:p w:rsidR="006207CD" w:rsidRPr="006207CD" w:rsidRDefault="006207CD" w:rsidP="006207CD">
      <w:pPr>
        <w:spacing w:after="200" w:line="276" w:lineRule="auto"/>
        <w:jc w:val="center"/>
        <w:rPr>
          <w:rFonts w:eastAsia="Calibri"/>
          <w:b/>
          <w:szCs w:val="24"/>
        </w:rPr>
      </w:pPr>
      <w:r w:rsidRPr="006207CD">
        <w:rPr>
          <w:rFonts w:eastAsia="Calibri"/>
          <w:b/>
          <w:szCs w:val="24"/>
        </w:rPr>
        <w:t>Dust, debris and cobwebs on return vent</w:t>
      </w:r>
    </w:p>
    <w:p w:rsidR="006207CD" w:rsidRPr="006207CD" w:rsidRDefault="006207CD" w:rsidP="006207CD">
      <w:pPr>
        <w:spacing w:after="200" w:line="276" w:lineRule="auto"/>
        <w:rPr>
          <w:rFonts w:eastAsia="Calibri"/>
          <w:b/>
          <w:szCs w:val="24"/>
        </w:rPr>
      </w:pPr>
      <w:r w:rsidRPr="006207CD">
        <w:rPr>
          <w:rFonts w:eastAsia="Calibri"/>
          <w:b/>
          <w:szCs w:val="24"/>
        </w:rPr>
        <w:lastRenderedPageBreak/>
        <w:t>Picture 5</w:t>
      </w:r>
    </w:p>
    <w:p w:rsidR="006207CD" w:rsidRPr="006207CD" w:rsidRDefault="00066673" w:rsidP="006207CD">
      <w:pPr>
        <w:spacing w:after="200" w:line="276" w:lineRule="auto"/>
        <w:jc w:val="center"/>
        <w:rPr>
          <w:rFonts w:eastAsia="Calibri"/>
          <w:b/>
          <w:szCs w:val="24"/>
        </w:rPr>
      </w:pPr>
      <w:r>
        <w:rPr>
          <w:rFonts w:eastAsia="Calibri"/>
          <w:b/>
          <w:noProof/>
          <w:szCs w:val="24"/>
        </w:rPr>
        <w:drawing>
          <wp:inline distT="0" distB="0" distL="0" distR="0">
            <wp:extent cx="4605655" cy="3293745"/>
            <wp:effectExtent l="0" t="0" r="0" b="0"/>
            <wp:docPr id="6" name="Picture 5" descr="Title: Picture 5 - Description: Loose/hanging vent in Manage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Loose/hanging vent in Manager’s offic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05655" cy="3293745"/>
                    </a:xfrm>
                    <a:prstGeom prst="rect">
                      <a:avLst/>
                    </a:prstGeom>
                    <a:noFill/>
                    <a:ln>
                      <a:noFill/>
                    </a:ln>
                  </pic:spPr>
                </pic:pic>
              </a:graphicData>
            </a:graphic>
          </wp:inline>
        </w:drawing>
      </w:r>
    </w:p>
    <w:p w:rsidR="006207CD" w:rsidRPr="006207CD" w:rsidRDefault="006207CD" w:rsidP="006207CD">
      <w:pPr>
        <w:spacing w:after="200" w:line="276" w:lineRule="auto"/>
        <w:jc w:val="center"/>
        <w:rPr>
          <w:rFonts w:eastAsia="Calibri"/>
          <w:b/>
          <w:szCs w:val="24"/>
        </w:rPr>
      </w:pPr>
      <w:r w:rsidRPr="006207CD">
        <w:rPr>
          <w:rFonts w:eastAsia="Calibri"/>
          <w:b/>
          <w:szCs w:val="24"/>
        </w:rPr>
        <w:t>Loose/hanging vent in Manager’s office</w:t>
      </w:r>
    </w:p>
    <w:p w:rsidR="006207CD" w:rsidRPr="006207CD" w:rsidRDefault="006207CD" w:rsidP="006207CD">
      <w:pPr>
        <w:spacing w:after="200" w:line="276" w:lineRule="auto"/>
        <w:rPr>
          <w:rFonts w:eastAsia="Calibri"/>
          <w:b/>
          <w:szCs w:val="24"/>
        </w:rPr>
      </w:pPr>
      <w:r w:rsidRPr="006207CD">
        <w:rPr>
          <w:rFonts w:eastAsia="Calibri"/>
          <w:b/>
          <w:szCs w:val="24"/>
        </w:rPr>
        <w:t>Picture 6</w:t>
      </w:r>
    </w:p>
    <w:p w:rsidR="006207CD" w:rsidRPr="006207CD" w:rsidRDefault="00066673" w:rsidP="006207CD">
      <w:pPr>
        <w:spacing w:after="200" w:line="276" w:lineRule="auto"/>
        <w:jc w:val="center"/>
        <w:rPr>
          <w:rFonts w:eastAsia="Calibri"/>
          <w:b/>
          <w:szCs w:val="24"/>
        </w:rPr>
      </w:pPr>
      <w:r>
        <w:rPr>
          <w:rFonts w:eastAsia="Calibri"/>
          <w:b/>
          <w:noProof/>
          <w:szCs w:val="24"/>
        </w:rPr>
        <w:drawing>
          <wp:inline distT="0" distB="0" distL="0" distR="0">
            <wp:extent cx="5088255" cy="3293745"/>
            <wp:effectExtent l="0" t="0" r="0" b="0"/>
            <wp:docPr id="7" name="Picture 6" descr="Title: Picture 6 - Description: Missing vent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Missing vent in men's restroom"/>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088255" cy="3293745"/>
                    </a:xfrm>
                    <a:prstGeom prst="rect">
                      <a:avLst/>
                    </a:prstGeom>
                    <a:noFill/>
                    <a:ln>
                      <a:noFill/>
                    </a:ln>
                  </pic:spPr>
                </pic:pic>
              </a:graphicData>
            </a:graphic>
          </wp:inline>
        </w:drawing>
      </w:r>
    </w:p>
    <w:p w:rsidR="006207CD" w:rsidRDefault="006207CD" w:rsidP="006207CD">
      <w:pPr>
        <w:spacing w:after="200" w:line="276" w:lineRule="auto"/>
        <w:jc w:val="center"/>
        <w:rPr>
          <w:rFonts w:eastAsia="Calibri"/>
          <w:b/>
          <w:szCs w:val="24"/>
        </w:rPr>
        <w:sectPr w:rsidR="006207CD">
          <w:footerReference w:type="default" r:id="rId23"/>
          <w:pgSz w:w="12240" w:h="15840"/>
          <w:pgMar w:top="1440" w:right="1440" w:bottom="1440" w:left="1440" w:header="720" w:footer="720" w:gutter="0"/>
          <w:cols w:space="720"/>
          <w:docGrid w:linePitch="360"/>
        </w:sectPr>
      </w:pPr>
      <w:r w:rsidRPr="006207CD">
        <w:rPr>
          <w:rFonts w:eastAsia="Calibri"/>
          <w:b/>
          <w:szCs w:val="24"/>
        </w:rPr>
        <w:t>Missing vent in men's restroom</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1118"/>
        <w:gridCol w:w="1080"/>
        <w:gridCol w:w="943"/>
        <w:gridCol w:w="1037"/>
        <w:gridCol w:w="1267"/>
        <w:gridCol w:w="1152"/>
        <w:gridCol w:w="882"/>
        <w:gridCol w:w="936"/>
        <w:gridCol w:w="3706"/>
      </w:tblGrid>
      <w:tr w:rsidR="006207CD" w:rsidRPr="006207CD" w:rsidTr="000B0563">
        <w:tblPrEx>
          <w:tblCellMar>
            <w:top w:w="0" w:type="dxa"/>
            <w:bottom w:w="0" w:type="dxa"/>
          </w:tblCellMar>
        </w:tblPrEx>
        <w:trPr>
          <w:cantSplit/>
          <w:trHeight w:val="240"/>
          <w:tblHeader/>
          <w:jc w:val="center"/>
        </w:trPr>
        <w:tc>
          <w:tcPr>
            <w:tcW w:w="1795" w:type="dxa"/>
            <w:vMerge w:val="restart"/>
            <w:vAlign w:val="bottom"/>
          </w:tcPr>
          <w:p w:rsidR="006207CD" w:rsidRPr="006207CD" w:rsidRDefault="006207CD" w:rsidP="006207CD">
            <w:pPr>
              <w:keepNext/>
              <w:jc w:val="center"/>
              <w:outlineLvl w:val="0"/>
              <w:rPr>
                <w:b/>
                <w:sz w:val="20"/>
              </w:rPr>
            </w:pPr>
            <w:r w:rsidRPr="006207CD">
              <w:rPr>
                <w:b/>
                <w:sz w:val="20"/>
              </w:rPr>
              <w:lastRenderedPageBreak/>
              <w:t>Location</w:t>
            </w:r>
          </w:p>
        </w:tc>
        <w:tc>
          <w:tcPr>
            <w:tcW w:w="891" w:type="dxa"/>
            <w:vMerge w:val="restart"/>
            <w:vAlign w:val="bottom"/>
          </w:tcPr>
          <w:p w:rsidR="006207CD" w:rsidRPr="006207CD" w:rsidRDefault="006207CD" w:rsidP="006207CD">
            <w:pPr>
              <w:jc w:val="center"/>
              <w:rPr>
                <w:b/>
                <w:sz w:val="20"/>
              </w:rPr>
            </w:pPr>
            <w:r w:rsidRPr="006207CD">
              <w:rPr>
                <w:b/>
                <w:sz w:val="20"/>
              </w:rPr>
              <w:t>Carbon</w:t>
            </w:r>
          </w:p>
          <w:p w:rsidR="006207CD" w:rsidRPr="006207CD" w:rsidRDefault="006207CD" w:rsidP="006207CD">
            <w:pPr>
              <w:jc w:val="center"/>
              <w:rPr>
                <w:b/>
                <w:sz w:val="20"/>
              </w:rPr>
            </w:pPr>
            <w:r w:rsidRPr="006207CD">
              <w:rPr>
                <w:b/>
                <w:sz w:val="20"/>
              </w:rPr>
              <w:t>Dioxide</w:t>
            </w:r>
          </w:p>
          <w:p w:rsidR="006207CD" w:rsidRPr="006207CD" w:rsidRDefault="006207CD" w:rsidP="006207CD">
            <w:pPr>
              <w:jc w:val="center"/>
              <w:rPr>
                <w:b/>
                <w:sz w:val="20"/>
              </w:rPr>
            </w:pPr>
            <w:r w:rsidRPr="006207CD">
              <w:rPr>
                <w:b/>
                <w:sz w:val="20"/>
              </w:rPr>
              <w:t>(ppm)</w:t>
            </w:r>
          </w:p>
        </w:tc>
        <w:tc>
          <w:tcPr>
            <w:tcW w:w="1118" w:type="dxa"/>
            <w:vMerge w:val="restart"/>
            <w:vAlign w:val="bottom"/>
          </w:tcPr>
          <w:p w:rsidR="006207CD" w:rsidRPr="006207CD" w:rsidRDefault="006207CD" w:rsidP="006207CD">
            <w:pPr>
              <w:jc w:val="center"/>
              <w:rPr>
                <w:b/>
                <w:sz w:val="20"/>
              </w:rPr>
            </w:pPr>
            <w:r w:rsidRPr="006207CD">
              <w:rPr>
                <w:b/>
                <w:sz w:val="20"/>
              </w:rPr>
              <w:t>Carbon</w:t>
            </w:r>
          </w:p>
          <w:p w:rsidR="006207CD" w:rsidRPr="006207CD" w:rsidRDefault="006207CD" w:rsidP="006207CD">
            <w:pPr>
              <w:jc w:val="center"/>
              <w:rPr>
                <w:b/>
                <w:sz w:val="20"/>
              </w:rPr>
            </w:pPr>
            <w:r w:rsidRPr="006207CD">
              <w:rPr>
                <w:b/>
                <w:sz w:val="20"/>
              </w:rPr>
              <w:t>Monoxide</w:t>
            </w:r>
          </w:p>
          <w:p w:rsidR="006207CD" w:rsidRPr="006207CD" w:rsidRDefault="006207CD" w:rsidP="006207CD">
            <w:pPr>
              <w:jc w:val="center"/>
              <w:rPr>
                <w:b/>
                <w:sz w:val="20"/>
              </w:rPr>
            </w:pPr>
            <w:r w:rsidRPr="006207CD">
              <w:rPr>
                <w:b/>
                <w:sz w:val="20"/>
              </w:rPr>
              <w:t>(ppm)</w:t>
            </w:r>
          </w:p>
        </w:tc>
        <w:tc>
          <w:tcPr>
            <w:tcW w:w="1080" w:type="dxa"/>
            <w:vMerge w:val="restart"/>
            <w:vAlign w:val="bottom"/>
          </w:tcPr>
          <w:p w:rsidR="006207CD" w:rsidRPr="006207CD" w:rsidRDefault="006207CD" w:rsidP="006207CD">
            <w:pPr>
              <w:jc w:val="center"/>
              <w:rPr>
                <w:b/>
                <w:sz w:val="20"/>
              </w:rPr>
            </w:pPr>
            <w:r w:rsidRPr="006207CD">
              <w:rPr>
                <w:b/>
                <w:sz w:val="20"/>
              </w:rPr>
              <w:t>Relative</w:t>
            </w:r>
          </w:p>
          <w:p w:rsidR="006207CD" w:rsidRPr="006207CD" w:rsidRDefault="006207CD" w:rsidP="006207CD">
            <w:pPr>
              <w:jc w:val="center"/>
              <w:rPr>
                <w:b/>
                <w:sz w:val="20"/>
              </w:rPr>
            </w:pPr>
            <w:proofErr w:type="gramStart"/>
            <w:r w:rsidRPr="006207CD">
              <w:rPr>
                <w:b/>
                <w:sz w:val="20"/>
              </w:rPr>
              <w:t>Humidity(</w:t>
            </w:r>
            <w:proofErr w:type="gramEnd"/>
            <w:r w:rsidRPr="006207CD">
              <w:rPr>
                <w:b/>
                <w:sz w:val="20"/>
              </w:rPr>
              <w:t>%)</w:t>
            </w:r>
          </w:p>
        </w:tc>
        <w:tc>
          <w:tcPr>
            <w:tcW w:w="943" w:type="dxa"/>
            <w:vMerge w:val="restart"/>
            <w:vAlign w:val="bottom"/>
          </w:tcPr>
          <w:p w:rsidR="006207CD" w:rsidRPr="006207CD" w:rsidRDefault="006207CD" w:rsidP="006207CD">
            <w:pPr>
              <w:jc w:val="center"/>
              <w:rPr>
                <w:b/>
                <w:sz w:val="20"/>
              </w:rPr>
            </w:pPr>
            <w:r w:rsidRPr="006207CD">
              <w:rPr>
                <w:b/>
                <w:sz w:val="20"/>
              </w:rPr>
              <w:t>Temp</w:t>
            </w:r>
          </w:p>
          <w:p w:rsidR="006207CD" w:rsidRPr="006207CD" w:rsidRDefault="006207CD" w:rsidP="006207CD">
            <w:pPr>
              <w:jc w:val="center"/>
              <w:rPr>
                <w:b/>
                <w:sz w:val="20"/>
              </w:rPr>
            </w:pPr>
            <w:r w:rsidRPr="006207CD">
              <w:rPr>
                <w:b/>
                <w:sz w:val="20"/>
              </w:rPr>
              <w:t>(°F)</w:t>
            </w:r>
          </w:p>
        </w:tc>
        <w:tc>
          <w:tcPr>
            <w:tcW w:w="1037" w:type="dxa"/>
            <w:vMerge w:val="restart"/>
            <w:vAlign w:val="bottom"/>
          </w:tcPr>
          <w:p w:rsidR="006207CD" w:rsidRPr="006207CD" w:rsidRDefault="006207CD" w:rsidP="006207CD">
            <w:pPr>
              <w:jc w:val="center"/>
              <w:rPr>
                <w:b/>
                <w:sz w:val="20"/>
              </w:rPr>
            </w:pPr>
            <w:r w:rsidRPr="006207CD">
              <w:rPr>
                <w:b/>
                <w:sz w:val="20"/>
              </w:rPr>
              <w:t>PM2.5</w:t>
            </w:r>
          </w:p>
          <w:p w:rsidR="006207CD" w:rsidRPr="006207CD" w:rsidRDefault="006207CD" w:rsidP="006207CD">
            <w:pPr>
              <w:jc w:val="center"/>
              <w:rPr>
                <w:b/>
                <w:sz w:val="20"/>
              </w:rPr>
            </w:pPr>
            <w:r w:rsidRPr="006207CD">
              <w:rPr>
                <w:b/>
                <w:sz w:val="20"/>
              </w:rPr>
              <w:t>(µg/m</w:t>
            </w:r>
            <w:r w:rsidRPr="006207CD">
              <w:rPr>
                <w:rFonts w:ascii="Times" w:hAnsi="Times" w:cs="Times"/>
                <w:sz w:val="20"/>
                <w:vertAlign w:val="superscript"/>
              </w:rPr>
              <w:t>3</w:t>
            </w:r>
            <w:r w:rsidRPr="006207CD">
              <w:rPr>
                <w:b/>
                <w:sz w:val="20"/>
              </w:rPr>
              <w:t>)</w:t>
            </w:r>
          </w:p>
        </w:tc>
        <w:tc>
          <w:tcPr>
            <w:tcW w:w="1267" w:type="dxa"/>
            <w:vMerge w:val="restart"/>
            <w:vAlign w:val="bottom"/>
          </w:tcPr>
          <w:p w:rsidR="006207CD" w:rsidRPr="006207CD" w:rsidRDefault="006207CD" w:rsidP="006207CD">
            <w:pPr>
              <w:jc w:val="center"/>
              <w:rPr>
                <w:b/>
                <w:sz w:val="20"/>
              </w:rPr>
            </w:pPr>
            <w:r w:rsidRPr="006207CD">
              <w:rPr>
                <w:b/>
                <w:sz w:val="20"/>
              </w:rPr>
              <w:t>Occupants</w:t>
            </w:r>
          </w:p>
          <w:p w:rsidR="006207CD" w:rsidRPr="006207CD" w:rsidRDefault="006207CD" w:rsidP="006207CD">
            <w:pPr>
              <w:jc w:val="center"/>
              <w:rPr>
                <w:b/>
                <w:sz w:val="20"/>
              </w:rPr>
            </w:pPr>
            <w:r w:rsidRPr="006207CD">
              <w:rPr>
                <w:b/>
                <w:sz w:val="20"/>
              </w:rPr>
              <w:t>in Room</w:t>
            </w:r>
          </w:p>
        </w:tc>
        <w:tc>
          <w:tcPr>
            <w:tcW w:w="1152" w:type="dxa"/>
            <w:vMerge w:val="restart"/>
            <w:vAlign w:val="bottom"/>
          </w:tcPr>
          <w:p w:rsidR="006207CD" w:rsidRPr="006207CD" w:rsidRDefault="006207CD" w:rsidP="006207CD">
            <w:pPr>
              <w:jc w:val="center"/>
              <w:rPr>
                <w:b/>
                <w:sz w:val="20"/>
              </w:rPr>
            </w:pPr>
            <w:r w:rsidRPr="006207CD">
              <w:rPr>
                <w:b/>
                <w:sz w:val="20"/>
              </w:rPr>
              <w:t>Windows</w:t>
            </w:r>
          </w:p>
          <w:p w:rsidR="006207CD" w:rsidRPr="006207CD" w:rsidRDefault="006207CD" w:rsidP="006207CD">
            <w:pPr>
              <w:jc w:val="center"/>
              <w:rPr>
                <w:b/>
                <w:sz w:val="20"/>
              </w:rPr>
            </w:pPr>
            <w:r w:rsidRPr="006207CD">
              <w:rPr>
                <w:b/>
                <w:sz w:val="20"/>
              </w:rPr>
              <w:t>Openable</w:t>
            </w:r>
          </w:p>
        </w:tc>
        <w:tc>
          <w:tcPr>
            <w:tcW w:w="1818" w:type="dxa"/>
            <w:gridSpan w:val="2"/>
            <w:tcBorders>
              <w:left w:val="nil"/>
              <w:bottom w:val="nil"/>
            </w:tcBorders>
            <w:vAlign w:val="bottom"/>
          </w:tcPr>
          <w:p w:rsidR="006207CD" w:rsidRPr="006207CD" w:rsidRDefault="006207CD" w:rsidP="006207CD">
            <w:pPr>
              <w:ind w:left="-105"/>
              <w:jc w:val="center"/>
              <w:rPr>
                <w:b/>
                <w:sz w:val="20"/>
              </w:rPr>
            </w:pPr>
            <w:r w:rsidRPr="006207CD">
              <w:rPr>
                <w:b/>
                <w:sz w:val="20"/>
              </w:rPr>
              <w:t>Ventilation</w:t>
            </w:r>
          </w:p>
        </w:tc>
        <w:tc>
          <w:tcPr>
            <w:tcW w:w="3706" w:type="dxa"/>
            <w:vMerge w:val="restart"/>
            <w:vAlign w:val="bottom"/>
          </w:tcPr>
          <w:p w:rsidR="006207CD" w:rsidRPr="006207CD" w:rsidRDefault="006207CD" w:rsidP="006207CD">
            <w:pPr>
              <w:jc w:val="center"/>
              <w:rPr>
                <w:b/>
                <w:sz w:val="20"/>
              </w:rPr>
            </w:pPr>
            <w:r w:rsidRPr="006207CD">
              <w:rPr>
                <w:b/>
                <w:sz w:val="20"/>
              </w:rPr>
              <w:t>Remarks</w:t>
            </w:r>
          </w:p>
        </w:tc>
      </w:tr>
      <w:tr w:rsidR="006207CD" w:rsidRPr="006207CD" w:rsidTr="000B0563">
        <w:tblPrEx>
          <w:tblCellMar>
            <w:top w:w="0" w:type="dxa"/>
            <w:bottom w:w="0" w:type="dxa"/>
          </w:tblCellMar>
        </w:tblPrEx>
        <w:trPr>
          <w:cantSplit/>
          <w:trHeight w:val="240"/>
          <w:tblHeader/>
          <w:jc w:val="center"/>
        </w:trPr>
        <w:tc>
          <w:tcPr>
            <w:tcW w:w="1795" w:type="dxa"/>
            <w:vMerge/>
          </w:tcPr>
          <w:p w:rsidR="006207CD" w:rsidRPr="006207CD" w:rsidRDefault="006207CD" w:rsidP="006207CD">
            <w:pPr>
              <w:rPr>
                <w:sz w:val="20"/>
              </w:rPr>
            </w:pPr>
          </w:p>
        </w:tc>
        <w:tc>
          <w:tcPr>
            <w:tcW w:w="891" w:type="dxa"/>
            <w:vMerge/>
          </w:tcPr>
          <w:p w:rsidR="006207CD" w:rsidRPr="006207CD" w:rsidRDefault="006207CD" w:rsidP="006207CD">
            <w:pPr>
              <w:jc w:val="center"/>
              <w:rPr>
                <w:sz w:val="20"/>
              </w:rPr>
            </w:pPr>
          </w:p>
        </w:tc>
        <w:tc>
          <w:tcPr>
            <w:tcW w:w="1118" w:type="dxa"/>
            <w:vMerge/>
          </w:tcPr>
          <w:p w:rsidR="006207CD" w:rsidRPr="006207CD" w:rsidRDefault="006207CD" w:rsidP="006207CD">
            <w:pPr>
              <w:jc w:val="center"/>
              <w:rPr>
                <w:b/>
                <w:sz w:val="20"/>
              </w:rPr>
            </w:pPr>
          </w:p>
        </w:tc>
        <w:tc>
          <w:tcPr>
            <w:tcW w:w="1080" w:type="dxa"/>
            <w:vMerge/>
          </w:tcPr>
          <w:p w:rsidR="006207CD" w:rsidRPr="006207CD" w:rsidRDefault="006207CD" w:rsidP="006207CD">
            <w:pPr>
              <w:jc w:val="center"/>
              <w:rPr>
                <w:b/>
                <w:sz w:val="20"/>
              </w:rPr>
            </w:pPr>
          </w:p>
        </w:tc>
        <w:tc>
          <w:tcPr>
            <w:tcW w:w="943" w:type="dxa"/>
            <w:vMerge/>
          </w:tcPr>
          <w:p w:rsidR="006207CD" w:rsidRPr="006207CD" w:rsidRDefault="006207CD" w:rsidP="006207CD">
            <w:pPr>
              <w:jc w:val="center"/>
              <w:rPr>
                <w:b/>
                <w:sz w:val="20"/>
              </w:rPr>
            </w:pPr>
          </w:p>
        </w:tc>
        <w:tc>
          <w:tcPr>
            <w:tcW w:w="1037" w:type="dxa"/>
            <w:vMerge/>
          </w:tcPr>
          <w:p w:rsidR="006207CD" w:rsidRPr="006207CD" w:rsidRDefault="006207CD" w:rsidP="006207CD">
            <w:pPr>
              <w:jc w:val="center"/>
              <w:rPr>
                <w:b/>
                <w:sz w:val="20"/>
              </w:rPr>
            </w:pPr>
          </w:p>
        </w:tc>
        <w:tc>
          <w:tcPr>
            <w:tcW w:w="1267" w:type="dxa"/>
            <w:vMerge/>
            <w:vAlign w:val="center"/>
          </w:tcPr>
          <w:p w:rsidR="006207CD" w:rsidRPr="006207CD" w:rsidRDefault="006207CD" w:rsidP="006207CD">
            <w:pPr>
              <w:rPr>
                <w:b/>
                <w:sz w:val="20"/>
              </w:rPr>
            </w:pPr>
          </w:p>
        </w:tc>
        <w:tc>
          <w:tcPr>
            <w:tcW w:w="1152" w:type="dxa"/>
            <w:vMerge/>
          </w:tcPr>
          <w:p w:rsidR="006207CD" w:rsidRPr="006207CD" w:rsidRDefault="006207CD" w:rsidP="006207CD">
            <w:pPr>
              <w:jc w:val="center"/>
              <w:rPr>
                <w:b/>
                <w:sz w:val="20"/>
              </w:rPr>
            </w:pPr>
          </w:p>
        </w:tc>
        <w:tc>
          <w:tcPr>
            <w:tcW w:w="882" w:type="dxa"/>
            <w:tcBorders>
              <w:bottom w:val="nil"/>
            </w:tcBorders>
            <w:vAlign w:val="bottom"/>
          </w:tcPr>
          <w:p w:rsidR="006207CD" w:rsidRPr="006207CD" w:rsidRDefault="006207CD" w:rsidP="006207CD">
            <w:pPr>
              <w:jc w:val="center"/>
              <w:rPr>
                <w:sz w:val="20"/>
              </w:rPr>
            </w:pPr>
            <w:r w:rsidRPr="006207CD">
              <w:rPr>
                <w:b/>
                <w:sz w:val="20"/>
              </w:rPr>
              <w:t>Supply</w:t>
            </w:r>
          </w:p>
        </w:tc>
        <w:tc>
          <w:tcPr>
            <w:tcW w:w="936" w:type="dxa"/>
            <w:tcBorders>
              <w:bottom w:val="nil"/>
            </w:tcBorders>
            <w:vAlign w:val="bottom"/>
          </w:tcPr>
          <w:p w:rsidR="006207CD" w:rsidRPr="006207CD" w:rsidRDefault="006207CD" w:rsidP="006207CD">
            <w:pPr>
              <w:jc w:val="center"/>
              <w:rPr>
                <w:sz w:val="20"/>
              </w:rPr>
            </w:pPr>
            <w:r w:rsidRPr="006207CD">
              <w:rPr>
                <w:b/>
                <w:sz w:val="20"/>
              </w:rPr>
              <w:t>Exhaust</w:t>
            </w:r>
          </w:p>
        </w:tc>
        <w:tc>
          <w:tcPr>
            <w:tcW w:w="3706" w:type="dxa"/>
            <w:vMerge/>
          </w:tcPr>
          <w:p w:rsidR="006207CD" w:rsidRPr="006207CD" w:rsidRDefault="006207CD" w:rsidP="006207CD">
            <w:pPr>
              <w:rPr>
                <w:sz w:val="20"/>
              </w:rPr>
            </w:pP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Background</w:t>
            </w:r>
          </w:p>
        </w:tc>
        <w:tc>
          <w:tcPr>
            <w:tcW w:w="891" w:type="dxa"/>
            <w:vAlign w:val="center"/>
          </w:tcPr>
          <w:p w:rsidR="006207CD" w:rsidRPr="006207CD" w:rsidRDefault="006207CD" w:rsidP="006207CD">
            <w:pPr>
              <w:jc w:val="center"/>
              <w:rPr>
                <w:sz w:val="20"/>
              </w:rPr>
            </w:pPr>
            <w:r w:rsidRPr="006207CD">
              <w:rPr>
                <w:sz w:val="20"/>
              </w:rPr>
              <w:t>401</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80</w:t>
            </w:r>
          </w:p>
        </w:tc>
        <w:tc>
          <w:tcPr>
            <w:tcW w:w="943" w:type="dxa"/>
            <w:vAlign w:val="center"/>
          </w:tcPr>
          <w:p w:rsidR="006207CD" w:rsidRPr="006207CD" w:rsidRDefault="006207CD" w:rsidP="006207CD">
            <w:pPr>
              <w:jc w:val="center"/>
              <w:rPr>
                <w:sz w:val="20"/>
              </w:rPr>
            </w:pPr>
            <w:r w:rsidRPr="006207CD">
              <w:rPr>
                <w:sz w:val="20"/>
              </w:rPr>
              <w:t>64</w:t>
            </w:r>
          </w:p>
        </w:tc>
        <w:tc>
          <w:tcPr>
            <w:tcW w:w="1037" w:type="dxa"/>
            <w:vAlign w:val="center"/>
          </w:tcPr>
          <w:p w:rsidR="006207CD" w:rsidRPr="006207CD" w:rsidRDefault="006207CD" w:rsidP="006207CD">
            <w:pPr>
              <w:jc w:val="center"/>
              <w:rPr>
                <w:sz w:val="20"/>
              </w:rPr>
            </w:pPr>
            <w:r w:rsidRPr="006207CD">
              <w:rPr>
                <w:sz w:val="20"/>
              </w:rPr>
              <w:t>9</w:t>
            </w:r>
          </w:p>
        </w:tc>
        <w:tc>
          <w:tcPr>
            <w:tcW w:w="1267" w:type="dxa"/>
            <w:vAlign w:val="center"/>
          </w:tcPr>
          <w:p w:rsidR="006207CD" w:rsidRPr="006207CD" w:rsidRDefault="006207CD" w:rsidP="006207CD">
            <w:pPr>
              <w:jc w:val="center"/>
              <w:rPr>
                <w:sz w:val="20"/>
              </w:rPr>
            </w:pPr>
          </w:p>
        </w:tc>
        <w:tc>
          <w:tcPr>
            <w:tcW w:w="1152" w:type="dxa"/>
            <w:vAlign w:val="center"/>
          </w:tcPr>
          <w:p w:rsidR="006207CD" w:rsidRPr="006207CD" w:rsidRDefault="006207CD" w:rsidP="006207CD">
            <w:pPr>
              <w:jc w:val="center"/>
              <w:rPr>
                <w:sz w:val="20"/>
              </w:rPr>
            </w:pPr>
          </w:p>
        </w:tc>
        <w:tc>
          <w:tcPr>
            <w:tcW w:w="882" w:type="dxa"/>
            <w:vAlign w:val="center"/>
          </w:tcPr>
          <w:p w:rsidR="006207CD" w:rsidRPr="006207CD" w:rsidRDefault="006207CD" w:rsidP="006207CD">
            <w:pPr>
              <w:jc w:val="center"/>
              <w:rPr>
                <w:sz w:val="20"/>
              </w:rPr>
            </w:pPr>
          </w:p>
        </w:tc>
        <w:tc>
          <w:tcPr>
            <w:tcW w:w="936" w:type="dxa"/>
            <w:vAlign w:val="center"/>
          </w:tcPr>
          <w:p w:rsidR="006207CD" w:rsidRPr="006207CD" w:rsidRDefault="006207CD" w:rsidP="006207CD">
            <w:pPr>
              <w:jc w:val="center"/>
              <w:rPr>
                <w:sz w:val="20"/>
              </w:rPr>
            </w:pPr>
          </w:p>
        </w:tc>
        <w:tc>
          <w:tcPr>
            <w:tcW w:w="3706" w:type="dxa"/>
            <w:tcBorders>
              <w:left w:val="nil"/>
            </w:tcBorders>
            <w:vAlign w:val="center"/>
          </w:tcPr>
          <w:p w:rsidR="006207CD" w:rsidRPr="006207CD" w:rsidRDefault="006207CD" w:rsidP="006207CD">
            <w:pPr>
              <w:rPr>
                <w:sz w:val="20"/>
              </w:rPr>
            </w:pPr>
            <w:r w:rsidRPr="006207CD">
              <w:rPr>
                <w:sz w:val="20"/>
              </w:rPr>
              <w:t xml:space="preserve">Grey, foggy, misty  </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 xml:space="preserve">Breakroom </w:t>
            </w:r>
          </w:p>
        </w:tc>
        <w:tc>
          <w:tcPr>
            <w:tcW w:w="891" w:type="dxa"/>
            <w:vAlign w:val="center"/>
          </w:tcPr>
          <w:p w:rsidR="006207CD" w:rsidRPr="006207CD" w:rsidRDefault="006207CD" w:rsidP="006207CD">
            <w:pPr>
              <w:jc w:val="center"/>
              <w:rPr>
                <w:sz w:val="20"/>
              </w:rPr>
            </w:pPr>
            <w:r w:rsidRPr="006207CD">
              <w:rPr>
                <w:sz w:val="20"/>
              </w:rPr>
              <w:t>976</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52</w:t>
            </w:r>
          </w:p>
        </w:tc>
        <w:tc>
          <w:tcPr>
            <w:tcW w:w="943" w:type="dxa"/>
            <w:vAlign w:val="center"/>
          </w:tcPr>
          <w:p w:rsidR="006207CD" w:rsidRPr="006207CD" w:rsidRDefault="006207CD" w:rsidP="006207CD">
            <w:pPr>
              <w:jc w:val="center"/>
              <w:rPr>
                <w:sz w:val="20"/>
              </w:rPr>
            </w:pPr>
            <w:r w:rsidRPr="006207CD">
              <w:rPr>
                <w:sz w:val="20"/>
              </w:rPr>
              <w:t>69</w:t>
            </w:r>
          </w:p>
        </w:tc>
        <w:tc>
          <w:tcPr>
            <w:tcW w:w="1037" w:type="dxa"/>
            <w:vAlign w:val="center"/>
          </w:tcPr>
          <w:p w:rsidR="006207CD" w:rsidRPr="006207CD" w:rsidRDefault="006207CD" w:rsidP="006207CD">
            <w:pPr>
              <w:jc w:val="center"/>
              <w:rPr>
                <w:sz w:val="20"/>
              </w:rPr>
            </w:pPr>
            <w:r w:rsidRPr="006207CD">
              <w:rPr>
                <w:sz w:val="20"/>
              </w:rPr>
              <w:t>7</w:t>
            </w:r>
          </w:p>
        </w:tc>
        <w:tc>
          <w:tcPr>
            <w:tcW w:w="1267" w:type="dxa"/>
            <w:vAlign w:val="center"/>
          </w:tcPr>
          <w:p w:rsidR="006207CD" w:rsidRPr="006207CD" w:rsidRDefault="006207CD" w:rsidP="006207CD">
            <w:pPr>
              <w:jc w:val="center"/>
              <w:rPr>
                <w:sz w:val="20"/>
              </w:rPr>
            </w:pPr>
            <w:r w:rsidRPr="006207CD">
              <w:rPr>
                <w:sz w:val="20"/>
              </w:rPr>
              <w:t>0</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Manager Office</w:t>
            </w:r>
          </w:p>
        </w:tc>
        <w:tc>
          <w:tcPr>
            <w:tcW w:w="891" w:type="dxa"/>
            <w:vAlign w:val="center"/>
          </w:tcPr>
          <w:p w:rsidR="006207CD" w:rsidRPr="006207CD" w:rsidRDefault="006207CD" w:rsidP="006207CD">
            <w:pPr>
              <w:jc w:val="center"/>
              <w:rPr>
                <w:sz w:val="20"/>
              </w:rPr>
            </w:pPr>
            <w:r w:rsidRPr="006207CD">
              <w:rPr>
                <w:sz w:val="20"/>
              </w:rPr>
              <w:t>974</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58</w:t>
            </w:r>
          </w:p>
        </w:tc>
        <w:tc>
          <w:tcPr>
            <w:tcW w:w="943" w:type="dxa"/>
            <w:vAlign w:val="center"/>
          </w:tcPr>
          <w:p w:rsidR="006207CD" w:rsidRPr="006207CD" w:rsidRDefault="006207CD" w:rsidP="006207CD">
            <w:pPr>
              <w:jc w:val="center"/>
              <w:rPr>
                <w:sz w:val="20"/>
              </w:rPr>
            </w:pPr>
            <w:r w:rsidRPr="006207CD">
              <w:rPr>
                <w:sz w:val="20"/>
              </w:rPr>
              <w:t>71</w:t>
            </w:r>
          </w:p>
        </w:tc>
        <w:tc>
          <w:tcPr>
            <w:tcW w:w="1037" w:type="dxa"/>
            <w:vAlign w:val="center"/>
          </w:tcPr>
          <w:p w:rsidR="006207CD" w:rsidRPr="006207CD" w:rsidRDefault="006207CD" w:rsidP="006207CD">
            <w:pPr>
              <w:jc w:val="center"/>
              <w:rPr>
                <w:sz w:val="20"/>
              </w:rPr>
            </w:pPr>
            <w:r w:rsidRPr="006207CD">
              <w:rPr>
                <w:sz w:val="20"/>
              </w:rPr>
              <w:t>6</w:t>
            </w:r>
          </w:p>
        </w:tc>
        <w:tc>
          <w:tcPr>
            <w:tcW w:w="1267" w:type="dxa"/>
            <w:vAlign w:val="center"/>
          </w:tcPr>
          <w:p w:rsidR="006207CD" w:rsidRPr="006207CD" w:rsidRDefault="006207CD" w:rsidP="006207CD">
            <w:pPr>
              <w:jc w:val="center"/>
              <w:rPr>
                <w:sz w:val="20"/>
              </w:rPr>
            </w:pPr>
            <w:r w:rsidRPr="006207CD">
              <w:rPr>
                <w:sz w:val="20"/>
              </w:rPr>
              <w:t>0</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Loose vent, thermostat “OFF”</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Testing Room</w:t>
            </w:r>
          </w:p>
        </w:tc>
        <w:tc>
          <w:tcPr>
            <w:tcW w:w="891" w:type="dxa"/>
            <w:vAlign w:val="center"/>
          </w:tcPr>
          <w:p w:rsidR="006207CD" w:rsidRPr="006207CD" w:rsidRDefault="006207CD" w:rsidP="006207CD">
            <w:pPr>
              <w:jc w:val="center"/>
              <w:rPr>
                <w:sz w:val="20"/>
              </w:rPr>
            </w:pPr>
            <w:r w:rsidRPr="006207CD">
              <w:rPr>
                <w:sz w:val="20"/>
              </w:rPr>
              <w:t>852</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59</w:t>
            </w:r>
          </w:p>
        </w:tc>
        <w:tc>
          <w:tcPr>
            <w:tcW w:w="943" w:type="dxa"/>
            <w:vAlign w:val="center"/>
          </w:tcPr>
          <w:p w:rsidR="006207CD" w:rsidRPr="006207CD" w:rsidRDefault="006207CD" w:rsidP="006207CD">
            <w:pPr>
              <w:jc w:val="center"/>
              <w:rPr>
                <w:sz w:val="20"/>
              </w:rPr>
            </w:pPr>
            <w:r w:rsidRPr="006207CD">
              <w:rPr>
                <w:sz w:val="20"/>
              </w:rPr>
              <w:t>72</w:t>
            </w:r>
          </w:p>
        </w:tc>
        <w:tc>
          <w:tcPr>
            <w:tcW w:w="1037" w:type="dxa"/>
            <w:vAlign w:val="center"/>
          </w:tcPr>
          <w:p w:rsidR="006207CD" w:rsidRPr="006207CD" w:rsidRDefault="006207CD" w:rsidP="006207CD">
            <w:pPr>
              <w:jc w:val="center"/>
              <w:rPr>
                <w:sz w:val="20"/>
              </w:rPr>
            </w:pPr>
            <w:r w:rsidRPr="006207CD">
              <w:rPr>
                <w:sz w:val="20"/>
              </w:rPr>
              <w:t>6</w:t>
            </w:r>
          </w:p>
        </w:tc>
        <w:tc>
          <w:tcPr>
            <w:tcW w:w="1267" w:type="dxa"/>
            <w:vAlign w:val="center"/>
          </w:tcPr>
          <w:p w:rsidR="006207CD" w:rsidRPr="006207CD" w:rsidRDefault="006207CD" w:rsidP="006207CD">
            <w:pPr>
              <w:jc w:val="center"/>
              <w:rPr>
                <w:sz w:val="20"/>
              </w:rPr>
            </w:pPr>
            <w:r w:rsidRPr="006207CD">
              <w:rPr>
                <w:sz w:val="20"/>
              </w:rPr>
              <w:t>0</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N</w:t>
            </w:r>
          </w:p>
        </w:tc>
        <w:tc>
          <w:tcPr>
            <w:tcW w:w="3706" w:type="dxa"/>
            <w:tcBorders>
              <w:left w:val="nil"/>
            </w:tcBorders>
            <w:vAlign w:val="center"/>
          </w:tcPr>
          <w:p w:rsidR="006207CD" w:rsidRPr="006207CD" w:rsidRDefault="006207CD" w:rsidP="006207CD">
            <w:pPr>
              <w:rPr>
                <w:sz w:val="20"/>
              </w:rPr>
            </w:pPr>
            <w:r w:rsidRPr="006207CD">
              <w:rPr>
                <w:sz w:val="20"/>
              </w:rPr>
              <w:t>Weak airflow</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Lobby (3-8)</w:t>
            </w:r>
          </w:p>
        </w:tc>
        <w:tc>
          <w:tcPr>
            <w:tcW w:w="891" w:type="dxa"/>
            <w:vAlign w:val="center"/>
          </w:tcPr>
          <w:p w:rsidR="006207CD" w:rsidRPr="006207CD" w:rsidRDefault="006207CD" w:rsidP="006207CD">
            <w:pPr>
              <w:jc w:val="center"/>
              <w:rPr>
                <w:sz w:val="20"/>
              </w:rPr>
            </w:pPr>
            <w:r w:rsidRPr="006207CD">
              <w:rPr>
                <w:sz w:val="20"/>
              </w:rPr>
              <w:t>1052</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58</w:t>
            </w:r>
          </w:p>
        </w:tc>
        <w:tc>
          <w:tcPr>
            <w:tcW w:w="943" w:type="dxa"/>
            <w:vAlign w:val="center"/>
          </w:tcPr>
          <w:p w:rsidR="006207CD" w:rsidRPr="006207CD" w:rsidRDefault="006207CD" w:rsidP="006207CD">
            <w:pPr>
              <w:jc w:val="center"/>
              <w:rPr>
                <w:sz w:val="20"/>
              </w:rPr>
            </w:pPr>
            <w:r w:rsidRPr="006207CD">
              <w:rPr>
                <w:sz w:val="20"/>
              </w:rPr>
              <w:t>72</w:t>
            </w:r>
          </w:p>
        </w:tc>
        <w:tc>
          <w:tcPr>
            <w:tcW w:w="1037" w:type="dxa"/>
            <w:vAlign w:val="center"/>
          </w:tcPr>
          <w:p w:rsidR="006207CD" w:rsidRPr="006207CD" w:rsidRDefault="006207CD" w:rsidP="006207CD">
            <w:pPr>
              <w:jc w:val="center"/>
              <w:rPr>
                <w:sz w:val="20"/>
              </w:rPr>
            </w:pPr>
            <w:r w:rsidRPr="006207CD">
              <w:rPr>
                <w:sz w:val="20"/>
              </w:rPr>
              <w:t>6</w:t>
            </w:r>
          </w:p>
        </w:tc>
        <w:tc>
          <w:tcPr>
            <w:tcW w:w="1267" w:type="dxa"/>
            <w:vAlign w:val="center"/>
          </w:tcPr>
          <w:p w:rsidR="006207CD" w:rsidRPr="006207CD" w:rsidRDefault="006207CD" w:rsidP="006207CD">
            <w:pPr>
              <w:jc w:val="center"/>
              <w:rPr>
                <w:sz w:val="20"/>
              </w:rPr>
            </w:pPr>
            <w:r w:rsidRPr="006207CD">
              <w:rPr>
                <w:sz w:val="20"/>
              </w:rPr>
              <w:t>15</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p>
        </w:tc>
        <w:tc>
          <w:tcPr>
            <w:tcW w:w="3706" w:type="dxa"/>
            <w:tcBorders>
              <w:left w:val="nil"/>
            </w:tcBorders>
            <w:vAlign w:val="center"/>
          </w:tcPr>
          <w:p w:rsidR="006207CD" w:rsidRPr="006207CD" w:rsidRDefault="006207CD" w:rsidP="006207CD">
            <w:pPr>
              <w:rPr>
                <w:sz w:val="20"/>
              </w:rPr>
            </w:pPr>
            <w:r w:rsidRPr="006207CD">
              <w:rPr>
                <w:sz w:val="20"/>
              </w:rPr>
              <w:t>Dust and debris on vents, cobwebs</w:t>
            </w:r>
          </w:p>
        </w:tc>
      </w:tr>
      <w:tr w:rsidR="006207CD" w:rsidRPr="006207CD" w:rsidTr="000B0563">
        <w:tblPrEx>
          <w:tblCellMar>
            <w:top w:w="0" w:type="dxa"/>
            <w:bottom w:w="0" w:type="dxa"/>
          </w:tblCellMar>
        </w:tblPrEx>
        <w:trPr>
          <w:trHeight w:val="560"/>
          <w:jc w:val="center"/>
        </w:trPr>
        <w:tc>
          <w:tcPr>
            <w:tcW w:w="1795" w:type="dxa"/>
            <w:shd w:val="clear" w:color="auto" w:fill="FFFFFF"/>
            <w:vAlign w:val="center"/>
          </w:tcPr>
          <w:p w:rsidR="006207CD" w:rsidRPr="006207CD" w:rsidRDefault="006207CD" w:rsidP="006207CD">
            <w:pPr>
              <w:rPr>
                <w:sz w:val="20"/>
              </w:rPr>
            </w:pPr>
            <w:r w:rsidRPr="006207CD">
              <w:rPr>
                <w:sz w:val="20"/>
              </w:rPr>
              <w:t>Work Stations 3-8</w:t>
            </w:r>
          </w:p>
        </w:tc>
        <w:tc>
          <w:tcPr>
            <w:tcW w:w="891" w:type="dxa"/>
            <w:shd w:val="clear" w:color="auto" w:fill="FFFFFF"/>
            <w:vAlign w:val="center"/>
          </w:tcPr>
          <w:p w:rsidR="006207CD" w:rsidRPr="006207CD" w:rsidRDefault="006207CD" w:rsidP="006207CD">
            <w:pPr>
              <w:jc w:val="center"/>
              <w:rPr>
                <w:sz w:val="20"/>
              </w:rPr>
            </w:pPr>
            <w:r w:rsidRPr="006207CD">
              <w:rPr>
                <w:sz w:val="20"/>
              </w:rPr>
              <w:t>1048</w:t>
            </w:r>
          </w:p>
        </w:tc>
        <w:tc>
          <w:tcPr>
            <w:tcW w:w="1118" w:type="dxa"/>
            <w:shd w:val="clear" w:color="auto" w:fill="FFFFFF"/>
            <w:vAlign w:val="center"/>
          </w:tcPr>
          <w:p w:rsidR="006207CD" w:rsidRPr="006207CD" w:rsidRDefault="006207CD" w:rsidP="006207CD">
            <w:pPr>
              <w:jc w:val="center"/>
              <w:rPr>
                <w:sz w:val="20"/>
              </w:rPr>
            </w:pPr>
            <w:r w:rsidRPr="006207CD">
              <w:rPr>
                <w:sz w:val="20"/>
              </w:rPr>
              <w:t>ND</w:t>
            </w:r>
          </w:p>
        </w:tc>
        <w:tc>
          <w:tcPr>
            <w:tcW w:w="1080" w:type="dxa"/>
            <w:shd w:val="clear" w:color="auto" w:fill="FFFFFF"/>
            <w:vAlign w:val="center"/>
          </w:tcPr>
          <w:p w:rsidR="006207CD" w:rsidRPr="006207CD" w:rsidRDefault="006207CD" w:rsidP="006207CD">
            <w:pPr>
              <w:jc w:val="center"/>
              <w:rPr>
                <w:sz w:val="20"/>
              </w:rPr>
            </w:pPr>
            <w:r w:rsidRPr="006207CD">
              <w:rPr>
                <w:sz w:val="20"/>
              </w:rPr>
              <w:t>58</w:t>
            </w:r>
          </w:p>
        </w:tc>
        <w:tc>
          <w:tcPr>
            <w:tcW w:w="943" w:type="dxa"/>
            <w:shd w:val="clear" w:color="auto" w:fill="FFFFFF"/>
            <w:vAlign w:val="center"/>
          </w:tcPr>
          <w:p w:rsidR="006207CD" w:rsidRPr="006207CD" w:rsidRDefault="006207CD" w:rsidP="006207CD">
            <w:pPr>
              <w:jc w:val="center"/>
              <w:rPr>
                <w:sz w:val="20"/>
              </w:rPr>
            </w:pPr>
            <w:r w:rsidRPr="006207CD">
              <w:rPr>
                <w:sz w:val="20"/>
              </w:rPr>
              <w:t>72</w:t>
            </w:r>
          </w:p>
        </w:tc>
        <w:tc>
          <w:tcPr>
            <w:tcW w:w="1037" w:type="dxa"/>
            <w:shd w:val="clear" w:color="auto" w:fill="FFFFFF"/>
            <w:vAlign w:val="center"/>
          </w:tcPr>
          <w:p w:rsidR="006207CD" w:rsidRPr="006207CD" w:rsidRDefault="006207CD" w:rsidP="006207CD">
            <w:pPr>
              <w:jc w:val="center"/>
              <w:rPr>
                <w:sz w:val="20"/>
              </w:rPr>
            </w:pPr>
            <w:r w:rsidRPr="006207CD">
              <w:rPr>
                <w:sz w:val="20"/>
              </w:rPr>
              <w:t>6</w:t>
            </w:r>
          </w:p>
        </w:tc>
        <w:tc>
          <w:tcPr>
            <w:tcW w:w="1267" w:type="dxa"/>
            <w:shd w:val="clear" w:color="auto" w:fill="FFFFFF"/>
            <w:vAlign w:val="center"/>
          </w:tcPr>
          <w:p w:rsidR="006207CD" w:rsidRPr="006207CD" w:rsidRDefault="006207CD" w:rsidP="006207CD">
            <w:pPr>
              <w:jc w:val="center"/>
              <w:rPr>
                <w:sz w:val="20"/>
              </w:rPr>
            </w:pPr>
            <w:r w:rsidRPr="006207CD">
              <w:rPr>
                <w:sz w:val="20"/>
              </w:rPr>
              <w:t>4</w:t>
            </w:r>
          </w:p>
        </w:tc>
        <w:tc>
          <w:tcPr>
            <w:tcW w:w="1152" w:type="dxa"/>
            <w:shd w:val="clear" w:color="auto" w:fill="FFFFFF"/>
            <w:vAlign w:val="center"/>
          </w:tcPr>
          <w:p w:rsidR="006207CD" w:rsidRPr="006207CD" w:rsidRDefault="006207CD" w:rsidP="006207CD">
            <w:pPr>
              <w:jc w:val="center"/>
              <w:rPr>
                <w:sz w:val="20"/>
              </w:rPr>
            </w:pPr>
            <w:r w:rsidRPr="006207CD">
              <w:rPr>
                <w:sz w:val="20"/>
              </w:rPr>
              <w:t>N</w:t>
            </w:r>
          </w:p>
        </w:tc>
        <w:tc>
          <w:tcPr>
            <w:tcW w:w="882" w:type="dxa"/>
            <w:shd w:val="clear" w:color="auto" w:fill="FFFFFF"/>
            <w:vAlign w:val="center"/>
          </w:tcPr>
          <w:p w:rsidR="006207CD" w:rsidRPr="006207CD" w:rsidRDefault="006207CD" w:rsidP="006207CD">
            <w:pPr>
              <w:jc w:val="center"/>
              <w:rPr>
                <w:sz w:val="20"/>
              </w:rPr>
            </w:pPr>
            <w:r w:rsidRPr="006207CD">
              <w:rPr>
                <w:sz w:val="20"/>
              </w:rPr>
              <w:t>Y</w:t>
            </w:r>
          </w:p>
        </w:tc>
        <w:tc>
          <w:tcPr>
            <w:tcW w:w="936" w:type="dxa"/>
            <w:shd w:val="clear" w:color="auto" w:fill="FFFFFF"/>
            <w:vAlign w:val="center"/>
          </w:tcPr>
          <w:p w:rsidR="006207CD" w:rsidRPr="006207CD" w:rsidRDefault="006207CD" w:rsidP="006207CD">
            <w:pPr>
              <w:jc w:val="center"/>
              <w:rPr>
                <w:sz w:val="20"/>
              </w:rPr>
            </w:pPr>
            <w:r w:rsidRPr="006207CD">
              <w:rPr>
                <w:sz w:val="20"/>
              </w:rPr>
              <w:t>Y</w:t>
            </w:r>
          </w:p>
        </w:tc>
        <w:tc>
          <w:tcPr>
            <w:tcW w:w="3706" w:type="dxa"/>
            <w:tcBorders>
              <w:left w:val="nil"/>
            </w:tcBorders>
            <w:shd w:val="clear" w:color="auto" w:fill="FFFFFF"/>
            <w:vAlign w:val="center"/>
          </w:tcPr>
          <w:p w:rsidR="006207CD" w:rsidRPr="006207CD" w:rsidRDefault="006207CD" w:rsidP="006207CD">
            <w:pPr>
              <w:rPr>
                <w:sz w:val="20"/>
              </w:rPr>
            </w:pP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Work Stations 8-9</w:t>
            </w:r>
          </w:p>
        </w:tc>
        <w:tc>
          <w:tcPr>
            <w:tcW w:w="891" w:type="dxa"/>
            <w:vAlign w:val="center"/>
          </w:tcPr>
          <w:p w:rsidR="006207CD" w:rsidRPr="006207CD" w:rsidRDefault="006207CD" w:rsidP="006207CD">
            <w:pPr>
              <w:jc w:val="center"/>
              <w:rPr>
                <w:sz w:val="20"/>
              </w:rPr>
            </w:pPr>
            <w:r w:rsidRPr="006207CD">
              <w:rPr>
                <w:sz w:val="20"/>
              </w:rPr>
              <w:t>1027</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56</w:t>
            </w:r>
          </w:p>
        </w:tc>
        <w:tc>
          <w:tcPr>
            <w:tcW w:w="943" w:type="dxa"/>
            <w:vAlign w:val="center"/>
          </w:tcPr>
          <w:p w:rsidR="006207CD" w:rsidRPr="006207CD" w:rsidRDefault="006207CD" w:rsidP="006207CD">
            <w:pPr>
              <w:jc w:val="center"/>
              <w:rPr>
                <w:sz w:val="20"/>
              </w:rPr>
            </w:pPr>
            <w:r w:rsidRPr="006207CD">
              <w:rPr>
                <w:sz w:val="20"/>
              </w:rPr>
              <w:t>71</w:t>
            </w:r>
          </w:p>
        </w:tc>
        <w:tc>
          <w:tcPr>
            <w:tcW w:w="1037" w:type="dxa"/>
            <w:vAlign w:val="center"/>
          </w:tcPr>
          <w:p w:rsidR="006207CD" w:rsidRPr="006207CD" w:rsidRDefault="006207CD" w:rsidP="006207CD">
            <w:pPr>
              <w:jc w:val="center"/>
              <w:rPr>
                <w:sz w:val="20"/>
              </w:rPr>
            </w:pPr>
            <w:r w:rsidRPr="006207CD">
              <w:rPr>
                <w:sz w:val="20"/>
              </w:rPr>
              <w:t>5</w:t>
            </w:r>
          </w:p>
        </w:tc>
        <w:tc>
          <w:tcPr>
            <w:tcW w:w="1267" w:type="dxa"/>
            <w:vAlign w:val="center"/>
          </w:tcPr>
          <w:p w:rsidR="006207CD" w:rsidRPr="006207CD" w:rsidRDefault="006207CD" w:rsidP="006207CD">
            <w:pPr>
              <w:jc w:val="center"/>
              <w:rPr>
                <w:sz w:val="20"/>
              </w:rPr>
            </w:pPr>
            <w:r w:rsidRPr="006207CD">
              <w:rPr>
                <w:sz w:val="20"/>
              </w:rPr>
              <w:t>2</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Customer Service</w:t>
            </w:r>
          </w:p>
        </w:tc>
        <w:tc>
          <w:tcPr>
            <w:tcW w:w="891" w:type="dxa"/>
            <w:vAlign w:val="center"/>
          </w:tcPr>
          <w:p w:rsidR="006207CD" w:rsidRPr="006207CD" w:rsidRDefault="006207CD" w:rsidP="006207CD">
            <w:pPr>
              <w:jc w:val="center"/>
              <w:rPr>
                <w:sz w:val="20"/>
              </w:rPr>
            </w:pPr>
            <w:r w:rsidRPr="006207CD">
              <w:rPr>
                <w:sz w:val="20"/>
              </w:rPr>
              <w:t>1021</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57</w:t>
            </w:r>
          </w:p>
        </w:tc>
        <w:tc>
          <w:tcPr>
            <w:tcW w:w="943" w:type="dxa"/>
            <w:vAlign w:val="center"/>
          </w:tcPr>
          <w:p w:rsidR="006207CD" w:rsidRPr="006207CD" w:rsidRDefault="006207CD" w:rsidP="006207CD">
            <w:pPr>
              <w:jc w:val="center"/>
              <w:rPr>
                <w:sz w:val="20"/>
              </w:rPr>
            </w:pPr>
            <w:r w:rsidRPr="006207CD">
              <w:rPr>
                <w:sz w:val="20"/>
              </w:rPr>
              <w:t>71</w:t>
            </w:r>
          </w:p>
        </w:tc>
        <w:tc>
          <w:tcPr>
            <w:tcW w:w="1037" w:type="dxa"/>
            <w:vAlign w:val="center"/>
          </w:tcPr>
          <w:p w:rsidR="006207CD" w:rsidRPr="006207CD" w:rsidRDefault="006207CD" w:rsidP="006207CD">
            <w:pPr>
              <w:jc w:val="center"/>
              <w:rPr>
                <w:sz w:val="20"/>
              </w:rPr>
            </w:pPr>
            <w:r w:rsidRPr="006207CD">
              <w:rPr>
                <w:sz w:val="20"/>
              </w:rPr>
              <w:t>10</w:t>
            </w:r>
          </w:p>
        </w:tc>
        <w:tc>
          <w:tcPr>
            <w:tcW w:w="1267" w:type="dxa"/>
            <w:vAlign w:val="center"/>
          </w:tcPr>
          <w:p w:rsidR="006207CD" w:rsidRPr="006207CD" w:rsidRDefault="006207CD" w:rsidP="006207CD">
            <w:pPr>
              <w:jc w:val="center"/>
              <w:rPr>
                <w:sz w:val="20"/>
              </w:rPr>
            </w:pPr>
            <w:r w:rsidRPr="006207CD">
              <w:rPr>
                <w:sz w:val="20"/>
              </w:rPr>
              <w:t>5</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Lobby 10-13</w:t>
            </w:r>
          </w:p>
        </w:tc>
        <w:tc>
          <w:tcPr>
            <w:tcW w:w="891" w:type="dxa"/>
            <w:vAlign w:val="center"/>
          </w:tcPr>
          <w:p w:rsidR="006207CD" w:rsidRPr="006207CD" w:rsidRDefault="006207CD" w:rsidP="006207CD">
            <w:pPr>
              <w:jc w:val="center"/>
              <w:rPr>
                <w:sz w:val="20"/>
              </w:rPr>
            </w:pPr>
            <w:r w:rsidRPr="006207CD">
              <w:rPr>
                <w:sz w:val="20"/>
              </w:rPr>
              <w:t>1028</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57</w:t>
            </w:r>
          </w:p>
        </w:tc>
        <w:tc>
          <w:tcPr>
            <w:tcW w:w="943" w:type="dxa"/>
            <w:vAlign w:val="center"/>
          </w:tcPr>
          <w:p w:rsidR="006207CD" w:rsidRPr="006207CD" w:rsidRDefault="006207CD" w:rsidP="006207CD">
            <w:pPr>
              <w:jc w:val="center"/>
              <w:rPr>
                <w:sz w:val="20"/>
              </w:rPr>
            </w:pPr>
            <w:r w:rsidRPr="006207CD">
              <w:rPr>
                <w:sz w:val="20"/>
              </w:rPr>
              <w:t>70</w:t>
            </w:r>
          </w:p>
        </w:tc>
        <w:tc>
          <w:tcPr>
            <w:tcW w:w="1037" w:type="dxa"/>
            <w:vAlign w:val="center"/>
          </w:tcPr>
          <w:p w:rsidR="006207CD" w:rsidRPr="006207CD" w:rsidRDefault="006207CD" w:rsidP="006207CD">
            <w:pPr>
              <w:jc w:val="center"/>
              <w:rPr>
                <w:sz w:val="20"/>
              </w:rPr>
            </w:pPr>
            <w:r w:rsidRPr="006207CD">
              <w:rPr>
                <w:sz w:val="20"/>
              </w:rPr>
              <w:t>6</w:t>
            </w:r>
          </w:p>
        </w:tc>
        <w:tc>
          <w:tcPr>
            <w:tcW w:w="1267" w:type="dxa"/>
            <w:vAlign w:val="center"/>
          </w:tcPr>
          <w:p w:rsidR="006207CD" w:rsidRPr="006207CD" w:rsidRDefault="006207CD" w:rsidP="006207CD">
            <w:pPr>
              <w:jc w:val="center"/>
              <w:rPr>
                <w:sz w:val="20"/>
              </w:rPr>
            </w:pPr>
            <w:r w:rsidRPr="006207CD">
              <w:rPr>
                <w:sz w:val="20"/>
              </w:rPr>
              <w:t>13</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Dust and debris on vents</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Work Stations 10-13</w:t>
            </w:r>
          </w:p>
        </w:tc>
        <w:tc>
          <w:tcPr>
            <w:tcW w:w="891" w:type="dxa"/>
            <w:vAlign w:val="center"/>
          </w:tcPr>
          <w:p w:rsidR="006207CD" w:rsidRPr="006207CD" w:rsidRDefault="006207CD" w:rsidP="006207CD">
            <w:pPr>
              <w:jc w:val="center"/>
              <w:rPr>
                <w:sz w:val="20"/>
              </w:rPr>
            </w:pPr>
            <w:r w:rsidRPr="006207CD">
              <w:rPr>
                <w:sz w:val="20"/>
              </w:rPr>
              <w:t>1022</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57</w:t>
            </w:r>
          </w:p>
        </w:tc>
        <w:tc>
          <w:tcPr>
            <w:tcW w:w="943" w:type="dxa"/>
            <w:vAlign w:val="center"/>
          </w:tcPr>
          <w:p w:rsidR="006207CD" w:rsidRPr="006207CD" w:rsidRDefault="006207CD" w:rsidP="006207CD">
            <w:pPr>
              <w:jc w:val="center"/>
              <w:rPr>
                <w:sz w:val="20"/>
              </w:rPr>
            </w:pPr>
            <w:r w:rsidRPr="006207CD">
              <w:rPr>
                <w:sz w:val="20"/>
              </w:rPr>
              <w:t>70</w:t>
            </w:r>
          </w:p>
        </w:tc>
        <w:tc>
          <w:tcPr>
            <w:tcW w:w="1037" w:type="dxa"/>
            <w:vAlign w:val="center"/>
          </w:tcPr>
          <w:p w:rsidR="006207CD" w:rsidRPr="006207CD" w:rsidRDefault="006207CD" w:rsidP="006207CD">
            <w:pPr>
              <w:jc w:val="center"/>
              <w:rPr>
                <w:sz w:val="20"/>
              </w:rPr>
            </w:pPr>
            <w:r w:rsidRPr="006207CD">
              <w:rPr>
                <w:sz w:val="20"/>
              </w:rPr>
              <w:t>5</w:t>
            </w:r>
          </w:p>
        </w:tc>
        <w:tc>
          <w:tcPr>
            <w:tcW w:w="1267" w:type="dxa"/>
            <w:vAlign w:val="center"/>
          </w:tcPr>
          <w:p w:rsidR="006207CD" w:rsidRPr="006207CD" w:rsidRDefault="006207CD" w:rsidP="006207CD">
            <w:pPr>
              <w:jc w:val="center"/>
              <w:rPr>
                <w:sz w:val="20"/>
              </w:rPr>
            </w:pPr>
            <w:r w:rsidRPr="006207CD">
              <w:rPr>
                <w:sz w:val="20"/>
              </w:rPr>
              <w:t>9</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Hearings</w:t>
            </w:r>
          </w:p>
        </w:tc>
        <w:tc>
          <w:tcPr>
            <w:tcW w:w="891" w:type="dxa"/>
            <w:vAlign w:val="center"/>
          </w:tcPr>
          <w:p w:rsidR="006207CD" w:rsidRPr="006207CD" w:rsidRDefault="006207CD" w:rsidP="006207CD">
            <w:pPr>
              <w:jc w:val="center"/>
              <w:rPr>
                <w:sz w:val="20"/>
              </w:rPr>
            </w:pPr>
            <w:r w:rsidRPr="006207CD">
              <w:rPr>
                <w:sz w:val="20"/>
              </w:rPr>
              <w:t>959</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58</w:t>
            </w:r>
          </w:p>
        </w:tc>
        <w:tc>
          <w:tcPr>
            <w:tcW w:w="943" w:type="dxa"/>
            <w:vAlign w:val="center"/>
          </w:tcPr>
          <w:p w:rsidR="006207CD" w:rsidRPr="006207CD" w:rsidRDefault="006207CD" w:rsidP="006207CD">
            <w:pPr>
              <w:jc w:val="center"/>
              <w:rPr>
                <w:sz w:val="20"/>
              </w:rPr>
            </w:pPr>
            <w:r w:rsidRPr="006207CD">
              <w:rPr>
                <w:sz w:val="20"/>
              </w:rPr>
              <w:t>70</w:t>
            </w:r>
          </w:p>
        </w:tc>
        <w:tc>
          <w:tcPr>
            <w:tcW w:w="1037" w:type="dxa"/>
            <w:vAlign w:val="center"/>
          </w:tcPr>
          <w:p w:rsidR="006207CD" w:rsidRPr="006207CD" w:rsidRDefault="006207CD" w:rsidP="006207CD">
            <w:pPr>
              <w:jc w:val="center"/>
              <w:rPr>
                <w:sz w:val="20"/>
              </w:rPr>
            </w:pPr>
            <w:r w:rsidRPr="006207CD">
              <w:rPr>
                <w:sz w:val="20"/>
              </w:rPr>
              <w:t>5</w:t>
            </w:r>
          </w:p>
        </w:tc>
        <w:tc>
          <w:tcPr>
            <w:tcW w:w="1267" w:type="dxa"/>
            <w:vAlign w:val="center"/>
          </w:tcPr>
          <w:p w:rsidR="006207CD" w:rsidRPr="006207CD" w:rsidRDefault="006207CD" w:rsidP="006207CD">
            <w:pPr>
              <w:jc w:val="center"/>
              <w:rPr>
                <w:sz w:val="20"/>
              </w:rPr>
            </w:pPr>
            <w:r w:rsidRPr="006207CD">
              <w:rPr>
                <w:sz w:val="20"/>
              </w:rPr>
              <w:t>0</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DO</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lastRenderedPageBreak/>
              <w:t>Center Main Work Area</w:t>
            </w:r>
          </w:p>
        </w:tc>
        <w:tc>
          <w:tcPr>
            <w:tcW w:w="891" w:type="dxa"/>
            <w:vAlign w:val="center"/>
          </w:tcPr>
          <w:p w:rsidR="006207CD" w:rsidRPr="006207CD" w:rsidRDefault="006207CD" w:rsidP="006207CD">
            <w:pPr>
              <w:jc w:val="center"/>
              <w:rPr>
                <w:sz w:val="20"/>
              </w:rPr>
            </w:pPr>
            <w:r w:rsidRPr="006207CD">
              <w:rPr>
                <w:sz w:val="20"/>
              </w:rPr>
              <w:t>1074</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61</w:t>
            </w:r>
          </w:p>
        </w:tc>
        <w:tc>
          <w:tcPr>
            <w:tcW w:w="943" w:type="dxa"/>
            <w:vAlign w:val="center"/>
          </w:tcPr>
          <w:p w:rsidR="006207CD" w:rsidRPr="006207CD" w:rsidRDefault="006207CD" w:rsidP="006207CD">
            <w:pPr>
              <w:jc w:val="center"/>
              <w:rPr>
                <w:sz w:val="20"/>
              </w:rPr>
            </w:pPr>
            <w:r w:rsidRPr="006207CD">
              <w:rPr>
                <w:sz w:val="20"/>
              </w:rPr>
              <w:t>71</w:t>
            </w:r>
          </w:p>
        </w:tc>
        <w:tc>
          <w:tcPr>
            <w:tcW w:w="1037" w:type="dxa"/>
            <w:vAlign w:val="center"/>
          </w:tcPr>
          <w:p w:rsidR="006207CD" w:rsidRPr="006207CD" w:rsidRDefault="006207CD" w:rsidP="006207CD">
            <w:pPr>
              <w:jc w:val="center"/>
              <w:rPr>
                <w:sz w:val="20"/>
              </w:rPr>
            </w:pPr>
            <w:r w:rsidRPr="006207CD">
              <w:rPr>
                <w:sz w:val="20"/>
              </w:rPr>
              <w:t>5</w:t>
            </w:r>
          </w:p>
        </w:tc>
        <w:tc>
          <w:tcPr>
            <w:tcW w:w="1267" w:type="dxa"/>
            <w:vAlign w:val="center"/>
          </w:tcPr>
          <w:p w:rsidR="006207CD" w:rsidRPr="006207CD" w:rsidRDefault="006207CD" w:rsidP="006207CD">
            <w:pPr>
              <w:jc w:val="center"/>
              <w:rPr>
                <w:sz w:val="20"/>
              </w:rPr>
            </w:pPr>
            <w:r w:rsidRPr="006207CD">
              <w:rPr>
                <w:sz w:val="20"/>
              </w:rPr>
              <w:t>11</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2 Thermostats; 1-fan “on”: 1 fan “auto”</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Counting Room</w:t>
            </w:r>
          </w:p>
        </w:tc>
        <w:tc>
          <w:tcPr>
            <w:tcW w:w="891" w:type="dxa"/>
            <w:vAlign w:val="center"/>
          </w:tcPr>
          <w:p w:rsidR="006207CD" w:rsidRPr="006207CD" w:rsidRDefault="006207CD" w:rsidP="006207CD">
            <w:pPr>
              <w:jc w:val="center"/>
              <w:rPr>
                <w:sz w:val="20"/>
              </w:rPr>
            </w:pPr>
            <w:r w:rsidRPr="006207CD">
              <w:rPr>
                <w:sz w:val="20"/>
              </w:rPr>
              <w:t>950</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58</w:t>
            </w:r>
          </w:p>
        </w:tc>
        <w:tc>
          <w:tcPr>
            <w:tcW w:w="943" w:type="dxa"/>
            <w:vAlign w:val="center"/>
          </w:tcPr>
          <w:p w:rsidR="006207CD" w:rsidRPr="006207CD" w:rsidRDefault="006207CD" w:rsidP="006207CD">
            <w:pPr>
              <w:jc w:val="center"/>
              <w:rPr>
                <w:sz w:val="20"/>
              </w:rPr>
            </w:pPr>
            <w:r w:rsidRPr="006207CD">
              <w:rPr>
                <w:sz w:val="20"/>
              </w:rPr>
              <w:t>72</w:t>
            </w:r>
          </w:p>
        </w:tc>
        <w:tc>
          <w:tcPr>
            <w:tcW w:w="1037" w:type="dxa"/>
            <w:vAlign w:val="center"/>
          </w:tcPr>
          <w:p w:rsidR="006207CD" w:rsidRPr="006207CD" w:rsidRDefault="006207CD" w:rsidP="006207CD">
            <w:pPr>
              <w:jc w:val="center"/>
              <w:rPr>
                <w:sz w:val="20"/>
              </w:rPr>
            </w:pPr>
            <w:r w:rsidRPr="006207CD">
              <w:rPr>
                <w:sz w:val="20"/>
              </w:rPr>
              <w:t>7</w:t>
            </w:r>
          </w:p>
        </w:tc>
        <w:tc>
          <w:tcPr>
            <w:tcW w:w="1267" w:type="dxa"/>
            <w:vAlign w:val="center"/>
          </w:tcPr>
          <w:p w:rsidR="006207CD" w:rsidRPr="006207CD" w:rsidRDefault="006207CD" w:rsidP="006207CD">
            <w:pPr>
              <w:jc w:val="center"/>
              <w:rPr>
                <w:sz w:val="20"/>
              </w:rPr>
            </w:pPr>
            <w:r w:rsidRPr="006207CD">
              <w:rPr>
                <w:sz w:val="20"/>
              </w:rPr>
              <w:t>1</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Cash Office</w:t>
            </w:r>
          </w:p>
        </w:tc>
        <w:tc>
          <w:tcPr>
            <w:tcW w:w="891" w:type="dxa"/>
            <w:vAlign w:val="center"/>
          </w:tcPr>
          <w:p w:rsidR="006207CD" w:rsidRPr="006207CD" w:rsidRDefault="006207CD" w:rsidP="006207CD">
            <w:pPr>
              <w:jc w:val="center"/>
              <w:rPr>
                <w:sz w:val="20"/>
              </w:rPr>
            </w:pPr>
            <w:r w:rsidRPr="006207CD">
              <w:rPr>
                <w:sz w:val="20"/>
              </w:rPr>
              <w:t>981</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58</w:t>
            </w:r>
          </w:p>
        </w:tc>
        <w:tc>
          <w:tcPr>
            <w:tcW w:w="943" w:type="dxa"/>
            <w:vAlign w:val="center"/>
          </w:tcPr>
          <w:p w:rsidR="006207CD" w:rsidRPr="006207CD" w:rsidRDefault="006207CD" w:rsidP="006207CD">
            <w:pPr>
              <w:jc w:val="center"/>
              <w:rPr>
                <w:sz w:val="20"/>
              </w:rPr>
            </w:pPr>
            <w:r w:rsidRPr="006207CD">
              <w:rPr>
                <w:sz w:val="20"/>
              </w:rPr>
              <w:t>72</w:t>
            </w:r>
          </w:p>
        </w:tc>
        <w:tc>
          <w:tcPr>
            <w:tcW w:w="1037" w:type="dxa"/>
            <w:vAlign w:val="center"/>
          </w:tcPr>
          <w:p w:rsidR="006207CD" w:rsidRPr="006207CD" w:rsidRDefault="006207CD" w:rsidP="006207CD">
            <w:pPr>
              <w:jc w:val="center"/>
              <w:rPr>
                <w:sz w:val="20"/>
              </w:rPr>
            </w:pPr>
            <w:r w:rsidRPr="006207CD">
              <w:rPr>
                <w:sz w:val="20"/>
              </w:rPr>
              <w:t>7</w:t>
            </w:r>
          </w:p>
        </w:tc>
        <w:tc>
          <w:tcPr>
            <w:tcW w:w="1267" w:type="dxa"/>
            <w:vAlign w:val="center"/>
          </w:tcPr>
          <w:p w:rsidR="006207CD" w:rsidRPr="006207CD" w:rsidRDefault="006207CD" w:rsidP="006207CD">
            <w:pPr>
              <w:jc w:val="center"/>
              <w:rPr>
                <w:sz w:val="20"/>
              </w:rPr>
            </w:pPr>
            <w:r w:rsidRPr="006207CD">
              <w:rPr>
                <w:sz w:val="20"/>
              </w:rPr>
              <w:t>1</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Thermostat “OFF”</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Men’s Restroom</w:t>
            </w:r>
          </w:p>
        </w:tc>
        <w:tc>
          <w:tcPr>
            <w:tcW w:w="891" w:type="dxa"/>
            <w:vAlign w:val="center"/>
          </w:tcPr>
          <w:p w:rsidR="006207CD" w:rsidRPr="006207CD" w:rsidRDefault="006207CD" w:rsidP="006207CD">
            <w:pPr>
              <w:jc w:val="center"/>
              <w:rPr>
                <w:sz w:val="20"/>
              </w:rPr>
            </w:pPr>
          </w:p>
        </w:tc>
        <w:tc>
          <w:tcPr>
            <w:tcW w:w="1118" w:type="dxa"/>
            <w:vAlign w:val="center"/>
          </w:tcPr>
          <w:p w:rsidR="006207CD" w:rsidRPr="006207CD" w:rsidRDefault="006207CD" w:rsidP="006207CD">
            <w:pPr>
              <w:jc w:val="center"/>
              <w:rPr>
                <w:sz w:val="20"/>
              </w:rPr>
            </w:pPr>
          </w:p>
        </w:tc>
        <w:tc>
          <w:tcPr>
            <w:tcW w:w="1080" w:type="dxa"/>
            <w:vAlign w:val="center"/>
          </w:tcPr>
          <w:p w:rsidR="006207CD" w:rsidRPr="006207CD" w:rsidRDefault="006207CD" w:rsidP="006207CD">
            <w:pPr>
              <w:jc w:val="center"/>
              <w:rPr>
                <w:sz w:val="20"/>
              </w:rPr>
            </w:pPr>
          </w:p>
        </w:tc>
        <w:tc>
          <w:tcPr>
            <w:tcW w:w="943" w:type="dxa"/>
            <w:vAlign w:val="center"/>
          </w:tcPr>
          <w:p w:rsidR="006207CD" w:rsidRPr="006207CD" w:rsidRDefault="006207CD" w:rsidP="006207CD">
            <w:pPr>
              <w:jc w:val="center"/>
              <w:rPr>
                <w:sz w:val="20"/>
              </w:rPr>
            </w:pPr>
          </w:p>
        </w:tc>
        <w:tc>
          <w:tcPr>
            <w:tcW w:w="1037" w:type="dxa"/>
            <w:vAlign w:val="center"/>
          </w:tcPr>
          <w:p w:rsidR="006207CD" w:rsidRPr="006207CD" w:rsidRDefault="006207CD" w:rsidP="006207CD">
            <w:pPr>
              <w:jc w:val="center"/>
              <w:rPr>
                <w:sz w:val="20"/>
              </w:rPr>
            </w:pPr>
          </w:p>
        </w:tc>
        <w:tc>
          <w:tcPr>
            <w:tcW w:w="1267" w:type="dxa"/>
            <w:vAlign w:val="center"/>
          </w:tcPr>
          <w:p w:rsidR="006207CD" w:rsidRPr="006207CD" w:rsidRDefault="006207CD" w:rsidP="006207CD">
            <w:pPr>
              <w:jc w:val="center"/>
              <w:rPr>
                <w:sz w:val="20"/>
              </w:rPr>
            </w:pP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No exhaust function, missing vent</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Women’s Restroom</w:t>
            </w:r>
          </w:p>
        </w:tc>
        <w:tc>
          <w:tcPr>
            <w:tcW w:w="891" w:type="dxa"/>
            <w:vAlign w:val="center"/>
          </w:tcPr>
          <w:p w:rsidR="006207CD" w:rsidRPr="006207CD" w:rsidRDefault="006207CD" w:rsidP="006207CD">
            <w:pPr>
              <w:jc w:val="center"/>
              <w:rPr>
                <w:sz w:val="20"/>
              </w:rPr>
            </w:pPr>
          </w:p>
        </w:tc>
        <w:tc>
          <w:tcPr>
            <w:tcW w:w="1118" w:type="dxa"/>
            <w:vAlign w:val="center"/>
          </w:tcPr>
          <w:p w:rsidR="006207CD" w:rsidRPr="006207CD" w:rsidRDefault="006207CD" w:rsidP="006207CD">
            <w:pPr>
              <w:jc w:val="center"/>
              <w:rPr>
                <w:sz w:val="20"/>
              </w:rPr>
            </w:pPr>
          </w:p>
        </w:tc>
        <w:tc>
          <w:tcPr>
            <w:tcW w:w="1080" w:type="dxa"/>
            <w:vAlign w:val="center"/>
          </w:tcPr>
          <w:p w:rsidR="006207CD" w:rsidRPr="006207CD" w:rsidRDefault="006207CD" w:rsidP="006207CD">
            <w:pPr>
              <w:jc w:val="center"/>
              <w:rPr>
                <w:sz w:val="20"/>
              </w:rPr>
            </w:pPr>
          </w:p>
        </w:tc>
        <w:tc>
          <w:tcPr>
            <w:tcW w:w="943" w:type="dxa"/>
            <w:vAlign w:val="center"/>
          </w:tcPr>
          <w:p w:rsidR="006207CD" w:rsidRPr="006207CD" w:rsidRDefault="006207CD" w:rsidP="006207CD">
            <w:pPr>
              <w:jc w:val="center"/>
              <w:rPr>
                <w:sz w:val="20"/>
              </w:rPr>
            </w:pPr>
          </w:p>
        </w:tc>
        <w:tc>
          <w:tcPr>
            <w:tcW w:w="1037" w:type="dxa"/>
            <w:vAlign w:val="center"/>
          </w:tcPr>
          <w:p w:rsidR="006207CD" w:rsidRPr="006207CD" w:rsidRDefault="006207CD" w:rsidP="006207CD">
            <w:pPr>
              <w:jc w:val="center"/>
              <w:rPr>
                <w:sz w:val="20"/>
              </w:rPr>
            </w:pPr>
          </w:p>
        </w:tc>
        <w:tc>
          <w:tcPr>
            <w:tcW w:w="1267" w:type="dxa"/>
            <w:vAlign w:val="center"/>
          </w:tcPr>
          <w:p w:rsidR="006207CD" w:rsidRPr="006207CD" w:rsidRDefault="006207CD" w:rsidP="006207CD">
            <w:pPr>
              <w:jc w:val="center"/>
              <w:rPr>
                <w:sz w:val="20"/>
              </w:rPr>
            </w:pP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No exhaust function</w:t>
            </w:r>
          </w:p>
        </w:tc>
      </w:tr>
      <w:tr w:rsidR="006207CD" w:rsidRPr="006207CD" w:rsidTr="000B0563">
        <w:tblPrEx>
          <w:tblCellMar>
            <w:top w:w="0" w:type="dxa"/>
            <w:bottom w:w="0" w:type="dxa"/>
          </w:tblCellMar>
        </w:tblPrEx>
        <w:trPr>
          <w:trHeight w:val="560"/>
          <w:jc w:val="center"/>
        </w:trPr>
        <w:tc>
          <w:tcPr>
            <w:tcW w:w="1795" w:type="dxa"/>
            <w:vAlign w:val="center"/>
          </w:tcPr>
          <w:p w:rsidR="006207CD" w:rsidRPr="006207CD" w:rsidRDefault="006207CD" w:rsidP="006207CD">
            <w:pPr>
              <w:rPr>
                <w:sz w:val="20"/>
              </w:rPr>
            </w:pPr>
            <w:r w:rsidRPr="006207CD">
              <w:rPr>
                <w:sz w:val="20"/>
              </w:rPr>
              <w:t>Storage</w:t>
            </w:r>
          </w:p>
        </w:tc>
        <w:tc>
          <w:tcPr>
            <w:tcW w:w="891" w:type="dxa"/>
            <w:vAlign w:val="center"/>
          </w:tcPr>
          <w:p w:rsidR="006207CD" w:rsidRPr="006207CD" w:rsidRDefault="006207CD" w:rsidP="006207CD">
            <w:pPr>
              <w:jc w:val="center"/>
              <w:rPr>
                <w:sz w:val="20"/>
              </w:rPr>
            </w:pPr>
            <w:r w:rsidRPr="006207CD">
              <w:rPr>
                <w:sz w:val="20"/>
              </w:rPr>
              <w:t>994</w:t>
            </w:r>
          </w:p>
        </w:tc>
        <w:tc>
          <w:tcPr>
            <w:tcW w:w="1118" w:type="dxa"/>
            <w:vAlign w:val="center"/>
          </w:tcPr>
          <w:p w:rsidR="006207CD" w:rsidRPr="006207CD" w:rsidRDefault="006207CD" w:rsidP="006207CD">
            <w:pPr>
              <w:jc w:val="center"/>
              <w:rPr>
                <w:sz w:val="20"/>
              </w:rPr>
            </w:pPr>
            <w:r w:rsidRPr="006207CD">
              <w:rPr>
                <w:sz w:val="20"/>
              </w:rPr>
              <w:t>ND</w:t>
            </w:r>
          </w:p>
        </w:tc>
        <w:tc>
          <w:tcPr>
            <w:tcW w:w="1080" w:type="dxa"/>
            <w:vAlign w:val="center"/>
          </w:tcPr>
          <w:p w:rsidR="006207CD" w:rsidRPr="006207CD" w:rsidRDefault="006207CD" w:rsidP="006207CD">
            <w:pPr>
              <w:jc w:val="center"/>
              <w:rPr>
                <w:sz w:val="20"/>
              </w:rPr>
            </w:pPr>
            <w:r w:rsidRPr="006207CD">
              <w:rPr>
                <w:sz w:val="20"/>
              </w:rPr>
              <w:t>58</w:t>
            </w:r>
          </w:p>
        </w:tc>
        <w:tc>
          <w:tcPr>
            <w:tcW w:w="943" w:type="dxa"/>
            <w:vAlign w:val="center"/>
          </w:tcPr>
          <w:p w:rsidR="006207CD" w:rsidRPr="006207CD" w:rsidRDefault="006207CD" w:rsidP="006207CD">
            <w:pPr>
              <w:jc w:val="center"/>
              <w:rPr>
                <w:sz w:val="20"/>
              </w:rPr>
            </w:pPr>
            <w:r w:rsidRPr="006207CD">
              <w:rPr>
                <w:sz w:val="20"/>
              </w:rPr>
              <w:t>72</w:t>
            </w:r>
          </w:p>
        </w:tc>
        <w:tc>
          <w:tcPr>
            <w:tcW w:w="1037" w:type="dxa"/>
            <w:vAlign w:val="center"/>
          </w:tcPr>
          <w:p w:rsidR="006207CD" w:rsidRPr="006207CD" w:rsidRDefault="006207CD" w:rsidP="006207CD">
            <w:pPr>
              <w:jc w:val="center"/>
              <w:rPr>
                <w:sz w:val="20"/>
              </w:rPr>
            </w:pPr>
            <w:r w:rsidRPr="006207CD">
              <w:rPr>
                <w:sz w:val="20"/>
              </w:rPr>
              <w:t>6</w:t>
            </w:r>
          </w:p>
        </w:tc>
        <w:tc>
          <w:tcPr>
            <w:tcW w:w="1267" w:type="dxa"/>
            <w:vAlign w:val="center"/>
          </w:tcPr>
          <w:p w:rsidR="006207CD" w:rsidRPr="006207CD" w:rsidRDefault="006207CD" w:rsidP="006207CD">
            <w:pPr>
              <w:jc w:val="center"/>
              <w:rPr>
                <w:sz w:val="20"/>
              </w:rPr>
            </w:pPr>
            <w:r w:rsidRPr="006207CD">
              <w:rPr>
                <w:sz w:val="20"/>
              </w:rPr>
              <w:t>0</w:t>
            </w:r>
          </w:p>
        </w:tc>
        <w:tc>
          <w:tcPr>
            <w:tcW w:w="1152" w:type="dxa"/>
            <w:vAlign w:val="center"/>
          </w:tcPr>
          <w:p w:rsidR="006207CD" w:rsidRPr="006207CD" w:rsidRDefault="006207CD" w:rsidP="006207CD">
            <w:pPr>
              <w:jc w:val="center"/>
              <w:rPr>
                <w:sz w:val="20"/>
              </w:rPr>
            </w:pPr>
            <w:r w:rsidRPr="006207CD">
              <w:rPr>
                <w:sz w:val="20"/>
              </w:rPr>
              <w:t>N</w:t>
            </w:r>
          </w:p>
        </w:tc>
        <w:tc>
          <w:tcPr>
            <w:tcW w:w="882" w:type="dxa"/>
            <w:vAlign w:val="center"/>
          </w:tcPr>
          <w:p w:rsidR="006207CD" w:rsidRPr="006207CD" w:rsidRDefault="006207CD" w:rsidP="006207CD">
            <w:pPr>
              <w:jc w:val="center"/>
              <w:rPr>
                <w:sz w:val="20"/>
              </w:rPr>
            </w:pPr>
            <w:r w:rsidRPr="006207CD">
              <w:rPr>
                <w:sz w:val="20"/>
              </w:rPr>
              <w:t>Y</w:t>
            </w:r>
          </w:p>
        </w:tc>
        <w:tc>
          <w:tcPr>
            <w:tcW w:w="936" w:type="dxa"/>
            <w:vAlign w:val="center"/>
          </w:tcPr>
          <w:p w:rsidR="006207CD" w:rsidRPr="006207CD" w:rsidRDefault="006207CD" w:rsidP="006207CD">
            <w:pPr>
              <w:jc w:val="center"/>
              <w:rPr>
                <w:sz w:val="20"/>
              </w:rPr>
            </w:pPr>
            <w:r w:rsidRPr="006207CD">
              <w:rPr>
                <w:sz w:val="20"/>
              </w:rPr>
              <w:t>Y</w:t>
            </w:r>
          </w:p>
        </w:tc>
        <w:tc>
          <w:tcPr>
            <w:tcW w:w="3706" w:type="dxa"/>
            <w:tcBorders>
              <w:left w:val="nil"/>
            </w:tcBorders>
            <w:vAlign w:val="center"/>
          </w:tcPr>
          <w:p w:rsidR="006207CD" w:rsidRPr="006207CD" w:rsidRDefault="006207CD" w:rsidP="006207CD">
            <w:pPr>
              <w:rPr>
                <w:sz w:val="20"/>
              </w:rPr>
            </w:pPr>
            <w:r w:rsidRPr="006207CD">
              <w:rPr>
                <w:sz w:val="20"/>
              </w:rPr>
              <w:t>Light penetration beneath exterior door, area of previous roof leaks, no current signs of water damage/mold above CT system</w:t>
            </w:r>
          </w:p>
        </w:tc>
      </w:tr>
    </w:tbl>
    <w:p w:rsidR="006207CD" w:rsidRPr="006207CD" w:rsidRDefault="006207CD" w:rsidP="006207CD"/>
    <w:p w:rsidR="00DC0ED3" w:rsidRPr="006207CD" w:rsidRDefault="00DC0ED3" w:rsidP="006207CD">
      <w:pPr>
        <w:spacing w:after="200" w:line="276" w:lineRule="auto"/>
        <w:jc w:val="center"/>
        <w:rPr>
          <w:rFonts w:ascii="Calibri" w:eastAsia="Calibri" w:hAnsi="Calibri"/>
          <w:sz w:val="22"/>
          <w:szCs w:val="22"/>
        </w:rPr>
      </w:pPr>
    </w:p>
    <w:sectPr w:rsidR="00DC0ED3" w:rsidRPr="006207CD" w:rsidSect="006207CD">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3F3" w:rsidRDefault="00AE43F3">
      <w:r>
        <w:separator/>
      </w:r>
    </w:p>
  </w:endnote>
  <w:endnote w:type="continuationSeparator" w:id="0">
    <w:p w:rsidR="00AE43F3" w:rsidRDefault="00AE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6BB">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CD" w:rsidRDefault="006207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CD" w:rsidRDefault="006207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63" w:rsidRDefault="000B05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832" w:type="dxa"/>
      <w:jc w:val="center"/>
      <w:tblInd w:w="-98" w:type="dxa"/>
      <w:tblLayout w:type="fixed"/>
      <w:tblLook w:val="0000" w:firstRow="0" w:lastRow="0" w:firstColumn="0" w:lastColumn="0" w:noHBand="0" w:noVBand="0"/>
    </w:tblPr>
    <w:tblGrid>
      <w:gridCol w:w="2382"/>
      <w:gridCol w:w="1025"/>
      <w:gridCol w:w="2921"/>
      <w:gridCol w:w="2922"/>
      <w:gridCol w:w="2582"/>
    </w:tblGrid>
    <w:tr w:rsidR="000B0563" w:rsidRPr="00F374D5" w:rsidTr="000B0563">
      <w:trPr>
        <w:trHeight w:val="300"/>
        <w:jc w:val="center"/>
      </w:trPr>
      <w:tc>
        <w:tcPr>
          <w:tcW w:w="238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sidRPr="00F374D5">
            <w:rPr>
              <w:rFonts w:ascii="Times" w:hAnsi="Times" w:cs="Times"/>
              <w:sz w:val="20"/>
            </w:rPr>
            <w:t>ppm = parts per million</w:t>
          </w:r>
        </w:p>
      </w:tc>
      <w:tc>
        <w:tcPr>
          <w:tcW w:w="3946" w:type="dxa"/>
          <w:gridSpan w:val="2"/>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sidRPr="00D92570">
            <w:rPr>
              <w:rFonts w:ascii="Times" w:hAnsi="Times" w:cs="Times"/>
              <w:sz w:val="20"/>
            </w:rPr>
            <w:t>µg/</w:t>
          </w:r>
          <w:r w:rsidRPr="00D54334">
            <w:rPr>
              <w:sz w:val="18"/>
            </w:rPr>
            <w:t>m</w:t>
          </w:r>
          <w:r w:rsidRPr="00D54334">
            <w:rPr>
              <w:rFonts w:ascii="Times" w:hAnsi="Times" w:cs="Times"/>
              <w:sz w:val="20"/>
              <w:vertAlign w:val="superscript"/>
            </w:rPr>
            <w:t>3</w:t>
          </w:r>
          <w:r w:rsidRPr="00D92570">
            <w:rPr>
              <w:rFonts w:ascii="Times" w:hAnsi="Times" w:cs="Times"/>
              <w:sz w:val="20"/>
            </w:rPr>
            <w:t xml:space="preserve"> = micrograms per cubic meter</w:t>
          </w:r>
        </w:p>
      </w:tc>
      <w:tc>
        <w:tcPr>
          <w:tcW w:w="292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Pr>
              <w:rFonts w:ascii="Times" w:hAnsi="Times" w:cs="Times"/>
              <w:sz w:val="20"/>
            </w:rPr>
            <w:t>CT = ceiling tiles</w:t>
          </w:r>
        </w:p>
      </w:tc>
      <w:tc>
        <w:tcPr>
          <w:tcW w:w="258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Pr>
              <w:rFonts w:ascii="Times" w:hAnsi="Times" w:cs="Times"/>
              <w:sz w:val="20"/>
            </w:rPr>
            <w:t>DO = door open</w:t>
          </w:r>
        </w:p>
      </w:tc>
    </w:tr>
    <w:tr w:rsidR="000B0563" w:rsidRPr="00F374D5" w:rsidTr="000B0563">
      <w:trPr>
        <w:trHeight w:val="300"/>
        <w:jc w:val="center"/>
      </w:trPr>
      <w:tc>
        <w:tcPr>
          <w:tcW w:w="3407" w:type="dxa"/>
          <w:gridSpan w:val="2"/>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p>
      </w:tc>
      <w:tc>
        <w:tcPr>
          <w:tcW w:w="292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p>
      </w:tc>
      <w:tc>
        <w:tcPr>
          <w:tcW w:w="258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p>
      </w:tc>
    </w:tr>
  </w:tbl>
  <w:p w:rsidR="000B0563" w:rsidRDefault="000B0563" w:rsidP="000B0563">
    <w:pPr>
      <w:pStyle w:val="Footer"/>
      <w:tabs>
        <w:tab w:val="clear" w:pos="4320"/>
        <w:tab w:val="clear" w:pos="8640"/>
        <w:tab w:val="left" w:pos="1995"/>
      </w:tabs>
      <w:rPr>
        <w:rFonts w:ascii="Times" w:hAnsi="Times" w:cs="Times"/>
        <w:sz w:val="20"/>
      </w:rPr>
    </w:pPr>
    <w:r>
      <w:rPr>
        <w:rFonts w:ascii="Times" w:hAnsi="Times" w:cs="Times"/>
        <w:sz w:val="20"/>
      </w:rPr>
      <w:tab/>
    </w:r>
  </w:p>
  <w:p w:rsidR="000B0563" w:rsidRDefault="000B0563" w:rsidP="000B056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B0563" w:rsidTr="000B0563">
      <w:tblPrEx>
        <w:tblCellMar>
          <w:top w:w="0" w:type="dxa"/>
          <w:bottom w:w="0" w:type="dxa"/>
        </w:tblCellMar>
      </w:tblPrEx>
      <w:tc>
        <w:tcPr>
          <w:tcW w:w="2718" w:type="dxa"/>
        </w:tcPr>
        <w:p w:rsidR="000B0563" w:rsidRPr="001B2924" w:rsidRDefault="000B0563" w:rsidP="000B0563">
          <w:pPr>
            <w:rPr>
              <w:sz w:val="20"/>
            </w:rPr>
          </w:pPr>
          <w:r w:rsidRPr="001B2924">
            <w:rPr>
              <w:sz w:val="20"/>
            </w:rPr>
            <w:t>Carbon Dioxide:</w:t>
          </w:r>
        </w:p>
      </w:tc>
      <w:tc>
        <w:tcPr>
          <w:tcW w:w="4860" w:type="dxa"/>
        </w:tcPr>
        <w:p w:rsidR="000B0563" w:rsidRPr="001B2924" w:rsidRDefault="000B0563" w:rsidP="000B0563">
          <w:pPr>
            <w:rPr>
              <w:sz w:val="20"/>
            </w:rPr>
          </w:pPr>
          <w:r w:rsidRPr="001B2924">
            <w:rPr>
              <w:sz w:val="20"/>
            </w:rPr>
            <w:t>&lt; 800 ppm = preferred</w:t>
          </w:r>
        </w:p>
      </w:tc>
      <w:tc>
        <w:tcPr>
          <w:tcW w:w="3600" w:type="dxa"/>
        </w:tcPr>
        <w:p w:rsidR="000B0563" w:rsidRPr="001B2924" w:rsidRDefault="000B0563" w:rsidP="000B0563">
          <w:pPr>
            <w:rPr>
              <w:sz w:val="20"/>
            </w:rPr>
          </w:pPr>
          <w:r w:rsidRPr="001B2924">
            <w:rPr>
              <w:sz w:val="20"/>
            </w:rPr>
            <w:t>Temperature:</w:t>
          </w:r>
        </w:p>
      </w:tc>
      <w:tc>
        <w:tcPr>
          <w:tcW w:w="3420" w:type="dxa"/>
        </w:tcPr>
        <w:p w:rsidR="000B0563" w:rsidRPr="001B2924" w:rsidRDefault="000B0563" w:rsidP="000B0563">
          <w:pPr>
            <w:rPr>
              <w:sz w:val="20"/>
            </w:rPr>
          </w:pPr>
          <w:r w:rsidRPr="001B2924">
            <w:rPr>
              <w:sz w:val="20"/>
            </w:rPr>
            <w:t>70 - 78 °F</w:t>
          </w:r>
        </w:p>
      </w:tc>
    </w:tr>
    <w:tr w:rsidR="000B0563" w:rsidTr="000B0563">
      <w:tblPrEx>
        <w:tblCellMar>
          <w:top w:w="0" w:type="dxa"/>
          <w:bottom w:w="0" w:type="dxa"/>
        </w:tblCellMar>
      </w:tblPrEx>
      <w:tc>
        <w:tcPr>
          <w:tcW w:w="2718" w:type="dxa"/>
        </w:tcPr>
        <w:p w:rsidR="000B0563" w:rsidRPr="001B2924" w:rsidRDefault="000B0563" w:rsidP="000B0563">
          <w:pPr>
            <w:rPr>
              <w:sz w:val="20"/>
            </w:rPr>
          </w:pPr>
        </w:p>
      </w:tc>
      <w:tc>
        <w:tcPr>
          <w:tcW w:w="4860" w:type="dxa"/>
        </w:tcPr>
        <w:p w:rsidR="000B0563" w:rsidRPr="001B2924" w:rsidRDefault="000B0563" w:rsidP="000B0563">
          <w:pPr>
            <w:rPr>
              <w:sz w:val="20"/>
            </w:rPr>
          </w:pPr>
          <w:r w:rsidRPr="001B2924">
            <w:rPr>
              <w:sz w:val="20"/>
            </w:rPr>
            <w:t>&gt; 800 ppm = indicative of ventilation problems</w:t>
          </w:r>
        </w:p>
      </w:tc>
      <w:tc>
        <w:tcPr>
          <w:tcW w:w="3600" w:type="dxa"/>
        </w:tcPr>
        <w:p w:rsidR="000B0563" w:rsidRPr="001B2924" w:rsidRDefault="000B0563" w:rsidP="000B0563">
          <w:pPr>
            <w:rPr>
              <w:sz w:val="20"/>
            </w:rPr>
          </w:pPr>
          <w:r w:rsidRPr="001B2924">
            <w:rPr>
              <w:sz w:val="20"/>
            </w:rPr>
            <w:t>Relative Humidity:</w:t>
          </w:r>
        </w:p>
      </w:tc>
      <w:tc>
        <w:tcPr>
          <w:tcW w:w="3420" w:type="dxa"/>
        </w:tcPr>
        <w:p w:rsidR="000B0563" w:rsidRPr="001B2924" w:rsidRDefault="000B0563" w:rsidP="000B0563">
          <w:pPr>
            <w:rPr>
              <w:sz w:val="20"/>
            </w:rPr>
          </w:pPr>
          <w:r w:rsidRPr="001B2924">
            <w:rPr>
              <w:sz w:val="20"/>
            </w:rPr>
            <w:t>40 - 60%</w:t>
          </w:r>
        </w:p>
      </w:tc>
    </w:tr>
  </w:tbl>
  <w:p w:rsidR="000B0563" w:rsidRDefault="000B0563" w:rsidP="000B0563">
    <w:pPr>
      <w:pStyle w:val="Footer"/>
      <w:jc w:val="center"/>
    </w:pPr>
  </w:p>
  <w:p w:rsidR="000B0563" w:rsidRPr="00A7353A" w:rsidRDefault="000B0563" w:rsidP="000B056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A06BB">
      <w:rPr>
        <w:rStyle w:val="PageNumber"/>
        <w:noProof/>
        <w:sz w:val="22"/>
        <w:szCs w:val="22"/>
      </w:rPr>
      <w:t>2</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832" w:type="dxa"/>
      <w:jc w:val="center"/>
      <w:tblInd w:w="-98" w:type="dxa"/>
      <w:tblLayout w:type="fixed"/>
      <w:tblLook w:val="0000" w:firstRow="0" w:lastRow="0" w:firstColumn="0" w:lastColumn="0" w:noHBand="0" w:noVBand="0"/>
    </w:tblPr>
    <w:tblGrid>
      <w:gridCol w:w="2496"/>
      <w:gridCol w:w="3832"/>
      <w:gridCol w:w="2922"/>
      <w:gridCol w:w="2582"/>
    </w:tblGrid>
    <w:tr w:rsidR="000B0563" w:rsidRPr="00F374D5" w:rsidTr="000B0563">
      <w:trPr>
        <w:trHeight w:val="300"/>
        <w:jc w:val="center"/>
      </w:trPr>
      <w:tc>
        <w:tcPr>
          <w:tcW w:w="2496"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sidRPr="00F374D5">
            <w:rPr>
              <w:rFonts w:ascii="Times" w:hAnsi="Times" w:cs="Times"/>
              <w:sz w:val="20"/>
            </w:rPr>
            <w:t>ppm = parts per million</w:t>
          </w:r>
        </w:p>
      </w:tc>
      <w:tc>
        <w:tcPr>
          <w:tcW w:w="383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sidRPr="00D92570">
            <w:rPr>
              <w:rFonts w:ascii="Times" w:hAnsi="Times" w:cs="Times"/>
              <w:sz w:val="20"/>
            </w:rPr>
            <w:t>µg/</w:t>
          </w:r>
          <w:r w:rsidRPr="00D54334">
            <w:rPr>
              <w:sz w:val="18"/>
            </w:rPr>
            <w:t>m</w:t>
          </w:r>
          <w:r w:rsidRPr="00D54334">
            <w:rPr>
              <w:rFonts w:ascii="Times" w:hAnsi="Times" w:cs="Times"/>
              <w:sz w:val="20"/>
              <w:vertAlign w:val="superscript"/>
            </w:rPr>
            <w:t>3</w:t>
          </w:r>
          <w:r w:rsidRPr="00D92570">
            <w:rPr>
              <w:rFonts w:ascii="Times" w:hAnsi="Times" w:cs="Times"/>
              <w:sz w:val="20"/>
            </w:rPr>
            <w:t xml:space="preserve"> = micrograms per cubic meter</w:t>
          </w:r>
        </w:p>
      </w:tc>
      <w:tc>
        <w:tcPr>
          <w:tcW w:w="292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Pr>
              <w:rFonts w:ascii="Times" w:hAnsi="Times" w:cs="Times"/>
              <w:sz w:val="20"/>
            </w:rPr>
            <w:t>CT = ceiling tiles</w:t>
          </w:r>
        </w:p>
      </w:tc>
      <w:tc>
        <w:tcPr>
          <w:tcW w:w="258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Pr>
              <w:rFonts w:ascii="Times" w:hAnsi="Times" w:cs="Times"/>
              <w:sz w:val="20"/>
            </w:rPr>
            <w:t>DO = door open</w:t>
          </w:r>
        </w:p>
      </w:tc>
    </w:tr>
    <w:tr w:rsidR="000B0563" w:rsidRPr="00F374D5" w:rsidTr="000B0563">
      <w:trPr>
        <w:trHeight w:val="300"/>
        <w:jc w:val="center"/>
      </w:trPr>
      <w:tc>
        <w:tcPr>
          <w:tcW w:w="2496"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r w:rsidRPr="00F374D5">
            <w:rPr>
              <w:rFonts w:ascii="Times" w:hAnsi="Times" w:cs="Times"/>
              <w:sz w:val="20"/>
            </w:rPr>
            <w:t>ND = non detect</w:t>
          </w:r>
        </w:p>
      </w:tc>
      <w:tc>
        <w:tcPr>
          <w:tcW w:w="383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p>
      </w:tc>
      <w:tc>
        <w:tcPr>
          <w:tcW w:w="292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p>
      </w:tc>
      <w:tc>
        <w:tcPr>
          <w:tcW w:w="2582" w:type="dxa"/>
          <w:tcBorders>
            <w:top w:val="nil"/>
            <w:left w:val="nil"/>
            <w:bottom w:val="nil"/>
            <w:right w:val="nil"/>
          </w:tcBorders>
          <w:shd w:val="clear" w:color="auto" w:fill="auto"/>
          <w:noWrap/>
          <w:vAlign w:val="bottom"/>
        </w:tcPr>
        <w:p w:rsidR="000B0563" w:rsidRPr="00F374D5" w:rsidRDefault="000B0563" w:rsidP="000B0563">
          <w:pPr>
            <w:rPr>
              <w:rFonts w:ascii="Times" w:hAnsi="Times" w:cs="Times"/>
              <w:sz w:val="20"/>
            </w:rPr>
          </w:pPr>
        </w:p>
      </w:tc>
    </w:tr>
  </w:tbl>
  <w:p w:rsidR="000B0563" w:rsidRDefault="000B0563" w:rsidP="000B0563">
    <w:pPr>
      <w:tabs>
        <w:tab w:val="left" w:pos="9180"/>
      </w:tabs>
      <w:rPr>
        <w:b/>
        <w:sz w:val="20"/>
      </w:rPr>
    </w:pPr>
  </w:p>
  <w:p w:rsidR="000B0563" w:rsidRDefault="000B0563" w:rsidP="000B056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808"/>
      <w:gridCol w:w="4770"/>
      <w:gridCol w:w="3600"/>
      <w:gridCol w:w="3420"/>
    </w:tblGrid>
    <w:tr w:rsidR="000B0563" w:rsidTr="000B0563">
      <w:tblPrEx>
        <w:tblCellMar>
          <w:top w:w="0" w:type="dxa"/>
          <w:bottom w:w="0" w:type="dxa"/>
        </w:tblCellMar>
      </w:tblPrEx>
      <w:tc>
        <w:tcPr>
          <w:tcW w:w="2808" w:type="dxa"/>
        </w:tcPr>
        <w:p w:rsidR="000B0563" w:rsidRPr="001B2924" w:rsidRDefault="000B0563" w:rsidP="000B0563">
          <w:pPr>
            <w:rPr>
              <w:sz w:val="20"/>
            </w:rPr>
          </w:pPr>
          <w:r w:rsidRPr="001B2924">
            <w:rPr>
              <w:sz w:val="20"/>
            </w:rPr>
            <w:t>Carbon Dioxide:</w:t>
          </w:r>
        </w:p>
      </w:tc>
      <w:tc>
        <w:tcPr>
          <w:tcW w:w="4770" w:type="dxa"/>
        </w:tcPr>
        <w:p w:rsidR="000B0563" w:rsidRPr="001B2924" w:rsidRDefault="000B0563" w:rsidP="000B0563">
          <w:pPr>
            <w:rPr>
              <w:sz w:val="20"/>
            </w:rPr>
          </w:pPr>
          <w:r w:rsidRPr="001B2924">
            <w:rPr>
              <w:sz w:val="20"/>
            </w:rPr>
            <w:t>&lt; 800 ppm = preferred</w:t>
          </w:r>
        </w:p>
      </w:tc>
      <w:tc>
        <w:tcPr>
          <w:tcW w:w="3600" w:type="dxa"/>
        </w:tcPr>
        <w:p w:rsidR="000B0563" w:rsidRPr="001B2924" w:rsidRDefault="000B0563" w:rsidP="000B0563">
          <w:pPr>
            <w:rPr>
              <w:sz w:val="20"/>
            </w:rPr>
          </w:pPr>
          <w:r w:rsidRPr="001B2924">
            <w:rPr>
              <w:sz w:val="20"/>
            </w:rPr>
            <w:t>Temperature:</w:t>
          </w:r>
        </w:p>
      </w:tc>
      <w:tc>
        <w:tcPr>
          <w:tcW w:w="3420" w:type="dxa"/>
        </w:tcPr>
        <w:p w:rsidR="000B0563" w:rsidRPr="001B2924" w:rsidRDefault="000B0563" w:rsidP="000B0563">
          <w:pPr>
            <w:rPr>
              <w:sz w:val="20"/>
            </w:rPr>
          </w:pPr>
          <w:r w:rsidRPr="001B2924">
            <w:rPr>
              <w:sz w:val="20"/>
            </w:rPr>
            <w:t>70 - 78 °F</w:t>
          </w:r>
        </w:p>
      </w:tc>
    </w:tr>
    <w:tr w:rsidR="000B0563" w:rsidTr="000B0563">
      <w:tblPrEx>
        <w:tblCellMar>
          <w:top w:w="0" w:type="dxa"/>
          <w:bottom w:w="0" w:type="dxa"/>
        </w:tblCellMar>
      </w:tblPrEx>
      <w:tc>
        <w:tcPr>
          <w:tcW w:w="2808" w:type="dxa"/>
        </w:tcPr>
        <w:p w:rsidR="000B0563" w:rsidRPr="001B2924" w:rsidRDefault="000B0563" w:rsidP="000B0563">
          <w:pPr>
            <w:rPr>
              <w:sz w:val="20"/>
            </w:rPr>
          </w:pPr>
        </w:p>
      </w:tc>
      <w:tc>
        <w:tcPr>
          <w:tcW w:w="4770" w:type="dxa"/>
        </w:tcPr>
        <w:p w:rsidR="000B0563" w:rsidRPr="001B2924" w:rsidRDefault="000B0563" w:rsidP="000B0563">
          <w:pPr>
            <w:rPr>
              <w:sz w:val="20"/>
            </w:rPr>
          </w:pPr>
          <w:r w:rsidRPr="001B2924">
            <w:rPr>
              <w:sz w:val="20"/>
            </w:rPr>
            <w:t>&gt; 800 ppm = indicative of ventilation problems</w:t>
          </w:r>
        </w:p>
      </w:tc>
      <w:tc>
        <w:tcPr>
          <w:tcW w:w="3600" w:type="dxa"/>
        </w:tcPr>
        <w:p w:rsidR="000B0563" w:rsidRPr="001B2924" w:rsidRDefault="000B0563" w:rsidP="000B0563">
          <w:pPr>
            <w:rPr>
              <w:sz w:val="20"/>
            </w:rPr>
          </w:pPr>
          <w:r w:rsidRPr="001B2924">
            <w:rPr>
              <w:sz w:val="20"/>
            </w:rPr>
            <w:t>Relative Humidity:</w:t>
          </w:r>
        </w:p>
      </w:tc>
      <w:tc>
        <w:tcPr>
          <w:tcW w:w="3420" w:type="dxa"/>
        </w:tcPr>
        <w:p w:rsidR="000B0563" w:rsidRPr="001B2924" w:rsidRDefault="000B0563" w:rsidP="000B0563">
          <w:pPr>
            <w:rPr>
              <w:sz w:val="20"/>
            </w:rPr>
          </w:pPr>
          <w:r w:rsidRPr="001B2924">
            <w:rPr>
              <w:sz w:val="20"/>
            </w:rPr>
            <w:t>40 - 60%</w:t>
          </w:r>
        </w:p>
      </w:tc>
    </w:tr>
  </w:tbl>
  <w:p w:rsidR="000B0563" w:rsidRDefault="000B0563" w:rsidP="000B0563">
    <w:pPr>
      <w:pStyle w:val="Footer"/>
      <w:jc w:val="center"/>
    </w:pPr>
  </w:p>
  <w:p w:rsidR="000B0563" w:rsidRPr="00A7353A" w:rsidRDefault="000B0563" w:rsidP="000B056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A06B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3F3" w:rsidRDefault="00AE43F3">
      <w:r>
        <w:separator/>
      </w:r>
    </w:p>
  </w:footnote>
  <w:footnote w:type="continuationSeparator" w:id="0">
    <w:p w:rsidR="00AE43F3" w:rsidRDefault="00AE4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CD" w:rsidRDefault="006207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CD" w:rsidRDefault="006207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CD" w:rsidRDefault="006207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63" w:rsidRDefault="000B056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0563" w:rsidRDefault="000B056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0B0563" w:rsidTr="000B0563">
      <w:tblPrEx>
        <w:tblCellMar>
          <w:top w:w="0" w:type="dxa"/>
          <w:bottom w:w="0" w:type="dxa"/>
        </w:tblCellMar>
      </w:tblPrEx>
      <w:trPr>
        <w:cantSplit/>
      </w:trPr>
      <w:tc>
        <w:tcPr>
          <w:tcW w:w="12258" w:type="dxa"/>
          <w:gridSpan w:val="3"/>
        </w:tcPr>
        <w:p w:rsidR="000B0563" w:rsidRPr="00C9482C" w:rsidRDefault="000B0563" w:rsidP="000B0563">
          <w:pPr>
            <w:pStyle w:val="Header"/>
            <w:spacing w:before="60" w:after="60"/>
            <w:rPr>
              <w:b/>
              <w:sz w:val="22"/>
              <w:szCs w:val="22"/>
            </w:rPr>
          </w:pPr>
          <w:r w:rsidRPr="00C9482C">
            <w:rPr>
              <w:b/>
              <w:sz w:val="22"/>
              <w:szCs w:val="22"/>
            </w:rPr>
            <w:t>Locati</w:t>
          </w:r>
          <w:r>
            <w:rPr>
              <w:b/>
              <w:sz w:val="22"/>
              <w:szCs w:val="22"/>
            </w:rPr>
            <w:t xml:space="preserve">on: </w:t>
          </w:r>
          <w:r w:rsidRPr="00D92570">
            <w:rPr>
              <w:b/>
              <w:sz w:val="22"/>
              <w:szCs w:val="22"/>
            </w:rPr>
            <w:t>Registry of Motor Vehicles</w:t>
          </w:r>
        </w:p>
      </w:tc>
      <w:tc>
        <w:tcPr>
          <w:tcW w:w="2358" w:type="dxa"/>
        </w:tcPr>
        <w:p w:rsidR="000B0563" w:rsidRPr="00C9482C" w:rsidRDefault="000B0563" w:rsidP="000B0563">
          <w:pPr>
            <w:pStyle w:val="Header"/>
            <w:tabs>
              <w:tab w:val="clear" w:pos="4320"/>
              <w:tab w:val="clear" w:pos="8640"/>
            </w:tabs>
            <w:spacing w:before="60" w:after="60"/>
            <w:rPr>
              <w:b/>
              <w:sz w:val="22"/>
              <w:szCs w:val="22"/>
            </w:rPr>
          </w:pPr>
          <w:r w:rsidRPr="00C9482C">
            <w:rPr>
              <w:b/>
              <w:sz w:val="22"/>
              <w:szCs w:val="22"/>
            </w:rPr>
            <w:t>Indoor Air Results</w:t>
          </w:r>
        </w:p>
      </w:tc>
    </w:tr>
    <w:tr w:rsidR="000B0563" w:rsidTr="000B0563">
      <w:tblPrEx>
        <w:tblCellMar>
          <w:top w:w="0" w:type="dxa"/>
          <w:bottom w:w="0" w:type="dxa"/>
        </w:tblCellMar>
      </w:tblPrEx>
      <w:trPr>
        <w:cantSplit/>
      </w:trPr>
      <w:tc>
        <w:tcPr>
          <w:tcW w:w="4872" w:type="dxa"/>
        </w:tcPr>
        <w:p w:rsidR="000B0563" w:rsidRPr="00C9482C" w:rsidRDefault="000B0563" w:rsidP="000B0563">
          <w:pPr>
            <w:pStyle w:val="Header"/>
            <w:tabs>
              <w:tab w:val="clear" w:pos="4320"/>
              <w:tab w:val="clear" w:pos="8640"/>
            </w:tabs>
            <w:spacing w:before="60" w:after="60"/>
            <w:rPr>
              <w:b/>
              <w:sz w:val="22"/>
              <w:szCs w:val="22"/>
            </w:rPr>
          </w:pPr>
          <w:r w:rsidRPr="00C9482C">
            <w:rPr>
              <w:b/>
              <w:sz w:val="22"/>
              <w:szCs w:val="22"/>
            </w:rPr>
            <w:t xml:space="preserve">Address: </w:t>
          </w:r>
          <w:r w:rsidRPr="00D92570">
            <w:rPr>
              <w:b/>
              <w:sz w:val="22"/>
              <w:szCs w:val="22"/>
            </w:rPr>
            <w:t xml:space="preserve">1084 Route 28, </w:t>
          </w:r>
          <w:r>
            <w:rPr>
              <w:b/>
              <w:sz w:val="22"/>
              <w:szCs w:val="22"/>
            </w:rPr>
            <w:t xml:space="preserve">South </w:t>
          </w:r>
          <w:r w:rsidRPr="00D92570">
            <w:rPr>
              <w:b/>
              <w:sz w:val="22"/>
              <w:szCs w:val="22"/>
            </w:rPr>
            <w:t>Yarmouth, MA</w:t>
          </w:r>
        </w:p>
      </w:tc>
      <w:tc>
        <w:tcPr>
          <w:tcW w:w="4872" w:type="dxa"/>
        </w:tcPr>
        <w:p w:rsidR="000B0563" w:rsidRPr="00C9482C" w:rsidRDefault="000B0563" w:rsidP="000B0563">
          <w:pPr>
            <w:pStyle w:val="Header"/>
            <w:tabs>
              <w:tab w:val="clear" w:pos="4320"/>
              <w:tab w:val="clear" w:pos="8640"/>
            </w:tabs>
            <w:spacing w:before="60" w:after="60"/>
            <w:jc w:val="center"/>
            <w:rPr>
              <w:b/>
              <w:sz w:val="22"/>
              <w:szCs w:val="22"/>
            </w:rPr>
          </w:pPr>
          <w:r w:rsidRPr="00C9482C">
            <w:rPr>
              <w:b/>
              <w:sz w:val="22"/>
              <w:szCs w:val="22"/>
            </w:rPr>
            <w:t>Table 1 (continued)</w:t>
          </w:r>
        </w:p>
      </w:tc>
      <w:tc>
        <w:tcPr>
          <w:tcW w:w="2514" w:type="dxa"/>
        </w:tcPr>
        <w:p w:rsidR="000B0563" w:rsidRPr="00C9482C" w:rsidRDefault="000B0563" w:rsidP="000B0563">
          <w:pPr>
            <w:pStyle w:val="Header"/>
            <w:tabs>
              <w:tab w:val="clear" w:pos="4320"/>
              <w:tab w:val="clear" w:pos="8640"/>
            </w:tabs>
            <w:spacing w:before="60" w:after="60"/>
            <w:rPr>
              <w:b/>
              <w:sz w:val="22"/>
              <w:szCs w:val="22"/>
            </w:rPr>
          </w:pPr>
        </w:p>
      </w:tc>
      <w:tc>
        <w:tcPr>
          <w:tcW w:w="2358" w:type="dxa"/>
        </w:tcPr>
        <w:p w:rsidR="000B0563" w:rsidRPr="00C9482C" w:rsidRDefault="000B0563" w:rsidP="000B0563">
          <w:pPr>
            <w:pStyle w:val="Header"/>
            <w:tabs>
              <w:tab w:val="clear" w:pos="4320"/>
              <w:tab w:val="clear" w:pos="8640"/>
            </w:tabs>
            <w:spacing w:before="60" w:after="60"/>
            <w:jc w:val="center"/>
            <w:rPr>
              <w:b/>
              <w:sz w:val="22"/>
              <w:szCs w:val="22"/>
            </w:rPr>
          </w:pPr>
          <w:r>
            <w:rPr>
              <w:b/>
              <w:sz w:val="22"/>
              <w:szCs w:val="22"/>
            </w:rPr>
            <w:t>Date: 11/3/2016</w:t>
          </w:r>
        </w:p>
      </w:tc>
    </w:tr>
  </w:tbl>
  <w:p w:rsidR="000B0563" w:rsidRPr="00EC38EA" w:rsidRDefault="000B0563" w:rsidP="000B05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0B0563" w:rsidTr="000B0563">
      <w:tblPrEx>
        <w:tblCellMar>
          <w:top w:w="0" w:type="dxa"/>
          <w:bottom w:w="0" w:type="dxa"/>
        </w:tblCellMar>
      </w:tblPrEx>
      <w:trPr>
        <w:cantSplit/>
      </w:trPr>
      <w:tc>
        <w:tcPr>
          <w:tcW w:w="12258" w:type="dxa"/>
          <w:gridSpan w:val="3"/>
        </w:tcPr>
        <w:p w:rsidR="000B0563" w:rsidRPr="00AA0C96" w:rsidRDefault="000B0563" w:rsidP="000B0563">
          <w:pPr>
            <w:pStyle w:val="Header"/>
            <w:spacing w:before="60" w:after="60"/>
            <w:rPr>
              <w:b/>
              <w:sz w:val="22"/>
            </w:rPr>
          </w:pPr>
          <w:r>
            <w:rPr>
              <w:b/>
              <w:sz w:val="22"/>
            </w:rPr>
            <w:t xml:space="preserve">Location: </w:t>
          </w:r>
          <w:r w:rsidRPr="00D92570">
            <w:rPr>
              <w:b/>
              <w:sz w:val="22"/>
            </w:rPr>
            <w:t>Registry of Motor Vehicles</w:t>
          </w:r>
        </w:p>
      </w:tc>
      <w:tc>
        <w:tcPr>
          <w:tcW w:w="2358" w:type="dxa"/>
        </w:tcPr>
        <w:p w:rsidR="000B0563" w:rsidRPr="00AA0C96" w:rsidRDefault="000B0563" w:rsidP="000B0563">
          <w:pPr>
            <w:pStyle w:val="Header"/>
            <w:tabs>
              <w:tab w:val="clear" w:pos="4320"/>
              <w:tab w:val="clear" w:pos="8640"/>
            </w:tabs>
            <w:spacing w:before="60" w:after="60"/>
            <w:rPr>
              <w:b/>
              <w:sz w:val="22"/>
            </w:rPr>
          </w:pPr>
          <w:r w:rsidRPr="00AA0C96">
            <w:rPr>
              <w:b/>
              <w:sz w:val="22"/>
            </w:rPr>
            <w:t>Indoor Air Results</w:t>
          </w:r>
        </w:p>
      </w:tc>
    </w:tr>
    <w:tr w:rsidR="000B0563" w:rsidTr="000B0563">
      <w:tblPrEx>
        <w:tblCellMar>
          <w:top w:w="0" w:type="dxa"/>
          <w:bottom w:w="0" w:type="dxa"/>
        </w:tblCellMar>
      </w:tblPrEx>
      <w:trPr>
        <w:cantSplit/>
      </w:trPr>
      <w:tc>
        <w:tcPr>
          <w:tcW w:w="4872" w:type="dxa"/>
        </w:tcPr>
        <w:p w:rsidR="000B0563" w:rsidRPr="00AA0C96" w:rsidRDefault="000B0563" w:rsidP="000B0563">
          <w:pPr>
            <w:pStyle w:val="Header"/>
            <w:tabs>
              <w:tab w:val="clear" w:pos="4320"/>
              <w:tab w:val="clear" w:pos="8640"/>
            </w:tabs>
            <w:spacing w:before="60" w:after="60"/>
            <w:rPr>
              <w:b/>
              <w:sz w:val="22"/>
            </w:rPr>
          </w:pPr>
          <w:r w:rsidRPr="00AA0C96">
            <w:rPr>
              <w:b/>
              <w:sz w:val="22"/>
            </w:rPr>
            <w:t xml:space="preserve">Address: </w:t>
          </w:r>
          <w:r w:rsidRPr="00D92570">
            <w:rPr>
              <w:b/>
              <w:sz w:val="22"/>
            </w:rPr>
            <w:t xml:space="preserve">1084 Route 28, </w:t>
          </w:r>
          <w:r>
            <w:rPr>
              <w:b/>
              <w:sz w:val="22"/>
            </w:rPr>
            <w:t xml:space="preserve">South </w:t>
          </w:r>
          <w:r w:rsidRPr="00D92570">
            <w:rPr>
              <w:b/>
              <w:sz w:val="22"/>
            </w:rPr>
            <w:t>Yarmouth, MA</w:t>
          </w:r>
        </w:p>
      </w:tc>
      <w:tc>
        <w:tcPr>
          <w:tcW w:w="4872" w:type="dxa"/>
        </w:tcPr>
        <w:p w:rsidR="000B0563" w:rsidRPr="00AA0C96" w:rsidRDefault="000B0563" w:rsidP="000B0563">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0B0563" w:rsidRPr="00AA0C96" w:rsidRDefault="000B0563" w:rsidP="000B0563">
          <w:pPr>
            <w:pStyle w:val="Header"/>
            <w:tabs>
              <w:tab w:val="clear" w:pos="4320"/>
              <w:tab w:val="clear" w:pos="8640"/>
            </w:tabs>
            <w:spacing w:before="60" w:after="60"/>
            <w:rPr>
              <w:b/>
              <w:sz w:val="22"/>
            </w:rPr>
          </w:pPr>
        </w:p>
      </w:tc>
      <w:tc>
        <w:tcPr>
          <w:tcW w:w="2358" w:type="dxa"/>
        </w:tcPr>
        <w:p w:rsidR="000B0563" w:rsidRPr="00AA0C96" w:rsidRDefault="000B0563" w:rsidP="000B0563">
          <w:pPr>
            <w:pStyle w:val="Header"/>
            <w:tabs>
              <w:tab w:val="clear" w:pos="4320"/>
              <w:tab w:val="clear" w:pos="8640"/>
            </w:tabs>
            <w:spacing w:before="60" w:after="60"/>
            <w:rPr>
              <w:b/>
              <w:sz w:val="22"/>
            </w:rPr>
          </w:pPr>
          <w:r w:rsidRPr="00AA0C96">
            <w:rPr>
              <w:b/>
              <w:sz w:val="22"/>
            </w:rPr>
            <w:t xml:space="preserve">Date: </w:t>
          </w:r>
          <w:r>
            <w:rPr>
              <w:b/>
              <w:sz w:val="22"/>
            </w:rPr>
            <w:t>11/3/2016</w:t>
          </w:r>
        </w:p>
      </w:tc>
    </w:tr>
  </w:tbl>
  <w:p w:rsidR="000B0563" w:rsidRDefault="000B0563" w:rsidP="000B05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3AC67B8"/>
    <w:multiLevelType w:val="hybridMultilevel"/>
    <w:tmpl w:val="F74EF076"/>
    <w:lvl w:ilvl="0" w:tplc="832A43C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6">
    <w:nsid w:val="30B24EFB"/>
    <w:multiLevelType w:val="multilevel"/>
    <w:tmpl w:val="28FCADD2"/>
    <w:numStyleLink w:val="StyleBulletedSymbolsymbolLeft025Hanging025"/>
  </w:abstractNum>
  <w:abstractNum w:abstractNumId="7">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1"/>
  </w:num>
  <w:num w:numId="4">
    <w:abstractNumId w:val="3"/>
  </w:num>
  <w:num w:numId="5">
    <w:abstractNumId w:val="8"/>
  </w:num>
  <w:num w:numId="6">
    <w:abstractNumId w:val="6"/>
  </w:num>
  <w:num w:numId="7">
    <w:abstractNumId w:val="2"/>
  </w:num>
  <w:num w:numId="8">
    <w:abstractNumId w:val="5"/>
  </w:num>
  <w:num w:numId="9">
    <w:abstractNumId w:val="4"/>
  </w:num>
  <w:num w:numId="10">
    <w:abstractNumId w:val="9"/>
  </w:num>
  <w:num w:numId="11">
    <w:abstractNumId w:val="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5337"/>
    <w:rsid w:val="0000734F"/>
    <w:rsid w:val="000075C0"/>
    <w:rsid w:val="00010455"/>
    <w:rsid w:val="00010DCC"/>
    <w:rsid w:val="0001365E"/>
    <w:rsid w:val="000144B1"/>
    <w:rsid w:val="000150C0"/>
    <w:rsid w:val="00016BF0"/>
    <w:rsid w:val="0002128B"/>
    <w:rsid w:val="0002373A"/>
    <w:rsid w:val="00023900"/>
    <w:rsid w:val="0002415F"/>
    <w:rsid w:val="000242DD"/>
    <w:rsid w:val="00025A79"/>
    <w:rsid w:val="00030E16"/>
    <w:rsid w:val="00032F04"/>
    <w:rsid w:val="000354FC"/>
    <w:rsid w:val="00035523"/>
    <w:rsid w:val="00035787"/>
    <w:rsid w:val="000403EA"/>
    <w:rsid w:val="000405A6"/>
    <w:rsid w:val="000405BD"/>
    <w:rsid w:val="0004287B"/>
    <w:rsid w:val="00042C13"/>
    <w:rsid w:val="00043F41"/>
    <w:rsid w:val="000445B9"/>
    <w:rsid w:val="00046C24"/>
    <w:rsid w:val="0005123A"/>
    <w:rsid w:val="00051744"/>
    <w:rsid w:val="00051D0C"/>
    <w:rsid w:val="00051E3A"/>
    <w:rsid w:val="00052401"/>
    <w:rsid w:val="00052ECB"/>
    <w:rsid w:val="00052EE1"/>
    <w:rsid w:val="00053856"/>
    <w:rsid w:val="00053861"/>
    <w:rsid w:val="00053C23"/>
    <w:rsid w:val="000547B6"/>
    <w:rsid w:val="00056442"/>
    <w:rsid w:val="00056C07"/>
    <w:rsid w:val="00062766"/>
    <w:rsid w:val="0006325F"/>
    <w:rsid w:val="00063E8C"/>
    <w:rsid w:val="00064569"/>
    <w:rsid w:val="0006535D"/>
    <w:rsid w:val="00066673"/>
    <w:rsid w:val="0007042A"/>
    <w:rsid w:val="000709B0"/>
    <w:rsid w:val="0007424D"/>
    <w:rsid w:val="00076423"/>
    <w:rsid w:val="00077895"/>
    <w:rsid w:val="00083740"/>
    <w:rsid w:val="0008406E"/>
    <w:rsid w:val="000844A0"/>
    <w:rsid w:val="00084E04"/>
    <w:rsid w:val="000856D0"/>
    <w:rsid w:val="000864B5"/>
    <w:rsid w:val="00090E91"/>
    <w:rsid w:val="00091572"/>
    <w:rsid w:val="00092FF9"/>
    <w:rsid w:val="0009310F"/>
    <w:rsid w:val="0009646E"/>
    <w:rsid w:val="000A2E16"/>
    <w:rsid w:val="000A321D"/>
    <w:rsid w:val="000A36E2"/>
    <w:rsid w:val="000A7CF6"/>
    <w:rsid w:val="000B0563"/>
    <w:rsid w:val="000B1F2C"/>
    <w:rsid w:val="000B1F52"/>
    <w:rsid w:val="000B3211"/>
    <w:rsid w:val="000B34F7"/>
    <w:rsid w:val="000B3761"/>
    <w:rsid w:val="000B6CF5"/>
    <w:rsid w:val="000B7600"/>
    <w:rsid w:val="000C09CF"/>
    <w:rsid w:val="000C6745"/>
    <w:rsid w:val="000C6C7E"/>
    <w:rsid w:val="000C7FDD"/>
    <w:rsid w:val="000D0C39"/>
    <w:rsid w:val="000D0E8E"/>
    <w:rsid w:val="000D1125"/>
    <w:rsid w:val="000D3183"/>
    <w:rsid w:val="000D334D"/>
    <w:rsid w:val="000D72D9"/>
    <w:rsid w:val="000E1B2C"/>
    <w:rsid w:val="000E3087"/>
    <w:rsid w:val="000E3506"/>
    <w:rsid w:val="000E4F07"/>
    <w:rsid w:val="000E5F7A"/>
    <w:rsid w:val="000F0731"/>
    <w:rsid w:val="000F1119"/>
    <w:rsid w:val="000F176E"/>
    <w:rsid w:val="000F1DF7"/>
    <w:rsid w:val="000F2B18"/>
    <w:rsid w:val="000F3010"/>
    <w:rsid w:val="000F329A"/>
    <w:rsid w:val="000F5EE5"/>
    <w:rsid w:val="000F758F"/>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32B8"/>
    <w:rsid w:val="001472BB"/>
    <w:rsid w:val="00147E1F"/>
    <w:rsid w:val="00150E37"/>
    <w:rsid w:val="001521C9"/>
    <w:rsid w:val="001528B2"/>
    <w:rsid w:val="00152C96"/>
    <w:rsid w:val="001622DD"/>
    <w:rsid w:val="00162CB3"/>
    <w:rsid w:val="0016312E"/>
    <w:rsid w:val="001637AD"/>
    <w:rsid w:val="0016428F"/>
    <w:rsid w:val="00164B16"/>
    <w:rsid w:val="00164BDA"/>
    <w:rsid w:val="00164C73"/>
    <w:rsid w:val="00167118"/>
    <w:rsid w:val="0016728E"/>
    <w:rsid w:val="0016782B"/>
    <w:rsid w:val="0017365D"/>
    <w:rsid w:val="00174240"/>
    <w:rsid w:val="00174D39"/>
    <w:rsid w:val="001765DE"/>
    <w:rsid w:val="00176C1C"/>
    <w:rsid w:val="00177886"/>
    <w:rsid w:val="00177B12"/>
    <w:rsid w:val="00177D9C"/>
    <w:rsid w:val="0018111C"/>
    <w:rsid w:val="00181D38"/>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313D"/>
    <w:rsid w:val="001B3E82"/>
    <w:rsid w:val="001B6516"/>
    <w:rsid w:val="001C13AC"/>
    <w:rsid w:val="001C6237"/>
    <w:rsid w:val="001C71A7"/>
    <w:rsid w:val="001D0228"/>
    <w:rsid w:val="001D44B2"/>
    <w:rsid w:val="001D4B00"/>
    <w:rsid w:val="001D4EEE"/>
    <w:rsid w:val="001D6CAA"/>
    <w:rsid w:val="001E0ABF"/>
    <w:rsid w:val="001E310F"/>
    <w:rsid w:val="001E4E6D"/>
    <w:rsid w:val="001E60BF"/>
    <w:rsid w:val="001E68B0"/>
    <w:rsid w:val="001F3D81"/>
    <w:rsid w:val="001F4798"/>
    <w:rsid w:val="001F5CED"/>
    <w:rsid w:val="001F65C7"/>
    <w:rsid w:val="001F7516"/>
    <w:rsid w:val="002010EE"/>
    <w:rsid w:val="00202766"/>
    <w:rsid w:val="00205DA2"/>
    <w:rsid w:val="002063D6"/>
    <w:rsid w:val="00207358"/>
    <w:rsid w:val="00207376"/>
    <w:rsid w:val="00207CEB"/>
    <w:rsid w:val="002115C8"/>
    <w:rsid w:val="00212A1E"/>
    <w:rsid w:val="00212AAE"/>
    <w:rsid w:val="00213500"/>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419C"/>
    <w:rsid w:val="00240DC2"/>
    <w:rsid w:val="00242B04"/>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F67"/>
    <w:rsid w:val="00273E22"/>
    <w:rsid w:val="00275987"/>
    <w:rsid w:val="002766B4"/>
    <w:rsid w:val="002811B7"/>
    <w:rsid w:val="00283B4F"/>
    <w:rsid w:val="00283F58"/>
    <w:rsid w:val="002850AA"/>
    <w:rsid w:val="00291371"/>
    <w:rsid w:val="00292CEA"/>
    <w:rsid w:val="00293A6F"/>
    <w:rsid w:val="00295164"/>
    <w:rsid w:val="00295293"/>
    <w:rsid w:val="002952F0"/>
    <w:rsid w:val="002971FC"/>
    <w:rsid w:val="00297B7B"/>
    <w:rsid w:val="002A02EB"/>
    <w:rsid w:val="002A03AD"/>
    <w:rsid w:val="002A06BB"/>
    <w:rsid w:val="002A1611"/>
    <w:rsid w:val="002A27C6"/>
    <w:rsid w:val="002A3278"/>
    <w:rsid w:val="002A540E"/>
    <w:rsid w:val="002B45FC"/>
    <w:rsid w:val="002B4A40"/>
    <w:rsid w:val="002B4A84"/>
    <w:rsid w:val="002B69C8"/>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E7BB6"/>
    <w:rsid w:val="002F1142"/>
    <w:rsid w:val="002F2E55"/>
    <w:rsid w:val="002F46E2"/>
    <w:rsid w:val="002F537F"/>
    <w:rsid w:val="003007C3"/>
    <w:rsid w:val="00300A22"/>
    <w:rsid w:val="003013A1"/>
    <w:rsid w:val="003032C2"/>
    <w:rsid w:val="003057DA"/>
    <w:rsid w:val="00306E16"/>
    <w:rsid w:val="00307BFE"/>
    <w:rsid w:val="00311A23"/>
    <w:rsid w:val="00312771"/>
    <w:rsid w:val="00313FFB"/>
    <w:rsid w:val="0031572A"/>
    <w:rsid w:val="003209DA"/>
    <w:rsid w:val="00320D9C"/>
    <w:rsid w:val="003223DA"/>
    <w:rsid w:val="003266A6"/>
    <w:rsid w:val="00334C1B"/>
    <w:rsid w:val="00335550"/>
    <w:rsid w:val="00336A4F"/>
    <w:rsid w:val="003425EF"/>
    <w:rsid w:val="003455FE"/>
    <w:rsid w:val="00346B22"/>
    <w:rsid w:val="003502EB"/>
    <w:rsid w:val="00352B39"/>
    <w:rsid w:val="0035424E"/>
    <w:rsid w:val="00357888"/>
    <w:rsid w:val="0036046C"/>
    <w:rsid w:val="00361783"/>
    <w:rsid w:val="003617F8"/>
    <w:rsid w:val="00361D0A"/>
    <w:rsid w:val="00362843"/>
    <w:rsid w:val="00363F43"/>
    <w:rsid w:val="0036445C"/>
    <w:rsid w:val="00364D2E"/>
    <w:rsid w:val="00366847"/>
    <w:rsid w:val="003703E6"/>
    <w:rsid w:val="00371C91"/>
    <w:rsid w:val="003726F5"/>
    <w:rsid w:val="00372A31"/>
    <w:rsid w:val="00372FAD"/>
    <w:rsid w:val="00386EDB"/>
    <w:rsid w:val="00391158"/>
    <w:rsid w:val="00391501"/>
    <w:rsid w:val="00391DE9"/>
    <w:rsid w:val="00392614"/>
    <w:rsid w:val="00393194"/>
    <w:rsid w:val="00394A4F"/>
    <w:rsid w:val="003963F8"/>
    <w:rsid w:val="00396AC0"/>
    <w:rsid w:val="003A3995"/>
    <w:rsid w:val="003A426C"/>
    <w:rsid w:val="003A4DB4"/>
    <w:rsid w:val="003A52E0"/>
    <w:rsid w:val="003A5D67"/>
    <w:rsid w:val="003B2312"/>
    <w:rsid w:val="003B23A6"/>
    <w:rsid w:val="003B2D2C"/>
    <w:rsid w:val="003B34FA"/>
    <w:rsid w:val="003B42D7"/>
    <w:rsid w:val="003B50DC"/>
    <w:rsid w:val="003B5F6F"/>
    <w:rsid w:val="003B6373"/>
    <w:rsid w:val="003B652D"/>
    <w:rsid w:val="003B78BB"/>
    <w:rsid w:val="003C0877"/>
    <w:rsid w:val="003C3911"/>
    <w:rsid w:val="003C4677"/>
    <w:rsid w:val="003C5A1F"/>
    <w:rsid w:val="003C61C4"/>
    <w:rsid w:val="003C6DD8"/>
    <w:rsid w:val="003C7393"/>
    <w:rsid w:val="003D458D"/>
    <w:rsid w:val="003D54B4"/>
    <w:rsid w:val="003D72F0"/>
    <w:rsid w:val="003E18C8"/>
    <w:rsid w:val="003E1B1B"/>
    <w:rsid w:val="003E6478"/>
    <w:rsid w:val="003E67AA"/>
    <w:rsid w:val="003E7A81"/>
    <w:rsid w:val="003E7B4B"/>
    <w:rsid w:val="003F02DF"/>
    <w:rsid w:val="003F3495"/>
    <w:rsid w:val="003F397B"/>
    <w:rsid w:val="003F425D"/>
    <w:rsid w:val="003F5643"/>
    <w:rsid w:val="003F706A"/>
    <w:rsid w:val="003F7C96"/>
    <w:rsid w:val="00400531"/>
    <w:rsid w:val="0040073D"/>
    <w:rsid w:val="00400893"/>
    <w:rsid w:val="00401E3A"/>
    <w:rsid w:val="00401EFF"/>
    <w:rsid w:val="00406006"/>
    <w:rsid w:val="004062BA"/>
    <w:rsid w:val="00410CDC"/>
    <w:rsid w:val="00411B8E"/>
    <w:rsid w:val="00411FE7"/>
    <w:rsid w:val="00413A2D"/>
    <w:rsid w:val="0041591F"/>
    <w:rsid w:val="004162A2"/>
    <w:rsid w:val="00416A5D"/>
    <w:rsid w:val="00416DD6"/>
    <w:rsid w:val="00420D5E"/>
    <w:rsid w:val="004216BD"/>
    <w:rsid w:val="00421F00"/>
    <w:rsid w:val="004237CB"/>
    <w:rsid w:val="00423E34"/>
    <w:rsid w:val="00424F2F"/>
    <w:rsid w:val="004276C3"/>
    <w:rsid w:val="00427937"/>
    <w:rsid w:val="00430212"/>
    <w:rsid w:val="004309EA"/>
    <w:rsid w:val="00430AEC"/>
    <w:rsid w:val="004317C7"/>
    <w:rsid w:val="004325BE"/>
    <w:rsid w:val="00432615"/>
    <w:rsid w:val="0043399C"/>
    <w:rsid w:val="0043519E"/>
    <w:rsid w:val="00437B1C"/>
    <w:rsid w:val="00440823"/>
    <w:rsid w:val="00441D82"/>
    <w:rsid w:val="00443D7D"/>
    <w:rsid w:val="0044495D"/>
    <w:rsid w:val="00445E28"/>
    <w:rsid w:val="0044671B"/>
    <w:rsid w:val="00446C84"/>
    <w:rsid w:val="00450157"/>
    <w:rsid w:val="0045054F"/>
    <w:rsid w:val="00451025"/>
    <w:rsid w:val="0045129A"/>
    <w:rsid w:val="00453ABB"/>
    <w:rsid w:val="00454D0B"/>
    <w:rsid w:val="00460D79"/>
    <w:rsid w:val="0046365B"/>
    <w:rsid w:val="00466293"/>
    <w:rsid w:val="00467204"/>
    <w:rsid w:val="004701D8"/>
    <w:rsid w:val="00470826"/>
    <w:rsid w:val="00470895"/>
    <w:rsid w:val="004726D8"/>
    <w:rsid w:val="004735CF"/>
    <w:rsid w:val="00474094"/>
    <w:rsid w:val="00477385"/>
    <w:rsid w:val="004805C2"/>
    <w:rsid w:val="00480A5D"/>
    <w:rsid w:val="00480D4F"/>
    <w:rsid w:val="00482646"/>
    <w:rsid w:val="0048285D"/>
    <w:rsid w:val="004832ED"/>
    <w:rsid w:val="004834FB"/>
    <w:rsid w:val="0048365C"/>
    <w:rsid w:val="004859E9"/>
    <w:rsid w:val="004868BE"/>
    <w:rsid w:val="00486E62"/>
    <w:rsid w:val="00490697"/>
    <w:rsid w:val="0049216E"/>
    <w:rsid w:val="004926C6"/>
    <w:rsid w:val="00493D80"/>
    <w:rsid w:val="0049402D"/>
    <w:rsid w:val="004A6A5C"/>
    <w:rsid w:val="004A764A"/>
    <w:rsid w:val="004A7A36"/>
    <w:rsid w:val="004A7A80"/>
    <w:rsid w:val="004B2FB7"/>
    <w:rsid w:val="004B3051"/>
    <w:rsid w:val="004B3F41"/>
    <w:rsid w:val="004C0B74"/>
    <w:rsid w:val="004C5C81"/>
    <w:rsid w:val="004D528F"/>
    <w:rsid w:val="004D6CCA"/>
    <w:rsid w:val="004E11AB"/>
    <w:rsid w:val="004E1BA1"/>
    <w:rsid w:val="004E2F22"/>
    <w:rsid w:val="004E5880"/>
    <w:rsid w:val="004E664F"/>
    <w:rsid w:val="004E73D6"/>
    <w:rsid w:val="004F2108"/>
    <w:rsid w:val="004F265E"/>
    <w:rsid w:val="004F4BC1"/>
    <w:rsid w:val="004F4CE8"/>
    <w:rsid w:val="004F6CF2"/>
    <w:rsid w:val="004F70F6"/>
    <w:rsid w:val="00503C45"/>
    <w:rsid w:val="00503F0F"/>
    <w:rsid w:val="005054AA"/>
    <w:rsid w:val="005069DF"/>
    <w:rsid w:val="005104A6"/>
    <w:rsid w:val="0051410F"/>
    <w:rsid w:val="00514986"/>
    <w:rsid w:val="005151C0"/>
    <w:rsid w:val="0051576A"/>
    <w:rsid w:val="00515C8A"/>
    <w:rsid w:val="00516B13"/>
    <w:rsid w:val="005179E2"/>
    <w:rsid w:val="00520881"/>
    <w:rsid w:val="00521397"/>
    <w:rsid w:val="00523649"/>
    <w:rsid w:val="00524009"/>
    <w:rsid w:val="00524869"/>
    <w:rsid w:val="00524BCD"/>
    <w:rsid w:val="00526F0C"/>
    <w:rsid w:val="00527551"/>
    <w:rsid w:val="00530219"/>
    <w:rsid w:val="00531457"/>
    <w:rsid w:val="00533659"/>
    <w:rsid w:val="00533F01"/>
    <w:rsid w:val="00534F1B"/>
    <w:rsid w:val="00536C8C"/>
    <w:rsid w:val="005375CA"/>
    <w:rsid w:val="0054276A"/>
    <w:rsid w:val="00544132"/>
    <w:rsid w:val="0054494D"/>
    <w:rsid w:val="00546C65"/>
    <w:rsid w:val="00547A29"/>
    <w:rsid w:val="00551179"/>
    <w:rsid w:val="005516C2"/>
    <w:rsid w:val="00553DC6"/>
    <w:rsid w:val="00554E62"/>
    <w:rsid w:val="00557F93"/>
    <w:rsid w:val="00561032"/>
    <w:rsid w:val="005647E1"/>
    <w:rsid w:val="0056509A"/>
    <w:rsid w:val="00567D88"/>
    <w:rsid w:val="00571BB4"/>
    <w:rsid w:val="00571D2D"/>
    <w:rsid w:val="00573B99"/>
    <w:rsid w:val="00575934"/>
    <w:rsid w:val="00575D38"/>
    <w:rsid w:val="00576005"/>
    <w:rsid w:val="0057647E"/>
    <w:rsid w:val="00576CED"/>
    <w:rsid w:val="00576F10"/>
    <w:rsid w:val="0058059E"/>
    <w:rsid w:val="00582D5D"/>
    <w:rsid w:val="00583C64"/>
    <w:rsid w:val="00584965"/>
    <w:rsid w:val="005869A2"/>
    <w:rsid w:val="00586E50"/>
    <w:rsid w:val="00591826"/>
    <w:rsid w:val="00592A63"/>
    <w:rsid w:val="005946A2"/>
    <w:rsid w:val="00594E25"/>
    <w:rsid w:val="00596645"/>
    <w:rsid w:val="005A16A2"/>
    <w:rsid w:val="005A17B0"/>
    <w:rsid w:val="005A2836"/>
    <w:rsid w:val="005A2E76"/>
    <w:rsid w:val="005A45DD"/>
    <w:rsid w:val="005A4CB5"/>
    <w:rsid w:val="005A56FD"/>
    <w:rsid w:val="005B103B"/>
    <w:rsid w:val="005B1CBC"/>
    <w:rsid w:val="005B23D8"/>
    <w:rsid w:val="005B24AA"/>
    <w:rsid w:val="005B2F0D"/>
    <w:rsid w:val="005B3BDB"/>
    <w:rsid w:val="005B4065"/>
    <w:rsid w:val="005B42C3"/>
    <w:rsid w:val="005B4330"/>
    <w:rsid w:val="005B48E0"/>
    <w:rsid w:val="005C0987"/>
    <w:rsid w:val="005C2241"/>
    <w:rsid w:val="005D0364"/>
    <w:rsid w:val="005D21CE"/>
    <w:rsid w:val="005D401F"/>
    <w:rsid w:val="005D61E2"/>
    <w:rsid w:val="005D7377"/>
    <w:rsid w:val="005D7C76"/>
    <w:rsid w:val="005E194E"/>
    <w:rsid w:val="005E2906"/>
    <w:rsid w:val="005E5E52"/>
    <w:rsid w:val="005F135A"/>
    <w:rsid w:val="005F28D9"/>
    <w:rsid w:val="005F3BB8"/>
    <w:rsid w:val="005F46BB"/>
    <w:rsid w:val="005F56E4"/>
    <w:rsid w:val="005F5726"/>
    <w:rsid w:val="005F6B30"/>
    <w:rsid w:val="005F70F2"/>
    <w:rsid w:val="005F763F"/>
    <w:rsid w:val="005F7C43"/>
    <w:rsid w:val="00606617"/>
    <w:rsid w:val="00606D69"/>
    <w:rsid w:val="00606E9D"/>
    <w:rsid w:val="00610F14"/>
    <w:rsid w:val="00611D1F"/>
    <w:rsid w:val="00611FB5"/>
    <w:rsid w:val="00612898"/>
    <w:rsid w:val="00612A37"/>
    <w:rsid w:val="00613014"/>
    <w:rsid w:val="00613713"/>
    <w:rsid w:val="00614952"/>
    <w:rsid w:val="006179C3"/>
    <w:rsid w:val="006207CD"/>
    <w:rsid w:val="00624FF4"/>
    <w:rsid w:val="006302EA"/>
    <w:rsid w:val="006319DF"/>
    <w:rsid w:val="0063526C"/>
    <w:rsid w:val="006404DE"/>
    <w:rsid w:val="00640505"/>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7067B"/>
    <w:rsid w:val="006733EA"/>
    <w:rsid w:val="00673419"/>
    <w:rsid w:val="0067562C"/>
    <w:rsid w:val="00676F3D"/>
    <w:rsid w:val="00677A33"/>
    <w:rsid w:val="0068094D"/>
    <w:rsid w:val="0068132D"/>
    <w:rsid w:val="0068489A"/>
    <w:rsid w:val="0068499E"/>
    <w:rsid w:val="0069201C"/>
    <w:rsid w:val="00694B99"/>
    <w:rsid w:val="006969F0"/>
    <w:rsid w:val="006A0211"/>
    <w:rsid w:val="006A1AA4"/>
    <w:rsid w:val="006A474E"/>
    <w:rsid w:val="006A4A99"/>
    <w:rsid w:val="006A74BF"/>
    <w:rsid w:val="006B4190"/>
    <w:rsid w:val="006B455F"/>
    <w:rsid w:val="006C3609"/>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6F60E7"/>
    <w:rsid w:val="007010B3"/>
    <w:rsid w:val="007044A3"/>
    <w:rsid w:val="00704FA5"/>
    <w:rsid w:val="00705DDB"/>
    <w:rsid w:val="00707702"/>
    <w:rsid w:val="00710343"/>
    <w:rsid w:val="00710494"/>
    <w:rsid w:val="007110EB"/>
    <w:rsid w:val="0071374A"/>
    <w:rsid w:val="007172DC"/>
    <w:rsid w:val="00721418"/>
    <w:rsid w:val="00721479"/>
    <w:rsid w:val="00722191"/>
    <w:rsid w:val="00722DF6"/>
    <w:rsid w:val="00735AB3"/>
    <w:rsid w:val="007417B4"/>
    <w:rsid w:val="00743EB2"/>
    <w:rsid w:val="007442B7"/>
    <w:rsid w:val="00746CA3"/>
    <w:rsid w:val="007470EE"/>
    <w:rsid w:val="00747132"/>
    <w:rsid w:val="007471FA"/>
    <w:rsid w:val="007542B6"/>
    <w:rsid w:val="00754608"/>
    <w:rsid w:val="00755B84"/>
    <w:rsid w:val="00756365"/>
    <w:rsid w:val="007565CD"/>
    <w:rsid w:val="007567B0"/>
    <w:rsid w:val="00756973"/>
    <w:rsid w:val="00756E8A"/>
    <w:rsid w:val="007612B2"/>
    <w:rsid w:val="007648FE"/>
    <w:rsid w:val="00770CB5"/>
    <w:rsid w:val="0077298E"/>
    <w:rsid w:val="00772A8F"/>
    <w:rsid w:val="00775C1E"/>
    <w:rsid w:val="00776ABF"/>
    <w:rsid w:val="00777C44"/>
    <w:rsid w:val="007808FD"/>
    <w:rsid w:val="007815A6"/>
    <w:rsid w:val="007820E8"/>
    <w:rsid w:val="0078314D"/>
    <w:rsid w:val="00783660"/>
    <w:rsid w:val="00784F24"/>
    <w:rsid w:val="007859D7"/>
    <w:rsid w:val="00786267"/>
    <w:rsid w:val="00786B34"/>
    <w:rsid w:val="00787628"/>
    <w:rsid w:val="0079100D"/>
    <w:rsid w:val="007912B3"/>
    <w:rsid w:val="00791336"/>
    <w:rsid w:val="00791B5A"/>
    <w:rsid w:val="00792FD4"/>
    <w:rsid w:val="007933C4"/>
    <w:rsid w:val="00793456"/>
    <w:rsid w:val="007941B2"/>
    <w:rsid w:val="00794818"/>
    <w:rsid w:val="0079561C"/>
    <w:rsid w:val="00796448"/>
    <w:rsid w:val="007A066C"/>
    <w:rsid w:val="007A4834"/>
    <w:rsid w:val="007A561C"/>
    <w:rsid w:val="007B2A63"/>
    <w:rsid w:val="007B703B"/>
    <w:rsid w:val="007B7868"/>
    <w:rsid w:val="007C393B"/>
    <w:rsid w:val="007C49BA"/>
    <w:rsid w:val="007C4A18"/>
    <w:rsid w:val="007C55CB"/>
    <w:rsid w:val="007C5E18"/>
    <w:rsid w:val="007C6406"/>
    <w:rsid w:val="007D03AC"/>
    <w:rsid w:val="007D0977"/>
    <w:rsid w:val="007D167E"/>
    <w:rsid w:val="007D4875"/>
    <w:rsid w:val="007D7971"/>
    <w:rsid w:val="007E026F"/>
    <w:rsid w:val="007E090F"/>
    <w:rsid w:val="007E2686"/>
    <w:rsid w:val="007E4F7F"/>
    <w:rsid w:val="007E5E23"/>
    <w:rsid w:val="007F006A"/>
    <w:rsid w:val="007F0488"/>
    <w:rsid w:val="007F17FF"/>
    <w:rsid w:val="007F25A6"/>
    <w:rsid w:val="007F4519"/>
    <w:rsid w:val="008021ED"/>
    <w:rsid w:val="00803323"/>
    <w:rsid w:val="008033D7"/>
    <w:rsid w:val="00804AE4"/>
    <w:rsid w:val="00804BAE"/>
    <w:rsid w:val="0080590E"/>
    <w:rsid w:val="00810203"/>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375"/>
    <w:rsid w:val="00830FFF"/>
    <w:rsid w:val="00831F35"/>
    <w:rsid w:val="00836554"/>
    <w:rsid w:val="00837D7C"/>
    <w:rsid w:val="008426D7"/>
    <w:rsid w:val="0084294D"/>
    <w:rsid w:val="0084327F"/>
    <w:rsid w:val="00843A7F"/>
    <w:rsid w:val="00843AE7"/>
    <w:rsid w:val="00843CF6"/>
    <w:rsid w:val="00844AF3"/>
    <w:rsid w:val="00845B74"/>
    <w:rsid w:val="008509CD"/>
    <w:rsid w:val="008514E4"/>
    <w:rsid w:val="00852065"/>
    <w:rsid w:val="0085292A"/>
    <w:rsid w:val="00853B08"/>
    <w:rsid w:val="00853CEB"/>
    <w:rsid w:val="00857435"/>
    <w:rsid w:val="00857F59"/>
    <w:rsid w:val="00860D5C"/>
    <w:rsid w:val="00861A5C"/>
    <w:rsid w:val="00862417"/>
    <w:rsid w:val="008636C2"/>
    <w:rsid w:val="00866CC8"/>
    <w:rsid w:val="0086743E"/>
    <w:rsid w:val="00867F7B"/>
    <w:rsid w:val="008712C0"/>
    <w:rsid w:val="00876275"/>
    <w:rsid w:val="00883260"/>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A074F"/>
    <w:rsid w:val="008A07BE"/>
    <w:rsid w:val="008A1297"/>
    <w:rsid w:val="008A2103"/>
    <w:rsid w:val="008A2DC6"/>
    <w:rsid w:val="008A2EF6"/>
    <w:rsid w:val="008A48EC"/>
    <w:rsid w:val="008A5641"/>
    <w:rsid w:val="008A7247"/>
    <w:rsid w:val="008B0119"/>
    <w:rsid w:val="008B05EB"/>
    <w:rsid w:val="008B1407"/>
    <w:rsid w:val="008B1D4D"/>
    <w:rsid w:val="008B2311"/>
    <w:rsid w:val="008B3100"/>
    <w:rsid w:val="008B6C01"/>
    <w:rsid w:val="008B77B2"/>
    <w:rsid w:val="008C07B5"/>
    <w:rsid w:val="008C0C38"/>
    <w:rsid w:val="008C0EA3"/>
    <w:rsid w:val="008C1972"/>
    <w:rsid w:val="008C2DAB"/>
    <w:rsid w:val="008C32D3"/>
    <w:rsid w:val="008C3F52"/>
    <w:rsid w:val="008C4FBE"/>
    <w:rsid w:val="008C6E7D"/>
    <w:rsid w:val="008D0C93"/>
    <w:rsid w:val="008D37F1"/>
    <w:rsid w:val="008D3EB4"/>
    <w:rsid w:val="008D3FF1"/>
    <w:rsid w:val="008D4B6A"/>
    <w:rsid w:val="008D505E"/>
    <w:rsid w:val="008D5D70"/>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846"/>
    <w:rsid w:val="00902ACF"/>
    <w:rsid w:val="009035E5"/>
    <w:rsid w:val="00904B1C"/>
    <w:rsid w:val="00904BE2"/>
    <w:rsid w:val="00910CA2"/>
    <w:rsid w:val="0091136E"/>
    <w:rsid w:val="00912326"/>
    <w:rsid w:val="00912A4F"/>
    <w:rsid w:val="00914FFB"/>
    <w:rsid w:val="00916430"/>
    <w:rsid w:val="00916D97"/>
    <w:rsid w:val="009172FE"/>
    <w:rsid w:val="0091786F"/>
    <w:rsid w:val="009219E4"/>
    <w:rsid w:val="00921C96"/>
    <w:rsid w:val="0092378C"/>
    <w:rsid w:val="00924072"/>
    <w:rsid w:val="00924875"/>
    <w:rsid w:val="0092517A"/>
    <w:rsid w:val="00925263"/>
    <w:rsid w:val="00930CE6"/>
    <w:rsid w:val="00931B87"/>
    <w:rsid w:val="00932276"/>
    <w:rsid w:val="00934204"/>
    <w:rsid w:val="009369BD"/>
    <w:rsid w:val="0094182E"/>
    <w:rsid w:val="00942ECC"/>
    <w:rsid w:val="00944F63"/>
    <w:rsid w:val="00946FC9"/>
    <w:rsid w:val="0094780E"/>
    <w:rsid w:val="00947EF8"/>
    <w:rsid w:val="009520AC"/>
    <w:rsid w:val="00952D38"/>
    <w:rsid w:val="009561CD"/>
    <w:rsid w:val="00962CCB"/>
    <w:rsid w:val="00962F39"/>
    <w:rsid w:val="009633DD"/>
    <w:rsid w:val="00963D49"/>
    <w:rsid w:val="00964E66"/>
    <w:rsid w:val="00965178"/>
    <w:rsid w:val="00971167"/>
    <w:rsid w:val="009736E2"/>
    <w:rsid w:val="00973D29"/>
    <w:rsid w:val="00977647"/>
    <w:rsid w:val="009777B3"/>
    <w:rsid w:val="00982D40"/>
    <w:rsid w:val="0098463C"/>
    <w:rsid w:val="00984AD8"/>
    <w:rsid w:val="00985ABC"/>
    <w:rsid w:val="00986263"/>
    <w:rsid w:val="00987151"/>
    <w:rsid w:val="00987924"/>
    <w:rsid w:val="00990786"/>
    <w:rsid w:val="00990E61"/>
    <w:rsid w:val="00991281"/>
    <w:rsid w:val="009A05C5"/>
    <w:rsid w:val="009A06D9"/>
    <w:rsid w:val="009A165A"/>
    <w:rsid w:val="009A302E"/>
    <w:rsid w:val="009A514E"/>
    <w:rsid w:val="009A68D3"/>
    <w:rsid w:val="009B15BB"/>
    <w:rsid w:val="009B2A42"/>
    <w:rsid w:val="009B2EC8"/>
    <w:rsid w:val="009B3348"/>
    <w:rsid w:val="009B4B78"/>
    <w:rsid w:val="009B53BE"/>
    <w:rsid w:val="009B5729"/>
    <w:rsid w:val="009B6EE1"/>
    <w:rsid w:val="009C0882"/>
    <w:rsid w:val="009C38A0"/>
    <w:rsid w:val="009C5751"/>
    <w:rsid w:val="009C7041"/>
    <w:rsid w:val="009C729D"/>
    <w:rsid w:val="009C7489"/>
    <w:rsid w:val="009C7A31"/>
    <w:rsid w:val="009D064D"/>
    <w:rsid w:val="009D0D47"/>
    <w:rsid w:val="009D44D1"/>
    <w:rsid w:val="009D4684"/>
    <w:rsid w:val="009D5125"/>
    <w:rsid w:val="009D5BEF"/>
    <w:rsid w:val="009E0771"/>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42B"/>
    <w:rsid w:val="00A04BAF"/>
    <w:rsid w:val="00A05867"/>
    <w:rsid w:val="00A05C81"/>
    <w:rsid w:val="00A074C3"/>
    <w:rsid w:val="00A07910"/>
    <w:rsid w:val="00A134FB"/>
    <w:rsid w:val="00A13781"/>
    <w:rsid w:val="00A13BA0"/>
    <w:rsid w:val="00A21C42"/>
    <w:rsid w:val="00A2265C"/>
    <w:rsid w:val="00A25501"/>
    <w:rsid w:val="00A2591D"/>
    <w:rsid w:val="00A26210"/>
    <w:rsid w:val="00A26F86"/>
    <w:rsid w:val="00A27970"/>
    <w:rsid w:val="00A31A5C"/>
    <w:rsid w:val="00A33B11"/>
    <w:rsid w:val="00A37ECB"/>
    <w:rsid w:val="00A40F70"/>
    <w:rsid w:val="00A43B7D"/>
    <w:rsid w:val="00A44A38"/>
    <w:rsid w:val="00A456C2"/>
    <w:rsid w:val="00A50003"/>
    <w:rsid w:val="00A52C16"/>
    <w:rsid w:val="00A532C6"/>
    <w:rsid w:val="00A533A7"/>
    <w:rsid w:val="00A53733"/>
    <w:rsid w:val="00A53B3D"/>
    <w:rsid w:val="00A54DB1"/>
    <w:rsid w:val="00A55808"/>
    <w:rsid w:val="00A5712B"/>
    <w:rsid w:val="00A600D6"/>
    <w:rsid w:val="00A60322"/>
    <w:rsid w:val="00A6138C"/>
    <w:rsid w:val="00A61DC9"/>
    <w:rsid w:val="00A62208"/>
    <w:rsid w:val="00A6280F"/>
    <w:rsid w:val="00A62969"/>
    <w:rsid w:val="00A651A3"/>
    <w:rsid w:val="00A66D78"/>
    <w:rsid w:val="00A70C1A"/>
    <w:rsid w:val="00A72414"/>
    <w:rsid w:val="00A7308B"/>
    <w:rsid w:val="00A73A05"/>
    <w:rsid w:val="00A73D13"/>
    <w:rsid w:val="00A8014D"/>
    <w:rsid w:val="00A829BE"/>
    <w:rsid w:val="00A83A38"/>
    <w:rsid w:val="00A849A4"/>
    <w:rsid w:val="00A861E5"/>
    <w:rsid w:val="00A909CA"/>
    <w:rsid w:val="00A91284"/>
    <w:rsid w:val="00A93FD3"/>
    <w:rsid w:val="00A95189"/>
    <w:rsid w:val="00A9754F"/>
    <w:rsid w:val="00AA09D8"/>
    <w:rsid w:val="00AA5833"/>
    <w:rsid w:val="00AA6CC0"/>
    <w:rsid w:val="00AA6DB0"/>
    <w:rsid w:val="00AB0BAA"/>
    <w:rsid w:val="00AB1A30"/>
    <w:rsid w:val="00AB2D7B"/>
    <w:rsid w:val="00AB52CC"/>
    <w:rsid w:val="00AB59D2"/>
    <w:rsid w:val="00AC2D83"/>
    <w:rsid w:val="00AC31C5"/>
    <w:rsid w:val="00AC4217"/>
    <w:rsid w:val="00AC45E8"/>
    <w:rsid w:val="00AD0C7A"/>
    <w:rsid w:val="00AD4A40"/>
    <w:rsid w:val="00AD50C7"/>
    <w:rsid w:val="00AD64F1"/>
    <w:rsid w:val="00AE1E8D"/>
    <w:rsid w:val="00AE43F3"/>
    <w:rsid w:val="00AE465B"/>
    <w:rsid w:val="00AE62A8"/>
    <w:rsid w:val="00AE7E46"/>
    <w:rsid w:val="00AF095C"/>
    <w:rsid w:val="00AF1F6C"/>
    <w:rsid w:val="00AF22CC"/>
    <w:rsid w:val="00AF4353"/>
    <w:rsid w:val="00AF4D92"/>
    <w:rsid w:val="00B00003"/>
    <w:rsid w:val="00B01716"/>
    <w:rsid w:val="00B01EAE"/>
    <w:rsid w:val="00B03A65"/>
    <w:rsid w:val="00B05DA7"/>
    <w:rsid w:val="00B11E4C"/>
    <w:rsid w:val="00B12F4C"/>
    <w:rsid w:val="00B14854"/>
    <w:rsid w:val="00B16A46"/>
    <w:rsid w:val="00B20823"/>
    <w:rsid w:val="00B214F4"/>
    <w:rsid w:val="00B22BFD"/>
    <w:rsid w:val="00B2308F"/>
    <w:rsid w:val="00B23E18"/>
    <w:rsid w:val="00B2575C"/>
    <w:rsid w:val="00B32DF0"/>
    <w:rsid w:val="00B365DE"/>
    <w:rsid w:val="00B36641"/>
    <w:rsid w:val="00B36D15"/>
    <w:rsid w:val="00B3751C"/>
    <w:rsid w:val="00B37D63"/>
    <w:rsid w:val="00B43145"/>
    <w:rsid w:val="00B43160"/>
    <w:rsid w:val="00B453F1"/>
    <w:rsid w:val="00B456BF"/>
    <w:rsid w:val="00B472FB"/>
    <w:rsid w:val="00B50E8C"/>
    <w:rsid w:val="00B513DB"/>
    <w:rsid w:val="00B524FD"/>
    <w:rsid w:val="00B53329"/>
    <w:rsid w:val="00B54B68"/>
    <w:rsid w:val="00B57436"/>
    <w:rsid w:val="00B63F9B"/>
    <w:rsid w:val="00B676B5"/>
    <w:rsid w:val="00B70D9A"/>
    <w:rsid w:val="00B70FC9"/>
    <w:rsid w:val="00B738E0"/>
    <w:rsid w:val="00B762E4"/>
    <w:rsid w:val="00B77291"/>
    <w:rsid w:val="00B83245"/>
    <w:rsid w:val="00B84020"/>
    <w:rsid w:val="00B849DE"/>
    <w:rsid w:val="00B86E27"/>
    <w:rsid w:val="00B94D8D"/>
    <w:rsid w:val="00B94EBC"/>
    <w:rsid w:val="00B95384"/>
    <w:rsid w:val="00B96927"/>
    <w:rsid w:val="00B97498"/>
    <w:rsid w:val="00B975AD"/>
    <w:rsid w:val="00BA0BA6"/>
    <w:rsid w:val="00BA20AB"/>
    <w:rsid w:val="00BA299D"/>
    <w:rsid w:val="00BA40AB"/>
    <w:rsid w:val="00BA48EC"/>
    <w:rsid w:val="00BA55D8"/>
    <w:rsid w:val="00BA5C28"/>
    <w:rsid w:val="00BA642E"/>
    <w:rsid w:val="00BB19F3"/>
    <w:rsid w:val="00BB407E"/>
    <w:rsid w:val="00BB46FD"/>
    <w:rsid w:val="00BB53C6"/>
    <w:rsid w:val="00BB5EA6"/>
    <w:rsid w:val="00BB6096"/>
    <w:rsid w:val="00BB7133"/>
    <w:rsid w:val="00BB7445"/>
    <w:rsid w:val="00BC0975"/>
    <w:rsid w:val="00BC2161"/>
    <w:rsid w:val="00BC50A6"/>
    <w:rsid w:val="00BC5307"/>
    <w:rsid w:val="00BC6B69"/>
    <w:rsid w:val="00BC76F5"/>
    <w:rsid w:val="00BD1D8B"/>
    <w:rsid w:val="00BD396B"/>
    <w:rsid w:val="00BD3C43"/>
    <w:rsid w:val="00BD7FBD"/>
    <w:rsid w:val="00BE24F4"/>
    <w:rsid w:val="00BE2761"/>
    <w:rsid w:val="00BE7170"/>
    <w:rsid w:val="00BF06FD"/>
    <w:rsid w:val="00BF2A49"/>
    <w:rsid w:val="00BF3245"/>
    <w:rsid w:val="00BF4935"/>
    <w:rsid w:val="00C00492"/>
    <w:rsid w:val="00C01B29"/>
    <w:rsid w:val="00C0254F"/>
    <w:rsid w:val="00C0275A"/>
    <w:rsid w:val="00C03210"/>
    <w:rsid w:val="00C06EB3"/>
    <w:rsid w:val="00C079B8"/>
    <w:rsid w:val="00C10E10"/>
    <w:rsid w:val="00C11ABE"/>
    <w:rsid w:val="00C12A97"/>
    <w:rsid w:val="00C14F2B"/>
    <w:rsid w:val="00C15A67"/>
    <w:rsid w:val="00C16A8F"/>
    <w:rsid w:val="00C21348"/>
    <w:rsid w:val="00C21454"/>
    <w:rsid w:val="00C217C2"/>
    <w:rsid w:val="00C2609B"/>
    <w:rsid w:val="00C2631F"/>
    <w:rsid w:val="00C2685B"/>
    <w:rsid w:val="00C27717"/>
    <w:rsid w:val="00C3000D"/>
    <w:rsid w:val="00C30BDC"/>
    <w:rsid w:val="00C30E50"/>
    <w:rsid w:val="00C30E78"/>
    <w:rsid w:val="00C3137F"/>
    <w:rsid w:val="00C31DEC"/>
    <w:rsid w:val="00C333BE"/>
    <w:rsid w:val="00C37EF2"/>
    <w:rsid w:val="00C40CFF"/>
    <w:rsid w:val="00C41213"/>
    <w:rsid w:val="00C415AC"/>
    <w:rsid w:val="00C42106"/>
    <w:rsid w:val="00C42BB7"/>
    <w:rsid w:val="00C46FD6"/>
    <w:rsid w:val="00C47DF1"/>
    <w:rsid w:val="00C50CD7"/>
    <w:rsid w:val="00C50DD2"/>
    <w:rsid w:val="00C51A68"/>
    <w:rsid w:val="00C51FD8"/>
    <w:rsid w:val="00C52935"/>
    <w:rsid w:val="00C545C7"/>
    <w:rsid w:val="00C54E0E"/>
    <w:rsid w:val="00C56293"/>
    <w:rsid w:val="00C63C32"/>
    <w:rsid w:val="00C653D5"/>
    <w:rsid w:val="00C658EA"/>
    <w:rsid w:val="00C662F9"/>
    <w:rsid w:val="00C7042B"/>
    <w:rsid w:val="00C70D79"/>
    <w:rsid w:val="00C742B8"/>
    <w:rsid w:val="00C75A32"/>
    <w:rsid w:val="00C75DF6"/>
    <w:rsid w:val="00C75EE8"/>
    <w:rsid w:val="00C760F7"/>
    <w:rsid w:val="00C822C7"/>
    <w:rsid w:val="00C8335E"/>
    <w:rsid w:val="00C86ACE"/>
    <w:rsid w:val="00C9152F"/>
    <w:rsid w:val="00C91F8C"/>
    <w:rsid w:val="00C925E1"/>
    <w:rsid w:val="00C92D8A"/>
    <w:rsid w:val="00C94344"/>
    <w:rsid w:val="00C97462"/>
    <w:rsid w:val="00CA0CD4"/>
    <w:rsid w:val="00CA15F9"/>
    <w:rsid w:val="00CA1ED0"/>
    <w:rsid w:val="00CA2BEB"/>
    <w:rsid w:val="00CA3EBB"/>
    <w:rsid w:val="00CA4CC8"/>
    <w:rsid w:val="00CB15D8"/>
    <w:rsid w:val="00CB4377"/>
    <w:rsid w:val="00CC08EC"/>
    <w:rsid w:val="00CC1303"/>
    <w:rsid w:val="00CC4463"/>
    <w:rsid w:val="00CC5061"/>
    <w:rsid w:val="00CD0533"/>
    <w:rsid w:val="00CD056B"/>
    <w:rsid w:val="00CD1863"/>
    <w:rsid w:val="00CD46C5"/>
    <w:rsid w:val="00CD4A0E"/>
    <w:rsid w:val="00CE2182"/>
    <w:rsid w:val="00CE6B86"/>
    <w:rsid w:val="00CE7DC9"/>
    <w:rsid w:val="00CF0714"/>
    <w:rsid w:val="00CF3A54"/>
    <w:rsid w:val="00CF41F1"/>
    <w:rsid w:val="00CF6707"/>
    <w:rsid w:val="00D00E5F"/>
    <w:rsid w:val="00D024A5"/>
    <w:rsid w:val="00D033B9"/>
    <w:rsid w:val="00D035A7"/>
    <w:rsid w:val="00D03F11"/>
    <w:rsid w:val="00D055AE"/>
    <w:rsid w:val="00D108F8"/>
    <w:rsid w:val="00D1221E"/>
    <w:rsid w:val="00D12756"/>
    <w:rsid w:val="00D14907"/>
    <w:rsid w:val="00D14E25"/>
    <w:rsid w:val="00D165AA"/>
    <w:rsid w:val="00D16838"/>
    <w:rsid w:val="00D170FF"/>
    <w:rsid w:val="00D206EB"/>
    <w:rsid w:val="00D255B0"/>
    <w:rsid w:val="00D256BE"/>
    <w:rsid w:val="00D25E6E"/>
    <w:rsid w:val="00D26325"/>
    <w:rsid w:val="00D27466"/>
    <w:rsid w:val="00D2789F"/>
    <w:rsid w:val="00D3056D"/>
    <w:rsid w:val="00D4023B"/>
    <w:rsid w:val="00D404DF"/>
    <w:rsid w:val="00D42CFE"/>
    <w:rsid w:val="00D431EA"/>
    <w:rsid w:val="00D4364F"/>
    <w:rsid w:val="00D460D3"/>
    <w:rsid w:val="00D5056B"/>
    <w:rsid w:val="00D52547"/>
    <w:rsid w:val="00D53A14"/>
    <w:rsid w:val="00D5401B"/>
    <w:rsid w:val="00D5462E"/>
    <w:rsid w:val="00D54EE5"/>
    <w:rsid w:val="00D5520E"/>
    <w:rsid w:val="00D564AA"/>
    <w:rsid w:val="00D6756D"/>
    <w:rsid w:val="00D67E1D"/>
    <w:rsid w:val="00D72293"/>
    <w:rsid w:val="00D749B3"/>
    <w:rsid w:val="00D751BF"/>
    <w:rsid w:val="00D77E51"/>
    <w:rsid w:val="00D818C3"/>
    <w:rsid w:val="00D83F06"/>
    <w:rsid w:val="00D84996"/>
    <w:rsid w:val="00D85418"/>
    <w:rsid w:val="00D87B2D"/>
    <w:rsid w:val="00D90B58"/>
    <w:rsid w:val="00D91811"/>
    <w:rsid w:val="00D9368F"/>
    <w:rsid w:val="00D96686"/>
    <w:rsid w:val="00D96D5D"/>
    <w:rsid w:val="00D974B4"/>
    <w:rsid w:val="00D976F6"/>
    <w:rsid w:val="00DA17E5"/>
    <w:rsid w:val="00DA2EC6"/>
    <w:rsid w:val="00DA2ED6"/>
    <w:rsid w:val="00DA41EF"/>
    <w:rsid w:val="00DA4E1A"/>
    <w:rsid w:val="00DA582D"/>
    <w:rsid w:val="00DA5E0A"/>
    <w:rsid w:val="00DB2136"/>
    <w:rsid w:val="00DB30A1"/>
    <w:rsid w:val="00DB3871"/>
    <w:rsid w:val="00DB46BE"/>
    <w:rsid w:val="00DB6AA0"/>
    <w:rsid w:val="00DC0ED3"/>
    <w:rsid w:val="00DC2B70"/>
    <w:rsid w:val="00DC3569"/>
    <w:rsid w:val="00DC3660"/>
    <w:rsid w:val="00DC3F49"/>
    <w:rsid w:val="00DC431A"/>
    <w:rsid w:val="00DC5130"/>
    <w:rsid w:val="00DC5267"/>
    <w:rsid w:val="00DD286A"/>
    <w:rsid w:val="00DD30A4"/>
    <w:rsid w:val="00DD5EF1"/>
    <w:rsid w:val="00DD5FB0"/>
    <w:rsid w:val="00DD67B3"/>
    <w:rsid w:val="00DD7618"/>
    <w:rsid w:val="00DD7978"/>
    <w:rsid w:val="00DE19FF"/>
    <w:rsid w:val="00DE3A85"/>
    <w:rsid w:val="00DE5A0F"/>
    <w:rsid w:val="00DE658C"/>
    <w:rsid w:val="00DE6CA2"/>
    <w:rsid w:val="00DF1388"/>
    <w:rsid w:val="00DF2249"/>
    <w:rsid w:val="00DF2AF8"/>
    <w:rsid w:val="00E0059E"/>
    <w:rsid w:val="00E0129C"/>
    <w:rsid w:val="00E01752"/>
    <w:rsid w:val="00E03A16"/>
    <w:rsid w:val="00E04DEA"/>
    <w:rsid w:val="00E11548"/>
    <w:rsid w:val="00E153CF"/>
    <w:rsid w:val="00E17BA3"/>
    <w:rsid w:val="00E17F80"/>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4399"/>
    <w:rsid w:val="00E44EB9"/>
    <w:rsid w:val="00E56D1A"/>
    <w:rsid w:val="00E56EA5"/>
    <w:rsid w:val="00E57C77"/>
    <w:rsid w:val="00E60EB9"/>
    <w:rsid w:val="00E615E1"/>
    <w:rsid w:val="00E618BD"/>
    <w:rsid w:val="00E62A86"/>
    <w:rsid w:val="00E633E9"/>
    <w:rsid w:val="00E63B1F"/>
    <w:rsid w:val="00E63DB1"/>
    <w:rsid w:val="00E64586"/>
    <w:rsid w:val="00E65DDB"/>
    <w:rsid w:val="00E65E3B"/>
    <w:rsid w:val="00E6716A"/>
    <w:rsid w:val="00E70084"/>
    <w:rsid w:val="00E7338B"/>
    <w:rsid w:val="00E7607E"/>
    <w:rsid w:val="00E762E0"/>
    <w:rsid w:val="00E76777"/>
    <w:rsid w:val="00E778F7"/>
    <w:rsid w:val="00E814F7"/>
    <w:rsid w:val="00E81541"/>
    <w:rsid w:val="00E81B50"/>
    <w:rsid w:val="00E82C64"/>
    <w:rsid w:val="00E8330C"/>
    <w:rsid w:val="00E836A0"/>
    <w:rsid w:val="00E836CF"/>
    <w:rsid w:val="00E8600B"/>
    <w:rsid w:val="00E87974"/>
    <w:rsid w:val="00E913E3"/>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F69"/>
    <w:rsid w:val="00EB242A"/>
    <w:rsid w:val="00EB32F4"/>
    <w:rsid w:val="00EB42E3"/>
    <w:rsid w:val="00EB6472"/>
    <w:rsid w:val="00EB664A"/>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5109"/>
    <w:rsid w:val="00EE002A"/>
    <w:rsid w:val="00EE4059"/>
    <w:rsid w:val="00EE4171"/>
    <w:rsid w:val="00EE470C"/>
    <w:rsid w:val="00EE6C21"/>
    <w:rsid w:val="00EE6EFB"/>
    <w:rsid w:val="00EF033E"/>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1013D"/>
    <w:rsid w:val="00F12CA0"/>
    <w:rsid w:val="00F1357E"/>
    <w:rsid w:val="00F15467"/>
    <w:rsid w:val="00F154D3"/>
    <w:rsid w:val="00F16250"/>
    <w:rsid w:val="00F2117B"/>
    <w:rsid w:val="00F23E66"/>
    <w:rsid w:val="00F23F23"/>
    <w:rsid w:val="00F3003F"/>
    <w:rsid w:val="00F3022C"/>
    <w:rsid w:val="00F307C1"/>
    <w:rsid w:val="00F32245"/>
    <w:rsid w:val="00F364AD"/>
    <w:rsid w:val="00F40AF5"/>
    <w:rsid w:val="00F40BB7"/>
    <w:rsid w:val="00F40DEE"/>
    <w:rsid w:val="00F44DC2"/>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5477"/>
    <w:rsid w:val="00F87018"/>
    <w:rsid w:val="00F90CC3"/>
    <w:rsid w:val="00F93CB6"/>
    <w:rsid w:val="00F94ACF"/>
    <w:rsid w:val="00F979ED"/>
    <w:rsid w:val="00FA06F4"/>
    <w:rsid w:val="00FA2213"/>
    <w:rsid w:val="00FA458E"/>
    <w:rsid w:val="00FA5C03"/>
    <w:rsid w:val="00FA777D"/>
    <w:rsid w:val="00FA7B2F"/>
    <w:rsid w:val="00FB0F9F"/>
    <w:rsid w:val="00FB10F9"/>
    <w:rsid w:val="00FB1955"/>
    <w:rsid w:val="00FB295A"/>
    <w:rsid w:val="00FB3165"/>
    <w:rsid w:val="00FB3782"/>
    <w:rsid w:val="00FB4A73"/>
    <w:rsid w:val="00FB54D8"/>
    <w:rsid w:val="00FB5FE1"/>
    <w:rsid w:val="00FB7724"/>
    <w:rsid w:val="00FC27C5"/>
    <w:rsid w:val="00FC3D0B"/>
    <w:rsid w:val="00FC5561"/>
    <w:rsid w:val="00FC63CE"/>
    <w:rsid w:val="00FD264C"/>
    <w:rsid w:val="00FD4110"/>
    <w:rsid w:val="00FD73A5"/>
    <w:rsid w:val="00FE12A5"/>
    <w:rsid w:val="00FE2160"/>
    <w:rsid w:val="00FE32D1"/>
    <w:rsid w:val="00FE3D52"/>
    <w:rsid w:val="00FE42B3"/>
    <w:rsid w:val="00FE6D44"/>
    <w:rsid w:val="00FE6F19"/>
    <w:rsid w:val="00FF081E"/>
    <w:rsid w:val="00FF0AAB"/>
    <w:rsid w:val="00FF0E3E"/>
    <w:rsid w:val="00FF1019"/>
    <w:rsid w:val="00FF1020"/>
    <w:rsid w:val="00FF2FCF"/>
    <w:rsid w:val="00FF31E1"/>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F76B7F"/>
    <w:pPr>
      <w:numPr>
        <w:numId w:val="7"/>
      </w:numPr>
      <w:spacing w:line="360" w:lineRule="auto"/>
    </w:pPr>
  </w:style>
  <w:style w:type="character" w:customStyle="1" w:styleId="BodyTextNumberedConclusionChar">
    <w:name w:val="Body Text Numbered Conclusion Char"/>
    <w:link w:val="BodyTextNumberedConclusion"/>
    <w:rsid w:val="00F76B7F"/>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6207C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F76B7F"/>
    <w:pPr>
      <w:numPr>
        <w:numId w:val="7"/>
      </w:numPr>
      <w:spacing w:line="360" w:lineRule="auto"/>
    </w:pPr>
  </w:style>
  <w:style w:type="character" w:customStyle="1" w:styleId="BodyTextNumberedConclusionChar">
    <w:name w:val="Body Text Numbered Conclusion Char"/>
    <w:link w:val="BodyTextNumberedConclusion"/>
    <w:rsid w:val="00F76B7F"/>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6207C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numbering" Target="numbering.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footer" Target="footer4.xml"/>
  <Relationship Id="rId24" Type="http://schemas.openxmlformats.org/officeDocument/2006/relationships/header" Target="header4.xml"/>
  <Relationship Id="rId25" Type="http://schemas.openxmlformats.org/officeDocument/2006/relationships/header" Target="header5.xml"/>
  <Relationship Id="rId26" Type="http://schemas.openxmlformats.org/officeDocument/2006/relationships/footer" Target="footer5.xml"/>
  <Relationship Id="rId27" Type="http://schemas.openxmlformats.org/officeDocument/2006/relationships/footer" Target="footer6.xml"/>
  <Relationship Id="rId28" Type="http://schemas.openxmlformats.org/officeDocument/2006/relationships/header" Target="header6.xml"/>
  <Relationship Id="rId29" Type="http://schemas.openxmlformats.org/officeDocument/2006/relationships/footer" Target="footer7.xml"/>
  <Relationship Id="rId3" Type="http://schemas.openxmlformats.org/officeDocument/2006/relationships/styles" Target="styles.xml"/>
  <Relationship Id="rId30" Type="http://schemas.openxmlformats.org/officeDocument/2006/relationships/fontTable" Target="fontTable.xml"/>
  <Relationship Id="rId31"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8803-1935-4F5C-8736-B189556E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Indoor Air Quality Assessment - Registry of Motor Vehicles, Yarmouth - November 2016</vt:lpstr>
    </vt:vector>
  </TitlesOfParts>
  <Company>MDPH</Company>
  <LinksUpToDate>false</LinksUpToDate>
  <CharactersWithSpaces>8392</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2016-12-13T19:58:00Z</dcterms:created>
  <dc:creator>MDPH - Indoor Air Quality Program</dc:creator>
  <keywords>Registry of Motor Vehicles in Yarmouth, MA</keywords>
  <lastModifiedBy>AutoBVT</lastModifiedBy>
  <lastPrinted>2016-11-09T15:04:00Z</lastPrinted>
  <dcterms:modified xsi:type="dcterms:W3CDTF">2016-12-13T19:58:00Z</dcterms:modified>
  <revision>3</revision>
  <dc:subject>On November 3, 2016, the MDPH Indoor Air Quality Program conducted a general indoor air quality assessment at the Registry of Motor Vehicles in Yarmouth, MA.</dc:subject>
  <dc:title>Indoor Air Quality Assessment - Registry of Motor Vehicles, Yarmouth - November 2016</dc:title>
</coreProperties>
</file>