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C827" w14:textId="77777777" w:rsidR="00D77E56" w:rsidRDefault="00D77E56" w:rsidP="00D77E56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2D5CF2BC" wp14:editId="61D8E040">
            <wp:extent cx="791110" cy="943790"/>
            <wp:effectExtent l="0" t="0" r="9525" b="889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3B5272F5" w14:textId="77777777" w:rsidR="00D77E56" w:rsidRDefault="00D77E56" w:rsidP="00D77E56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65110555" w14:textId="77777777" w:rsidR="00D77E56" w:rsidRDefault="00D77E56" w:rsidP="00D77E56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59067009" w14:textId="77777777" w:rsidR="00D77E56" w:rsidRDefault="00D77E56" w:rsidP="00D77E56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6704E129" w14:textId="77777777" w:rsidR="00D77E56" w:rsidRDefault="00D77E56" w:rsidP="00D77E56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D77E56" w:rsidSect="00920929">
          <w:headerReference w:type="even" r:id="rId9"/>
          <w:footerReference w:type="default" r:id="rId10"/>
          <w:headerReference w:type="first" r:id="rId11"/>
          <w:pgSz w:w="12240" w:h="15840"/>
          <w:pgMar w:top="536" w:right="1440" w:bottom="1440" w:left="1440" w:header="720" w:footer="288" w:gutter="0"/>
          <w:cols w:space="720"/>
          <w:docGrid w:linePitch="360"/>
        </w:sectPr>
      </w:pPr>
    </w:p>
    <w:p w14:paraId="413EBE35" w14:textId="77777777" w:rsidR="00D77E56" w:rsidRDefault="00D77E56" w:rsidP="00D77E56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1F13C8B4" w14:textId="77777777" w:rsidR="00D77E56" w:rsidRPr="00554081" w:rsidRDefault="00D77E56" w:rsidP="00D77E56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MAURA T. HEALEY</w:t>
      </w:r>
    </w:p>
    <w:p w14:paraId="550765E0" w14:textId="77777777" w:rsidR="00D77E56" w:rsidRDefault="00D77E56" w:rsidP="00D77E56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17DC1CF7" w14:textId="77777777" w:rsidR="00D77E56" w:rsidRDefault="00D77E56" w:rsidP="00D77E56">
      <w:pPr>
        <w:ind w:right="2340"/>
        <w:contextualSpacing/>
        <w:jc w:val="center"/>
        <w:rPr>
          <w:sz w:val="16"/>
        </w:rPr>
      </w:pPr>
    </w:p>
    <w:p w14:paraId="724FFA5B" w14:textId="77777777" w:rsidR="00D77E56" w:rsidRPr="00554081" w:rsidRDefault="00D77E56" w:rsidP="00D77E56">
      <w:pPr>
        <w:ind w:right="2250"/>
        <w:contextualSpacing/>
        <w:jc w:val="center"/>
        <w:rPr>
          <w:rFonts w:ascii="Arial Rounded MT Bold" w:hAnsi="Arial Rounded MT Bold"/>
          <w:sz w:val="18"/>
          <w:szCs w:val="22"/>
        </w:rPr>
      </w:pPr>
      <w:r>
        <w:rPr>
          <w:rFonts w:ascii="Arial Rounded MT Bold" w:hAnsi="Arial Rounded MT Bold"/>
          <w:sz w:val="18"/>
          <w:szCs w:val="22"/>
        </w:rPr>
        <w:t>KIMBERLEY DRISCOLL</w:t>
      </w:r>
    </w:p>
    <w:p w14:paraId="014471F8" w14:textId="77777777" w:rsidR="00D77E56" w:rsidRPr="00624404" w:rsidRDefault="00D77E56" w:rsidP="00D77E56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39D4E2C7" w14:textId="77777777" w:rsidR="00D77E56" w:rsidRDefault="00D77E56" w:rsidP="00D77E56">
      <w:pPr>
        <w:pStyle w:val="Weld"/>
        <w:framePr w:hSpace="0" w:wrap="auto" w:vAnchor="margin" w:hAnchor="text" w:xAlign="left" w:yAlign="inline"/>
        <w:ind w:right="2340"/>
        <w:jc w:val="left"/>
      </w:pPr>
    </w:p>
    <w:p w14:paraId="370CC22A" w14:textId="77777777" w:rsidR="00D77E56" w:rsidRDefault="00D77E56" w:rsidP="00D77E56">
      <w:pPr>
        <w:pStyle w:val="Weld"/>
        <w:framePr w:hSpace="0" w:wrap="auto" w:vAnchor="margin" w:hAnchor="text" w:xAlign="left" w:yAlign="inline"/>
        <w:ind w:right="2340"/>
        <w:jc w:val="left"/>
      </w:pPr>
    </w:p>
    <w:p w14:paraId="6B5DEBD1" w14:textId="77777777" w:rsidR="0030697D" w:rsidRDefault="0030697D" w:rsidP="00D77E56">
      <w:pPr>
        <w:pStyle w:val="Weld"/>
        <w:framePr w:hSpace="0" w:wrap="auto" w:vAnchor="margin" w:hAnchor="text" w:xAlign="left" w:yAlign="inline"/>
        <w:ind w:right="2340"/>
        <w:jc w:val="left"/>
      </w:pPr>
    </w:p>
    <w:p w14:paraId="7F818A57" w14:textId="77777777" w:rsidR="00D77E56" w:rsidRDefault="00D77E56" w:rsidP="00D77E56">
      <w:pPr>
        <w:pStyle w:val="Weld"/>
        <w:framePr w:hSpace="0" w:wrap="auto" w:vAnchor="margin" w:hAnchor="text" w:xAlign="left" w:yAlign="inline"/>
        <w:ind w:right="2340"/>
        <w:jc w:val="left"/>
      </w:pPr>
    </w:p>
    <w:p w14:paraId="3D82FA8C" w14:textId="77777777" w:rsidR="00D77E56" w:rsidRDefault="00D77E56" w:rsidP="00D77E56">
      <w:pPr>
        <w:pStyle w:val="Weld"/>
        <w:framePr w:hSpace="0" w:wrap="auto" w:vAnchor="margin" w:hAnchor="text" w:xAlign="left" w:yAlign="inline"/>
        <w:ind w:left="1980"/>
        <w:rPr>
          <w:sz w:val="18"/>
          <w:szCs w:val="22"/>
        </w:rPr>
      </w:pPr>
      <w:r w:rsidRPr="00D77E56">
        <w:rPr>
          <w:sz w:val="18"/>
          <w:szCs w:val="22"/>
        </w:rPr>
        <w:t>KATHLEEN E. WALSH</w:t>
      </w:r>
    </w:p>
    <w:p w14:paraId="038658DE" w14:textId="1E36F5DE" w:rsidR="00D77E56" w:rsidRDefault="00D77E56" w:rsidP="00D77E56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540BF6CB" w14:textId="77777777" w:rsidR="00D77E56" w:rsidRDefault="00D77E56" w:rsidP="00D77E56">
      <w:pPr>
        <w:pStyle w:val="Weld"/>
        <w:framePr w:hSpace="0" w:wrap="auto" w:vAnchor="margin" w:hAnchor="text" w:xAlign="left" w:yAlign="inline"/>
        <w:ind w:left="1980"/>
      </w:pPr>
    </w:p>
    <w:p w14:paraId="184EF0E4" w14:textId="77777777" w:rsidR="00D77E56" w:rsidRPr="00D77E56" w:rsidRDefault="00D77E56" w:rsidP="00D77E56">
      <w:pPr>
        <w:pStyle w:val="Weld"/>
        <w:framePr w:hSpace="0" w:wrap="auto" w:vAnchor="margin" w:hAnchor="text" w:xAlign="left" w:yAlign="inline"/>
        <w:ind w:left="1890"/>
      </w:pPr>
      <w:r w:rsidRPr="00D77E56">
        <w:t>ROBERT GOLDSTEIN, MD, PhD</w:t>
      </w:r>
    </w:p>
    <w:p w14:paraId="41D68645" w14:textId="0694DF80" w:rsidR="00D77E56" w:rsidRPr="00C2477D" w:rsidRDefault="00D77E56" w:rsidP="00D77E56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5DE9CE45" w14:textId="77777777" w:rsidR="00D77E56" w:rsidRDefault="00D77E56" w:rsidP="00D77E56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6D9B18A9" w14:textId="77777777" w:rsidR="00D77E56" w:rsidRDefault="00D77E56" w:rsidP="00D77E56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720E054D" w14:textId="77777777" w:rsidR="00D77E56" w:rsidRPr="00A763BA" w:rsidRDefault="00D77E56" w:rsidP="00D77E56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2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1EEE4932" w14:textId="77777777" w:rsidR="00D77E56" w:rsidRDefault="00D77E56" w:rsidP="00D77E56">
      <w:pPr>
        <w:ind w:right="2340"/>
        <w:sectPr w:rsidR="00D77E56" w:rsidSect="0092092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5C393DD" w14:textId="77777777" w:rsidR="00931C20" w:rsidRDefault="00931C20" w:rsidP="00B46362">
      <w:pPr>
        <w:autoSpaceDE w:val="0"/>
        <w:autoSpaceDN w:val="0"/>
        <w:adjustRightInd w:val="0"/>
      </w:pPr>
    </w:p>
    <w:p w14:paraId="17B7F7BF" w14:textId="07A820AC" w:rsidR="003A3611" w:rsidRDefault="003A3611" w:rsidP="00B46362">
      <w:pPr>
        <w:autoSpaceDE w:val="0"/>
        <w:autoSpaceDN w:val="0"/>
        <w:adjustRightInd w:val="0"/>
      </w:pPr>
      <w:r>
        <w:t xml:space="preserve">To: Interested Parties </w:t>
      </w:r>
    </w:p>
    <w:p w14:paraId="32F06AF3" w14:textId="77777777" w:rsidR="003A3611" w:rsidRDefault="003A3611" w:rsidP="00B46362">
      <w:pPr>
        <w:autoSpaceDE w:val="0"/>
        <w:autoSpaceDN w:val="0"/>
        <w:adjustRightInd w:val="0"/>
      </w:pPr>
    </w:p>
    <w:p w14:paraId="5FEEB4BD" w14:textId="6398B01E" w:rsidR="003A3611" w:rsidRDefault="003A3611" w:rsidP="00B46362">
      <w:pPr>
        <w:autoSpaceDE w:val="0"/>
        <w:autoSpaceDN w:val="0"/>
        <w:adjustRightInd w:val="0"/>
      </w:pPr>
      <w:r>
        <w:t xml:space="preserve">From: Dennis Renaud, Determination of Need Program </w:t>
      </w:r>
    </w:p>
    <w:p w14:paraId="42DF0F3C" w14:textId="77777777" w:rsidR="003A3611" w:rsidRDefault="003A3611" w:rsidP="00B46362">
      <w:pPr>
        <w:autoSpaceDE w:val="0"/>
        <w:autoSpaceDN w:val="0"/>
        <w:adjustRightInd w:val="0"/>
      </w:pPr>
    </w:p>
    <w:p w14:paraId="5CA29D11" w14:textId="669D8DA7" w:rsidR="003A3611" w:rsidRDefault="003A3611" w:rsidP="00B46362">
      <w:pPr>
        <w:autoSpaceDE w:val="0"/>
        <w:autoSpaceDN w:val="0"/>
        <w:adjustRightInd w:val="0"/>
      </w:pPr>
      <w:r>
        <w:t>Subject: Request for Filing Fees f</w:t>
      </w:r>
      <w:r w:rsidR="0030697D">
        <w:t>rom</w:t>
      </w:r>
      <w:r>
        <w:t xml:space="preserve"> Unauthorized Parties</w:t>
      </w:r>
    </w:p>
    <w:p w14:paraId="0F2BACCA" w14:textId="77777777" w:rsidR="003A3611" w:rsidRDefault="003A3611" w:rsidP="00B46362">
      <w:pPr>
        <w:autoSpaceDE w:val="0"/>
        <w:autoSpaceDN w:val="0"/>
        <w:adjustRightInd w:val="0"/>
      </w:pPr>
    </w:p>
    <w:p w14:paraId="175C1413" w14:textId="2601B71D" w:rsidR="003A3611" w:rsidRDefault="003A3611" w:rsidP="00B46362">
      <w:pPr>
        <w:autoSpaceDE w:val="0"/>
        <w:autoSpaceDN w:val="0"/>
        <w:adjustRightInd w:val="0"/>
      </w:pPr>
      <w:r>
        <w:t>Date: February 4, 2025</w:t>
      </w:r>
    </w:p>
    <w:p w14:paraId="1FB635BC" w14:textId="6CDDC897" w:rsidR="003A3611" w:rsidRDefault="003A3611" w:rsidP="00B46362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14:paraId="77929020" w14:textId="77777777" w:rsidR="003A3611" w:rsidRDefault="003A3611" w:rsidP="00B46362">
      <w:pPr>
        <w:autoSpaceDE w:val="0"/>
        <w:autoSpaceDN w:val="0"/>
        <w:adjustRightInd w:val="0"/>
        <w:rPr>
          <w:szCs w:val="24"/>
        </w:rPr>
      </w:pPr>
    </w:p>
    <w:p w14:paraId="7FAF58AC" w14:textId="042F49A6" w:rsidR="003A3611" w:rsidRDefault="006E42AE" w:rsidP="00B4636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</w:t>
      </w:r>
      <w:r w:rsidR="003A3611">
        <w:rPr>
          <w:szCs w:val="24"/>
        </w:rPr>
        <w:t>he Determination of Need (</w:t>
      </w:r>
      <w:proofErr w:type="spellStart"/>
      <w:r w:rsidR="003A3611">
        <w:rPr>
          <w:szCs w:val="24"/>
        </w:rPr>
        <w:t>DoN</w:t>
      </w:r>
      <w:proofErr w:type="spellEnd"/>
      <w:r w:rsidR="003A3611">
        <w:rPr>
          <w:szCs w:val="24"/>
        </w:rPr>
        <w:t xml:space="preserve">) Program was </w:t>
      </w:r>
      <w:r>
        <w:rPr>
          <w:szCs w:val="24"/>
        </w:rPr>
        <w:t xml:space="preserve">recently </w:t>
      </w:r>
      <w:r w:rsidR="003A3611">
        <w:rPr>
          <w:szCs w:val="24"/>
        </w:rPr>
        <w:t xml:space="preserve">made aware of </w:t>
      </w:r>
      <w:r w:rsidR="003B00D9">
        <w:rPr>
          <w:szCs w:val="24"/>
        </w:rPr>
        <w:t xml:space="preserve">multiple </w:t>
      </w:r>
      <w:r w:rsidR="003A3611">
        <w:rPr>
          <w:szCs w:val="24"/>
        </w:rPr>
        <w:t>reques</w:t>
      </w:r>
      <w:r w:rsidR="003B00D9">
        <w:rPr>
          <w:szCs w:val="24"/>
        </w:rPr>
        <w:t>ts</w:t>
      </w:r>
      <w:r w:rsidR="003A3611">
        <w:rPr>
          <w:szCs w:val="24"/>
        </w:rPr>
        <w:t xml:space="preserve"> </w:t>
      </w:r>
      <w:r w:rsidR="003B00D9">
        <w:rPr>
          <w:szCs w:val="24"/>
        </w:rPr>
        <w:t xml:space="preserve">to </w:t>
      </w:r>
      <w:r w:rsidR="003A3611">
        <w:rPr>
          <w:szCs w:val="24"/>
        </w:rPr>
        <w:t>Applicant</w:t>
      </w:r>
      <w:r w:rsidR="003B00D9">
        <w:rPr>
          <w:szCs w:val="24"/>
        </w:rPr>
        <w:t>s</w:t>
      </w:r>
      <w:r w:rsidR="003A3611">
        <w:rPr>
          <w:szCs w:val="24"/>
        </w:rPr>
        <w:t xml:space="preserve"> to make a wire transfer to fulfill a filing fee requirement from an unauthorized party. </w:t>
      </w:r>
    </w:p>
    <w:p w14:paraId="47B868CC" w14:textId="77777777" w:rsidR="003A3611" w:rsidRDefault="003A3611" w:rsidP="00B46362">
      <w:pPr>
        <w:autoSpaceDE w:val="0"/>
        <w:autoSpaceDN w:val="0"/>
        <w:adjustRightInd w:val="0"/>
        <w:rPr>
          <w:szCs w:val="24"/>
        </w:rPr>
      </w:pPr>
    </w:p>
    <w:p w14:paraId="76541B00" w14:textId="78435A0C" w:rsidR="003A3611" w:rsidRDefault="003A3611" w:rsidP="00B4636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If you receive a similar communication, please contact the DoN Program at </w:t>
      </w:r>
      <w:hyperlink r:id="rId13" w:history="1">
        <w:r>
          <w:rPr>
            <w:rStyle w:val="Hyperlink"/>
            <w:szCs w:val="24"/>
          </w:rPr>
          <w:t>DPH.DON@MassMail.State.MA.US</w:t>
        </w:r>
      </w:hyperlink>
      <w:r>
        <w:rPr>
          <w:szCs w:val="24"/>
        </w:rPr>
        <w:t xml:space="preserve"> and do not transfer funds by wire to the requestor. The DoN Program does not invoice applicants for filing fee</w:t>
      </w:r>
      <w:r w:rsidR="0030697D">
        <w:rPr>
          <w:szCs w:val="24"/>
        </w:rPr>
        <w:t xml:space="preserve">s as fees are due at the time an application is submitted.  </w:t>
      </w:r>
    </w:p>
    <w:p w14:paraId="7FCB1FDF" w14:textId="77777777" w:rsidR="00DA3790" w:rsidRDefault="00DA3790" w:rsidP="00B46362">
      <w:pPr>
        <w:autoSpaceDE w:val="0"/>
        <w:autoSpaceDN w:val="0"/>
        <w:adjustRightInd w:val="0"/>
        <w:rPr>
          <w:szCs w:val="24"/>
        </w:rPr>
      </w:pPr>
    </w:p>
    <w:p w14:paraId="4C380578" w14:textId="130790E4" w:rsidR="00DA3790" w:rsidRPr="00574811" w:rsidRDefault="00DA3790" w:rsidP="00B4636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Please see the link below regarding tips to protect yourself from phishing.  </w:t>
      </w:r>
    </w:p>
    <w:p w14:paraId="367ABE22" w14:textId="77777777" w:rsidR="00D77E56" w:rsidRDefault="00D77E56" w:rsidP="00D77E56">
      <w:pPr>
        <w:rPr>
          <w:szCs w:val="24"/>
        </w:rPr>
      </w:pPr>
    </w:p>
    <w:p w14:paraId="2312E721" w14:textId="72737A5A" w:rsidR="0022452A" w:rsidRPr="00FB42D7" w:rsidRDefault="005C68C1" w:rsidP="005C68C1">
      <w:pPr>
        <w:ind w:right="1980"/>
        <w:rPr>
          <w:sz w:val="20"/>
        </w:rPr>
      </w:pPr>
      <w:hyperlink r:id="rId14" w:history="1">
        <w:r w:rsidRPr="0091029F">
          <w:rPr>
            <w:rStyle w:val="Hyperlink"/>
          </w:rPr>
          <w:t>https://www.mass.gov/news/tips-to-protect-yourself-from-phishing-scams</w:t>
        </w:r>
      </w:hyperlink>
      <w:r>
        <w:t xml:space="preserve"> </w:t>
      </w:r>
    </w:p>
    <w:sectPr w:rsidR="0022452A" w:rsidRPr="00FB42D7" w:rsidSect="00920929">
      <w:type w:val="continuous"/>
      <w:pgSz w:w="12240" w:h="15840"/>
      <w:pgMar w:top="1440" w:right="1440" w:bottom="540" w:left="1440" w:header="54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24A70" w14:textId="77777777" w:rsidR="003F4148" w:rsidRDefault="003F4148" w:rsidP="00FB42D7">
      <w:r>
        <w:separator/>
      </w:r>
    </w:p>
  </w:endnote>
  <w:endnote w:type="continuationSeparator" w:id="0">
    <w:p w14:paraId="524C56C2" w14:textId="77777777" w:rsidR="003F4148" w:rsidRDefault="003F4148" w:rsidP="00FB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0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29111" w14:textId="06BD53D0" w:rsidR="00FB42D7" w:rsidRDefault="00FB4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C83AB" w14:textId="77777777" w:rsidR="00FB42D7" w:rsidRDefault="00FB4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AEBA" w14:textId="77777777" w:rsidR="003F4148" w:rsidRDefault="003F4148" w:rsidP="00FB42D7">
      <w:r>
        <w:separator/>
      </w:r>
    </w:p>
  </w:footnote>
  <w:footnote w:type="continuationSeparator" w:id="0">
    <w:p w14:paraId="26478C37" w14:textId="77777777" w:rsidR="003F4148" w:rsidRDefault="003F4148" w:rsidP="00FB4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D94D" w14:textId="77777777" w:rsidR="00C5040A" w:rsidRDefault="00D42F63">
    <w:pPr>
      <w:pStyle w:val="Header"/>
    </w:pPr>
    <w:r>
      <w:rPr>
        <w:noProof/>
      </w:rPr>
      <w:pict w14:anchorId="581FD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913D" w14:textId="77777777" w:rsidR="00C5040A" w:rsidRDefault="00D42F63">
    <w:pPr>
      <w:pStyle w:val="Header"/>
    </w:pPr>
    <w:r>
      <w:rPr>
        <w:noProof/>
      </w:rPr>
      <w:pict w14:anchorId="59403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6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277"/>
    <w:multiLevelType w:val="hybridMultilevel"/>
    <w:tmpl w:val="32B49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7E55"/>
    <w:multiLevelType w:val="hybridMultilevel"/>
    <w:tmpl w:val="77D83E2E"/>
    <w:lvl w:ilvl="0" w:tplc="A328B12C">
      <w:start w:val="308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1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4DF3"/>
    <w:multiLevelType w:val="hybridMultilevel"/>
    <w:tmpl w:val="2BFCD282"/>
    <w:lvl w:ilvl="0" w:tplc="3D0A37FA">
      <w:start w:val="1"/>
      <w:numFmt w:val="lowerLetter"/>
      <w:lvlText w:val="%1."/>
      <w:lvlJc w:val="left"/>
      <w:pPr>
        <w:ind w:left="11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8885A4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4500987C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3" w:tplc="5C4A1BE6">
      <w:numFmt w:val="bullet"/>
      <w:lvlText w:val="•"/>
      <w:lvlJc w:val="left"/>
      <w:pPr>
        <w:ind w:left="4137" w:hanging="360"/>
      </w:pPr>
      <w:rPr>
        <w:rFonts w:hint="default"/>
        <w:lang w:val="en-US" w:eastAsia="en-US" w:bidi="ar-SA"/>
      </w:rPr>
    </w:lvl>
    <w:lvl w:ilvl="4" w:tplc="923811D8">
      <w:numFmt w:val="bullet"/>
      <w:lvlText w:val="•"/>
      <w:lvlJc w:val="left"/>
      <w:pPr>
        <w:ind w:left="5149" w:hanging="360"/>
      </w:pPr>
      <w:rPr>
        <w:rFonts w:hint="default"/>
        <w:lang w:val="en-US" w:eastAsia="en-US" w:bidi="ar-SA"/>
      </w:rPr>
    </w:lvl>
    <w:lvl w:ilvl="5" w:tplc="F3CC6EC2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6" w:tplc="8E528AA2">
      <w:numFmt w:val="bullet"/>
      <w:lvlText w:val="•"/>
      <w:lvlJc w:val="left"/>
      <w:pPr>
        <w:ind w:left="7173" w:hanging="360"/>
      </w:pPr>
      <w:rPr>
        <w:rFonts w:hint="default"/>
        <w:lang w:val="en-US" w:eastAsia="en-US" w:bidi="ar-SA"/>
      </w:rPr>
    </w:lvl>
    <w:lvl w:ilvl="7" w:tplc="FF085AE8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  <w:lvl w:ilvl="8" w:tplc="E990D1F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DC1668"/>
    <w:multiLevelType w:val="multilevel"/>
    <w:tmpl w:val="6F160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F55F13"/>
    <w:multiLevelType w:val="hybridMultilevel"/>
    <w:tmpl w:val="543E208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F4C7A92"/>
    <w:multiLevelType w:val="hybridMultilevel"/>
    <w:tmpl w:val="0AAE0F14"/>
    <w:lvl w:ilvl="0" w:tplc="7300288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CE5C410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</w:rPr>
    </w:lvl>
    <w:lvl w:ilvl="2" w:tplc="EAEAD60A">
      <w:start w:val="1"/>
      <w:numFmt w:val="lowerRoman"/>
      <w:lvlText w:val="%3."/>
      <w:lvlJc w:val="right"/>
      <w:pPr>
        <w:ind w:left="2160" w:hanging="180"/>
      </w:pPr>
    </w:lvl>
    <w:lvl w:ilvl="3" w:tplc="F1169F0A">
      <w:start w:val="1"/>
      <w:numFmt w:val="decimal"/>
      <w:lvlText w:val="%4."/>
      <w:lvlJc w:val="left"/>
      <w:pPr>
        <w:ind w:left="2880" w:hanging="360"/>
      </w:pPr>
    </w:lvl>
    <w:lvl w:ilvl="4" w:tplc="B4942BD8">
      <w:start w:val="1"/>
      <w:numFmt w:val="lowerLetter"/>
      <w:lvlText w:val="%5."/>
      <w:lvlJc w:val="left"/>
      <w:pPr>
        <w:ind w:left="3600" w:hanging="360"/>
      </w:pPr>
    </w:lvl>
    <w:lvl w:ilvl="5" w:tplc="45F43892">
      <w:start w:val="1"/>
      <w:numFmt w:val="lowerRoman"/>
      <w:lvlText w:val="%6."/>
      <w:lvlJc w:val="right"/>
      <w:pPr>
        <w:ind w:left="4320" w:hanging="180"/>
      </w:pPr>
    </w:lvl>
    <w:lvl w:ilvl="6" w:tplc="B588C550">
      <w:start w:val="1"/>
      <w:numFmt w:val="decimal"/>
      <w:lvlText w:val="%7."/>
      <w:lvlJc w:val="left"/>
      <w:pPr>
        <w:ind w:left="5040" w:hanging="360"/>
      </w:pPr>
    </w:lvl>
    <w:lvl w:ilvl="7" w:tplc="33349F40">
      <w:start w:val="1"/>
      <w:numFmt w:val="lowerLetter"/>
      <w:lvlText w:val="%8."/>
      <w:lvlJc w:val="left"/>
      <w:pPr>
        <w:ind w:left="5760" w:hanging="360"/>
      </w:pPr>
    </w:lvl>
    <w:lvl w:ilvl="8" w:tplc="CB4802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112F8"/>
    <w:multiLevelType w:val="multilevel"/>
    <w:tmpl w:val="C1A4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33A3E"/>
    <w:multiLevelType w:val="hybridMultilevel"/>
    <w:tmpl w:val="1D80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20979"/>
    <w:multiLevelType w:val="hybridMultilevel"/>
    <w:tmpl w:val="CD34D09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D0DF8"/>
    <w:multiLevelType w:val="hybridMultilevel"/>
    <w:tmpl w:val="395CCF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09A8"/>
    <w:multiLevelType w:val="hybridMultilevel"/>
    <w:tmpl w:val="F04A01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23B9C"/>
    <w:multiLevelType w:val="hybridMultilevel"/>
    <w:tmpl w:val="4F54AD8A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62B92B73"/>
    <w:multiLevelType w:val="hybridMultilevel"/>
    <w:tmpl w:val="1D663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65FEE"/>
    <w:multiLevelType w:val="hybridMultilevel"/>
    <w:tmpl w:val="DED8A31C"/>
    <w:lvl w:ilvl="0" w:tplc="121ACAE0">
      <w:start w:val="1"/>
      <w:numFmt w:val="decimal"/>
      <w:lvlText w:val="%1."/>
      <w:lvlJc w:val="left"/>
      <w:pPr>
        <w:ind w:left="15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3C08D7E">
      <w:start w:val="1"/>
      <w:numFmt w:val="lowerLetter"/>
      <w:lvlText w:val="%2.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262F32C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7344671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95F0A022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DC9AB166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4B1E2ED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686EA994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0576D272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num w:numId="1" w16cid:durableId="1448742483">
    <w:abstractNumId w:val="2"/>
  </w:num>
  <w:num w:numId="2" w16cid:durableId="1874266556">
    <w:abstractNumId w:val="13"/>
  </w:num>
  <w:num w:numId="3" w16cid:durableId="602759962">
    <w:abstractNumId w:val="7"/>
  </w:num>
  <w:num w:numId="4" w16cid:durableId="15355520">
    <w:abstractNumId w:val="5"/>
  </w:num>
  <w:num w:numId="5" w16cid:durableId="1387870153">
    <w:abstractNumId w:val="6"/>
  </w:num>
  <w:num w:numId="6" w16cid:durableId="1665552115">
    <w:abstractNumId w:val="3"/>
  </w:num>
  <w:num w:numId="7" w16cid:durableId="498545632">
    <w:abstractNumId w:val="10"/>
  </w:num>
  <w:num w:numId="8" w16cid:durableId="1411074806">
    <w:abstractNumId w:val="9"/>
  </w:num>
  <w:num w:numId="9" w16cid:durableId="1913811910">
    <w:abstractNumId w:val="12"/>
  </w:num>
  <w:num w:numId="10" w16cid:durableId="297928163">
    <w:abstractNumId w:val="8"/>
  </w:num>
  <w:num w:numId="11" w16cid:durableId="139618365">
    <w:abstractNumId w:val="4"/>
  </w:num>
  <w:num w:numId="12" w16cid:durableId="735904957">
    <w:abstractNumId w:val="0"/>
  </w:num>
  <w:num w:numId="13" w16cid:durableId="53163302">
    <w:abstractNumId w:val="11"/>
  </w:num>
  <w:num w:numId="14" w16cid:durableId="44644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56"/>
    <w:rsid w:val="00013203"/>
    <w:rsid w:val="00046AB9"/>
    <w:rsid w:val="00063F01"/>
    <w:rsid w:val="00073E69"/>
    <w:rsid w:val="000D1B44"/>
    <w:rsid w:val="000F321C"/>
    <w:rsid w:val="00135DE6"/>
    <w:rsid w:val="00137F33"/>
    <w:rsid w:val="00165300"/>
    <w:rsid w:val="001C3555"/>
    <w:rsid w:val="001C6077"/>
    <w:rsid w:val="001E4DF5"/>
    <w:rsid w:val="001E5710"/>
    <w:rsid w:val="001E5BC9"/>
    <w:rsid w:val="001F6B7C"/>
    <w:rsid w:val="00205498"/>
    <w:rsid w:val="00206C8D"/>
    <w:rsid w:val="0022452A"/>
    <w:rsid w:val="00236CB7"/>
    <w:rsid w:val="00260944"/>
    <w:rsid w:val="00282FEF"/>
    <w:rsid w:val="00283E02"/>
    <w:rsid w:val="002A2252"/>
    <w:rsid w:val="002D2D93"/>
    <w:rsid w:val="002E05BF"/>
    <w:rsid w:val="002F1482"/>
    <w:rsid w:val="002F15CC"/>
    <w:rsid w:val="0030697D"/>
    <w:rsid w:val="0031742F"/>
    <w:rsid w:val="003575D0"/>
    <w:rsid w:val="00377325"/>
    <w:rsid w:val="003831ED"/>
    <w:rsid w:val="0038445B"/>
    <w:rsid w:val="00385CD2"/>
    <w:rsid w:val="003A3611"/>
    <w:rsid w:val="003B00D9"/>
    <w:rsid w:val="003C4E1C"/>
    <w:rsid w:val="003F17E7"/>
    <w:rsid w:val="003F4148"/>
    <w:rsid w:val="00402D07"/>
    <w:rsid w:val="00426377"/>
    <w:rsid w:val="00460A4E"/>
    <w:rsid w:val="00471E8F"/>
    <w:rsid w:val="004B3108"/>
    <w:rsid w:val="004E5443"/>
    <w:rsid w:val="005256CA"/>
    <w:rsid w:val="00554904"/>
    <w:rsid w:val="00564913"/>
    <w:rsid w:val="00574811"/>
    <w:rsid w:val="00583EA0"/>
    <w:rsid w:val="00592F37"/>
    <w:rsid w:val="005C3417"/>
    <w:rsid w:val="005C615D"/>
    <w:rsid w:val="005C68C1"/>
    <w:rsid w:val="005F1FE7"/>
    <w:rsid w:val="00604E19"/>
    <w:rsid w:val="006406E6"/>
    <w:rsid w:val="006D2ED6"/>
    <w:rsid w:val="006E42AE"/>
    <w:rsid w:val="006F3898"/>
    <w:rsid w:val="00705FE1"/>
    <w:rsid w:val="00712EB4"/>
    <w:rsid w:val="00720BBE"/>
    <w:rsid w:val="00746311"/>
    <w:rsid w:val="00755B11"/>
    <w:rsid w:val="007617CA"/>
    <w:rsid w:val="00784904"/>
    <w:rsid w:val="007A3879"/>
    <w:rsid w:val="007D5658"/>
    <w:rsid w:val="008007AA"/>
    <w:rsid w:val="00806472"/>
    <w:rsid w:val="00827155"/>
    <w:rsid w:val="0083540A"/>
    <w:rsid w:val="00883479"/>
    <w:rsid w:val="008A79FA"/>
    <w:rsid w:val="008C21BE"/>
    <w:rsid w:val="008C64C8"/>
    <w:rsid w:val="008D3CBC"/>
    <w:rsid w:val="00920929"/>
    <w:rsid w:val="009309FF"/>
    <w:rsid w:val="00931C20"/>
    <w:rsid w:val="00952BE3"/>
    <w:rsid w:val="00980D82"/>
    <w:rsid w:val="009A2D3B"/>
    <w:rsid w:val="009A3353"/>
    <w:rsid w:val="009B4ED3"/>
    <w:rsid w:val="009B624C"/>
    <w:rsid w:val="009C54BC"/>
    <w:rsid w:val="009D597A"/>
    <w:rsid w:val="009E35CD"/>
    <w:rsid w:val="009F226B"/>
    <w:rsid w:val="00A0372C"/>
    <w:rsid w:val="00A43DF9"/>
    <w:rsid w:val="00A81187"/>
    <w:rsid w:val="00A83B44"/>
    <w:rsid w:val="00A92476"/>
    <w:rsid w:val="00AC0CEE"/>
    <w:rsid w:val="00AD3922"/>
    <w:rsid w:val="00AE2E15"/>
    <w:rsid w:val="00AE3EE2"/>
    <w:rsid w:val="00B05B57"/>
    <w:rsid w:val="00B060FC"/>
    <w:rsid w:val="00B21197"/>
    <w:rsid w:val="00B32505"/>
    <w:rsid w:val="00B46362"/>
    <w:rsid w:val="00B603D1"/>
    <w:rsid w:val="00B806C3"/>
    <w:rsid w:val="00BB4C08"/>
    <w:rsid w:val="00BC217E"/>
    <w:rsid w:val="00BD1E8B"/>
    <w:rsid w:val="00BE6A0A"/>
    <w:rsid w:val="00C21B52"/>
    <w:rsid w:val="00C4768D"/>
    <w:rsid w:val="00C5040A"/>
    <w:rsid w:val="00C64FA5"/>
    <w:rsid w:val="00C76C5F"/>
    <w:rsid w:val="00CA40DC"/>
    <w:rsid w:val="00CA526A"/>
    <w:rsid w:val="00CA6869"/>
    <w:rsid w:val="00CB384A"/>
    <w:rsid w:val="00CC30A9"/>
    <w:rsid w:val="00CC4F26"/>
    <w:rsid w:val="00CE618D"/>
    <w:rsid w:val="00D12A05"/>
    <w:rsid w:val="00D232D2"/>
    <w:rsid w:val="00D24646"/>
    <w:rsid w:val="00D32773"/>
    <w:rsid w:val="00D42F63"/>
    <w:rsid w:val="00D43233"/>
    <w:rsid w:val="00D724C8"/>
    <w:rsid w:val="00D77E56"/>
    <w:rsid w:val="00D820B5"/>
    <w:rsid w:val="00D86436"/>
    <w:rsid w:val="00DA3790"/>
    <w:rsid w:val="00DE06E4"/>
    <w:rsid w:val="00DF35B3"/>
    <w:rsid w:val="00E01E42"/>
    <w:rsid w:val="00E40119"/>
    <w:rsid w:val="00E61C98"/>
    <w:rsid w:val="00E77B34"/>
    <w:rsid w:val="00EA0C4D"/>
    <w:rsid w:val="00EE5BBD"/>
    <w:rsid w:val="00F2295E"/>
    <w:rsid w:val="00F34031"/>
    <w:rsid w:val="00F60F96"/>
    <w:rsid w:val="00FA6645"/>
    <w:rsid w:val="00FB42D7"/>
    <w:rsid w:val="00FC75DF"/>
    <w:rsid w:val="00FD13A0"/>
    <w:rsid w:val="00FD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82D76"/>
  <w15:chartTrackingRefBased/>
  <w15:docId w15:val="{702C914E-099F-4CEA-BB33-FC4EEA1C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D77E5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D77E5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D77E5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D77E56"/>
    <w:rPr>
      <w:color w:val="0000FF"/>
      <w:u w:val="single"/>
    </w:rPr>
  </w:style>
  <w:style w:type="paragraph" w:styleId="Header">
    <w:name w:val="header"/>
    <w:basedOn w:val="Normal"/>
    <w:link w:val="HeaderChar"/>
    <w:rsid w:val="00D77E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7E5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77E5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77E5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7E56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D77E56"/>
  </w:style>
  <w:style w:type="paragraph" w:styleId="NormalWeb">
    <w:name w:val="Normal (Web)"/>
    <w:basedOn w:val="Normal"/>
    <w:uiPriority w:val="99"/>
    <w:unhideWhenUsed/>
    <w:rsid w:val="00D77E56"/>
    <w:rPr>
      <w:rFonts w:eastAsia="Calibri"/>
      <w:szCs w:val="24"/>
    </w:rPr>
  </w:style>
  <w:style w:type="character" w:customStyle="1" w:styleId="contentpasted7">
    <w:name w:val="contentpasted7"/>
    <w:basedOn w:val="DefaultParagraphFont"/>
    <w:rsid w:val="00D77E56"/>
  </w:style>
  <w:style w:type="paragraph" w:styleId="Footer">
    <w:name w:val="footer"/>
    <w:basedOn w:val="Normal"/>
    <w:link w:val="FooterChar"/>
    <w:uiPriority w:val="99"/>
    <w:unhideWhenUsed/>
    <w:rsid w:val="00FB42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2D7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64FA5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8490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B4C08"/>
  </w:style>
  <w:style w:type="character" w:customStyle="1" w:styleId="eop">
    <w:name w:val="eop"/>
    <w:basedOn w:val="DefaultParagraphFont"/>
    <w:rsid w:val="00BB4C08"/>
  </w:style>
  <w:style w:type="paragraph" w:customStyle="1" w:styleId="paragraph">
    <w:name w:val="paragraph"/>
    <w:basedOn w:val="Normal"/>
    <w:rsid w:val="00BB4C08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217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17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17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3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2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2D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2D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68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PH.DON@MassMail.State.M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news/tips-to-protect-yourself-from-phishing-sc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91E58-8EB1-4F3D-9A30-724FCA6E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2</cp:revision>
  <dcterms:created xsi:type="dcterms:W3CDTF">2025-02-04T19:06:00Z</dcterms:created>
  <dcterms:modified xsi:type="dcterms:W3CDTF">2025-02-04T19:06:00Z</dcterms:modified>
</cp:coreProperties>
</file>