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65F74" w14:textId="77777777" w:rsidR="00165211" w:rsidRPr="00221B17" w:rsidRDefault="001E5C60" w:rsidP="00752062">
      <w:pPr>
        <w:spacing w:after="0" w:line="240" w:lineRule="auto"/>
        <w:jc w:val="center"/>
        <w:rPr>
          <w:rFonts w:cstheme="minorHAnsi"/>
          <w:b/>
          <w:sz w:val="28"/>
          <w:szCs w:val="28"/>
        </w:rPr>
      </w:pPr>
      <w:r w:rsidRPr="00221B17">
        <w:rPr>
          <w:rFonts w:cstheme="minorHAnsi"/>
          <w:b/>
          <w:sz w:val="28"/>
          <w:szCs w:val="28"/>
        </w:rPr>
        <w:t xml:space="preserve">Water Quality Monitoring </w:t>
      </w:r>
      <w:r w:rsidR="00A071EA" w:rsidRPr="00221B17">
        <w:rPr>
          <w:rFonts w:cstheme="minorHAnsi"/>
          <w:b/>
          <w:sz w:val="28"/>
          <w:szCs w:val="28"/>
        </w:rPr>
        <w:t>Grant Program</w:t>
      </w:r>
    </w:p>
    <w:p w14:paraId="0388988C" w14:textId="2E1671A8" w:rsidR="008E6171" w:rsidRPr="00221B17" w:rsidRDefault="00165211" w:rsidP="00752062">
      <w:pPr>
        <w:spacing w:after="0" w:line="240" w:lineRule="auto"/>
        <w:jc w:val="center"/>
        <w:rPr>
          <w:rFonts w:cstheme="minorHAnsi"/>
          <w:b/>
          <w:sz w:val="28"/>
          <w:szCs w:val="28"/>
        </w:rPr>
      </w:pPr>
      <w:r w:rsidRPr="00221B17">
        <w:rPr>
          <w:rFonts w:cstheme="minorHAnsi"/>
          <w:b/>
          <w:sz w:val="28"/>
          <w:szCs w:val="28"/>
        </w:rPr>
        <w:t xml:space="preserve">Request </w:t>
      </w:r>
      <w:r w:rsidR="00031AF9" w:rsidRPr="00221B17">
        <w:rPr>
          <w:rFonts w:cstheme="minorHAnsi"/>
          <w:b/>
          <w:sz w:val="28"/>
          <w:szCs w:val="28"/>
        </w:rPr>
        <w:t>for</w:t>
      </w:r>
      <w:r w:rsidRPr="00221B17">
        <w:rPr>
          <w:rFonts w:cstheme="minorHAnsi"/>
          <w:b/>
          <w:sz w:val="28"/>
          <w:szCs w:val="28"/>
        </w:rPr>
        <w:t xml:space="preserve"> </w:t>
      </w:r>
      <w:r w:rsidR="00971CCD" w:rsidRPr="00221B17">
        <w:rPr>
          <w:rFonts w:cstheme="minorHAnsi"/>
          <w:b/>
          <w:sz w:val="28"/>
          <w:szCs w:val="28"/>
        </w:rPr>
        <w:t>Grant Proposals</w:t>
      </w:r>
    </w:p>
    <w:p w14:paraId="2A50D734" w14:textId="6428FBB7" w:rsidR="00130D3F" w:rsidRPr="00221B17" w:rsidRDefault="00130D3F" w:rsidP="00752062">
      <w:pPr>
        <w:spacing w:after="0" w:line="240" w:lineRule="auto"/>
        <w:jc w:val="center"/>
        <w:rPr>
          <w:rFonts w:cstheme="minorHAnsi"/>
          <w:b/>
          <w:sz w:val="28"/>
          <w:szCs w:val="28"/>
        </w:rPr>
      </w:pPr>
      <w:r w:rsidRPr="00221B17">
        <w:rPr>
          <w:rFonts w:cstheme="minorHAnsi"/>
          <w:b/>
          <w:sz w:val="28"/>
          <w:szCs w:val="28"/>
        </w:rPr>
        <w:t>S</w:t>
      </w:r>
      <w:r w:rsidR="00EB6400">
        <w:rPr>
          <w:rFonts w:cstheme="minorHAnsi"/>
          <w:b/>
          <w:sz w:val="28"/>
          <w:szCs w:val="28"/>
        </w:rPr>
        <w:t xml:space="preserve">tate </w:t>
      </w:r>
      <w:r w:rsidRPr="00221B17">
        <w:rPr>
          <w:rFonts w:cstheme="minorHAnsi"/>
          <w:b/>
          <w:sz w:val="28"/>
          <w:szCs w:val="28"/>
        </w:rPr>
        <w:t>F</w:t>
      </w:r>
      <w:r w:rsidR="00EB6400">
        <w:rPr>
          <w:rFonts w:cstheme="minorHAnsi"/>
          <w:b/>
          <w:sz w:val="28"/>
          <w:szCs w:val="28"/>
        </w:rPr>
        <w:t xml:space="preserve">iscal </w:t>
      </w:r>
      <w:r w:rsidRPr="00221B17">
        <w:rPr>
          <w:rFonts w:cstheme="minorHAnsi"/>
          <w:b/>
          <w:sz w:val="28"/>
          <w:szCs w:val="28"/>
        </w:rPr>
        <w:t>Y</w:t>
      </w:r>
      <w:r w:rsidR="00EB6400">
        <w:rPr>
          <w:rFonts w:cstheme="minorHAnsi"/>
          <w:b/>
          <w:sz w:val="28"/>
          <w:szCs w:val="28"/>
        </w:rPr>
        <w:t>ear (SFY)</w:t>
      </w:r>
      <w:r w:rsidR="00310903">
        <w:rPr>
          <w:rFonts w:cstheme="minorHAnsi"/>
          <w:b/>
          <w:sz w:val="28"/>
          <w:szCs w:val="28"/>
        </w:rPr>
        <w:t xml:space="preserve"> 2021</w:t>
      </w:r>
    </w:p>
    <w:p w14:paraId="7A5C9D09" w14:textId="69A0EE55" w:rsidR="00A071EA" w:rsidRDefault="00A071EA" w:rsidP="00752062">
      <w:pPr>
        <w:spacing w:after="0" w:line="240" w:lineRule="auto"/>
        <w:jc w:val="center"/>
        <w:rPr>
          <w:rFonts w:cstheme="minorHAnsi"/>
        </w:rPr>
      </w:pPr>
    </w:p>
    <w:p w14:paraId="4DC2E62B" w14:textId="77777777" w:rsidR="00D0636A" w:rsidRPr="004F1940" w:rsidRDefault="00D0636A" w:rsidP="00752062">
      <w:pPr>
        <w:spacing w:after="0" w:line="240" w:lineRule="auto"/>
        <w:jc w:val="center"/>
        <w:rPr>
          <w:rFonts w:cstheme="minorHAnsi"/>
        </w:rPr>
      </w:pPr>
    </w:p>
    <w:p w14:paraId="4E01567C" w14:textId="77777777" w:rsidR="004F1940" w:rsidRDefault="00E82404" w:rsidP="00752062">
      <w:pPr>
        <w:spacing w:after="0" w:line="240" w:lineRule="auto"/>
        <w:rPr>
          <w:rFonts w:cstheme="minorHAnsi"/>
          <w:b/>
        </w:rPr>
      </w:pPr>
      <w:r>
        <w:rPr>
          <w:rFonts w:cstheme="minorHAnsi"/>
          <w:b/>
        </w:rPr>
        <w:t xml:space="preserve">1.0 </w:t>
      </w:r>
      <w:r w:rsidR="00C03D9C" w:rsidRPr="004F1940">
        <w:rPr>
          <w:rFonts w:cstheme="minorHAnsi"/>
          <w:b/>
        </w:rPr>
        <w:t>GRANT OPPORTUNITY SUMMARY</w:t>
      </w:r>
    </w:p>
    <w:p w14:paraId="245FA266" w14:textId="77777777" w:rsidR="004F1940" w:rsidRDefault="004F1940" w:rsidP="00752062">
      <w:pPr>
        <w:spacing w:after="0" w:line="240" w:lineRule="auto"/>
        <w:rPr>
          <w:rFonts w:cstheme="minorHAnsi"/>
          <w:b/>
        </w:rPr>
      </w:pPr>
    </w:p>
    <w:p w14:paraId="04C05C18" w14:textId="15F4CE62" w:rsidR="00CA5BD7" w:rsidRPr="009C0A36" w:rsidRDefault="1A068145" w:rsidP="00752062">
      <w:pPr>
        <w:pStyle w:val="ListParagraph"/>
        <w:numPr>
          <w:ilvl w:val="0"/>
          <w:numId w:val="17"/>
        </w:numPr>
        <w:spacing w:after="0" w:line="240" w:lineRule="auto"/>
        <w:ind w:left="360"/>
        <w:rPr>
          <w:b/>
          <w:bCs/>
        </w:rPr>
      </w:pPr>
      <w:r w:rsidRPr="506E4931">
        <w:rPr>
          <w:b/>
          <w:bCs/>
        </w:rPr>
        <w:t>Proposals Sought:</w:t>
      </w:r>
      <w:r>
        <w:t xml:space="preserve"> </w:t>
      </w:r>
      <w:r w:rsidR="4CFA2D5F">
        <w:t xml:space="preserve"> </w:t>
      </w:r>
      <w:r w:rsidR="2E6A8DA6">
        <w:t>M</w:t>
      </w:r>
      <w:r w:rsidR="3138019B">
        <w:t>assachusetts Department of Environmental Protection (M</w:t>
      </w:r>
      <w:r w:rsidR="2E6A8DA6">
        <w:t>assDEP</w:t>
      </w:r>
      <w:r w:rsidR="3138019B">
        <w:t>)</w:t>
      </w:r>
      <w:r w:rsidR="2E6A8DA6">
        <w:t xml:space="preserve"> is seeking </w:t>
      </w:r>
      <w:r w:rsidR="3138019B">
        <w:t xml:space="preserve">grant </w:t>
      </w:r>
      <w:r w:rsidR="2E6A8DA6">
        <w:t xml:space="preserve">proposals from </w:t>
      </w:r>
      <w:r w:rsidR="008D593C">
        <w:t>E</w:t>
      </w:r>
      <w:r w:rsidR="6C84A6C8">
        <w:t xml:space="preserve">ligible </w:t>
      </w:r>
      <w:r w:rsidR="008D593C">
        <w:t>E</w:t>
      </w:r>
      <w:r w:rsidR="2A5DBFC8">
        <w:t>ntities</w:t>
      </w:r>
      <w:r w:rsidR="2E6A8DA6">
        <w:t xml:space="preserve"> </w:t>
      </w:r>
      <w:r w:rsidR="16D7F340">
        <w:t>(</w:t>
      </w:r>
      <w:r w:rsidR="003206D3">
        <w:t>De</w:t>
      </w:r>
      <w:r w:rsidR="00BB461B">
        <w:t xml:space="preserve">fined as: </w:t>
      </w:r>
      <w:r w:rsidR="00A17775">
        <w:t>coalitions of three of more non-profit organizations which can include watershed groups</w:t>
      </w:r>
      <w:r w:rsidR="003502ED">
        <w:t>,</w:t>
      </w:r>
      <w:r w:rsidR="00A17775">
        <w:t xml:space="preserve"> and</w:t>
      </w:r>
      <w:r w:rsidR="00183B1B">
        <w:t>/or</w:t>
      </w:r>
      <w:r w:rsidR="00A17775">
        <w:t xml:space="preserve"> lake and pond associations</w:t>
      </w:r>
      <w:r w:rsidR="415D94B5">
        <w:t xml:space="preserve">; Regional Planning </w:t>
      </w:r>
      <w:r w:rsidR="00EA3C5A">
        <w:t>entities</w:t>
      </w:r>
      <w:r w:rsidR="415D94B5">
        <w:t xml:space="preserve"> on behalf of groups </w:t>
      </w:r>
      <w:r w:rsidR="003502ED">
        <w:t>that include</w:t>
      </w:r>
      <w:r w:rsidR="00A17775">
        <w:t xml:space="preserve"> coalitions of</w:t>
      </w:r>
      <w:r w:rsidR="415D94B5">
        <w:t xml:space="preserve"> three or more</w:t>
      </w:r>
      <w:r w:rsidR="00A17775">
        <w:t xml:space="preserve"> watershed groups</w:t>
      </w:r>
      <w:r w:rsidR="00912ABE">
        <w:t>,</w:t>
      </w:r>
      <w:r w:rsidR="00A17775">
        <w:t xml:space="preserve"> and</w:t>
      </w:r>
      <w:r w:rsidR="00183B1B">
        <w:t>/or</w:t>
      </w:r>
      <w:r w:rsidR="00A17775">
        <w:t xml:space="preserve"> lake and pond associations</w:t>
      </w:r>
      <w:r w:rsidR="415D94B5">
        <w:t>; or non-profit organizations on behalf of</w:t>
      </w:r>
      <w:r w:rsidR="00A17775">
        <w:t xml:space="preserve"> </w:t>
      </w:r>
      <w:r w:rsidR="006230F8">
        <w:t xml:space="preserve">groups that include </w:t>
      </w:r>
      <w:r w:rsidR="00A17775">
        <w:t>coalitions of three or more watershed groups</w:t>
      </w:r>
      <w:r w:rsidR="006230F8">
        <w:t>,</w:t>
      </w:r>
      <w:r w:rsidR="00A17775">
        <w:t xml:space="preserve"> and</w:t>
      </w:r>
      <w:r w:rsidR="00183B1B">
        <w:t>/or</w:t>
      </w:r>
      <w:r w:rsidR="00A17775">
        <w:t xml:space="preserve"> lake and pond associations</w:t>
      </w:r>
      <w:r w:rsidR="0C836D8A">
        <w:t>)</w:t>
      </w:r>
      <w:r w:rsidR="415D94B5">
        <w:t xml:space="preserve"> for the purchase of water quality monitoring equipment and supplies that will assist </w:t>
      </w:r>
      <w:r w:rsidR="0C836D8A">
        <w:t xml:space="preserve">Massachusetts </w:t>
      </w:r>
      <w:r w:rsidR="415D94B5">
        <w:t xml:space="preserve">communities </w:t>
      </w:r>
      <w:r w:rsidR="0CBEF295">
        <w:t xml:space="preserve">in </w:t>
      </w:r>
      <w:r w:rsidR="415D94B5">
        <w:t>identify</w:t>
      </w:r>
      <w:r w:rsidR="59560C79">
        <w:t>ing</w:t>
      </w:r>
      <w:r w:rsidR="415D94B5">
        <w:t xml:space="preserve"> sources of pollution and</w:t>
      </w:r>
      <w:r w:rsidR="00DF21E3">
        <w:t>/or</w:t>
      </w:r>
      <w:r w:rsidR="415D94B5">
        <w:t xml:space="preserve"> </w:t>
      </w:r>
      <w:r w:rsidR="00A1056B">
        <w:t>f</w:t>
      </w:r>
      <w:r w:rsidR="00DF21E3">
        <w:t xml:space="preserve">or the </w:t>
      </w:r>
      <w:r w:rsidR="415D94B5">
        <w:t>monitor</w:t>
      </w:r>
      <w:r w:rsidR="00A3C6E9">
        <w:t>ing</w:t>
      </w:r>
      <w:r w:rsidR="415D94B5">
        <w:t xml:space="preserve"> </w:t>
      </w:r>
      <w:r w:rsidR="00DF21E3">
        <w:t xml:space="preserve">of </w:t>
      </w:r>
      <w:r w:rsidR="415D94B5">
        <w:t>rivers, lakes</w:t>
      </w:r>
      <w:r w:rsidR="0C836D8A">
        <w:t>,</w:t>
      </w:r>
      <w:r w:rsidR="415D94B5">
        <w:t xml:space="preserve"> and estuaries.  </w:t>
      </w:r>
    </w:p>
    <w:p w14:paraId="3D956F56" w14:textId="77777777" w:rsidR="00CA5BD7" w:rsidRPr="009C0A36" w:rsidRDefault="00CA5BD7" w:rsidP="00752062">
      <w:pPr>
        <w:pStyle w:val="ListParagraph"/>
        <w:spacing w:after="0" w:line="240" w:lineRule="auto"/>
        <w:ind w:left="360"/>
        <w:rPr>
          <w:b/>
          <w:bCs/>
        </w:rPr>
      </w:pPr>
    </w:p>
    <w:p w14:paraId="338276F2" w14:textId="1C890EBE" w:rsidR="00CA5BD7" w:rsidRDefault="67100DAF" w:rsidP="000D50BC">
      <w:pPr>
        <w:pStyle w:val="ListParagraph"/>
        <w:numPr>
          <w:ilvl w:val="0"/>
          <w:numId w:val="17"/>
        </w:numPr>
        <w:spacing w:after="0" w:line="240" w:lineRule="auto"/>
        <w:ind w:left="360"/>
        <w:rPr>
          <w:rFonts w:eastAsiaTheme="minorEastAsia"/>
          <w:b/>
          <w:bCs/>
        </w:rPr>
      </w:pPr>
      <w:r w:rsidRPr="35208567">
        <w:rPr>
          <w:b/>
          <w:bCs/>
        </w:rPr>
        <w:t xml:space="preserve">Grant Program Goal: </w:t>
      </w:r>
      <w:r w:rsidR="4D555554">
        <w:t>With more than 3,000 lakes and ponds and 12,000 miles of streams and rivers</w:t>
      </w:r>
      <w:r w:rsidR="001F2778">
        <w:t xml:space="preserve"> and almost 3,000 square miles of coastal waters</w:t>
      </w:r>
      <w:r w:rsidR="4D555554">
        <w:t xml:space="preserve"> in the </w:t>
      </w:r>
      <w:r w:rsidR="007F31A1">
        <w:t>Commonwealth,</w:t>
      </w:r>
      <w:r w:rsidR="49A595C6">
        <w:t xml:space="preserve"> </w:t>
      </w:r>
      <w:r w:rsidR="4D555554">
        <w:t>MassDEP’s Watershed Planning Program (WPP) can sample just a small fraction of these surface waters in any given year. MassDEP’s goal in presenting this grant opportunity is to</w:t>
      </w:r>
      <w:r w:rsidR="66C32AB2">
        <w:t xml:space="preserve"> </w:t>
      </w:r>
      <w:r w:rsidR="52C4103F">
        <w:t xml:space="preserve">support long term monitoring </w:t>
      </w:r>
      <w:r w:rsidR="00E10BB2">
        <w:t>orga</w:t>
      </w:r>
      <w:r w:rsidR="00A72FC6">
        <w:t xml:space="preserve">nization </w:t>
      </w:r>
      <w:r w:rsidR="52C4103F">
        <w:t>networks</w:t>
      </w:r>
      <w:r w:rsidR="00A72FC6">
        <w:t xml:space="preserve"> by</w:t>
      </w:r>
      <w:r w:rsidR="52C4103F">
        <w:t xml:space="preserve"> facilitat</w:t>
      </w:r>
      <w:r w:rsidR="00E73084">
        <w:t>ing the purchase</w:t>
      </w:r>
      <w:r w:rsidR="52C4103F">
        <w:t xml:space="preserve"> of </w:t>
      </w:r>
      <w:r w:rsidR="000E3841">
        <w:t xml:space="preserve">water quality monitoring </w:t>
      </w:r>
      <w:r w:rsidR="52C4103F">
        <w:t>equipment and supplies</w:t>
      </w:r>
      <w:r w:rsidR="00957EFA">
        <w:t>,</w:t>
      </w:r>
      <w:r w:rsidR="52C4103F">
        <w:t xml:space="preserve"> </w:t>
      </w:r>
      <w:r w:rsidR="0CDF4516">
        <w:t xml:space="preserve">to </w:t>
      </w:r>
      <w:r w:rsidR="4D555554">
        <w:t>suppor</w:t>
      </w:r>
      <w:r w:rsidR="52C4103F">
        <w:t>t</w:t>
      </w:r>
      <w:r w:rsidR="00957EFA">
        <w:t>: (1)</w:t>
      </w:r>
      <w:r w:rsidR="00440CD4">
        <w:t xml:space="preserve"> the</w:t>
      </w:r>
      <w:r w:rsidR="4D555554">
        <w:t xml:space="preserve"> assess</w:t>
      </w:r>
      <w:r w:rsidR="00440CD4">
        <w:t>ment of</w:t>
      </w:r>
      <w:r w:rsidR="4D555554">
        <w:t xml:space="preserve"> water quality</w:t>
      </w:r>
      <w:r w:rsidR="00957EFA">
        <w:t>; (2)</w:t>
      </w:r>
      <w:r w:rsidR="4D555554">
        <w:t xml:space="preserve"> </w:t>
      </w:r>
      <w:r w:rsidR="00440CD4">
        <w:t xml:space="preserve">the </w:t>
      </w:r>
      <w:r w:rsidR="4D555554">
        <w:t>monitor</w:t>
      </w:r>
      <w:r w:rsidR="00440CD4">
        <w:t>ing of</w:t>
      </w:r>
      <w:r w:rsidR="4D555554">
        <w:t xml:space="preserve"> progress towards TMDL implementation</w:t>
      </w:r>
      <w:r w:rsidR="00957EFA">
        <w:t>; (3)</w:t>
      </w:r>
      <w:r w:rsidR="4D555554">
        <w:t xml:space="preserve"> </w:t>
      </w:r>
      <w:r w:rsidR="00440CD4">
        <w:t>the</w:t>
      </w:r>
      <w:r w:rsidR="006E2911">
        <w:t xml:space="preserve"> </w:t>
      </w:r>
      <w:r w:rsidR="40C00266">
        <w:t>promot</w:t>
      </w:r>
      <w:r w:rsidR="006E2911">
        <w:t>ion of</w:t>
      </w:r>
      <w:r w:rsidR="4D555554">
        <w:t xml:space="preserve"> water quality trend analysis</w:t>
      </w:r>
      <w:r w:rsidR="00BC32D8">
        <w:t>;</w:t>
      </w:r>
      <w:r w:rsidR="4D555554">
        <w:t xml:space="preserve"> and </w:t>
      </w:r>
      <w:r w:rsidR="00BC32D8">
        <w:t xml:space="preserve">(4) </w:t>
      </w:r>
      <w:r w:rsidR="006E2911">
        <w:t xml:space="preserve">the </w:t>
      </w:r>
      <w:r w:rsidR="4D555554">
        <w:t>document</w:t>
      </w:r>
      <w:r w:rsidR="006E2911">
        <w:t>ation of</w:t>
      </w:r>
      <w:r w:rsidR="4D555554">
        <w:t xml:space="preserve"> progress towards remediation of nonpoint source pollution. </w:t>
      </w:r>
    </w:p>
    <w:p w14:paraId="5C1E0AA0" w14:textId="77777777" w:rsidR="00CA5BD7" w:rsidRPr="00F94B36" w:rsidRDefault="00CA5BD7" w:rsidP="00752062">
      <w:pPr>
        <w:spacing w:after="0" w:line="240" w:lineRule="auto"/>
      </w:pPr>
    </w:p>
    <w:p w14:paraId="06B36C85" w14:textId="0FFF7F1D" w:rsidR="00BA44AA" w:rsidRDefault="66C32AB2" w:rsidP="002C5F69">
      <w:pPr>
        <w:pStyle w:val="ListParagraph"/>
        <w:spacing w:after="0" w:line="240" w:lineRule="auto"/>
        <w:ind w:left="360"/>
      </w:pPr>
      <w:r>
        <w:t xml:space="preserve">MassDEP seeks to facilitate the work of coalitions of </w:t>
      </w:r>
      <w:r w:rsidR="00950299">
        <w:t xml:space="preserve">three (3) or more </w:t>
      </w:r>
      <w:r>
        <w:t>watershed</w:t>
      </w:r>
      <w:r w:rsidR="00F444BE">
        <w:t>-focused</w:t>
      </w:r>
      <w:r>
        <w:t xml:space="preserve"> associations, encourage the fo</w:t>
      </w:r>
      <w:r w:rsidR="7B0200A2">
        <w:t>rmation of new coalitions, and catalyze</w:t>
      </w:r>
      <w:r>
        <w:t xml:space="preserve"> collaboration on </w:t>
      </w:r>
      <w:r w:rsidR="7B0200A2">
        <w:t xml:space="preserve">long term water quality </w:t>
      </w:r>
      <w:r>
        <w:t>moni</w:t>
      </w:r>
      <w:r w:rsidR="7B0200A2">
        <w:t>toring programs</w:t>
      </w:r>
      <w:r>
        <w:t xml:space="preserve"> through the </w:t>
      </w:r>
      <w:r w:rsidR="00B51560">
        <w:t xml:space="preserve">current </w:t>
      </w:r>
      <w:r w:rsidR="7B0200A2">
        <w:t xml:space="preserve">Water Quality Monitoring </w:t>
      </w:r>
      <w:r>
        <w:t>Grant Program</w:t>
      </w:r>
      <w:r w:rsidR="00B51560">
        <w:t xml:space="preserve"> opportunity</w:t>
      </w:r>
      <w:r>
        <w:t>.</w:t>
      </w:r>
      <w:r w:rsidR="0454D1D6">
        <w:t xml:space="preserve"> </w:t>
      </w:r>
    </w:p>
    <w:p w14:paraId="5C3944CA" w14:textId="6F1028A8" w:rsidR="00E67C34" w:rsidRPr="00F94B36" w:rsidRDefault="00E67C34" w:rsidP="00752062">
      <w:pPr>
        <w:pStyle w:val="ListParagraph"/>
        <w:spacing w:after="0" w:line="240" w:lineRule="auto"/>
        <w:ind w:left="360"/>
      </w:pPr>
    </w:p>
    <w:p w14:paraId="1CDED809" w14:textId="79C32994" w:rsidR="00BA44AA" w:rsidRPr="002C18AA" w:rsidRDefault="41C8FB66" w:rsidP="00752062">
      <w:pPr>
        <w:pStyle w:val="ListParagraph"/>
        <w:numPr>
          <w:ilvl w:val="0"/>
          <w:numId w:val="17"/>
        </w:numPr>
        <w:spacing w:after="0" w:line="240" w:lineRule="auto"/>
        <w:ind w:left="360"/>
        <w:rPr>
          <w:b/>
          <w:bCs/>
        </w:rPr>
      </w:pPr>
      <w:r w:rsidRPr="506E4931">
        <w:rPr>
          <w:b/>
          <w:bCs/>
        </w:rPr>
        <w:t xml:space="preserve">Eligible </w:t>
      </w:r>
      <w:r w:rsidR="00A13BFE" w:rsidRPr="506E4931">
        <w:rPr>
          <w:b/>
          <w:bCs/>
        </w:rPr>
        <w:t>Projects/</w:t>
      </w:r>
      <w:r w:rsidRPr="506E4931">
        <w:rPr>
          <w:b/>
          <w:bCs/>
        </w:rPr>
        <w:t>P</w:t>
      </w:r>
      <w:r w:rsidR="41686A6E" w:rsidRPr="506E4931">
        <w:rPr>
          <w:b/>
          <w:bCs/>
        </w:rPr>
        <w:t>lan</w:t>
      </w:r>
      <w:r w:rsidRPr="506E4931">
        <w:rPr>
          <w:b/>
          <w:bCs/>
        </w:rPr>
        <w:t xml:space="preserve">s: </w:t>
      </w:r>
      <w:r>
        <w:t xml:space="preserve">Eligible </w:t>
      </w:r>
      <w:r w:rsidR="00A13BFE">
        <w:t>projects/</w:t>
      </w:r>
      <w:r>
        <w:t>p</w:t>
      </w:r>
      <w:r w:rsidR="4B6305C1">
        <w:t>lan</w:t>
      </w:r>
      <w:r>
        <w:t xml:space="preserve">s will result in </w:t>
      </w:r>
      <w:r w:rsidR="40CC4EF5">
        <w:t xml:space="preserve">the </w:t>
      </w:r>
      <w:r>
        <w:t xml:space="preserve">purchase of equipment and supplies that will </w:t>
      </w:r>
      <w:r w:rsidR="00452702">
        <w:t>both</w:t>
      </w:r>
      <w:r w:rsidR="00D70588">
        <w:t xml:space="preserve"> </w:t>
      </w:r>
      <w:r w:rsidR="000945B3">
        <w:t>assis</w:t>
      </w:r>
      <w:r w:rsidR="00630F43">
        <w:t>t</w:t>
      </w:r>
      <w:r>
        <w:t xml:space="preserve"> multiple watershed associations</w:t>
      </w:r>
      <w:r w:rsidR="7A987D25">
        <w:t xml:space="preserve"> </w:t>
      </w:r>
      <w:r w:rsidR="00AE533C">
        <w:t xml:space="preserve">to </w:t>
      </w:r>
      <w:r w:rsidR="7A987D25">
        <w:t>meet their monitoring and analysis needs</w:t>
      </w:r>
      <w:r w:rsidR="00D70588">
        <w:t>, and also provide an ongoing benefit to the Commonwealth</w:t>
      </w:r>
      <w:r w:rsidR="00C10874">
        <w:t xml:space="preserve"> to me</w:t>
      </w:r>
      <w:r w:rsidR="00A67310">
        <w:t>et its water quality monitoring goals</w:t>
      </w:r>
      <w:r>
        <w:t xml:space="preserve">. Eligible </w:t>
      </w:r>
      <w:r w:rsidR="02A5C1FE">
        <w:t>plan</w:t>
      </w:r>
      <w:r>
        <w:t>s must also:</w:t>
      </w:r>
    </w:p>
    <w:p w14:paraId="2C128FD6" w14:textId="66C2DD05" w:rsidR="00BA44AA" w:rsidRPr="009C5C7B" w:rsidRDefault="41C8FB66" w:rsidP="009C5C7B">
      <w:pPr>
        <w:pStyle w:val="ListParagraph"/>
        <w:numPr>
          <w:ilvl w:val="1"/>
          <w:numId w:val="34"/>
        </w:numPr>
        <w:spacing w:after="0" w:line="240" w:lineRule="auto"/>
        <w:ind w:left="900"/>
        <w:rPr>
          <w:rFonts w:eastAsiaTheme="minorEastAsia"/>
        </w:rPr>
      </w:pPr>
      <w:r>
        <w:t>Provide a shared benefit to multiple watershed associations, including</w:t>
      </w:r>
      <w:r w:rsidR="00EA4BDB">
        <w:t xml:space="preserve"> but not limited to</w:t>
      </w:r>
      <w:r>
        <w:t xml:space="preserve"> </w:t>
      </w:r>
      <w:r w:rsidR="009554A7">
        <w:t>th</w:t>
      </w:r>
      <w:r w:rsidR="00EA4BDB">
        <w:t xml:space="preserve">e shared </w:t>
      </w:r>
      <w:r>
        <w:t>use of equipment or supplies to monitor water quality in environmental justice communities.</w:t>
      </w:r>
      <w:r w:rsidR="53849E2C">
        <w:t xml:space="preserve">  </w:t>
      </w:r>
      <w:r w:rsidR="572CABB8" w:rsidRPr="35208567">
        <w:t xml:space="preserve">Information on which communities are classified as environmental justice communities can be found at </w:t>
      </w:r>
      <w:hyperlink r:id="rId12" w:history="1">
        <w:hyperlink r:id="rId13" w:history="1">
          <w:r w:rsidR="572CABB8" w:rsidRPr="009C5C7B">
            <w:rPr>
              <w:rStyle w:val="Hyperlink"/>
            </w:rPr>
            <w:t>https://www.mass.gov/info-details/environmental-justice-communities-in-massachusetts</w:t>
          </w:r>
        </w:hyperlink>
      </w:hyperlink>
      <w:r w:rsidR="572CABB8" w:rsidRPr="35208567">
        <w:t>.</w:t>
      </w:r>
    </w:p>
    <w:p w14:paraId="229601A9" w14:textId="765527E2" w:rsidR="00BA44AA" w:rsidRPr="002C18AA" w:rsidRDefault="0454D1D6" w:rsidP="00752062">
      <w:pPr>
        <w:pStyle w:val="ListParagraph"/>
        <w:numPr>
          <w:ilvl w:val="1"/>
          <w:numId w:val="34"/>
        </w:numPr>
        <w:spacing w:after="0" w:line="240" w:lineRule="auto"/>
        <w:ind w:left="900"/>
        <w:rPr>
          <w:b/>
          <w:bCs/>
        </w:rPr>
      </w:pPr>
      <w:r>
        <w:lastRenderedPageBreak/>
        <w:t>Purchase equipment and supplies to support water quality monitoring</w:t>
      </w:r>
      <w:r w:rsidR="00EA4BDB">
        <w:t xml:space="preserve"> in the Commonweal</w:t>
      </w:r>
      <w:r w:rsidR="001E2AFA">
        <w:t>th</w:t>
      </w:r>
      <w:r>
        <w:t xml:space="preserve">. </w:t>
      </w:r>
      <w:r w:rsidR="41C8FB66">
        <w:t>Examples of potentially eligible</w:t>
      </w:r>
      <w:r>
        <w:t xml:space="preserve"> equipment and supplies,</w:t>
      </w:r>
      <w:r w:rsidR="41C8FB66">
        <w:t xml:space="preserve"> include, but are not limited to:</w:t>
      </w:r>
    </w:p>
    <w:p w14:paraId="0022B37C" w14:textId="060A252D" w:rsidR="000B6178" w:rsidRDefault="40FAE920" w:rsidP="00EF456B">
      <w:pPr>
        <w:pStyle w:val="ListParagraph"/>
        <w:numPr>
          <w:ilvl w:val="2"/>
          <w:numId w:val="34"/>
        </w:numPr>
        <w:ind w:left="1260"/>
      </w:pPr>
      <w:bookmarkStart w:id="0" w:name="_Hlk42201654"/>
      <w:r>
        <w:t>monitoring equipment such as fluorometers, multiprobe(s),</w:t>
      </w:r>
      <w:r w:rsidR="30407CBD">
        <w:t xml:space="preserve"> </w:t>
      </w:r>
      <w:r w:rsidR="3799A59B">
        <w:t>conductivity probes, temperature probes,</w:t>
      </w:r>
      <w:r>
        <w:t xml:space="preserve"> </w:t>
      </w:r>
      <w:r w:rsidR="00EF456B">
        <w:t>V</w:t>
      </w:r>
      <w:r>
        <w:t xml:space="preserve">an </w:t>
      </w:r>
      <w:r w:rsidR="00EF456B">
        <w:t>D</w:t>
      </w:r>
      <w:r>
        <w:t xml:space="preserve">orn bottles, </w:t>
      </w:r>
      <w:r w:rsidR="00EF456B">
        <w:t>S</w:t>
      </w:r>
      <w:r>
        <w:t>ecchi disc(s)</w:t>
      </w:r>
      <w:r w:rsidR="2D33737F">
        <w:t>, et cetera</w:t>
      </w:r>
      <w:r w:rsidR="001E2AFA">
        <w:t>; and</w:t>
      </w:r>
      <w:r w:rsidR="00B91FE2">
        <w:t>/or</w:t>
      </w:r>
    </w:p>
    <w:p w14:paraId="70D9954A" w14:textId="4E40E080" w:rsidR="003937E5" w:rsidRPr="003937E5" w:rsidRDefault="40FAE920" w:rsidP="00752062">
      <w:pPr>
        <w:pStyle w:val="ListParagraph"/>
        <w:numPr>
          <w:ilvl w:val="2"/>
          <w:numId w:val="34"/>
        </w:numPr>
        <w:ind w:left="1260"/>
      </w:pPr>
      <w:r>
        <w:t>monitoring</w:t>
      </w:r>
      <w:r w:rsidR="160DC252">
        <w:t>/analysis</w:t>
      </w:r>
      <w:r>
        <w:t xml:space="preserve"> </w:t>
      </w:r>
      <w:r w:rsidR="3E3E5224">
        <w:t>supplies (e.g.,</w:t>
      </w:r>
      <w:r w:rsidR="3799A59B">
        <w:t xml:space="preserve"> </w:t>
      </w:r>
      <w:r w:rsidR="3E3E5224">
        <w:t xml:space="preserve">enzyme-substrate analytical systems, incubators, reagents, </w:t>
      </w:r>
      <w:proofErr w:type="spellStart"/>
      <w:r w:rsidR="3799A59B">
        <w:t>Abraxis</w:t>
      </w:r>
      <w:proofErr w:type="spellEnd"/>
      <w:r w:rsidR="3799A59B">
        <w:t xml:space="preserve"> strip tests, </w:t>
      </w:r>
      <w:proofErr w:type="spellStart"/>
      <w:r w:rsidR="3799A59B">
        <w:t>Abraxis</w:t>
      </w:r>
      <w:proofErr w:type="spellEnd"/>
      <w:r w:rsidR="3799A59B">
        <w:t xml:space="preserve"> strip test reader, </w:t>
      </w:r>
      <w:r w:rsidR="3E3E5224">
        <w:t>sample containers)</w:t>
      </w:r>
      <w:r w:rsidR="00B91FE2">
        <w:t>.</w:t>
      </w:r>
    </w:p>
    <w:p w14:paraId="0A9CB9FC" w14:textId="122157AE" w:rsidR="00BA44AA" w:rsidRPr="002C18AA" w:rsidRDefault="0454D1D6" w:rsidP="00752062">
      <w:pPr>
        <w:pStyle w:val="ListParagraph"/>
        <w:numPr>
          <w:ilvl w:val="1"/>
          <w:numId w:val="34"/>
        </w:numPr>
        <w:spacing w:line="240" w:lineRule="auto"/>
        <w:ind w:left="900"/>
      </w:pPr>
      <w:bookmarkStart w:id="1" w:name="_Hlk41403916"/>
      <w:bookmarkEnd w:id="0"/>
      <w:r>
        <w:t xml:space="preserve">All equipment and supplies funded by this </w:t>
      </w:r>
      <w:r w:rsidR="00F736E5">
        <w:t xml:space="preserve">grant </w:t>
      </w:r>
      <w:r>
        <w:t xml:space="preserve">program must be </w:t>
      </w:r>
      <w:r w:rsidR="131DDACA">
        <w:t xml:space="preserve">purchased </w:t>
      </w:r>
      <w:r w:rsidR="41C8FB66">
        <w:t xml:space="preserve">during the contract period and </w:t>
      </w:r>
      <w:r w:rsidR="41C8FB66" w:rsidRPr="35208567">
        <w:rPr>
          <w:b/>
          <w:bCs/>
        </w:rPr>
        <w:t>completed by June 30, 2021</w:t>
      </w:r>
      <w:r w:rsidR="41C8FB66">
        <w:t xml:space="preserve">. </w:t>
      </w:r>
    </w:p>
    <w:p w14:paraId="21A5673A" w14:textId="3638E1C2" w:rsidR="00686A12" w:rsidRDefault="3E3E5224" w:rsidP="00752062">
      <w:pPr>
        <w:pStyle w:val="ListParagraph"/>
        <w:numPr>
          <w:ilvl w:val="1"/>
          <w:numId w:val="34"/>
        </w:numPr>
        <w:spacing w:line="240" w:lineRule="auto"/>
        <w:ind w:left="907"/>
      </w:pPr>
      <w:bookmarkStart w:id="2" w:name="_Hlk46826638"/>
      <w:bookmarkEnd w:id="1"/>
      <w:r w:rsidRPr="35208567">
        <w:t>Strong p</w:t>
      </w:r>
      <w:r w:rsidR="41C8FB66" w:rsidRPr="35208567">
        <w:t xml:space="preserve">reference will be given to </w:t>
      </w:r>
      <w:r w:rsidR="53890AED" w:rsidRPr="35208567">
        <w:t>plan</w:t>
      </w:r>
      <w:r w:rsidR="41C8FB66" w:rsidRPr="35208567">
        <w:t xml:space="preserve">s that directly </w:t>
      </w:r>
      <w:r w:rsidR="0454D1D6" w:rsidRPr="35208567">
        <w:t xml:space="preserve">assist the greatest number of </w:t>
      </w:r>
      <w:r w:rsidRPr="35208567">
        <w:t>watershed associations.</w:t>
      </w:r>
      <w:r w:rsidR="173D303B" w:rsidRPr="35208567">
        <w:t xml:space="preserve"> </w:t>
      </w:r>
      <w:bookmarkStart w:id="3" w:name="_Hlk46475624"/>
    </w:p>
    <w:p w14:paraId="7CD5CEC9" w14:textId="29F16E56" w:rsidR="000D20C6" w:rsidRDefault="0454D1D6" w:rsidP="00752062">
      <w:pPr>
        <w:pStyle w:val="ListParagraph"/>
        <w:numPr>
          <w:ilvl w:val="1"/>
          <w:numId w:val="34"/>
        </w:numPr>
        <w:spacing w:after="0" w:line="240" w:lineRule="auto"/>
        <w:ind w:left="907"/>
        <w:contextualSpacing w:val="0"/>
      </w:pPr>
      <w:r w:rsidRPr="35208567">
        <w:t>Preference will also be given to the p</w:t>
      </w:r>
      <w:r w:rsidR="3C55C8F6" w:rsidRPr="35208567">
        <w:t>lans that</w:t>
      </w:r>
      <w:r w:rsidRPr="35208567">
        <w:t xml:space="preserve"> </w:t>
      </w:r>
      <w:r w:rsidR="41C8FB66" w:rsidRPr="35208567">
        <w:t>includ</w:t>
      </w:r>
      <w:r w:rsidR="00F736E5">
        <w:t>e</w:t>
      </w:r>
      <w:r w:rsidR="41C8FB66" w:rsidRPr="35208567">
        <w:t xml:space="preserve"> </w:t>
      </w:r>
      <w:r w:rsidRPr="35208567">
        <w:t>p</w:t>
      </w:r>
      <w:r w:rsidR="6FE30106" w:rsidRPr="35208567">
        <w:t xml:space="preserve">roposed or ongoing </w:t>
      </w:r>
      <w:r w:rsidRPr="35208567">
        <w:t xml:space="preserve">water quality monitoring in </w:t>
      </w:r>
      <w:r w:rsidR="41C8FB66" w:rsidRPr="35208567">
        <w:t>environmental justice communities</w:t>
      </w:r>
      <w:r w:rsidR="73B8A549" w:rsidRPr="35208567">
        <w:t>, as described in a. above.</w:t>
      </w:r>
    </w:p>
    <w:p w14:paraId="05EC35E0" w14:textId="5E620F99" w:rsidR="00BA44AA" w:rsidRPr="00A35C8E" w:rsidRDefault="000D20C6" w:rsidP="00752062">
      <w:pPr>
        <w:pStyle w:val="ListParagraph"/>
        <w:numPr>
          <w:ilvl w:val="1"/>
          <w:numId w:val="34"/>
        </w:numPr>
        <w:spacing w:after="0" w:line="240" w:lineRule="auto"/>
        <w:ind w:left="907"/>
        <w:contextualSpacing w:val="0"/>
        <w:rPr>
          <w:b/>
        </w:rPr>
      </w:pPr>
      <w:r w:rsidRPr="00A35C8E">
        <w:rPr>
          <w:b/>
        </w:rPr>
        <w:t xml:space="preserve">Only </w:t>
      </w:r>
      <w:r w:rsidR="008D1821">
        <w:rPr>
          <w:b/>
        </w:rPr>
        <w:t>purcha</w:t>
      </w:r>
      <w:r w:rsidR="00E407B1">
        <w:rPr>
          <w:b/>
        </w:rPr>
        <w:t xml:space="preserve">sed, and properly documented, </w:t>
      </w:r>
      <w:r w:rsidRPr="00A35C8E">
        <w:rPr>
          <w:b/>
        </w:rPr>
        <w:t>equipment and supplies costs are eligible for reimbursement.</w:t>
      </w:r>
      <w:bookmarkEnd w:id="2"/>
      <w:bookmarkEnd w:id="3"/>
    </w:p>
    <w:p w14:paraId="78BC4C8A" w14:textId="44BEBCA5" w:rsidR="007E7B40" w:rsidRPr="007E7B40" w:rsidRDefault="007E7B40" w:rsidP="00752062">
      <w:pPr>
        <w:pStyle w:val="ListParagraph"/>
        <w:spacing w:after="0" w:line="240" w:lineRule="auto"/>
        <w:ind w:left="360"/>
      </w:pPr>
    </w:p>
    <w:p w14:paraId="4434491E" w14:textId="799FC13A" w:rsidR="006A3340" w:rsidRPr="00E708A2" w:rsidRDefault="2E45BD22" w:rsidP="00752062">
      <w:pPr>
        <w:pStyle w:val="ListParagraph"/>
        <w:numPr>
          <w:ilvl w:val="0"/>
          <w:numId w:val="17"/>
        </w:numPr>
        <w:spacing w:after="0" w:line="240" w:lineRule="auto"/>
        <w:ind w:left="360"/>
        <w:rPr>
          <w:rFonts w:eastAsiaTheme="minorEastAsia"/>
          <w:b/>
          <w:bCs/>
        </w:rPr>
      </w:pPr>
      <w:bookmarkStart w:id="4" w:name="_Hlk24614356"/>
      <w:r w:rsidRPr="35208567">
        <w:rPr>
          <w:b/>
          <w:bCs/>
        </w:rPr>
        <w:t xml:space="preserve">Eligible </w:t>
      </w:r>
      <w:r w:rsidR="5B50BB99" w:rsidRPr="35208567">
        <w:rPr>
          <w:b/>
          <w:bCs/>
        </w:rPr>
        <w:t>Entitie</w:t>
      </w:r>
      <w:r w:rsidR="5A505A83" w:rsidRPr="35208567">
        <w:rPr>
          <w:b/>
          <w:bCs/>
        </w:rPr>
        <w:t>s</w:t>
      </w:r>
      <w:r w:rsidRPr="35208567">
        <w:rPr>
          <w:b/>
          <w:bCs/>
        </w:rPr>
        <w:t>:</w:t>
      </w:r>
      <w:r w:rsidR="0D2DE21C" w:rsidRPr="35208567">
        <w:t xml:space="preserve"> </w:t>
      </w:r>
      <w:r w:rsidR="5B50BB99" w:rsidRPr="35208567">
        <w:t xml:space="preserve">Eligible </w:t>
      </w:r>
      <w:r w:rsidR="1EDF152F" w:rsidRPr="35208567">
        <w:t>E</w:t>
      </w:r>
      <w:r w:rsidR="5B50BB99" w:rsidRPr="35208567">
        <w:t xml:space="preserve">ntities </w:t>
      </w:r>
      <w:r w:rsidR="6D5BB715" w:rsidRPr="35208567">
        <w:t xml:space="preserve">for this Grant Opportunity are limited to </w:t>
      </w:r>
      <w:r w:rsidR="3514CF85" w:rsidRPr="35208567">
        <w:t xml:space="preserve">coalitions of </w:t>
      </w:r>
      <w:r w:rsidR="00A17775">
        <w:t xml:space="preserve">three or more </w:t>
      </w:r>
      <w:r w:rsidR="350B1D15" w:rsidRPr="35208567">
        <w:t>non-profit</w:t>
      </w:r>
      <w:r w:rsidR="7D8EFAD6" w:rsidRPr="35208567">
        <w:t xml:space="preserve"> </w:t>
      </w:r>
      <w:r w:rsidR="79024348" w:rsidRPr="35208567">
        <w:t>organization</w:t>
      </w:r>
      <w:r w:rsidR="7D8EFAD6" w:rsidRPr="35208567">
        <w:t>s</w:t>
      </w:r>
      <w:r w:rsidR="6D5BB715" w:rsidRPr="35208567">
        <w:t xml:space="preserve">, and can include </w:t>
      </w:r>
      <w:r w:rsidR="5A505A83" w:rsidRPr="35208567">
        <w:t>watershed</w:t>
      </w:r>
      <w:r w:rsidR="17F20361" w:rsidRPr="35208567">
        <w:t xml:space="preserve"> group</w:t>
      </w:r>
      <w:r w:rsidR="5A505A83" w:rsidRPr="35208567">
        <w:t xml:space="preserve">s, </w:t>
      </w:r>
      <w:r w:rsidR="37B930B1" w:rsidRPr="35208567">
        <w:t xml:space="preserve">lake and pond associations, </w:t>
      </w:r>
      <w:r w:rsidR="5A505A83" w:rsidRPr="35208567">
        <w:t>and other</w:t>
      </w:r>
      <w:r w:rsidR="6D5BB715" w:rsidRPr="35208567">
        <w:t xml:space="preserve"> non-profit </w:t>
      </w:r>
      <w:r w:rsidR="24B5FF04" w:rsidRPr="35208567">
        <w:t>organizations</w:t>
      </w:r>
      <w:r w:rsidR="00E407B1">
        <w:t>, a</w:t>
      </w:r>
      <w:r w:rsidR="004D5A81">
        <w:t xml:space="preserve">s described in more detail in </w:t>
      </w:r>
      <w:r w:rsidR="00BB1CC6">
        <w:t>S</w:t>
      </w:r>
      <w:r w:rsidR="004D5A81">
        <w:t>ection 1.0 A. above, which is incorpor</w:t>
      </w:r>
      <w:r w:rsidR="00050EAA">
        <w:t>ated by reference</w:t>
      </w:r>
      <w:r w:rsidR="21C24475" w:rsidRPr="35208567">
        <w:t>.</w:t>
      </w:r>
    </w:p>
    <w:p w14:paraId="47378E4C" w14:textId="77777777" w:rsidR="00E708A2" w:rsidRPr="00F94B36" w:rsidRDefault="00E708A2" w:rsidP="00752062">
      <w:pPr>
        <w:pStyle w:val="ListParagraph"/>
        <w:spacing w:after="0" w:line="240" w:lineRule="auto"/>
        <w:ind w:left="360"/>
        <w:rPr>
          <w:rFonts w:eastAsiaTheme="minorEastAsia"/>
          <w:b/>
          <w:bCs/>
        </w:rPr>
      </w:pPr>
    </w:p>
    <w:bookmarkEnd w:id="4"/>
    <w:p w14:paraId="486A764E" w14:textId="3D73706D" w:rsidR="00922A52" w:rsidRPr="00900D7F" w:rsidRDefault="350B1D15" w:rsidP="00752062">
      <w:pPr>
        <w:pStyle w:val="ListParagraph"/>
        <w:numPr>
          <w:ilvl w:val="0"/>
          <w:numId w:val="17"/>
        </w:numPr>
        <w:spacing w:after="0" w:line="240" w:lineRule="auto"/>
        <w:ind w:left="360"/>
        <w:rPr>
          <w:b/>
          <w:bCs/>
        </w:rPr>
      </w:pPr>
      <w:r w:rsidRPr="506E4931">
        <w:rPr>
          <w:b/>
          <w:bCs/>
        </w:rPr>
        <w:t xml:space="preserve">Ineligible </w:t>
      </w:r>
      <w:r w:rsidR="00007068" w:rsidRPr="506E4931">
        <w:rPr>
          <w:b/>
          <w:bCs/>
        </w:rPr>
        <w:t>Entities</w:t>
      </w:r>
      <w:r w:rsidRPr="506E4931">
        <w:rPr>
          <w:b/>
          <w:bCs/>
        </w:rPr>
        <w:t xml:space="preserve"> and </w:t>
      </w:r>
      <w:r w:rsidR="000D50BC">
        <w:rPr>
          <w:b/>
          <w:bCs/>
        </w:rPr>
        <w:t>Applications</w:t>
      </w:r>
      <w:r w:rsidRPr="506E4931">
        <w:rPr>
          <w:b/>
          <w:bCs/>
        </w:rPr>
        <w:t>:</w:t>
      </w:r>
      <w:r w:rsidR="59DAFCB2">
        <w:t xml:space="preserve"> Entities considering submit</w:t>
      </w:r>
      <w:r w:rsidR="5A239BC5">
        <w:t>ting</w:t>
      </w:r>
      <w:r w:rsidR="59DAFCB2">
        <w:t xml:space="preserve"> a Grant proposal should note that the following Entities and/or </w:t>
      </w:r>
      <w:r w:rsidR="000D50BC">
        <w:t xml:space="preserve">applications </w:t>
      </w:r>
      <w:r w:rsidR="59DAFCB2">
        <w:t>are inel</w:t>
      </w:r>
      <w:r w:rsidR="6BAFEEF9">
        <w:t>igible for this Grant funding:</w:t>
      </w:r>
    </w:p>
    <w:p w14:paraId="51EB58D4" w14:textId="4AE182F2" w:rsidR="000D50BC" w:rsidRDefault="000D50BC" w:rsidP="000D50BC">
      <w:pPr>
        <w:pStyle w:val="ListParagraph"/>
        <w:numPr>
          <w:ilvl w:val="0"/>
          <w:numId w:val="33"/>
        </w:numPr>
        <w:spacing w:after="0" w:line="240" w:lineRule="auto"/>
      </w:pPr>
      <w:r w:rsidRPr="35208567">
        <w:t>Academic institutions are not eligible for funding under this grant program.</w:t>
      </w:r>
    </w:p>
    <w:p w14:paraId="12ECEE55" w14:textId="37CBB949" w:rsidR="003937E5" w:rsidRPr="00F94B36" w:rsidRDefault="3E3E5224" w:rsidP="00752062">
      <w:pPr>
        <w:pStyle w:val="ListParagraph"/>
        <w:numPr>
          <w:ilvl w:val="0"/>
          <w:numId w:val="33"/>
        </w:numPr>
        <w:spacing w:after="0" w:line="240" w:lineRule="auto"/>
      </w:pPr>
      <w:r w:rsidRPr="35208567">
        <w:t xml:space="preserve">Applications which include less than three watershed associations or </w:t>
      </w:r>
      <w:r w:rsidR="173D303B" w:rsidRPr="35208567">
        <w:t>other nonprofits.</w:t>
      </w:r>
      <w:r w:rsidRPr="35208567">
        <w:t xml:space="preserve"> </w:t>
      </w:r>
    </w:p>
    <w:p w14:paraId="37496A80" w14:textId="78D7F7D3" w:rsidR="00922A52" w:rsidRPr="001F2778" w:rsidRDefault="350B1D15" w:rsidP="00752062">
      <w:pPr>
        <w:pStyle w:val="ListParagraph"/>
        <w:numPr>
          <w:ilvl w:val="0"/>
          <w:numId w:val="33"/>
        </w:numPr>
        <w:spacing w:after="0" w:line="240" w:lineRule="auto"/>
      </w:pPr>
      <w:r>
        <w:t xml:space="preserve">Applicants cannot propose </w:t>
      </w:r>
      <w:r w:rsidR="31D55642">
        <w:t>the purchase of equipment</w:t>
      </w:r>
      <w:r>
        <w:t xml:space="preserve"> that would be u</w:t>
      </w:r>
      <w:r w:rsidR="07E66AA9">
        <w:t>tilized</w:t>
      </w:r>
      <w:r>
        <w:t xml:space="preserve"> to comply with local or governmental enforcement actions</w:t>
      </w:r>
      <w:r w:rsidR="00AF6789">
        <w:t>,</w:t>
      </w:r>
      <w:r>
        <w:t xml:space="preserve"> such as State or Federal </w:t>
      </w:r>
      <w:r w:rsidR="005B4AEE">
        <w:t>judicial procee</w:t>
      </w:r>
      <w:r w:rsidR="00707DB4">
        <w:t xml:space="preserve">dings, and/or State or Federal </w:t>
      </w:r>
      <w:r w:rsidR="00AF6789">
        <w:t xml:space="preserve">Agency </w:t>
      </w:r>
      <w:r>
        <w:t xml:space="preserve">Administrative Orders or Consent Orders. </w:t>
      </w:r>
    </w:p>
    <w:p w14:paraId="326A5485" w14:textId="1F4B4D64" w:rsidR="00F218FF" w:rsidRPr="001F2778" w:rsidRDefault="350B1D15" w:rsidP="00752062">
      <w:pPr>
        <w:pStyle w:val="ListParagraph"/>
        <w:numPr>
          <w:ilvl w:val="0"/>
          <w:numId w:val="33"/>
        </w:numPr>
        <w:spacing w:after="0" w:line="240" w:lineRule="auto"/>
      </w:pPr>
      <w:r w:rsidRPr="001F2778">
        <w:t>Applicants cannot propose p</w:t>
      </w:r>
      <w:r w:rsidR="4501676F" w:rsidRPr="001F2778">
        <w:t>lan</w:t>
      </w:r>
      <w:r w:rsidRPr="001F2778">
        <w:t xml:space="preserve">s </w:t>
      </w:r>
      <w:r w:rsidR="3A56923A" w:rsidRPr="001F2778">
        <w:t xml:space="preserve">to purchase equipment </w:t>
      </w:r>
      <w:r w:rsidRPr="001F2778">
        <w:t>to implement specific requirements of</w:t>
      </w:r>
      <w:r w:rsidR="2539E707" w:rsidRPr="001F2778">
        <w:t xml:space="preserve"> National Pollutant Discharge Elimination System</w:t>
      </w:r>
      <w:r w:rsidRPr="001F2778">
        <w:t xml:space="preserve"> </w:t>
      </w:r>
      <w:r w:rsidR="2539E707" w:rsidRPr="001F2778">
        <w:t>(</w:t>
      </w:r>
      <w:r w:rsidRPr="001F2778">
        <w:t>NPDES</w:t>
      </w:r>
      <w:r w:rsidR="2539E707" w:rsidRPr="001F2778">
        <w:t>)</w:t>
      </w:r>
      <w:r w:rsidRPr="001F2778">
        <w:t xml:space="preserve"> </w:t>
      </w:r>
      <w:r w:rsidR="31994694" w:rsidRPr="001F2778">
        <w:t>storm water</w:t>
      </w:r>
      <w:r w:rsidRPr="001F2778">
        <w:t xml:space="preserve"> permits.</w:t>
      </w:r>
    </w:p>
    <w:p w14:paraId="235422C4" w14:textId="6880DB4F" w:rsidR="008577C5" w:rsidRPr="007E4145" w:rsidRDefault="00F218FF" w:rsidP="00752062">
      <w:pPr>
        <w:pStyle w:val="ListParagraph"/>
        <w:spacing w:after="0" w:line="240" w:lineRule="auto"/>
        <w:ind w:left="1080"/>
        <w:rPr>
          <w:rFonts w:cstheme="minorHAnsi"/>
        </w:rPr>
      </w:pPr>
      <w:r w:rsidRPr="007E4145">
        <w:rPr>
          <w:rFonts w:cstheme="minorHAnsi"/>
        </w:rPr>
        <w:t xml:space="preserve"> </w:t>
      </w:r>
    </w:p>
    <w:p w14:paraId="6DC68ADF" w14:textId="0E2BCA25" w:rsidR="00974AEA" w:rsidRPr="002B2EE7" w:rsidRDefault="6BAFEEF9" w:rsidP="00752062">
      <w:pPr>
        <w:pStyle w:val="ListParagraph"/>
        <w:numPr>
          <w:ilvl w:val="0"/>
          <w:numId w:val="17"/>
        </w:numPr>
        <w:spacing w:after="0" w:line="240" w:lineRule="auto"/>
        <w:ind w:left="360"/>
        <w:rPr>
          <w:b/>
          <w:bCs/>
        </w:rPr>
      </w:pPr>
      <w:r w:rsidRPr="35208567">
        <w:rPr>
          <w:b/>
          <w:bCs/>
        </w:rPr>
        <w:t xml:space="preserve">MassDEP </w:t>
      </w:r>
      <w:r w:rsidR="36E7D8BE" w:rsidRPr="35208567">
        <w:rPr>
          <w:b/>
          <w:bCs/>
        </w:rPr>
        <w:t xml:space="preserve">Priority </w:t>
      </w:r>
      <w:r w:rsidR="25996F43" w:rsidRPr="35208567">
        <w:rPr>
          <w:b/>
          <w:bCs/>
        </w:rPr>
        <w:t xml:space="preserve">Data </w:t>
      </w:r>
      <w:r w:rsidR="36E7D8BE" w:rsidRPr="35208567">
        <w:rPr>
          <w:b/>
          <w:bCs/>
        </w:rPr>
        <w:t>Needs:</w:t>
      </w:r>
      <w:r w:rsidR="25996F43" w:rsidRPr="35208567">
        <w:rPr>
          <w:b/>
          <w:bCs/>
        </w:rPr>
        <w:t xml:space="preserve"> </w:t>
      </w:r>
      <w:r w:rsidR="31ACCE5A" w:rsidRPr="35208567">
        <w:t xml:space="preserve"> </w:t>
      </w:r>
      <w:r w:rsidRPr="35208567">
        <w:t xml:space="preserve">Eligible entities should be aware that MassDEP has identified </w:t>
      </w:r>
      <w:r w:rsidR="3CDD56E0" w:rsidRPr="35208567">
        <w:t xml:space="preserve">waters with </w:t>
      </w:r>
      <w:r w:rsidRPr="35208567">
        <w:t>Priority Data Needs</w:t>
      </w:r>
      <w:r w:rsidR="1154DBF2" w:rsidRPr="35208567">
        <w:t xml:space="preserve"> (described below).  Eligible entities </w:t>
      </w:r>
      <w:r w:rsidR="6132253F" w:rsidRPr="35208567">
        <w:t>may</w:t>
      </w:r>
      <w:r w:rsidR="1154DBF2" w:rsidRPr="35208567">
        <w:t xml:space="preserve"> identify </w:t>
      </w:r>
      <w:r w:rsidR="6B36B95A" w:rsidRPr="35208567">
        <w:t>such</w:t>
      </w:r>
      <w:r w:rsidR="1154DBF2" w:rsidRPr="35208567">
        <w:t xml:space="preserve"> waters in their geographic area as targets for monitoring activities</w:t>
      </w:r>
      <w:r w:rsidR="31A6B86C" w:rsidRPr="35208567">
        <w:t xml:space="preserve">, and </w:t>
      </w:r>
      <w:r w:rsidR="00164858">
        <w:t>p</w:t>
      </w:r>
      <w:r w:rsidR="00AE1E1E">
        <w:t xml:space="preserve">roposed </w:t>
      </w:r>
      <w:r w:rsidR="31A6B86C" w:rsidRPr="35208567">
        <w:t>plans to purchase equipment to monitor/analyze water quality in the</w:t>
      </w:r>
      <w:r w:rsidR="00E86A3B">
        <w:t xml:space="preserve"> following</w:t>
      </w:r>
      <w:r w:rsidR="31A6B86C" w:rsidRPr="35208567">
        <w:t xml:space="preserve"> </w:t>
      </w:r>
      <w:r w:rsidR="00827724">
        <w:t xml:space="preserve">areas </w:t>
      </w:r>
      <w:r w:rsidR="31A6B86C" w:rsidRPr="35208567">
        <w:t xml:space="preserve">will be </w:t>
      </w:r>
      <w:r w:rsidR="7E8670EA" w:rsidRPr="35208567">
        <w:t xml:space="preserve">viewed </w:t>
      </w:r>
      <w:r w:rsidR="00AE1E1E">
        <w:t xml:space="preserve">by the MassDEP grant team </w:t>
      </w:r>
      <w:r w:rsidR="7E8670EA" w:rsidRPr="35208567">
        <w:t xml:space="preserve">as </w:t>
      </w:r>
      <w:r w:rsidR="31A6B86C" w:rsidRPr="35208567">
        <w:t>a higher priority fo</w:t>
      </w:r>
      <w:r w:rsidR="0B8936B9" w:rsidRPr="35208567">
        <w:t>r funding</w:t>
      </w:r>
      <w:r w:rsidRPr="35208567">
        <w:t xml:space="preserve">: </w:t>
      </w:r>
    </w:p>
    <w:p w14:paraId="3A518705" w14:textId="40F695D4" w:rsidR="004F66D2" w:rsidRDefault="3799A59B" w:rsidP="00752062">
      <w:pPr>
        <w:pStyle w:val="ListParagraph"/>
        <w:numPr>
          <w:ilvl w:val="0"/>
          <w:numId w:val="35"/>
        </w:numPr>
        <w:spacing w:after="0" w:line="240" w:lineRule="auto"/>
        <w:ind w:left="1080"/>
      </w:pPr>
      <w:r>
        <w:t>Waters assessed as impaired for harmful algal blooms</w:t>
      </w:r>
      <w:r w:rsidR="090F8E3E">
        <w:t xml:space="preserve">, in </w:t>
      </w:r>
      <w:r>
        <w:t>Category 5 of the</w:t>
      </w:r>
      <w:r w:rsidRPr="506E4931">
        <w:rPr>
          <w:i/>
          <w:iCs/>
        </w:rPr>
        <w:t xml:space="preserve"> </w:t>
      </w:r>
      <w:r w:rsidR="00EA00A8" w:rsidRPr="506E4931">
        <w:rPr>
          <w:i/>
          <w:iCs/>
        </w:rPr>
        <w:t>Final</w:t>
      </w:r>
      <w:r w:rsidRPr="506E4931">
        <w:rPr>
          <w:i/>
          <w:iCs/>
        </w:rPr>
        <w:t xml:space="preserve"> 2016 Massachusetts Integrated List of Waters</w:t>
      </w:r>
      <w:r w:rsidRPr="506E4931">
        <w:rPr>
          <w:color w:val="1F497D" w:themeColor="text2"/>
        </w:rPr>
        <w:t xml:space="preserve"> </w:t>
      </w:r>
      <w:r w:rsidR="3E029920" w:rsidRPr="506E4931">
        <w:rPr>
          <w:color w:val="1F497D" w:themeColor="text2"/>
        </w:rPr>
        <w:t>(</w:t>
      </w:r>
      <w:r w:rsidR="3E029920">
        <w:t xml:space="preserve">available at </w:t>
      </w:r>
      <w:hyperlink r:id="rId14">
        <w:r w:rsidRPr="506E4931">
          <w:rPr>
            <w:rStyle w:val="Hyperlink"/>
          </w:rPr>
          <w:t>https://www.mass.gov/media/1638446/</w:t>
        </w:r>
      </w:hyperlink>
      <w:r w:rsidRPr="506E4931">
        <w:rPr>
          <w:rStyle w:val="Hyperlink"/>
          <w:i/>
          <w:iCs/>
        </w:rPr>
        <w:t xml:space="preserve"> </w:t>
      </w:r>
      <w:r>
        <w:t>).</w:t>
      </w:r>
    </w:p>
    <w:p w14:paraId="76EA3335" w14:textId="77777777" w:rsidR="00951357" w:rsidRPr="0007284E" w:rsidRDefault="56E7A717" w:rsidP="00752062">
      <w:pPr>
        <w:pStyle w:val="ListParagraph"/>
        <w:numPr>
          <w:ilvl w:val="0"/>
          <w:numId w:val="35"/>
        </w:numPr>
        <w:spacing w:after="0" w:line="240" w:lineRule="auto"/>
        <w:ind w:left="1080"/>
        <w:rPr>
          <w:rFonts w:eastAsiaTheme="minorEastAsia"/>
        </w:rPr>
      </w:pPr>
      <w:r w:rsidRPr="35208567">
        <w:t xml:space="preserve">Waters </w:t>
      </w:r>
      <w:r w:rsidR="6764782E" w:rsidRPr="35208567">
        <w:t xml:space="preserve">in </w:t>
      </w:r>
      <w:r w:rsidRPr="35208567">
        <w:t xml:space="preserve">which MA DPH </w:t>
      </w:r>
      <w:r w:rsidR="7BC90AEF" w:rsidRPr="35208567">
        <w:t xml:space="preserve">issued a </w:t>
      </w:r>
      <w:r w:rsidRPr="35208567">
        <w:t>beach closure advisory due to harmful algal blooms</w:t>
      </w:r>
      <w:r w:rsidR="236EDF96" w:rsidRPr="35208567">
        <w:t xml:space="preserve"> within the last 5 years</w:t>
      </w:r>
      <w:r w:rsidRPr="35208567">
        <w:t>.</w:t>
      </w:r>
      <w:r w:rsidR="068403BC" w:rsidRPr="35208567">
        <w:t xml:space="preserve"> </w:t>
      </w:r>
    </w:p>
    <w:p w14:paraId="48F7CCC2" w14:textId="7DB061C8" w:rsidR="0007284E" w:rsidRPr="00D0494A" w:rsidRDefault="0007284E" w:rsidP="000809F4">
      <w:pPr>
        <w:pStyle w:val="ListParagraph"/>
        <w:numPr>
          <w:ilvl w:val="0"/>
          <w:numId w:val="35"/>
        </w:numPr>
        <w:spacing w:after="0" w:line="240" w:lineRule="auto"/>
        <w:ind w:left="1080"/>
        <w:rPr>
          <w:bCs/>
        </w:rPr>
      </w:pPr>
      <w:r>
        <w:rPr>
          <w:bCs/>
        </w:rPr>
        <w:t>Waterbodies in the following</w:t>
      </w:r>
      <w:r w:rsidR="00D0494A">
        <w:rPr>
          <w:bCs/>
        </w:rPr>
        <w:t xml:space="preserve"> </w:t>
      </w:r>
      <w:hyperlink r:id="rId15" w:history="1">
        <w:r w:rsidR="00D0494A" w:rsidRPr="000809F4">
          <w:rPr>
            <w:rStyle w:val="Hyperlink"/>
            <w:bCs/>
          </w:rPr>
          <w:t>National Water Quality Initiative</w:t>
        </w:r>
      </w:hyperlink>
      <w:r w:rsidR="00D0494A">
        <w:rPr>
          <w:bCs/>
        </w:rPr>
        <w:t xml:space="preserve"> (NWQI)</w:t>
      </w:r>
      <w:r>
        <w:rPr>
          <w:bCs/>
        </w:rPr>
        <w:t xml:space="preserve"> HUC12 watersheds: </w:t>
      </w:r>
      <w:r w:rsidR="00D0494A">
        <w:rPr>
          <w:bCs/>
        </w:rPr>
        <w:t xml:space="preserve"> </w:t>
      </w:r>
      <w:proofErr w:type="spellStart"/>
      <w:r w:rsidR="00D0494A" w:rsidRPr="00D0494A">
        <w:rPr>
          <w:bCs/>
        </w:rPr>
        <w:t>Unkety</w:t>
      </w:r>
      <w:proofErr w:type="spellEnd"/>
      <w:r w:rsidR="00D0494A" w:rsidRPr="00D0494A">
        <w:rPr>
          <w:bCs/>
        </w:rPr>
        <w:t xml:space="preserve"> Brook-Nashua River Watershed (</w:t>
      </w:r>
      <w:r w:rsidR="00D0494A">
        <w:rPr>
          <w:bCs/>
        </w:rPr>
        <w:t xml:space="preserve">HUCID: </w:t>
      </w:r>
      <w:r w:rsidR="00D0494A" w:rsidRPr="00D0494A">
        <w:rPr>
          <w:bCs/>
        </w:rPr>
        <w:t>0</w:t>
      </w:r>
      <w:bookmarkStart w:id="5" w:name="_GoBack"/>
      <w:r w:rsidR="00D0494A" w:rsidRPr="00D0494A">
        <w:rPr>
          <w:bCs/>
        </w:rPr>
        <w:t>10</w:t>
      </w:r>
      <w:bookmarkEnd w:id="5"/>
      <w:r w:rsidR="00D0494A" w:rsidRPr="00D0494A">
        <w:rPr>
          <w:bCs/>
        </w:rPr>
        <w:t xml:space="preserve">700040402) Upper </w:t>
      </w:r>
      <w:proofErr w:type="spellStart"/>
      <w:r w:rsidR="00D0494A" w:rsidRPr="00D0494A">
        <w:rPr>
          <w:bCs/>
        </w:rPr>
        <w:t>Manhan</w:t>
      </w:r>
      <w:proofErr w:type="spellEnd"/>
      <w:r w:rsidR="00D0494A" w:rsidRPr="00D0494A">
        <w:rPr>
          <w:bCs/>
        </w:rPr>
        <w:t xml:space="preserve"> River</w:t>
      </w:r>
      <w:r w:rsidR="00D0494A">
        <w:rPr>
          <w:bCs/>
        </w:rPr>
        <w:t xml:space="preserve"> (HUCID:</w:t>
      </w:r>
      <w:r w:rsidR="00D0494A" w:rsidRPr="001A1DB0">
        <w:rPr>
          <w:bCs/>
        </w:rPr>
        <w:t xml:space="preserve"> </w:t>
      </w:r>
      <w:r w:rsidR="00D0494A" w:rsidRPr="00D0494A">
        <w:rPr>
          <w:bCs/>
        </w:rPr>
        <w:t>010802010608)</w:t>
      </w:r>
      <w:r w:rsidR="00D0494A">
        <w:rPr>
          <w:bCs/>
        </w:rPr>
        <w:t xml:space="preserve">, </w:t>
      </w:r>
      <w:r w:rsidR="00D0494A" w:rsidRPr="00D0494A">
        <w:rPr>
          <w:bCs/>
        </w:rPr>
        <w:t>South River (010802030501),</w:t>
      </w:r>
      <w:r w:rsidR="001A1DB0">
        <w:rPr>
          <w:bCs/>
        </w:rPr>
        <w:t xml:space="preserve"> Westport River Watershed (HUCID: </w:t>
      </w:r>
      <w:r w:rsidR="001A1DB0" w:rsidRPr="001A1DB0">
        <w:rPr>
          <w:bCs/>
        </w:rPr>
        <w:t>010900020501 and 010900020502</w:t>
      </w:r>
      <w:r w:rsidR="001A1DB0">
        <w:rPr>
          <w:bCs/>
        </w:rPr>
        <w:t>)</w:t>
      </w:r>
    </w:p>
    <w:p w14:paraId="76FC254B" w14:textId="51E62C91" w:rsidR="00D229C6" w:rsidRPr="004F1940" w:rsidRDefault="5AE91E33" w:rsidP="00752062">
      <w:pPr>
        <w:pStyle w:val="ListParagraph"/>
        <w:numPr>
          <w:ilvl w:val="0"/>
          <w:numId w:val="35"/>
        </w:numPr>
        <w:spacing w:after="0" w:line="240" w:lineRule="auto"/>
        <w:ind w:left="1080"/>
        <w:rPr>
          <w:rFonts w:eastAsiaTheme="minorEastAsia"/>
        </w:rPr>
      </w:pPr>
      <w:r w:rsidRPr="35208567">
        <w:t xml:space="preserve">Any waters assessed as impaired </w:t>
      </w:r>
      <w:r w:rsidR="00E01A12">
        <w:t>i</w:t>
      </w:r>
      <w:r w:rsidRPr="35208567">
        <w:t>.e., in Category 5 of the</w:t>
      </w:r>
      <w:r w:rsidRPr="35208567">
        <w:rPr>
          <w:i/>
          <w:iCs/>
        </w:rPr>
        <w:t xml:space="preserve"> </w:t>
      </w:r>
      <w:r w:rsidR="00E01A12">
        <w:rPr>
          <w:i/>
          <w:iCs/>
        </w:rPr>
        <w:t>Final</w:t>
      </w:r>
      <w:r w:rsidRPr="35208567">
        <w:rPr>
          <w:i/>
          <w:iCs/>
        </w:rPr>
        <w:t xml:space="preserve"> 2016 Massachusetts Integrated List of Waters</w:t>
      </w:r>
      <w:r w:rsidRPr="35208567">
        <w:rPr>
          <w:color w:val="1F497D" w:themeColor="text2"/>
        </w:rPr>
        <w:t xml:space="preserve"> (</w:t>
      </w:r>
      <w:r w:rsidRPr="009C5C7B">
        <w:t xml:space="preserve">available at </w:t>
      </w:r>
      <w:hyperlink r:id="rId16" w:history="1">
        <w:r w:rsidRPr="009C5C7B">
          <w:rPr>
            <w:rStyle w:val="Hyperlink"/>
          </w:rPr>
          <w:t>https://www.mass.gov/media/1638446/</w:t>
        </w:r>
      </w:hyperlink>
      <w:r w:rsidR="009C5C7B">
        <w:rPr>
          <w:rStyle w:val="Hyperlink"/>
          <w:i/>
          <w:iCs/>
        </w:rPr>
        <w:t xml:space="preserve"> </w:t>
      </w:r>
      <w:r w:rsidRPr="35208567">
        <w:t>).</w:t>
      </w:r>
    </w:p>
    <w:p w14:paraId="44751BF7" w14:textId="49B2B043" w:rsidR="00D229C6" w:rsidRPr="004F1940" w:rsidRDefault="00D229C6" w:rsidP="00752062">
      <w:pPr>
        <w:spacing w:after="0" w:line="240" w:lineRule="auto"/>
        <w:ind w:left="720"/>
      </w:pPr>
    </w:p>
    <w:p w14:paraId="5BBEB170" w14:textId="4AB5775D" w:rsidR="00C31382" w:rsidRPr="00AD5F92" w:rsidRDefault="1A068145" w:rsidP="00752062">
      <w:pPr>
        <w:pStyle w:val="ListParagraph"/>
        <w:numPr>
          <w:ilvl w:val="0"/>
          <w:numId w:val="17"/>
        </w:numPr>
        <w:spacing w:after="0" w:line="240" w:lineRule="auto"/>
        <w:ind w:left="360"/>
        <w:rPr>
          <w:b/>
          <w:bCs/>
        </w:rPr>
      </w:pPr>
      <w:r w:rsidRPr="35208567">
        <w:rPr>
          <w:b/>
          <w:bCs/>
        </w:rPr>
        <w:t>Application Deadline</w:t>
      </w:r>
      <w:r w:rsidR="2E45BD22" w:rsidRPr="35208567">
        <w:t>:</w:t>
      </w:r>
      <w:r w:rsidR="070B32D3" w:rsidRPr="35208567">
        <w:t xml:space="preserve"> </w:t>
      </w:r>
      <w:r w:rsidRPr="35208567">
        <w:t xml:space="preserve">Applications are due </w:t>
      </w:r>
      <w:r w:rsidR="79FF99C6" w:rsidRPr="35208567">
        <w:t xml:space="preserve">by </w:t>
      </w:r>
      <w:r w:rsidR="56E7A717" w:rsidRPr="35208567">
        <w:rPr>
          <w:b/>
          <w:bCs/>
        </w:rPr>
        <w:t>5</w:t>
      </w:r>
      <w:r w:rsidRPr="35208567">
        <w:rPr>
          <w:b/>
          <w:bCs/>
        </w:rPr>
        <w:t xml:space="preserve">:00 </w:t>
      </w:r>
      <w:r w:rsidR="3468BFA7" w:rsidRPr="35208567">
        <w:rPr>
          <w:b/>
          <w:bCs/>
        </w:rPr>
        <w:t>p</w:t>
      </w:r>
      <w:r w:rsidR="4F7280D9" w:rsidRPr="35208567">
        <w:rPr>
          <w:b/>
          <w:bCs/>
        </w:rPr>
        <w:t>.</w:t>
      </w:r>
      <w:r w:rsidR="3468BFA7" w:rsidRPr="35208567">
        <w:rPr>
          <w:b/>
          <w:bCs/>
        </w:rPr>
        <w:t>m</w:t>
      </w:r>
      <w:r w:rsidR="4F7280D9" w:rsidRPr="35208567">
        <w:rPr>
          <w:b/>
          <w:bCs/>
        </w:rPr>
        <w:t>.</w:t>
      </w:r>
      <w:r w:rsidRPr="35208567">
        <w:rPr>
          <w:b/>
          <w:bCs/>
        </w:rPr>
        <w:t xml:space="preserve"> on </w:t>
      </w:r>
      <w:r w:rsidR="00573E4B">
        <w:rPr>
          <w:b/>
          <w:bCs/>
        </w:rPr>
        <w:t xml:space="preserve">Wednesday, </w:t>
      </w:r>
      <w:r w:rsidR="56E7A717" w:rsidRPr="35208567">
        <w:rPr>
          <w:b/>
          <w:bCs/>
        </w:rPr>
        <w:t>February 3</w:t>
      </w:r>
      <w:r w:rsidR="3F59155C" w:rsidRPr="35208567">
        <w:rPr>
          <w:b/>
          <w:bCs/>
        </w:rPr>
        <w:t>, 20</w:t>
      </w:r>
      <w:r w:rsidR="56E7A717" w:rsidRPr="35208567">
        <w:rPr>
          <w:b/>
          <w:bCs/>
        </w:rPr>
        <w:t>21</w:t>
      </w:r>
      <w:r w:rsidR="0D2DE21C" w:rsidRPr="35208567">
        <w:t>.</w:t>
      </w:r>
    </w:p>
    <w:p w14:paraId="3DAA064E" w14:textId="77777777" w:rsidR="00365308" w:rsidRPr="00A44033" w:rsidRDefault="00365308" w:rsidP="00752062">
      <w:pPr>
        <w:pStyle w:val="NoSpacing"/>
        <w:rPr>
          <w:rFonts w:cstheme="minorHAnsi"/>
          <w:b/>
        </w:rPr>
      </w:pPr>
    </w:p>
    <w:p w14:paraId="3EC0B866" w14:textId="46769D9A" w:rsidR="00C31382" w:rsidRPr="00DC76CE" w:rsidRDefault="54136107" w:rsidP="00752062">
      <w:pPr>
        <w:pStyle w:val="ListParagraph"/>
        <w:numPr>
          <w:ilvl w:val="0"/>
          <w:numId w:val="17"/>
        </w:numPr>
        <w:spacing w:after="0" w:line="240" w:lineRule="auto"/>
        <w:ind w:left="360"/>
      </w:pPr>
      <w:r w:rsidRPr="00DC76CE">
        <w:rPr>
          <w:b/>
          <w:bCs/>
        </w:rPr>
        <w:t xml:space="preserve">Page Limit:  </w:t>
      </w:r>
      <w:r w:rsidR="48C6B81D" w:rsidRPr="00DC76CE">
        <w:t xml:space="preserve">Grant applications must not exceed </w:t>
      </w:r>
      <w:r w:rsidR="482FE6C4" w:rsidRPr="00DC76CE">
        <w:t>t</w:t>
      </w:r>
      <w:r w:rsidR="00DC76CE" w:rsidRPr="00DC76CE">
        <w:t>welve</w:t>
      </w:r>
      <w:r w:rsidR="482FE6C4" w:rsidRPr="00DC76CE">
        <w:t xml:space="preserve"> </w:t>
      </w:r>
      <w:r w:rsidR="48C6B81D" w:rsidRPr="00DC76CE">
        <w:t>(1</w:t>
      </w:r>
      <w:r w:rsidR="00DC76CE" w:rsidRPr="00DC76CE">
        <w:t>2</w:t>
      </w:r>
      <w:r w:rsidR="48C6B81D" w:rsidRPr="00DC76CE">
        <w:t xml:space="preserve">) </w:t>
      </w:r>
      <w:r w:rsidR="00524411" w:rsidRPr="00DC76CE">
        <w:t xml:space="preserve">single-sided </w:t>
      </w:r>
      <w:r w:rsidR="48C6B81D" w:rsidRPr="00DC76CE">
        <w:t>pages in length</w:t>
      </w:r>
      <w:r w:rsidR="001E7A22" w:rsidRPr="00DC76CE">
        <w:t>.</w:t>
      </w:r>
    </w:p>
    <w:p w14:paraId="3E938029" w14:textId="77777777" w:rsidR="007F246F" w:rsidRDefault="007F246F" w:rsidP="00EA0646">
      <w:pPr>
        <w:pStyle w:val="ListParagraph"/>
      </w:pPr>
    </w:p>
    <w:p w14:paraId="1321B08C" w14:textId="169CA527" w:rsidR="007F246F" w:rsidRDefault="007F246F" w:rsidP="00F374CE">
      <w:pPr>
        <w:pStyle w:val="ListParagraph"/>
        <w:numPr>
          <w:ilvl w:val="0"/>
          <w:numId w:val="17"/>
        </w:numPr>
        <w:ind w:left="360"/>
      </w:pPr>
      <w:r w:rsidRPr="506E4931">
        <w:rPr>
          <w:b/>
          <w:bCs/>
        </w:rPr>
        <w:t>Funding Availability</w:t>
      </w:r>
      <w:r>
        <w:t xml:space="preserve">: MassDEP currently estimates that up to $100,000 in total grant funding may be available for water quality monitoring grants in SFY21, which ends on June 30, 2021. Grant awards may range from $25,000 to $100,000 per applicant (i.e., per multi-watershed coalition), although the MassDEP grant review team reserves the right, in its discretion, to grant smaller awards to proposals of exceptional merit. MassDEP currently anticipates that one to four grants will be awarded through this program. </w:t>
      </w:r>
    </w:p>
    <w:p w14:paraId="0E7EA84E" w14:textId="77777777" w:rsidR="007F246F" w:rsidRPr="00731ACE" w:rsidRDefault="007F246F" w:rsidP="007F246F">
      <w:pPr>
        <w:pStyle w:val="ListParagraph"/>
        <w:spacing w:after="0" w:line="240" w:lineRule="auto"/>
        <w:ind w:left="360"/>
        <w:rPr>
          <w:b/>
          <w:bCs/>
        </w:rPr>
      </w:pPr>
    </w:p>
    <w:p w14:paraId="4CE35FDB" w14:textId="3526BA59" w:rsidR="007F246F" w:rsidRDefault="007F246F" w:rsidP="007F246F">
      <w:pPr>
        <w:widowControl w:val="0"/>
        <w:suppressAutoHyphens/>
        <w:spacing w:after="0" w:line="240" w:lineRule="auto"/>
        <w:ind w:left="360"/>
        <w:rPr>
          <w:rFonts w:cs="Times New Roman"/>
        </w:rPr>
      </w:pPr>
      <w:r w:rsidRPr="35208567">
        <w:rPr>
          <w:rFonts w:cs="Times New Roman"/>
        </w:rPr>
        <w:t xml:space="preserve">The estimated start date for all grant projects is May 1, 2021 (the formal start date will be identified on the fully executed grant contract following the award). </w:t>
      </w:r>
      <w:r w:rsidRPr="35208567">
        <w:rPr>
          <w:rFonts w:cs="Times New Roman"/>
          <w:b/>
          <w:bCs/>
        </w:rPr>
        <w:t xml:space="preserve">The funding available for this grant program is available only for </w:t>
      </w:r>
      <w:r w:rsidR="002472C3">
        <w:rPr>
          <w:rFonts w:cs="Times New Roman"/>
          <w:b/>
          <w:bCs/>
        </w:rPr>
        <w:t xml:space="preserve">equipment and supply </w:t>
      </w:r>
      <w:r w:rsidRPr="35208567">
        <w:rPr>
          <w:rFonts w:cs="Times New Roman"/>
          <w:b/>
          <w:bCs/>
        </w:rPr>
        <w:t>expenses incurred between the project start date and June 30, 2021</w:t>
      </w:r>
      <w:r w:rsidRPr="35208567">
        <w:rPr>
          <w:rFonts w:cs="Times New Roman"/>
        </w:rPr>
        <w:t xml:space="preserve">. </w:t>
      </w:r>
    </w:p>
    <w:p w14:paraId="49E12E3F" w14:textId="77777777" w:rsidR="007F246F" w:rsidRDefault="007F246F" w:rsidP="007F246F">
      <w:pPr>
        <w:widowControl w:val="0"/>
        <w:suppressAutoHyphens/>
        <w:spacing w:after="0" w:line="240" w:lineRule="auto"/>
        <w:ind w:left="360"/>
        <w:rPr>
          <w:rFonts w:cs="Times New Roman"/>
        </w:rPr>
      </w:pPr>
    </w:p>
    <w:p w14:paraId="2D44AC52" w14:textId="6821367E" w:rsidR="007F246F" w:rsidRPr="00E40E63" w:rsidRDefault="007F246F" w:rsidP="00EF456B">
      <w:pPr>
        <w:pStyle w:val="ListParagraph"/>
        <w:spacing w:after="0" w:line="240" w:lineRule="auto"/>
        <w:ind w:left="360"/>
      </w:pPr>
      <w:r w:rsidRPr="35208567">
        <w:rPr>
          <w:rFonts w:cs="Times New Roman"/>
        </w:rPr>
        <w:t xml:space="preserve">Eligible Entities should also note that the SFY21 grant funding awarded through this Program is on a reimbursement basis, and Eligible Entities must provide documentation indicating that all costs for equipment/supplies were incurred by or before June 30, 2021. It is anticipated that the applicant will coordinate the invoicing and payment of all watersheds association or other nonprofits included in its application </w:t>
      </w:r>
      <w:r w:rsidRPr="35208567">
        <w:rPr>
          <w:rFonts w:cs="Times New Roman"/>
          <w:u w:val="single"/>
        </w:rPr>
        <w:t>into a single request for reimbursement</w:t>
      </w:r>
      <w:r w:rsidRPr="35208567">
        <w:rPr>
          <w:rFonts w:cs="Times New Roman"/>
        </w:rPr>
        <w:t>. MassDEP will not reimburse invoices from a coalition of watershed associations on an individual watershed association basis.</w:t>
      </w:r>
    </w:p>
    <w:p w14:paraId="026F07A3" w14:textId="77777777" w:rsidR="00BD1C94" w:rsidRPr="00A44033" w:rsidRDefault="00BD1C94" w:rsidP="00752062">
      <w:pPr>
        <w:pStyle w:val="NoSpacing"/>
        <w:rPr>
          <w:rFonts w:cstheme="minorHAnsi"/>
          <w:bCs/>
        </w:rPr>
      </w:pPr>
    </w:p>
    <w:p w14:paraId="74A96AD7" w14:textId="1DBB54F2" w:rsidR="00C56EF6" w:rsidRPr="00731ACE" w:rsidRDefault="00CCC5A4" w:rsidP="00752062">
      <w:pPr>
        <w:pStyle w:val="ListParagraph"/>
        <w:numPr>
          <w:ilvl w:val="0"/>
          <w:numId w:val="17"/>
        </w:numPr>
        <w:spacing w:after="0" w:line="240" w:lineRule="auto"/>
        <w:ind w:left="360"/>
        <w:rPr>
          <w:b/>
          <w:bCs/>
        </w:rPr>
      </w:pPr>
      <w:bookmarkStart w:id="6" w:name="_Hlk24617462"/>
      <w:r w:rsidRPr="35208567">
        <w:rPr>
          <w:b/>
          <w:bCs/>
        </w:rPr>
        <w:t>Question and Answer Period</w:t>
      </w:r>
      <w:r w:rsidR="5576B18C" w:rsidRPr="35208567">
        <w:rPr>
          <w:b/>
          <w:bCs/>
        </w:rPr>
        <w:t>:</w:t>
      </w:r>
      <w:r w:rsidRPr="35208567">
        <w:rPr>
          <w:b/>
          <w:bCs/>
        </w:rPr>
        <w:t xml:space="preserve"> </w:t>
      </w:r>
      <w:r w:rsidRPr="35208567">
        <w:t xml:space="preserve">Written questions can be submitted to the Grant </w:t>
      </w:r>
      <w:r w:rsidR="3DDD24CB" w:rsidRPr="35208567">
        <w:t>Program</w:t>
      </w:r>
      <w:r w:rsidRPr="35208567">
        <w:t xml:space="preserve"> Manager</w:t>
      </w:r>
      <w:r w:rsidR="0CF5F3E9" w:rsidRPr="35208567">
        <w:t>, Therese Beaudoin,</w:t>
      </w:r>
      <w:r w:rsidRPr="35208567">
        <w:t xml:space="preserve"> at </w:t>
      </w:r>
      <w:r w:rsidR="7847FE77">
        <w:t>ther</w:t>
      </w:r>
      <w:r w:rsidR="7847FE77" w:rsidRPr="35208567">
        <w:t>ese.beaudoin@mass.gov</w:t>
      </w:r>
      <w:r w:rsidRPr="35208567">
        <w:t xml:space="preserve"> </w:t>
      </w:r>
      <w:r w:rsidR="00DB51E7">
        <w:t>through</w:t>
      </w:r>
      <w:r w:rsidR="56E7A717" w:rsidRPr="35208567">
        <w:t xml:space="preserve"> </w:t>
      </w:r>
      <w:r w:rsidR="0043293C">
        <w:t xml:space="preserve">Tuesday, </w:t>
      </w:r>
      <w:r w:rsidR="56E7A717" w:rsidRPr="35208567">
        <w:t>January 12</w:t>
      </w:r>
      <w:r w:rsidRPr="35208567">
        <w:t>, 20</w:t>
      </w:r>
      <w:r w:rsidR="56E7A717" w:rsidRPr="35208567">
        <w:t>21</w:t>
      </w:r>
      <w:r w:rsidRPr="35208567">
        <w:t xml:space="preserve"> at 12:00 p.m. A complete question and answer document will be posted on the </w:t>
      </w:r>
      <w:r w:rsidRPr="00DC76CE">
        <w:rPr>
          <w:b/>
        </w:rPr>
        <w:t>MassDEP</w:t>
      </w:r>
      <w:r w:rsidRPr="35208567">
        <w:t xml:space="preserve"> </w:t>
      </w:r>
      <w:r w:rsidRPr="35208567">
        <w:rPr>
          <w:b/>
          <w:bCs/>
        </w:rPr>
        <w:t>Website (</w:t>
      </w:r>
      <w:hyperlink r:id="rId17">
        <w:r w:rsidRPr="35208567">
          <w:rPr>
            <w:rStyle w:val="Hyperlink"/>
            <w:b/>
            <w:bCs/>
          </w:rPr>
          <w:t>https://www.mass.gov/info-details/grants-financial-assistance-watersheds-water-quality</w:t>
        </w:r>
      </w:hyperlink>
      <w:r w:rsidRPr="35208567">
        <w:rPr>
          <w:b/>
          <w:bCs/>
        </w:rPr>
        <w:t xml:space="preserve">) </w:t>
      </w:r>
      <w:r w:rsidR="447A0DE0" w:rsidRPr="35208567">
        <w:rPr>
          <w:b/>
          <w:bCs/>
        </w:rPr>
        <w:t xml:space="preserve">by </w:t>
      </w:r>
      <w:r w:rsidR="0043293C">
        <w:rPr>
          <w:b/>
          <w:bCs/>
        </w:rPr>
        <w:t>Mon</w:t>
      </w:r>
      <w:r w:rsidR="00E23B28">
        <w:rPr>
          <w:b/>
          <w:bCs/>
        </w:rPr>
        <w:t>d</w:t>
      </w:r>
      <w:r w:rsidR="006A0916">
        <w:rPr>
          <w:b/>
          <w:bCs/>
        </w:rPr>
        <w:t xml:space="preserve">ay, </w:t>
      </w:r>
      <w:r w:rsidR="56E7A717" w:rsidRPr="35208567">
        <w:rPr>
          <w:b/>
          <w:bCs/>
        </w:rPr>
        <w:t>January 25</w:t>
      </w:r>
      <w:r w:rsidRPr="35208567">
        <w:rPr>
          <w:b/>
          <w:bCs/>
        </w:rPr>
        <w:t>, 20</w:t>
      </w:r>
      <w:r w:rsidR="56E7A717" w:rsidRPr="35208567">
        <w:rPr>
          <w:b/>
          <w:bCs/>
        </w:rPr>
        <w:t>21</w:t>
      </w:r>
      <w:r w:rsidRPr="35208567">
        <w:rPr>
          <w:b/>
          <w:bCs/>
        </w:rPr>
        <w:t>.</w:t>
      </w:r>
      <w:r w:rsidRPr="35208567">
        <w:t xml:space="preserve"> </w:t>
      </w:r>
      <w:r w:rsidR="29CA232A" w:rsidRPr="35208567">
        <w:t>(See Estimated Procurement Calendar below).</w:t>
      </w:r>
      <w:bookmarkEnd w:id="6"/>
    </w:p>
    <w:p w14:paraId="7CBE063D" w14:textId="77777777" w:rsidR="00406E82" w:rsidRPr="00262BEF" w:rsidRDefault="00406E82" w:rsidP="00752062">
      <w:pPr>
        <w:shd w:val="clear" w:color="auto" w:fill="FFFFFF" w:themeFill="background1"/>
        <w:spacing w:after="0" w:line="240" w:lineRule="auto"/>
        <w:rPr>
          <w:rFonts w:cstheme="minorHAnsi"/>
          <w:b/>
          <w:bCs/>
        </w:rPr>
      </w:pPr>
    </w:p>
    <w:p w14:paraId="7398368E" w14:textId="06531BD8" w:rsidR="00756540" w:rsidRPr="00731ACE" w:rsidRDefault="2E45BD22" w:rsidP="00752062">
      <w:pPr>
        <w:pStyle w:val="ListParagraph"/>
        <w:numPr>
          <w:ilvl w:val="0"/>
          <w:numId w:val="17"/>
        </w:numPr>
        <w:spacing w:after="0" w:line="240" w:lineRule="auto"/>
        <w:ind w:left="360"/>
        <w:rPr>
          <w:b/>
          <w:bCs/>
        </w:rPr>
      </w:pPr>
      <w:r w:rsidRPr="35208567">
        <w:rPr>
          <w:b/>
          <w:bCs/>
        </w:rPr>
        <w:t xml:space="preserve">Total Anticipated Duration of Grant(s): </w:t>
      </w:r>
      <w:r w:rsidR="1A068145" w:rsidRPr="35208567">
        <w:t xml:space="preserve">The contract duration will be </w:t>
      </w:r>
      <w:r w:rsidR="6D2DCD09" w:rsidRPr="35208567">
        <w:t xml:space="preserve">from the time of </w:t>
      </w:r>
      <w:r w:rsidR="1D444584" w:rsidRPr="35208567">
        <w:t>contract award date (estimated to be</w:t>
      </w:r>
      <w:r w:rsidR="00DC68B1">
        <w:t xml:space="preserve"> May 1</w:t>
      </w:r>
      <w:r w:rsidR="1D444584" w:rsidRPr="35208567">
        <w:t>, 202</w:t>
      </w:r>
      <w:r w:rsidR="05673C4C" w:rsidRPr="35208567">
        <w:t>1</w:t>
      </w:r>
      <w:r w:rsidR="1D444584" w:rsidRPr="35208567">
        <w:t>)</w:t>
      </w:r>
      <w:r w:rsidR="6D2DCD09" w:rsidRPr="35208567">
        <w:t xml:space="preserve"> </w:t>
      </w:r>
      <w:r w:rsidR="1A068145" w:rsidRPr="35208567">
        <w:t>throug</w:t>
      </w:r>
      <w:r w:rsidR="05673C4C">
        <w:t>h June</w:t>
      </w:r>
      <w:r w:rsidR="00B7C66E" w:rsidRPr="00FF3860">
        <w:t xml:space="preserve"> </w:t>
      </w:r>
      <w:r w:rsidR="1A068145" w:rsidRPr="00FF3860">
        <w:t>3</w:t>
      </w:r>
      <w:r w:rsidR="05673C4C">
        <w:t>0</w:t>
      </w:r>
      <w:r w:rsidR="1A068145" w:rsidRPr="00FF3860">
        <w:t>, 20</w:t>
      </w:r>
      <w:r w:rsidR="16BAE93A" w:rsidRPr="00FF3860">
        <w:t>2</w:t>
      </w:r>
      <w:r w:rsidR="05673C4C">
        <w:t>1</w:t>
      </w:r>
      <w:r w:rsidR="1A068145" w:rsidRPr="00FF3860">
        <w:t>.</w:t>
      </w:r>
      <w:r w:rsidR="1A068145" w:rsidRPr="35208567">
        <w:rPr>
          <w:shd w:val="clear" w:color="auto" w:fill="FFFF00"/>
        </w:rPr>
        <w:t xml:space="preserve"> </w:t>
      </w:r>
    </w:p>
    <w:p w14:paraId="3171E80A" w14:textId="77777777" w:rsidR="00756540" w:rsidRPr="00756540" w:rsidRDefault="00756540" w:rsidP="00752062">
      <w:pPr>
        <w:pStyle w:val="ListParagraph"/>
        <w:rPr>
          <w:rFonts w:cstheme="minorHAnsi"/>
        </w:rPr>
      </w:pPr>
    </w:p>
    <w:p w14:paraId="210256EF" w14:textId="21E9CBF2" w:rsidR="003D68DB" w:rsidRPr="004F1940" w:rsidRDefault="28DD63CD" w:rsidP="00752062">
      <w:pPr>
        <w:pStyle w:val="ListParagraph"/>
        <w:numPr>
          <w:ilvl w:val="0"/>
          <w:numId w:val="17"/>
        </w:numPr>
        <w:spacing w:after="0" w:line="240" w:lineRule="auto"/>
        <w:ind w:left="360"/>
        <w:rPr>
          <w:b/>
          <w:bCs/>
        </w:rPr>
      </w:pPr>
      <w:r w:rsidRPr="35208567">
        <w:rPr>
          <w:b/>
          <w:bCs/>
        </w:rPr>
        <w:t>Close Out Memo:</w:t>
      </w:r>
      <w:r w:rsidRPr="35208567">
        <w:t xml:space="preserve"> </w:t>
      </w:r>
      <w:r w:rsidR="45721698" w:rsidRPr="35208567">
        <w:t>By no later than</w:t>
      </w:r>
      <w:r w:rsidR="70802BE3" w:rsidRPr="35208567">
        <w:t xml:space="preserve"> July 15</w:t>
      </w:r>
      <w:r w:rsidR="45721698" w:rsidRPr="35208567">
        <w:t>, 202</w:t>
      </w:r>
      <w:r w:rsidR="3AEF99EC" w:rsidRPr="35208567">
        <w:t>1</w:t>
      </w:r>
      <w:r w:rsidRPr="35208567">
        <w:t>, all applicants shall submit a</w:t>
      </w:r>
      <w:r w:rsidR="6B788366" w:rsidRPr="35208567">
        <w:t xml:space="preserve"> (maximum)</w:t>
      </w:r>
      <w:r w:rsidRPr="35208567">
        <w:t xml:space="preserve"> 1-page summary </w:t>
      </w:r>
      <w:r w:rsidR="70397B62" w:rsidRPr="35208567">
        <w:t>confirming that the proposed equipment/supply purchases</w:t>
      </w:r>
      <w:r w:rsidRPr="35208567">
        <w:t xml:space="preserve"> </w:t>
      </w:r>
      <w:r w:rsidR="1D439D04" w:rsidRPr="35208567">
        <w:t>have been m</w:t>
      </w:r>
      <w:r w:rsidR="73E2ABCB" w:rsidRPr="35208567">
        <w:t>ad</w:t>
      </w:r>
      <w:r w:rsidR="1D439D04" w:rsidRPr="35208567">
        <w:t>e</w:t>
      </w:r>
      <w:r w:rsidRPr="35208567">
        <w:t>.</w:t>
      </w:r>
      <w:r w:rsidR="3C7889B0" w:rsidRPr="35208567">
        <w:t xml:space="preserve"> Successful completion of p</w:t>
      </w:r>
      <w:r w:rsidR="379DDEA5" w:rsidRPr="35208567">
        <w:t>urchases</w:t>
      </w:r>
      <w:r w:rsidR="3C7889B0" w:rsidRPr="35208567">
        <w:t xml:space="preserve"> will be considered </w:t>
      </w:r>
      <w:r w:rsidR="0121F1A2" w:rsidRPr="35208567">
        <w:t>in</w:t>
      </w:r>
      <w:r w:rsidR="3C7889B0" w:rsidRPr="35208567">
        <w:t xml:space="preserve"> the evaluation of </w:t>
      </w:r>
      <w:r w:rsidR="737D351F" w:rsidRPr="35208567">
        <w:t xml:space="preserve">the </w:t>
      </w:r>
      <w:r w:rsidR="3C7889B0" w:rsidRPr="35208567">
        <w:t>g</w:t>
      </w:r>
      <w:r w:rsidR="3C7889B0">
        <w:t xml:space="preserve">ood standing </w:t>
      </w:r>
      <w:r w:rsidR="29CA232A">
        <w:t xml:space="preserve">of applicants </w:t>
      </w:r>
      <w:r w:rsidR="16A0E753">
        <w:t xml:space="preserve">for </w:t>
      </w:r>
      <w:r w:rsidR="45843D81">
        <w:t>receiving (</w:t>
      </w:r>
      <w:r w:rsidR="16A0E753">
        <w:t>potential</w:t>
      </w:r>
      <w:r w:rsidR="6F2E7E2A">
        <w:t>)</w:t>
      </w:r>
      <w:r w:rsidR="16A0E753">
        <w:t xml:space="preserve"> future</w:t>
      </w:r>
      <w:r w:rsidR="3C7889B0">
        <w:t xml:space="preserve"> water quality monitoring grants.</w:t>
      </w:r>
      <w:r w:rsidR="00756540">
        <w:br/>
      </w:r>
    </w:p>
    <w:p w14:paraId="71CDE391" w14:textId="5B75733A" w:rsidR="00BD1C94" w:rsidRPr="00731ACE" w:rsidRDefault="2E45BD22" w:rsidP="00752062">
      <w:pPr>
        <w:pStyle w:val="ListParagraph"/>
        <w:numPr>
          <w:ilvl w:val="0"/>
          <w:numId w:val="17"/>
        </w:numPr>
        <w:spacing w:after="0" w:line="240" w:lineRule="auto"/>
        <w:ind w:left="360"/>
        <w:rPr>
          <w:b/>
          <w:bCs/>
        </w:rPr>
      </w:pPr>
      <w:r w:rsidRPr="35208567">
        <w:rPr>
          <w:b/>
          <w:bCs/>
        </w:rPr>
        <w:t xml:space="preserve">Applicable Procurement Law: </w:t>
      </w:r>
      <w:r w:rsidR="1A068145" w:rsidRPr="35208567">
        <w:t>Grants</w:t>
      </w:r>
      <w:r w:rsidR="4F7280D9" w:rsidRPr="35208567">
        <w:t>--</w:t>
      </w:r>
      <w:r w:rsidR="1A068145" w:rsidRPr="35208567">
        <w:t xml:space="preserve"> MGL c. 7A, § 7; St. 1986 c. 206, § 17; 815 CMR 2.00</w:t>
      </w:r>
    </w:p>
    <w:p w14:paraId="02A01C3A" w14:textId="77777777" w:rsidR="00E15555" w:rsidRPr="00731ACE" w:rsidRDefault="00E15555" w:rsidP="00752062">
      <w:pPr>
        <w:pStyle w:val="BodyTextIndent"/>
        <w:spacing w:after="0" w:line="240" w:lineRule="auto"/>
        <w:ind w:left="0"/>
        <w:rPr>
          <w:rFonts w:ascii="Calibri" w:hAnsi="Calibri" w:cs="Calibri"/>
          <w:b/>
          <w:bCs/>
        </w:rPr>
      </w:pPr>
    </w:p>
    <w:p w14:paraId="2B38949F" w14:textId="77777777" w:rsidR="00340299" w:rsidRDefault="00340299" w:rsidP="00752062">
      <w:pPr>
        <w:spacing w:after="0" w:line="240" w:lineRule="auto"/>
        <w:rPr>
          <w:rFonts w:cstheme="minorHAnsi"/>
          <w:b/>
          <w:bCs/>
        </w:rPr>
      </w:pPr>
    </w:p>
    <w:p w14:paraId="31A0D9C3" w14:textId="44602E5E" w:rsidR="00BD1C94" w:rsidRPr="004F1940" w:rsidRDefault="00E82404" w:rsidP="00752062">
      <w:pPr>
        <w:spacing w:after="0" w:line="240" w:lineRule="auto"/>
        <w:rPr>
          <w:rFonts w:cstheme="minorHAnsi"/>
          <w:b/>
          <w:bCs/>
        </w:rPr>
      </w:pPr>
      <w:r>
        <w:rPr>
          <w:rFonts w:cstheme="minorHAnsi"/>
          <w:b/>
          <w:bCs/>
        </w:rPr>
        <w:t xml:space="preserve">2.0 </w:t>
      </w:r>
      <w:r w:rsidR="00BD1C94" w:rsidRPr="00262BEF">
        <w:rPr>
          <w:rFonts w:cstheme="minorHAnsi"/>
          <w:b/>
        </w:rPr>
        <w:t>INSTRUCTIONS</w:t>
      </w:r>
      <w:r w:rsidR="00BD1C94" w:rsidRPr="004F1940">
        <w:rPr>
          <w:rFonts w:cstheme="minorHAnsi"/>
          <w:b/>
          <w:bCs/>
        </w:rPr>
        <w:t xml:space="preserve"> FOR APPLICATION SUBMISSION</w:t>
      </w:r>
      <w:r w:rsidR="004C0BF4" w:rsidRPr="004F1940">
        <w:rPr>
          <w:rFonts w:cstheme="minorHAnsi"/>
          <w:b/>
          <w:bCs/>
        </w:rPr>
        <w:t>:</w:t>
      </w:r>
    </w:p>
    <w:p w14:paraId="02CEDF37" w14:textId="77777777" w:rsidR="00BB379B" w:rsidRPr="004F1940" w:rsidRDefault="00BB379B" w:rsidP="00752062">
      <w:pPr>
        <w:spacing w:after="0" w:line="240" w:lineRule="auto"/>
        <w:ind w:left="144"/>
        <w:rPr>
          <w:rFonts w:cstheme="minorHAnsi"/>
          <w:b/>
          <w:bCs/>
        </w:rPr>
      </w:pPr>
    </w:p>
    <w:p w14:paraId="5555FE7F" w14:textId="36B6929E" w:rsidR="00BD1C94" w:rsidRPr="004F1940" w:rsidRDefault="00BD1C94" w:rsidP="00752062">
      <w:pPr>
        <w:pStyle w:val="ListParagraph"/>
        <w:numPr>
          <w:ilvl w:val="0"/>
          <w:numId w:val="18"/>
        </w:numPr>
        <w:spacing w:after="0" w:line="240" w:lineRule="auto"/>
        <w:ind w:left="360"/>
        <w:rPr>
          <w:rFonts w:cstheme="minorHAnsi"/>
          <w:bCs/>
        </w:rPr>
      </w:pPr>
      <w:r w:rsidRPr="004F1940">
        <w:rPr>
          <w:rFonts w:cstheme="minorHAnsi"/>
          <w:b/>
          <w:bCs/>
        </w:rPr>
        <w:t>Evaluation Criteria</w:t>
      </w:r>
      <w:r w:rsidR="00B773D6" w:rsidRPr="004F1940">
        <w:rPr>
          <w:rFonts w:cstheme="minorHAnsi"/>
          <w:b/>
          <w:bCs/>
        </w:rPr>
        <w:t xml:space="preserve"> (general)</w:t>
      </w:r>
      <w:r w:rsidRPr="004F1940">
        <w:rPr>
          <w:rFonts w:cstheme="minorHAnsi"/>
          <w:b/>
          <w:bCs/>
        </w:rPr>
        <w:t xml:space="preserve">: </w:t>
      </w:r>
      <w:r w:rsidR="00175AD5">
        <w:rPr>
          <w:rFonts w:cstheme="minorHAnsi"/>
          <w:bCs/>
        </w:rPr>
        <w:t>Eligible Entitie</w:t>
      </w:r>
      <w:r w:rsidRPr="004F1940">
        <w:rPr>
          <w:rFonts w:cstheme="minorHAnsi"/>
          <w:bCs/>
        </w:rPr>
        <w:t xml:space="preserve">s must submit a completed application that includes </w:t>
      </w:r>
      <w:r w:rsidR="00340299" w:rsidRPr="004F1940">
        <w:rPr>
          <w:rFonts w:cstheme="minorHAnsi"/>
          <w:bCs/>
        </w:rPr>
        <w:t>all</w:t>
      </w:r>
      <w:r w:rsidRPr="004F1940">
        <w:rPr>
          <w:rFonts w:cstheme="minorHAnsi"/>
          <w:bCs/>
        </w:rPr>
        <w:t xml:space="preserve"> the required supporting materials, agree</w:t>
      </w:r>
      <w:r w:rsidR="007E4145">
        <w:rPr>
          <w:rFonts w:cstheme="minorHAnsi"/>
          <w:bCs/>
        </w:rPr>
        <w:t>ment</w:t>
      </w:r>
      <w:r w:rsidRPr="004F1940">
        <w:rPr>
          <w:rFonts w:cstheme="minorHAnsi"/>
          <w:bCs/>
        </w:rPr>
        <w:t xml:space="preserve"> to the program conditions</w:t>
      </w:r>
      <w:r w:rsidR="0070123B" w:rsidRPr="004F1940">
        <w:rPr>
          <w:rFonts w:cstheme="minorHAnsi"/>
          <w:bCs/>
        </w:rPr>
        <w:t>,</w:t>
      </w:r>
      <w:r w:rsidRPr="004F1940">
        <w:rPr>
          <w:rFonts w:cstheme="minorHAnsi"/>
          <w:bCs/>
        </w:rPr>
        <w:t xml:space="preserve"> and </w:t>
      </w:r>
      <w:r w:rsidR="007E4145">
        <w:rPr>
          <w:rFonts w:cstheme="minorHAnsi"/>
          <w:bCs/>
        </w:rPr>
        <w:t xml:space="preserve">the ability to </w:t>
      </w:r>
      <w:r w:rsidRPr="004F1940">
        <w:rPr>
          <w:rFonts w:cstheme="minorHAnsi"/>
          <w:bCs/>
        </w:rPr>
        <w:t>meet the</w:t>
      </w:r>
      <w:r w:rsidR="007E4145">
        <w:rPr>
          <w:rFonts w:cstheme="minorHAnsi"/>
          <w:bCs/>
        </w:rPr>
        <w:t xml:space="preserve"> stated</w:t>
      </w:r>
      <w:r w:rsidRPr="004F1940">
        <w:rPr>
          <w:rFonts w:cstheme="minorHAnsi"/>
          <w:bCs/>
        </w:rPr>
        <w:t xml:space="preserve"> eligibility requirements in order to be considered for a grant award</w:t>
      </w:r>
      <w:r w:rsidR="00ED592A" w:rsidRPr="004F1940">
        <w:rPr>
          <w:rFonts w:cstheme="minorHAnsi"/>
          <w:bCs/>
        </w:rPr>
        <w:t xml:space="preserve">. </w:t>
      </w:r>
      <w:r w:rsidRPr="004F1940">
        <w:rPr>
          <w:rFonts w:cstheme="minorHAnsi"/>
          <w:bCs/>
        </w:rPr>
        <w:t>A MassDEP review committee will evaluate propos</w:t>
      </w:r>
      <w:r w:rsidR="00B93B07" w:rsidRPr="004F1940">
        <w:rPr>
          <w:rFonts w:cstheme="minorHAnsi"/>
          <w:bCs/>
        </w:rPr>
        <w:t>ed projects</w:t>
      </w:r>
      <w:r w:rsidRPr="004F1940">
        <w:rPr>
          <w:rFonts w:cstheme="minorHAnsi"/>
          <w:bCs/>
        </w:rPr>
        <w:t xml:space="preserve"> based </w:t>
      </w:r>
      <w:r w:rsidR="00B773D6" w:rsidRPr="004F1940">
        <w:rPr>
          <w:rFonts w:cstheme="minorHAnsi"/>
          <w:bCs/>
        </w:rPr>
        <w:t>up</w:t>
      </w:r>
      <w:r w:rsidRPr="004F1940">
        <w:rPr>
          <w:rFonts w:cstheme="minorHAnsi"/>
          <w:bCs/>
        </w:rPr>
        <w:t xml:space="preserve">on </w:t>
      </w:r>
      <w:r w:rsidR="00B773D6" w:rsidRPr="004F1940">
        <w:rPr>
          <w:rFonts w:cstheme="minorHAnsi"/>
          <w:bCs/>
        </w:rPr>
        <w:t xml:space="preserve">the </w:t>
      </w:r>
      <w:r w:rsidRPr="004F1940">
        <w:rPr>
          <w:rFonts w:cstheme="minorHAnsi"/>
          <w:bCs/>
        </w:rPr>
        <w:t>criteria listed below</w:t>
      </w:r>
      <w:r w:rsidR="00ED592A" w:rsidRPr="004F1940">
        <w:rPr>
          <w:rFonts w:cstheme="minorHAnsi"/>
          <w:bCs/>
        </w:rPr>
        <w:t xml:space="preserve">. </w:t>
      </w:r>
      <w:r w:rsidRPr="004F1940">
        <w:rPr>
          <w:rFonts w:cstheme="minorHAnsi"/>
          <w:bCs/>
        </w:rPr>
        <w:t>The review committee reserves the right to reject any or all proposals.</w:t>
      </w:r>
    </w:p>
    <w:p w14:paraId="5F112CD9" w14:textId="77777777" w:rsidR="00BB379B" w:rsidRPr="004F1940" w:rsidRDefault="00BB379B" w:rsidP="00752062">
      <w:pPr>
        <w:pStyle w:val="ListParagraph"/>
        <w:spacing w:after="0" w:line="240" w:lineRule="auto"/>
        <w:ind w:left="144"/>
        <w:rPr>
          <w:rFonts w:cstheme="minorHAnsi"/>
          <w:bCs/>
        </w:rPr>
      </w:pPr>
    </w:p>
    <w:p w14:paraId="30F26217" w14:textId="77777777" w:rsidR="00BD1C94" w:rsidRPr="004F1940" w:rsidRDefault="00B773D6" w:rsidP="00752062">
      <w:pPr>
        <w:pStyle w:val="ListParagraph"/>
        <w:spacing w:after="0" w:line="240" w:lineRule="auto"/>
        <w:ind w:left="360"/>
        <w:rPr>
          <w:rFonts w:cstheme="minorHAnsi"/>
          <w:bCs/>
        </w:rPr>
      </w:pPr>
      <w:r w:rsidRPr="004F1940">
        <w:rPr>
          <w:rFonts w:cstheme="minorHAnsi"/>
          <w:b/>
          <w:bCs/>
        </w:rPr>
        <w:t xml:space="preserve">Evaluation </w:t>
      </w:r>
      <w:r w:rsidR="00BD1C94" w:rsidRPr="004F1940">
        <w:rPr>
          <w:rFonts w:cstheme="minorHAnsi"/>
          <w:b/>
          <w:bCs/>
        </w:rPr>
        <w:t>Criteria</w:t>
      </w:r>
      <w:r w:rsidRPr="004F1940">
        <w:rPr>
          <w:rFonts w:cstheme="minorHAnsi"/>
          <w:b/>
          <w:bCs/>
        </w:rPr>
        <w:t xml:space="preserve"> Components</w:t>
      </w:r>
      <w:r w:rsidR="00BD1C94" w:rsidRPr="004F1940">
        <w:rPr>
          <w:rFonts w:cstheme="minorHAnsi"/>
          <w:b/>
          <w:bCs/>
        </w:rPr>
        <w:t>:</w:t>
      </w:r>
      <w:r w:rsidRPr="004F1940">
        <w:rPr>
          <w:rFonts w:cstheme="minorHAnsi"/>
          <w:b/>
          <w:bCs/>
        </w:rPr>
        <w:t xml:space="preserve"> </w:t>
      </w:r>
      <w:r w:rsidRPr="004F1940">
        <w:rPr>
          <w:rFonts w:cstheme="minorHAnsi"/>
          <w:bCs/>
        </w:rPr>
        <w:t xml:space="preserve">The review committee will evaluate and score the grant applications </w:t>
      </w:r>
      <w:r w:rsidR="002A50B8" w:rsidRPr="004F1940">
        <w:rPr>
          <w:rFonts w:cstheme="minorHAnsi"/>
          <w:bCs/>
        </w:rPr>
        <w:t>from Eligible Entities (as defined previously in this Grant Opportunity)</w:t>
      </w:r>
      <w:r w:rsidR="00A3625A">
        <w:rPr>
          <w:rFonts w:cstheme="minorHAnsi"/>
          <w:bCs/>
        </w:rPr>
        <w:t>,</w:t>
      </w:r>
      <w:r w:rsidR="002A50B8" w:rsidRPr="004F1940">
        <w:rPr>
          <w:rFonts w:cstheme="minorHAnsi"/>
          <w:bCs/>
        </w:rPr>
        <w:t xml:space="preserve"> </w:t>
      </w:r>
      <w:r w:rsidRPr="004F1940">
        <w:rPr>
          <w:rFonts w:cstheme="minorHAnsi"/>
          <w:bCs/>
        </w:rPr>
        <w:t>based upon the following criteria</w:t>
      </w:r>
      <w:r w:rsidR="00175AD5">
        <w:rPr>
          <w:rFonts w:cstheme="minorHAnsi"/>
          <w:bCs/>
        </w:rPr>
        <w:t>:</w:t>
      </w:r>
    </w:p>
    <w:p w14:paraId="1B35C986" w14:textId="5B79E8F7" w:rsidR="006F2A28" w:rsidRPr="006F2A28" w:rsidRDefault="006F2A28" w:rsidP="00752062">
      <w:pPr>
        <w:pStyle w:val="ListParagraph"/>
        <w:numPr>
          <w:ilvl w:val="0"/>
          <w:numId w:val="4"/>
        </w:numPr>
        <w:suppressAutoHyphens/>
        <w:spacing w:after="0" w:line="240" w:lineRule="auto"/>
        <w:ind w:left="720"/>
        <w:rPr>
          <w:rFonts w:cstheme="minorHAnsi"/>
          <w:spacing w:val="-2"/>
        </w:rPr>
      </w:pPr>
      <w:r>
        <w:rPr>
          <w:rFonts w:cstheme="minorHAnsi"/>
          <w:b/>
          <w:spacing w:val="-2"/>
        </w:rPr>
        <w:t xml:space="preserve">Administrative Summary Completed </w:t>
      </w:r>
      <w:r w:rsidR="000942D8">
        <w:rPr>
          <w:rFonts w:cstheme="minorHAnsi"/>
          <w:b/>
          <w:spacing w:val="-2"/>
        </w:rPr>
        <w:t>(</w:t>
      </w:r>
      <w:r w:rsidR="0007752E">
        <w:rPr>
          <w:rFonts w:cstheme="minorHAnsi"/>
          <w:b/>
          <w:spacing w:val="-2"/>
        </w:rPr>
        <w:t>5</w:t>
      </w:r>
      <w:r w:rsidR="000942D8">
        <w:rPr>
          <w:rFonts w:cstheme="minorHAnsi"/>
          <w:b/>
          <w:spacing w:val="-2"/>
        </w:rPr>
        <w:t xml:space="preserve"> points)</w:t>
      </w:r>
    </w:p>
    <w:p w14:paraId="71163B42" w14:textId="77777777" w:rsidR="00552CB0" w:rsidRDefault="000942D8" w:rsidP="00752062">
      <w:pPr>
        <w:pStyle w:val="ListParagraph"/>
        <w:suppressAutoHyphens/>
        <w:spacing w:after="0" w:line="240" w:lineRule="auto"/>
        <w:rPr>
          <w:rFonts w:cstheme="minorHAnsi"/>
          <w:spacing w:val="-2"/>
        </w:rPr>
      </w:pPr>
      <w:r w:rsidRPr="000942D8">
        <w:rPr>
          <w:rFonts w:cstheme="minorHAnsi"/>
          <w:spacing w:val="-2"/>
        </w:rPr>
        <w:t>Applicants will provide an administrative summary of their proposal including</w:t>
      </w:r>
      <w:r w:rsidR="00552CB0">
        <w:rPr>
          <w:rFonts w:cstheme="minorHAnsi"/>
          <w:spacing w:val="-2"/>
        </w:rPr>
        <w:t>:</w:t>
      </w:r>
    </w:p>
    <w:p w14:paraId="74F37019" w14:textId="32E4E63C" w:rsidR="00552CB0" w:rsidRDefault="0BD45FB3" w:rsidP="00752062">
      <w:pPr>
        <w:pStyle w:val="ListParagraph"/>
        <w:numPr>
          <w:ilvl w:val="0"/>
          <w:numId w:val="23"/>
        </w:numPr>
        <w:spacing w:after="0" w:line="240" w:lineRule="auto"/>
        <w:rPr>
          <w:spacing w:val="-2"/>
        </w:rPr>
      </w:pPr>
      <w:r w:rsidRPr="35208567">
        <w:rPr>
          <w:spacing w:val="-2"/>
        </w:rPr>
        <w:lastRenderedPageBreak/>
        <w:t>A</w:t>
      </w:r>
      <w:r w:rsidR="79DA931A" w:rsidRPr="35208567">
        <w:rPr>
          <w:spacing w:val="-2"/>
        </w:rPr>
        <w:t>pplicant</w:t>
      </w:r>
      <w:r w:rsidR="33258782" w:rsidRPr="35208567">
        <w:rPr>
          <w:spacing w:val="-2"/>
        </w:rPr>
        <w:t>’s</w:t>
      </w:r>
      <w:r w:rsidR="79DA931A" w:rsidRPr="35208567">
        <w:rPr>
          <w:spacing w:val="-2"/>
        </w:rPr>
        <w:t xml:space="preserve"> and partners</w:t>
      </w:r>
      <w:r w:rsidR="33258782" w:rsidRPr="35208567">
        <w:rPr>
          <w:spacing w:val="-2"/>
        </w:rPr>
        <w:t>’</w:t>
      </w:r>
      <w:r w:rsidR="79DA931A" w:rsidRPr="35208567">
        <w:rPr>
          <w:spacing w:val="-2"/>
        </w:rPr>
        <w:t xml:space="preserve"> mailing address</w:t>
      </w:r>
      <w:r w:rsidR="41D84F4F" w:rsidRPr="35208567">
        <w:rPr>
          <w:spacing w:val="-2"/>
        </w:rPr>
        <w:t>es</w:t>
      </w:r>
      <w:r w:rsidR="79DA931A" w:rsidRPr="35208567">
        <w:rPr>
          <w:spacing w:val="-2"/>
        </w:rPr>
        <w:t>, phone number</w:t>
      </w:r>
      <w:r w:rsidR="3A82C198" w:rsidRPr="35208567">
        <w:rPr>
          <w:spacing w:val="-2"/>
        </w:rPr>
        <w:t>s</w:t>
      </w:r>
      <w:r w:rsidR="79DA931A" w:rsidRPr="35208567">
        <w:rPr>
          <w:spacing w:val="-2"/>
        </w:rPr>
        <w:t xml:space="preserve"> and email contact information</w:t>
      </w:r>
      <w:r w:rsidRPr="35208567">
        <w:rPr>
          <w:spacing w:val="-2"/>
        </w:rPr>
        <w:t>;</w:t>
      </w:r>
    </w:p>
    <w:p w14:paraId="7381291F" w14:textId="39A3D20C" w:rsidR="00552CB0" w:rsidRDefault="00552CB0" w:rsidP="00752062">
      <w:pPr>
        <w:pStyle w:val="ListParagraph"/>
        <w:numPr>
          <w:ilvl w:val="0"/>
          <w:numId w:val="23"/>
        </w:numPr>
        <w:spacing w:after="0" w:line="240" w:lineRule="auto"/>
        <w:rPr>
          <w:rFonts w:cstheme="minorHAnsi"/>
          <w:spacing w:val="-2"/>
        </w:rPr>
      </w:pPr>
      <w:r>
        <w:rPr>
          <w:rFonts w:cstheme="minorHAnsi"/>
          <w:spacing w:val="-2"/>
        </w:rPr>
        <w:t>Pr</w:t>
      </w:r>
      <w:r w:rsidR="000942D8" w:rsidRPr="000942D8">
        <w:rPr>
          <w:rFonts w:cstheme="minorHAnsi"/>
          <w:spacing w:val="-2"/>
        </w:rPr>
        <w:t>oject title</w:t>
      </w:r>
      <w:r>
        <w:rPr>
          <w:rFonts w:cstheme="minorHAnsi"/>
          <w:spacing w:val="-2"/>
        </w:rPr>
        <w:t>;</w:t>
      </w:r>
    </w:p>
    <w:p w14:paraId="6BE3F236" w14:textId="5CBDFC1C" w:rsidR="00552CB0" w:rsidRDefault="00552CB0" w:rsidP="00752062">
      <w:pPr>
        <w:pStyle w:val="ListParagraph"/>
        <w:numPr>
          <w:ilvl w:val="0"/>
          <w:numId w:val="23"/>
        </w:numPr>
        <w:spacing w:after="0" w:line="240" w:lineRule="auto"/>
        <w:rPr>
          <w:rFonts w:cstheme="minorHAnsi"/>
          <w:spacing w:val="-2"/>
        </w:rPr>
      </w:pPr>
      <w:r>
        <w:rPr>
          <w:rFonts w:cstheme="minorHAnsi"/>
          <w:spacing w:val="-2"/>
        </w:rPr>
        <w:t>W</w:t>
      </w:r>
      <w:r w:rsidR="000942D8" w:rsidRPr="000942D8">
        <w:rPr>
          <w:rFonts w:cstheme="minorHAnsi"/>
          <w:spacing w:val="-2"/>
        </w:rPr>
        <w:t>atershed(s) served by proposed project</w:t>
      </w:r>
      <w:r>
        <w:rPr>
          <w:rFonts w:cstheme="minorHAnsi"/>
          <w:spacing w:val="-2"/>
        </w:rPr>
        <w:t>;</w:t>
      </w:r>
    </w:p>
    <w:p w14:paraId="62C6567E" w14:textId="77777777" w:rsidR="00552CB0" w:rsidRDefault="0BD45FB3" w:rsidP="00752062">
      <w:pPr>
        <w:pStyle w:val="ListParagraph"/>
        <w:numPr>
          <w:ilvl w:val="0"/>
          <w:numId w:val="23"/>
        </w:numPr>
        <w:spacing w:after="0" w:line="240" w:lineRule="auto"/>
        <w:rPr>
          <w:rFonts w:eastAsiaTheme="minorEastAsia"/>
          <w:spacing w:val="-2"/>
        </w:rPr>
      </w:pPr>
      <w:r w:rsidRPr="35208567">
        <w:rPr>
          <w:spacing w:val="-2"/>
        </w:rPr>
        <w:t>B</w:t>
      </w:r>
      <w:r w:rsidR="79DA931A" w:rsidRPr="35208567">
        <w:rPr>
          <w:spacing w:val="-2"/>
        </w:rPr>
        <w:t>rief project summary</w:t>
      </w:r>
      <w:r w:rsidRPr="35208567">
        <w:rPr>
          <w:spacing w:val="-2"/>
        </w:rPr>
        <w:t>;</w:t>
      </w:r>
    </w:p>
    <w:p w14:paraId="0B4CEE71" w14:textId="77777777" w:rsidR="00552CB0" w:rsidRDefault="00552CB0" w:rsidP="00752062">
      <w:pPr>
        <w:pStyle w:val="ListParagraph"/>
        <w:numPr>
          <w:ilvl w:val="0"/>
          <w:numId w:val="23"/>
        </w:numPr>
        <w:spacing w:after="0" w:line="240" w:lineRule="auto"/>
        <w:rPr>
          <w:rFonts w:cstheme="minorHAnsi"/>
          <w:spacing w:val="-2"/>
        </w:rPr>
      </w:pPr>
      <w:r w:rsidRPr="00552CB0">
        <w:rPr>
          <w:rFonts w:cstheme="minorHAnsi"/>
          <w:spacing w:val="-2"/>
        </w:rPr>
        <w:t>P</w:t>
      </w:r>
      <w:r w:rsidR="000942D8" w:rsidRPr="00552CB0">
        <w:rPr>
          <w:rFonts w:cstheme="minorHAnsi"/>
          <w:spacing w:val="-2"/>
        </w:rPr>
        <w:t>rincipal contact information</w:t>
      </w:r>
      <w:r w:rsidRPr="00552CB0">
        <w:rPr>
          <w:rFonts w:cstheme="minorHAnsi"/>
          <w:spacing w:val="-2"/>
        </w:rPr>
        <w:t xml:space="preserve"> (name, title, email, and phone number)</w:t>
      </w:r>
      <w:r>
        <w:rPr>
          <w:rFonts w:cstheme="minorHAnsi"/>
          <w:spacing w:val="-2"/>
        </w:rPr>
        <w:t xml:space="preserve">; </w:t>
      </w:r>
      <w:r w:rsidR="000942D8" w:rsidRPr="00552CB0">
        <w:rPr>
          <w:rFonts w:cstheme="minorHAnsi"/>
          <w:spacing w:val="-2"/>
        </w:rPr>
        <w:t xml:space="preserve">and </w:t>
      </w:r>
    </w:p>
    <w:p w14:paraId="5A939399" w14:textId="5DDDCB70" w:rsidR="00552CB0" w:rsidRPr="00552CB0" w:rsidRDefault="00552CB0" w:rsidP="00752062">
      <w:pPr>
        <w:pStyle w:val="ListParagraph"/>
        <w:numPr>
          <w:ilvl w:val="0"/>
          <w:numId w:val="23"/>
        </w:numPr>
        <w:spacing w:after="0" w:line="240" w:lineRule="auto"/>
        <w:rPr>
          <w:rFonts w:cstheme="minorHAnsi"/>
          <w:spacing w:val="-2"/>
        </w:rPr>
      </w:pPr>
      <w:r>
        <w:rPr>
          <w:rFonts w:cstheme="minorHAnsi"/>
          <w:spacing w:val="-2"/>
        </w:rPr>
        <w:t>T</w:t>
      </w:r>
      <w:r w:rsidR="000942D8" w:rsidRPr="00552CB0">
        <w:rPr>
          <w:rFonts w:cstheme="minorHAnsi"/>
          <w:spacing w:val="-2"/>
        </w:rPr>
        <w:t xml:space="preserve">he signature of an authorized signatory. </w:t>
      </w:r>
    </w:p>
    <w:p w14:paraId="61D774D3" w14:textId="156B762F" w:rsidR="006F2A28" w:rsidRPr="00552CB0" w:rsidRDefault="000942D8" w:rsidP="00752062">
      <w:pPr>
        <w:pStyle w:val="ListParagraph"/>
        <w:suppressAutoHyphens/>
        <w:spacing w:after="0" w:line="240" w:lineRule="auto"/>
        <w:rPr>
          <w:rFonts w:cstheme="minorHAnsi"/>
          <w:spacing w:val="-2"/>
        </w:rPr>
      </w:pPr>
      <w:r w:rsidRPr="00552CB0">
        <w:rPr>
          <w:rFonts w:cstheme="minorHAnsi"/>
          <w:spacing w:val="-2"/>
        </w:rPr>
        <w:t>Th</w:t>
      </w:r>
      <w:r w:rsidR="00552F53">
        <w:rPr>
          <w:rFonts w:cstheme="minorHAnsi"/>
          <w:spacing w:val="-2"/>
        </w:rPr>
        <w:t>e</w:t>
      </w:r>
      <w:r w:rsidRPr="00552CB0">
        <w:rPr>
          <w:rFonts w:cstheme="minorHAnsi"/>
          <w:spacing w:val="-2"/>
        </w:rPr>
        <w:t xml:space="preserve"> administrative summary </w:t>
      </w:r>
      <w:r w:rsidR="005A62A6">
        <w:rPr>
          <w:rFonts w:cstheme="minorHAnsi"/>
          <w:spacing w:val="-2"/>
        </w:rPr>
        <w:t>must</w:t>
      </w:r>
      <w:r w:rsidRPr="00552CB0">
        <w:rPr>
          <w:rFonts w:cstheme="minorHAnsi"/>
          <w:spacing w:val="-2"/>
        </w:rPr>
        <w:t xml:space="preserve"> use the format provided in Appendix </w:t>
      </w:r>
      <w:r w:rsidR="00552CB0">
        <w:rPr>
          <w:rFonts w:cstheme="minorHAnsi"/>
          <w:spacing w:val="-2"/>
        </w:rPr>
        <w:t>A</w:t>
      </w:r>
      <w:r w:rsidRPr="00552CB0">
        <w:rPr>
          <w:rFonts w:cstheme="minorHAnsi"/>
          <w:spacing w:val="-2"/>
        </w:rPr>
        <w:t>: Proposal Template – Administrative Summary.</w:t>
      </w:r>
    </w:p>
    <w:p w14:paraId="0B0497A3" w14:textId="77777777" w:rsidR="000942D8" w:rsidRPr="006F2A28" w:rsidRDefault="000942D8" w:rsidP="00752062">
      <w:pPr>
        <w:pStyle w:val="ListParagraph"/>
        <w:suppressAutoHyphens/>
        <w:spacing w:after="0" w:line="240" w:lineRule="auto"/>
        <w:rPr>
          <w:rFonts w:cstheme="minorHAnsi"/>
          <w:spacing w:val="-2"/>
        </w:rPr>
      </w:pPr>
    </w:p>
    <w:p w14:paraId="589DAD18" w14:textId="7BCE173C" w:rsidR="00D229C6" w:rsidRPr="00AA5B08" w:rsidRDefault="47736C05" w:rsidP="00752062">
      <w:pPr>
        <w:pStyle w:val="ListParagraph"/>
        <w:numPr>
          <w:ilvl w:val="0"/>
          <w:numId w:val="4"/>
        </w:numPr>
        <w:suppressAutoHyphens/>
        <w:spacing w:after="0" w:line="240" w:lineRule="auto"/>
        <w:ind w:left="720"/>
        <w:rPr>
          <w:spacing w:val="-2"/>
        </w:rPr>
      </w:pPr>
      <w:r w:rsidRPr="35208567">
        <w:rPr>
          <w:b/>
          <w:bCs/>
          <w:spacing w:val="-2"/>
        </w:rPr>
        <w:t xml:space="preserve">Organizational </w:t>
      </w:r>
      <w:r w:rsidR="7FC7B175" w:rsidRPr="35208567">
        <w:rPr>
          <w:b/>
          <w:bCs/>
          <w:spacing w:val="-2"/>
        </w:rPr>
        <w:t>Capacity (</w:t>
      </w:r>
      <w:r w:rsidR="00BF22AF">
        <w:rPr>
          <w:b/>
          <w:bCs/>
          <w:spacing w:val="-2"/>
        </w:rPr>
        <w:t>20</w:t>
      </w:r>
      <w:r w:rsidR="276BDBD4" w:rsidRPr="35208567">
        <w:rPr>
          <w:b/>
          <w:bCs/>
          <w:spacing w:val="-2"/>
        </w:rPr>
        <w:t xml:space="preserve"> points)</w:t>
      </w:r>
    </w:p>
    <w:p w14:paraId="15C65B12" w14:textId="1AC3B63E" w:rsidR="00552CB0" w:rsidDel="00297AFF" w:rsidRDefault="36E7D8BE" w:rsidP="00752062">
      <w:pPr>
        <w:pStyle w:val="ListParagraph"/>
        <w:suppressAutoHyphens/>
        <w:spacing w:after="0" w:line="240" w:lineRule="auto"/>
      </w:pPr>
      <w:r w:rsidRPr="35208567">
        <w:rPr>
          <w:spacing w:val="-2"/>
        </w:rPr>
        <w:t>A</w:t>
      </w:r>
      <w:r w:rsidR="0D2DE21C" w:rsidRPr="35208567">
        <w:rPr>
          <w:spacing w:val="-2"/>
        </w:rPr>
        <w:t xml:space="preserve">pplicants </w:t>
      </w:r>
      <w:r w:rsidR="7DD5A9FF" w:rsidRPr="35208567">
        <w:rPr>
          <w:spacing w:val="-2"/>
        </w:rPr>
        <w:t xml:space="preserve">must </w:t>
      </w:r>
      <w:r w:rsidR="2CA485D7" w:rsidRPr="35208567">
        <w:rPr>
          <w:spacing w:val="-2"/>
        </w:rPr>
        <w:t>demonstrate the capacity to organize and coordinate multiple eligible grant entities</w:t>
      </w:r>
      <w:r w:rsidR="7634E6EE" w:rsidRPr="35208567">
        <w:rPr>
          <w:spacing w:val="-2"/>
        </w:rPr>
        <w:t xml:space="preserve">. The review committee’ </w:t>
      </w:r>
      <w:r w:rsidR="1E833767" w:rsidRPr="35208567">
        <w:rPr>
          <w:spacing w:val="-2"/>
        </w:rPr>
        <w:t xml:space="preserve">will </w:t>
      </w:r>
      <w:r w:rsidR="7634E6EE" w:rsidRPr="35208567">
        <w:rPr>
          <w:spacing w:val="-2"/>
        </w:rPr>
        <w:t>focus will on the following</w:t>
      </w:r>
      <w:r w:rsidR="0BD45FB3" w:rsidRPr="35208567">
        <w:rPr>
          <w:spacing w:val="-2"/>
        </w:rPr>
        <w:t>:</w:t>
      </w:r>
    </w:p>
    <w:p w14:paraId="352D90DA" w14:textId="152394E9" w:rsidR="00552CB0" w:rsidRDefault="7634E6EE" w:rsidP="00752062">
      <w:pPr>
        <w:pStyle w:val="ListParagraph"/>
        <w:numPr>
          <w:ilvl w:val="0"/>
          <w:numId w:val="23"/>
        </w:numPr>
        <w:spacing w:after="0" w:line="240" w:lineRule="auto"/>
        <w:rPr>
          <w:spacing w:val="-2"/>
        </w:rPr>
      </w:pPr>
      <w:r w:rsidRPr="35208567">
        <w:rPr>
          <w:spacing w:val="-2"/>
        </w:rPr>
        <w:t>What is y</w:t>
      </w:r>
      <w:r w:rsidR="47736C05" w:rsidRPr="35208567">
        <w:rPr>
          <w:spacing w:val="-2"/>
        </w:rPr>
        <w:t>our</w:t>
      </w:r>
      <w:r w:rsidR="2C340FEF" w:rsidRPr="35208567">
        <w:rPr>
          <w:spacing w:val="-2"/>
        </w:rPr>
        <w:t xml:space="preserve"> legal</w:t>
      </w:r>
      <w:r w:rsidR="47736C05" w:rsidRPr="35208567">
        <w:rPr>
          <w:spacing w:val="-2"/>
        </w:rPr>
        <w:t xml:space="preserve"> organization</w:t>
      </w:r>
      <w:r w:rsidR="00AB2D3E">
        <w:rPr>
          <w:spacing w:val="-2"/>
        </w:rPr>
        <w:t>’s</w:t>
      </w:r>
      <w:r w:rsidRPr="35208567">
        <w:rPr>
          <w:spacing w:val="-2"/>
        </w:rPr>
        <w:t xml:space="preserve"> </w:t>
      </w:r>
      <w:r w:rsidR="49CA7B6F" w:rsidRPr="35208567">
        <w:rPr>
          <w:spacing w:val="-2"/>
        </w:rPr>
        <w:t>(</w:t>
      </w:r>
      <w:r w:rsidR="00CD71C2">
        <w:rPr>
          <w:spacing w:val="-2"/>
        </w:rPr>
        <w:t>i</w:t>
      </w:r>
      <w:r w:rsidR="49CA7B6F" w:rsidRPr="35208567">
        <w:rPr>
          <w:spacing w:val="-2"/>
        </w:rPr>
        <w:t xml:space="preserve">.e., </w:t>
      </w:r>
      <w:r w:rsidR="04F08B0E" w:rsidRPr="35208567">
        <w:rPr>
          <w:spacing w:val="-2"/>
        </w:rPr>
        <w:t xml:space="preserve">coalition) </w:t>
      </w:r>
      <w:r w:rsidRPr="35208567">
        <w:rPr>
          <w:spacing w:val="-2"/>
        </w:rPr>
        <w:t>name</w:t>
      </w:r>
      <w:r w:rsidR="66D6BB9C" w:rsidRPr="35208567">
        <w:rPr>
          <w:spacing w:val="-2"/>
        </w:rPr>
        <w:t>, and the names of your coalition partners</w:t>
      </w:r>
      <w:r w:rsidRPr="35208567">
        <w:rPr>
          <w:spacing w:val="-2"/>
        </w:rPr>
        <w:t>?</w:t>
      </w:r>
    </w:p>
    <w:p w14:paraId="56F47D3A" w14:textId="5DD39AE1" w:rsidR="00297AFF" w:rsidRDefault="0BD45FB3" w:rsidP="506E4931">
      <w:pPr>
        <w:pStyle w:val="ListParagraph"/>
        <w:numPr>
          <w:ilvl w:val="0"/>
          <w:numId w:val="23"/>
        </w:numPr>
        <w:spacing w:after="0" w:line="240" w:lineRule="auto"/>
        <w:rPr>
          <w:rFonts w:eastAsiaTheme="minorEastAsia"/>
          <w:spacing w:val="-2"/>
        </w:rPr>
      </w:pPr>
      <w:r w:rsidRPr="35208567">
        <w:rPr>
          <w:spacing w:val="-2"/>
        </w:rPr>
        <w:t>E</w:t>
      </w:r>
      <w:r w:rsidR="61C257B6" w:rsidRPr="35208567">
        <w:rPr>
          <w:spacing w:val="-2"/>
        </w:rPr>
        <w:t xml:space="preserve">xamples </w:t>
      </w:r>
      <w:r w:rsidR="00EF456B">
        <w:rPr>
          <w:spacing w:val="-2"/>
        </w:rPr>
        <w:t xml:space="preserve">(two or more) </w:t>
      </w:r>
      <w:r w:rsidR="61C257B6" w:rsidRPr="35208567">
        <w:rPr>
          <w:spacing w:val="-2"/>
        </w:rPr>
        <w:t xml:space="preserve">of similar </w:t>
      </w:r>
      <w:r w:rsidR="004E4E65">
        <w:rPr>
          <w:spacing w:val="-2"/>
        </w:rPr>
        <w:t>prior</w:t>
      </w:r>
      <w:r w:rsidR="006B52D7">
        <w:rPr>
          <w:spacing w:val="-2"/>
        </w:rPr>
        <w:t xml:space="preserve"> </w:t>
      </w:r>
      <w:r w:rsidR="61C257B6" w:rsidRPr="35208567">
        <w:rPr>
          <w:spacing w:val="-2"/>
        </w:rPr>
        <w:t>work</w:t>
      </w:r>
      <w:r w:rsidR="2CA485D7" w:rsidRPr="35208567">
        <w:rPr>
          <w:spacing w:val="-2"/>
        </w:rPr>
        <w:t xml:space="preserve"> </w:t>
      </w:r>
      <w:r w:rsidR="006B52D7">
        <w:rPr>
          <w:spacing w:val="-2"/>
        </w:rPr>
        <w:t xml:space="preserve">projects </w:t>
      </w:r>
      <w:r w:rsidR="2CA485D7" w:rsidRPr="35208567">
        <w:rPr>
          <w:spacing w:val="-2"/>
        </w:rPr>
        <w:t>coordinating multiple partners on a tight deadline.</w:t>
      </w:r>
    </w:p>
    <w:p w14:paraId="745ED2A6" w14:textId="5C0E31FD" w:rsidR="000B3731" w:rsidRDefault="147DA296" w:rsidP="00752062">
      <w:pPr>
        <w:pStyle w:val="ListParagraph"/>
        <w:numPr>
          <w:ilvl w:val="0"/>
          <w:numId w:val="23"/>
        </w:numPr>
        <w:spacing w:after="0" w:line="240" w:lineRule="auto"/>
        <w:rPr>
          <w:spacing w:val="-2"/>
        </w:rPr>
      </w:pPr>
      <w:r w:rsidRPr="35208567">
        <w:rPr>
          <w:spacing w:val="-2"/>
        </w:rPr>
        <w:t>Are all watershed associations included in the grant application in good standing</w:t>
      </w:r>
      <w:r w:rsidR="00554579">
        <w:rPr>
          <w:spacing w:val="-2"/>
        </w:rPr>
        <w:t xml:space="preserve"> with MassDEP (if applica</w:t>
      </w:r>
      <w:r w:rsidR="000439BD">
        <w:rPr>
          <w:spacing w:val="-2"/>
        </w:rPr>
        <w:t>ble)</w:t>
      </w:r>
      <w:r w:rsidRPr="35208567">
        <w:rPr>
          <w:spacing w:val="-2"/>
        </w:rPr>
        <w:t>?</w:t>
      </w:r>
      <w:r w:rsidR="5BEC402B" w:rsidRPr="0042285C">
        <w:t xml:space="preserve"> </w:t>
      </w:r>
      <w:r w:rsidR="5BEC402B" w:rsidRPr="35208567">
        <w:rPr>
          <w:spacing w:val="-2"/>
        </w:rPr>
        <w:t xml:space="preserve">Good standing is defined as fulfilling all requirements and conditions under the </w:t>
      </w:r>
      <w:r w:rsidR="008D76A0">
        <w:rPr>
          <w:spacing w:val="-2"/>
        </w:rPr>
        <w:t xml:space="preserve">prior </w:t>
      </w:r>
      <w:r w:rsidR="5BEC402B" w:rsidRPr="35208567">
        <w:rPr>
          <w:spacing w:val="-2"/>
        </w:rPr>
        <w:t>SFY2019 and SFY2020 water qua</w:t>
      </w:r>
      <w:r w:rsidR="20426F59" w:rsidRPr="35208567">
        <w:rPr>
          <w:spacing w:val="-2"/>
        </w:rPr>
        <w:t>lity monitoring grants program including but not limited to prompt on-time submittal of applicable invoices and deliverables</w:t>
      </w:r>
      <w:r w:rsidR="008D76A0">
        <w:rPr>
          <w:spacing w:val="-2"/>
        </w:rPr>
        <w:t>, if these entities have received a prior grant award from MassDEP</w:t>
      </w:r>
      <w:r w:rsidR="20426F59" w:rsidRPr="35208567">
        <w:rPr>
          <w:spacing w:val="-2"/>
        </w:rPr>
        <w:t>.</w:t>
      </w:r>
    </w:p>
    <w:p w14:paraId="3FE879BB" w14:textId="43F74AEA" w:rsidR="00BF22AF" w:rsidRPr="0007752E" w:rsidRDefault="00BF22AF" w:rsidP="00752062">
      <w:pPr>
        <w:pStyle w:val="ListParagraph"/>
        <w:numPr>
          <w:ilvl w:val="0"/>
          <w:numId w:val="23"/>
        </w:numPr>
        <w:spacing w:after="0" w:line="240" w:lineRule="auto"/>
        <w:rPr>
          <w:spacing w:val="-2"/>
        </w:rPr>
      </w:pPr>
      <w:r w:rsidRPr="00BF22AF">
        <w:rPr>
          <w:spacing w:val="-2"/>
        </w:rPr>
        <w:t xml:space="preserve">How well </w:t>
      </w:r>
      <w:r>
        <w:rPr>
          <w:spacing w:val="-2"/>
        </w:rPr>
        <w:t>does the applicant describe a</w:t>
      </w:r>
      <w:r w:rsidRPr="00BF22AF">
        <w:rPr>
          <w:spacing w:val="-2"/>
        </w:rPr>
        <w:t xml:space="preserve"> timeline for the proposed purchases?</w:t>
      </w:r>
    </w:p>
    <w:p w14:paraId="4374DB64" w14:textId="013353FA" w:rsidR="00BF22AF" w:rsidRPr="0007752E" w:rsidRDefault="00BF22AF" w:rsidP="00752062">
      <w:pPr>
        <w:pStyle w:val="ListParagraph"/>
        <w:numPr>
          <w:ilvl w:val="0"/>
          <w:numId w:val="23"/>
        </w:numPr>
        <w:spacing w:after="0" w:line="240" w:lineRule="auto"/>
        <w:rPr>
          <w:spacing w:val="-2"/>
        </w:rPr>
      </w:pPr>
      <w:r w:rsidRPr="00BF22AF">
        <w:rPr>
          <w:spacing w:val="-2"/>
        </w:rPr>
        <w:t xml:space="preserve">Can the project </w:t>
      </w:r>
      <w:r w:rsidR="00862F11">
        <w:rPr>
          <w:spacing w:val="-2"/>
        </w:rPr>
        <w:t xml:space="preserve">for </w:t>
      </w:r>
      <w:r w:rsidR="004B1FDA">
        <w:rPr>
          <w:spacing w:val="-2"/>
        </w:rPr>
        <w:t xml:space="preserve">the purchase of </w:t>
      </w:r>
      <w:r w:rsidR="00E42420">
        <w:rPr>
          <w:spacing w:val="-2"/>
        </w:rPr>
        <w:t>equipment</w:t>
      </w:r>
      <w:r w:rsidR="004B1FDA">
        <w:rPr>
          <w:spacing w:val="-2"/>
        </w:rPr>
        <w:t xml:space="preserve"> and/or supplies </w:t>
      </w:r>
      <w:r w:rsidRPr="00BF22AF">
        <w:rPr>
          <w:spacing w:val="-2"/>
        </w:rPr>
        <w:t>be feasibly completed</w:t>
      </w:r>
      <w:r w:rsidR="004B1FDA">
        <w:rPr>
          <w:spacing w:val="-2"/>
        </w:rPr>
        <w:t xml:space="preserve"> (i.e., purchased)</w:t>
      </w:r>
      <w:r w:rsidR="00E42420">
        <w:rPr>
          <w:spacing w:val="-2"/>
        </w:rPr>
        <w:t xml:space="preserve"> </w:t>
      </w:r>
      <w:r w:rsidRPr="00BF22AF">
        <w:rPr>
          <w:spacing w:val="-2"/>
        </w:rPr>
        <w:t>in accordance with the proposed timeline and the grant deadline of June 30, 2021?</w:t>
      </w:r>
    </w:p>
    <w:p w14:paraId="7000C4F0" w14:textId="4F88F5CF" w:rsidR="00A426FD" w:rsidRPr="0062294C" w:rsidRDefault="7634E6EE" w:rsidP="65EA16F6">
      <w:pPr>
        <w:pStyle w:val="ListParagraph"/>
        <w:numPr>
          <w:ilvl w:val="0"/>
          <w:numId w:val="23"/>
        </w:numPr>
        <w:spacing w:after="0" w:line="240" w:lineRule="auto"/>
        <w:rPr>
          <w:rFonts w:eastAsiaTheme="minorEastAsia"/>
          <w:spacing w:val="-2"/>
        </w:rPr>
      </w:pPr>
      <w:r>
        <w:t>A description of</w:t>
      </w:r>
      <w:r w:rsidR="0C121A50">
        <w:t xml:space="preserve"> your entity’s ability to enter into a contract with MassDEP by the date specified in the Estimated Procurement Calendar</w:t>
      </w:r>
      <w:r>
        <w:t>.</w:t>
      </w:r>
      <w:r w:rsidR="00A66FE7">
        <w:t xml:space="preserve"> </w:t>
      </w:r>
      <w:r w:rsidR="00C24E96">
        <w:t xml:space="preserve">If awarded a Water Quality Monitoring Grant, the awardee must be able to enter into a contract with MassDEP within 15-30 days of award. Please discuss your entity’s ability to enter into the contract and perform the project, including specific steps that must be taken to accept a state grant. Please identify any potential constraints.  </w:t>
      </w:r>
    </w:p>
    <w:p w14:paraId="35E03F0C" w14:textId="77777777" w:rsidR="003913A5" w:rsidRDefault="003913A5" w:rsidP="00752062">
      <w:pPr>
        <w:pStyle w:val="ListParagraph"/>
        <w:spacing w:after="0" w:line="240" w:lineRule="auto"/>
        <w:rPr>
          <w:rFonts w:cstheme="minorHAnsi"/>
          <w:b/>
          <w:bCs/>
        </w:rPr>
      </w:pPr>
    </w:p>
    <w:p w14:paraId="76DF7604" w14:textId="20EE68EE" w:rsidR="00D229C6" w:rsidRPr="002F2D07" w:rsidRDefault="5D171318" w:rsidP="00752062">
      <w:pPr>
        <w:pStyle w:val="ListParagraph"/>
        <w:numPr>
          <w:ilvl w:val="0"/>
          <w:numId w:val="4"/>
        </w:numPr>
        <w:spacing w:after="0" w:line="240" w:lineRule="auto"/>
        <w:ind w:left="720" w:hanging="270"/>
        <w:rPr>
          <w:b/>
          <w:bCs/>
        </w:rPr>
      </w:pPr>
      <w:r w:rsidRPr="35208567">
        <w:rPr>
          <w:b/>
          <w:bCs/>
        </w:rPr>
        <w:t>Pro</w:t>
      </w:r>
      <w:r w:rsidR="4E40CD13" w:rsidRPr="35208567">
        <w:rPr>
          <w:b/>
          <w:bCs/>
        </w:rPr>
        <w:t>posal</w:t>
      </w:r>
      <w:r w:rsidRPr="35208567">
        <w:rPr>
          <w:b/>
          <w:bCs/>
        </w:rPr>
        <w:t xml:space="preserve"> Description</w:t>
      </w:r>
      <w:r w:rsidR="36E7D8BE" w:rsidRPr="35208567">
        <w:rPr>
          <w:b/>
          <w:bCs/>
        </w:rPr>
        <w:t xml:space="preserve"> </w:t>
      </w:r>
      <w:r w:rsidR="036C4FF1" w:rsidRPr="35208567">
        <w:rPr>
          <w:b/>
          <w:bCs/>
        </w:rPr>
        <w:t>(</w:t>
      </w:r>
      <w:r w:rsidR="322E3B55" w:rsidRPr="35208567">
        <w:rPr>
          <w:b/>
          <w:bCs/>
        </w:rPr>
        <w:t>20</w:t>
      </w:r>
      <w:r w:rsidR="036C4FF1" w:rsidRPr="35208567">
        <w:rPr>
          <w:b/>
          <w:bCs/>
        </w:rPr>
        <w:t xml:space="preserve"> points)</w:t>
      </w:r>
      <w:r w:rsidR="36E7D8BE" w:rsidRPr="35208567">
        <w:rPr>
          <w:b/>
          <w:bCs/>
        </w:rPr>
        <w:t xml:space="preserve"> </w:t>
      </w:r>
    </w:p>
    <w:p w14:paraId="3851C51A" w14:textId="17CE0E5B" w:rsidR="00625FF7" w:rsidRPr="005A62A6" w:rsidRDefault="322E3B55" w:rsidP="00752062">
      <w:pPr>
        <w:pStyle w:val="ListParagraph"/>
        <w:spacing w:after="0" w:line="240" w:lineRule="auto"/>
      </w:pPr>
      <w:r w:rsidRPr="35208567">
        <w:t xml:space="preserve">How well does the applicant describe the proposed </w:t>
      </w:r>
      <w:r w:rsidR="4F358125" w:rsidRPr="35208567">
        <w:t>equipment/suppl</w:t>
      </w:r>
      <w:r w:rsidR="19306631" w:rsidRPr="35208567">
        <w:t>ies</w:t>
      </w:r>
      <w:r w:rsidR="4F358125" w:rsidRPr="35208567">
        <w:t xml:space="preserve"> </w:t>
      </w:r>
      <w:r w:rsidR="2CA485D7" w:rsidRPr="35208567">
        <w:t xml:space="preserve">to be </w:t>
      </w:r>
      <w:r w:rsidR="6CA05DED" w:rsidRPr="35208567">
        <w:t>purchased</w:t>
      </w:r>
      <w:r w:rsidR="2CA485D7" w:rsidRPr="35208567">
        <w:t xml:space="preserve"> </w:t>
      </w:r>
      <w:r w:rsidR="584E3614" w:rsidRPr="35208567">
        <w:t>with</w:t>
      </w:r>
      <w:r w:rsidR="2CA485D7" w:rsidRPr="35208567">
        <w:t xml:space="preserve"> this funding? </w:t>
      </w:r>
      <w:r w:rsidRPr="35208567">
        <w:t xml:space="preserve">Does the project description </w:t>
      </w:r>
      <w:r w:rsidR="214BFE4C" w:rsidRPr="35208567">
        <w:t xml:space="preserve">identify the equipment/supplies to be purchased, and the </w:t>
      </w:r>
      <w:r w:rsidR="007A5836">
        <w:t>speci</w:t>
      </w:r>
      <w:r w:rsidR="0027476C">
        <w:t xml:space="preserve">fic water quality </w:t>
      </w:r>
      <w:r w:rsidR="214BFE4C" w:rsidRPr="35208567">
        <w:t>monitoring needs that will be met</w:t>
      </w:r>
      <w:r w:rsidR="007A5836">
        <w:t>,</w:t>
      </w:r>
      <w:r w:rsidR="214BFE4C" w:rsidRPr="35208567">
        <w:t xml:space="preserve"> for each of the coalition members, </w:t>
      </w:r>
      <w:r w:rsidRPr="35208567">
        <w:t xml:space="preserve">for the </w:t>
      </w:r>
      <w:r w:rsidR="6AA025A9" w:rsidRPr="35208567">
        <w:t>gran</w:t>
      </w:r>
      <w:r w:rsidRPr="35208567">
        <w:t xml:space="preserve">t? </w:t>
      </w:r>
      <w:r w:rsidR="6DEF655B" w:rsidRPr="35208567">
        <w:t xml:space="preserve">The review committee’s focus will be upon the following: </w:t>
      </w:r>
      <w:bookmarkStart w:id="7" w:name="_Hlk24120431"/>
    </w:p>
    <w:bookmarkEnd w:id="7"/>
    <w:p w14:paraId="6BA7269A" w14:textId="69C8ACE8" w:rsidR="00625FF7" w:rsidRDefault="036C4FF1" w:rsidP="00752062">
      <w:pPr>
        <w:pStyle w:val="ListParagraph"/>
        <w:numPr>
          <w:ilvl w:val="0"/>
          <w:numId w:val="23"/>
        </w:numPr>
        <w:spacing w:after="0" w:line="240" w:lineRule="auto"/>
      </w:pPr>
      <w:r w:rsidRPr="35208567">
        <w:t xml:space="preserve">How well does the applicant describe the proposed </w:t>
      </w:r>
      <w:r w:rsidR="0715805A" w:rsidRPr="35208567">
        <w:t>equipment and supply purchases</w:t>
      </w:r>
      <w:r w:rsidRPr="35208567">
        <w:t xml:space="preserve"> to be covered by this funding</w:t>
      </w:r>
      <w:r w:rsidR="1FF898F2" w:rsidRPr="35208567">
        <w:t xml:space="preserve">? </w:t>
      </w:r>
    </w:p>
    <w:p w14:paraId="1665A087" w14:textId="127B51B3" w:rsidR="00625FF7" w:rsidRPr="005A62A6" w:rsidRDefault="6BDB8E8A" w:rsidP="00752062">
      <w:pPr>
        <w:pStyle w:val="ListParagraph"/>
        <w:numPr>
          <w:ilvl w:val="0"/>
          <w:numId w:val="23"/>
        </w:numPr>
        <w:spacing w:after="0" w:line="240" w:lineRule="auto"/>
        <w:rPr>
          <w:rFonts w:eastAsiaTheme="minorEastAsia"/>
        </w:rPr>
      </w:pPr>
      <w:r w:rsidRPr="35208567">
        <w:t>Did the applicant provide a list of waters to be monitored with the purchased equipment, including identification of any priority waters as described above?</w:t>
      </w:r>
      <w:r w:rsidR="178D7A26" w:rsidRPr="35208567">
        <w:t xml:space="preserve"> </w:t>
      </w:r>
      <w:r w:rsidR="18BCAD20" w:rsidRPr="35208567">
        <w:t xml:space="preserve">If </w:t>
      </w:r>
      <w:r w:rsidR="1FC5C921" w:rsidRPr="35208567">
        <w:t>the equipment/supplies purchased will be used to support ongoing monitoring efforts</w:t>
      </w:r>
      <w:r w:rsidR="18BCAD20" w:rsidRPr="35208567">
        <w:t>, a</w:t>
      </w:r>
      <w:r w:rsidR="1147FBF7" w:rsidRPr="35208567">
        <w:t xml:space="preserve">re sampling locations, frequency of sampling, and number of samples per site described? </w:t>
      </w:r>
    </w:p>
    <w:p w14:paraId="5456B99E" w14:textId="51209179" w:rsidR="00E044F4" w:rsidRPr="005A62A6" w:rsidRDefault="7CE34BE1" w:rsidP="00752062">
      <w:pPr>
        <w:pStyle w:val="ListParagraph"/>
        <w:numPr>
          <w:ilvl w:val="0"/>
          <w:numId w:val="23"/>
        </w:numPr>
        <w:spacing w:after="0" w:line="240" w:lineRule="auto"/>
        <w:contextualSpacing w:val="0"/>
      </w:pPr>
      <w:r w:rsidRPr="35208567">
        <w:t>If applicable</w:t>
      </w:r>
      <w:r w:rsidR="18BCAD20" w:rsidRPr="35208567">
        <w:t>,</w:t>
      </w:r>
      <w:r w:rsidRPr="35208567">
        <w:t xml:space="preserve"> is a locus map of the project area</w:t>
      </w:r>
      <w:r w:rsidR="1357F241" w:rsidRPr="35208567">
        <w:t>(</w:t>
      </w:r>
      <w:r w:rsidR="0093479A">
        <w:t>s</w:t>
      </w:r>
      <w:r w:rsidR="1357F241" w:rsidRPr="35208567">
        <w:t>)</w:t>
      </w:r>
      <w:r w:rsidRPr="35208567">
        <w:t xml:space="preserve"> provided? </w:t>
      </w:r>
    </w:p>
    <w:p w14:paraId="4A7AC025" w14:textId="77777777" w:rsidR="00BF22AF" w:rsidRDefault="00BF22AF" w:rsidP="00752062">
      <w:pPr>
        <w:pStyle w:val="ListParagraph"/>
        <w:spacing w:after="0" w:line="240" w:lineRule="auto"/>
        <w:rPr>
          <w:rFonts w:cstheme="minorHAnsi"/>
          <w:bCs/>
        </w:rPr>
      </w:pPr>
    </w:p>
    <w:p w14:paraId="75BF5C4E" w14:textId="6748671F" w:rsidR="00566F66" w:rsidRPr="00625FF7" w:rsidRDefault="00566F66" w:rsidP="506E4931">
      <w:pPr>
        <w:pStyle w:val="ListParagraph"/>
        <w:spacing w:after="0" w:line="240" w:lineRule="auto"/>
      </w:pPr>
      <w:r w:rsidRPr="506E4931">
        <w:t xml:space="preserve">This </w:t>
      </w:r>
      <w:r w:rsidR="00625FF7" w:rsidRPr="506E4931">
        <w:t xml:space="preserve">section </w:t>
      </w:r>
      <w:r w:rsidR="005A62A6" w:rsidRPr="506E4931">
        <w:t>must use the format provided in Appendix A: Proposal Template – Scope of Services and must includ</w:t>
      </w:r>
      <w:r w:rsidRPr="506E4931">
        <w:t>e</w:t>
      </w:r>
      <w:r w:rsidR="00625FF7" w:rsidRPr="506E4931">
        <w:t xml:space="preserve"> </w:t>
      </w:r>
      <w:r w:rsidR="005C744A" w:rsidRPr="506E4931">
        <w:t xml:space="preserve">the following for each task: a </w:t>
      </w:r>
      <w:r w:rsidR="00B259A6" w:rsidRPr="506E4931">
        <w:t xml:space="preserve">narrative </w:t>
      </w:r>
      <w:r w:rsidR="005C744A" w:rsidRPr="506E4931">
        <w:t>summary</w:t>
      </w:r>
      <w:r w:rsidRPr="506E4931">
        <w:t xml:space="preserve">, </w:t>
      </w:r>
      <w:r w:rsidR="005A62A6" w:rsidRPr="506E4931">
        <w:t xml:space="preserve">identify </w:t>
      </w:r>
      <w:r w:rsidRPr="506E4931">
        <w:t xml:space="preserve">personnel, </w:t>
      </w:r>
      <w:r w:rsidR="00F55671" w:rsidRPr="506E4931">
        <w:t xml:space="preserve">and </w:t>
      </w:r>
      <w:r w:rsidR="005A62A6" w:rsidRPr="506E4931">
        <w:t xml:space="preserve">identify </w:t>
      </w:r>
      <w:r w:rsidRPr="506E4931">
        <w:t>desired</w:t>
      </w:r>
      <w:r w:rsidR="005A62A6" w:rsidRPr="506E4931">
        <w:t xml:space="preserve"> deliverables, and an </w:t>
      </w:r>
      <w:r w:rsidR="00CF72CC" w:rsidRPr="506E4931">
        <w:t>ov</w:t>
      </w:r>
      <w:r w:rsidR="00C95B1C" w:rsidRPr="506E4931">
        <w:t xml:space="preserve">erall </w:t>
      </w:r>
      <w:r w:rsidR="005A62A6" w:rsidRPr="506E4931">
        <w:t>estimated cost</w:t>
      </w:r>
      <w:r w:rsidR="00625FF7" w:rsidRPr="506E4931">
        <w:t>.</w:t>
      </w:r>
    </w:p>
    <w:p w14:paraId="7AB65569" w14:textId="16EF4D04" w:rsidR="00794590" w:rsidRDefault="5D171318" w:rsidP="00752062">
      <w:pPr>
        <w:pStyle w:val="ListParagraph"/>
        <w:keepNext/>
        <w:keepLines/>
        <w:numPr>
          <w:ilvl w:val="0"/>
          <w:numId w:val="4"/>
        </w:numPr>
        <w:spacing w:after="0" w:line="240" w:lineRule="auto"/>
        <w:ind w:left="720" w:hanging="270"/>
        <w:rPr>
          <w:b/>
          <w:bCs/>
        </w:rPr>
      </w:pPr>
      <w:r w:rsidRPr="35208567">
        <w:rPr>
          <w:b/>
          <w:bCs/>
        </w:rPr>
        <w:lastRenderedPageBreak/>
        <w:t>Promote Collaboration (15 points)</w:t>
      </w:r>
    </w:p>
    <w:p w14:paraId="3FF78D2A" w14:textId="7DB59ACB" w:rsidR="00794590" w:rsidRDefault="5D171318" w:rsidP="00752062">
      <w:pPr>
        <w:pStyle w:val="ListParagraph"/>
        <w:keepNext/>
        <w:keepLines/>
        <w:spacing w:after="0" w:line="240" w:lineRule="auto"/>
      </w:pPr>
      <w:r w:rsidRPr="35208567">
        <w:t xml:space="preserve">How well does the applicant articulate the multiple </w:t>
      </w:r>
      <w:r w:rsidR="000F5C89">
        <w:t>eligible entities</w:t>
      </w:r>
      <w:r w:rsidRPr="35208567">
        <w:t xml:space="preserve"> who will be helped by the proposal? Are letters of support included in the application which explicitly detail the estimated dollar value of equipment and supplies each entity is seeking</w:t>
      </w:r>
      <w:r w:rsidR="307B6295" w:rsidRPr="35208567">
        <w:t>, or will be shared among coalition members</w:t>
      </w:r>
      <w:r w:rsidRPr="35208567">
        <w:t>?</w:t>
      </w:r>
    </w:p>
    <w:p w14:paraId="0B2E946F" w14:textId="77777777" w:rsidR="00794590" w:rsidRPr="00F94B36" w:rsidRDefault="00794590" w:rsidP="00752062">
      <w:pPr>
        <w:pStyle w:val="ListParagraph"/>
        <w:keepNext/>
        <w:keepLines/>
        <w:spacing w:after="0" w:line="240" w:lineRule="auto"/>
        <w:rPr>
          <w:b/>
          <w:bCs/>
        </w:rPr>
      </w:pPr>
    </w:p>
    <w:p w14:paraId="78794D80" w14:textId="61943355" w:rsidR="00B0528D" w:rsidRDefault="25996F43" w:rsidP="00752062">
      <w:pPr>
        <w:pStyle w:val="ListParagraph"/>
        <w:keepNext/>
        <w:keepLines/>
        <w:numPr>
          <w:ilvl w:val="0"/>
          <w:numId w:val="4"/>
        </w:numPr>
        <w:spacing w:after="0" w:line="240" w:lineRule="auto"/>
        <w:ind w:left="720" w:hanging="270"/>
        <w:rPr>
          <w:b/>
          <w:bCs/>
        </w:rPr>
      </w:pPr>
      <w:r w:rsidRPr="35208567">
        <w:rPr>
          <w:b/>
          <w:bCs/>
        </w:rPr>
        <w:t>Priority Data Needs (</w:t>
      </w:r>
      <w:r w:rsidR="01433825" w:rsidRPr="35208567">
        <w:rPr>
          <w:b/>
          <w:bCs/>
        </w:rPr>
        <w:t>1</w:t>
      </w:r>
      <w:r w:rsidR="00E708A2">
        <w:rPr>
          <w:b/>
          <w:bCs/>
        </w:rPr>
        <w:t>0</w:t>
      </w:r>
      <w:r w:rsidRPr="35208567">
        <w:rPr>
          <w:b/>
          <w:bCs/>
        </w:rPr>
        <w:t xml:space="preserve"> points)</w:t>
      </w:r>
    </w:p>
    <w:p w14:paraId="1AA329BB" w14:textId="0D2D8C85" w:rsidR="003F656F" w:rsidRPr="003F656F" w:rsidRDefault="6DEF655B" w:rsidP="00752062">
      <w:pPr>
        <w:pStyle w:val="ListParagraph"/>
        <w:keepNext/>
        <w:keepLines/>
        <w:spacing w:after="0" w:line="240" w:lineRule="auto"/>
      </w:pPr>
      <w:r w:rsidRPr="35208567">
        <w:t xml:space="preserve">Applicants must </w:t>
      </w:r>
      <w:r w:rsidR="6CBFAC25" w:rsidRPr="35208567">
        <w:t xml:space="preserve">provide a narrative </w:t>
      </w:r>
      <w:r w:rsidRPr="35208567">
        <w:t>descri</w:t>
      </w:r>
      <w:r w:rsidR="6CBFAC25" w:rsidRPr="35208567">
        <w:t xml:space="preserve">ption of </w:t>
      </w:r>
      <w:r w:rsidR="2871BDB8" w:rsidRPr="35208567">
        <w:t>how they will be</w:t>
      </w:r>
      <w:r w:rsidRPr="35208567">
        <w:t xml:space="preserve"> </w:t>
      </w:r>
      <w:r w:rsidR="08201D53" w:rsidRPr="35208567">
        <w:t xml:space="preserve">using the equipment/supplies purchased with this grant to monitor waters in support of </w:t>
      </w:r>
      <w:r w:rsidRPr="35208567">
        <w:t xml:space="preserve">MassDEP’s priority data needs. The review committee’s focus will be upon the following: </w:t>
      </w:r>
    </w:p>
    <w:p w14:paraId="6114FF31" w14:textId="3943EE94" w:rsidR="003F656F" w:rsidRPr="003F656F" w:rsidRDefault="6E2D4CFA" w:rsidP="00752062">
      <w:pPr>
        <w:pStyle w:val="ListParagraph"/>
        <w:numPr>
          <w:ilvl w:val="0"/>
          <w:numId w:val="24"/>
        </w:numPr>
        <w:spacing w:after="0" w:line="240" w:lineRule="auto"/>
      </w:pPr>
      <w:r w:rsidRPr="35208567">
        <w:t>How well does the applicant understa</w:t>
      </w:r>
      <w:r w:rsidR="4038D584" w:rsidRPr="35208567">
        <w:t>n</w:t>
      </w:r>
      <w:r w:rsidRPr="35208567">
        <w:t xml:space="preserve">d </w:t>
      </w:r>
      <w:r w:rsidR="0ADB8B81" w:rsidRPr="35208567">
        <w:t xml:space="preserve">how their purchases can be used to assist MassDEP in collecting water quality data to meet the needs of </w:t>
      </w:r>
      <w:r w:rsidR="004D41A2">
        <w:t>the agency’s</w:t>
      </w:r>
      <w:r w:rsidR="0ADB8B81" w:rsidRPr="35208567">
        <w:t xml:space="preserve"> Clean Water Act programs</w:t>
      </w:r>
      <w:r w:rsidR="4038D584" w:rsidRPr="35208567">
        <w:t>?</w:t>
      </w:r>
      <w:r w:rsidRPr="35208567">
        <w:t xml:space="preserve"> </w:t>
      </w:r>
    </w:p>
    <w:p w14:paraId="609F2B86" w14:textId="0AB7CAC6" w:rsidR="00B0528D" w:rsidRPr="003F656F" w:rsidRDefault="25996F43" w:rsidP="00752062">
      <w:pPr>
        <w:pStyle w:val="ListParagraph"/>
        <w:numPr>
          <w:ilvl w:val="0"/>
          <w:numId w:val="24"/>
        </w:numPr>
        <w:spacing w:after="0" w:line="240" w:lineRule="auto"/>
      </w:pPr>
      <w:r w:rsidRPr="35208567">
        <w:t>Does the applicant</w:t>
      </w:r>
      <w:r w:rsidR="4038D584" w:rsidRPr="35208567">
        <w:t>’</w:t>
      </w:r>
      <w:r w:rsidRPr="35208567">
        <w:t>s pro</w:t>
      </w:r>
      <w:r w:rsidR="2CA485D7" w:rsidRPr="35208567">
        <w:t xml:space="preserve">ject </w:t>
      </w:r>
      <w:r w:rsidRPr="35208567">
        <w:t xml:space="preserve">contribute to </w:t>
      </w:r>
      <w:r w:rsidR="322E3B55" w:rsidRPr="35208567">
        <w:t>long term monitoring networks in impaired waterbodies?</w:t>
      </w:r>
      <w:r w:rsidR="2CA485D7" w:rsidRPr="35208567">
        <w:t xml:space="preserve"> Are all impaired waterbodies targeted in the project enumerated?</w:t>
      </w:r>
    </w:p>
    <w:p w14:paraId="55558F9E" w14:textId="77777777" w:rsidR="00B0528D" w:rsidRPr="003F656F" w:rsidRDefault="00B0528D" w:rsidP="00752062">
      <w:pPr>
        <w:pStyle w:val="ListParagraph"/>
        <w:spacing w:after="0" w:line="240" w:lineRule="auto"/>
        <w:rPr>
          <w:rFonts w:cstheme="minorHAnsi"/>
          <w:b/>
          <w:bCs/>
        </w:rPr>
      </w:pPr>
    </w:p>
    <w:p w14:paraId="1460ACE1" w14:textId="2167FD59" w:rsidR="006970B4" w:rsidRPr="002F2D07" w:rsidRDefault="32E0B03E" w:rsidP="00752062">
      <w:pPr>
        <w:pStyle w:val="ListParagraph"/>
        <w:numPr>
          <w:ilvl w:val="0"/>
          <w:numId w:val="4"/>
        </w:numPr>
        <w:spacing w:after="0" w:line="240" w:lineRule="auto"/>
        <w:ind w:left="720" w:hanging="270"/>
        <w:rPr>
          <w:b/>
          <w:bCs/>
        </w:rPr>
      </w:pPr>
      <w:r w:rsidRPr="35208567">
        <w:rPr>
          <w:b/>
          <w:bCs/>
        </w:rPr>
        <w:t xml:space="preserve">Project Budget </w:t>
      </w:r>
      <w:r w:rsidR="00B7C66E" w:rsidRPr="35208567">
        <w:rPr>
          <w:b/>
          <w:bCs/>
        </w:rPr>
        <w:t xml:space="preserve">and </w:t>
      </w:r>
      <w:r w:rsidR="2967B40A" w:rsidRPr="35208567">
        <w:rPr>
          <w:b/>
          <w:bCs/>
        </w:rPr>
        <w:t>C</w:t>
      </w:r>
      <w:r w:rsidR="00B7C66E" w:rsidRPr="35208567">
        <w:rPr>
          <w:b/>
          <w:bCs/>
        </w:rPr>
        <w:t xml:space="preserve">ash </w:t>
      </w:r>
      <w:r w:rsidR="2967B40A" w:rsidRPr="35208567">
        <w:rPr>
          <w:b/>
          <w:bCs/>
        </w:rPr>
        <w:t>F</w:t>
      </w:r>
      <w:r w:rsidR="00B7C66E" w:rsidRPr="35208567">
        <w:rPr>
          <w:b/>
          <w:bCs/>
        </w:rPr>
        <w:t xml:space="preserve">low </w:t>
      </w:r>
      <w:r w:rsidR="2967B40A" w:rsidRPr="35208567">
        <w:rPr>
          <w:b/>
          <w:bCs/>
        </w:rPr>
        <w:t>S</w:t>
      </w:r>
      <w:r w:rsidR="00B7C66E" w:rsidRPr="35208567">
        <w:rPr>
          <w:b/>
          <w:bCs/>
        </w:rPr>
        <w:t xml:space="preserve">chedule </w:t>
      </w:r>
      <w:r w:rsidRPr="35208567">
        <w:rPr>
          <w:b/>
          <w:bCs/>
        </w:rPr>
        <w:t>(</w:t>
      </w:r>
      <w:r w:rsidR="0007752E">
        <w:rPr>
          <w:b/>
          <w:bCs/>
        </w:rPr>
        <w:t>20</w:t>
      </w:r>
      <w:r w:rsidRPr="35208567">
        <w:rPr>
          <w:b/>
          <w:bCs/>
        </w:rPr>
        <w:t xml:space="preserve"> points)</w:t>
      </w:r>
    </w:p>
    <w:p w14:paraId="3CF8FB7B" w14:textId="7B36E7FE" w:rsidR="00EC4E24" w:rsidRDefault="00552F53" w:rsidP="65EA16F6">
      <w:pPr>
        <w:pStyle w:val="ListParagraph"/>
        <w:spacing w:after="0" w:line="240" w:lineRule="auto"/>
      </w:pPr>
      <w:r w:rsidRPr="506E4931">
        <w:t>Applicants</w:t>
      </w:r>
      <w:r w:rsidR="00117889" w:rsidRPr="506E4931">
        <w:t xml:space="preserve"> must present a project budget for the expenditure of the grant funds. </w:t>
      </w:r>
      <w:r w:rsidR="00C83E57" w:rsidRPr="506E4931">
        <w:t xml:space="preserve">Applicants </w:t>
      </w:r>
      <w:r w:rsidR="00B92801" w:rsidRPr="506E4931">
        <w:t>must</w:t>
      </w:r>
      <w:r w:rsidR="00C83E57" w:rsidRPr="506E4931">
        <w:t xml:space="preserve"> include firm estimates of any equipment/supplies cost by including a formal quote or a screen capture documenting </w:t>
      </w:r>
      <w:r w:rsidR="0EB9A522" w:rsidRPr="506E4931">
        <w:t>the cost of each item</w:t>
      </w:r>
      <w:r w:rsidR="00C83E57" w:rsidRPr="506E4931">
        <w:t xml:space="preserve">.  </w:t>
      </w:r>
      <w:r w:rsidR="00117889" w:rsidRPr="506E4931">
        <w:t xml:space="preserve">The review committee’s focus will be upon the following: </w:t>
      </w:r>
    </w:p>
    <w:p w14:paraId="774020AC" w14:textId="3F99D0DE" w:rsidR="00EC4E24" w:rsidRDefault="32E0B03E" w:rsidP="00752062">
      <w:pPr>
        <w:pStyle w:val="ListParagraph"/>
        <w:numPr>
          <w:ilvl w:val="0"/>
          <w:numId w:val="26"/>
        </w:numPr>
        <w:spacing w:after="0" w:line="240" w:lineRule="auto"/>
      </w:pPr>
      <w:r w:rsidRPr="35208567">
        <w:t>How well does the applicant estimate and describe</w:t>
      </w:r>
      <w:r w:rsidR="481A5D15" w:rsidRPr="35208567">
        <w:t xml:space="preserve"> the</w:t>
      </w:r>
      <w:r w:rsidRPr="35208567">
        <w:t xml:space="preserve"> costs</w:t>
      </w:r>
      <w:r w:rsidR="665E4308" w:rsidRPr="35208567">
        <w:t xml:space="preserve"> of equipment and supplies to be purchased with grant funds</w:t>
      </w:r>
      <w:r w:rsidR="1FF898F2" w:rsidRPr="35208567">
        <w:t xml:space="preserve">? </w:t>
      </w:r>
    </w:p>
    <w:p w14:paraId="5287A759" w14:textId="101C165C" w:rsidR="00B63AA5" w:rsidRPr="00F94B36" w:rsidRDefault="54004038" w:rsidP="00752062">
      <w:pPr>
        <w:pStyle w:val="ListParagraph"/>
        <w:numPr>
          <w:ilvl w:val="0"/>
          <w:numId w:val="26"/>
        </w:numPr>
        <w:spacing w:after="0" w:line="240" w:lineRule="auto"/>
        <w:rPr>
          <w:rFonts w:eastAsiaTheme="minorEastAsia"/>
        </w:rPr>
      </w:pPr>
      <w:r w:rsidRPr="35208567">
        <w:t>Are firm estimates for equipment and supplies included in the application, clearly identifying the cost, purpose and intended end-user</w:t>
      </w:r>
      <w:r w:rsidR="00534EB2">
        <w:t>(s)</w:t>
      </w:r>
      <w:r w:rsidRPr="35208567">
        <w:t>?</w:t>
      </w:r>
    </w:p>
    <w:p w14:paraId="44775E99" w14:textId="63C289CC" w:rsidR="0007752E" w:rsidRDefault="0007752E" w:rsidP="00752062">
      <w:pPr>
        <w:pStyle w:val="ListParagraph"/>
        <w:spacing w:after="0" w:line="240" w:lineRule="auto"/>
        <w:ind w:left="1440"/>
        <w:rPr>
          <w:rFonts w:eastAsiaTheme="minorEastAsia"/>
        </w:rPr>
      </w:pPr>
    </w:p>
    <w:p w14:paraId="4F3D170B" w14:textId="133C0DF6" w:rsidR="003A50B2" w:rsidRPr="00F94B36" w:rsidRDefault="701E0572" w:rsidP="00752062">
      <w:pPr>
        <w:spacing w:after="0" w:line="240" w:lineRule="auto"/>
        <w:ind w:left="720"/>
      </w:pPr>
      <w:r>
        <w:t xml:space="preserve">This section </w:t>
      </w:r>
      <w:r w:rsidR="14AD4A26">
        <w:t>shall</w:t>
      </w:r>
      <w:r>
        <w:t xml:space="preserve"> include a project budget which is summarized in </w:t>
      </w:r>
      <w:r w:rsidR="14AD4A26">
        <w:t>the</w:t>
      </w:r>
      <w:r>
        <w:t xml:space="preserve"> format </w:t>
      </w:r>
      <w:r w:rsidR="14AD4A26">
        <w:t>found in</w:t>
      </w:r>
      <w:r>
        <w:t xml:space="preserve"> Appendix A: Proposal Template – Project Budget. </w:t>
      </w:r>
    </w:p>
    <w:p w14:paraId="5DAB7259" w14:textId="77777777" w:rsidR="00EC4E24" w:rsidRPr="00EC4E24" w:rsidRDefault="00EC4E24" w:rsidP="00752062">
      <w:pPr>
        <w:pStyle w:val="ListParagraph"/>
        <w:spacing w:after="0" w:line="240" w:lineRule="auto"/>
        <w:rPr>
          <w:rFonts w:cstheme="minorHAnsi"/>
          <w:bCs/>
        </w:rPr>
      </w:pPr>
    </w:p>
    <w:p w14:paraId="5CB243E8" w14:textId="2629CAC8" w:rsidR="00794590" w:rsidRPr="00900D7F" w:rsidRDefault="1F2CB2E4" w:rsidP="00752062">
      <w:pPr>
        <w:pStyle w:val="ListParagraph"/>
        <w:numPr>
          <w:ilvl w:val="0"/>
          <w:numId w:val="4"/>
        </w:numPr>
        <w:spacing w:after="0" w:line="240" w:lineRule="auto"/>
        <w:ind w:left="720" w:hanging="270"/>
        <w:rPr>
          <w:rFonts w:eastAsiaTheme="minorEastAsia"/>
          <w:b/>
          <w:bCs/>
        </w:rPr>
      </w:pPr>
      <w:r w:rsidRPr="35208567">
        <w:rPr>
          <w:b/>
          <w:bCs/>
        </w:rPr>
        <w:t>Environmental Justice (10</w:t>
      </w:r>
      <w:r w:rsidR="5D171318" w:rsidRPr="35208567">
        <w:rPr>
          <w:b/>
          <w:bCs/>
        </w:rPr>
        <w:t xml:space="preserve"> points)</w:t>
      </w:r>
    </w:p>
    <w:p w14:paraId="020FBD64" w14:textId="30752593" w:rsidR="00794590" w:rsidRDefault="5D171318" w:rsidP="00752062">
      <w:pPr>
        <w:pStyle w:val="CommentText"/>
        <w:spacing w:after="0"/>
        <w:ind w:left="720"/>
        <w:rPr>
          <w:sz w:val="22"/>
          <w:szCs w:val="22"/>
        </w:rPr>
      </w:pPr>
      <w:r w:rsidRPr="35208567">
        <w:rPr>
          <w:sz w:val="22"/>
          <w:szCs w:val="22"/>
        </w:rPr>
        <w:t xml:space="preserve">Does a proposal outline how environmental justice communities would benefit from and be involved in the proposed project? </w:t>
      </w:r>
      <w:r w:rsidR="00B42801" w:rsidRPr="00B42801">
        <w:rPr>
          <w:sz w:val="22"/>
          <w:szCs w:val="22"/>
        </w:rPr>
        <w:t>Does the applicant plan to use the purchased equipment/supplies to support water quality monitoring in environmental justice communities?</w:t>
      </w:r>
      <w:r w:rsidR="00B42801">
        <w:rPr>
          <w:sz w:val="22"/>
          <w:szCs w:val="22"/>
        </w:rPr>
        <w:t xml:space="preserve"> </w:t>
      </w:r>
      <w:r w:rsidRPr="35208567">
        <w:rPr>
          <w:sz w:val="22"/>
          <w:szCs w:val="22"/>
        </w:rPr>
        <w:t xml:space="preserve">Does the proposal outline specifically which environmental justice communities or organizations are included in the proposed project? Are new partnerships being formed to benefit environmental justice communities? How does the proposed project promote collaboration and inclusive information sharing among multiple communities, including maximizing </w:t>
      </w:r>
      <w:r w:rsidR="463FA936" w:rsidRPr="35208567">
        <w:rPr>
          <w:sz w:val="22"/>
          <w:szCs w:val="22"/>
        </w:rPr>
        <w:t>knowledge of water quality issues relevant</w:t>
      </w:r>
      <w:r w:rsidRPr="35208567">
        <w:rPr>
          <w:sz w:val="22"/>
          <w:szCs w:val="22"/>
        </w:rPr>
        <w:t xml:space="preserve"> in environmental justice communities (information on which communities are classified as environmental justice communities can be found at </w:t>
      </w:r>
      <w:hyperlink r:id="rId18" w:history="1">
        <w:r w:rsidRPr="35208567">
          <w:rPr>
            <w:rStyle w:val="Hyperlink"/>
            <w:sz w:val="22"/>
            <w:szCs w:val="22"/>
          </w:rPr>
          <w:t>https://www.mass.gov/info-details/environmental-justice-communities-in-massachusetts</w:t>
        </w:r>
      </w:hyperlink>
      <w:r w:rsidRPr="35208567">
        <w:rPr>
          <w:sz w:val="22"/>
          <w:szCs w:val="22"/>
        </w:rPr>
        <w:t>).</w:t>
      </w:r>
    </w:p>
    <w:p w14:paraId="73EA3635" w14:textId="0B34BA24" w:rsidR="00352969" w:rsidRDefault="00352969" w:rsidP="00752062">
      <w:pPr>
        <w:pStyle w:val="ListParagraph"/>
        <w:spacing w:after="0" w:line="240" w:lineRule="auto"/>
        <w:rPr>
          <w:rFonts w:eastAsiaTheme="minorEastAsia"/>
        </w:rPr>
      </w:pPr>
    </w:p>
    <w:p w14:paraId="64953CFC" w14:textId="77777777" w:rsidR="00FB4AF5" w:rsidRDefault="00DE3242" w:rsidP="00752062">
      <w:pPr>
        <w:pStyle w:val="ListParagraph"/>
        <w:numPr>
          <w:ilvl w:val="0"/>
          <w:numId w:val="18"/>
        </w:numPr>
        <w:spacing w:after="0" w:line="240" w:lineRule="auto"/>
        <w:ind w:left="360"/>
        <w:rPr>
          <w:rFonts w:cstheme="minorHAnsi"/>
          <w:bCs/>
        </w:rPr>
      </w:pPr>
      <w:r w:rsidRPr="004F1940">
        <w:rPr>
          <w:rFonts w:cstheme="minorHAnsi"/>
          <w:b/>
          <w:bCs/>
        </w:rPr>
        <w:t>Application Completion and Submission Instructions:</w:t>
      </w:r>
      <w:r w:rsidRPr="004F1940">
        <w:rPr>
          <w:rFonts w:cstheme="minorHAnsi"/>
          <w:bCs/>
        </w:rPr>
        <w:t xml:space="preserve">  </w:t>
      </w:r>
    </w:p>
    <w:p w14:paraId="2C2224A6" w14:textId="20C13C18" w:rsidR="009D2962" w:rsidRPr="001B7FC4" w:rsidRDefault="009D2962" w:rsidP="00752062">
      <w:pPr>
        <w:autoSpaceDE w:val="0"/>
        <w:autoSpaceDN w:val="0"/>
        <w:adjustRightInd w:val="0"/>
        <w:spacing w:after="0" w:line="240" w:lineRule="auto"/>
        <w:rPr>
          <w:rFonts w:cstheme="minorHAnsi"/>
        </w:rPr>
      </w:pPr>
    </w:p>
    <w:p w14:paraId="73D5F84D" w14:textId="2AF49BA5" w:rsidR="002B17AC" w:rsidRPr="00DC76CE" w:rsidRDefault="2E3F4A36" w:rsidP="00752062">
      <w:pPr>
        <w:pStyle w:val="ListParagraph"/>
        <w:keepLines/>
        <w:spacing w:after="0" w:line="240" w:lineRule="auto"/>
        <w:ind w:left="360"/>
        <w:rPr>
          <w:b/>
          <w:bCs/>
        </w:rPr>
      </w:pPr>
      <w:r w:rsidRPr="506E4931">
        <w:rPr>
          <w:b/>
          <w:bCs/>
        </w:rPr>
        <w:t xml:space="preserve">Complete </w:t>
      </w:r>
      <w:r w:rsidR="04A68094" w:rsidRPr="506E4931">
        <w:rPr>
          <w:b/>
          <w:bCs/>
        </w:rPr>
        <w:t>proposals</w:t>
      </w:r>
      <w:r w:rsidRPr="506E4931">
        <w:rPr>
          <w:b/>
          <w:bCs/>
        </w:rPr>
        <w:t xml:space="preserve"> will </w:t>
      </w:r>
      <w:r w:rsidR="6C32105C" w:rsidRPr="506E4931">
        <w:rPr>
          <w:b/>
          <w:bCs/>
        </w:rPr>
        <w:t xml:space="preserve">not </w:t>
      </w:r>
      <w:r w:rsidR="6C32105C" w:rsidRPr="00DC76CE">
        <w:rPr>
          <w:b/>
          <w:bCs/>
        </w:rPr>
        <w:t>exceed t</w:t>
      </w:r>
      <w:r w:rsidR="65DC2594" w:rsidRPr="00DC76CE">
        <w:rPr>
          <w:b/>
          <w:bCs/>
        </w:rPr>
        <w:t>welve</w:t>
      </w:r>
      <w:r w:rsidR="6C32105C" w:rsidRPr="00DC76CE">
        <w:rPr>
          <w:b/>
          <w:bCs/>
        </w:rPr>
        <w:t xml:space="preserve"> pages, and will </w:t>
      </w:r>
      <w:r w:rsidRPr="00DC76CE">
        <w:rPr>
          <w:b/>
          <w:bCs/>
        </w:rPr>
        <w:t>consist of:</w:t>
      </w:r>
    </w:p>
    <w:p w14:paraId="7BEBEB7A" w14:textId="61944E7D" w:rsidR="00A426FD" w:rsidRDefault="0C121A50" w:rsidP="00752062">
      <w:pPr>
        <w:pStyle w:val="ListParagraph"/>
        <w:keepLines/>
        <w:numPr>
          <w:ilvl w:val="0"/>
          <w:numId w:val="19"/>
        </w:numPr>
        <w:spacing w:after="0" w:line="240" w:lineRule="auto"/>
      </w:pPr>
      <w:r w:rsidRPr="00DC76CE">
        <w:rPr>
          <w:b/>
          <w:bCs/>
        </w:rPr>
        <w:t xml:space="preserve">A concise </w:t>
      </w:r>
      <w:r w:rsidR="04A68094" w:rsidRPr="00DC76CE">
        <w:rPr>
          <w:b/>
          <w:bCs/>
        </w:rPr>
        <w:t>application</w:t>
      </w:r>
      <w:r w:rsidR="591C4641" w:rsidRPr="00DC76CE">
        <w:t xml:space="preserve"> </w:t>
      </w:r>
      <w:r w:rsidRPr="00DC76CE">
        <w:t>documenting compliance with all the evaluation criteria</w:t>
      </w:r>
      <w:r w:rsidR="04A68094" w:rsidRPr="00DC76CE">
        <w:t xml:space="preserve"> </w:t>
      </w:r>
      <w:r w:rsidR="00A749A8" w:rsidRPr="00DC76CE">
        <w:t xml:space="preserve">listed below </w:t>
      </w:r>
      <w:r w:rsidR="04A68094" w:rsidRPr="00DC76CE">
        <w:t>(1</w:t>
      </w:r>
      <w:r w:rsidR="00DC76CE" w:rsidRPr="00DC76CE">
        <w:t>2</w:t>
      </w:r>
      <w:r w:rsidR="04A68094" w:rsidRPr="00DC76CE">
        <w:t>-page</w:t>
      </w:r>
      <w:r w:rsidR="04A68094">
        <w:t xml:space="preserve"> limit</w:t>
      </w:r>
      <w:r w:rsidR="31974179">
        <w:t xml:space="preserve"> includ</w:t>
      </w:r>
      <w:r w:rsidR="00B75B05">
        <w:t>es both</w:t>
      </w:r>
      <w:r w:rsidR="31974179">
        <w:t xml:space="preserve"> narrative and template documents</w:t>
      </w:r>
      <w:r w:rsidR="6551B76F">
        <w:t xml:space="preserve">, </w:t>
      </w:r>
      <w:r w:rsidR="003F00C4">
        <w:t>price/quote</w:t>
      </w:r>
      <w:r w:rsidR="00214FA6">
        <w:t xml:space="preserve"> </w:t>
      </w:r>
      <w:r w:rsidR="6551B76F">
        <w:t>support documentation</w:t>
      </w:r>
      <w:r w:rsidR="00C24E96">
        <w:t xml:space="preserve"> and </w:t>
      </w:r>
      <w:r w:rsidR="00D4636C">
        <w:t>letters of commitment</w:t>
      </w:r>
      <w:r w:rsidR="04A68094">
        <w:t xml:space="preserve">; see Appendix A for format and see the </w:t>
      </w:r>
      <w:r w:rsidR="04A68094" w:rsidRPr="506E4931">
        <w:rPr>
          <w:b/>
          <w:bCs/>
        </w:rPr>
        <w:t>Evaluation Criteria</w:t>
      </w:r>
      <w:r w:rsidR="04A68094">
        <w:t xml:space="preserve"> section </w:t>
      </w:r>
      <w:r w:rsidR="00ED4C25">
        <w:t xml:space="preserve">descriptions above </w:t>
      </w:r>
      <w:r w:rsidR="04A68094">
        <w:t>for more detail</w:t>
      </w:r>
      <w:r w:rsidR="004127A8">
        <w:t>)</w:t>
      </w:r>
      <w:r>
        <w:t>:</w:t>
      </w:r>
    </w:p>
    <w:p w14:paraId="139FCA03" w14:textId="01246A12" w:rsidR="00960690" w:rsidRDefault="00822D64" w:rsidP="00752062">
      <w:pPr>
        <w:pStyle w:val="ListParagraph"/>
        <w:keepLines/>
        <w:numPr>
          <w:ilvl w:val="1"/>
          <w:numId w:val="19"/>
        </w:numPr>
        <w:spacing w:after="0" w:line="240" w:lineRule="auto"/>
        <w:rPr>
          <w:rFonts w:cstheme="minorHAnsi"/>
          <w:bCs/>
        </w:rPr>
      </w:pPr>
      <w:r>
        <w:rPr>
          <w:rFonts w:cstheme="minorHAnsi"/>
          <w:bCs/>
        </w:rPr>
        <w:t xml:space="preserve">1. </w:t>
      </w:r>
      <w:r w:rsidR="00A426FD">
        <w:rPr>
          <w:rFonts w:cstheme="minorHAnsi"/>
          <w:bCs/>
        </w:rPr>
        <w:t>A</w:t>
      </w:r>
      <w:r w:rsidR="002B17AC">
        <w:rPr>
          <w:rFonts w:cstheme="minorHAnsi"/>
          <w:bCs/>
        </w:rPr>
        <w:t xml:space="preserve">dministrative </w:t>
      </w:r>
      <w:r w:rsidR="00A426FD">
        <w:rPr>
          <w:rFonts w:cstheme="minorHAnsi"/>
          <w:bCs/>
        </w:rPr>
        <w:t>S</w:t>
      </w:r>
      <w:r w:rsidR="002B17AC">
        <w:rPr>
          <w:rFonts w:cstheme="minorHAnsi"/>
          <w:bCs/>
        </w:rPr>
        <w:t>ummary</w:t>
      </w:r>
      <w:r>
        <w:rPr>
          <w:rFonts w:cstheme="minorHAnsi"/>
          <w:bCs/>
        </w:rPr>
        <w:t xml:space="preserve"> (Appendix A format)</w:t>
      </w:r>
      <w:r w:rsidR="00960690">
        <w:rPr>
          <w:rFonts w:cstheme="minorHAnsi"/>
          <w:bCs/>
        </w:rPr>
        <w:t>;</w:t>
      </w:r>
    </w:p>
    <w:p w14:paraId="2D5B12E3" w14:textId="04BDA04E" w:rsidR="00960690" w:rsidRDefault="00822D64" w:rsidP="00752062">
      <w:pPr>
        <w:pStyle w:val="ListParagraph"/>
        <w:keepLines/>
        <w:numPr>
          <w:ilvl w:val="1"/>
          <w:numId w:val="19"/>
        </w:numPr>
        <w:spacing w:after="0" w:line="240" w:lineRule="auto"/>
        <w:rPr>
          <w:rFonts w:cstheme="minorHAnsi"/>
          <w:bCs/>
        </w:rPr>
      </w:pPr>
      <w:r>
        <w:rPr>
          <w:rFonts w:cstheme="minorHAnsi"/>
          <w:bCs/>
        </w:rPr>
        <w:t xml:space="preserve">2. </w:t>
      </w:r>
      <w:r w:rsidR="00A426FD" w:rsidRPr="00960690">
        <w:rPr>
          <w:rFonts w:cstheme="minorHAnsi"/>
          <w:bCs/>
        </w:rPr>
        <w:t>Organizational Capacity</w:t>
      </w:r>
      <w:r>
        <w:rPr>
          <w:rFonts w:cstheme="minorHAnsi"/>
          <w:bCs/>
        </w:rPr>
        <w:t xml:space="preserve"> </w:t>
      </w:r>
      <w:r w:rsidR="00E620C8">
        <w:rPr>
          <w:rFonts w:cstheme="minorHAnsi"/>
          <w:bCs/>
        </w:rPr>
        <w:t>(narrative description)</w:t>
      </w:r>
      <w:r w:rsidR="00960690">
        <w:rPr>
          <w:rFonts w:cstheme="minorHAnsi"/>
          <w:bCs/>
        </w:rPr>
        <w:t>;</w:t>
      </w:r>
    </w:p>
    <w:p w14:paraId="375CC451" w14:textId="05353FB1" w:rsidR="00960690" w:rsidRDefault="2BF7DD43" w:rsidP="00752062">
      <w:pPr>
        <w:pStyle w:val="ListParagraph"/>
        <w:keepLines/>
        <w:numPr>
          <w:ilvl w:val="1"/>
          <w:numId w:val="19"/>
        </w:numPr>
        <w:spacing w:after="0" w:line="240" w:lineRule="auto"/>
      </w:pPr>
      <w:r w:rsidRPr="35208567">
        <w:t xml:space="preserve">3. </w:t>
      </w:r>
      <w:r w:rsidR="62B1780D" w:rsidRPr="35208567">
        <w:t>Project Description</w:t>
      </w:r>
      <w:r w:rsidRPr="35208567">
        <w:t xml:space="preserve"> (Appendix A format)</w:t>
      </w:r>
      <w:r w:rsidR="591C4641" w:rsidRPr="35208567">
        <w:t>;</w:t>
      </w:r>
    </w:p>
    <w:p w14:paraId="78157DDC" w14:textId="13937CCC" w:rsidR="00B46713" w:rsidRPr="00F94B36" w:rsidRDefault="62B1780D" w:rsidP="00752062">
      <w:pPr>
        <w:pStyle w:val="ListParagraph"/>
        <w:keepLines/>
        <w:numPr>
          <w:ilvl w:val="1"/>
          <w:numId w:val="19"/>
        </w:numPr>
        <w:spacing w:after="0" w:line="240" w:lineRule="auto"/>
      </w:pPr>
      <w:r w:rsidRPr="35208567">
        <w:t>4. P</w:t>
      </w:r>
      <w:r w:rsidR="4F3EB46E" w:rsidRPr="35208567">
        <w:t>artnership</w:t>
      </w:r>
      <w:r w:rsidRPr="35208567">
        <w:t xml:space="preserve"> Collaboration (narrative description);</w:t>
      </w:r>
    </w:p>
    <w:p w14:paraId="368A866C" w14:textId="71DDF27D" w:rsidR="00960690" w:rsidRDefault="62B1780D" w:rsidP="00752062">
      <w:pPr>
        <w:pStyle w:val="ListParagraph"/>
        <w:keepLines/>
        <w:numPr>
          <w:ilvl w:val="1"/>
          <w:numId w:val="19"/>
        </w:numPr>
        <w:spacing w:after="0" w:line="240" w:lineRule="auto"/>
      </w:pPr>
      <w:r w:rsidRPr="35208567">
        <w:lastRenderedPageBreak/>
        <w:t>5</w:t>
      </w:r>
      <w:r w:rsidR="2BF7DD43" w:rsidRPr="35208567">
        <w:t xml:space="preserve">. </w:t>
      </w:r>
      <w:r w:rsidR="591C4641" w:rsidRPr="35208567">
        <w:t>Priority Data Needs</w:t>
      </w:r>
      <w:r w:rsidR="2BF7DD43" w:rsidRPr="35208567">
        <w:t xml:space="preserve"> (narrative description)</w:t>
      </w:r>
      <w:r w:rsidR="591C4641" w:rsidRPr="35208567">
        <w:t>;</w:t>
      </w:r>
    </w:p>
    <w:p w14:paraId="0BC56EED" w14:textId="20B01D86" w:rsidR="00960690" w:rsidRDefault="62B1780D" w:rsidP="00752062">
      <w:pPr>
        <w:pStyle w:val="ListParagraph"/>
        <w:keepLines/>
        <w:numPr>
          <w:ilvl w:val="1"/>
          <w:numId w:val="19"/>
        </w:numPr>
        <w:spacing w:after="0" w:line="240" w:lineRule="auto"/>
      </w:pPr>
      <w:r w:rsidRPr="35208567">
        <w:t>6</w:t>
      </w:r>
      <w:r w:rsidR="2BF7DD43" w:rsidRPr="35208567">
        <w:t xml:space="preserve">. </w:t>
      </w:r>
      <w:r w:rsidR="591C4641" w:rsidRPr="35208567">
        <w:t>Project Budget and Cash Flow Schedule</w:t>
      </w:r>
      <w:r w:rsidR="2BF7DD43" w:rsidRPr="35208567">
        <w:t xml:space="preserve"> (Appendix A format)</w:t>
      </w:r>
      <w:r w:rsidR="591C4641" w:rsidRPr="35208567">
        <w:t>;</w:t>
      </w:r>
    </w:p>
    <w:p w14:paraId="19AD1668" w14:textId="26F5E16A" w:rsidR="00960690" w:rsidRDefault="00F907DE" w:rsidP="00752062">
      <w:pPr>
        <w:pStyle w:val="ListParagraph"/>
        <w:keepLines/>
        <w:numPr>
          <w:ilvl w:val="1"/>
          <w:numId w:val="19"/>
        </w:numPr>
        <w:spacing w:after="0" w:line="240" w:lineRule="auto"/>
      </w:pPr>
      <w:r>
        <w:t>7</w:t>
      </w:r>
      <w:r w:rsidR="2BF7DD43" w:rsidRPr="35208567">
        <w:t xml:space="preserve">. </w:t>
      </w:r>
      <w:r w:rsidR="62B1780D" w:rsidRPr="35208567">
        <w:t>Environmental Justice</w:t>
      </w:r>
      <w:r w:rsidR="2BF7DD43" w:rsidRPr="35208567">
        <w:t xml:space="preserve"> (narrative description)</w:t>
      </w:r>
      <w:r w:rsidR="591C4641" w:rsidRPr="35208567">
        <w:t>.</w:t>
      </w:r>
    </w:p>
    <w:p w14:paraId="708ECF53" w14:textId="159A55CE" w:rsidR="00E80B23" w:rsidRDefault="7D6737BA" w:rsidP="00752062">
      <w:pPr>
        <w:pStyle w:val="ListParagraph"/>
        <w:keepLines/>
        <w:numPr>
          <w:ilvl w:val="0"/>
          <w:numId w:val="19"/>
        </w:numPr>
        <w:spacing w:after="0" w:line="240" w:lineRule="auto"/>
      </w:pPr>
      <w:r w:rsidRPr="35208567">
        <w:rPr>
          <w:b/>
          <w:bCs/>
        </w:rPr>
        <w:t>Supporting documents</w:t>
      </w:r>
      <w:r w:rsidR="04A68094" w:rsidRPr="35208567">
        <w:t>:</w:t>
      </w:r>
    </w:p>
    <w:p w14:paraId="7BD0ACBC" w14:textId="7B3B10CE" w:rsidR="5D60CD02" w:rsidRDefault="5D60CD02" w:rsidP="00752062">
      <w:pPr>
        <w:pStyle w:val="ListParagraph"/>
        <w:numPr>
          <w:ilvl w:val="1"/>
          <w:numId w:val="19"/>
        </w:numPr>
        <w:spacing w:after="0" w:line="240" w:lineRule="auto"/>
      </w:pPr>
      <w:r>
        <w:t>Letters of commitment from partner organizations in the coalition applying for funding</w:t>
      </w:r>
      <w:r w:rsidR="00B92801">
        <w:t xml:space="preserve"> (mandatory)</w:t>
      </w:r>
    </w:p>
    <w:p w14:paraId="02D67FF3" w14:textId="012390ED" w:rsidR="0E008579" w:rsidRDefault="0E008579" w:rsidP="00752062">
      <w:pPr>
        <w:pStyle w:val="ListParagraph"/>
        <w:numPr>
          <w:ilvl w:val="1"/>
          <w:numId w:val="19"/>
        </w:numPr>
        <w:spacing w:after="0" w:line="240" w:lineRule="auto"/>
      </w:pPr>
      <w:r>
        <w:t>Prices/quotes for equipment/supplies to be purchased with gran</w:t>
      </w:r>
      <w:r w:rsidR="00476EFF">
        <w:t>t</w:t>
      </w:r>
      <w:r>
        <w:t xml:space="preserve"> funding</w:t>
      </w:r>
      <w:r w:rsidR="006F5B7E">
        <w:t xml:space="preserve"> (</w:t>
      </w:r>
      <w:r w:rsidR="00B92801">
        <w:t>mandatory</w:t>
      </w:r>
      <w:r w:rsidR="00F374CE">
        <w:t>)</w:t>
      </w:r>
    </w:p>
    <w:p w14:paraId="1E3CBB32" w14:textId="3D5FE6DD" w:rsidR="00F907DE" w:rsidRDefault="00F907DE" w:rsidP="00E43E99">
      <w:pPr>
        <w:spacing w:after="0" w:line="240" w:lineRule="auto"/>
        <w:ind w:left="360"/>
      </w:pPr>
    </w:p>
    <w:p w14:paraId="67C2F58F" w14:textId="7BB878B9" w:rsidR="00297AFF" w:rsidRDefault="147DA296" w:rsidP="00752062">
      <w:pPr>
        <w:spacing w:after="0" w:line="240" w:lineRule="auto"/>
        <w:ind w:left="360"/>
      </w:pPr>
      <w:r w:rsidRPr="35208567">
        <w:rPr>
          <w:b/>
          <w:bCs/>
        </w:rPr>
        <w:t>Submission Instructions:</w:t>
      </w:r>
      <w:r w:rsidRPr="35208567">
        <w:t xml:space="preserve">  All grant applicants must include the attached application form in their </w:t>
      </w:r>
      <w:r w:rsidR="7B3FD8C9" w:rsidRPr="35208567">
        <w:t>packet</w:t>
      </w:r>
      <w:r w:rsidRPr="35208567">
        <w:t xml:space="preserve"> and submit the packet electronically as a </w:t>
      </w:r>
      <w:r w:rsidR="3568F6F2" w:rsidRPr="35208567">
        <w:t>portable document format (.</w:t>
      </w:r>
      <w:r w:rsidR="4459EE1B" w:rsidRPr="35208567">
        <w:t>pdf</w:t>
      </w:r>
      <w:r w:rsidR="58E74609" w:rsidRPr="35208567">
        <w:t>)</w:t>
      </w:r>
      <w:r w:rsidRPr="35208567">
        <w:t xml:space="preserve"> file by 5:00 p.m. on </w:t>
      </w:r>
      <w:r w:rsidR="00A9608F">
        <w:t xml:space="preserve">Wednesday, </w:t>
      </w:r>
      <w:r w:rsidRPr="35208567">
        <w:t>February 3, 2021 to:</w:t>
      </w:r>
    </w:p>
    <w:p w14:paraId="26C1737E" w14:textId="77777777" w:rsidR="004A5FCD" w:rsidRPr="00297AFF" w:rsidRDefault="004A5FCD" w:rsidP="00752062">
      <w:pPr>
        <w:spacing w:after="0" w:line="240" w:lineRule="auto"/>
        <w:ind w:left="360"/>
      </w:pPr>
    </w:p>
    <w:p w14:paraId="3D536A22" w14:textId="7AA06D29" w:rsidR="00297AFF" w:rsidRDefault="147DA296" w:rsidP="00752062">
      <w:pPr>
        <w:spacing w:after="0" w:line="240" w:lineRule="auto"/>
        <w:ind w:left="360"/>
      </w:pPr>
      <w:r w:rsidRPr="35208567">
        <w:t>Therese Beaudoin, WQMG Program Coordinator</w:t>
      </w:r>
    </w:p>
    <w:p w14:paraId="3C3A3E7D" w14:textId="77777777" w:rsidR="00F907DE" w:rsidRPr="00297AFF" w:rsidRDefault="00F907DE" w:rsidP="00752062">
      <w:pPr>
        <w:spacing w:after="0" w:line="240" w:lineRule="auto"/>
        <w:ind w:left="360"/>
      </w:pPr>
    </w:p>
    <w:p w14:paraId="47F8F6A3" w14:textId="0C462C6D" w:rsidR="004A5FCD" w:rsidRDefault="147DA296" w:rsidP="00752062">
      <w:pPr>
        <w:spacing w:after="0" w:line="240" w:lineRule="auto"/>
        <w:ind w:left="360"/>
      </w:pPr>
      <w:r w:rsidRPr="35208567">
        <w:t xml:space="preserve">Submit applications to </w:t>
      </w:r>
      <w:hyperlink r:id="rId19" w:history="1">
        <w:r w:rsidR="00F907DE">
          <w:rPr>
            <w:rStyle w:val="Hyperlink"/>
          </w:rPr>
          <w:t>therese.beaudoin@mass.gov</w:t>
        </w:r>
      </w:hyperlink>
      <w:r w:rsidR="7A102B68" w:rsidRPr="35208567">
        <w:t xml:space="preserve"> </w:t>
      </w:r>
      <w:r w:rsidRPr="35208567">
        <w:t>with the applicant name AND “</w:t>
      </w:r>
      <w:r w:rsidR="7A102B68" w:rsidRPr="35208567">
        <w:t xml:space="preserve">MassDEP SFY2021 Water Quality Monitoring Grant” in the subject line (i.e. “Applicant’s Name – MassDEP SFY2021 Water Quality Monitoring Grant”). </w:t>
      </w:r>
      <w:r w:rsidR="7A102B68" w:rsidRPr="35208567">
        <w:rPr>
          <w:b/>
          <w:bCs/>
          <w:u w:val="single"/>
        </w:rPr>
        <w:t xml:space="preserve">Documents must be submitted in </w:t>
      </w:r>
      <w:r w:rsidR="650AFFE0" w:rsidRPr="35208567">
        <w:rPr>
          <w:b/>
          <w:bCs/>
          <w:u w:val="single"/>
        </w:rPr>
        <w:t>portable document</w:t>
      </w:r>
      <w:r w:rsidR="7A102B68" w:rsidRPr="35208567">
        <w:rPr>
          <w:b/>
          <w:bCs/>
          <w:u w:val="single"/>
        </w:rPr>
        <w:t xml:space="preserve"> format</w:t>
      </w:r>
      <w:r w:rsidR="4802DB84" w:rsidRPr="35208567">
        <w:rPr>
          <w:b/>
          <w:bCs/>
          <w:u w:val="single"/>
        </w:rPr>
        <w:t xml:space="preserve"> (.pdf)</w:t>
      </w:r>
      <w:r w:rsidR="7A102B68" w:rsidRPr="35208567">
        <w:rPr>
          <w:b/>
          <w:bCs/>
          <w:u w:val="single"/>
        </w:rPr>
        <w:t>.</w:t>
      </w:r>
      <w:r w:rsidR="7A102B68" w:rsidRPr="35208567">
        <w:t xml:space="preserve"> </w:t>
      </w:r>
    </w:p>
    <w:p w14:paraId="1D34423D" w14:textId="77777777" w:rsidR="004A5FCD" w:rsidRPr="00297AFF" w:rsidRDefault="004A5FCD" w:rsidP="00752062">
      <w:pPr>
        <w:spacing w:after="0" w:line="240" w:lineRule="auto"/>
        <w:ind w:left="360"/>
      </w:pPr>
    </w:p>
    <w:p w14:paraId="6A11E6D1" w14:textId="1FDDD113" w:rsidR="00297AFF" w:rsidRPr="00A51AC8" w:rsidRDefault="7A102B68" w:rsidP="00752062">
      <w:pPr>
        <w:spacing w:after="0" w:line="240" w:lineRule="auto"/>
        <w:ind w:left="360"/>
      </w:pPr>
      <w:r w:rsidRPr="35208567">
        <w:t>All application materials will be</w:t>
      </w:r>
      <w:r w:rsidR="147DA296" w:rsidRPr="35208567">
        <w:t xml:space="preserve"> available for download </w:t>
      </w:r>
      <w:r w:rsidR="147DA296" w:rsidRPr="00A51AC8">
        <w:t xml:space="preserve">at </w:t>
      </w:r>
      <w:hyperlink r:id="rId20" w:history="1">
        <w:r w:rsidR="00A51AC8" w:rsidRPr="00A51AC8">
          <w:rPr>
            <w:rStyle w:val="Hyperlink"/>
            <w:rFonts w:cs="Times New Roman"/>
            <w:bCs/>
          </w:rPr>
          <w:t>https://www.mass.gov/info-details/grants-financial-assistance-watersheds-water-quality</w:t>
        </w:r>
      </w:hyperlink>
    </w:p>
    <w:p w14:paraId="4BD0E1C7" w14:textId="77777777" w:rsidR="00297AFF" w:rsidRPr="00A51AC8" w:rsidRDefault="00297AFF" w:rsidP="00752062">
      <w:pPr>
        <w:spacing w:after="0" w:line="240" w:lineRule="auto"/>
        <w:ind w:left="360"/>
      </w:pPr>
    </w:p>
    <w:p w14:paraId="2883A421" w14:textId="0853D37E" w:rsidR="00297AFF" w:rsidRDefault="147DA296" w:rsidP="00752062">
      <w:pPr>
        <w:spacing w:after="0" w:line="240" w:lineRule="auto"/>
        <w:ind w:left="360"/>
      </w:pPr>
      <w:r w:rsidRPr="35208567">
        <w:t>Applications received after the deadline w</w:t>
      </w:r>
      <w:r w:rsidR="7A102B68" w:rsidRPr="35208567">
        <w:t xml:space="preserve">ill be rejected automatically. </w:t>
      </w:r>
      <w:r w:rsidRPr="35208567">
        <w:t>MassDEP reserves the right to reject any and all proposals or request additional information if needed.</w:t>
      </w:r>
    </w:p>
    <w:p w14:paraId="659EE998" w14:textId="3E60BE5F" w:rsidR="002B4FE6" w:rsidRDefault="002B4FE6" w:rsidP="00752062">
      <w:pPr>
        <w:spacing w:after="0" w:line="240" w:lineRule="auto"/>
        <w:ind w:left="360"/>
      </w:pPr>
    </w:p>
    <w:p w14:paraId="47AB103D" w14:textId="7E2B0FFA" w:rsidR="002B4FE6" w:rsidRPr="00900D7F" w:rsidRDefault="002B4FE6" w:rsidP="00752062">
      <w:pPr>
        <w:keepLines/>
        <w:spacing w:after="0" w:line="240" w:lineRule="auto"/>
        <w:ind w:left="360"/>
        <w:rPr>
          <w:rFonts w:cstheme="minorHAnsi"/>
          <w:b/>
          <w:bCs/>
        </w:rPr>
      </w:pPr>
      <w:r w:rsidRPr="00900D7F">
        <w:rPr>
          <w:rFonts w:cstheme="minorHAnsi"/>
          <w:b/>
          <w:bCs/>
        </w:rPr>
        <w:t>Additional Required Documentation:</w:t>
      </w:r>
    </w:p>
    <w:p w14:paraId="28D29AA1" w14:textId="517FD019" w:rsidR="006D22B9" w:rsidRPr="002C18AA" w:rsidRDefault="006D22B9" w:rsidP="506E4931">
      <w:pPr>
        <w:autoSpaceDE w:val="0"/>
        <w:autoSpaceDN w:val="0"/>
        <w:adjustRightInd w:val="0"/>
        <w:spacing w:after="0" w:line="240" w:lineRule="auto"/>
        <w:ind w:left="720"/>
        <w:rPr>
          <w:color w:val="000000"/>
        </w:rPr>
      </w:pPr>
      <w:r w:rsidRPr="506E4931">
        <w:rPr>
          <w:color w:val="000000" w:themeColor="text1"/>
        </w:rPr>
        <w:t>If selected for a grant award, the applicant will be required to submit the following forms to complete the contracting process. Forms with an asterisk (*) need not be submitted, if they have been completed previously and are already on file with the Commonwealth:</w:t>
      </w:r>
    </w:p>
    <w:p w14:paraId="3282E55C" w14:textId="77777777" w:rsidR="006D22B9" w:rsidRPr="002C18AA" w:rsidRDefault="006D22B9" w:rsidP="006D22B9">
      <w:pPr>
        <w:pStyle w:val="ListParagraph"/>
        <w:autoSpaceDE w:val="0"/>
        <w:autoSpaceDN w:val="0"/>
        <w:ind w:left="1440"/>
        <w:rPr>
          <w:rStyle w:val="Hyperlink"/>
          <w:rFonts w:cstheme="minorHAnsi"/>
          <w:color w:val="7030A0"/>
          <w:u w:val="none"/>
        </w:rPr>
      </w:pPr>
    </w:p>
    <w:p w14:paraId="62A5D037" w14:textId="77777777" w:rsidR="006D22B9" w:rsidRPr="002C18AA" w:rsidRDefault="006D22B9" w:rsidP="006D22B9">
      <w:pPr>
        <w:pStyle w:val="ListParagraph"/>
        <w:numPr>
          <w:ilvl w:val="1"/>
          <w:numId w:val="38"/>
        </w:numPr>
        <w:autoSpaceDE w:val="0"/>
        <w:autoSpaceDN w:val="0"/>
        <w:ind w:left="1260"/>
        <w:rPr>
          <w:rFonts w:cstheme="minorHAnsi"/>
          <w:color w:val="7030A0"/>
        </w:rPr>
      </w:pPr>
      <w:r w:rsidRPr="002C18AA">
        <w:rPr>
          <w:rFonts w:cstheme="minorHAnsi"/>
          <w:color w:val="000000" w:themeColor="text1"/>
        </w:rPr>
        <w:t xml:space="preserve">Commonwealth Standard Contract Form, filled </w:t>
      </w:r>
      <w:r w:rsidRPr="002C18AA">
        <w:rPr>
          <w:rFonts w:cstheme="minorHAnsi"/>
          <w:color w:val="000000"/>
        </w:rPr>
        <w:t>out and signed by the applicant</w:t>
      </w:r>
      <w:r w:rsidRPr="002C18AA">
        <w:rPr>
          <w:rFonts w:cstheme="minorHAnsi"/>
        </w:rPr>
        <w:t xml:space="preserve"> </w:t>
      </w:r>
      <w:hyperlink r:id="rId21" w:history="1">
        <w:r w:rsidRPr="002C18AA">
          <w:rPr>
            <w:rStyle w:val="Hyperlink"/>
            <w:rFonts w:cstheme="minorHAnsi"/>
          </w:rPr>
          <w:t>http://www.macomptroller.info/comptroller/docs/forms/contracts/StandardContractForm-.docx</w:t>
        </w:r>
      </w:hyperlink>
      <w:r w:rsidRPr="002C18AA">
        <w:rPr>
          <w:rFonts w:cstheme="minorHAnsi"/>
        </w:rPr>
        <w:t xml:space="preserve"> </w:t>
      </w:r>
    </w:p>
    <w:p w14:paraId="0E31A700" w14:textId="77777777" w:rsidR="006D22B9" w:rsidRPr="002C18AA" w:rsidRDefault="006D22B9" w:rsidP="006D22B9">
      <w:pPr>
        <w:pStyle w:val="ListParagraph"/>
        <w:numPr>
          <w:ilvl w:val="1"/>
          <w:numId w:val="38"/>
        </w:numPr>
        <w:autoSpaceDE w:val="0"/>
        <w:autoSpaceDN w:val="0"/>
        <w:ind w:left="1260"/>
        <w:rPr>
          <w:rFonts w:cstheme="minorHAnsi"/>
          <w:color w:val="000000" w:themeColor="text1"/>
        </w:rPr>
      </w:pPr>
      <w:r w:rsidRPr="002C18AA">
        <w:rPr>
          <w:rFonts w:cstheme="minorHAnsi"/>
          <w:color w:val="000000" w:themeColor="text1"/>
        </w:rPr>
        <w:t xml:space="preserve">Commonwealth Terms and Conditions </w:t>
      </w:r>
      <w:hyperlink r:id="rId22" w:history="1">
        <w:r w:rsidRPr="002C18AA">
          <w:rPr>
            <w:rStyle w:val="Hyperlink"/>
            <w:rFonts w:cstheme="minorHAnsi"/>
          </w:rPr>
          <w:t>http://www.macomptroller.info/comptroller/docs/forms/contracts/CommonwealthTermsAndConditions.pdf</w:t>
        </w:r>
      </w:hyperlink>
      <w:r w:rsidRPr="002C18AA">
        <w:rPr>
          <w:rStyle w:val="Hyperlink"/>
          <w:rFonts w:cstheme="minorHAnsi"/>
          <w:u w:val="none"/>
        </w:rPr>
        <w:t>.</w:t>
      </w:r>
      <w:r w:rsidRPr="002C18AA">
        <w:rPr>
          <w:rFonts w:cstheme="minorHAnsi"/>
          <w:color w:val="0000FF"/>
        </w:rPr>
        <w:t xml:space="preserve">  </w:t>
      </w:r>
      <w:r w:rsidRPr="002C18AA">
        <w:rPr>
          <w:rFonts w:cstheme="minorHAnsi"/>
          <w:color w:val="000000" w:themeColor="text1"/>
        </w:rPr>
        <w:t>These Terms and Conditions are incorporated by reference into the Standard Contract Form, and do not need to be executed separately.</w:t>
      </w:r>
    </w:p>
    <w:p w14:paraId="21E05663" w14:textId="77777777" w:rsidR="006D22B9" w:rsidRPr="002C18AA" w:rsidRDefault="006D22B9" w:rsidP="006D22B9">
      <w:pPr>
        <w:pStyle w:val="ListParagraph"/>
        <w:numPr>
          <w:ilvl w:val="1"/>
          <w:numId w:val="38"/>
        </w:numPr>
        <w:autoSpaceDE w:val="0"/>
        <w:autoSpaceDN w:val="0"/>
        <w:ind w:left="1260"/>
        <w:rPr>
          <w:rFonts w:cstheme="minorHAnsi"/>
          <w:color w:val="7030A0"/>
        </w:rPr>
      </w:pPr>
      <w:r w:rsidRPr="002C18AA">
        <w:rPr>
          <w:rFonts w:cstheme="minorHAnsi"/>
          <w:color w:val="000000" w:themeColor="text1"/>
        </w:rPr>
        <w:t xml:space="preserve">Commonwealth W‐9 tax information form filled </w:t>
      </w:r>
      <w:r w:rsidRPr="002C18AA">
        <w:rPr>
          <w:rFonts w:cstheme="minorHAnsi"/>
        </w:rPr>
        <w:t xml:space="preserve">out and signed by the applicant with DUNS number and Federal Tax ID(*) </w:t>
      </w:r>
      <w:hyperlink r:id="rId23" w:history="1">
        <w:r w:rsidRPr="002C18AA">
          <w:rPr>
            <w:rStyle w:val="Hyperlink"/>
            <w:rFonts w:cstheme="minorHAnsi"/>
          </w:rPr>
          <w:t>http://www.macomptroller.info/comptroller/docs/forms/vendorcustomer/newmass-w9.pdf</w:t>
        </w:r>
      </w:hyperlink>
    </w:p>
    <w:p w14:paraId="365ECDF6" w14:textId="77777777" w:rsidR="006D22B9" w:rsidRPr="002C18AA" w:rsidRDefault="006D22B9" w:rsidP="006D22B9">
      <w:pPr>
        <w:pStyle w:val="ListParagraph"/>
        <w:numPr>
          <w:ilvl w:val="1"/>
          <w:numId w:val="38"/>
        </w:numPr>
        <w:autoSpaceDE w:val="0"/>
        <w:autoSpaceDN w:val="0"/>
        <w:ind w:left="1260"/>
        <w:rPr>
          <w:rFonts w:cstheme="minorHAnsi"/>
          <w:color w:val="7030A0"/>
        </w:rPr>
      </w:pPr>
      <w:r w:rsidRPr="002C18AA">
        <w:rPr>
          <w:rFonts w:cstheme="minorHAnsi"/>
        </w:rPr>
        <w:t xml:space="preserve">Completed Contractor Authorized Signatory Listing Form </w:t>
      </w:r>
    </w:p>
    <w:p w14:paraId="6E102078" w14:textId="77777777" w:rsidR="006D22B9" w:rsidRPr="002C18AA" w:rsidRDefault="00D05B14" w:rsidP="006D22B9">
      <w:pPr>
        <w:pStyle w:val="ListParagraph"/>
        <w:autoSpaceDE w:val="0"/>
        <w:autoSpaceDN w:val="0"/>
        <w:ind w:left="1260"/>
        <w:rPr>
          <w:rFonts w:cstheme="minorHAnsi"/>
          <w:color w:val="7030A0"/>
        </w:rPr>
      </w:pPr>
      <w:hyperlink r:id="rId24" w:history="1">
        <w:r w:rsidR="006D22B9" w:rsidRPr="002C18AA">
          <w:rPr>
            <w:rStyle w:val="Hyperlink"/>
            <w:rFonts w:cstheme="minorHAnsi"/>
          </w:rPr>
          <w:t>https://www.macomptroller.org/forms</w:t>
        </w:r>
      </w:hyperlink>
    </w:p>
    <w:p w14:paraId="7BBA8E15" w14:textId="77777777" w:rsidR="006D22B9" w:rsidRPr="002C18AA" w:rsidRDefault="006D22B9" w:rsidP="006D22B9">
      <w:pPr>
        <w:pStyle w:val="ListParagraph"/>
        <w:numPr>
          <w:ilvl w:val="1"/>
          <w:numId w:val="38"/>
        </w:numPr>
        <w:autoSpaceDE w:val="0"/>
        <w:autoSpaceDN w:val="0"/>
        <w:ind w:left="1260"/>
        <w:rPr>
          <w:rFonts w:cstheme="minorHAnsi"/>
          <w:color w:val="7030A0"/>
        </w:rPr>
      </w:pPr>
      <w:r w:rsidRPr="002C18AA">
        <w:rPr>
          <w:rFonts w:cstheme="minorHAnsi"/>
        </w:rPr>
        <w:t xml:space="preserve">Electronic Funds Transfer (EFT) form(*) </w:t>
      </w:r>
      <w:hyperlink r:id="rId25" w:history="1">
        <w:r w:rsidRPr="002C18AA">
          <w:rPr>
            <w:rStyle w:val="Hyperlink"/>
            <w:rFonts w:cstheme="minorHAnsi"/>
            <w:color w:val="7030A0"/>
          </w:rPr>
          <w:t>https://massfinance.state.ma.us/VendorWeb/eftRegisterfrm.asp</w:t>
        </w:r>
      </w:hyperlink>
    </w:p>
    <w:p w14:paraId="3EE9AA73" w14:textId="77777777" w:rsidR="006D22B9" w:rsidRPr="002C18AA" w:rsidRDefault="006D22B9" w:rsidP="006D22B9">
      <w:pPr>
        <w:pStyle w:val="ListParagraph"/>
        <w:autoSpaceDE w:val="0"/>
        <w:autoSpaceDN w:val="0"/>
        <w:ind w:left="1440"/>
        <w:rPr>
          <w:rFonts w:cstheme="minorHAnsi"/>
          <w:color w:val="7030A0"/>
        </w:rPr>
      </w:pPr>
    </w:p>
    <w:p w14:paraId="253CCA22" w14:textId="77777777" w:rsidR="006D22B9" w:rsidRPr="002C18AA" w:rsidRDefault="006D22B9" w:rsidP="006D22B9">
      <w:pPr>
        <w:spacing w:after="0" w:line="240" w:lineRule="auto"/>
        <w:ind w:left="360"/>
        <w:rPr>
          <w:rFonts w:cstheme="minorHAnsi"/>
          <w:bCs/>
        </w:rPr>
      </w:pPr>
      <w:r w:rsidRPr="002C18AA">
        <w:rPr>
          <w:rFonts w:cstheme="minorHAnsi"/>
          <w:color w:val="000000"/>
        </w:rPr>
        <w:t>Applicants are encouraged to review these forms prior to submission of an application.</w:t>
      </w:r>
    </w:p>
    <w:p w14:paraId="4CD66585" w14:textId="77777777" w:rsidR="000D50BC" w:rsidRDefault="000D50BC">
      <w:pPr>
        <w:rPr>
          <w:b/>
          <w:bCs/>
        </w:rPr>
      </w:pPr>
      <w:r>
        <w:rPr>
          <w:b/>
          <w:bCs/>
        </w:rPr>
        <w:br w:type="page"/>
      </w:r>
    </w:p>
    <w:p w14:paraId="0CAAF797" w14:textId="71AB1F23" w:rsidR="003236E9" w:rsidRPr="004F1940" w:rsidRDefault="2611AEC3" w:rsidP="00752062">
      <w:pPr>
        <w:spacing w:after="0" w:line="240" w:lineRule="auto"/>
        <w:rPr>
          <w:b/>
          <w:bCs/>
        </w:rPr>
      </w:pPr>
      <w:r w:rsidRPr="35208567">
        <w:rPr>
          <w:b/>
          <w:bCs/>
        </w:rPr>
        <w:lastRenderedPageBreak/>
        <w:t xml:space="preserve">ESTIMATED </w:t>
      </w:r>
      <w:r w:rsidR="2AA1AD5D" w:rsidRPr="35208567">
        <w:rPr>
          <w:b/>
          <w:bCs/>
        </w:rPr>
        <w:t>PROCUREMENT CALENDAR</w:t>
      </w:r>
      <w:r w:rsidR="00AD4DE0" w:rsidRPr="35208567">
        <w:rPr>
          <w:b/>
          <w:bCs/>
        </w:rPr>
        <w:t xml:space="preserve"> FOR GRANT APPLICATION/AWARD</w:t>
      </w:r>
      <w:r w:rsidR="14345E1A" w:rsidRPr="35208567">
        <w:rPr>
          <w:b/>
          <w:bCs/>
        </w:rPr>
        <w:t>:</w:t>
      </w:r>
    </w:p>
    <w:p w14:paraId="15E91029" w14:textId="77777777" w:rsidR="0032023A" w:rsidRPr="004F1940" w:rsidRDefault="0032023A" w:rsidP="00752062">
      <w:pPr>
        <w:spacing w:after="0" w:line="240" w:lineRule="auto"/>
        <w:rPr>
          <w:rFonts w:cstheme="minorHAnsi"/>
          <w:b/>
          <w:bCs/>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8" w:type="dxa"/>
          <w:right w:w="115" w:type="dxa"/>
        </w:tblCellMar>
        <w:tblLook w:val="01E0" w:firstRow="1" w:lastRow="1" w:firstColumn="1" w:lastColumn="1" w:noHBand="0" w:noVBand="0"/>
      </w:tblPr>
      <w:tblGrid>
        <w:gridCol w:w="6199"/>
        <w:gridCol w:w="1983"/>
        <w:gridCol w:w="1196"/>
      </w:tblGrid>
      <w:tr w:rsidR="0032023A" w:rsidRPr="004F1940" w14:paraId="1ECE473B" w14:textId="77777777" w:rsidTr="35208567">
        <w:trPr>
          <w:tblHeader/>
        </w:trPr>
        <w:tc>
          <w:tcPr>
            <w:tcW w:w="6199" w:type="dxa"/>
            <w:shd w:val="clear" w:color="auto" w:fill="C6D9F1" w:themeFill="text2" w:themeFillTint="33"/>
            <w:vAlign w:val="center"/>
          </w:tcPr>
          <w:p w14:paraId="291DA021" w14:textId="77777777" w:rsidR="0032023A" w:rsidRPr="004F1940" w:rsidRDefault="0032023A" w:rsidP="00752062">
            <w:pPr>
              <w:spacing w:after="0" w:line="240" w:lineRule="auto"/>
              <w:rPr>
                <w:rFonts w:cstheme="minorHAnsi"/>
                <w:b/>
                <w:bCs/>
              </w:rPr>
            </w:pPr>
            <w:bookmarkStart w:id="8" w:name="_Hlk21436921"/>
            <w:r w:rsidRPr="004F1940">
              <w:rPr>
                <w:rFonts w:cstheme="minorHAnsi"/>
                <w:b/>
                <w:bCs/>
              </w:rPr>
              <w:t>Procurement Activity</w:t>
            </w:r>
          </w:p>
        </w:tc>
        <w:tc>
          <w:tcPr>
            <w:tcW w:w="1983" w:type="dxa"/>
            <w:shd w:val="clear" w:color="auto" w:fill="C6D9F1" w:themeFill="text2" w:themeFillTint="33"/>
            <w:vAlign w:val="center"/>
          </w:tcPr>
          <w:p w14:paraId="7094E468" w14:textId="77777777" w:rsidR="0032023A" w:rsidRPr="004F1940" w:rsidRDefault="0032023A" w:rsidP="00752062">
            <w:pPr>
              <w:spacing w:after="0" w:line="240" w:lineRule="auto"/>
              <w:rPr>
                <w:rFonts w:cstheme="minorHAnsi"/>
                <w:b/>
                <w:bCs/>
              </w:rPr>
            </w:pPr>
            <w:r w:rsidRPr="004F1940">
              <w:rPr>
                <w:rFonts w:cstheme="minorHAnsi"/>
                <w:b/>
                <w:bCs/>
              </w:rPr>
              <w:t>Date</w:t>
            </w:r>
          </w:p>
        </w:tc>
        <w:tc>
          <w:tcPr>
            <w:tcW w:w="1196" w:type="dxa"/>
            <w:shd w:val="clear" w:color="auto" w:fill="C6D9F1" w:themeFill="text2" w:themeFillTint="33"/>
            <w:vAlign w:val="center"/>
          </w:tcPr>
          <w:p w14:paraId="1B0B627E" w14:textId="77777777" w:rsidR="0032023A" w:rsidRPr="004F1940" w:rsidRDefault="0032023A" w:rsidP="00752062">
            <w:pPr>
              <w:spacing w:after="0" w:line="240" w:lineRule="auto"/>
              <w:rPr>
                <w:rFonts w:cstheme="minorHAnsi"/>
                <w:b/>
                <w:bCs/>
              </w:rPr>
            </w:pPr>
            <w:r w:rsidRPr="004F1940">
              <w:rPr>
                <w:rFonts w:cstheme="minorHAnsi"/>
                <w:b/>
                <w:bCs/>
              </w:rPr>
              <w:t xml:space="preserve">Time </w:t>
            </w:r>
          </w:p>
        </w:tc>
      </w:tr>
      <w:tr w:rsidR="00A83CA1" w:rsidRPr="004F1940" w14:paraId="4C4CB779" w14:textId="77777777" w:rsidTr="35208567">
        <w:trPr>
          <w:trHeight w:val="288"/>
          <w:tblHeader/>
        </w:trPr>
        <w:tc>
          <w:tcPr>
            <w:tcW w:w="6199" w:type="dxa"/>
            <w:shd w:val="clear" w:color="auto" w:fill="auto"/>
          </w:tcPr>
          <w:p w14:paraId="5B621B15" w14:textId="77777777" w:rsidR="00230942" w:rsidRDefault="00A83CA1" w:rsidP="00752062">
            <w:pPr>
              <w:spacing w:after="0" w:line="240" w:lineRule="auto"/>
              <w:rPr>
                <w:rFonts w:cstheme="minorHAnsi"/>
              </w:rPr>
            </w:pPr>
            <w:r w:rsidRPr="00A83CA1">
              <w:rPr>
                <w:rFonts w:cstheme="minorHAnsi"/>
              </w:rPr>
              <w:t xml:space="preserve">Notice of Grant Opportunity </w:t>
            </w:r>
            <w:r w:rsidR="00286CBB">
              <w:rPr>
                <w:rFonts w:cstheme="minorHAnsi"/>
              </w:rPr>
              <w:t xml:space="preserve">– </w:t>
            </w:r>
          </w:p>
          <w:p w14:paraId="5C666DB7" w14:textId="21D3F4C6" w:rsidR="00A83CA1" w:rsidRDefault="00286CBB" w:rsidP="00752062">
            <w:pPr>
              <w:spacing w:after="0" w:line="240" w:lineRule="auto"/>
              <w:rPr>
                <w:rFonts w:cstheme="minorHAnsi"/>
              </w:rPr>
            </w:pPr>
            <w:r>
              <w:rPr>
                <w:rFonts w:cstheme="minorHAnsi"/>
              </w:rPr>
              <w:t>P</w:t>
            </w:r>
            <w:r w:rsidR="00A83CA1" w:rsidRPr="00A83CA1">
              <w:rPr>
                <w:rFonts w:cstheme="minorHAnsi"/>
              </w:rPr>
              <w:t>osted on COMMBUYS</w:t>
            </w:r>
            <w:r w:rsidR="00230942">
              <w:rPr>
                <w:rFonts w:cstheme="minorHAnsi"/>
              </w:rPr>
              <w:t xml:space="preserve"> AND MASSDEP WEBSITE</w:t>
            </w:r>
          </w:p>
        </w:tc>
        <w:tc>
          <w:tcPr>
            <w:tcW w:w="1983" w:type="dxa"/>
            <w:shd w:val="clear" w:color="auto" w:fill="auto"/>
          </w:tcPr>
          <w:p w14:paraId="608BFB44" w14:textId="4724DCAC" w:rsidR="00A83CA1" w:rsidRPr="00365D89" w:rsidRDefault="7A102B68" w:rsidP="00752062">
            <w:pPr>
              <w:spacing w:after="0" w:line="240" w:lineRule="auto"/>
            </w:pPr>
            <w:r w:rsidRPr="35208567">
              <w:t>January 6</w:t>
            </w:r>
            <w:r w:rsidR="21C2F04B" w:rsidRPr="35208567">
              <w:t>, 20</w:t>
            </w:r>
            <w:r w:rsidRPr="35208567">
              <w:t>21</w:t>
            </w:r>
          </w:p>
        </w:tc>
        <w:tc>
          <w:tcPr>
            <w:tcW w:w="1196" w:type="dxa"/>
            <w:shd w:val="clear" w:color="auto" w:fill="D9D9D9" w:themeFill="background1" w:themeFillShade="D9"/>
          </w:tcPr>
          <w:p w14:paraId="75334E38" w14:textId="77777777" w:rsidR="00A83CA1" w:rsidRPr="00365D89" w:rsidRDefault="00A83CA1" w:rsidP="00752062">
            <w:pPr>
              <w:spacing w:after="0" w:line="240" w:lineRule="auto"/>
              <w:rPr>
                <w:rFonts w:cstheme="minorHAnsi"/>
                <w:bCs/>
              </w:rPr>
            </w:pPr>
          </w:p>
        </w:tc>
      </w:tr>
      <w:tr w:rsidR="00A83CA1" w:rsidRPr="004F1940" w14:paraId="3506F50D" w14:textId="77777777" w:rsidTr="35208567">
        <w:trPr>
          <w:trHeight w:val="288"/>
          <w:tblHeader/>
        </w:trPr>
        <w:tc>
          <w:tcPr>
            <w:tcW w:w="6199" w:type="dxa"/>
            <w:shd w:val="clear" w:color="auto" w:fill="auto"/>
          </w:tcPr>
          <w:p w14:paraId="0CB8D808" w14:textId="1D60DA06" w:rsidR="00A83CA1" w:rsidRPr="004F1940" w:rsidRDefault="00FF06A4" w:rsidP="00752062">
            <w:pPr>
              <w:spacing w:after="0" w:line="240" w:lineRule="auto"/>
              <w:rPr>
                <w:rFonts w:cstheme="minorHAnsi"/>
              </w:rPr>
            </w:pPr>
            <w:r>
              <w:rPr>
                <w:rFonts w:cstheme="minorHAnsi"/>
              </w:rPr>
              <w:t xml:space="preserve">Request for </w:t>
            </w:r>
            <w:r w:rsidR="00A83CA1">
              <w:rPr>
                <w:rFonts w:cstheme="minorHAnsi"/>
              </w:rPr>
              <w:t xml:space="preserve">Grant </w:t>
            </w:r>
            <w:r>
              <w:rPr>
                <w:rFonts w:cstheme="minorHAnsi"/>
              </w:rPr>
              <w:t>Proposals</w:t>
            </w:r>
            <w:r w:rsidR="00A83CA1">
              <w:rPr>
                <w:rFonts w:cstheme="minorHAnsi"/>
              </w:rPr>
              <w:t xml:space="preserve"> and Application </w:t>
            </w:r>
            <w:r w:rsidR="00A83CA1" w:rsidRPr="004F1940">
              <w:rPr>
                <w:rFonts w:cstheme="minorHAnsi"/>
              </w:rPr>
              <w:t xml:space="preserve">Release Date (Posting Date) </w:t>
            </w:r>
            <w:r w:rsidR="00286CBB">
              <w:rPr>
                <w:rFonts w:cstheme="minorHAnsi"/>
              </w:rPr>
              <w:t xml:space="preserve">– Posted </w:t>
            </w:r>
            <w:r w:rsidR="00A83CA1" w:rsidRPr="004F1940">
              <w:rPr>
                <w:rFonts w:cstheme="minorHAnsi"/>
              </w:rPr>
              <w:t xml:space="preserve">on </w:t>
            </w:r>
            <w:r w:rsidR="009A36E9">
              <w:rPr>
                <w:rFonts w:cstheme="minorHAnsi"/>
              </w:rPr>
              <w:t>M</w:t>
            </w:r>
            <w:r w:rsidR="00230942">
              <w:rPr>
                <w:rFonts w:cstheme="minorHAnsi"/>
              </w:rPr>
              <w:t>ASSDEP WEBSITE</w:t>
            </w:r>
          </w:p>
        </w:tc>
        <w:tc>
          <w:tcPr>
            <w:tcW w:w="1983" w:type="dxa"/>
            <w:shd w:val="clear" w:color="auto" w:fill="auto"/>
          </w:tcPr>
          <w:p w14:paraId="2A445551" w14:textId="3906378B" w:rsidR="00A83CA1" w:rsidRPr="00365D89" w:rsidRDefault="7A102B68" w:rsidP="00752062">
            <w:pPr>
              <w:spacing w:after="0" w:line="240" w:lineRule="auto"/>
            </w:pPr>
            <w:r w:rsidRPr="35208567">
              <w:t>January 6, 2021</w:t>
            </w:r>
          </w:p>
        </w:tc>
        <w:tc>
          <w:tcPr>
            <w:tcW w:w="1196" w:type="dxa"/>
            <w:shd w:val="clear" w:color="auto" w:fill="D9D9D9" w:themeFill="background1" w:themeFillShade="D9"/>
          </w:tcPr>
          <w:p w14:paraId="1A89D6ED" w14:textId="16E4E552" w:rsidR="00A83CA1" w:rsidRPr="00365D89" w:rsidRDefault="00A83CA1" w:rsidP="00752062">
            <w:pPr>
              <w:spacing w:after="0" w:line="240" w:lineRule="auto"/>
              <w:rPr>
                <w:rFonts w:cstheme="minorHAnsi"/>
                <w:bCs/>
              </w:rPr>
            </w:pPr>
          </w:p>
        </w:tc>
      </w:tr>
      <w:tr w:rsidR="00A83CA1" w:rsidRPr="004F1940" w14:paraId="292FF54A" w14:textId="77777777" w:rsidTr="35208567">
        <w:trPr>
          <w:trHeight w:val="288"/>
          <w:tblHeader/>
        </w:trPr>
        <w:tc>
          <w:tcPr>
            <w:tcW w:w="6199" w:type="dxa"/>
            <w:shd w:val="clear" w:color="auto" w:fill="auto"/>
          </w:tcPr>
          <w:p w14:paraId="53436DC0" w14:textId="7E7CB235" w:rsidR="00A83CA1" w:rsidRPr="004F1940" w:rsidRDefault="21C2F04B" w:rsidP="00752062">
            <w:pPr>
              <w:spacing w:after="0" w:line="240" w:lineRule="auto"/>
            </w:pPr>
            <w:r w:rsidRPr="35208567">
              <w:rPr>
                <w:b/>
                <w:bCs/>
              </w:rPr>
              <w:t>Deadline for Submission of Questions to MassDEP</w:t>
            </w:r>
            <w:r w:rsidR="3415A0A5" w:rsidRPr="35208567">
              <w:rPr>
                <w:b/>
                <w:bCs/>
              </w:rPr>
              <w:t xml:space="preserve"> </w:t>
            </w:r>
            <w:r w:rsidRPr="35208567">
              <w:rPr>
                <w:b/>
                <w:bCs/>
                <w:u w:val="single"/>
              </w:rPr>
              <w:t>via email</w:t>
            </w:r>
            <w:r w:rsidRPr="35208567">
              <w:rPr>
                <w:b/>
                <w:bCs/>
              </w:rPr>
              <w:t xml:space="preserve"> to: </w:t>
            </w:r>
            <w:hyperlink r:id="rId26" w:history="1">
              <w:r w:rsidR="7A102B68" w:rsidRPr="35208567">
                <w:rPr>
                  <w:rStyle w:val="Hyperlink"/>
                </w:rPr>
                <w:t>therese.beaudoin@mass.gov</w:t>
              </w:r>
            </w:hyperlink>
          </w:p>
        </w:tc>
        <w:tc>
          <w:tcPr>
            <w:tcW w:w="1983" w:type="dxa"/>
            <w:shd w:val="clear" w:color="auto" w:fill="auto"/>
          </w:tcPr>
          <w:p w14:paraId="5CD63285" w14:textId="70422FEA" w:rsidR="00A83CA1" w:rsidRPr="00826AE8" w:rsidRDefault="7A102B68" w:rsidP="00752062">
            <w:pPr>
              <w:spacing w:after="0" w:line="240" w:lineRule="auto"/>
              <w:rPr>
                <w:b/>
                <w:bCs/>
              </w:rPr>
            </w:pPr>
            <w:r w:rsidRPr="35208567">
              <w:rPr>
                <w:b/>
                <w:bCs/>
              </w:rPr>
              <w:t>January 12</w:t>
            </w:r>
            <w:r w:rsidR="21C2F04B" w:rsidRPr="35208567">
              <w:rPr>
                <w:b/>
                <w:bCs/>
              </w:rPr>
              <w:t>, 20</w:t>
            </w:r>
            <w:r w:rsidRPr="35208567">
              <w:rPr>
                <w:b/>
                <w:bCs/>
              </w:rPr>
              <w:t>21</w:t>
            </w:r>
          </w:p>
        </w:tc>
        <w:tc>
          <w:tcPr>
            <w:tcW w:w="1196" w:type="dxa"/>
          </w:tcPr>
          <w:p w14:paraId="45F1E820" w14:textId="77777777" w:rsidR="00A83CA1" w:rsidRPr="00826AE8" w:rsidRDefault="00A83CA1" w:rsidP="00752062">
            <w:pPr>
              <w:spacing w:after="0" w:line="240" w:lineRule="auto"/>
              <w:rPr>
                <w:rFonts w:cstheme="minorHAnsi"/>
                <w:b/>
              </w:rPr>
            </w:pPr>
            <w:r w:rsidRPr="00826AE8">
              <w:rPr>
                <w:rFonts w:cstheme="minorHAnsi"/>
                <w:b/>
              </w:rPr>
              <w:t>12:00 PM</w:t>
            </w:r>
          </w:p>
          <w:p w14:paraId="205CF501" w14:textId="2CFD2C62" w:rsidR="00B20B61" w:rsidRPr="00826AE8" w:rsidRDefault="00B20B61" w:rsidP="00752062">
            <w:pPr>
              <w:spacing w:after="0" w:line="240" w:lineRule="auto"/>
              <w:rPr>
                <w:rFonts w:cstheme="minorHAnsi"/>
                <w:b/>
              </w:rPr>
            </w:pPr>
            <w:r w:rsidRPr="00826AE8">
              <w:rPr>
                <w:rFonts w:cstheme="minorHAnsi"/>
                <w:b/>
              </w:rPr>
              <w:t>(NOON)</w:t>
            </w:r>
          </w:p>
        </w:tc>
      </w:tr>
      <w:tr w:rsidR="00A83CA1" w:rsidRPr="004F1940" w14:paraId="6BA0AC45" w14:textId="77777777" w:rsidTr="35208567">
        <w:trPr>
          <w:trHeight w:val="288"/>
          <w:tblHeader/>
        </w:trPr>
        <w:tc>
          <w:tcPr>
            <w:tcW w:w="6199" w:type="dxa"/>
            <w:shd w:val="clear" w:color="auto" w:fill="auto"/>
          </w:tcPr>
          <w:p w14:paraId="4D83B405" w14:textId="3D2CE992" w:rsidR="00A83CA1" w:rsidRPr="004F1940" w:rsidRDefault="00A83CA1" w:rsidP="00752062">
            <w:pPr>
              <w:spacing w:after="0" w:line="240" w:lineRule="auto"/>
              <w:rPr>
                <w:rFonts w:cstheme="minorHAnsi"/>
              </w:rPr>
            </w:pPr>
            <w:r w:rsidRPr="004F1940">
              <w:rPr>
                <w:rFonts w:cstheme="minorHAnsi"/>
              </w:rPr>
              <w:t>Official Answers for Q&amp;A published on MassDEP website</w:t>
            </w:r>
            <w:r w:rsidR="00826AE8">
              <w:rPr>
                <w:rFonts w:cstheme="minorHAnsi"/>
              </w:rPr>
              <w:t xml:space="preserve"> on or before</w:t>
            </w:r>
          </w:p>
        </w:tc>
        <w:tc>
          <w:tcPr>
            <w:tcW w:w="1983" w:type="dxa"/>
            <w:shd w:val="clear" w:color="auto" w:fill="auto"/>
          </w:tcPr>
          <w:p w14:paraId="509E0DC4" w14:textId="687FEED5" w:rsidR="00A83CA1" w:rsidRPr="00365D89" w:rsidRDefault="7A102B68" w:rsidP="00752062">
            <w:pPr>
              <w:spacing w:after="0" w:line="240" w:lineRule="auto"/>
            </w:pPr>
            <w:r w:rsidRPr="35208567">
              <w:t>January 25, 2021</w:t>
            </w:r>
          </w:p>
        </w:tc>
        <w:tc>
          <w:tcPr>
            <w:tcW w:w="1196" w:type="dxa"/>
            <w:shd w:val="clear" w:color="auto" w:fill="D9D9D9" w:themeFill="background1" w:themeFillShade="D9"/>
          </w:tcPr>
          <w:p w14:paraId="5A82EBE6" w14:textId="77777777" w:rsidR="00A83CA1" w:rsidRPr="00B36BB2" w:rsidRDefault="00A83CA1" w:rsidP="00752062">
            <w:pPr>
              <w:spacing w:after="0" w:line="240" w:lineRule="auto"/>
              <w:rPr>
                <w:rFonts w:cstheme="minorHAnsi"/>
                <w:bCs/>
              </w:rPr>
            </w:pPr>
          </w:p>
        </w:tc>
      </w:tr>
      <w:tr w:rsidR="00A83CA1" w:rsidRPr="004F1940" w14:paraId="5E5518C0" w14:textId="77777777" w:rsidTr="35208567">
        <w:trPr>
          <w:trHeight w:val="288"/>
          <w:tblHeader/>
        </w:trPr>
        <w:tc>
          <w:tcPr>
            <w:tcW w:w="6199" w:type="dxa"/>
            <w:shd w:val="clear" w:color="auto" w:fill="auto"/>
          </w:tcPr>
          <w:p w14:paraId="0DFDCB7B" w14:textId="7C6179A4" w:rsidR="00826AE8" w:rsidRPr="00A83CA1" w:rsidDel="00F65B4D" w:rsidRDefault="21C2F04B" w:rsidP="00752062">
            <w:pPr>
              <w:spacing w:after="0" w:line="240" w:lineRule="auto"/>
            </w:pPr>
            <w:r w:rsidRPr="35208567">
              <w:rPr>
                <w:b/>
                <w:bCs/>
                <w:u w:val="single"/>
              </w:rPr>
              <w:t xml:space="preserve">GRANT APPLICATION DEADLINE; </w:t>
            </w:r>
            <w:r w:rsidR="6A7E9B78" w:rsidRPr="35208567">
              <w:rPr>
                <w:b/>
                <w:bCs/>
                <w:u w:val="single"/>
              </w:rPr>
              <w:t>ELECTRONIC</w:t>
            </w:r>
            <w:r w:rsidRPr="35208567">
              <w:rPr>
                <w:b/>
                <w:bCs/>
                <w:u w:val="single"/>
              </w:rPr>
              <w:t xml:space="preserve"> SUBMISSION TO: </w:t>
            </w:r>
            <w:r w:rsidRPr="35208567">
              <w:t xml:space="preserve"> </w:t>
            </w:r>
            <w:hyperlink r:id="rId27" w:history="1">
              <w:r w:rsidR="7A102B68" w:rsidRPr="35208567">
                <w:rPr>
                  <w:rStyle w:val="Hyperlink"/>
                </w:rPr>
                <w:t>therese.beaudoin@mass.gov</w:t>
              </w:r>
            </w:hyperlink>
          </w:p>
        </w:tc>
        <w:tc>
          <w:tcPr>
            <w:tcW w:w="1983" w:type="dxa"/>
            <w:shd w:val="clear" w:color="auto" w:fill="auto"/>
          </w:tcPr>
          <w:p w14:paraId="5C73DD43" w14:textId="1839E0B4" w:rsidR="00A83CA1" w:rsidRPr="00B36BB2" w:rsidRDefault="6E610A33" w:rsidP="00752062">
            <w:pPr>
              <w:spacing w:after="0" w:line="240" w:lineRule="auto"/>
              <w:rPr>
                <w:b/>
                <w:bCs/>
              </w:rPr>
            </w:pPr>
            <w:r w:rsidRPr="35208567">
              <w:rPr>
                <w:b/>
                <w:bCs/>
              </w:rPr>
              <w:t>February 3</w:t>
            </w:r>
            <w:r w:rsidR="21C2F04B" w:rsidRPr="35208567">
              <w:rPr>
                <w:b/>
                <w:bCs/>
              </w:rPr>
              <w:t>, 20</w:t>
            </w:r>
            <w:r w:rsidRPr="35208567">
              <w:rPr>
                <w:b/>
                <w:bCs/>
              </w:rPr>
              <w:t>20</w:t>
            </w:r>
          </w:p>
        </w:tc>
        <w:tc>
          <w:tcPr>
            <w:tcW w:w="1196" w:type="dxa"/>
          </w:tcPr>
          <w:p w14:paraId="63FC3A4A" w14:textId="065D93DF" w:rsidR="00A83CA1" w:rsidRPr="00C85DDC" w:rsidRDefault="7A102B68" w:rsidP="00752062">
            <w:pPr>
              <w:spacing w:after="0" w:line="240" w:lineRule="auto"/>
              <w:rPr>
                <w:b/>
                <w:bCs/>
              </w:rPr>
            </w:pPr>
            <w:r w:rsidRPr="35208567">
              <w:rPr>
                <w:b/>
                <w:bCs/>
              </w:rPr>
              <w:t>5</w:t>
            </w:r>
            <w:r w:rsidR="21C2F04B" w:rsidRPr="35208567">
              <w:rPr>
                <w:b/>
                <w:bCs/>
              </w:rPr>
              <w:t>:00 PM</w:t>
            </w:r>
          </w:p>
        </w:tc>
      </w:tr>
      <w:tr w:rsidR="00A83CA1" w:rsidRPr="004F1940" w14:paraId="002B58C3" w14:textId="77777777" w:rsidTr="35208567">
        <w:trPr>
          <w:trHeight w:val="288"/>
          <w:tblHeader/>
        </w:trPr>
        <w:tc>
          <w:tcPr>
            <w:tcW w:w="6199" w:type="dxa"/>
            <w:shd w:val="clear" w:color="auto" w:fill="auto"/>
          </w:tcPr>
          <w:p w14:paraId="3A41C735" w14:textId="7D9D10D8" w:rsidR="00230942" w:rsidRDefault="00A83CA1" w:rsidP="00752062">
            <w:pPr>
              <w:spacing w:after="0" w:line="240" w:lineRule="auto"/>
              <w:rPr>
                <w:rFonts w:cstheme="minorHAnsi"/>
                <w:bCs/>
              </w:rPr>
            </w:pPr>
            <w:r w:rsidRPr="00230942">
              <w:rPr>
                <w:rFonts w:cstheme="minorHAnsi"/>
                <w:bCs/>
              </w:rPr>
              <w:t>Notification of Grant Award(s) (Estimated)</w:t>
            </w:r>
            <w:r w:rsidR="00230942">
              <w:rPr>
                <w:rFonts w:cstheme="minorHAnsi"/>
                <w:bCs/>
              </w:rPr>
              <w:t xml:space="preserve"> – </w:t>
            </w:r>
          </w:p>
          <w:p w14:paraId="01A35EDC" w14:textId="088412CD" w:rsidR="00A83CA1" w:rsidRPr="00230942" w:rsidRDefault="00A83CA1" w:rsidP="00752062">
            <w:pPr>
              <w:spacing w:after="0" w:line="240" w:lineRule="auto"/>
              <w:rPr>
                <w:rFonts w:cstheme="minorHAnsi"/>
                <w:bCs/>
              </w:rPr>
            </w:pPr>
            <w:r w:rsidRPr="00230942">
              <w:rPr>
                <w:rFonts w:cstheme="minorHAnsi"/>
                <w:bCs/>
              </w:rPr>
              <w:t>POSTED ON COMMBUYS AND MASSDEP WEBSITE</w:t>
            </w:r>
          </w:p>
        </w:tc>
        <w:tc>
          <w:tcPr>
            <w:tcW w:w="1983" w:type="dxa"/>
            <w:shd w:val="clear" w:color="auto" w:fill="auto"/>
          </w:tcPr>
          <w:p w14:paraId="737AE0FB" w14:textId="1D0C6F09" w:rsidR="00A83CA1" w:rsidRPr="00A83CA1" w:rsidRDefault="7A102B68" w:rsidP="00752062">
            <w:pPr>
              <w:spacing w:after="0" w:line="240" w:lineRule="auto"/>
            </w:pPr>
            <w:r w:rsidRPr="35208567">
              <w:t xml:space="preserve">April </w:t>
            </w:r>
            <w:r w:rsidR="21C2F04B" w:rsidRPr="35208567">
              <w:t>202</w:t>
            </w:r>
            <w:r w:rsidRPr="35208567">
              <w:t>1</w:t>
            </w:r>
          </w:p>
        </w:tc>
        <w:tc>
          <w:tcPr>
            <w:tcW w:w="1196" w:type="dxa"/>
            <w:shd w:val="clear" w:color="auto" w:fill="D9D9D9" w:themeFill="background1" w:themeFillShade="D9"/>
          </w:tcPr>
          <w:p w14:paraId="4C15ECD4" w14:textId="77777777" w:rsidR="00A83CA1" w:rsidRPr="00CC1894" w:rsidRDefault="00A83CA1" w:rsidP="00752062">
            <w:pPr>
              <w:spacing w:after="0" w:line="240" w:lineRule="auto"/>
              <w:rPr>
                <w:rFonts w:cstheme="minorHAnsi"/>
                <w:b/>
                <w:bCs/>
              </w:rPr>
            </w:pPr>
          </w:p>
        </w:tc>
      </w:tr>
      <w:tr w:rsidR="00A83CA1" w:rsidRPr="004F1940" w14:paraId="4EB73974" w14:textId="77777777" w:rsidTr="35208567">
        <w:trPr>
          <w:trHeight w:val="288"/>
          <w:tblHeader/>
        </w:trPr>
        <w:tc>
          <w:tcPr>
            <w:tcW w:w="6199" w:type="dxa"/>
            <w:shd w:val="clear" w:color="auto" w:fill="auto"/>
          </w:tcPr>
          <w:p w14:paraId="19F8D8DB" w14:textId="77777777" w:rsidR="00A83CA1" w:rsidRPr="00A83CA1" w:rsidRDefault="00A83CA1" w:rsidP="00752062">
            <w:pPr>
              <w:spacing w:after="0" w:line="240" w:lineRule="auto"/>
              <w:rPr>
                <w:rFonts w:cstheme="minorHAnsi"/>
              </w:rPr>
            </w:pPr>
            <w:r w:rsidRPr="00A83CA1">
              <w:rPr>
                <w:rFonts w:cstheme="minorHAnsi"/>
              </w:rPr>
              <w:t>Estimated Contract Start Date</w:t>
            </w:r>
          </w:p>
        </w:tc>
        <w:tc>
          <w:tcPr>
            <w:tcW w:w="1983" w:type="dxa"/>
            <w:shd w:val="clear" w:color="auto" w:fill="auto"/>
          </w:tcPr>
          <w:p w14:paraId="7AA3FCE2" w14:textId="54E19217" w:rsidR="00A83CA1" w:rsidRPr="00A83CA1" w:rsidRDefault="7A102B68" w:rsidP="00752062">
            <w:pPr>
              <w:spacing w:after="0" w:line="240" w:lineRule="auto"/>
            </w:pPr>
            <w:r w:rsidRPr="35208567">
              <w:t xml:space="preserve">May </w:t>
            </w:r>
            <w:r w:rsidR="21C2F04B" w:rsidRPr="35208567">
              <w:t>202</w:t>
            </w:r>
            <w:r w:rsidRPr="35208567">
              <w:t>1</w:t>
            </w:r>
          </w:p>
        </w:tc>
        <w:tc>
          <w:tcPr>
            <w:tcW w:w="1196" w:type="dxa"/>
            <w:shd w:val="clear" w:color="auto" w:fill="D9D9D9" w:themeFill="background1" w:themeFillShade="D9"/>
          </w:tcPr>
          <w:p w14:paraId="00296292" w14:textId="77777777" w:rsidR="00A83CA1" w:rsidRPr="00CC1894" w:rsidRDefault="00A83CA1" w:rsidP="00752062">
            <w:pPr>
              <w:spacing w:after="0" w:line="240" w:lineRule="auto"/>
              <w:rPr>
                <w:rFonts w:cstheme="minorHAnsi"/>
                <w:b/>
                <w:bCs/>
              </w:rPr>
            </w:pPr>
          </w:p>
        </w:tc>
      </w:tr>
      <w:tr w:rsidR="35208567" w14:paraId="195DD020" w14:textId="77777777" w:rsidTr="00520FA1">
        <w:trPr>
          <w:trHeight w:val="288"/>
          <w:tblHeader/>
        </w:trPr>
        <w:tc>
          <w:tcPr>
            <w:tcW w:w="6199" w:type="dxa"/>
            <w:shd w:val="clear" w:color="auto" w:fill="FFFFFF" w:themeFill="background1"/>
          </w:tcPr>
          <w:p w14:paraId="0C5D7159" w14:textId="5B0485E3" w:rsidR="7060FFBA" w:rsidRDefault="7060FFBA" w:rsidP="00752062">
            <w:pPr>
              <w:spacing w:line="240" w:lineRule="auto"/>
            </w:pPr>
            <w:r w:rsidRPr="35208567">
              <w:t>Contract End Date</w:t>
            </w:r>
          </w:p>
        </w:tc>
        <w:tc>
          <w:tcPr>
            <w:tcW w:w="1983" w:type="dxa"/>
            <w:shd w:val="clear" w:color="auto" w:fill="FFFFFF" w:themeFill="background1"/>
          </w:tcPr>
          <w:p w14:paraId="52F29102" w14:textId="167CD88B" w:rsidR="7060FFBA" w:rsidRDefault="7060FFBA" w:rsidP="00752062">
            <w:pPr>
              <w:spacing w:line="240" w:lineRule="auto"/>
            </w:pPr>
            <w:r w:rsidRPr="35208567">
              <w:t>June 30, 2021</w:t>
            </w:r>
          </w:p>
        </w:tc>
        <w:tc>
          <w:tcPr>
            <w:tcW w:w="1196" w:type="dxa"/>
            <w:shd w:val="clear" w:color="auto" w:fill="FFFFFF" w:themeFill="background1"/>
          </w:tcPr>
          <w:p w14:paraId="5E720A75" w14:textId="435C2CED" w:rsidR="7060FFBA" w:rsidRDefault="7060FFBA" w:rsidP="00752062">
            <w:pPr>
              <w:spacing w:after="0" w:line="240" w:lineRule="auto"/>
              <w:rPr>
                <w:b/>
                <w:bCs/>
              </w:rPr>
            </w:pPr>
            <w:r w:rsidRPr="35208567">
              <w:rPr>
                <w:b/>
                <w:bCs/>
              </w:rPr>
              <w:t>5:00 PM</w:t>
            </w:r>
          </w:p>
        </w:tc>
      </w:tr>
      <w:tr w:rsidR="35208567" w14:paraId="780755DC" w14:textId="77777777" w:rsidTr="00520FA1">
        <w:trPr>
          <w:trHeight w:val="288"/>
          <w:tblHeader/>
        </w:trPr>
        <w:tc>
          <w:tcPr>
            <w:tcW w:w="6199" w:type="dxa"/>
            <w:shd w:val="clear" w:color="auto" w:fill="FFFFFF" w:themeFill="background1"/>
          </w:tcPr>
          <w:p w14:paraId="75493494" w14:textId="52BE3886" w:rsidR="7060FFBA" w:rsidRDefault="7060FFBA" w:rsidP="00752062">
            <w:pPr>
              <w:spacing w:line="240" w:lineRule="auto"/>
            </w:pPr>
            <w:r w:rsidRPr="35208567">
              <w:t>Date for submission of reimbursement requests</w:t>
            </w:r>
          </w:p>
        </w:tc>
        <w:tc>
          <w:tcPr>
            <w:tcW w:w="1983" w:type="dxa"/>
            <w:shd w:val="clear" w:color="auto" w:fill="FFFFFF" w:themeFill="background1"/>
          </w:tcPr>
          <w:p w14:paraId="758D8293" w14:textId="1F8F99F9" w:rsidR="7060FFBA" w:rsidRDefault="7060FFBA" w:rsidP="00752062">
            <w:pPr>
              <w:spacing w:line="240" w:lineRule="auto"/>
            </w:pPr>
            <w:r w:rsidRPr="35208567">
              <w:t>July 15, 2021</w:t>
            </w:r>
          </w:p>
        </w:tc>
        <w:tc>
          <w:tcPr>
            <w:tcW w:w="1196" w:type="dxa"/>
            <w:shd w:val="clear" w:color="auto" w:fill="FFFFFF" w:themeFill="background1"/>
          </w:tcPr>
          <w:p w14:paraId="50B24E03" w14:textId="37F04F2C" w:rsidR="7060FFBA" w:rsidRDefault="7060FFBA" w:rsidP="00752062">
            <w:pPr>
              <w:spacing w:after="0" w:line="240" w:lineRule="auto"/>
              <w:rPr>
                <w:b/>
                <w:bCs/>
              </w:rPr>
            </w:pPr>
            <w:r w:rsidRPr="35208567">
              <w:rPr>
                <w:b/>
                <w:bCs/>
              </w:rPr>
              <w:t>5:00 PM</w:t>
            </w:r>
          </w:p>
        </w:tc>
      </w:tr>
      <w:bookmarkEnd w:id="8"/>
    </w:tbl>
    <w:p w14:paraId="6623FCBE" w14:textId="77777777" w:rsidR="0032023A" w:rsidRPr="004F1940" w:rsidRDefault="0032023A" w:rsidP="00752062">
      <w:pPr>
        <w:spacing w:after="0" w:line="240" w:lineRule="auto"/>
        <w:rPr>
          <w:rFonts w:cstheme="minorHAnsi"/>
          <w:b/>
          <w:bCs/>
        </w:rPr>
      </w:pPr>
    </w:p>
    <w:p w14:paraId="4AA2637B" w14:textId="77777777" w:rsidR="007849EC" w:rsidRDefault="007849EC" w:rsidP="00752062">
      <w:pPr>
        <w:spacing w:after="0" w:line="240" w:lineRule="auto"/>
        <w:jc w:val="center"/>
        <w:outlineLvl w:val="0"/>
        <w:rPr>
          <w:rFonts w:eastAsia="Times New Roman" w:cs="Calibri"/>
          <w:b/>
          <w:sz w:val="28"/>
          <w:szCs w:val="28"/>
          <w:u w:val="single"/>
        </w:rPr>
        <w:sectPr w:rsidR="007849EC" w:rsidSect="00B8694A">
          <w:footerReference w:type="default" r:id="rId28"/>
          <w:headerReference w:type="first" r:id="rId29"/>
          <w:footerReference w:type="first" r:id="rId30"/>
          <w:pgSz w:w="12240" w:h="15840"/>
          <w:pgMar w:top="1440" w:right="1080" w:bottom="1440" w:left="1080" w:header="720" w:footer="495" w:gutter="0"/>
          <w:cols w:space="720"/>
          <w:titlePg/>
          <w:docGrid w:linePitch="360"/>
        </w:sectPr>
      </w:pPr>
    </w:p>
    <w:p w14:paraId="54612D13" w14:textId="384949F6" w:rsidR="000F69C9" w:rsidRPr="00025433" w:rsidRDefault="00D05B14" w:rsidP="00752062">
      <w:pPr>
        <w:suppressAutoHyphens/>
        <w:spacing w:after="0" w:line="240" w:lineRule="auto"/>
        <w:jc w:val="both"/>
        <w:rPr>
          <w:rFonts w:eastAsia="Times New Roman" w:cs="Times New Roman"/>
          <w:b/>
          <w:spacing w:val="-2"/>
          <w:sz w:val="20"/>
          <w:szCs w:val="20"/>
        </w:rPr>
      </w:pPr>
      <w:r>
        <w:rPr>
          <w:rFonts w:ascii="Arial" w:eastAsia="Times New Roman" w:hAnsi="Arial" w:cs="Times New Roman"/>
          <w:spacing w:val="-2"/>
          <w:sz w:val="20"/>
          <w:szCs w:val="20"/>
        </w:rPr>
        <w:lastRenderedPageBreak/>
        <w:pict w14:anchorId="58A009CB">
          <v:rect id="_x0000_i1025" style="width:0;height:1.5pt" o:hralign="center" o:hrstd="t" o:hr="t" fillcolor="#a0a0a0" stroked="f"/>
        </w:pict>
      </w:r>
    </w:p>
    <w:p w14:paraId="69D238BA" w14:textId="77777777" w:rsidR="00376B10" w:rsidRPr="00536234" w:rsidRDefault="00376B10" w:rsidP="00752062">
      <w:pPr>
        <w:suppressAutoHyphens/>
        <w:spacing w:after="0" w:line="240" w:lineRule="auto"/>
        <w:jc w:val="both"/>
        <w:rPr>
          <w:rFonts w:eastAsia="Times New Roman" w:cs="Times New Roman"/>
          <w:b/>
          <w:spacing w:val="-2"/>
          <w:sz w:val="28"/>
          <w:szCs w:val="28"/>
        </w:rPr>
      </w:pPr>
      <w:r w:rsidRPr="00025433">
        <w:rPr>
          <w:rFonts w:eastAsia="Times New Roman" w:cs="Times New Roman"/>
          <w:b/>
          <w:spacing w:val="-2"/>
          <w:sz w:val="20"/>
          <w:szCs w:val="20"/>
        </w:rPr>
        <w:tab/>
      </w:r>
      <w:r w:rsidRPr="00536234">
        <w:rPr>
          <w:rFonts w:eastAsia="Times New Roman" w:cs="Times New Roman"/>
          <w:b/>
          <w:spacing w:val="-2"/>
          <w:sz w:val="28"/>
          <w:szCs w:val="28"/>
        </w:rPr>
        <w:t>ADMINISTRATIVE SUMMARY</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76B10" w:rsidRPr="00025433" w14:paraId="1D6C9C9A" w14:textId="77777777" w:rsidTr="00376B10">
        <w:trPr>
          <w:jc w:val="center"/>
        </w:trPr>
        <w:tc>
          <w:tcPr>
            <w:tcW w:w="9360" w:type="dxa"/>
            <w:tcBorders>
              <w:top w:val="double" w:sz="6" w:space="0" w:color="auto"/>
              <w:left w:val="double" w:sz="6" w:space="0" w:color="auto"/>
              <w:bottom w:val="double" w:sz="6" w:space="0" w:color="auto"/>
              <w:right w:val="double" w:sz="6" w:space="0" w:color="auto"/>
            </w:tcBorders>
          </w:tcPr>
          <w:p w14:paraId="18251F67" w14:textId="41AC0910" w:rsidR="00376B10" w:rsidRPr="00025433" w:rsidRDefault="00376B10" w:rsidP="00752062">
            <w:pPr>
              <w:suppressAutoHyphens/>
              <w:spacing w:before="90" w:after="0" w:line="240" w:lineRule="auto"/>
              <w:rPr>
                <w:rFonts w:eastAsia="Times New Roman" w:cs="Times New Roman"/>
                <w:b/>
                <w:spacing w:val="-2"/>
                <w:sz w:val="20"/>
                <w:szCs w:val="20"/>
              </w:rPr>
            </w:pPr>
            <w:r w:rsidRPr="00025433">
              <w:rPr>
                <w:rFonts w:eastAsia="Times New Roman" w:cs="Times New Roman"/>
                <w:b/>
                <w:spacing w:val="-2"/>
                <w:sz w:val="20"/>
                <w:szCs w:val="20"/>
              </w:rPr>
              <w:t>APPLICANT</w:t>
            </w:r>
            <w:r w:rsidR="00025433">
              <w:rPr>
                <w:rFonts w:eastAsia="Times New Roman" w:cs="Times New Roman"/>
                <w:b/>
                <w:spacing w:val="-2"/>
                <w:sz w:val="20"/>
                <w:szCs w:val="20"/>
              </w:rPr>
              <w:t xml:space="preserve"> ORGANIZATION</w:t>
            </w:r>
            <w:r w:rsidRPr="00025433">
              <w:rPr>
                <w:rFonts w:eastAsia="Times New Roman" w:cs="Times New Roman"/>
                <w:b/>
                <w:spacing w:val="-2"/>
                <w:sz w:val="20"/>
                <w:szCs w:val="20"/>
              </w:rPr>
              <w:t>:</w:t>
            </w:r>
          </w:p>
          <w:p w14:paraId="63326E22" w14:textId="77777777" w:rsidR="00376B10" w:rsidRPr="00025433" w:rsidRDefault="00376B10" w:rsidP="00752062">
            <w:pPr>
              <w:suppressAutoHyphens/>
              <w:spacing w:after="0" w:line="240" w:lineRule="auto"/>
              <w:rPr>
                <w:rFonts w:eastAsia="Times New Roman" w:cs="Times New Roman"/>
                <w:b/>
                <w:spacing w:val="-2"/>
                <w:sz w:val="20"/>
                <w:szCs w:val="20"/>
              </w:rPr>
            </w:pPr>
            <w:r w:rsidRPr="00025433">
              <w:rPr>
                <w:rFonts w:eastAsia="Times New Roman" w:cs="Times New Roman"/>
                <w:b/>
                <w:spacing w:val="-2"/>
                <w:sz w:val="20"/>
                <w:szCs w:val="20"/>
              </w:rPr>
              <w:t xml:space="preserve">      Address:</w:t>
            </w:r>
          </w:p>
          <w:p w14:paraId="4EBD1EA6" w14:textId="77777777" w:rsidR="00376B10" w:rsidRPr="00025433" w:rsidRDefault="00376B10" w:rsidP="00752062">
            <w:pPr>
              <w:suppressAutoHyphens/>
              <w:spacing w:after="0" w:line="240" w:lineRule="auto"/>
              <w:rPr>
                <w:rFonts w:eastAsia="Times New Roman" w:cs="Times New Roman"/>
                <w:b/>
                <w:spacing w:val="-2"/>
                <w:sz w:val="20"/>
                <w:szCs w:val="20"/>
              </w:rPr>
            </w:pPr>
          </w:p>
          <w:p w14:paraId="63B52C3E" w14:textId="76FAD73F" w:rsidR="00376B10" w:rsidRPr="00025433" w:rsidRDefault="00376B10" w:rsidP="00752062">
            <w:pPr>
              <w:suppressAutoHyphens/>
              <w:spacing w:after="0" w:line="240" w:lineRule="auto"/>
              <w:rPr>
                <w:rFonts w:eastAsia="Times New Roman" w:cs="Times New Roman"/>
                <w:b/>
                <w:spacing w:val="-2"/>
                <w:sz w:val="20"/>
                <w:szCs w:val="20"/>
              </w:rPr>
            </w:pPr>
            <w:r w:rsidRPr="00025433">
              <w:rPr>
                <w:rFonts w:eastAsia="Times New Roman" w:cs="Times New Roman"/>
                <w:b/>
                <w:spacing w:val="-2"/>
                <w:sz w:val="20"/>
                <w:szCs w:val="20"/>
              </w:rPr>
              <w:t xml:space="preserve">      Telephone:</w:t>
            </w:r>
          </w:p>
          <w:p w14:paraId="496C39F8" w14:textId="77777777" w:rsidR="00376B10" w:rsidRDefault="00376B10" w:rsidP="00752062">
            <w:pPr>
              <w:suppressAutoHyphens/>
              <w:spacing w:after="54" w:line="240" w:lineRule="auto"/>
              <w:rPr>
                <w:rFonts w:eastAsia="Times New Roman" w:cs="Times New Roman"/>
                <w:b/>
                <w:spacing w:val="-2"/>
                <w:sz w:val="20"/>
                <w:szCs w:val="20"/>
              </w:rPr>
            </w:pPr>
            <w:r w:rsidRPr="00025433">
              <w:rPr>
                <w:rFonts w:eastAsia="Times New Roman" w:cs="Times New Roman"/>
                <w:b/>
                <w:spacing w:val="-2"/>
                <w:sz w:val="20"/>
                <w:szCs w:val="20"/>
              </w:rPr>
              <w:t xml:space="preserve">      eMail:</w:t>
            </w:r>
          </w:p>
          <w:p w14:paraId="30EA0C8A" w14:textId="1A7C4729" w:rsidR="00025433" w:rsidRPr="00025433" w:rsidRDefault="00025433" w:rsidP="00752062">
            <w:pPr>
              <w:suppressAutoHyphens/>
              <w:spacing w:after="54" w:line="240" w:lineRule="auto"/>
              <w:rPr>
                <w:rFonts w:eastAsia="Times New Roman" w:cs="Times New Roman"/>
                <w:b/>
                <w:spacing w:val="-2"/>
                <w:sz w:val="20"/>
                <w:szCs w:val="20"/>
              </w:rPr>
            </w:pPr>
            <w:r>
              <w:rPr>
                <w:rFonts w:eastAsia="Times New Roman" w:cs="Times New Roman"/>
                <w:b/>
                <w:spacing w:val="-2"/>
                <w:sz w:val="20"/>
                <w:szCs w:val="20"/>
              </w:rPr>
              <w:t>CONTRIBUTING PARTNERS:</w:t>
            </w:r>
          </w:p>
          <w:p w14:paraId="1DEFE6AC" w14:textId="77777777" w:rsidR="00025433" w:rsidRPr="00025433" w:rsidRDefault="00025433" w:rsidP="00752062">
            <w:pPr>
              <w:suppressAutoHyphens/>
              <w:spacing w:after="0" w:line="240" w:lineRule="auto"/>
              <w:rPr>
                <w:rFonts w:eastAsia="Times New Roman" w:cs="Times New Roman"/>
                <w:b/>
                <w:spacing w:val="-2"/>
                <w:sz w:val="20"/>
                <w:szCs w:val="20"/>
              </w:rPr>
            </w:pPr>
            <w:r w:rsidRPr="00025433">
              <w:rPr>
                <w:rFonts w:eastAsia="Times New Roman" w:cs="Times New Roman"/>
                <w:b/>
                <w:spacing w:val="-2"/>
                <w:sz w:val="20"/>
                <w:szCs w:val="20"/>
              </w:rPr>
              <w:t xml:space="preserve">      Address:</w:t>
            </w:r>
          </w:p>
          <w:p w14:paraId="682B4471" w14:textId="77777777" w:rsidR="00025433" w:rsidRPr="00025433" w:rsidRDefault="00025433" w:rsidP="00752062">
            <w:pPr>
              <w:suppressAutoHyphens/>
              <w:spacing w:after="0" w:line="240" w:lineRule="auto"/>
              <w:rPr>
                <w:rFonts w:eastAsia="Times New Roman" w:cs="Times New Roman"/>
                <w:b/>
                <w:spacing w:val="-2"/>
                <w:sz w:val="20"/>
                <w:szCs w:val="20"/>
              </w:rPr>
            </w:pPr>
          </w:p>
          <w:p w14:paraId="5EED7EC3" w14:textId="77777777" w:rsidR="00025433" w:rsidRPr="00025433" w:rsidRDefault="00025433" w:rsidP="00752062">
            <w:pPr>
              <w:suppressAutoHyphens/>
              <w:spacing w:after="0" w:line="240" w:lineRule="auto"/>
              <w:rPr>
                <w:rFonts w:eastAsia="Times New Roman" w:cs="Times New Roman"/>
                <w:b/>
                <w:spacing w:val="-2"/>
                <w:sz w:val="20"/>
                <w:szCs w:val="20"/>
              </w:rPr>
            </w:pPr>
            <w:r w:rsidRPr="00025433">
              <w:rPr>
                <w:rFonts w:eastAsia="Times New Roman" w:cs="Times New Roman"/>
                <w:b/>
                <w:spacing w:val="-2"/>
                <w:sz w:val="20"/>
                <w:szCs w:val="20"/>
              </w:rPr>
              <w:t xml:space="preserve">      Telephone:</w:t>
            </w:r>
          </w:p>
          <w:p w14:paraId="386F35B8" w14:textId="2CC2A120" w:rsidR="00025433" w:rsidRPr="00025433" w:rsidRDefault="00025433" w:rsidP="00752062">
            <w:pPr>
              <w:suppressAutoHyphens/>
              <w:spacing w:after="54" w:line="240" w:lineRule="auto"/>
              <w:rPr>
                <w:rFonts w:eastAsia="Times New Roman" w:cs="Times New Roman"/>
                <w:b/>
                <w:spacing w:val="-2"/>
                <w:sz w:val="20"/>
                <w:szCs w:val="20"/>
              </w:rPr>
            </w:pPr>
            <w:r w:rsidRPr="00025433">
              <w:rPr>
                <w:rFonts w:eastAsia="Times New Roman" w:cs="Times New Roman"/>
                <w:b/>
                <w:spacing w:val="-2"/>
                <w:sz w:val="20"/>
                <w:szCs w:val="20"/>
              </w:rPr>
              <w:t xml:space="preserve">      eMail:</w:t>
            </w:r>
          </w:p>
        </w:tc>
      </w:tr>
    </w:tbl>
    <w:p w14:paraId="6AC081BB" w14:textId="77777777" w:rsidR="00376B10" w:rsidRPr="00025433" w:rsidRDefault="00376B10" w:rsidP="00752062">
      <w:pPr>
        <w:suppressAutoHyphens/>
        <w:spacing w:after="0" w:line="240" w:lineRule="auto"/>
        <w:jc w:val="both"/>
        <w:rPr>
          <w:rFonts w:eastAsia="Times New Roman" w:cs="Times New Roman"/>
          <w:spacing w:val="-2"/>
          <w:sz w:val="20"/>
          <w:szCs w:val="20"/>
        </w:rPr>
      </w:pPr>
    </w:p>
    <w:p w14:paraId="361C99EA" w14:textId="77777777" w:rsidR="00FF3E49" w:rsidRPr="00025433" w:rsidRDefault="00FF3E49" w:rsidP="00752062">
      <w:pPr>
        <w:suppressAutoHyphens/>
        <w:spacing w:after="0" w:line="240" w:lineRule="auto"/>
        <w:jc w:val="both"/>
        <w:rPr>
          <w:rFonts w:eastAsia="Times New Roman" w:cs="Times New Roman"/>
          <w:b/>
          <w:spacing w:val="-2"/>
        </w:rPr>
      </w:pPr>
      <w:r w:rsidRPr="00025433">
        <w:rPr>
          <w:rFonts w:eastAsia="Times New Roman" w:cs="Times New Roman"/>
          <w:b/>
          <w:spacing w:val="-2"/>
        </w:rPr>
        <w:t>PROJECT TITLE:</w:t>
      </w:r>
    </w:p>
    <w:p w14:paraId="02497AC1" w14:textId="77777777" w:rsidR="00FF3E49" w:rsidRPr="00025433" w:rsidRDefault="00FF3E49" w:rsidP="00752062">
      <w:pPr>
        <w:suppressAutoHyphens/>
        <w:spacing w:after="0" w:line="240" w:lineRule="auto"/>
        <w:jc w:val="both"/>
        <w:rPr>
          <w:rFonts w:eastAsia="Times New Roman" w:cs="Times New Roman"/>
          <w:spacing w:val="-2"/>
        </w:rPr>
      </w:pPr>
    </w:p>
    <w:p w14:paraId="57F7024C" w14:textId="77777777" w:rsidR="00FF3E49" w:rsidRPr="00025433" w:rsidRDefault="00FF3E49" w:rsidP="00752062">
      <w:pPr>
        <w:suppressAutoHyphens/>
        <w:spacing w:after="0" w:line="240" w:lineRule="auto"/>
        <w:jc w:val="both"/>
        <w:rPr>
          <w:rFonts w:eastAsia="Times New Roman" w:cs="Times New Roman"/>
          <w:b/>
          <w:spacing w:val="-2"/>
        </w:rPr>
      </w:pPr>
      <w:r w:rsidRPr="00025433">
        <w:rPr>
          <w:rFonts w:eastAsia="Times New Roman" w:cs="Times New Roman"/>
          <w:b/>
          <w:spacing w:val="-2"/>
        </w:rPr>
        <w:t>WATERSHED</w:t>
      </w:r>
      <w:r>
        <w:rPr>
          <w:rFonts w:eastAsia="Times New Roman" w:cs="Times New Roman"/>
          <w:b/>
          <w:spacing w:val="-2"/>
        </w:rPr>
        <w:t>(S)</w:t>
      </w:r>
      <w:r w:rsidRPr="00025433">
        <w:rPr>
          <w:rFonts w:eastAsia="Times New Roman" w:cs="Times New Roman"/>
          <w:b/>
          <w:spacing w:val="-2"/>
        </w:rPr>
        <w:t xml:space="preserve"> SERVED BY THIS PROJECT:</w:t>
      </w:r>
    </w:p>
    <w:p w14:paraId="3A2002B1" w14:textId="77777777" w:rsidR="00FF3E49" w:rsidRPr="00025433" w:rsidRDefault="00FF3E49" w:rsidP="00752062">
      <w:pPr>
        <w:suppressAutoHyphens/>
        <w:spacing w:after="0" w:line="240" w:lineRule="auto"/>
        <w:jc w:val="both"/>
        <w:rPr>
          <w:rFonts w:eastAsia="Times New Roman" w:cs="Times New Roman"/>
          <w:spacing w:val="-2"/>
        </w:rPr>
      </w:pPr>
    </w:p>
    <w:p w14:paraId="79140C0D" w14:textId="77777777" w:rsidR="00FF3E49" w:rsidRPr="00025433" w:rsidRDefault="00FF3E49" w:rsidP="00752062">
      <w:pPr>
        <w:suppressAutoHyphens/>
        <w:spacing w:after="0" w:line="240" w:lineRule="auto"/>
        <w:jc w:val="both"/>
        <w:rPr>
          <w:rFonts w:eastAsia="Times New Roman" w:cs="Times New Roman"/>
          <w:spacing w:val="-2"/>
        </w:rPr>
      </w:pPr>
    </w:p>
    <w:p w14:paraId="770FE3D7" w14:textId="5B8CEB49" w:rsidR="00FF3E49" w:rsidRPr="007849EC" w:rsidRDefault="00FF3E49" w:rsidP="005C3F77">
      <w:pPr>
        <w:suppressAutoHyphens/>
        <w:spacing w:after="0" w:line="240" w:lineRule="auto"/>
        <w:jc w:val="both"/>
        <w:rPr>
          <w:rFonts w:eastAsia="Times New Roman" w:cs="Times New Roman"/>
          <w:spacing w:val="-2"/>
          <w:sz w:val="18"/>
          <w:szCs w:val="18"/>
        </w:rPr>
      </w:pPr>
      <w:r w:rsidRPr="65EA16F6">
        <w:rPr>
          <w:rFonts w:eastAsia="Times New Roman" w:cs="Times New Roman"/>
          <w:b/>
          <w:bCs/>
          <w:spacing w:val="-2"/>
        </w:rPr>
        <w:t>AMOUNT OF FUNDING REQUESTED</w:t>
      </w:r>
      <w:r w:rsidR="003754CE" w:rsidRPr="65EA16F6">
        <w:rPr>
          <w:rFonts w:eastAsia="Times New Roman" w:cs="Times New Roman"/>
          <w:b/>
          <w:bCs/>
          <w:spacing w:val="-2"/>
        </w:rPr>
        <w:t xml:space="preserve">: </w:t>
      </w:r>
    </w:p>
    <w:p w14:paraId="159A482F" w14:textId="2A49E891" w:rsidR="65EA16F6" w:rsidRDefault="65EA16F6" w:rsidP="00F374CE">
      <w:pPr>
        <w:suppressAutoHyphens/>
        <w:spacing w:after="0" w:line="240" w:lineRule="auto"/>
        <w:jc w:val="both"/>
      </w:pPr>
    </w:p>
    <w:p w14:paraId="0FC3952C" w14:textId="77777777" w:rsidR="00FF3E49" w:rsidRPr="00025433" w:rsidRDefault="00FF3E49" w:rsidP="00752062">
      <w:pPr>
        <w:suppressAutoHyphens/>
        <w:spacing w:after="0" w:line="240" w:lineRule="auto"/>
        <w:jc w:val="both"/>
        <w:rPr>
          <w:rFonts w:eastAsia="Times New Roman" w:cs="Times New Roman"/>
          <w:spacing w:val="-2"/>
        </w:rPr>
      </w:pPr>
    </w:p>
    <w:p w14:paraId="5D3E8423" w14:textId="77777777" w:rsidR="00FF3E49" w:rsidRPr="000F69C9" w:rsidRDefault="00FF3E49" w:rsidP="00752062">
      <w:pPr>
        <w:suppressAutoHyphens/>
        <w:spacing w:after="0" w:line="240" w:lineRule="auto"/>
        <w:jc w:val="both"/>
        <w:rPr>
          <w:rFonts w:eastAsia="Times New Roman" w:cs="Times New Roman"/>
          <w:b/>
          <w:spacing w:val="-2"/>
        </w:rPr>
      </w:pPr>
      <w:r w:rsidRPr="00025433">
        <w:rPr>
          <w:rFonts w:eastAsia="Times New Roman" w:cs="Times New Roman"/>
          <w:b/>
          <w:spacing w:val="-2"/>
        </w:rPr>
        <w:t>PROJECT SUMMARY/OBJECTIVES</w:t>
      </w:r>
      <w:r>
        <w:rPr>
          <w:rFonts w:eastAsia="Times New Roman" w:cs="Times New Roman"/>
          <w:spacing w:val="-2"/>
        </w:rPr>
        <w:t>:</w:t>
      </w:r>
    </w:p>
    <w:p w14:paraId="426013AC" w14:textId="77777777" w:rsidR="00FF3E49" w:rsidRPr="00025433" w:rsidRDefault="00FF3E49" w:rsidP="00752062">
      <w:pPr>
        <w:suppressAutoHyphens/>
        <w:spacing w:after="0" w:line="240" w:lineRule="auto"/>
        <w:jc w:val="both"/>
        <w:rPr>
          <w:rFonts w:eastAsia="Times New Roman" w:cs="Times New Roman"/>
          <w:spacing w:val="-2"/>
        </w:rPr>
      </w:pPr>
    </w:p>
    <w:p w14:paraId="7ADF88F8" w14:textId="77777777" w:rsidR="00FF3E49" w:rsidRPr="00025433" w:rsidRDefault="00FF3E49" w:rsidP="00752062">
      <w:pPr>
        <w:suppressAutoHyphens/>
        <w:spacing w:after="0" w:line="240" w:lineRule="auto"/>
        <w:jc w:val="both"/>
        <w:rPr>
          <w:rFonts w:eastAsia="Times New Roman" w:cs="Times New Roman"/>
          <w:spacing w:val="-2"/>
        </w:rPr>
      </w:pPr>
    </w:p>
    <w:p w14:paraId="6C9689FA" w14:textId="77777777" w:rsidR="00FF3E49" w:rsidRPr="00025433" w:rsidRDefault="00FF3E49" w:rsidP="00752062">
      <w:pPr>
        <w:suppressAutoHyphens/>
        <w:spacing w:after="0" w:line="240" w:lineRule="auto"/>
        <w:jc w:val="both"/>
        <w:rPr>
          <w:rFonts w:eastAsia="Times New Roman" w:cs="Times New Roman"/>
          <w:b/>
          <w:spacing w:val="-2"/>
        </w:rPr>
      </w:pPr>
      <w:r w:rsidRPr="00025433">
        <w:rPr>
          <w:rFonts w:eastAsia="Times New Roman" w:cs="Times New Roman"/>
          <w:b/>
          <w:spacing w:val="-2"/>
        </w:rPr>
        <w:t>PRINCIPAL CONTACT:</w:t>
      </w:r>
    </w:p>
    <w:p w14:paraId="66382DA2" w14:textId="77777777" w:rsidR="00FF3E49" w:rsidRPr="00025433" w:rsidRDefault="00FF3E49" w:rsidP="00752062">
      <w:pPr>
        <w:suppressAutoHyphens/>
        <w:spacing w:after="0" w:line="240" w:lineRule="auto"/>
        <w:jc w:val="both"/>
        <w:rPr>
          <w:rFonts w:eastAsia="Times New Roman" w:cs="Times New Roman"/>
          <w:spacing w:val="-2"/>
        </w:rPr>
      </w:pPr>
    </w:p>
    <w:p w14:paraId="143B9CC3" w14:textId="77777777" w:rsidR="00FF3E49" w:rsidRPr="00025433" w:rsidRDefault="00FF3E49" w:rsidP="00752062">
      <w:pPr>
        <w:suppressAutoHyphens/>
        <w:spacing w:after="0" w:line="240" w:lineRule="auto"/>
        <w:jc w:val="both"/>
        <w:rPr>
          <w:rFonts w:eastAsia="Times New Roman" w:cs="Times New Roman"/>
          <w:spacing w:val="-2"/>
        </w:rPr>
      </w:pPr>
      <w:r w:rsidRPr="00025433">
        <w:rPr>
          <w:rFonts w:eastAsia="Times New Roman" w:cs="Times New Roman"/>
          <w:spacing w:val="-2"/>
        </w:rPr>
        <w:t>________________________________</w:t>
      </w:r>
      <w:r w:rsidRPr="00025433">
        <w:rPr>
          <w:rFonts w:eastAsia="Times New Roman" w:cs="Times New Roman"/>
          <w:spacing w:val="-2"/>
        </w:rPr>
        <w:tab/>
      </w:r>
      <w:r w:rsidRPr="00025433">
        <w:rPr>
          <w:rFonts w:eastAsia="Times New Roman" w:cs="Times New Roman"/>
          <w:spacing w:val="-2"/>
        </w:rPr>
        <w:tab/>
      </w:r>
    </w:p>
    <w:p w14:paraId="4DF99073" w14:textId="77777777" w:rsidR="00FF3E49" w:rsidRPr="00025433" w:rsidRDefault="00FF3E49" w:rsidP="00752062">
      <w:pPr>
        <w:suppressAutoHyphens/>
        <w:spacing w:after="0" w:line="240" w:lineRule="auto"/>
        <w:jc w:val="both"/>
        <w:rPr>
          <w:rFonts w:eastAsia="Times New Roman" w:cs="Times New Roman"/>
          <w:spacing w:val="-2"/>
        </w:rPr>
      </w:pPr>
      <w:r w:rsidRPr="00025433">
        <w:rPr>
          <w:rFonts w:eastAsia="Times New Roman" w:cs="Times New Roman"/>
          <w:spacing w:val="-2"/>
        </w:rPr>
        <w:t xml:space="preserve">Name and Title                                      </w:t>
      </w:r>
      <w:r w:rsidRPr="00025433">
        <w:rPr>
          <w:rFonts w:eastAsia="Times New Roman" w:cs="Times New Roman"/>
          <w:spacing w:val="-2"/>
        </w:rPr>
        <w:tab/>
      </w:r>
      <w:r w:rsidRPr="00025433">
        <w:rPr>
          <w:rFonts w:eastAsia="Times New Roman" w:cs="Times New Roman"/>
          <w:spacing w:val="-2"/>
        </w:rPr>
        <w:tab/>
      </w:r>
      <w:r w:rsidRPr="00025433">
        <w:rPr>
          <w:rFonts w:eastAsia="Times New Roman" w:cs="Times New Roman"/>
          <w:spacing w:val="-2"/>
        </w:rPr>
        <w:tab/>
        <w:t xml:space="preserve"> </w:t>
      </w:r>
    </w:p>
    <w:p w14:paraId="7A275AAC" w14:textId="77777777" w:rsidR="00FF3E49" w:rsidRPr="00025433" w:rsidRDefault="00FF3E49" w:rsidP="00752062">
      <w:pPr>
        <w:suppressAutoHyphens/>
        <w:spacing w:after="0" w:line="240" w:lineRule="auto"/>
        <w:jc w:val="both"/>
        <w:rPr>
          <w:rFonts w:eastAsia="Times New Roman" w:cs="Times New Roman"/>
          <w:spacing w:val="-2"/>
          <w:u w:val="single"/>
        </w:rPr>
      </w:pPr>
    </w:p>
    <w:p w14:paraId="52CE82F3" w14:textId="77777777" w:rsidR="00FF3E49" w:rsidRPr="00025433" w:rsidRDefault="00FF3E49" w:rsidP="00752062">
      <w:pPr>
        <w:suppressAutoHyphens/>
        <w:spacing w:after="0" w:line="240" w:lineRule="auto"/>
        <w:jc w:val="both"/>
        <w:rPr>
          <w:rFonts w:eastAsia="Times New Roman" w:cs="Times New Roman"/>
          <w:spacing w:val="-2"/>
        </w:rPr>
      </w:pPr>
      <w:r w:rsidRPr="00025433">
        <w:rPr>
          <w:rFonts w:eastAsia="Times New Roman" w:cs="Times New Roman"/>
          <w:spacing w:val="-2"/>
        </w:rPr>
        <w:t xml:space="preserve">________________________________ </w:t>
      </w:r>
      <w:r>
        <w:rPr>
          <w:rFonts w:eastAsia="Times New Roman" w:cs="Times New Roman"/>
          <w:spacing w:val="-2"/>
        </w:rPr>
        <w:t xml:space="preserve">                                </w:t>
      </w:r>
      <w:r w:rsidRPr="00025433">
        <w:rPr>
          <w:rFonts w:eastAsia="Times New Roman" w:cs="Times New Roman"/>
          <w:spacing w:val="-2"/>
        </w:rPr>
        <w:t>(      ) _______________</w:t>
      </w:r>
    </w:p>
    <w:p w14:paraId="578297E4" w14:textId="77777777" w:rsidR="00FF3E49" w:rsidRPr="00025433" w:rsidRDefault="00FF3E49" w:rsidP="00752062">
      <w:pPr>
        <w:suppressAutoHyphens/>
        <w:spacing w:after="0" w:line="240" w:lineRule="auto"/>
        <w:jc w:val="both"/>
        <w:rPr>
          <w:rFonts w:eastAsia="Times New Roman" w:cs="Times New Roman"/>
          <w:spacing w:val="-2"/>
        </w:rPr>
      </w:pPr>
      <w:r>
        <w:rPr>
          <w:rFonts w:eastAsia="Times New Roman" w:cs="Times New Roman"/>
          <w:spacing w:val="-2"/>
        </w:rPr>
        <w:t>eMail</w:t>
      </w:r>
      <w:r>
        <w:rPr>
          <w:rFonts w:eastAsia="Times New Roman" w:cs="Times New Roman"/>
          <w:spacing w:val="-2"/>
        </w:rPr>
        <w:tab/>
      </w:r>
      <w:r>
        <w:rPr>
          <w:rFonts w:eastAsia="Times New Roman" w:cs="Times New Roman"/>
          <w:spacing w:val="-2"/>
        </w:rPr>
        <w:tab/>
      </w:r>
      <w:r>
        <w:rPr>
          <w:rFonts w:eastAsia="Times New Roman" w:cs="Times New Roman"/>
          <w:spacing w:val="-2"/>
        </w:rPr>
        <w:tab/>
      </w:r>
      <w:r>
        <w:rPr>
          <w:rFonts w:eastAsia="Times New Roman" w:cs="Times New Roman"/>
          <w:spacing w:val="-2"/>
        </w:rPr>
        <w:tab/>
      </w:r>
      <w:r>
        <w:rPr>
          <w:rFonts w:eastAsia="Times New Roman" w:cs="Times New Roman"/>
          <w:spacing w:val="-2"/>
        </w:rPr>
        <w:tab/>
      </w:r>
      <w:r>
        <w:rPr>
          <w:rFonts w:eastAsia="Times New Roman" w:cs="Times New Roman"/>
          <w:spacing w:val="-2"/>
        </w:rPr>
        <w:tab/>
      </w:r>
      <w:r>
        <w:rPr>
          <w:rFonts w:eastAsia="Times New Roman" w:cs="Times New Roman"/>
          <w:spacing w:val="-2"/>
        </w:rPr>
        <w:tab/>
      </w:r>
      <w:r w:rsidRPr="00025433">
        <w:rPr>
          <w:rFonts w:eastAsia="Times New Roman" w:cs="Times New Roman"/>
          <w:spacing w:val="-2"/>
        </w:rPr>
        <w:t>Telephone</w:t>
      </w:r>
    </w:p>
    <w:p w14:paraId="4809EA15" w14:textId="77777777" w:rsidR="00FF3E49" w:rsidRPr="00025433" w:rsidRDefault="00FF3E49" w:rsidP="00752062">
      <w:pPr>
        <w:suppressAutoHyphens/>
        <w:spacing w:after="0" w:line="240" w:lineRule="auto"/>
        <w:jc w:val="both"/>
        <w:rPr>
          <w:rFonts w:eastAsia="Times New Roman" w:cs="Times New Roman"/>
          <w:spacing w:val="-2"/>
        </w:rPr>
      </w:pPr>
    </w:p>
    <w:p w14:paraId="3F6602D1" w14:textId="77777777" w:rsidR="00FF3E49" w:rsidRPr="00025433" w:rsidRDefault="00FF3E49" w:rsidP="00752062">
      <w:pPr>
        <w:suppressAutoHyphens/>
        <w:spacing w:after="0" w:line="240" w:lineRule="auto"/>
        <w:jc w:val="both"/>
        <w:rPr>
          <w:rFonts w:eastAsia="Times New Roman" w:cs="Times New Roman"/>
          <w:b/>
          <w:spacing w:val="-2"/>
        </w:rPr>
      </w:pPr>
      <w:r w:rsidRPr="00025433">
        <w:rPr>
          <w:rFonts w:eastAsia="Times New Roman" w:cs="Times New Roman"/>
          <w:b/>
          <w:spacing w:val="-2"/>
        </w:rPr>
        <w:t>AUTHORIZED SIGNATORY:</w:t>
      </w:r>
    </w:p>
    <w:p w14:paraId="4786E7F0" w14:textId="77777777" w:rsidR="00FF3E49" w:rsidRPr="00025433" w:rsidRDefault="00FF3E49" w:rsidP="00752062">
      <w:pPr>
        <w:suppressAutoHyphens/>
        <w:spacing w:after="0" w:line="240" w:lineRule="auto"/>
        <w:jc w:val="both"/>
        <w:rPr>
          <w:rFonts w:eastAsia="Times New Roman" w:cs="Times New Roman"/>
          <w:spacing w:val="-2"/>
        </w:rPr>
      </w:pPr>
    </w:p>
    <w:p w14:paraId="1D7CBE20" w14:textId="77777777" w:rsidR="00FF3E49" w:rsidRPr="00025433" w:rsidRDefault="00FF3E49" w:rsidP="00752062">
      <w:pPr>
        <w:suppressAutoHyphens/>
        <w:spacing w:after="0" w:line="240" w:lineRule="auto"/>
        <w:jc w:val="both"/>
        <w:rPr>
          <w:rFonts w:eastAsia="Times New Roman" w:cs="Times New Roman"/>
          <w:spacing w:val="-2"/>
        </w:rPr>
      </w:pPr>
      <w:r w:rsidRPr="00025433">
        <w:rPr>
          <w:rFonts w:eastAsia="Times New Roman" w:cs="Times New Roman"/>
          <w:spacing w:val="-2"/>
        </w:rPr>
        <w:t>__________________________________________</w:t>
      </w:r>
    </w:p>
    <w:p w14:paraId="5596A698" w14:textId="77777777" w:rsidR="00FF3E49" w:rsidRPr="00025433" w:rsidRDefault="00FF3E49" w:rsidP="00752062">
      <w:pPr>
        <w:suppressAutoHyphens/>
        <w:spacing w:after="0" w:line="240" w:lineRule="auto"/>
        <w:jc w:val="both"/>
        <w:rPr>
          <w:rFonts w:eastAsia="Times New Roman" w:cs="Times New Roman"/>
          <w:spacing w:val="-2"/>
        </w:rPr>
      </w:pPr>
    </w:p>
    <w:p w14:paraId="0F81EE50" w14:textId="77777777" w:rsidR="00FF3E49" w:rsidRPr="00025433" w:rsidRDefault="00FF3E49" w:rsidP="00752062">
      <w:pPr>
        <w:suppressAutoHyphens/>
        <w:spacing w:after="0" w:line="240" w:lineRule="auto"/>
        <w:jc w:val="both"/>
        <w:rPr>
          <w:rFonts w:eastAsia="Times New Roman" w:cs="Times New Roman"/>
          <w:spacing w:val="-2"/>
        </w:rPr>
      </w:pPr>
      <w:r w:rsidRPr="00025433">
        <w:rPr>
          <w:rFonts w:eastAsia="Times New Roman" w:cs="Times New Roman"/>
          <w:spacing w:val="-2"/>
        </w:rPr>
        <w:t>__________________________________________</w:t>
      </w:r>
    </w:p>
    <w:p w14:paraId="06A0256B" w14:textId="77777777" w:rsidR="00FF3E49" w:rsidRPr="00025433" w:rsidRDefault="00FF3E49" w:rsidP="00752062">
      <w:pPr>
        <w:suppressAutoHyphens/>
        <w:spacing w:after="0" w:line="240" w:lineRule="auto"/>
        <w:jc w:val="both"/>
        <w:rPr>
          <w:rFonts w:eastAsia="Times New Roman" w:cs="Times New Roman"/>
          <w:spacing w:val="-2"/>
        </w:rPr>
      </w:pPr>
      <w:r w:rsidRPr="00025433">
        <w:rPr>
          <w:rFonts w:eastAsia="Times New Roman" w:cs="Times New Roman"/>
          <w:spacing w:val="-2"/>
        </w:rPr>
        <w:t xml:space="preserve">     Signature and Title required</w:t>
      </w:r>
      <w:r w:rsidRPr="00025433">
        <w:rPr>
          <w:rFonts w:eastAsia="Times New Roman" w:cs="Times New Roman"/>
          <w:spacing w:val="-2"/>
        </w:rPr>
        <w:tab/>
      </w:r>
      <w:r w:rsidRPr="00025433">
        <w:rPr>
          <w:rFonts w:eastAsia="Times New Roman" w:cs="Times New Roman"/>
          <w:spacing w:val="-2"/>
        </w:rPr>
        <w:tab/>
        <w:t>Date</w:t>
      </w:r>
    </w:p>
    <w:p w14:paraId="1A0BDAE4" w14:textId="1FAF1942" w:rsidR="00536234" w:rsidRDefault="00536234" w:rsidP="00752062">
      <w:pPr>
        <w:suppressAutoHyphens/>
        <w:spacing w:after="0" w:line="240" w:lineRule="auto"/>
        <w:jc w:val="center"/>
        <w:rPr>
          <w:rFonts w:eastAsia="Times New Roman" w:cstheme="minorHAnsi"/>
          <w:b/>
          <w:spacing w:val="-3"/>
          <w:sz w:val="26"/>
          <w:szCs w:val="20"/>
        </w:rPr>
      </w:pPr>
    </w:p>
    <w:p w14:paraId="34FC2570" w14:textId="71BD7B40" w:rsidR="0007284E" w:rsidRDefault="0007284E" w:rsidP="0007284E">
      <w:pPr>
        <w:spacing w:line="240" w:lineRule="auto"/>
        <w:rPr>
          <w:rFonts w:cstheme="minorHAnsi"/>
          <w:b/>
        </w:rPr>
      </w:pPr>
      <w:bookmarkStart w:id="10" w:name="_Hlk43889932"/>
      <w:r w:rsidRPr="002C18AA">
        <w:rPr>
          <w:rFonts w:cstheme="minorHAnsi"/>
          <w:b/>
        </w:rPr>
        <w:t xml:space="preserve">By checking this box </w:t>
      </w:r>
      <w:r w:rsidRPr="002C18AA">
        <w:rPr>
          <w:rFonts w:cstheme="minorHAnsi"/>
          <w:b/>
          <w:sz w:val="40"/>
          <w:szCs w:val="40"/>
        </w:rPr>
        <w:t>□</w:t>
      </w:r>
      <w:r w:rsidRPr="002C18AA">
        <w:rPr>
          <w:rFonts w:cstheme="minorHAnsi"/>
          <w:b/>
        </w:rPr>
        <w:t xml:space="preserve"> the applicant confirms that they are authorized to submit this grant application on behalf of the specified organization </w:t>
      </w:r>
      <w:r>
        <w:rPr>
          <w:rFonts w:cstheme="minorHAnsi"/>
          <w:b/>
        </w:rPr>
        <w:t>and participating organizations</w:t>
      </w:r>
      <w:r w:rsidRPr="002C18AA">
        <w:rPr>
          <w:rFonts w:cstheme="minorHAnsi"/>
          <w:b/>
        </w:rPr>
        <w:t>.</w:t>
      </w:r>
    </w:p>
    <w:p w14:paraId="65831B5C" w14:textId="20E3D257" w:rsidR="0007284E" w:rsidRPr="002C18AA" w:rsidRDefault="0007284E" w:rsidP="65EA16F6">
      <w:pPr>
        <w:spacing w:line="240" w:lineRule="auto"/>
        <w:ind w:left="360"/>
        <w:rPr>
          <w:b/>
          <w:bCs/>
        </w:rPr>
      </w:pPr>
      <w:r w:rsidRPr="65EA16F6">
        <w:rPr>
          <w:b/>
          <w:bCs/>
        </w:rPr>
        <w:br w:type="page"/>
      </w:r>
    </w:p>
    <w:bookmarkEnd w:id="10"/>
    <w:p w14:paraId="72094CB3" w14:textId="699E57E0" w:rsidR="00536234" w:rsidRDefault="00D05B14" w:rsidP="00752062">
      <w:pPr>
        <w:suppressAutoHyphens/>
        <w:spacing w:after="0" w:line="240" w:lineRule="auto"/>
        <w:rPr>
          <w:rFonts w:eastAsia="Times New Roman" w:cstheme="minorHAnsi"/>
          <w:b/>
          <w:spacing w:val="-3"/>
          <w:sz w:val="26"/>
          <w:szCs w:val="20"/>
        </w:rPr>
      </w:pPr>
      <w:r>
        <w:rPr>
          <w:rFonts w:ascii="Arial" w:eastAsia="Times New Roman" w:hAnsi="Arial" w:cs="Times New Roman"/>
          <w:spacing w:val="-2"/>
          <w:sz w:val="20"/>
          <w:szCs w:val="20"/>
        </w:rPr>
        <w:lastRenderedPageBreak/>
        <w:pict w14:anchorId="6983353D">
          <v:rect id="_x0000_i1026" style="width:0;height:1.5pt" o:hralign="center" o:hrstd="t" o:hr="t" fillcolor="#a0a0a0" stroked="f"/>
        </w:pict>
      </w:r>
    </w:p>
    <w:p w14:paraId="5CCB4EE5" w14:textId="77777777" w:rsidR="00637720" w:rsidRPr="00536234" w:rsidRDefault="00637720" w:rsidP="00752062">
      <w:pPr>
        <w:suppressAutoHyphens/>
        <w:spacing w:after="0" w:line="240" w:lineRule="auto"/>
        <w:jc w:val="both"/>
        <w:rPr>
          <w:rFonts w:eastAsia="Times New Roman" w:cstheme="minorHAnsi"/>
          <w:b/>
          <w:spacing w:val="-2"/>
          <w:sz w:val="28"/>
          <w:szCs w:val="28"/>
        </w:rPr>
      </w:pPr>
      <w:r w:rsidRPr="007B1626">
        <w:rPr>
          <w:rFonts w:ascii="Arial" w:eastAsia="Times New Roman" w:hAnsi="Arial" w:cs="Times New Roman"/>
          <w:b/>
          <w:spacing w:val="-2"/>
          <w:sz w:val="20"/>
          <w:szCs w:val="20"/>
        </w:rPr>
        <w:tab/>
      </w:r>
      <w:r w:rsidRPr="00536234">
        <w:rPr>
          <w:rFonts w:eastAsia="Times New Roman" w:cstheme="minorHAnsi"/>
          <w:b/>
          <w:spacing w:val="-2"/>
          <w:sz w:val="28"/>
          <w:szCs w:val="28"/>
        </w:rPr>
        <w:t>SCOPE OF SERVICES</w:t>
      </w:r>
    </w:p>
    <w:p w14:paraId="7E9E8E11" w14:textId="77777777" w:rsidR="00637720" w:rsidRPr="007B1626" w:rsidRDefault="00637720" w:rsidP="00752062">
      <w:pPr>
        <w:suppressAutoHyphens/>
        <w:spacing w:after="0" w:line="240" w:lineRule="auto"/>
        <w:jc w:val="both"/>
        <w:rPr>
          <w:rFonts w:ascii="Arial" w:eastAsia="Times New Roman" w:hAnsi="Arial" w:cs="Times New Roman"/>
          <w:spacing w:val="-2"/>
          <w:sz w:val="20"/>
          <w:szCs w:val="20"/>
        </w:rPr>
      </w:pPr>
    </w:p>
    <w:p w14:paraId="23BD0B14" w14:textId="21A92681" w:rsidR="00637720" w:rsidRPr="006F292C" w:rsidRDefault="00637720" w:rsidP="00752062">
      <w:pPr>
        <w:suppressAutoHyphens/>
        <w:spacing w:after="0" w:line="240" w:lineRule="auto"/>
        <w:jc w:val="both"/>
        <w:rPr>
          <w:rFonts w:ascii="Arial" w:eastAsia="Times New Roman" w:hAnsi="Arial" w:cs="Times New Roman"/>
          <w:bCs/>
          <w:spacing w:val="-2"/>
          <w:sz w:val="20"/>
          <w:szCs w:val="20"/>
        </w:rPr>
      </w:pPr>
      <w:r w:rsidRPr="006F292C">
        <w:rPr>
          <w:rFonts w:ascii="Arial" w:eastAsia="Times New Roman" w:hAnsi="Arial" w:cs="Times New Roman"/>
          <w:bCs/>
          <w:spacing w:val="-2"/>
          <w:sz w:val="20"/>
          <w:szCs w:val="20"/>
        </w:rPr>
        <w:t xml:space="preserve">Please provide a brief descriptive </w:t>
      </w:r>
      <w:r w:rsidR="005A62A6">
        <w:rPr>
          <w:rFonts w:ascii="Arial" w:eastAsia="Times New Roman" w:hAnsi="Arial" w:cs="Times New Roman"/>
          <w:bCs/>
          <w:spacing w:val="-2"/>
          <w:sz w:val="20"/>
          <w:szCs w:val="20"/>
        </w:rPr>
        <w:t>summary</w:t>
      </w:r>
      <w:r w:rsidRPr="006F292C">
        <w:rPr>
          <w:rFonts w:ascii="Arial" w:eastAsia="Times New Roman" w:hAnsi="Arial" w:cs="Times New Roman"/>
          <w:bCs/>
          <w:spacing w:val="-2"/>
          <w:sz w:val="20"/>
          <w:szCs w:val="20"/>
        </w:rPr>
        <w:t xml:space="preserve"> for each objective </w:t>
      </w:r>
      <w:r w:rsidR="005A62A6">
        <w:rPr>
          <w:rFonts w:ascii="Arial" w:eastAsia="Times New Roman" w:hAnsi="Arial" w:cs="Times New Roman"/>
          <w:bCs/>
          <w:spacing w:val="-2"/>
          <w:sz w:val="20"/>
          <w:szCs w:val="20"/>
        </w:rPr>
        <w:t>or</w:t>
      </w:r>
      <w:r w:rsidRPr="006F292C">
        <w:rPr>
          <w:rFonts w:ascii="Arial" w:eastAsia="Times New Roman" w:hAnsi="Arial" w:cs="Times New Roman"/>
          <w:bCs/>
          <w:spacing w:val="-2"/>
          <w:sz w:val="20"/>
          <w:szCs w:val="20"/>
        </w:rPr>
        <w:t xml:space="preserve"> task/activity, followed by the </w:t>
      </w:r>
      <w:r w:rsidR="005A62A6">
        <w:rPr>
          <w:rFonts w:ascii="Arial" w:eastAsia="Times New Roman" w:hAnsi="Arial" w:cs="Times New Roman"/>
          <w:bCs/>
          <w:spacing w:val="-2"/>
          <w:sz w:val="20"/>
          <w:szCs w:val="20"/>
        </w:rPr>
        <w:t xml:space="preserve">personnel, </w:t>
      </w:r>
      <w:r w:rsidRPr="006F292C">
        <w:rPr>
          <w:rFonts w:ascii="Arial" w:eastAsia="Times New Roman" w:hAnsi="Arial" w:cs="Times New Roman"/>
          <w:bCs/>
          <w:spacing w:val="-2"/>
          <w:sz w:val="20"/>
          <w:szCs w:val="20"/>
        </w:rPr>
        <w:t xml:space="preserve">deliverable product(s) </w:t>
      </w:r>
      <w:r w:rsidR="005A62A6">
        <w:rPr>
          <w:rFonts w:ascii="Arial" w:eastAsia="Times New Roman" w:hAnsi="Arial" w:cs="Times New Roman"/>
          <w:bCs/>
          <w:spacing w:val="-2"/>
          <w:sz w:val="20"/>
          <w:szCs w:val="20"/>
        </w:rPr>
        <w:t>or outcomes(s) to be complete, and cost</w:t>
      </w:r>
      <w:r w:rsidRPr="006F292C">
        <w:rPr>
          <w:rFonts w:ascii="Arial" w:eastAsia="Times New Roman" w:hAnsi="Arial" w:cs="Times New Roman"/>
          <w:bCs/>
          <w:spacing w:val="-2"/>
          <w:sz w:val="20"/>
          <w:szCs w:val="20"/>
        </w:rPr>
        <w:t xml:space="preserve">. Tasks are to be content-specific which result in discrete deliverable products: </w:t>
      </w:r>
    </w:p>
    <w:p w14:paraId="265EBD22" w14:textId="73A8B179" w:rsidR="00637720" w:rsidRPr="007B1626" w:rsidRDefault="00D05B14" w:rsidP="00752062">
      <w:pPr>
        <w:suppressAutoHyphens/>
        <w:spacing w:after="0" w:line="240" w:lineRule="auto"/>
        <w:jc w:val="both"/>
        <w:rPr>
          <w:rFonts w:ascii="Arial" w:eastAsia="Times New Roman" w:hAnsi="Arial" w:cs="Times New Roman"/>
          <w:spacing w:val="-2"/>
          <w:sz w:val="20"/>
          <w:szCs w:val="20"/>
        </w:rPr>
      </w:pPr>
      <w:r>
        <w:rPr>
          <w:rFonts w:ascii="Arial" w:eastAsia="Times New Roman" w:hAnsi="Arial" w:cs="Times New Roman"/>
          <w:spacing w:val="-2"/>
          <w:sz w:val="20"/>
          <w:szCs w:val="20"/>
        </w:rPr>
        <w:pict w14:anchorId="0F6A14B2">
          <v:rect id="_x0000_i1027" style="width:0;height:1.5pt" o:hralign="center" o:hrstd="t" o:hr="t" fillcolor="#a0a0a0" stroked="f"/>
        </w:pict>
      </w:r>
    </w:p>
    <w:p w14:paraId="1B8A840A" w14:textId="77036290" w:rsidR="00637720" w:rsidRPr="00E044F4" w:rsidRDefault="00637720" w:rsidP="00752062">
      <w:pPr>
        <w:suppressAutoHyphens/>
        <w:spacing w:after="0" w:line="240" w:lineRule="auto"/>
        <w:jc w:val="both"/>
        <w:rPr>
          <w:rFonts w:ascii="Arial" w:eastAsia="Times New Roman" w:hAnsi="Arial" w:cs="Times New Roman"/>
          <w:b/>
          <w:spacing w:val="-2"/>
          <w:sz w:val="20"/>
          <w:szCs w:val="20"/>
        </w:rPr>
      </w:pPr>
      <w:r w:rsidRPr="00E044F4">
        <w:rPr>
          <w:rFonts w:ascii="Arial" w:eastAsia="Times New Roman" w:hAnsi="Arial" w:cs="Times New Roman"/>
          <w:b/>
          <w:spacing w:val="-2"/>
          <w:sz w:val="20"/>
          <w:szCs w:val="20"/>
        </w:rPr>
        <w:t>OBJECTIVE / TASK #1:</w:t>
      </w:r>
      <w:r w:rsidR="006E41D1" w:rsidRPr="00E044F4">
        <w:rPr>
          <w:rFonts w:ascii="Arial" w:eastAsia="Times New Roman" w:hAnsi="Arial" w:cs="Times New Roman"/>
          <w:b/>
          <w:spacing w:val="-2"/>
          <w:sz w:val="20"/>
          <w:szCs w:val="20"/>
        </w:rPr>
        <w:t xml:space="preserve"> </w:t>
      </w:r>
    </w:p>
    <w:p w14:paraId="2BF84070" w14:textId="0DCF62F1" w:rsidR="00637720" w:rsidRDefault="005B4BFF" w:rsidP="00752062">
      <w:pPr>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SUMMARY:</w:t>
      </w:r>
    </w:p>
    <w:p w14:paraId="681373A4" w14:textId="77777777" w:rsidR="00E044F4" w:rsidRPr="00E044F4" w:rsidRDefault="00E044F4" w:rsidP="00752062">
      <w:pPr>
        <w:suppressAutoHyphens/>
        <w:spacing w:after="0" w:line="240" w:lineRule="auto"/>
        <w:jc w:val="both"/>
        <w:rPr>
          <w:rFonts w:ascii="Arial" w:eastAsia="Times New Roman" w:hAnsi="Arial" w:cs="Times New Roman"/>
          <w:spacing w:val="-2"/>
          <w:sz w:val="20"/>
          <w:szCs w:val="20"/>
        </w:rPr>
      </w:pPr>
    </w:p>
    <w:p w14:paraId="75FDCFB8" w14:textId="26289316" w:rsidR="005B4BFF" w:rsidRPr="00E044F4" w:rsidRDefault="00E044F4" w:rsidP="00752062">
      <w:pPr>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PERSONNEL:</w:t>
      </w:r>
    </w:p>
    <w:p w14:paraId="18A6AE19" w14:textId="0755C3C5" w:rsidR="00DC68B1" w:rsidRDefault="00DC68B1" w:rsidP="00752062">
      <w:pPr>
        <w:suppressAutoHyphens/>
        <w:spacing w:after="0" w:line="240" w:lineRule="auto"/>
        <w:jc w:val="both"/>
        <w:rPr>
          <w:rFonts w:ascii="Arial" w:eastAsia="Times New Roman" w:hAnsi="Arial" w:cs="Times New Roman"/>
          <w:spacing w:val="-2"/>
          <w:sz w:val="20"/>
          <w:szCs w:val="20"/>
        </w:rPr>
      </w:pPr>
      <w:r>
        <w:rPr>
          <w:rFonts w:ascii="Arial" w:eastAsia="Times New Roman" w:hAnsi="Arial" w:cs="Times New Roman"/>
          <w:spacing w:val="-2"/>
          <w:sz w:val="20"/>
          <w:szCs w:val="20"/>
        </w:rPr>
        <w:t>DESIRED OUTCOME(S):</w:t>
      </w:r>
    </w:p>
    <w:p w14:paraId="6DCCC321" w14:textId="4D71AFAD" w:rsidR="00637720" w:rsidRPr="00E044F4" w:rsidRDefault="00637720" w:rsidP="00DC68B1">
      <w:pPr>
        <w:suppressAutoHyphens/>
        <w:spacing w:after="0" w:line="240" w:lineRule="auto"/>
        <w:ind w:firstLine="720"/>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 xml:space="preserve">A) </w:t>
      </w:r>
    </w:p>
    <w:p w14:paraId="6366BCE7" w14:textId="1696CA61" w:rsidR="00637720" w:rsidRPr="00E044F4" w:rsidRDefault="00E044F4" w:rsidP="00752062">
      <w:pPr>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ab/>
      </w:r>
      <w:r w:rsidR="00637720" w:rsidRPr="00E044F4">
        <w:rPr>
          <w:rFonts w:ascii="Arial" w:eastAsia="Times New Roman" w:hAnsi="Arial" w:cs="Times New Roman"/>
          <w:spacing w:val="-2"/>
          <w:sz w:val="20"/>
          <w:szCs w:val="20"/>
        </w:rPr>
        <w:t xml:space="preserve">B) </w:t>
      </w:r>
    </w:p>
    <w:p w14:paraId="7769C3C1" w14:textId="74A3167D" w:rsidR="00637720" w:rsidRPr="00E044F4" w:rsidRDefault="00456F1E" w:rsidP="00752062">
      <w:pPr>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ab/>
        <w:t xml:space="preserve">C) </w:t>
      </w:r>
    </w:p>
    <w:p w14:paraId="05237A59" w14:textId="15A37DC5" w:rsidR="00637720" w:rsidRPr="007B1626" w:rsidRDefault="00637720" w:rsidP="00752062">
      <w:pPr>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COST:</w:t>
      </w:r>
    </w:p>
    <w:p w14:paraId="3D195E22" w14:textId="77777777" w:rsidR="00637720" w:rsidRPr="007B1626" w:rsidRDefault="00637720" w:rsidP="00752062">
      <w:pPr>
        <w:suppressAutoHyphens/>
        <w:spacing w:after="0" w:line="240" w:lineRule="auto"/>
        <w:jc w:val="both"/>
        <w:rPr>
          <w:rFonts w:ascii="Arial" w:eastAsia="Times New Roman" w:hAnsi="Arial" w:cs="Times New Roman"/>
          <w:spacing w:val="-2"/>
          <w:sz w:val="20"/>
          <w:szCs w:val="20"/>
        </w:rPr>
      </w:pPr>
    </w:p>
    <w:p w14:paraId="661A6E17" w14:textId="58ACE5ED" w:rsidR="00E044F4" w:rsidRDefault="00D05B14" w:rsidP="00752062">
      <w:pPr>
        <w:suppressAutoHyphens/>
        <w:spacing w:after="0" w:line="240" w:lineRule="auto"/>
        <w:jc w:val="both"/>
        <w:rPr>
          <w:rFonts w:ascii="Arial" w:eastAsia="Times New Roman" w:hAnsi="Arial" w:cs="Times New Roman"/>
          <w:spacing w:val="-2"/>
          <w:sz w:val="20"/>
          <w:szCs w:val="20"/>
        </w:rPr>
      </w:pPr>
      <w:r>
        <w:rPr>
          <w:rFonts w:ascii="Arial" w:eastAsia="Times New Roman" w:hAnsi="Arial" w:cs="Times New Roman"/>
          <w:spacing w:val="-2"/>
          <w:sz w:val="20"/>
          <w:szCs w:val="20"/>
        </w:rPr>
        <w:pict w14:anchorId="7BFD8E8F">
          <v:rect id="_x0000_i1028" style="width:0;height:1.5pt" o:hralign="center" o:hrstd="t" o:hr="t" fillcolor="#a0a0a0" stroked="f"/>
        </w:pict>
      </w:r>
    </w:p>
    <w:p w14:paraId="1E86877B" w14:textId="6D499BEA" w:rsidR="00E044F4" w:rsidRPr="00E044F4" w:rsidRDefault="00E044F4" w:rsidP="00752062">
      <w:pPr>
        <w:suppressAutoHyphens/>
        <w:spacing w:after="0" w:line="240" w:lineRule="auto"/>
        <w:jc w:val="both"/>
        <w:rPr>
          <w:rFonts w:ascii="Arial" w:eastAsia="Times New Roman" w:hAnsi="Arial" w:cs="Times New Roman"/>
          <w:b/>
          <w:spacing w:val="-2"/>
          <w:sz w:val="20"/>
          <w:szCs w:val="20"/>
        </w:rPr>
      </w:pPr>
      <w:r w:rsidRPr="00E044F4">
        <w:rPr>
          <w:rFonts w:ascii="Arial" w:eastAsia="Times New Roman" w:hAnsi="Arial" w:cs="Times New Roman"/>
          <w:b/>
          <w:spacing w:val="-2"/>
          <w:sz w:val="20"/>
          <w:szCs w:val="20"/>
        </w:rPr>
        <w:t>OBJECTIVE / TASK #</w:t>
      </w:r>
      <w:r>
        <w:rPr>
          <w:rFonts w:ascii="Arial" w:eastAsia="Times New Roman" w:hAnsi="Arial" w:cs="Times New Roman"/>
          <w:b/>
          <w:spacing w:val="-2"/>
          <w:sz w:val="20"/>
          <w:szCs w:val="20"/>
        </w:rPr>
        <w:t>2</w:t>
      </w:r>
      <w:r w:rsidRPr="00E044F4">
        <w:rPr>
          <w:rFonts w:ascii="Arial" w:eastAsia="Times New Roman" w:hAnsi="Arial" w:cs="Times New Roman"/>
          <w:b/>
          <w:spacing w:val="-2"/>
          <w:sz w:val="20"/>
          <w:szCs w:val="20"/>
        </w:rPr>
        <w:t xml:space="preserve">: </w:t>
      </w:r>
    </w:p>
    <w:p w14:paraId="2A084789" w14:textId="77777777" w:rsidR="00E044F4" w:rsidRDefault="00E044F4" w:rsidP="00752062">
      <w:pPr>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SUMMARY:</w:t>
      </w:r>
    </w:p>
    <w:p w14:paraId="1AAD220C" w14:textId="77777777" w:rsidR="00E044F4" w:rsidRPr="00E044F4" w:rsidRDefault="00E044F4" w:rsidP="00752062">
      <w:pPr>
        <w:suppressAutoHyphens/>
        <w:spacing w:after="0" w:line="240" w:lineRule="auto"/>
        <w:jc w:val="both"/>
        <w:rPr>
          <w:rFonts w:ascii="Arial" w:eastAsia="Times New Roman" w:hAnsi="Arial" w:cs="Times New Roman"/>
          <w:spacing w:val="-2"/>
          <w:sz w:val="20"/>
          <w:szCs w:val="20"/>
        </w:rPr>
      </w:pPr>
    </w:p>
    <w:p w14:paraId="7EFFE093" w14:textId="77777777" w:rsidR="00E044F4" w:rsidRPr="00E044F4" w:rsidRDefault="00E044F4" w:rsidP="00752062">
      <w:pPr>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PERSONNEL:</w:t>
      </w:r>
    </w:p>
    <w:p w14:paraId="4582D981" w14:textId="77777777" w:rsidR="00DC68B1" w:rsidRDefault="00DC68B1" w:rsidP="00752062">
      <w:pPr>
        <w:suppressAutoHyphens/>
        <w:spacing w:after="0" w:line="240" w:lineRule="auto"/>
        <w:jc w:val="both"/>
        <w:rPr>
          <w:rFonts w:ascii="Arial" w:eastAsia="Times New Roman" w:hAnsi="Arial" w:cs="Times New Roman"/>
          <w:spacing w:val="-2"/>
          <w:sz w:val="20"/>
          <w:szCs w:val="20"/>
        </w:rPr>
      </w:pPr>
      <w:r>
        <w:rPr>
          <w:rFonts w:ascii="Arial" w:eastAsia="Times New Roman" w:hAnsi="Arial" w:cs="Times New Roman"/>
          <w:spacing w:val="-2"/>
          <w:sz w:val="20"/>
          <w:szCs w:val="20"/>
        </w:rPr>
        <w:t>DESIRED OUTCOME(S):</w:t>
      </w:r>
    </w:p>
    <w:p w14:paraId="39576CC7" w14:textId="47DF0B45" w:rsidR="00E044F4" w:rsidRPr="00E044F4" w:rsidRDefault="00E044F4" w:rsidP="00DC68B1">
      <w:pPr>
        <w:suppressAutoHyphens/>
        <w:spacing w:after="0" w:line="240" w:lineRule="auto"/>
        <w:ind w:firstLine="720"/>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 xml:space="preserve">A) </w:t>
      </w:r>
    </w:p>
    <w:p w14:paraId="69F4CE0E" w14:textId="77777777" w:rsidR="00E044F4" w:rsidRPr="00E044F4" w:rsidRDefault="00E044F4" w:rsidP="00752062">
      <w:pPr>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ab/>
        <w:t xml:space="preserve">B) </w:t>
      </w:r>
    </w:p>
    <w:p w14:paraId="6F91DF07" w14:textId="77777777" w:rsidR="00E044F4" w:rsidRPr="00E044F4" w:rsidRDefault="00E044F4" w:rsidP="00752062">
      <w:pPr>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ab/>
        <w:t xml:space="preserve">C) </w:t>
      </w:r>
    </w:p>
    <w:p w14:paraId="4A25F79E" w14:textId="77777777" w:rsidR="00E044F4" w:rsidRPr="007B1626" w:rsidRDefault="00E044F4" w:rsidP="00752062">
      <w:pPr>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COST:</w:t>
      </w:r>
    </w:p>
    <w:p w14:paraId="3463F716" w14:textId="77777777" w:rsidR="00637720" w:rsidRPr="007B1626" w:rsidRDefault="00637720" w:rsidP="00752062">
      <w:pPr>
        <w:suppressAutoHyphens/>
        <w:spacing w:after="0" w:line="240" w:lineRule="auto"/>
        <w:jc w:val="both"/>
        <w:rPr>
          <w:rFonts w:ascii="Arial" w:eastAsia="Times New Roman" w:hAnsi="Arial" w:cs="Times New Roman"/>
          <w:spacing w:val="-2"/>
          <w:sz w:val="20"/>
          <w:szCs w:val="20"/>
        </w:rPr>
      </w:pPr>
    </w:p>
    <w:p w14:paraId="6DA21448" w14:textId="12366A52" w:rsidR="00E044F4" w:rsidRDefault="00D05B14" w:rsidP="00752062">
      <w:pPr>
        <w:suppressAutoHyphens/>
        <w:spacing w:after="0" w:line="240" w:lineRule="auto"/>
        <w:jc w:val="both"/>
        <w:rPr>
          <w:rFonts w:ascii="Arial" w:eastAsia="Times New Roman" w:hAnsi="Arial" w:cs="Times New Roman"/>
          <w:spacing w:val="-2"/>
          <w:sz w:val="20"/>
          <w:szCs w:val="20"/>
        </w:rPr>
      </w:pPr>
      <w:r>
        <w:rPr>
          <w:rFonts w:ascii="Arial" w:eastAsia="Times New Roman" w:hAnsi="Arial" w:cs="Times New Roman"/>
          <w:spacing w:val="-2"/>
          <w:sz w:val="20"/>
          <w:szCs w:val="20"/>
        </w:rPr>
        <w:pict w14:anchorId="568A499A">
          <v:rect id="_x0000_i1029" style="width:0;height:1.5pt" o:hralign="center" o:hrstd="t" o:hr="t" fillcolor="#a0a0a0" stroked="f"/>
        </w:pict>
      </w:r>
    </w:p>
    <w:p w14:paraId="67503D26" w14:textId="0C7E8ADE" w:rsidR="00637720" w:rsidRPr="00E044F4" w:rsidRDefault="00E044F4" w:rsidP="00752062">
      <w:pPr>
        <w:suppressAutoHyphens/>
        <w:spacing w:after="0" w:line="240" w:lineRule="auto"/>
        <w:jc w:val="both"/>
        <w:rPr>
          <w:rFonts w:ascii="Arial" w:eastAsia="Times New Roman" w:hAnsi="Arial" w:cs="Arial"/>
          <w:spacing w:val="-3"/>
          <w:sz w:val="20"/>
          <w:szCs w:val="20"/>
        </w:rPr>
      </w:pPr>
      <w:r w:rsidRPr="00E044F4">
        <w:rPr>
          <w:rFonts w:ascii="Arial" w:eastAsia="Times New Roman" w:hAnsi="Arial" w:cs="Arial"/>
          <w:spacing w:val="-3"/>
          <w:sz w:val="20"/>
          <w:szCs w:val="20"/>
        </w:rPr>
        <w:t>(Repeat as necessary.)</w:t>
      </w:r>
    </w:p>
    <w:p w14:paraId="4C264A86" w14:textId="77777777" w:rsidR="00536234" w:rsidRDefault="00637720" w:rsidP="00752062">
      <w:pPr>
        <w:suppressAutoHyphens/>
        <w:spacing w:after="0" w:line="240" w:lineRule="auto"/>
        <w:jc w:val="center"/>
        <w:rPr>
          <w:rFonts w:ascii="Arial" w:eastAsia="Times New Roman" w:hAnsi="Arial" w:cs="Times New Roman"/>
          <w:spacing w:val="-3"/>
          <w:sz w:val="26"/>
          <w:szCs w:val="20"/>
          <w14:shadow w14:blurRad="50800" w14:dist="38100" w14:dir="2700000" w14:sx="100000" w14:sy="100000" w14:kx="0" w14:ky="0" w14:algn="tl">
            <w14:srgbClr w14:val="000000">
              <w14:alpha w14:val="60000"/>
            </w14:srgbClr>
          </w14:shadow>
        </w:rPr>
      </w:pPr>
      <w:r w:rsidRPr="007B1626">
        <w:rPr>
          <w:rFonts w:ascii="Arial" w:eastAsia="Times New Roman" w:hAnsi="Arial" w:cs="Times New Roman"/>
          <w:spacing w:val="-3"/>
          <w:sz w:val="26"/>
          <w:szCs w:val="20"/>
          <w14:shadow w14:blurRad="50800" w14:dist="38100" w14:dir="2700000" w14:sx="100000" w14:sy="100000" w14:kx="0" w14:ky="0" w14:algn="tl">
            <w14:srgbClr w14:val="000000">
              <w14:alpha w14:val="60000"/>
            </w14:srgbClr>
          </w14:shadow>
        </w:rPr>
        <w:br w:type="page"/>
      </w:r>
    </w:p>
    <w:p w14:paraId="1DB5D4A5" w14:textId="637CE3E8" w:rsidR="00536234" w:rsidRDefault="00D05B14" w:rsidP="00752062">
      <w:pPr>
        <w:suppressAutoHyphens/>
        <w:spacing w:after="0" w:line="240" w:lineRule="auto"/>
        <w:jc w:val="center"/>
        <w:rPr>
          <w:rFonts w:ascii="Arial" w:eastAsia="Times New Roman" w:hAnsi="Arial" w:cs="Times New Roman"/>
          <w:spacing w:val="-3"/>
          <w:sz w:val="26"/>
          <w:szCs w:val="20"/>
          <w14:shadow w14:blurRad="50800" w14:dist="38100" w14:dir="2700000" w14:sx="100000" w14:sy="100000" w14:kx="0" w14:ky="0" w14:algn="tl">
            <w14:srgbClr w14:val="000000">
              <w14:alpha w14:val="60000"/>
            </w14:srgbClr>
          </w14:shadow>
        </w:rPr>
      </w:pPr>
      <w:bookmarkStart w:id="11" w:name="_Hlk24530154"/>
      <w:r>
        <w:rPr>
          <w:rFonts w:ascii="Arial" w:eastAsia="Times New Roman" w:hAnsi="Arial" w:cs="Times New Roman"/>
          <w:spacing w:val="-2"/>
          <w:sz w:val="20"/>
          <w:szCs w:val="20"/>
        </w:rPr>
        <w:lastRenderedPageBreak/>
        <w:pict w14:anchorId="690798C6">
          <v:rect id="_x0000_i1030" style="width:0;height:1.5pt" o:hralign="center" o:hrstd="t" o:hr="t" fillcolor="#a0a0a0" stroked="f"/>
        </w:pict>
      </w:r>
      <w:bookmarkEnd w:id="11"/>
    </w:p>
    <w:p w14:paraId="6EA2CA6F" w14:textId="77777777" w:rsidR="00637720" w:rsidRPr="00536234" w:rsidRDefault="00637720" w:rsidP="506E4931">
      <w:pPr>
        <w:suppressAutoHyphens/>
        <w:spacing w:after="0" w:line="240" w:lineRule="auto"/>
        <w:jc w:val="center"/>
        <w:rPr>
          <w:rFonts w:eastAsia="Times New Roman"/>
          <w:spacing w:val="-2"/>
          <w:sz w:val="28"/>
          <w:szCs w:val="28"/>
        </w:rPr>
      </w:pPr>
      <w:r w:rsidRPr="506E4931">
        <w:rPr>
          <w:rFonts w:eastAsia="Times New Roman"/>
          <w:b/>
          <w:bCs/>
          <w:spacing w:val="-2"/>
          <w:sz w:val="28"/>
          <w:szCs w:val="28"/>
        </w:rPr>
        <w:t>PROJECT BUDGET</w:t>
      </w:r>
    </w:p>
    <w:p w14:paraId="747A409A" w14:textId="77777777" w:rsidR="00B259A6" w:rsidRDefault="00B259A6" w:rsidP="00752062">
      <w:pPr>
        <w:suppressAutoHyphens/>
        <w:spacing w:after="0" w:line="240" w:lineRule="auto"/>
        <w:jc w:val="both"/>
        <w:rPr>
          <w:rFonts w:ascii="Arial" w:eastAsia="Times New Roman" w:hAnsi="Arial" w:cs="Times New Roman"/>
          <w:spacing w:val="-2"/>
          <w:sz w:val="20"/>
          <w:szCs w:val="20"/>
        </w:rPr>
      </w:pPr>
    </w:p>
    <w:p w14:paraId="1B627D8F" w14:textId="6F5A40F1" w:rsidR="00637720" w:rsidRPr="007B1626" w:rsidRDefault="66CE3AB1" w:rsidP="00752062">
      <w:pPr>
        <w:suppressAutoHyphens/>
        <w:spacing w:after="0" w:line="240" w:lineRule="auto"/>
        <w:jc w:val="center"/>
        <w:rPr>
          <w:rFonts w:ascii="Arial" w:eastAsia="Times New Roman" w:hAnsi="Arial" w:cs="Times New Roman"/>
          <w:spacing w:val="-2"/>
          <w:sz w:val="20"/>
          <w:szCs w:val="20"/>
        </w:rPr>
      </w:pPr>
      <w:r w:rsidRPr="007B1626">
        <w:rPr>
          <w:rFonts w:ascii="Arial" w:eastAsia="Times New Roman" w:hAnsi="Arial" w:cs="Times New Roman"/>
          <w:spacing w:val="-2"/>
          <w:sz w:val="20"/>
          <w:szCs w:val="20"/>
        </w:rPr>
        <w:t>(This budget is for proposal evaluation purposes. Use whole dollar method.)</w:t>
      </w:r>
    </w:p>
    <w:p w14:paraId="2C778854" w14:textId="77777777" w:rsidR="00637720" w:rsidRPr="007B1626" w:rsidRDefault="00637720" w:rsidP="00752062">
      <w:pPr>
        <w:suppressAutoHyphens/>
        <w:spacing w:after="0" w:line="240" w:lineRule="auto"/>
        <w:jc w:val="both"/>
        <w:rPr>
          <w:rFonts w:ascii="Arial" w:eastAsia="Times New Roman" w:hAnsi="Arial" w:cs="Times New Roman"/>
          <w:spacing w:val="-2"/>
          <w:sz w:val="20"/>
          <w:szCs w:val="20"/>
        </w:rPr>
      </w:pPr>
    </w:p>
    <w:tbl>
      <w:tblPr>
        <w:tblW w:w="8977" w:type="dxa"/>
        <w:jc w:val="center"/>
        <w:tblLayout w:type="fixed"/>
        <w:tblCellMar>
          <w:left w:w="120" w:type="dxa"/>
          <w:right w:w="120" w:type="dxa"/>
        </w:tblCellMar>
        <w:tblLook w:val="0000" w:firstRow="0" w:lastRow="0" w:firstColumn="0" w:lastColumn="0" w:noHBand="0" w:noVBand="0"/>
      </w:tblPr>
      <w:tblGrid>
        <w:gridCol w:w="4835"/>
        <w:gridCol w:w="1830"/>
        <w:gridCol w:w="932"/>
        <w:gridCol w:w="1380"/>
      </w:tblGrid>
      <w:tr w:rsidR="00637720" w:rsidRPr="007B1626" w14:paraId="51DB3086" w14:textId="77777777" w:rsidTr="35208567">
        <w:trPr>
          <w:jc w:val="center"/>
        </w:trPr>
        <w:tc>
          <w:tcPr>
            <w:tcW w:w="4835" w:type="dxa"/>
            <w:tcBorders>
              <w:top w:val="double" w:sz="6" w:space="0" w:color="auto"/>
              <w:left w:val="double" w:sz="6" w:space="0" w:color="auto"/>
            </w:tcBorders>
          </w:tcPr>
          <w:p w14:paraId="00B5CCE5" w14:textId="77777777" w:rsidR="00637720" w:rsidRPr="007B1626" w:rsidRDefault="00637720" w:rsidP="00752062">
            <w:pPr>
              <w:suppressAutoHyphens/>
              <w:spacing w:before="90" w:after="54" w:line="240" w:lineRule="auto"/>
              <w:rPr>
                <w:rFonts w:ascii="Arial" w:eastAsia="Times New Roman" w:hAnsi="Arial" w:cs="Times New Roman"/>
                <w:b/>
                <w:spacing w:val="-2"/>
                <w:sz w:val="20"/>
                <w:szCs w:val="20"/>
              </w:rPr>
            </w:pPr>
            <w:r w:rsidRPr="007B1626">
              <w:rPr>
                <w:rFonts w:ascii="Arial" w:eastAsia="Times New Roman" w:hAnsi="Arial" w:cs="Times New Roman"/>
                <w:b/>
                <w:spacing w:val="-2"/>
                <w:sz w:val="20"/>
                <w:szCs w:val="20"/>
              </w:rPr>
              <w:t>Expense Items</w:t>
            </w:r>
          </w:p>
        </w:tc>
        <w:tc>
          <w:tcPr>
            <w:tcW w:w="1830" w:type="dxa"/>
            <w:tcBorders>
              <w:top w:val="double" w:sz="6" w:space="0" w:color="auto"/>
              <w:left w:val="single" w:sz="6" w:space="0" w:color="auto"/>
            </w:tcBorders>
          </w:tcPr>
          <w:p w14:paraId="59822084" w14:textId="552ADCF6" w:rsidR="00637720" w:rsidRPr="007B1626" w:rsidRDefault="66CE3AB1" w:rsidP="00752062">
            <w:pPr>
              <w:suppressAutoHyphens/>
              <w:spacing w:before="90" w:after="54" w:line="240" w:lineRule="auto"/>
              <w:jc w:val="center"/>
              <w:rPr>
                <w:rFonts w:ascii="Arial" w:eastAsia="Times New Roman" w:hAnsi="Arial" w:cs="Times New Roman"/>
                <w:b/>
                <w:bCs/>
                <w:spacing w:val="-2"/>
                <w:sz w:val="20"/>
                <w:szCs w:val="20"/>
              </w:rPr>
            </w:pPr>
            <w:r w:rsidRPr="35208567">
              <w:rPr>
                <w:rFonts w:ascii="Arial" w:eastAsia="Times New Roman" w:hAnsi="Arial" w:cs="Times New Roman"/>
                <w:b/>
                <w:bCs/>
                <w:spacing w:val="-2"/>
                <w:sz w:val="20"/>
                <w:szCs w:val="20"/>
              </w:rPr>
              <w:t>Grant Amount</w:t>
            </w:r>
            <w:r w:rsidR="74E1A086" w:rsidRPr="35208567">
              <w:rPr>
                <w:rFonts w:ascii="Arial" w:eastAsia="Times New Roman" w:hAnsi="Arial" w:cs="Times New Roman"/>
                <w:b/>
                <w:bCs/>
                <w:spacing w:val="-2"/>
                <w:sz w:val="20"/>
                <w:szCs w:val="20"/>
              </w:rPr>
              <w:t xml:space="preserve"> (up to June 30</w:t>
            </w:r>
            <w:r w:rsidR="74E1A086" w:rsidRPr="35208567">
              <w:rPr>
                <w:rFonts w:ascii="Arial" w:eastAsia="Times New Roman" w:hAnsi="Arial" w:cs="Times New Roman"/>
                <w:b/>
                <w:bCs/>
                <w:spacing w:val="-2"/>
                <w:sz w:val="20"/>
                <w:szCs w:val="20"/>
                <w:vertAlign w:val="superscript"/>
              </w:rPr>
              <w:t>th</w:t>
            </w:r>
            <w:r w:rsidR="61CD3310" w:rsidRPr="35208567">
              <w:rPr>
                <w:rFonts w:ascii="Arial" w:eastAsia="Times New Roman" w:hAnsi="Arial" w:cs="Times New Roman"/>
                <w:b/>
                <w:bCs/>
                <w:spacing w:val="-2"/>
                <w:sz w:val="20"/>
                <w:szCs w:val="20"/>
              </w:rPr>
              <w:t>, 2021</w:t>
            </w:r>
            <w:r w:rsidR="74E1A086" w:rsidRPr="35208567">
              <w:rPr>
                <w:rFonts w:ascii="Arial" w:eastAsia="Times New Roman" w:hAnsi="Arial" w:cs="Times New Roman"/>
                <w:b/>
                <w:bCs/>
                <w:spacing w:val="-2"/>
                <w:sz w:val="20"/>
                <w:szCs w:val="20"/>
              </w:rPr>
              <w:t>)</w:t>
            </w:r>
          </w:p>
        </w:tc>
        <w:tc>
          <w:tcPr>
            <w:tcW w:w="932" w:type="dxa"/>
            <w:tcBorders>
              <w:top w:val="double" w:sz="6" w:space="0" w:color="auto"/>
              <w:left w:val="single" w:sz="6" w:space="0" w:color="auto"/>
            </w:tcBorders>
          </w:tcPr>
          <w:p w14:paraId="7026520D" w14:textId="77777777" w:rsidR="00637720" w:rsidRPr="007B1626" w:rsidRDefault="00637720" w:rsidP="00752062">
            <w:pPr>
              <w:suppressAutoHyphens/>
              <w:spacing w:before="90" w:after="0" w:line="240" w:lineRule="auto"/>
              <w:rPr>
                <w:rFonts w:ascii="Arial" w:eastAsia="Times New Roman" w:hAnsi="Arial" w:cs="Times New Roman"/>
                <w:b/>
                <w:spacing w:val="-2"/>
                <w:sz w:val="20"/>
                <w:szCs w:val="20"/>
              </w:rPr>
            </w:pPr>
            <w:r w:rsidRPr="007B1626">
              <w:rPr>
                <w:rFonts w:ascii="Arial" w:eastAsia="Times New Roman" w:hAnsi="Arial" w:cs="Times New Roman"/>
                <w:b/>
                <w:spacing w:val="-2"/>
                <w:sz w:val="20"/>
                <w:szCs w:val="20"/>
              </w:rPr>
              <w:t>Cost Share</w:t>
            </w:r>
          </w:p>
          <w:p w14:paraId="0926A9D2" w14:textId="27FA5F21" w:rsidR="00637720" w:rsidRPr="007B1626" w:rsidRDefault="00637720" w:rsidP="00752062">
            <w:pPr>
              <w:suppressAutoHyphens/>
              <w:spacing w:after="54" w:line="240" w:lineRule="auto"/>
              <w:jc w:val="center"/>
              <w:rPr>
                <w:rFonts w:ascii="Arial" w:eastAsia="Times New Roman" w:hAnsi="Arial" w:cs="Times New Roman"/>
                <w:b/>
                <w:spacing w:val="-2"/>
                <w:sz w:val="20"/>
                <w:szCs w:val="20"/>
              </w:rPr>
            </w:pPr>
          </w:p>
        </w:tc>
        <w:tc>
          <w:tcPr>
            <w:tcW w:w="1380" w:type="dxa"/>
            <w:tcBorders>
              <w:top w:val="double" w:sz="6" w:space="0" w:color="auto"/>
              <w:left w:val="single" w:sz="6" w:space="0" w:color="auto"/>
              <w:right w:val="double" w:sz="6" w:space="0" w:color="auto"/>
            </w:tcBorders>
          </w:tcPr>
          <w:p w14:paraId="2B4DA2C0" w14:textId="77777777" w:rsidR="00637720" w:rsidRPr="007B1626" w:rsidRDefault="00637720" w:rsidP="00752062">
            <w:pPr>
              <w:suppressAutoHyphens/>
              <w:spacing w:before="90" w:after="0" w:line="240" w:lineRule="auto"/>
              <w:rPr>
                <w:rFonts w:ascii="Arial" w:eastAsia="Times New Roman" w:hAnsi="Arial" w:cs="Times New Roman"/>
                <w:b/>
                <w:spacing w:val="-2"/>
                <w:sz w:val="20"/>
                <w:szCs w:val="20"/>
              </w:rPr>
            </w:pPr>
            <w:r w:rsidRPr="007B1626">
              <w:rPr>
                <w:rFonts w:ascii="Arial" w:eastAsia="Times New Roman" w:hAnsi="Arial" w:cs="Times New Roman"/>
                <w:b/>
                <w:spacing w:val="-2"/>
                <w:sz w:val="20"/>
                <w:szCs w:val="20"/>
              </w:rPr>
              <w:t xml:space="preserve">    Total</w:t>
            </w:r>
          </w:p>
          <w:p w14:paraId="5C6961D6" w14:textId="6A4295C0" w:rsidR="00637720" w:rsidRPr="007B1626" w:rsidRDefault="00637720" w:rsidP="00752062">
            <w:pPr>
              <w:suppressAutoHyphens/>
              <w:spacing w:after="54" w:line="240" w:lineRule="auto"/>
              <w:jc w:val="center"/>
              <w:rPr>
                <w:rFonts w:ascii="Arial" w:eastAsia="Times New Roman" w:hAnsi="Arial" w:cs="Times New Roman"/>
                <w:spacing w:val="-2"/>
                <w:sz w:val="20"/>
                <w:szCs w:val="20"/>
              </w:rPr>
            </w:pPr>
            <w:r w:rsidRPr="007B1626">
              <w:rPr>
                <w:rFonts w:ascii="Arial" w:eastAsia="Times New Roman" w:hAnsi="Arial" w:cs="Times New Roman"/>
                <w:b/>
                <w:spacing w:val="-2"/>
                <w:sz w:val="20"/>
                <w:szCs w:val="20"/>
              </w:rPr>
              <w:t>Amount</w:t>
            </w:r>
          </w:p>
        </w:tc>
      </w:tr>
      <w:tr w:rsidR="00637720" w:rsidRPr="007B1626" w14:paraId="6EF1B546" w14:textId="77777777" w:rsidTr="35208567">
        <w:trPr>
          <w:trHeight w:val="576"/>
          <w:jc w:val="center"/>
        </w:trPr>
        <w:tc>
          <w:tcPr>
            <w:tcW w:w="4835" w:type="dxa"/>
            <w:tcBorders>
              <w:top w:val="single" w:sz="6" w:space="0" w:color="auto"/>
              <w:left w:val="double" w:sz="6" w:space="0" w:color="auto"/>
            </w:tcBorders>
          </w:tcPr>
          <w:p w14:paraId="38A5E89E" w14:textId="1559231D" w:rsidR="00637720" w:rsidRPr="007B1626" w:rsidRDefault="6E610A33" w:rsidP="00752062">
            <w:pPr>
              <w:suppressAutoHyphens/>
              <w:spacing w:before="90" w:after="0" w:line="240" w:lineRule="auto"/>
              <w:rPr>
                <w:rFonts w:ascii="Arial" w:eastAsia="Times New Roman" w:hAnsi="Arial" w:cs="Times New Roman"/>
                <w:spacing w:val="-2"/>
                <w:sz w:val="20"/>
                <w:szCs w:val="20"/>
              </w:rPr>
            </w:pPr>
            <w:r>
              <w:rPr>
                <w:rFonts w:ascii="Arial" w:eastAsia="Times New Roman" w:hAnsi="Arial" w:cs="Times New Roman"/>
                <w:spacing w:val="-2"/>
                <w:sz w:val="20"/>
                <w:szCs w:val="20"/>
              </w:rPr>
              <w:t xml:space="preserve">Water Quality Monitoring </w:t>
            </w:r>
            <w:r w:rsidR="66CE3AB1" w:rsidRPr="007B1626">
              <w:rPr>
                <w:rFonts w:ascii="Arial" w:eastAsia="Times New Roman" w:hAnsi="Arial" w:cs="Times New Roman"/>
                <w:spacing w:val="-2"/>
                <w:sz w:val="20"/>
                <w:szCs w:val="20"/>
              </w:rPr>
              <w:t>Equipment</w:t>
            </w:r>
          </w:p>
          <w:p w14:paraId="4FD9CA24" w14:textId="77777777" w:rsidR="00637720" w:rsidRPr="007B1626" w:rsidRDefault="00637720" w:rsidP="00752062">
            <w:pPr>
              <w:suppressAutoHyphens/>
              <w:spacing w:after="54" w:line="240" w:lineRule="auto"/>
              <w:rPr>
                <w:rFonts w:ascii="Arial" w:eastAsia="Times New Roman" w:hAnsi="Arial" w:cs="Times New Roman"/>
                <w:spacing w:val="-2"/>
                <w:sz w:val="20"/>
                <w:szCs w:val="20"/>
              </w:rPr>
            </w:pPr>
          </w:p>
        </w:tc>
        <w:tc>
          <w:tcPr>
            <w:tcW w:w="1830" w:type="dxa"/>
            <w:tcBorders>
              <w:top w:val="single" w:sz="6" w:space="0" w:color="auto"/>
              <w:left w:val="single" w:sz="6" w:space="0" w:color="auto"/>
            </w:tcBorders>
          </w:tcPr>
          <w:p w14:paraId="712CB1A0" w14:textId="77777777" w:rsidR="00637720" w:rsidRPr="007B1626" w:rsidRDefault="00637720" w:rsidP="00752062">
            <w:pPr>
              <w:suppressAutoHyphens/>
              <w:spacing w:before="90" w:after="54" w:line="240" w:lineRule="auto"/>
              <w:jc w:val="center"/>
              <w:rPr>
                <w:rFonts w:ascii="Arial" w:eastAsia="Times New Roman" w:hAnsi="Arial" w:cs="Times New Roman"/>
                <w:spacing w:val="-2"/>
                <w:sz w:val="20"/>
                <w:szCs w:val="20"/>
              </w:rPr>
            </w:pPr>
          </w:p>
        </w:tc>
        <w:tc>
          <w:tcPr>
            <w:tcW w:w="932" w:type="dxa"/>
            <w:tcBorders>
              <w:top w:val="single" w:sz="6" w:space="0" w:color="auto"/>
              <w:left w:val="single" w:sz="6" w:space="0" w:color="auto"/>
            </w:tcBorders>
          </w:tcPr>
          <w:p w14:paraId="5AA72C34" w14:textId="77777777" w:rsidR="00637720" w:rsidRPr="007B1626" w:rsidRDefault="00637720" w:rsidP="00752062">
            <w:pPr>
              <w:suppressAutoHyphens/>
              <w:spacing w:before="90" w:after="54" w:line="240" w:lineRule="auto"/>
              <w:rPr>
                <w:rFonts w:ascii="Arial" w:eastAsia="Times New Roman" w:hAnsi="Arial" w:cs="Times New Roman"/>
                <w:spacing w:val="-2"/>
                <w:sz w:val="20"/>
                <w:szCs w:val="20"/>
              </w:rPr>
            </w:pPr>
          </w:p>
        </w:tc>
        <w:tc>
          <w:tcPr>
            <w:tcW w:w="1380" w:type="dxa"/>
            <w:tcBorders>
              <w:top w:val="single" w:sz="6" w:space="0" w:color="auto"/>
              <w:left w:val="single" w:sz="6" w:space="0" w:color="auto"/>
              <w:right w:val="double" w:sz="6" w:space="0" w:color="auto"/>
            </w:tcBorders>
          </w:tcPr>
          <w:p w14:paraId="5A57A214" w14:textId="77777777" w:rsidR="00637720" w:rsidRPr="007B1626" w:rsidRDefault="00637720" w:rsidP="00752062">
            <w:pPr>
              <w:suppressAutoHyphens/>
              <w:spacing w:before="90" w:after="54" w:line="240" w:lineRule="auto"/>
              <w:rPr>
                <w:rFonts w:ascii="Arial" w:eastAsia="Times New Roman" w:hAnsi="Arial" w:cs="Times New Roman"/>
                <w:spacing w:val="-2"/>
                <w:sz w:val="20"/>
                <w:szCs w:val="20"/>
              </w:rPr>
            </w:pPr>
          </w:p>
        </w:tc>
      </w:tr>
      <w:tr w:rsidR="00637720" w:rsidRPr="007B1626" w14:paraId="6BF511BA" w14:textId="77777777" w:rsidTr="35208567">
        <w:trPr>
          <w:trHeight w:val="576"/>
          <w:jc w:val="center"/>
        </w:trPr>
        <w:tc>
          <w:tcPr>
            <w:tcW w:w="4835" w:type="dxa"/>
            <w:tcBorders>
              <w:top w:val="single" w:sz="6" w:space="0" w:color="auto"/>
              <w:left w:val="double" w:sz="6" w:space="0" w:color="auto"/>
            </w:tcBorders>
          </w:tcPr>
          <w:p w14:paraId="49C440BB" w14:textId="11982892" w:rsidR="00637720" w:rsidRPr="007B1626" w:rsidRDefault="66CE3AB1" w:rsidP="00752062">
            <w:pPr>
              <w:suppressAutoHyphens/>
              <w:spacing w:before="90" w:after="0"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 xml:space="preserve"> </w:t>
            </w:r>
            <w:r w:rsidR="6E610A33">
              <w:rPr>
                <w:rFonts w:ascii="Arial" w:eastAsia="Times New Roman" w:hAnsi="Arial" w:cs="Times New Roman"/>
                <w:spacing w:val="-2"/>
                <w:sz w:val="20"/>
                <w:szCs w:val="20"/>
              </w:rPr>
              <w:t xml:space="preserve">Water Quality Monitoring </w:t>
            </w:r>
            <w:r w:rsidRPr="007B1626">
              <w:rPr>
                <w:rFonts w:ascii="Arial" w:eastAsia="Times New Roman" w:hAnsi="Arial" w:cs="Times New Roman"/>
                <w:spacing w:val="-2"/>
                <w:sz w:val="20"/>
                <w:szCs w:val="20"/>
              </w:rPr>
              <w:t>Supplies</w:t>
            </w:r>
          </w:p>
          <w:p w14:paraId="08F41AFB" w14:textId="77777777" w:rsidR="00637720" w:rsidRPr="007B1626" w:rsidRDefault="00637720" w:rsidP="00752062">
            <w:pPr>
              <w:suppressAutoHyphens/>
              <w:spacing w:after="54" w:line="240" w:lineRule="auto"/>
              <w:rPr>
                <w:rFonts w:ascii="Arial" w:eastAsia="Times New Roman" w:hAnsi="Arial" w:cs="Times New Roman"/>
                <w:spacing w:val="-2"/>
                <w:sz w:val="20"/>
                <w:szCs w:val="20"/>
              </w:rPr>
            </w:pPr>
          </w:p>
        </w:tc>
        <w:tc>
          <w:tcPr>
            <w:tcW w:w="1830" w:type="dxa"/>
            <w:tcBorders>
              <w:top w:val="single" w:sz="6" w:space="0" w:color="auto"/>
              <w:left w:val="single" w:sz="6" w:space="0" w:color="auto"/>
            </w:tcBorders>
          </w:tcPr>
          <w:p w14:paraId="17BBC8E2" w14:textId="77777777" w:rsidR="00637720" w:rsidRPr="007B1626" w:rsidRDefault="00637720" w:rsidP="00752062">
            <w:pPr>
              <w:suppressAutoHyphens/>
              <w:spacing w:before="90" w:after="54" w:line="240" w:lineRule="auto"/>
              <w:jc w:val="center"/>
              <w:rPr>
                <w:rFonts w:ascii="Arial" w:eastAsia="Times New Roman" w:hAnsi="Arial" w:cs="Times New Roman"/>
                <w:spacing w:val="-2"/>
                <w:sz w:val="20"/>
                <w:szCs w:val="20"/>
              </w:rPr>
            </w:pPr>
          </w:p>
        </w:tc>
        <w:tc>
          <w:tcPr>
            <w:tcW w:w="932" w:type="dxa"/>
            <w:tcBorders>
              <w:top w:val="single" w:sz="6" w:space="0" w:color="auto"/>
              <w:left w:val="single" w:sz="6" w:space="0" w:color="auto"/>
            </w:tcBorders>
          </w:tcPr>
          <w:p w14:paraId="1A163456" w14:textId="77777777" w:rsidR="00637720" w:rsidRPr="007B1626" w:rsidRDefault="00637720" w:rsidP="00752062">
            <w:pPr>
              <w:suppressAutoHyphens/>
              <w:spacing w:before="90" w:after="54" w:line="240" w:lineRule="auto"/>
              <w:rPr>
                <w:rFonts w:ascii="Arial" w:eastAsia="Times New Roman" w:hAnsi="Arial" w:cs="Times New Roman"/>
                <w:spacing w:val="-2"/>
                <w:sz w:val="20"/>
                <w:szCs w:val="20"/>
              </w:rPr>
            </w:pPr>
          </w:p>
        </w:tc>
        <w:tc>
          <w:tcPr>
            <w:tcW w:w="1380" w:type="dxa"/>
            <w:tcBorders>
              <w:top w:val="single" w:sz="6" w:space="0" w:color="auto"/>
              <w:left w:val="single" w:sz="6" w:space="0" w:color="auto"/>
              <w:right w:val="double" w:sz="6" w:space="0" w:color="auto"/>
            </w:tcBorders>
          </w:tcPr>
          <w:p w14:paraId="60E27D7D" w14:textId="77777777" w:rsidR="00637720" w:rsidRPr="007B1626" w:rsidRDefault="00637720" w:rsidP="00752062">
            <w:pPr>
              <w:suppressAutoHyphens/>
              <w:spacing w:before="90" w:after="54" w:line="240" w:lineRule="auto"/>
              <w:rPr>
                <w:rFonts w:ascii="Arial" w:eastAsia="Times New Roman" w:hAnsi="Arial" w:cs="Times New Roman"/>
                <w:spacing w:val="-2"/>
                <w:sz w:val="20"/>
                <w:szCs w:val="20"/>
              </w:rPr>
            </w:pPr>
          </w:p>
        </w:tc>
      </w:tr>
      <w:tr w:rsidR="00637720" w:rsidRPr="007B1626" w14:paraId="7314E8BE" w14:textId="77777777" w:rsidTr="35208567">
        <w:trPr>
          <w:trHeight w:val="576"/>
          <w:jc w:val="center"/>
        </w:trPr>
        <w:tc>
          <w:tcPr>
            <w:tcW w:w="4835" w:type="dxa"/>
            <w:tcBorders>
              <w:top w:val="single" w:sz="6" w:space="0" w:color="auto"/>
              <w:left w:val="double" w:sz="6" w:space="0" w:color="auto"/>
              <w:bottom w:val="double" w:sz="6" w:space="0" w:color="auto"/>
            </w:tcBorders>
          </w:tcPr>
          <w:p w14:paraId="335F524F" w14:textId="77777777" w:rsidR="00637720" w:rsidRPr="007B1626" w:rsidRDefault="00637720" w:rsidP="00752062">
            <w:pPr>
              <w:suppressAutoHyphens/>
              <w:spacing w:before="90" w:after="0"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 xml:space="preserve"> </w:t>
            </w:r>
          </w:p>
          <w:p w14:paraId="6AE56362" w14:textId="77777777" w:rsidR="00637720" w:rsidRPr="007B1626" w:rsidRDefault="00637720" w:rsidP="00752062">
            <w:pPr>
              <w:suppressAutoHyphens/>
              <w:spacing w:after="0"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 xml:space="preserve"> Total Amounts:</w:t>
            </w:r>
          </w:p>
          <w:p w14:paraId="7D2299C3" w14:textId="77777777" w:rsidR="00637720" w:rsidRPr="007B1626" w:rsidRDefault="00637720" w:rsidP="00752062">
            <w:pPr>
              <w:suppressAutoHyphens/>
              <w:spacing w:after="54" w:line="240" w:lineRule="auto"/>
              <w:rPr>
                <w:rFonts w:ascii="Arial" w:eastAsia="Times New Roman" w:hAnsi="Arial" w:cs="Times New Roman"/>
                <w:spacing w:val="-2"/>
                <w:sz w:val="20"/>
                <w:szCs w:val="20"/>
              </w:rPr>
            </w:pPr>
          </w:p>
        </w:tc>
        <w:tc>
          <w:tcPr>
            <w:tcW w:w="1830" w:type="dxa"/>
            <w:tcBorders>
              <w:top w:val="single" w:sz="6" w:space="0" w:color="auto"/>
              <w:left w:val="single" w:sz="6" w:space="0" w:color="auto"/>
              <w:bottom w:val="double" w:sz="6" w:space="0" w:color="auto"/>
            </w:tcBorders>
          </w:tcPr>
          <w:p w14:paraId="3371D516" w14:textId="77777777" w:rsidR="00637720" w:rsidRPr="007B1626" w:rsidRDefault="00637720" w:rsidP="00752062">
            <w:pPr>
              <w:suppressAutoHyphens/>
              <w:spacing w:before="90" w:after="0" w:line="240" w:lineRule="auto"/>
              <w:rPr>
                <w:rFonts w:ascii="Arial" w:eastAsia="Times New Roman" w:hAnsi="Arial" w:cs="Times New Roman"/>
                <w:spacing w:val="-2"/>
                <w:sz w:val="20"/>
                <w:szCs w:val="20"/>
              </w:rPr>
            </w:pPr>
          </w:p>
          <w:p w14:paraId="31088196" w14:textId="77777777" w:rsidR="00637720" w:rsidRPr="007B1626" w:rsidRDefault="00637720" w:rsidP="00752062">
            <w:pPr>
              <w:suppressAutoHyphens/>
              <w:spacing w:after="54"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w:t>
            </w:r>
            <w:r w:rsidRPr="007B1626">
              <w:rPr>
                <w:rFonts w:ascii="Arial" w:eastAsia="Times New Roman" w:hAnsi="Arial" w:cs="Times New Roman"/>
                <w:spacing w:val="-2"/>
                <w:sz w:val="20"/>
                <w:szCs w:val="20"/>
                <w:u w:val="single"/>
              </w:rPr>
              <w:t xml:space="preserve">              </w:t>
            </w:r>
          </w:p>
        </w:tc>
        <w:tc>
          <w:tcPr>
            <w:tcW w:w="932" w:type="dxa"/>
            <w:tcBorders>
              <w:top w:val="single" w:sz="6" w:space="0" w:color="auto"/>
              <w:left w:val="single" w:sz="6" w:space="0" w:color="auto"/>
              <w:bottom w:val="double" w:sz="6" w:space="0" w:color="auto"/>
            </w:tcBorders>
          </w:tcPr>
          <w:p w14:paraId="2E60341B" w14:textId="77777777" w:rsidR="00637720" w:rsidRPr="007B1626" w:rsidRDefault="00637720" w:rsidP="00752062">
            <w:pPr>
              <w:suppressAutoHyphens/>
              <w:spacing w:before="90" w:after="0" w:line="240" w:lineRule="auto"/>
              <w:rPr>
                <w:rFonts w:ascii="Arial" w:eastAsia="Times New Roman" w:hAnsi="Arial" w:cs="Times New Roman"/>
                <w:spacing w:val="-2"/>
                <w:sz w:val="20"/>
                <w:szCs w:val="20"/>
              </w:rPr>
            </w:pPr>
          </w:p>
          <w:p w14:paraId="3BBBB6C4" w14:textId="77777777" w:rsidR="00637720" w:rsidRPr="007B1626" w:rsidRDefault="00637720" w:rsidP="00752062">
            <w:pPr>
              <w:suppressAutoHyphens/>
              <w:spacing w:after="54"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w:t>
            </w:r>
            <w:r w:rsidRPr="007B1626">
              <w:rPr>
                <w:rFonts w:ascii="Arial" w:eastAsia="Times New Roman" w:hAnsi="Arial" w:cs="Times New Roman"/>
                <w:spacing w:val="-2"/>
                <w:sz w:val="20"/>
                <w:szCs w:val="20"/>
                <w:u w:val="single"/>
              </w:rPr>
              <w:t xml:space="preserve">             </w:t>
            </w:r>
          </w:p>
        </w:tc>
        <w:tc>
          <w:tcPr>
            <w:tcW w:w="1380" w:type="dxa"/>
            <w:tcBorders>
              <w:top w:val="single" w:sz="6" w:space="0" w:color="auto"/>
              <w:left w:val="single" w:sz="6" w:space="0" w:color="auto"/>
              <w:bottom w:val="double" w:sz="6" w:space="0" w:color="auto"/>
              <w:right w:val="double" w:sz="6" w:space="0" w:color="auto"/>
            </w:tcBorders>
          </w:tcPr>
          <w:p w14:paraId="2B5F5791" w14:textId="77777777" w:rsidR="00637720" w:rsidRPr="007B1626" w:rsidRDefault="00637720" w:rsidP="00752062">
            <w:pPr>
              <w:suppressAutoHyphens/>
              <w:spacing w:before="90" w:after="0" w:line="240" w:lineRule="auto"/>
              <w:rPr>
                <w:rFonts w:ascii="Arial" w:eastAsia="Times New Roman" w:hAnsi="Arial" w:cs="Times New Roman"/>
                <w:spacing w:val="-2"/>
                <w:sz w:val="20"/>
                <w:szCs w:val="20"/>
              </w:rPr>
            </w:pPr>
          </w:p>
          <w:p w14:paraId="03AF31C4" w14:textId="77777777" w:rsidR="00637720" w:rsidRPr="007B1626" w:rsidRDefault="00637720" w:rsidP="00752062">
            <w:pPr>
              <w:suppressAutoHyphens/>
              <w:spacing w:after="54"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w:t>
            </w:r>
            <w:r w:rsidRPr="007B1626">
              <w:rPr>
                <w:rFonts w:ascii="Arial" w:eastAsia="Times New Roman" w:hAnsi="Arial" w:cs="Times New Roman"/>
                <w:spacing w:val="-2"/>
                <w:sz w:val="20"/>
                <w:szCs w:val="20"/>
                <w:u w:val="single"/>
              </w:rPr>
              <w:t xml:space="preserve">             </w:t>
            </w:r>
          </w:p>
        </w:tc>
      </w:tr>
    </w:tbl>
    <w:p w14:paraId="0275AF57" w14:textId="17C0FB3A" w:rsidR="00637720" w:rsidRPr="007B1626" w:rsidRDefault="66CE3AB1" w:rsidP="00752062">
      <w:pPr>
        <w:suppressAutoHyphens/>
        <w:spacing w:after="0" w:line="240" w:lineRule="auto"/>
        <w:jc w:val="both"/>
        <w:rPr>
          <w:rFonts w:ascii="Arial" w:eastAsia="Times New Roman" w:hAnsi="Arial" w:cs="Times New Roman"/>
          <w:spacing w:val="-2"/>
          <w:sz w:val="20"/>
          <w:szCs w:val="20"/>
        </w:rPr>
      </w:pPr>
      <w:r w:rsidRPr="35208567">
        <w:rPr>
          <w:rFonts w:ascii="Arial" w:eastAsia="Times New Roman" w:hAnsi="Arial" w:cs="Times New Roman"/>
          <w:sz w:val="20"/>
          <w:szCs w:val="20"/>
          <w:u w:val="single"/>
        </w:rPr>
        <w:t xml:space="preserve"> </w:t>
      </w:r>
    </w:p>
    <w:p w14:paraId="77D45267" w14:textId="77777777" w:rsidR="00637720" w:rsidRPr="007B1626" w:rsidRDefault="00637720" w:rsidP="00752062">
      <w:pPr>
        <w:suppressAutoHyphens/>
        <w:spacing w:after="0" w:line="240" w:lineRule="auto"/>
        <w:jc w:val="both"/>
        <w:rPr>
          <w:rFonts w:ascii="Arial" w:eastAsia="Times New Roman" w:hAnsi="Arial" w:cs="Times New Roman"/>
          <w:spacing w:val="-2"/>
          <w:sz w:val="20"/>
          <w:szCs w:val="20"/>
        </w:rPr>
      </w:pPr>
    </w:p>
    <w:p w14:paraId="276A234C" w14:textId="13DA65D8" w:rsidR="00637720" w:rsidRPr="007B1626" w:rsidRDefault="00637720" w:rsidP="00752062">
      <w:pPr>
        <w:suppressAutoHyphens/>
        <w:spacing w:after="0"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ab/>
        <w:t xml:space="preserve">TOTAL REQUEST FOR </w:t>
      </w:r>
      <w:r w:rsidR="00FD1286" w:rsidRPr="007B1626">
        <w:rPr>
          <w:rFonts w:ascii="Arial" w:eastAsia="Times New Roman" w:hAnsi="Arial" w:cs="Times New Roman"/>
          <w:spacing w:val="-2"/>
          <w:sz w:val="20"/>
          <w:szCs w:val="20"/>
        </w:rPr>
        <w:t>GRANT</w:t>
      </w:r>
      <w:r w:rsidR="00FD1286">
        <w:rPr>
          <w:rFonts w:ascii="Arial" w:eastAsia="Times New Roman" w:hAnsi="Arial" w:cs="Times New Roman"/>
          <w:spacing w:val="-2"/>
          <w:sz w:val="20"/>
          <w:szCs w:val="20"/>
        </w:rPr>
        <w:t>:</w:t>
      </w:r>
      <w:r w:rsidR="00FD1286" w:rsidRPr="007B1626">
        <w:rPr>
          <w:rFonts w:ascii="Arial" w:eastAsia="Times New Roman" w:hAnsi="Arial" w:cs="Times New Roman"/>
          <w:spacing w:val="-2"/>
          <w:sz w:val="20"/>
          <w:szCs w:val="20"/>
        </w:rPr>
        <w:t xml:space="preserve"> </w:t>
      </w:r>
      <w:r w:rsidR="00FD1286">
        <w:rPr>
          <w:rFonts w:ascii="Arial" w:eastAsia="Times New Roman" w:hAnsi="Arial" w:cs="Times New Roman"/>
          <w:spacing w:val="-2"/>
          <w:sz w:val="20"/>
          <w:szCs w:val="20"/>
        </w:rPr>
        <w:tab/>
      </w:r>
      <w:r w:rsidR="00FD1286" w:rsidRPr="007B1626">
        <w:rPr>
          <w:rFonts w:ascii="Arial" w:eastAsia="Times New Roman" w:hAnsi="Arial" w:cs="Times New Roman"/>
          <w:spacing w:val="-2"/>
          <w:sz w:val="20"/>
          <w:szCs w:val="20"/>
        </w:rPr>
        <w:t>$</w:t>
      </w:r>
      <w:r w:rsidR="00842A70">
        <w:rPr>
          <w:rFonts w:ascii="Arial" w:eastAsia="Times New Roman" w:hAnsi="Arial" w:cs="Times New Roman"/>
          <w:spacing w:val="-2"/>
          <w:sz w:val="20"/>
          <w:szCs w:val="20"/>
        </w:rPr>
        <w:t>________</w:t>
      </w:r>
      <w:r w:rsidR="00FD1286">
        <w:rPr>
          <w:rFonts w:ascii="Arial" w:eastAsia="Times New Roman" w:hAnsi="Arial" w:cs="Times New Roman"/>
          <w:spacing w:val="-2"/>
          <w:sz w:val="20"/>
          <w:szCs w:val="20"/>
        </w:rPr>
        <w:t>_</w:t>
      </w:r>
      <w:r w:rsidR="00FD1286" w:rsidRPr="00842A70">
        <w:rPr>
          <w:rFonts w:ascii="Arial" w:eastAsia="Times New Roman" w:hAnsi="Arial" w:cs="Times New Roman"/>
          <w:spacing w:val="-2"/>
          <w:sz w:val="18"/>
          <w:szCs w:val="18"/>
        </w:rPr>
        <w:t xml:space="preserve"> </w:t>
      </w:r>
      <w:r w:rsidR="00FD1286">
        <w:rPr>
          <w:rFonts w:ascii="Arial" w:eastAsia="Times New Roman" w:hAnsi="Arial" w:cs="Times New Roman"/>
          <w:spacing w:val="-2"/>
          <w:sz w:val="18"/>
          <w:szCs w:val="18"/>
        </w:rPr>
        <w:tab/>
      </w:r>
      <w:r w:rsidR="00FD1286" w:rsidRPr="00842A70">
        <w:rPr>
          <w:rFonts w:ascii="Arial" w:eastAsia="Times New Roman" w:hAnsi="Arial" w:cs="Times New Roman"/>
          <w:spacing w:val="-2"/>
          <w:sz w:val="18"/>
          <w:szCs w:val="18"/>
        </w:rPr>
        <w:t>(</w:t>
      </w:r>
      <w:r w:rsidR="00842A70" w:rsidRPr="00842A70">
        <w:rPr>
          <w:rFonts w:ascii="Arial" w:eastAsia="Times New Roman" w:hAnsi="Arial" w:cs="Times New Roman"/>
          <w:spacing w:val="-2"/>
          <w:sz w:val="18"/>
          <w:szCs w:val="18"/>
        </w:rPr>
        <w:t>State</w:t>
      </w:r>
      <w:r w:rsidR="00FD1286">
        <w:rPr>
          <w:rFonts w:ascii="Arial" w:eastAsia="Times New Roman" w:hAnsi="Arial" w:cs="Times New Roman"/>
          <w:spacing w:val="-2"/>
          <w:sz w:val="18"/>
          <w:szCs w:val="18"/>
        </w:rPr>
        <w:t xml:space="preserve"> </w:t>
      </w:r>
      <w:r w:rsidR="00842A70" w:rsidRPr="00842A70">
        <w:rPr>
          <w:rFonts w:ascii="Arial" w:eastAsia="Times New Roman" w:hAnsi="Arial" w:cs="Times New Roman"/>
          <w:spacing w:val="-2"/>
          <w:sz w:val="18"/>
          <w:szCs w:val="18"/>
        </w:rPr>
        <w:t>Funds via MassDEP</w:t>
      </w:r>
      <w:r w:rsidR="00FD1286">
        <w:rPr>
          <w:rFonts w:ascii="Arial" w:eastAsia="Times New Roman" w:hAnsi="Arial" w:cs="Times New Roman"/>
          <w:spacing w:val="-2"/>
          <w:sz w:val="18"/>
          <w:szCs w:val="18"/>
        </w:rPr>
        <w:t xml:space="preserve"> through June 30</w:t>
      </w:r>
      <w:r w:rsidR="00FD1286" w:rsidRPr="00FD1286">
        <w:rPr>
          <w:rFonts w:ascii="Arial" w:eastAsia="Times New Roman" w:hAnsi="Arial" w:cs="Times New Roman"/>
          <w:spacing w:val="-2"/>
          <w:sz w:val="18"/>
          <w:szCs w:val="18"/>
          <w:vertAlign w:val="superscript"/>
        </w:rPr>
        <w:t>th</w:t>
      </w:r>
      <w:r w:rsidR="00842A70" w:rsidRPr="00842A70">
        <w:rPr>
          <w:rFonts w:ascii="Arial" w:eastAsia="Times New Roman" w:hAnsi="Arial" w:cs="Times New Roman"/>
          <w:spacing w:val="-2"/>
          <w:sz w:val="18"/>
          <w:szCs w:val="18"/>
        </w:rPr>
        <w:t>)</w:t>
      </w:r>
      <w:r w:rsidRPr="00842A70">
        <w:rPr>
          <w:rFonts w:ascii="Arial" w:eastAsia="Times New Roman" w:hAnsi="Arial" w:cs="Times New Roman"/>
          <w:spacing w:val="-2"/>
          <w:sz w:val="18"/>
          <w:szCs w:val="18"/>
          <w:u w:val="single"/>
        </w:rPr>
        <w:t xml:space="preserve">                 </w:t>
      </w:r>
      <w:r w:rsidRPr="00842A70">
        <w:rPr>
          <w:rFonts w:ascii="Arial" w:eastAsia="Times New Roman" w:hAnsi="Arial" w:cs="Times New Roman"/>
          <w:spacing w:val="-2"/>
          <w:sz w:val="18"/>
          <w:szCs w:val="18"/>
        </w:rPr>
        <w:t xml:space="preserve"> </w:t>
      </w:r>
    </w:p>
    <w:p w14:paraId="2DD8D7FA" w14:textId="77777777" w:rsidR="00637720" w:rsidRPr="007B1626" w:rsidRDefault="00637720" w:rsidP="00752062">
      <w:pPr>
        <w:suppressAutoHyphens/>
        <w:spacing w:after="0" w:line="240" w:lineRule="auto"/>
        <w:jc w:val="both"/>
        <w:rPr>
          <w:rFonts w:ascii="Arial" w:eastAsia="Times New Roman" w:hAnsi="Arial" w:cs="Times New Roman"/>
          <w:spacing w:val="-2"/>
          <w:sz w:val="20"/>
          <w:szCs w:val="20"/>
        </w:rPr>
      </w:pPr>
      <w:r w:rsidRPr="007B1626">
        <w:rPr>
          <w:rFonts w:ascii="Arial" w:eastAsia="Times New Roman" w:hAnsi="Arial" w:cs="Times New Roman"/>
          <w:spacing w:val="-2"/>
          <w:sz w:val="20"/>
          <w:szCs w:val="20"/>
        </w:rPr>
        <w:tab/>
      </w:r>
    </w:p>
    <w:p w14:paraId="71ED33B6" w14:textId="324C2CBC" w:rsidR="00637720" w:rsidRPr="007B1626" w:rsidRDefault="00637720" w:rsidP="00752062">
      <w:pPr>
        <w:suppressAutoHyphens/>
        <w:spacing w:after="0" w:line="240" w:lineRule="auto"/>
        <w:jc w:val="both"/>
        <w:rPr>
          <w:rFonts w:ascii="Arial" w:eastAsia="Times New Roman" w:hAnsi="Arial" w:cs="Times New Roman"/>
          <w:spacing w:val="-2"/>
          <w:sz w:val="20"/>
          <w:szCs w:val="20"/>
        </w:rPr>
      </w:pPr>
      <w:r w:rsidRPr="007B1626">
        <w:rPr>
          <w:rFonts w:ascii="Arial" w:eastAsia="Times New Roman" w:hAnsi="Arial" w:cs="Times New Roman"/>
          <w:spacing w:val="-2"/>
          <w:sz w:val="20"/>
          <w:szCs w:val="20"/>
        </w:rPr>
        <w:tab/>
      </w:r>
    </w:p>
    <w:p w14:paraId="33E5CCDF" w14:textId="26013DA5" w:rsidR="00637720" w:rsidRPr="007B1626" w:rsidRDefault="00637720" w:rsidP="00DC68B1">
      <w:pPr>
        <w:suppressAutoHyphens/>
        <w:spacing w:after="0" w:line="240" w:lineRule="auto"/>
        <w:ind w:firstLine="720"/>
        <w:jc w:val="both"/>
        <w:rPr>
          <w:rFonts w:ascii="Arial" w:eastAsia="Times New Roman" w:hAnsi="Arial" w:cs="Times New Roman"/>
          <w:spacing w:val="-2"/>
          <w:sz w:val="20"/>
          <w:szCs w:val="20"/>
        </w:rPr>
      </w:pPr>
      <w:r w:rsidRPr="007B1626">
        <w:rPr>
          <w:rFonts w:ascii="Arial" w:eastAsia="Times New Roman" w:hAnsi="Arial" w:cs="Times New Roman"/>
          <w:spacing w:val="-2"/>
          <w:sz w:val="20"/>
          <w:szCs w:val="20"/>
        </w:rPr>
        <w:t xml:space="preserve">TOTAL BUDGET AMOUNT:     </w:t>
      </w:r>
      <w:r w:rsidR="00DC68B1">
        <w:rPr>
          <w:rFonts w:ascii="Arial" w:eastAsia="Times New Roman" w:hAnsi="Arial" w:cs="Times New Roman"/>
          <w:spacing w:val="-2"/>
          <w:sz w:val="20"/>
          <w:szCs w:val="20"/>
        </w:rPr>
        <w:tab/>
      </w:r>
      <w:r w:rsidR="00DC68B1">
        <w:rPr>
          <w:rFonts w:ascii="Arial" w:eastAsia="Times New Roman" w:hAnsi="Arial" w:cs="Times New Roman"/>
          <w:spacing w:val="-2"/>
          <w:sz w:val="20"/>
          <w:szCs w:val="20"/>
        </w:rPr>
        <w:tab/>
      </w:r>
      <w:r w:rsidRPr="007B1626">
        <w:rPr>
          <w:rFonts w:ascii="Arial" w:eastAsia="Times New Roman" w:hAnsi="Arial" w:cs="Times New Roman"/>
          <w:spacing w:val="-2"/>
          <w:sz w:val="20"/>
          <w:szCs w:val="20"/>
        </w:rPr>
        <w:t>$_________</w:t>
      </w:r>
      <w:r w:rsidR="00DC68B1">
        <w:rPr>
          <w:rFonts w:ascii="Arial" w:eastAsia="Times New Roman" w:hAnsi="Arial" w:cs="Times New Roman"/>
          <w:spacing w:val="-2"/>
          <w:sz w:val="20"/>
          <w:szCs w:val="20"/>
        </w:rPr>
        <w:t xml:space="preserve">  </w:t>
      </w:r>
    </w:p>
    <w:p w14:paraId="11F15551" w14:textId="77777777" w:rsidR="00637720" w:rsidRPr="007B1626" w:rsidRDefault="00637720" w:rsidP="00752062">
      <w:pPr>
        <w:suppressAutoHyphens/>
        <w:spacing w:after="0" w:line="240" w:lineRule="auto"/>
        <w:jc w:val="both"/>
        <w:rPr>
          <w:rFonts w:ascii="Arial" w:eastAsia="Times New Roman" w:hAnsi="Arial" w:cs="Times New Roman"/>
          <w:spacing w:val="-2"/>
          <w:sz w:val="20"/>
          <w:szCs w:val="20"/>
        </w:rPr>
      </w:pPr>
    </w:p>
    <w:p w14:paraId="1BC4E383" w14:textId="77777777" w:rsidR="00536234" w:rsidRDefault="00536234" w:rsidP="00752062"/>
    <w:p w14:paraId="47DBC262" w14:textId="77777777" w:rsidR="00536234" w:rsidRDefault="00536234" w:rsidP="00752062"/>
    <w:p w14:paraId="72ACD28C" w14:textId="77777777" w:rsidR="00536234" w:rsidRDefault="00536234" w:rsidP="00752062"/>
    <w:p w14:paraId="4E9E1CFE" w14:textId="77777777" w:rsidR="00536234" w:rsidRDefault="00536234" w:rsidP="00752062"/>
    <w:p w14:paraId="64F0DEA3" w14:textId="77777777" w:rsidR="00536234" w:rsidRDefault="00536234" w:rsidP="00752062"/>
    <w:p w14:paraId="3761812C" w14:textId="77777777" w:rsidR="00536234" w:rsidRDefault="00536234" w:rsidP="00752062"/>
    <w:sectPr w:rsidR="00536234" w:rsidSect="00A35C8E">
      <w:headerReference w:type="default" r:id="rId31"/>
      <w:footerReference w:type="default" r:id="rId32"/>
      <w:headerReference w:type="first" r:id="rId33"/>
      <w:pgSz w:w="12240" w:h="15840"/>
      <w:pgMar w:top="1728" w:right="1008" w:bottom="1008" w:left="1008" w:header="720" w:footer="720" w:gutter="0"/>
      <w:paperSrc w:first="15" w:other="15"/>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B10E8F" w15:done="0"/>
  <w15:commentEx w15:paraId="1AF4074E" w15:done="0"/>
  <w15:commentEx w15:paraId="01BCC8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9D94" w16cex:dateUtc="2020-12-10T18:13:00Z"/>
  <w16cex:commentExtensible w16cex:durableId="237CA220" w16cex:dateUtc="2020-12-10T18:33:00Z"/>
  <w16cex:commentExtensible w16cex:durableId="237CA1DE" w16cex:dateUtc="2020-12-10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B10E8F" w16cid:durableId="237C9D94"/>
  <w16cid:commentId w16cid:paraId="1AF4074E" w16cid:durableId="237CA220"/>
  <w16cid:commentId w16cid:paraId="01BCC826" w16cid:durableId="237CA1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0DFDD" w14:textId="77777777" w:rsidR="00D05B14" w:rsidRDefault="00D05B14" w:rsidP="00A071EA">
      <w:pPr>
        <w:spacing w:after="0" w:line="240" w:lineRule="auto"/>
      </w:pPr>
      <w:r>
        <w:separator/>
      </w:r>
    </w:p>
  </w:endnote>
  <w:endnote w:type="continuationSeparator" w:id="0">
    <w:p w14:paraId="6AC9DDD4" w14:textId="77777777" w:rsidR="00D05B14" w:rsidRDefault="00D05B14" w:rsidP="00A071EA">
      <w:pPr>
        <w:spacing w:after="0" w:line="240" w:lineRule="auto"/>
      </w:pPr>
      <w:r>
        <w:continuationSeparator/>
      </w:r>
    </w:p>
  </w:endnote>
  <w:endnote w:type="continuationNotice" w:id="1">
    <w:p w14:paraId="5E3F2590" w14:textId="77777777" w:rsidR="00D05B14" w:rsidRDefault="00D05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633508"/>
      <w:docPartObj>
        <w:docPartGallery w:val="Page Numbers (Bottom of Page)"/>
        <w:docPartUnique/>
      </w:docPartObj>
    </w:sdtPr>
    <w:sdtEndPr>
      <w:rPr>
        <w:noProof/>
      </w:rPr>
    </w:sdtEndPr>
    <w:sdtContent>
      <w:p w14:paraId="346EE4BD" w14:textId="77777777" w:rsidR="00EF456B" w:rsidRDefault="00EF456B">
        <w:pPr>
          <w:pStyle w:val="Footer"/>
          <w:jc w:val="center"/>
        </w:pPr>
        <w:r>
          <w:fldChar w:fldCharType="begin"/>
        </w:r>
        <w:r>
          <w:instrText xml:space="preserve"> PAGE   \* MERGEFORMAT </w:instrText>
        </w:r>
        <w:r>
          <w:fldChar w:fldCharType="separate"/>
        </w:r>
        <w:r w:rsidR="00DC76CE">
          <w:rPr>
            <w:noProof/>
          </w:rPr>
          <w:t>2</w:t>
        </w:r>
        <w:r>
          <w:rPr>
            <w:noProof/>
          </w:rPr>
          <w:fldChar w:fldCharType="end"/>
        </w:r>
      </w:p>
    </w:sdtContent>
  </w:sdt>
  <w:p w14:paraId="1D49EDB2" w14:textId="77777777" w:rsidR="00EF456B" w:rsidRDefault="00EF4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46867"/>
      <w:docPartObj>
        <w:docPartGallery w:val="Page Numbers (Bottom of Page)"/>
        <w:docPartUnique/>
      </w:docPartObj>
    </w:sdtPr>
    <w:sdtEndPr>
      <w:rPr>
        <w:noProof/>
      </w:rPr>
    </w:sdtEndPr>
    <w:sdtContent>
      <w:p w14:paraId="1C295482" w14:textId="37A76AAC" w:rsidR="00EF456B" w:rsidRDefault="00EF456B">
        <w:pPr>
          <w:pStyle w:val="Footer"/>
          <w:jc w:val="center"/>
        </w:pPr>
        <w:r>
          <w:fldChar w:fldCharType="begin"/>
        </w:r>
        <w:r>
          <w:instrText xml:space="preserve"> PAGE  \* Arabic  \* MERGEFORMAT </w:instrText>
        </w:r>
        <w:r>
          <w:fldChar w:fldCharType="separate"/>
        </w:r>
        <w:r w:rsidR="00DC76CE">
          <w:rPr>
            <w:noProof/>
          </w:rPr>
          <w:t>1</w:t>
        </w:r>
        <w:r>
          <w:fldChar w:fldCharType="end"/>
        </w:r>
      </w:p>
    </w:sdtContent>
  </w:sdt>
  <w:p w14:paraId="789BB9E4" w14:textId="77777777" w:rsidR="00EF456B" w:rsidRDefault="00EF4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DBA4" w14:textId="7EB701F5" w:rsidR="00EF456B" w:rsidRDefault="00EF456B">
    <w:pPr>
      <w:pStyle w:val="Footer"/>
      <w:jc w:val="center"/>
    </w:pPr>
  </w:p>
  <w:p w14:paraId="4D98EC88" w14:textId="77777777" w:rsidR="00EF456B" w:rsidRDefault="00EF4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8AAE4" w14:textId="77777777" w:rsidR="00D05B14" w:rsidRDefault="00D05B14" w:rsidP="00A071EA">
      <w:pPr>
        <w:spacing w:after="0" w:line="240" w:lineRule="auto"/>
      </w:pPr>
      <w:r>
        <w:separator/>
      </w:r>
    </w:p>
  </w:footnote>
  <w:footnote w:type="continuationSeparator" w:id="0">
    <w:p w14:paraId="76BFCAA3" w14:textId="77777777" w:rsidR="00D05B14" w:rsidRDefault="00D05B14" w:rsidP="00A071EA">
      <w:pPr>
        <w:spacing w:after="0" w:line="240" w:lineRule="auto"/>
      </w:pPr>
      <w:r>
        <w:continuationSeparator/>
      </w:r>
    </w:p>
  </w:footnote>
  <w:footnote w:type="continuationNotice" w:id="1">
    <w:p w14:paraId="0FAC7848" w14:textId="77777777" w:rsidR="00D05B14" w:rsidRDefault="00D05B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0" w:type="dxa"/>
      <w:jc w:val="center"/>
      <w:tblLayout w:type="fixed"/>
      <w:tblCellMar>
        <w:right w:w="0" w:type="dxa"/>
      </w:tblCellMar>
      <w:tblLook w:val="00A0" w:firstRow="1" w:lastRow="0" w:firstColumn="1" w:lastColumn="0" w:noHBand="0" w:noVBand="0"/>
    </w:tblPr>
    <w:tblGrid>
      <w:gridCol w:w="1620"/>
      <w:gridCol w:w="9200"/>
    </w:tblGrid>
    <w:tr w:rsidR="00EF456B" w14:paraId="687B9C21" w14:textId="77777777" w:rsidTr="00DC76CE">
      <w:trPr>
        <w:trHeight w:hRule="exact" w:val="1380"/>
        <w:jc w:val="center"/>
      </w:trPr>
      <w:tc>
        <w:tcPr>
          <w:tcW w:w="1620" w:type="dxa"/>
          <w:vMerge w:val="restart"/>
        </w:tcPr>
        <w:p w14:paraId="59C422B4" w14:textId="77777777" w:rsidR="00EF456B" w:rsidRDefault="00EF456B" w:rsidP="00552F53">
          <w:pPr>
            <w:pStyle w:val="Header"/>
            <w:jc w:val="both"/>
          </w:pPr>
          <w:r>
            <w:rPr>
              <w:noProof/>
            </w:rPr>
            <w:drawing>
              <wp:inline distT="0" distB="0" distL="0" distR="0" wp14:anchorId="0418CA82" wp14:editId="461D8038">
                <wp:extent cx="862965" cy="1111885"/>
                <wp:effectExtent l="1905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Mar>
            <w:left w:w="0" w:type="dxa"/>
          </w:tcMar>
        </w:tcPr>
        <w:p w14:paraId="54743B17" w14:textId="77777777" w:rsidR="00EF456B" w:rsidRDefault="00EF456B" w:rsidP="00552F53">
          <w:pPr>
            <w:pStyle w:val="Header"/>
          </w:pPr>
          <w:r>
            <w:rPr>
              <w:noProof/>
            </w:rPr>
            <w:drawing>
              <wp:inline distT="0" distB="0" distL="0" distR="0" wp14:anchorId="74CCB783" wp14:editId="6CA90E41">
                <wp:extent cx="5837555" cy="855980"/>
                <wp:effectExtent l="19050" t="0" r="0" b="0"/>
                <wp:docPr id="8"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14:paraId="0A0BCA2F" w14:textId="77777777" w:rsidR="00EF456B" w:rsidRDefault="00EF456B" w:rsidP="00552F53">
          <w:pPr>
            <w:pStyle w:val="Header"/>
          </w:pPr>
        </w:p>
        <w:p w14:paraId="015824FA" w14:textId="77777777" w:rsidR="00EF456B" w:rsidRDefault="00EF456B" w:rsidP="00552F53"/>
        <w:p w14:paraId="2D8F2B44" w14:textId="77777777" w:rsidR="00EF456B" w:rsidRPr="001A50BD" w:rsidRDefault="00EF456B" w:rsidP="00552F53">
          <w:pPr>
            <w:tabs>
              <w:tab w:val="left" w:pos="1868"/>
            </w:tabs>
          </w:pPr>
        </w:p>
      </w:tc>
    </w:tr>
    <w:tr w:rsidR="00EF456B" w14:paraId="0F7AFD2D" w14:textId="77777777" w:rsidTr="00DC76CE">
      <w:trPr>
        <w:trHeight w:hRule="exact" w:val="600"/>
        <w:jc w:val="center"/>
      </w:trPr>
      <w:tc>
        <w:tcPr>
          <w:tcW w:w="1620" w:type="dxa"/>
          <w:vMerge/>
        </w:tcPr>
        <w:p w14:paraId="69218DD1" w14:textId="77777777" w:rsidR="00EF456B" w:rsidRDefault="00EF456B" w:rsidP="00552F53">
          <w:pPr>
            <w:pStyle w:val="Header"/>
            <w:jc w:val="both"/>
          </w:pPr>
        </w:p>
      </w:tc>
      <w:tc>
        <w:tcPr>
          <w:tcW w:w="9200" w:type="dxa"/>
          <w:tcMar>
            <w:left w:w="140" w:type="dxa"/>
          </w:tcMar>
        </w:tcPr>
        <w:p w14:paraId="474A7BC5" w14:textId="77777777" w:rsidR="00EF456B" w:rsidRDefault="506E4931" w:rsidP="00552F53">
          <w:pPr>
            <w:pStyle w:val="Header"/>
            <w:ind w:left="-120"/>
          </w:pPr>
          <w:bookmarkStart w:id="9" w:name="Office"/>
          <w:bookmarkEnd w:id="9"/>
          <w:r>
            <w:rPr>
              <w:noProof/>
            </w:rPr>
            <w:drawing>
              <wp:inline distT="0" distB="0" distL="0" distR="0" wp14:anchorId="2C94C295" wp14:editId="377278EC">
                <wp:extent cx="5162552"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5162552" cy="200025"/>
                        </a:xfrm>
                        <a:prstGeom prst="rect">
                          <a:avLst/>
                        </a:prstGeom>
                      </pic:spPr>
                    </pic:pic>
                  </a:graphicData>
                </a:graphic>
              </wp:inline>
            </w:drawing>
          </w:r>
        </w:p>
      </w:tc>
    </w:tr>
    <w:tr w:rsidR="00EF456B" w14:paraId="7516BB35" w14:textId="77777777" w:rsidTr="00DC76CE">
      <w:trPr>
        <w:trHeight w:val="600"/>
        <w:jc w:val="center"/>
      </w:trPr>
      <w:tc>
        <w:tcPr>
          <w:tcW w:w="1620" w:type="dxa"/>
        </w:tcPr>
        <w:p w14:paraId="7C4F5B32" w14:textId="77777777" w:rsidR="00EF456B" w:rsidRDefault="00EF456B" w:rsidP="00552F53">
          <w:pPr>
            <w:spacing w:after="0"/>
            <w:jc w:val="both"/>
            <w:rPr>
              <w:rFonts w:ascii="Arial" w:hAnsi="Arial" w:cs="Arial"/>
              <w:bCs/>
              <w:color w:val="359D6E"/>
              <w:sz w:val="16"/>
              <w:szCs w:val="16"/>
            </w:rPr>
          </w:pPr>
          <w:r>
            <w:rPr>
              <w:rFonts w:ascii="Arial" w:hAnsi="Arial" w:cs="Arial"/>
              <w:color w:val="359D6E"/>
              <w:sz w:val="16"/>
              <w:szCs w:val="16"/>
            </w:rPr>
            <w:t>Charles D. Baker</w:t>
          </w:r>
        </w:p>
        <w:p w14:paraId="0B6A81AE" w14:textId="77777777" w:rsidR="00EF456B" w:rsidRDefault="00EF456B" w:rsidP="00552F53">
          <w:pPr>
            <w:spacing w:after="0"/>
            <w:rPr>
              <w:rFonts w:ascii="Arial" w:hAnsi="Arial" w:cs="Arial"/>
              <w:color w:val="359D6E"/>
              <w:sz w:val="16"/>
              <w:szCs w:val="16"/>
            </w:rPr>
          </w:pPr>
          <w:r>
            <w:rPr>
              <w:rFonts w:ascii="Arial" w:hAnsi="Arial" w:cs="Arial"/>
              <w:color w:val="359D6E"/>
              <w:sz w:val="16"/>
              <w:szCs w:val="16"/>
            </w:rPr>
            <w:t>Governor</w:t>
          </w:r>
        </w:p>
        <w:p w14:paraId="0FFDB513" w14:textId="77777777" w:rsidR="00EF456B" w:rsidRDefault="00EF456B" w:rsidP="00552F53">
          <w:pPr>
            <w:spacing w:after="0"/>
            <w:rPr>
              <w:rFonts w:ascii="Arial" w:hAnsi="Arial" w:cs="Arial"/>
              <w:color w:val="359D6E"/>
              <w:sz w:val="16"/>
              <w:szCs w:val="16"/>
            </w:rPr>
          </w:pPr>
        </w:p>
        <w:p w14:paraId="13184A9C" w14:textId="77777777" w:rsidR="00EF456B" w:rsidRDefault="00EF456B" w:rsidP="00552F53">
          <w:pPr>
            <w:spacing w:after="0"/>
            <w:rPr>
              <w:rFonts w:ascii="Arial" w:hAnsi="Arial" w:cs="Arial"/>
              <w:bCs/>
              <w:color w:val="359D6E"/>
              <w:sz w:val="16"/>
              <w:szCs w:val="16"/>
            </w:rPr>
          </w:pPr>
          <w:r>
            <w:rPr>
              <w:rFonts w:ascii="Arial" w:hAnsi="Arial" w:cs="Arial"/>
              <w:bCs/>
              <w:color w:val="359D6E"/>
              <w:sz w:val="16"/>
              <w:szCs w:val="16"/>
            </w:rPr>
            <w:t xml:space="preserve">Karyn E. </w:t>
          </w:r>
          <w:proofErr w:type="spellStart"/>
          <w:r>
            <w:rPr>
              <w:rFonts w:ascii="Arial" w:hAnsi="Arial" w:cs="Arial"/>
              <w:bCs/>
              <w:color w:val="359D6E"/>
              <w:sz w:val="16"/>
              <w:szCs w:val="16"/>
            </w:rPr>
            <w:t>Polito</w:t>
          </w:r>
          <w:proofErr w:type="spellEnd"/>
        </w:p>
        <w:p w14:paraId="25F2F8B2" w14:textId="77777777" w:rsidR="00EF456B" w:rsidRDefault="00EF456B" w:rsidP="00552F53">
          <w:pPr>
            <w:spacing w:after="0"/>
            <w:rPr>
              <w:rFonts w:ascii="Arial" w:hAnsi="Arial" w:cs="Arial"/>
              <w:color w:val="359D6E"/>
              <w:sz w:val="16"/>
              <w:szCs w:val="16"/>
            </w:rPr>
          </w:pPr>
          <w:r>
            <w:rPr>
              <w:rFonts w:ascii="Arial" w:hAnsi="Arial" w:cs="Arial"/>
              <w:color w:val="359D6E"/>
              <w:sz w:val="16"/>
              <w:szCs w:val="16"/>
            </w:rPr>
            <w:t>Lieutenant Governor</w:t>
          </w:r>
        </w:p>
        <w:p w14:paraId="753B9D14" w14:textId="77777777" w:rsidR="00EF456B" w:rsidRDefault="00EF456B" w:rsidP="00552F53">
          <w:pPr>
            <w:pStyle w:val="Header"/>
          </w:pPr>
        </w:p>
      </w:tc>
      <w:tc>
        <w:tcPr>
          <w:tcW w:w="9200" w:type="dxa"/>
        </w:tcPr>
        <w:p w14:paraId="0B05EEFF" w14:textId="77777777" w:rsidR="00EF456B" w:rsidRDefault="00EF456B" w:rsidP="00552F53">
          <w:pPr>
            <w:spacing w:after="0"/>
            <w:jc w:val="right"/>
            <w:rPr>
              <w:rFonts w:ascii="Arial" w:hAnsi="Arial" w:cs="Arial"/>
              <w:color w:val="359D6E"/>
              <w:sz w:val="16"/>
              <w:szCs w:val="16"/>
            </w:rPr>
          </w:pPr>
          <w:r>
            <w:rPr>
              <w:rFonts w:ascii="Arial" w:hAnsi="Arial" w:cs="Arial"/>
              <w:color w:val="359D6E"/>
              <w:sz w:val="16"/>
              <w:szCs w:val="16"/>
            </w:rPr>
            <w:t xml:space="preserve">Kathleen A. </w:t>
          </w:r>
          <w:proofErr w:type="spellStart"/>
          <w:r>
            <w:rPr>
              <w:rFonts w:ascii="Arial" w:hAnsi="Arial" w:cs="Arial"/>
              <w:color w:val="359D6E"/>
              <w:sz w:val="16"/>
              <w:szCs w:val="16"/>
            </w:rPr>
            <w:t>Theoharides</w:t>
          </w:r>
          <w:proofErr w:type="spellEnd"/>
        </w:p>
        <w:p w14:paraId="7DAE614F" w14:textId="77777777" w:rsidR="00EF456B" w:rsidRDefault="00EF456B" w:rsidP="00552F53">
          <w:pPr>
            <w:spacing w:after="0"/>
            <w:jc w:val="right"/>
            <w:rPr>
              <w:rFonts w:ascii="Arial" w:hAnsi="Arial" w:cs="Arial"/>
              <w:color w:val="359D6E"/>
              <w:sz w:val="16"/>
              <w:szCs w:val="16"/>
            </w:rPr>
          </w:pPr>
          <w:r>
            <w:rPr>
              <w:rFonts w:ascii="Arial" w:hAnsi="Arial" w:cs="Arial"/>
              <w:color w:val="359D6E"/>
              <w:sz w:val="16"/>
              <w:szCs w:val="16"/>
            </w:rPr>
            <w:t>Secretary</w:t>
          </w:r>
        </w:p>
        <w:p w14:paraId="25D80824" w14:textId="77777777" w:rsidR="00EF456B" w:rsidRDefault="00EF456B" w:rsidP="00552F53">
          <w:pPr>
            <w:spacing w:after="0"/>
            <w:jc w:val="right"/>
            <w:rPr>
              <w:rFonts w:ascii="Arial" w:hAnsi="Arial" w:cs="Arial"/>
              <w:color w:val="359D6E"/>
              <w:sz w:val="16"/>
              <w:szCs w:val="16"/>
            </w:rPr>
          </w:pPr>
        </w:p>
        <w:p w14:paraId="6BBD0B0B" w14:textId="77777777" w:rsidR="00EF456B" w:rsidRDefault="00EF456B" w:rsidP="00552F53">
          <w:pPr>
            <w:spacing w:after="0"/>
            <w:jc w:val="right"/>
            <w:rPr>
              <w:rFonts w:ascii="Arial" w:hAnsi="Arial" w:cs="Arial"/>
              <w:bCs/>
              <w:color w:val="359D6E"/>
              <w:sz w:val="16"/>
              <w:szCs w:val="16"/>
            </w:rPr>
          </w:pPr>
          <w:r>
            <w:rPr>
              <w:rFonts w:ascii="Arial" w:hAnsi="Arial" w:cs="Arial"/>
              <w:bCs/>
              <w:color w:val="359D6E"/>
              <w:sz w:val="16"/>
              <w:szCs w:val="16"/>
            </w:rPr>
            <w:t xml:space="preserve">Martin </w:t>
          </w:r>
          <w:proofErr w:type="spellStart"/>
          <w:r>
            <w:rPr>
              <w:rFonts w:ascii="Arial" w:hAnsi="Arial" w:cs="Arial"/>
              <w:bCs/>
              <w:color w:val="359D6E"/>
              <w:sz w:val="16"/>
              <w:szCs w:val="16"/>
            </w:rPr>
            <w:t>Suuberg</w:t>
          </w:r>
          <w:proofErr w:type="spellEnd"/>
        </w:p>
        <w:p w14:paraId="4E5D8727" w14:textId="77777777" w:rsidR="00EF456B" w:rsidRDefault="00EF456B" w:rsidP="00552F53">
          <w:pPr>
            <w:pStyle w:val="Header"/>
            <w:ind w:right="10"/>
            <w:jc w:val="right"/>
          </w:pPr>
          <w:r>
            <w:rPr>
              <w:rFonts w:ascii="Arial" w:hAnsi="Arial" w:cs="Arial"/>
              <w:color w:val="359D6E"/>
              <w:sz w:val="16"/>
              <w:szCs w:val="16"/>
            </w:rPr>
            <w:t>Commissioner</w:t>
          </w:r>
        </w:p>
      </w:tc>
    </w:tr>
  </w:tbl>
  <w:p w14:paraId="2C2FE569" w14:textId="32EA08FF" w:rsidR="00EF456B" w:rsidRDefault="00EF456B" w:rsidP="00536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5E1B4" w14:textId="77777777" w:rsidR="00EF456B" w:rsidRDefault="00EF456B" w:rsidP="00145D0E">
    <w:pPr>
      <w:tabs>
        <w:tab w:val="left" w:pos="-1440"/>
        <w:tab w:val="left" w:pos="-720"/>
      </w:tabs>
      <w:suppressAutoHyphens/>
      <w:spacing w:after="0" w:line="240" w:lineRule="auto"/>
      <w:jc w:val="center"/>
      <w:rPr>
        <w:rFonts w:eastAsia="Times New Roman" w:cs="Times New Roman"/>
        <w:b/>
        <w:spacing w:val="-3"/>
        <w:sz w:val="26"/>
        <w:szCs w:val="20"/>
        <w:u w:val="single"/>
      </w:rPr>
    </w:pPr>
    <w:r w:rsidRPr="00536234">
      <w:rPr>
        <w:rFonts w:eastAsia="Times New Roman" w:cs="Calibri"/>
        <w:b/>
        <w:sz w:val="28"/>
        <w:szCs w:val="28"/>
        <w:u w:val="single"/>
      </w:rPr>
      <w:t>APPENDIX A – P</w:t>
    </w:r>
    <w:r w:rsidRPr="00536234">
      <w:rPr>
        <w:rFonts w:eastAsia="Times New Roman" w:cs="Times New Roman"/>
        <w:b/>
        <w:spacing w:val="-3"/>
        <w:sz w:val="26"/>
        <w:szCs w:val="20"/>
        <w:u w:val="single"/>
      </w:rPr>
      <w:t>ROPOSAL TEMPLATE</w:t>
    </w:r>
  </w:p>
  <w:p w14:paraId="589D7308" w14:textId="6B8857BF" w:rsidR="00EF456B" w:rsidRDefault="00EF456B" w:rsidP="0058623A">
    <w:pPr>
      <w:pStyle w:val="Header"/>
      <w:tabs>
        <w:tab w:val="left" w:pos="7200"/>
        <w:tab w:val="right" w:pos="9180"/>
      </w:tabs>
      <w:jc w:val="center"/>
      <w:rPr>
        <w:rFonts w:ascii="Arial" w:hAnsi="Arial" w:cs="Arial"/>
        <w:sz w:val="16"/>
      </w:rPr>
    </w:pPr>
    <w:r w:rsidRPr="00025433">
      <w:rPr>
        <w:rFonts w:eastAsia="Times New Roman" w:cs="Times New Roman"/>
        <w:b/>
        <w:spacing w:val="-2"/>
        <w:sz w:val="20"/>
        <w:szCs w:val="20"/>
      </w:rPr>
      <w:t>WATER QUALITY MONITORING GRANTS PROGRAM</w:t>
    </w:r>
    <w:r>
      <w:rPr>
        <w:rFonts w:eastAsia="Times New Roman" w:cs="Times New Roman"/>
        <w:b/>
        <w:spacing w:val="-2"/>
        <w:sz w:val="20"/>
        <w:szCs w:val="20"/>
      </w:rPr>
      <w:t xml:space="preserve"> - STATE FISCAL YEAR 2021</w:t>
    </w:r>
  </w:p>
  <w:p w14:paraId="2B52D758" w14:textId="77777777" w:rsidR="00EF456B" w:rsidRPr="00536234" w:rsidRDefault="00EF456B" w:rsidP="00145D0E">
    <w:pPr>
      <w:tabs>
        <w:tab w:val="left" w:pos="-1440"/>
        <w:tab w:val="left" w:pos="-720"/>
      </w:tabs>
      <w:suppressAutoHyphens/>
      <w:spacing w:after="0" w:line="240" w:lineRule="auto"/>
      <w:jc w:val="center"/>
      <w:rPr>
        <w:rFonts w:eastAsia="Times New Roman" w:cs="Times New Roman"/>
        <w:b/>
        <w:spacing w:val="-2"/>
        <w:sz w:val="20"/>
        <w:szCs w:val="20"/>
        <w:u w:val="single"/>
      </w:rPr>
    </w:pPr>
  </w:p>
  <w:p w14:paraId="0DBCA603" w14:textId="22F88320" w:rsidR="00EF456B" w:rsidRPr="0058623A" w:rsidRDefault="00EF456B" w:rsidP="0058623A">
    <w:pPr>
      <w:tabs>
        <w:tab w:val="left" w:pos="-1440"/>
        <w:tab w:val="left" w:pos="-720"/>
      </w:tabs>
      <w:suppressAutoHyphens/>
      <w:spacing w:after="0" w:line="240" w:lineRule="auto"/>
      <w:jc w:val="center"/>
      <w:rPr>
        <w:rFonts w:eastAsia="Times New Roman" w:cs="Times New Roman"/>
        <w:b/>
        <w:spacing w:val="-2"/>
        <w:sz w:val="20"/>
        <w:szCs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379D" w14:textId="77777777" w:rsidR="00EF456B" w:rsidRDefault="00EF456B" w:rsidP="00145D0E">
    <w:pPr>
      <w:tabs>
        <w:tab w:val="left" w:pos="-1440"/>
        <w:tab w:val="left" w:pos="-720"/>
      </w:tabs>
      <w:suppressAutoHyphens/>
      <w:spacing w:after="0" w:line="240" w:lineRule="auto"/>
      <w:jc w:val="center"/>
      <w:rPr>
        <w:rFonts w:eastAsia="Times New Roman" w:cs="Times New Roman"/>
        <w:b/>
        <w:spacing w:val="-3"/>
        <w:sz w:val="26"/>
        <w:szCs w:val="20"/>
        <w:u w:val="single"/>
      </w:rPr>
    </w:pPr>
    <w:r w:rsidRPr="00536234">
      <w:rPr>
        <w:rFonts w:eastAsia="Times New Roman" w:cs="Calibri"/>
        <w:b/>
        <w:sz w:val="28"/>
        <w:szCs w:val="28"/>
        <w:u w:val="single"/>
      </w:rPr>
      <w:t>APPENDIX A – P</w:t>
    </w:r>
    <w:r w:rsidRPr="00536234">
      <w:rPr>
        <w:rFonts w:eastAsia="Times New Roman" w:cs="Times New Roman"/>
        <w:b/>
        <w:spacing w:val="-3"/>
        <w:sz w:val="26"/>
        <w:szCs w:val="20"/>
        <w:u w:val="single"/>
      </w:rPr>
      <w:t>ROPOSAL TEMPLATE</w:t>
    </w:r>
  </w:p>
  <w:p w14:paraId="268B60E5" w14:textId="1DCB4C6B" w:rsidR="00EF456B" w:rsidRPr="00536234" w:rsidRDefault="00EF456B" w:rsidP="00145D0E">
    <w:pPr>
      <w:tabs>
        <w:tab w:val="left" w:pos="-1440"/>
        <w:tab w:val="left" w:pos="-720"/>
      </w:tabs>
      <w:suppressAutoHyphens/>
      <w:spacing w:after="0" w:line="240" w:lineRule="auto"/>
      <w:jc w:val="center"/>
      <w:rPr>
        <w:rFonts w:eastAsia="Times New Roman" w:cs="Times New Roman"/>
        <w:b/>
        <w:spacing w:val="-2"/>
        <w:sz w:val="20"/>
        <w:szCs w:val="20"/>
        <w:u w:val="single"/>
      </w:rPr>
    </w:pPr>
    <w:r w:rsidRPr="00025433">
      <w:rPr>
        <w:rFonts w:eastAsia="Times New Roman" w:cs="Times New Roman"/>
        <w:b/>
        <w:spacing w:val="-2"/>
        <w:sz w:val="20"/>
        <w:szCs w:val="20"/>
      </w:rPr>
      <w:t>WATER QUALITY MONITORING GRANTS PROGRAM</w:t>
    </w:r>
    <w:r>
      <w:rPr>
        <w:rFonts w:eastAsia="Times New Roman" w:cs="Times New Roman"/>
        <w:b/>
        <w:spacing w:val="-2"/>
        <w:sz w:val="20"/>
        <w:szCs w:val="20"/>
      </w:rPr>
      <w:t xml:space="preserve"> - STATE FISCAL YEAR 2021</w:t>
    </w:r>
  </w:p>
  <w:p w14:paraId="4C110962" w14:textId="77777777" w:rsidR="00EF456B" w:rsidRDefault="00EF456B" w:rsidP="00145D0E">
    <w:pPr>
      <w:pStyle w:val="Header"/>
      <w:tabs>
        <w:tab w:val="left" w:pos="7200"/>
        <w:tab w:val="right" w:pos="9180"/>
      </w:tabs>
      <w:jc w:val="both"/>
      <w:rPr>
        <w:rFonts w:ascii="Arial" w:hAnsi="Arial" w:cs="Arial"/>
        <w:sz w:val="16"/>
      </w:rPr>
    </w:pPr>
  </w:p>
  <w:p w14:paraId="3733E072" w14:textId="23F5D40C" w:rsidR="00EF456B" w:rsidRPr="00536234" w:rsidRDefault="00EF456B" w:rsidP="00427D47">
    <w:pPr>
      <w:tabs>
        <w:tab w:val="left" w:pos="-1440"/>
        <w:tab w:val="left" w:pos="-720"/>
      </w:tabs>
      <w:suppressAutoHyphens/>
      <w:spacing w:after="0" w:line="240" w:lineRule="auto"/>
      <w:jc w:val="center"/>
      <w:rPr>
        <w:rFonts w:eastAsia="Times New Roman" w:cs="Times New Roman"/>
        <w:b/>
        <w:spacing w:val="-2"/>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D0A"/>
    <w:multiLevelType w:val="hybridMultilevel"/>
    <w:tmpl w:val="65422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9A150C"/>
    <w:multiLevelType w:val="hybridMultilevel"/>
    <w:tmpl w:val="1ED2C7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1E0C"/>
    <w:multiLevelType w:val="hybridMultilevel"/>
    <w:tmpl w:val="D26E5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B6F8A"/>
    <w:multiLevelType w:val="multilevel"/>
    <w:tmpl w:val="17F0C06E"/>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0279DA"/>
    <w:multiLevelType w:val="hybridMultilevel"/>
    <w:tmpl w:val="E3C6E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12F88"/>
    <w:multiLevelType w:val="multilevel"/>
    <w:tmpl w:val="AE2414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5D7DBD"/>
    <w:multiLevelType w:val="hybridMultilevel"/>
    <w:tmpl w:val="E3ACE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F296B"/>
    <w:multiLevelType w:val="hybridMultilevel"/>
    <w:tmpl w:val="6DF02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493472"/>
    <w:multiLevelType w:val="hybridMultilevel"/>
    <w:tmpl w:val="47586120"/>
    <w:lvl w:ilvl="0" w:tplc="04090001">
      <w:start w:val="1"/>
      <w:numFmt w:val="bullet"/>
      <w:lvlText w:val=""/>
      <w:lvlJc w:val="left"/>
      <w:pPr>
        <w:ind w:left="720" w:hanging="360"/>
      </w:pPr>
      <w:rPr>
        <w:rFonts w:ascii="Symbol" w:hAnsi="Symbol" w:hint="default"/>
      </w:rPr>
    </w:lvl>
    <w:lvl w:ilvl="1" w:tplc="9726380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3702A"/>
    <w:multiLevelType w:val="hybridMultilevel"/>
    <w:tmpl w:val="F4088CC6"/>
    <w:lvl w:ilvl="0" w:tplc="FFFFFFFF">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
    <w:nsid w:val="2C87734B"/>
    <w:multiLevelType w:val="multilevel"/>
    <w:tmpl w:val="D1F8D2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D656DE"/>
    <w:multiLevelType w:val="hybridMultilevel"/>
    <w:tmpl w:val="A1C8F6F6"/>
    <w:lvl w:ilvl="0" w:tplc="04090001">
      <w:start w:val="1"/>
      <w:numFmt w:val="bullet"/>
      <w:lvlText w:val=""/>
      <w:lvlJc w:val="left"/>
      <w:pPr>
        <w:ind w:left="184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2">
    <w:nsid w:val="34027A8D"/>
    <w:multiLevelType w:val="hybridMultilevel"/>
    <w:tmpl w:val="7B32C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E446D9"/>
    <w:multiLevelType w:val="hybridMultilevel"/>
    <w:tmpl w:val="4E7A20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D41172"/>
    <w:multiLevelType w:val="hybridMultilevel"/>
    <w:tmpl w:val="EFCAC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613C20"/>
    <w:multiLevelType w:val="multilevel"/>
    <w:tmpl w:val="9BE04F6A"/>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4C4A72"/>
    <w:multiLevelType w:val="multilevel"/>
    <w:tmpl w:val="E89EB42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E2D7B10"/>
    <w:multiLevelType w:val="hybridMultilevel"/>
    <w:tmpl w:val="F78A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604EA"/>
    <w:multiLevelType w:val="hybridMultilevel"/>
    <w:tmpl w:val="6EF05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C42D1A"/>
    <w:multiLevelType w:val="hybridMultilevel"/>
    <w:tmpl w:val="C08E97BA"/>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47597"/>
    <w:multiLevelType w:val="hybridMultilevel"/>
    <w:tmpl w:val="F378F912"/>
    <w:lvl w:ilvl="0" w:tplc="DC485C34">
      <w:start w:val="1"/>
      <w:numFmt w:val="bullet"/>
      <w:lvlText w:val=""/>
      <w:lvlJc w:val="left"/>
      <w:pPr>
        <w:ind w:left="720" w:hanging="360"/>
      </w:pPr>
      <w:rPr>
        <w:rFonts w:ascii="Symbol" w:hAnsi="Symbol" w:hint="default"/>
      </w:rPr>
    </w:lvl>
    <w:lvl w:ilvl="1" w:tplc="9056CB9E">
      <w:start w:val="1"/>
      <w:numFmt w:val="bullet"/>
      <w:lvlText w:val="o"/>
      <w:lvlJc w:val="left"/>
      <w:pPr>
        <w:ind w:left="1440" w:hanging="360"/>
      </w:pPr>
      <w:rPr>
        <w:rFonts w:ascii="Courier New" w:hAnsi="Courier New" w:hint="default"/>
      </w:rPr>
    </w:lvl>
    <w:lvl w:ilvl="2" w:tplc="28B29E76">
      <w:start w:val="1"/>
      <w:numFmt w:val="bullet"/>
      <w:lvlText w:val=""/>
      <w:lvlJc w:val="left"/>
      <w:pPr>
        <w:ind w:left="2160" w:hanging="360"/>
      </w:pPr>
      <w:rPr>
        <w:rFonts w:ascii="Wingdings" w:hAnsi="Wingdings" w:hint="default"/>
      </w:rPr>
    </w:lvl>
    <w:lvl w:ilvl="3" w:tplc="C03668F6">
      <w:start w:val="1"/>
      <w:numFmt w:val="bullet"/>
      <w:lvlText w:val=""/>
      <w:lvlJc w:val="left"/>
      <w:pPr>
        <w:ind w:left="2880" w:hanging="360"/>
      </w:pPr>
      <w:rPr>
        <w:rFonts w:ascii="Symbol" w:hAnsi="Symbol" w:hint="default"/>
      </w:rPr>
    </w:lvl>
    <w:lvl w:ilvl="4" w:tplc="18BC2A88">
      <w:start w:val="1"/>
      <w:numFmt w:val="bullet"/>
      <w:lvlText w:val="o"/>
      <w:lvlJc w:val="left"/>
      <w:pPr>
        <w:ind w:left="3600" w:hanging="360"/>
      </w:pPr>
      <w:rPr>
        <w:rFonts w:ascii="Courier New" w:hAnsi="Courier New" w:hint="default"/>
      </w:rPr>
    </w:lvl>
    <w:lvl w:ilvl="5" w:tplc="25D0ECD2">
      <w:start w:val="1"/>
      <w:numFmt w:val="bullet"/>
      <w:lvlText w:val=""/>
      <w:lvlJc w:val="left"/>
      <w:pPr>
        <w:ind w:left="4320" w:hanging="360"/>
      </w:pPr>
      <w:rPr>
        <w:rFonts w:ascii="Wingdings" w:hAnsi="Wingdings" w:hint="default"/>
      </w:rPr>
    </w:lvl>
    <w:lvl w:ilvl="6" w:tplc="B56CA644">
      <w:start w:val="1"/>
      <w:numFmt w:val="bullet"/>
      <w:lvlText w:val=""/>
      <w:lvlJc w:val="left"/>
      <w:pPr>
        <w:ind w:left="5040" w:hanging="360"/>
      </w:pPr>
      <w:rPr>
        <w:rFonts w:ascii="Symbol" w:hAnsi="Symbol" w:hint="default"/>
      </w:rPr>
    </w:lvl>
    <w:lvl w:ilvl="7" w:tplc="F05A372E">
      <w:start w:val="1"/>
      <w:numFmt w:val="bullet"/>
      <w:lvlText w:val="o"/>
      <w:lvlJc w:val="left"/>
      <w:pPr>
        <w:ind w:left="5760" w:hanging="360"/>
      </w:pPr>
      <w:rPr>
        <w:rFonts w:ascii="Courier New" w:hAnsi="Courier New" w:hint="default"/>
      </w:rPr>
    </w:lvl>
    <w:lvl w:ilvl="8" w:tplc="53704C42">
      <w:start w:val="1"/>
      <w:numFmt w:val="bullet"/>
      <w:lvlText w:val=""/>
      <w:lvlJc w:val="left"/>
      <w:pPr>
        <w:ind w:left="6480" w:hanging="360"/>
      </w:pPr>
      <w:rPr>
        <w:rFonts w:ascii="Wingdings" w:hAnsi="Wingdings" w:hint="default"/>
      </w:rPr>
    </w:lvl>
  </w:abstractNum>
  <w:abstractNum w:abstractNumId="21">
    <w:nsid w:val="4E765C08"/>
    <w:multiLevelType w:val="hybridMultilevel"/>
    <w:tmpl w:val="ACA2321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0A4DF2"/>
    <w:multiLevelType w:val="hybridMultilevel"/>
    <w:tmpl w:val="D038A658"/>
    <w:lvl w:ilvl="0" w:tplc="04090001">
      <w:start w:val="1"/>
      <w:numFmt w:val="bullet"/>
      <w:lvlText w:val=""/>
      <w:lvlJc w:val="left"/>
      <w:pPr>
        <w:ind w:left="720" w:hanging="360"/>
      </w:pPr>
      <w:rPr>
        <w:rFonts w:ascii="Symbol" w:hAnsi="Symbol" w:hint="default"/>
      </w:rPr>
    </w:lvl>
    <w:lvl w:ilvl="1" w:tplc="7E78679A">
      <w:start w:val="1"/>
      <w:numFmt w:val="bullet"/>
      <w:lvlText w:val="o"/>
      <w:lvlJc w:val="left"/>
      <w:pPr>
        <w:ind w:left="1440" w:hanging="360"/>
      </w:pPr>
      <w:rPr>
        <w:rFonts w:ascii="Courier New" w:hAnsi="Courier New" w:cs="Courier New" w:hint="default"/>
      </w:rPr>
    </w:lvl>
    <w:lvl w:ilvl="2" w:tplc="037297A0" w:tentative="1">
      <w:start w:val="1"/>
      <w:numFmt w:val="bullet"/>
      <w:lvlText w:val=""/>
      <w:lvlJc w:val="left"/>
      <w:pPr>
        <w:ind w:left="2160" w:hanging="360"/>
      </w:pPr>
      <w:rPr>
        <w:rFonts w:ascii="Wingdings" w:hAnsi="Wingdings" w:hint="default"/>
      </w:rPr>
    </w:lvl>
    <w:lvl w:ilvl="3" w:tplc="3F66A520" w:tentative="1">
      <w:start w:val="1"/>
      <w:numFmt w:val="bullet"/>
      <w:lvlText w:val=""/>
      <w:lvlJc w:val="left"/>
      <w:pPr>
        <w:ind w:left="2880" w:hanging="360"/>
      </w:pPr>
      <w:rPr>
        <w:rFonts w:ascii="Symbol" w:hAnsi="Symbol" w:hint="default"/>
      </w:rPr>
    </w:lvl>
    <w:lvl w:ilvl="4" w:tplc="5C2A445C" w:tentative="1">
      <w:start w:val="1"/>
      <w:numFmt w:val="bullet"/>
      <w:lvlText w:val="o"/>
      <w:lvlJc w:val="left"/>
      <w:pPr>
        <w:ind w:left="3600" w:hanging="360"/>
      </w:pPr>
      <w:rPr>
        <w:rFonts w:ascii="Courier New" w:hAnsi="Courier New" w:cs="Courier New" w:hint="default"/>
      </w:rPr>
    </w:lvl>
    <w:lvl w:ilvl="5" w:tplc="F67C8CB2" w:tentative="1">
      <w:start w:val="1"/>
      <w:numFmt w:val="bullet"/>
      <w:lvlText w:val=""/>
      <w:lvlJc w:val="left"/>
      <w:pPr>
        <w:ind w:left="4320" w:hanging="360"/>
      </w:pPr>
      <w:rPr>
        <w:rFonts w:ascii="Wingdings" w:hAnsi="Wingdings" w:hint="default"/>
      </w:rPr>
    </w:lvl>
    <w:lvl w:ilvl="6" w:tplc="015431F6" w:tentative="1">
      <w:start w:val="1"/>
      <w:numFmt w:val="bullet"/>
      <w:lvlText w:val=""/>
      <w:lvlJc w:val="left"/>
      <w:pPr>
        <w:ind w:left="5040" w:hanging="360"/>
      </w:pPr>
      <w:rPr>
        <w:rFonts w:ascii="Symbol" w:hAnsi="Symbol" w:hint="default"/>
      </w:rPr>
    </w:lvl>
    <w:lvl w:ilvl="7" w:tplc="029C7F52" w:tentative="1">
      <w:start w:val="1"/>
      <w:numFmt w:val="bullet"/>
      <w:lvlText w:val="o"/>
      <w:lvlJc w:val="left"/>
      <w:pPr>
        <w:ind w:left="5760" w:hanging="360"/>
      </w:pPr>
      <w:rPr>
        <w:rFonts w:ascii="Courier New" w:hAnsi="Courier New" w:cs="Courier New" w:hint="default"/>
      </w:rPr>
    </w:lvl>
    <w:lvl w:ilvl="8" w:tplc="03A4EBB4" w:tentative="1">
      <w:start w:val="1"/>
      <w:numFmt w:val="bullet"/>
      <w:lvlText w:val=""/>
      <w:lvlJc w:val="left"/>
      <w:pPr>
        <w:ind w:left="6480" w:hanging="360"/>
      </w:pPr>
      <w:rPr>
        <w:rFonts w:ascii="Wingdings" w:hAnsi="Wingdings" w:hint="default"/>
      </w:rPr>
    </w:lvl>
  </w:abstractNum>
  <w:abstractNum w:abstractNumId="23">
    <w:nsid w:val="549B7483"/>
    <w:multiLevelType w:val="hybridMultilevel"/>
    <w:tmpl w:val="3990D1D2"/>
    <w:lvl w:ilvl="0" w:tplc="D4A2D036">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nsid w:val="56E01243"/>
    <w:multiLevelType w:val="hybridMultilevel"/>
    <w:tmpl w:val="1D8E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F09E1"/>
    <w:multiLevelType w:val="multilevel"/>
    <w:tmpl w:val="DF0EC898"/>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2806CF"/>
    <w:multiLevelType w:val="hybridMultilevel"/>
    <w:tmpl w:val="C8A01762"/>
    <w:lvl w:ilvl="0" w:tplc="04090001">
      <w:start w:val="1"/>
      <w:numFmt w:val="bullet"/>
      <w:lvlText w:val=""/>
      <w:lvlJc w:val="left"/>
      <w:pPr>
        <w:ind w:left="720" w:hanging="360"/>
      </w:pPr>
      <w:rPr>
        <w:rFonts w:ascii="Symbol" w:hAnsi="Symbol" w:hint="default"/>
      </w:rPr>
    </w:lvl>
    <w:lvl w:ilvl="1" w:tplc="5EAAFDB2">
      <w:start w:val="1"/>
      <w:numFmt w:val="lowerRoman"/>
      <w:lvlText w:val="%2."/>
      <w:lvlJc w:val="right"/>
      <w:pPr>
        <w:ind w:left="1440" w:hanging="360"/>
      </w:pPr>
      <w:rPr>
        <w:rFonts w:hint="default"/>
        <w:color w:val="auto"/>
      </w:rPr>
    </w:lvl>
    <w:lvl w:ilvl="2" w:tplc="5ABC5428">
      <w:start w:val="1"/>
      <w:numFmt w:val="upperLetter"/>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E2E16"/>
    <w:multiLevelType w:val="hybridMultilevel"/>
    <w:tmpl w:val="3F982150"/>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60655390"/>
    <w:multiLevelType w:val="multilevel"/>
    <w:tmpl w:val="1E54058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C454AF"/>
    <w:multiLevelType w:val="hybridMultilevel"/>
    <w:tmpl w:val="F5B47DAE"/>
    <w:lvl w:ilvl="0" w:tplc="04090001">
      <w:start w:val="1"/>
      <w:numFmt w:val="bullet"/>
      <w:lvlText w:val=""/>
      <w:lvlJc w:val="left"/>
      <w:pPr>
        <w:ind w:left="184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0">
    <w:nsid w:val="64B423C8"/>
    <w:multiLevelType w:val="hybridMultilevel"/>
    <w:tmpl w:val="D7B61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0F46D0"/>
    <w:multiLevelType w:val="hybridMultilevel"/>
    <w:tmpl w:val="9AD2DE28"/>
    <w:lvl w:ilvl="0" w:tplc="A768F060">
      <w:start w:val="1"/>
      <w:numFmt w:val="upperLetter"/>
      <w:lvlText w:val="%1."/>
      <w:lvlJc w:val="left"/>
      <w:pPr>
        <w:ind w:left="720" w:hanging="360"/>
      </w:pPr>
      <w:rPr>
        <w:b w:val="0"/>
        <w:bCs/>
      </w:rPr>
    </w:lvl>
    <w:lvl w:ilvl="1" w:tplc="2D6E63C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B85543"/>
    <w:multiLevelType w:val="hybridMultilevel"/>
    <w:tmpl w:val="8CE2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15075"/>
    <w:multiLevelType w:val="multilevel"/>
    <w:tmpl w:val="3348CFE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90F0A69"/>
    <w:multiLevelType w:val="hybridMultilevel"/>
    <w:tmpl w:val="2A4CEA3C"/>
    <w:lvl w:ilvl="0" w:tplc="B596C01A">
      <w:start w:val="8"/>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B87056"/>
    <w:multiLevelType w:val="hybridMultilevel"/>
    <w:tmpl w:val="EAA2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CEB0E3A"/>
    <w:multiLevelType w:val="hybridMultilevel"/>
    <w:tmpl w:val="F4480820"/>
    <w:lvl w:ilvl="0" w:tplc="04090001">
      <w:start w:val="1"/>
      <w:numFmt w:val="bullet"/>
      <w:lvlText w:val=""/>
      <w:lvlJc w:val="left"/>
      <w:pPr>
        <w:ind w:left="184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7">
    <w:nsid w:val="7E056A39"/>
    <w:multiLevelType w:val="hybridMultilevel"/>
    <w:tmpl w:val="C3F07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22"/>
  </w:num>
  <w:num w:numId="4">
    <w:abstractNumId w:val="27"/>
  </w:num>
  <w:num w:numId="5">
    <w:abstractNumId w:val="35"/>
  </w:num>
  <w:num w:numId="6">
    <w:abstractNumId w:val="1"/>
  </w:num>
  <w:num w:numId="7">
    <w:abstractNumId w:val="5"/>
  </w:num>
  <w:num w:numId="8">
    <w:abstractNumId w:val="34"/>
  </w:num>
  <w:num w:numId="9">
    <w:abstractNumId w:val="16"/>
  </w:num>
  <w:num w:numId="10">
    <w:abstractNumId w:val="28"/>
  </w:num>
  <w:num w:numId="11">
    <w:abstractNumId w:val="10"/>
  </w:num>
  <w:num w:numId="12">
    <w:abstractNumId w:val="3"/>
  </w:num>
  <w:num w:numId="13">
    <w:abstractNumId w:val="25"/>
  </w:num>
  <w:num w:numId="14">
    <w:abstractNumId w:val="15"/>
  </w:num>
  <w:num w:numId="15">
    <w:abstractNumId w:val="33"/>
  </w:num>
  <w:num w:numId="16">
    <w:abstractNumId w:val="4"/>
  </w:num>
  <w:num w:numId="17">
    <w:abstractNumId w:val="19"/>
  </w:num>
  <w:num w:numId="18">
    <w:abstractNumId w:val="23"/>
  </w:num>
  <w:num w:numId="19">
    <w:abstractNumId w:val="24"/>
  </w:num>
  <w:num w:numId="20">
    <w:abstractNumId w:val="26"/>
  </w:num>
  <w:num w:numId="21">
    <w:abstractNumId w:val="7"/>
  </w:num>
  <w:num w:numId="22">
    <w:abstractNumId w:val="13"/>
  </w:num>
  <w:num w:numId="23">
    <w:abstractNumId w:val="12"/>
  </w:num>
  <w:num w:numId="24">
    <w:abstractNumId w:val="0"/>
  </w:num>
  <w:num w:numId="25">
    <w:abstractNumId w:val="2"/>
  </w:num>
  <w:num w:numId="26">
    <w:abstractNumId w:val="14"/>
  </w:num>
  <w:num w:numId="27">
    <w:abstractNumId w:val="21"/>
  </w:num>
  <w:num w:numId="28">
    <w:abstractNumId w:val="36"/>
  </w:num>
  <w:num w:numId="29">
    <w:abstractNumId w:val="29"/>
  </w:num>
  <w:num w:numId="30">
    <w:abstractNumId w:val="11"/>
  </w:num>
  <w:num w:numId="31">
    <w:abstractNumId w:val="32"/>
  </w:num>
  <w:num w:numId="32">
    <w:abstractNumId w:val="17"/>
  </w:num>
  <w:num w:numId="33">
    <w:abstractNumId w:val="18"/>
  </w:num>
  <w:num w:numId="34">
    <w:abstractNumId w:val="31"/>
  </w:num>
  <w:num w:numId="35">
    <w:abstractNumId w:val="30"/>
  </w:num>
  <w:num w:numId="36">
    <w:abstractNumId w:val="37"/>
  </w:num>
  <w:num w:numId="37">
    <w:abstractNumId w:val="6"/>
  </w:num>
  <w:num w:numId="38">
    <w:abstractNumId w:val="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honda Russian">
    <w15:presenceInfo w15:providerId="Windows Live" w15:userId="343284fa3804b6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EA"/>
    <w:rsid w:val="00002101"/>
    <w:rsid w:val="0000583A"/>
    <w:rsid w:val="00005ADF"/>
    <w:rsid w:val="0000676B"/>
    <w:rsid w:val="000068DB"/>
    <w:rsid w:val="00007068"/>
    <w:rsid w:val="0001038E"/>
    <w:rsid w:val="00015F44"/>
    <w:rsid w:val="00022405"/>
    <w:rsid w:val="00025433"/>
    <w:rsid w:val="000258D4"/>
    <w:rsid w:val="000316AA"/>
    <w:rsid w:val="00031AF9"/>
    <w:rsid w:val="0003312C"/>
    <w:rsid w:val="0003436C"/>
    <w:rsid w:val="00035267"/>
    <w:rsid w:val="0004086E"/>
    <w:rsid w:val="000423A2"/>
    <w:rsid w:val="00043125"/>
    <w:rsid w:val="000439BD"/>
    <w:rsid w:val="0004442D"/>
    <w:rsid w:val="0004455B"/>
    <w:rsid w:val="00050EAA"/>
    <w:rsid w:val="00055CB1"/>
    <w:rsid w:val="000565C2"/>
    <w:rsid w:val="000713B3"/>
    <w:rsid w:val="00071931"/>
    <w:rsid w:val="0007284E"/>
    <w:rsid w:val="00076E48"/>
    <w:rsid w:val="0007752E"/>
    <w:rsid w:val="000809F4"/>
    <w:rsid w:val="0008183D"/>
    <w:rsid w:val="00084885"/>
    <w:rsid w:val="00085AFC"/>
    <w:rsid w:val="00093F72"/>
    <w:rsid w:val="000942D8"/>
    <w:rsid w:val="000945B3"/>
    <w:rsid w:val="00096330"/>
    <w:rsid w:val="00096615"/>
    <w:rsid w:val="00096CA8"/>
    <w:rsid w:val="00097118"/>
    <w:rsid w:val="000A2A48"/>
    <w:rsid w:val="000A3CDD"/>
    <w:rsid w:val="000A3EF5"/>
    <w:rsid w:val="000A5C85"/>
    <w:rsid w:val="000A6AF1"/>
    <w:rsid w:val="000A7949"/>
    <w:rsid w:val="000A797A"/>
    <w:rsid w:val="000B08F9"/>
    <w:rsid w:val="000B0C3B"/>
    <w:rsid w:val="000B131E"/>
    <w:rsid w:val="000B3731"/>
    <w:rsid w:val="000B6178"/>
    <w:rsid w:val="000B6ACB"/>
    <w:rsid w:val="000C156F"/>
    <w:rsid w:val="000C2FCC"/>
    <w:rsid w:val="000C49B0"/>
    <w:rsid w:val="000C5199"/>
    <w:rsid w:val="000C6302"/>
    <w:rsid w:val="000D20C6"/>
    <w:rsid w:val="000D4F7B"/>
    <w:rsid w:val="000D50BC"/>
    <w:rsid w:val="000E3841"/>
    <w:rsid w:val="000E3A6D"/>
    <w:rsid w:val="000E4091"/>
    <w:rsid w:val="000E47EF"/>
    <w:rsid w:val="000F0ED1"/>
    <w:rsid w:val="000F41E6"/>
    <w:rsid w:val="000F55A5"/>
    <w:rsid w:val="000F5C89"/>
    <w:rsid w:val="000F68D4"/>
    <w:rsid w:val="000F69C9"/>
    <w:rsid w:val="001012BB"/>
    <w:rsid w:val="001138D1"/>
    <w:rsid w:val="00113B51"/>
    <w:rsid w:val="00114083"/>
    <w:rsid w:val="001154DF"/>
    <w:rsid w:val="00117889"/>
    <w:rsid w:val="00122A8B"/>
    <w:rsid w:val="00125ED5"/>
    <w:rsid w:val="00126A46"/>
    <w:rsid w:val="0012797C"/>
    <w:rsid w:val="00130D3F"/>
    <w:rsid w:val="00131C4A"/>
    <w:rsid w:val="00132E56"/>
    <w:rsid w:val="001359F7"/>
    <w:rsid w:val="0014026B"/>
    <w:rsid w:val="00140438"/>
    <w:rsid w:val="001427F9"/>
    <w:rsid w:val="00142D50"/>
    <w:rsid w:val="0014383F"/>
    <w:rsid w:val="001447C2"/>
    <w:rsid w:val="00144BF6"/>
    <w:rsid w:val="00145D0E"/>
    <w:rsid w:val="00146DB2"/>
    <w:rsid w:val="0015048B"/>
    <w:rsid w:val="0015109F"/>
    <w:rsid w:val="00151DDA"/>
    <w:rsid w:val="0015533C"/>
    <w:rsid w:val="001554B8"/>
    <w:rsid w:val="0015677D"/>
    <w:rsid w:val="00163A2D"/>
    <w:rsid w:val="00163D97"/>
    <w:rsid w:val="00164574"/>
    <w:rsid w:val="00164858"/>
    <w:rsid w:val="00165211"/>
    <w:rsid w:val="00165498"/>
    <w:rsid w:val="0016572F"/>
    <w:rsid w:val="001722D4"/>
    <w:rsid w:val="001726AC"/>
    <w:rsid w:val="001729A5"/>
    <w:rsid w:val="00173F24"/>
    <w:rsid w:val="00175A27"/>
    <w:rsid w:val="00175AD5"/>
    <w:rsid w:val="00175EC4"/>
    <w:rsid w:val="00181E04"/>
    <w:rsid w:val="00183B1B"/>
    <w:rsid w:val="00184B98"/>
    <w:rsid w:val="00186BAD"/>
    <w:rsid w:val="00190386"/>
    <w:rsid w:val="001935A1"/>
    <w:rsid w:val="00195B8E"/>
    <w:rsid w:val="001A013D"/>
    <w:rsid w:val="001A1DB0"/>
    <w:rsid w:val="001A4B4B"/>
    <w:rsid w:val="001A5CAA"/>
    <w:rsid w:val="001B08B6"/>
    <w:rsid w:val="001B2C9F"/>
    <w:rsid w:val="001B2E89"/>
    <w:rsid w:val="001B3438"/>
    <w:rsid w:val="001B67B4"/>
    <w:rsid w:val="001B6AEA"/>
    <w:rsid w:val="001B7316"/>
    <w:rsid w:val="001B79C5"/>
    <w:rsid w:val="001B7FC4"/>
    <w:rsid w:val="001C2E5F"/>
    <w:rsid w:val="001C4323"/>
    <w:rsid w:val="001C74BC"/>
    <w:rsid w:val="001D18DD"/>
    <w:rsid w:val="001D38A7"/>
    <w:rsid w:val="001D5AF4"/>
    <w:rsid w:val="001D7DF5"/>
    <w:rsid w:val="001E17FE"/>
    <w:rsid w:val="001E2140"/>
    <w:rsid w:val="001E2AFA"/>
    <w:rsid w:val="001E5C60"/>
    <w:rsid w:val="001E7A22"/>
    <w:rsid w:val="001F1D46"/>
    <w:rsid w:val="001F2778"/>
    <w:rsid w:val="001F5DD1"/>
    <w:rsid w:val="001F6F38"/>
    <w:rsid w:val="0020013E"/>
    <w:rsid w:val="00203848"/>
    <w:rsid w:val="00205914"/>
    <w:rsid w:val="0020699B"/>
    <w:rsid w:val="002075A7"/>
    <w:rsid w:val="00211152"/>
    <w:rsid w:val="00214541"/>
    <w:rsid w:val="00214FA6"/>
    <w:rsid w:val="002217AD"/>
    <w:rsid w:val="00221B17"/>
    <w:rsid w:val="002229C6"/>
    <w:rsid w:val="0022346F"/>
    <w:rsid w:val="002236EE"/>
    <w:rsid w:val="00224481"/>
    <w:rsid w:val="00225707"/>
    <w:rsid w:val="00226D7B"/>
    <w:rsid w:val="00230942"/>
    <w:rsid w:val="002343C4"/>
    <w:rsid w:val="0023713E"/>
    <w:rsid w:val="00240253"/>
    <w:rsid w:val="00241193"/>
    <w:rsid w:val="00245A05"/>
    <w:rsid w:val="00246126"/>
    <w:rsid w:val="0024635C"/>
    <w:rsid w:val="002472C3"/>
    <w:rsid w:val="00247B0A"/>
    <w:rsid w:val="002523F2"/>
    <w:rsid w:val="002561E8"/>
    <w:rsid w:val="00256390"/>
    <w:rsid w:val="00257AEE"/>
    <w:rsid w:val="00262BEF"/>
    <w:rsid w:val="00263629"/>
    <w:rsid w:val="00270BD9"/>
    <w:rsid w:val="0027476C"/>
    <w:rsid w:val="00274ABC"/>
    <w:rsid w:val="00277927"/>
    <w:rsid w:val="002813AC"/>
    <w:rsid w:val="00283F57"/>
    <w:rsid w:val="00286031"/>
    <w:rsid w:val="00286CBB"/>
    <w:rsid w:val="00295833"/>
    <w:rsid w:val="00295A5D"/>
    <w:rsid w:val="00297A43"/>
    <w:rsid w:val="00297AFF"/>
    <w:rsid w:val="002A0AAD"/>
    <w:rsid w:val="002A2889"/>
    <w:rsid w:val="002A501E"/>
    <w:rsid w:val="002A50B8"/>
    <w:rsid w:val="002A640C"/>
    <w:rsid w:val="002A720E"/>
    <w:rsid w:val="002A737D"/>
    <w:rsid w:val="002B1708"/>
    <w:rsid w:val="002B17AC"/>
    <w:rsid w:val="002B2EE7"/>
    <w:rsid w:val="002B3AB1"/>
    <w:rsid w:val="002B4E62"/>
    <w:rsid w:val="002B4FE6"/>
    <w:rsid w:val="002C5F69"/>
    <w:rsid w:val="002D0240"/>
    <w:rsid w:val="002D4745"/>
    <w:rsid w:val="002D53AD"/>
    <w:rsid w:val="002D6943"/>
    <w:rsid w:val="002E0C49"/>
    <w:rsid w:val="002E4412"/>
    <w:rsid w:val="002E5AC9"/>
    <w:rsid w:val="002E5C7E"/>
    <w:rsid w:val="002E6134"/>
    <w:rsid w:val="002E64B4"/>
    <w:rsid w:val="002E735B"/>
    <w:rsid w:val="002E7770"/>
    <w:rsid w:val="002F1F9B"/>
    <w:rsid w:val="002F2D07"/>
    <w:rsid w:val="002F3783"/>
    <w:rsid w:val="002F5ED2"/>
    <w:rsid w:val="00302F3C"/>
    <w:rsid w:val="00304117"/>
    <w:rsid w:val="003066D8"/>
    <w:rsid w:val="00307F2F"/>
    <w:rsid w:val="00310903"/>
    <w:rsid w:val="00310AF3"/>
    <w:rsid w:val="00310D2B"/>
    <w:rsid w:val="00312B00"/>
    <w:rsid w:val="003138D5"/>
    <w:rsid w:val="00316F85"/>
    <w:rsid w:val="003172E0"/>
    <w:rsid w:val="0032023A"/>
    <w:rsid w:val="003206D3"/>
    <w:rsid w:val="0032191C"/>
    <w:rsid w:val="003236E9"/>
    <w:rsid w:val="003375F9"/>
    <w:rsid w:val="00340299"/>
    <w:rsid w:val="00340301"/>
    <w:rsid w:val="00340A1F"/>
    <w:rsid w:val="00340AA8"/>
    <w:rsid w:val="00341ED7"/>
    <w:rsid w:val="00342F38"/>
    <w:rsid w:val="003450B4"/>
    <w:rsid w:val="00347C4F"/>
    <w:rsid w:val="003502ED"/>
    <w:rsid w:val="00352176"/>
    <w:rsid w:val="00352969"/>
    <w:rsid w:val="003554EB"/>
    <w:rsid w:val="00365308"/>
    <w:rsid w:val="00365D89"/>
    <w:rsid w:val="003675A4"/>
    <w:rsid w:val="003754CE"/>
    <w:rsid w:val="00376B10"/>
    <w:rsid w:val="00376FDE"/>
    <w:rsid w:val="0038203D"/>
    <w:rsid w:val="00384827"/>
    <w:rsid w:val="00390500"/>
    <w:rsid w:val="003913A5"/>
    <w:rsid w:val="0039180F"/>
    <w:rsid w:val="00392B68"/>
    <w:rsid w:val="003937E5"/>
    <w:rsid w:val="00394AD1"/>
    <w:rsid w:val="00395CE4"/>
    <w:rsid w:val="00397B62"/>
    <w:rsid w:val="003A0774"/>
    <w:rsid w:val="003A08E8"/>
    <w:rsid w:val="003A4855"/>
    <w:rsid w:val="003A50B2"/>
    <w:rsid w:val="003A6106"/>
    <w:rsid w:val="003B0005"/>
    <w:rsid w:val="003B1848"/>
    <w:rsid w:val="003B196E"/>
    <w:rsid w:val="003B2428"/>
    <w:rsid w:val="003B273F"/>
    <w:rsid w:val="003B2DF3"/>
    <w:rsid w:val="003B668D"/>
    <w:rsid w:val="003B7605"/>
    <w:rsid w:val="003C7164"/>
    <w:rsid w:val="003D07B5"/>
    <w:rsid w:val="003D0B8B"/>
    <w:rsid w:val="003D1390"/>
    <w:rsid w:val="003D253E"/>
    <w:rsid w:val="003D32C1"/>
    <w:rsid w:val="003D68DB"/>
    <w:rsid w:val="003D6D8E"/>
    <w:rsid w:val="003E28BF"/>
    <w:rsid w:val="003E303D"/>
    <w:rsid w:val="003E5E12"/>
    <w:rsid w:val="003F00C4"/>
    <w:rsid w:val="003F1666"/>
    <w:rsid w:val="003F656F"/>
    <w:rsid w:val="003F6827"/>
    <w:rsid w:val="00401600"/>
    <w:rsid w:val="0040306A"/>
    <w:rsid w:val="00403125"/>
    <w:rsid w:val="004031FE"/>
    <w:rsid w:val="00406E82"/>
    <w:rsid w:val="004127A8"/>
    <w:rsid w:val="004172C7"/>
    <w:rsid w:val="0042285C"/>
    <w:rsid w:val="00422A49"/>
    <w:rsid w:val="00422E76"/>
    <w:rsid w:val="00425D2A"/>
    <w:rsid w:val="00427D47"/>
    <w:rsid w:val="00430CCD"/>
    <w:rsid w:val="004314DE"/>
    <w:rsid w:val="0043293C"/>
    <w:rsid w:val="00435579"/>
    <w:rsid w:val="00436E82"/>
    <w:rsid w:val="00440CD4"/>
    <w:rsid w:val="004423D2"/>
    <w:rsid w:val="004431F7"/>
    <w:rsid w:val="00444311"/>
    <w:rsid w:val="00452702"/>
    <w:rsid w:val="00454400"/>
    <w:rsid w:val="004557A2"/>
    <w:rsid w:val="00456F1E"/>
    <w:rsid w:val="00463010"/>
    <w:rsid w:val="00463EF8"/>
    <w:rsid w:val="00464172"/>
    <w:rsid w:val="00473255"/>
    <w:rsid w:val="0047376A"/>
    <w:rsid w:val="0047479C"/>
    <w:rsid w:val="0047594A"/>
    <w:rsid w:val="0047601E"/>
    <w:rsid w:val="00476EFF"/>
    <w:rsid w:val="00477840"/>
    <w:rsid w:val="00481A48"/>
    <w:rsid w:val="00483326"/>
    <w:rsid w:val="00484216"/>
    <w:rsid w:val="00486DE2"/>
    <w:rsid w:val="004906A1"/>
    <w:rsid w:val="00490AAD"/>
    <w:rsid w:val="00496231"/>
    <w:rsid w:val="004971F2"/>
    <w:rsid w:val="00497458"/>
    <w:rsid w:val="004A02DA"/>
    <w:rsid w:val="004A2C0D"/>
    <w:rsid w:val="004A46EB"/>
    <w:rsid w:val="004A5308"/>
    <w:rsid w:val="004A5FCD"/>
    <w:rsid w:val="004B090D"/>
    <w:rsid w:val="004B1FDA"/>
    <w:rsid w:val="004B3B02"/>
    <w:rsid w:val="004B554A"/>
    <w:rsid w:val="004B62D4"/>
    <w:rsid w:val="004C0BF4"/>
    <w:rsid w:val="004C2F29"/>
    <w:rsid w:val="004C46B6"/>
    <w:rsid w:val="004C5A4D"/>
    <w:rsid w:val="004C69A5"/>
    <w:rsid w:val="004D291C"/>
    <w:rsid w:val="004D41A2"/>
    <w:rsid w:val="004D5A81"/>
    <w:rsid w:val="004D6F57"/>
    <w:rsid w:val="004D73BA"/>
    <w:rsid w:val="004E0870"/>
    <w:rsid w:val="004E2179"/>
    <w:rsid w:val="004E44F5"/>
    <w:rsid w:val="004E4E65"/>
    <w:rsid w:val="004F0AFD"/>
    <w:rsid w:val="004F1316"/>
    <w:rsid w:val="004F1386"/>
    <w:rsid w:val="004F1940"/>
    <w:rsid w:val="004F1FB7"/>
    <w:rsid w:val="004F2D5A"/>
    <w:rsid w:val="004F60A7"/>
    <w:rsid w:val="004F66D2"/>
    <w:rsid w:val="00501A26"/>
    <w:rsid w:val="005037ED"/>
    <w:rsid w:val="0050483A"/>
    <w:rsid w:val="005051FA"/>
    <w:rsid w:val="00505A1C"/>
    <w:rsid w:val="0050611A"/>
    <w:rsid w:val="00511321"/>
    <w:rsid w:val="00511AA1"/>
    <w:rsid w:val="005140DF"/>
    <w:rsid w:val="00520F43"/>
    <w:rsid w:val="00520FA1"/>
    <w:rsid w:val="00524411"/>
    <w:rsid w:val="00524C31"/>
    <w:rsid w:val="005319B2"/>
    <w:rsid w:val="00534A29"/>
    <w:rsid w:val="00534EB2"/>
    <w:rsid w:val="00536234"/>
    <w:rsid w:val="00542A2D"/>
    <w:rsid w:val="00542ED2"/>
    <w:rsid w:val="005431B6"/>
    <w:rsid w:val="005527FA"/>
    <w:rsid w:val="00552CB0"/>
    <w:rsid w:val="00552F53"/>
    <w:rsid w:val="00554579"/>
    <w:rsid w:val="005610C9"/>
    <w:rsid w:val="00561D4C"/>
    <w:rsid w:val="005656AD"/>
    <w:rsid w:val="00566F66"/>
    <w:rsid w:val="00567872"/>
    <w:rsid w:val="005704AF"/>
    <w:rsid w:val="00573E4B"/>
    <w:rsid w:val="005760F3"/>
    <w:rsid w:val="00580D07"/>
    <w:rsid w:val="005814F6"/>
    <w:rsid w:val="00583217"/>
    <w:rsid w:val="0058623A"/>
    <w:rsid w:val="00586D4B"/>
    <w:rsid w:val="00590F50"/>
    <w:rsid w:val="00591CAE"/>
    <w:rsid w:val="005926A6"/>
    <w:rsid w:val="00592D49"/>
    <w:rsid w:val="00593F58"/>
    <w:rsid w:val="005A024C"/>
    <w:rsid w:val="005A62A6"/>
    <w:rsid w:val="005A64ED"/>
    <w:rsid w:val="005B068C"/>
    <w:rsid w:val="005B3661"/>
    <w:rsid w:val="005B4AEE"/>
    <w:rsid w:val="005B4BFF"/>
    <w:rsid w:val="005B66AE"/>
    <w:rsid w:val="005B70A7"/>
    <w:rsid w:val="005C3F77"/>
    <w:rsid w:val="005C5D6E"/>
    <w:rsid w:val="005C744A"/>
    <w:rsid w:val="005D03E9"/>
    <w:rsid w:val="005D05BE"/>
    <w:rsid w:val="005D0AFA"/>
    <w:rsid w:val="005D2AB4"/>
    <w:rsid w:val="005D6A4E"/>
    <w:rsid w:val="005D72F7"/>
    <w:rsid w:val="005D7BF4"/>
    <w:rsid w:val="005E504E"/>
    <w:rsid w:val="005F0CBD"/>
    <w:rsid w:val="005F236F"/>
    <w:rsid w:val="005F3844"/>
    <w:rsid w:val="005F75E5"/>
    <w:rsid w:val="005F7755"/>
    <w:rsid w:val="00601396"/>
    <w:rsid w:val="00601D6F"/>
    <w:rsid w:val="00602891"/>
    <w:rsid w:val="00605B0B"/>
    <w:rsid w:val="0061099A"/>
    <w:rsid w:val="006111DF"/>
    <w:rsid w:val="006112BB"/>
    <w:rsid w:val="00612612"/>
    <w:rsid w:val="0061422D"/>
    <w:rsid w:val="00615D16"/>
    <w:rsid w:val="00616643"/>
    <w:rsid w:val="006173F9"/>
    <w:rsid w:val="006204A3"/>
    <w:rsid w:val="0062294C"/>
    <w:rsid w:val="006230F8"/>
    <w:rsid w:val="0062310D"/>
    <w:rsid w:val="00625FF7"/>
    <w:rsid w:val="0062617F"/>
    <w:rsid w:val="0062634D"/>
    <w:rsid w:val="00630BA5"/>
    <w:rsid w:val="00630F43"/>
    <w:rsid w:val="0063146A"/>
    <w:rsid w:val="00631C57"/>
    <w:rsid w:val="00632FA6"/>
    <w:rsid w:val="00635050"/>
    <w:rsid w:val="00637720"/>
    <w:rsid w:val="006426DF"/>
    <w:rsid w:val="00647B5B"/>
    <w:rsid w:val="006528C5"/>
    <w:rsid w:val="00653C88"/>
    <w:rsid w:val="00654447"/>
    <w:rsid w:val="0065477A"/>
    <w:rsid w:val="00654D9A"/>
    <w:rsid w:val="00656B13"/>
    <w:rsid w:val="006576B8"/>
    <w:rsid w:val="0066101C"/>
    <w:rsid w:val="00662EFC"/>
    <w:rsid w:val="006673A1"/>
    <w:rsid w:val="00677B81"/>
    <w:rsid w:val="00680037"/>
    <w:rsid w:val="006817C2"/>
    <w:rsid w:val="00684FFC"/>
    <w:rsid w:val="00686A12"/>
    <w:rsid w:val="00687897"/>
    <w:rsid w:val="00690E31"/>
    <w:rsid w:val="0069101F"/>
    <w:rsid w:val="00691676"/>
    <w:rsid w:val="006919BE"/>
    <w:rsid w:val="00691E07"/>
    <w:rsid w:val="006924FF"/>
    <w:rsid w:val="0069276E"/>
    <w:rsid w:val="00693732"/>
    <w:rsid w:val="0069390E"/>
    <w:rsid w:val="006970B4"/>
    <w:rsid w:val="00697D13"/>
    <w:rsid w:val="006A0916"/>
    <w:rsid w:val="006A3340"/>
    <w:rsid w:val="006A3B36"/>
    <w:rsid w:val="006A6975"/>
    <w:rsid w:val="006A7672"/>
    <w:rsid w:val="006B0C13"/>
    <w:rsid w:val="006B2B32"/>
    <w:rsid w:val="006B353B"/>
    <w:rsid w:val="006B52D7"/>
    <w:rsid w:val="006B52F7"/>
    <w:rsid w:val="006B75E4"/>
    <w:rsid w:val="006C0743"/>
    <w:rsid w:val="006C1026"/>
    <w:rsid w:val="006C2C2C"/>
    <w:rsid w:val="006C3108"/>
    <w:rsid w:val="006C487C"/>
    <w:rsid w:val="006D0299"/>
    <w:rsid w:val="006D0B8C"/>
    <w:rsid w:val="006D1A1F"/>
    <w:rsid w:val="006D22B9"/>
    <w:rsid w:val="006D560D"/>
    <w:rsid w:val="006D694E"/>
    <w:rsid w:val="006E239B"/>
    <w:rsid w:val="006E2911"/>
    <w:rsid w:val="006E41D1"/>
    <w:rsid w:val="006E484B"/>
    <w:rsid w:val="006E5FA5"/>
    <w:rsid w:val="006F292C"/>
    <w:rsid w:val="006F29F8"/>
    <w:rsid w:val="006F2A28"/>
    <w:rsid w:val="006F5B7E"/>
    <w:rsid w:val="00700742"/>
    <w:rsid w:val="0070123B"/>
    <w:rsid w:val="0070125B"/>
    <w:rsid w:val="0070567D"/>
    <w:rsid w:val="0070572A"/>
    <w:rsid w:val="00707DB4"/>
    <w:rsid w:val="007101C5"/>
    <w:rsid w:val="007102DC"/>
    <w:rsid w:val="00713688"/>
    <w:rsid w:val="007178B4"/>
    <w:rsid w:val="00720D81"/>
    <w:rsid w:val="00721F72"/>
    <w:rsid w:val="00722BE4"/>
    <w:rsid w:val="00724A95"/>
    <w:rsid w:val="00731ACE"/>
    <w:rsid w:val="00732157"/>
    <w:rsid w:val="00742A57"/>
    <w:rsid w:val="00745096"/>
    <w:rsid w:val="007460ED"/>
    <w:rsid w:val="00750F4F"/>
    <w:rsid w:val="0075104B"/>
    <w:rsid w:val="00752062"/>
    <w:rsid w:val="007526FC"/>
    <w:rsid w:val="00752E2F"/>
    <w:rsid w:val="00756540"/>
    <w:rsid w:val="00763B58"/>
    <w:rsid w:val="007660CB"/>
    <w:rsid w:val="00766349"/>
    <w:rsid w:val="0077081E"/>
    <w:rsid w:val="00775F1E"/>
    <w:rsid w:val="0077635B"/>
    <w:rsid w:val="00777F3E"/>
    <w:rsid w:val="00777FAA"/>
    <w:rsid w:val="007801E1"/>
    <w:rsid w:val="00782706"/>
    <w:rsid w:val="007844CA"/>
    <w:rsid w:val="0078483B"/>
    <w:rsid w:val="007849EC"/>
    <w:rsid w:val="007851CC"/>
    <w:rsid w:val="00786126"/>
    <w:rsid w:val="00786757"/>
    <w:rsid w:val="00790007"/>
    <w:rsid w:val="007903CC"/>
    <w:rsid w:val="00790F94"/>
    <w:rsid w:val="00790FD7"/>
    <w:rsid w:val="00791904"/>
    <w:rsid w:val="00794590"/>
    <w:rsid w:val="007A17C9"/>
    <w:rsid w:val="007A3850"/>
    <w:rsid w:val="007A5836"/>
    <w:rsid w:val="007A6CA6"/>
    <w:rsid w:val="007A731A"/>
    <w:rsid w:val="007B1626"/>
    <w:rsid w:val="007B1E6F"/>
    <w:rsid w:val="007B3D73"/>
    <w:rsid w:val="007B624C"/>
    <w:rsid w:val="007B6BFB"/>
    <w:rsid w:val="007B779B"/>
    <w:rsid w:val="007C191B"/>
    <w:rsid w:val="007C2322"/>
    <w:rsid w:val="007C6F46"/>
    <w:rsid w:val="007D0B07"/>
    <w:rsid w:val="007D0F7E"/>
    <w:rsid w:val="007D2231"/>
    <w:rsid w:val="007D4902"/>
    <w:rsid w:val="007D4F45"/>
    <w:rsid w:val="007E1B70"/>
    <w:rsid w:val="007E3E06"/>
    <w:rsid w:val="007E4145"/>
    <w:rsid w:val="007E7B40"/>
    <w:rsid w:val="007F246F"/>
    <w:rsid w:val="007F2656"/>
    <w:rsid w:val="007F2BF4"/>
    <w:rsid w:val="007F31A1"/>
    <w:rsid w:val="007F5F40"/>
    <w:rsid w:val="007F6A64"/>
    <w:rsid w:val="00801F3B"/>
    <w:rsid w:val="00803144"/>
    <w:rsid w:val="00803145"/>
    <w:rsid w:val="00806090"/>
    <w:rsid w:val="00806298"/>
    <w:rsid w:val="008074D0"/>
    <w:rsid w:val="00813088"/>
    <w:rsid w:val="00813F96"/>
    <w:rsid w:val="00816439"/>
    <w:rsid w:val="00817981"/>
    <w:rsid w:val="008218BD"/>
    <w:rsid w:val="00822D64"/>
    <w:rsid w:val="008231CF"/>
    <w:rsid w:val="00823551"/>
    <w:rsid w:val="0082475A"/>
    <w:rsid w:val="00826AE8"/>
    <w:rsid w:val="00827724"/>
    <w:rsid w:val="008307A4"/>
    <w:rsid w:val="00830CFB"/>
    <w:rsid w:val="00831D4F"/>
    <w:rsid w:val="008328A1"/>
    <w:rsid w:val="00840E9C"/>
    <w:rsid w:val="00842A70"/>
    <w:rsid w:val="008433CA"/>
    <w:rsid w:val="00845A85"/>
    <w:rsid w:val="0085003F"/>
    <w:rsid w:val="00850F6E"/>
    <w:rsid w:val="00854A88"/>
    <w:rsid w:val="008577C5"/>
    <w:rsid w:val="00860E6C"/>
    <w:rsid w:val="00862144"/>
    <w:rsid w:val="00862DBD"/>
    <w:rsid w:val="00862F11"/>
    <w:rsid w:val="00864B2A"/>
    <w:rsid w:val="0086747B"/>
    <w:rsid w:val="008729B5"/>
    <w:rsid w:val="0087545B"/>
    <w:rsid w:val="008778AC"/>
    <w:rsid w:val="00880C3E"/>
    <w:rsid w:val="00886400"/>
    <w:rsid w:val="0088716D"/>
    <w:rsid w:val="008913C7"/>
    <w:rsid w:val="00893761"/>
    <w:rsid w:val="00893FB5"/>
    <w:rsid w:val="00895765"/>
    <w:rsid w:val="008A00E6"/>
    <w:rsid w:val="008A0797"/>
    <w:rsid w:val="008A7241"/>
    <w:rsid w:val="008B33C9"/>
    <w:rsid w:val="008C12EF"/>
    <w:rsid w:val="008C187E"/>
    <w:rsid w:val="008C5EE0"/>
    <w:rsid w:val="008C6108"/>
    <w:rsid w:val="008C6B4F"/>
    <w:rsid w:val="008D1821"/>
    <w:rsid w:val="008D1DAF"/>
    <w:rsid w:val="008D31C5"/>
    <w:rsid w:val="008D593C"/>
    <w:rsid w:val="008D5E40"/>
    <w:rsid w:val="008D65C2"/>
    <w:rsid w:val="008D76A0"/>
    <w:rsid w:val="008E6171"/>
    <w:rsid w:val="008E781A"/>
    <w:rsid w:val="008F098D"/>
    <w:rsid w:val="008F4901"/>
    <w:rsid w:val="00900D7F"/>
    <w:rsid w:val="0090360B"/>
    <w:rsid w:val="00903D0F"/>
    <w:rsid w:val="00910165"/>
    <w:rsid w:val="00910C09"/>
    <w:rsid w:val="00911CB8"/>
    <w:rsid w:val="00912ABE"/>
    <w:rsid w:val="00914DE1"/>
    <w:rsid w:val="00915FD3"/>
    <w:rsid w:val="00920394"/>
    <w:rsid w:val="00922565"/>
    <w:rsid w:val="00922A52"/>
    <w:rsid w:val="009247FC"/>
    <w:rsid w:val="00930B9E"/>
    <w:rsid w:val="009329E6"/>
    <w:rsid w:val="0093479A"/>
    <w:rsid w:val="009351F4"/>
    <w:rsid w:val="0093589E"/>
    <w:rsid w:val="00940744"/>
    <w:rsid w:val="00943478"/>
    <w:rsid w:val="009452F5"/>
    <w:rsid w:val="0094674E"/>
    <w:rsid w:val="009476F8"/>
    <w:rsid w:val="00950299"/>
    <w:rsid w:val="009508D7"/>
    <w:rsid w:val="00950A31"/>
    <w:rsid w:val="00950C28"/>
    <w:rsid w:val="00951357"/>
    <w:rsid w:val="00951E23"/>
    <w:rsid w:val="00951EB9"/>
    <w:rsid w:val="00952E0F"/>
    <w:rsid w:val="009554A7"/>
    <w:rsid w:val="00956D75"/>
    <w:rsid w:val="00957EFA"/>
    <w:rsid w:val="00960690"/>
    <w:rsid w:val="009610C9"/>
    <w:rsid w:val="00971CCD"/>
    <w:rsid w:val="00971DAA"/>
    <w:rsid w:val="00974AEA"/>
    <w:rsid w:val="0097597D"/>
    <w:rsid w:val="00975BED"/>
    <w:rsid w:val="00976C95"/>
    <w:rsid w:val="00984E07"/>
    <w:rsid w:val="009850E1"/>
    <w:rsid w:val="009853F2"/>
    <w:rsid w:val="00990621"/>
    <w:rsid w:val="0099662B"/>
    <w:rsid w:val="009A058F"/>
    <w:rsid w:val="009A36E9"/>
    <w:rsid w:val="009A4190"/>
    <w:rsid w:val="009A6629"/>
    <w:rsid w:val="009A7845"/>
    <w:rsid w:val="009B5BDF"/>
    <w:rsid w:val="009B7478"/>
    <w:rsid w:val="009C0A36"/>
    <w:rsid w:val="009C2318"/>
    <w:rsid w:val="009C5C7B"/>
    <w:rsid w:val="009C7567"/>
    <w:rsid w:val="009D2433"/>
    <w:rsid w:val="009D2962"/>
    <w:rsid w:val="009D3AB9"/>
    <w:rsid w:val="009D7313"/>
    <w:rsid w:val="009D7DF4"/>
    <w:rsid w:val="009E1A25"/>
    <w:rsid w:val="009E3A3E"/>
    <w:rsid w:val="009E5DD0"/>
    <w:rsid w:val="009E66C3"/>
    <w:rsid w:val="009E674B"/>
    <w:rsid w:val="009F3E53"/>
    <w:rsid w:val="009F61D1"/>
    <w:rsid w:val="009F7526"/>
    <w:rsid w:val="009F7AD2"/>
    <w:rsid w:val="00A013D0"/>
    <w:rsid w:val="00A0143B"/>
    <w:rsid w:val="00A015F4"/>
    <w:rsid w:val="00A019A3"/>
    <w:rsid w:val="00A03172"/>
    <w:rsid w:val="00A071EA"/>
    <w:rsid w:val="00A07E57"/>
    <w:rsid w:val="00A1056B"/>
    <w:rsid w:val="00A13BFE"/>
    <w:rsid w:val="00A15492"/>
    <w:rsid w:val="00A17775"/>
    <w:rsid w:val="00A17AC3"/>
    <w:rsid w:val="00A2036E"/>
    <w:rsid w:val="00A20FF7"/>
    <w:rsid w:val="00A21CFC"/>
    <w:rsid w:val="00A21F46"/>
    <w:rsid w:val="00A2330B"/>
    <w:rsid w:val="00A233EE"/>
    <w:rsid w:val="00A2447F"/>
    <w:rsid w:val="00A24EBB"/>
    <w:rsid w:val="00A2500C"/>
    <w:rsid w:val="00A30661"/>
    <w:rsid w:val="00A30746"/>
    <w:rsid w:val="00A32FDD"/>
    <w:rsid w:val="00A346D5"/>
    <w:rsid w:val="00A34973"/>
    <w:rsid w:val="00A35C8E"/>
    <w:rsid w:val="00A35CAC"/>
    <w:rsid w:val="00A360EA"/>
    <w:rsid w:val="00A3625A"/>
    <w:rsid w:val="00A37DBF"/>
    <w:rsid w:val="00A3C6E9"/>
    <w:rsid w:val="00A426FD"/>
    <w:rsid w:val="00A44033"/>
    <w:rsid w:val="00A46616"/>
    <w:rsid w:val="00A5050B"/>
    <w:rsid w:val="00A51AC8"/>
    <w:rsid w:val="00A52F20"/>
    <w:rsid w:val="00A62126"/>
    <w:rsid w:val="00A63243"/>
    <w:rsid w:val="00A6370C"/>
    <w:rsid w:val="00A63CC7"/>
    <w:rsid w:val="00A6636F"/>
    <w:rsid w:val="00A66EA6"/>
    <w:rsid w:val="00A66FE7"/>
    <w:rsid w:val="00A67310"/>
    <w:rsid w:val="00A71295"/>
    <w:rsid w:val="00A72FC6"/>
    <w:rsid w:val="00A741CB"/>
    <w:rsid w:val="00A749A8"/>
    <w:rsid w:val="00A75D2A"/>
    <w:rsid w:val="00A77C99"/>
    <w:rsid w:val="00A77D25"/>
    <w:rsid w:val="00A81237"/>
    <w:rsid w:val="00A83CA1"/>
    <w:rsid w:val="00A84E3C"/>
    <w:rsid w:val="00A85443"/>
    <w:rsid w:val="00A90B31"/>
    <w:rsid w:val="00A914A4"/>
    <w:rsid w:val="00A925EA"/>
    <w:rsid w:val="00A9608F"/>
    <w:rsid w:val="00AA36B6"/>
    <w:rsid w:val="00AA5B08"/>
    <w:rsid w:val="00AB1022"/>
    <w:rsid w:val="00AB2761"/>
    <w:rsid w:val="00AB2CC7"/>
    <w:rsid w:val="00AB2D3E"/>
    <w:rsid w:val="00AB7D62"/>
    <w:rsid w:val="00AC5452"/>
    <w:rsid w:val="00AC62F2"/>
    <w:rsid w:val="00AC696D"/>
    <w:rsid w:val="00AC7AF0"/>
    <w:rsid w:val="00AD35E7"/>
    <w:rsid w:val="00AD4B02"/>
    <w:rsid w:val="00AD4DE0"/>
    <w:rsid w:val="00AD5F92"/>
    <w:rsid w:val="00AD68FD"/>
    <w:rsid w:val="00AE12C4"/>
    <w:rsid w:val="00AE1E1E"/>
    <w:rsid w:val="00AE533C"/>
    <w:rsid w:val="00AE70DE"/>
    <w:rsid w:val="00AF2D94"/>
    <w:rsid w:val="00AF3940"/>
    <w:rsid w:val="00AF4D44"/>
    <w:rsid w:val="00AF5F24"/>
    <w:rsid w:val="00AF6789"/>
    <w:rsid w:val="00AF7592"/>
    <w:rsid w:val="00B01364"/>
    <w:rsid w:val="00B0229D"/>
    <w:rsid w:val="00B03202"/>
    <w:rsid w:val="00B04E9C"/>
    <w:rsid w:val="00B0528D"/>
    <w:rsid w:val="00B07C2A"/>
    <w:rsid w:val="00B15EF3"/>
    <w:rsid w:val="00B1618C"/>
    <w:rsid w:val="00B166C0"/>
    <w:rsid w:val="00B17F26"/>
    <w:rsid w:val="00B20B61"/>
    <w:rsid w:val="00B20C89"/>
    <w:rsid w:val="00B22861"/>
    <w:rsid w:val="00B22FB6"/>
    <w:rsid w:val="00B259A6"/>
    <w:rsid w:val="00B2767D"/>
    <w:rsid w:val="00B337A2"/>
    <w:rsid w:val="00B34106"/>
    <w:rsid w:val="00B35377"/>
    <w:rsid w:val="00B36BB2"/>
    <w:rsid w:val="00B37FA0"/>
    <w:rsid w:val="00B42801"/>
    <w:rsid w:val="00B435EF"/>
    <w:rsid w:val="00B44140"/>
    <w:rsid w:val="00B45271"/>
    <w:rsid w:val="00B45860"/>
    <w:rsid w:val="00B46713"/>
    <w:rsid w:val="00B46893"/>
    <w:rsid w:val="00B51560"/>
    <w:rsid w:val="00B5531A"/>
    <w:rsid w:val="00B577A4"/>
    <w:rsid w:val="00B60132"/>
    <w:rsid w:val="00B63AA5"/>
    <w:rsid w:val="00B65332"/>
    <w:rsid w:val="00B653F2"/>
    <w:rsid w:val="00B65A39"/>
    <w:rsid w:val="00B66E8B"/>
    <w:rsid w:val="00B71628"/>
    <w:rsid w:val="00B74CD8"/>
    <w:rsid w:val="00B75B05"/>
    <w:rsid w:val="00B765A1"/>
    <w:rsid w:val="00B773D6"/>
    <w:rsid w:val="00B77F66"/>
    <w:rsid w:val="00B7C66E"/>
    <w:rsid w:val="00B8694A"/>
    <w:rsid w:val="00B91FE2"/>
    <w:rsid w:val="00B92801"/>
    <w:rsid w:val="00B93B07"/>
    <w:rsid w:val="00B93E29"/>
    <w:rsid w:val="00B94C64"/>
    <w:rsid w:val="00B966BE"/>
    <w:rsid w:val="00B96EE6"/>
    <w:rsid w:val="00BA0F86"/>
    <w:rsid w:val="00BA44AA"/>
    <w:rsid w:val="00BA7544"/>
    <w:rsid w:val="00BB0D03"/>
    <w:rsid w:val="00BB1CC6"/>
    <w:rsid w:val="00BB379B"/>
    <w:rsid w:val="00BB4092"/>
    <w:rsid w:val="00BB4339"/>
    <w:rsid w:val="00BB461B"/>
    <w:rsid w:val="00BB7759"/>
    <w:rsid w:val="00BC0332"/>
    <w:rsid w:val="00BC32D8"/>
    <w:rsid w:val="00BC5854"/>
    <w:rsid w:val="00BC5A02"/>
    <w:rsid w:val="00BC7112"/>
    <w:rsid w:val="00BD1661"/>
    <w:rsid w:val="00BD1C94"/>
    <w:rsid w:val="00BD6422"/>
    <w:rsid w:val="00BD7330"/>
    <w:rsid w:val="00BE04FB"/>
    <w:rsid w:val="00BE15BD"/>
    <w:rsid w:val="00BF107F"/>
    <w:rsid w:val="00BF11B4"/>
    <w:rsid w:val="00BF20B4"/>
    <w:rsid w:val="00BF22AF"/>
    <w:rsid w:val="00BF449F"/>
    <w:rsid w:val="00BF5BD3"/>
    <w:rsid w:val="00BF65EB"/>
    <w:rsid w:val="00BF731B"/>
    <w:rsid w:val="00BF7349"/>
    <w:rsid w:val="00C0249E"/>
    <w:rsid w:val="00C039E5"/>
    <w:rsid w:val="00C03D9C"/>
    <w:rsid w:val="00C10874"/>
    <w:rsid w:val="00C14280"/>
    <w:rsid w:val="00C147B6"/>
    <w:rsid w:val="00C148AF"/>
    <w:rsid w:val="00C1529D"/>
    <w:rsid w:val="00C2172C"/>
    <w:rsid w:val="00C229FE"/>
    <w:rsid w:val="00C22D1C"/>
    <w:rsid w:val="00C24694"/>
    <w:rsid w:val="00C24E96"/>
    <w:rsid w:val="00C25FD6"/>
    <w:rsid w:val="00C27A65"/>
    <w:rsid w:val="00C31382"/>
    <w:rsid w:val="00C34230"/>
    <w:rsid w:val="00C465AD"/>
    <w:rsid w:val="00C54305"/>
    <w:rsid w:val="00C550A6"/>
    <w:rsid w:val="00C55DE4"/>
    <w:rsid w:val="00C56EF6"/>
    <w:rsid w:val="00C621CC"/>
    <w:rsid w:val="00C62C19"/>
    <w:rsid w:val="00C6663A"/>
    <w:rsid w:val="00C765E3"/>
    <w:rsid w:val="00C8067D"/>
    <w:rsid w:val="00C81C9E"/>
    <w:rsid w:val="00C83E57"/>
    <w:rsid w:val="00C85DDC"/>
    <w:rsid w:val="00C8606B"/>
    <w:rsid w:val="00C91777"/>
    <w:rsid w:val="00C91E35"/>
    <w:rsid w:val="00C95B1C"/>
    <w:rsid w:val="00CA1B85"/>
    <w:rsid w:val="00CA220C"/>
    <w:rsid w:val="00CA325A"/>
    <w:rsid w:val="00CA46E2"/>
    <w:rsid w:val="00CA4B9A"/>
    <w:rsid w:val="00CA5957"/>
    <w:rsid w:val="00CA5BD7"/>
    <w:rsid w:val="00CA5CF9"/>
    <w:rsid w:val="00CB0E04"/>
    <w:rsid w:val="00CB512C"/>
    <w:rsid w:val="00CB74A3"/>
    <w:rsid w:val="00CB799E"/>
    <w:rsid w:val="00CC1894"/>
    <w:rsid w:val="00CC3F95"/>
    <w:rsid w:val="00CC466B"/>
    <w:rsid w:val="00CC6062"/>
    <w:rsid w:val="00CC77B8"/>
    <w:rsid w:val="00CCC5A4"/>
    <w:rsid w:val="00CD1EE8"/>
    <w:rsid w:val="00CD6DEB"/>
    <w:rsid w:val="00CD71C2"/>
    <w:rsid w:val="00CE677F"/>
    <w:rsid w:val="00CF2F0E"/>
    <w:rsid w:val="00CF72CC"/>
    <w:rsid w:val="00D002BD"/>
    <w:rsid w:val="00D02668"/>
    <w:rsid w:val="00D04599"/>
    <w:rsid w:val="00D0494A"/>
    <w:rsid w:val="00D056C4"/>
    <w:rsid w:val="00D05B14"/>
    <w:rsid w:val="00D0636A"/>
    <w:rsid w:val="00D14C8B"/>
    <w:rsid w:val="00D17B67"/>
    <w:rsid w:val="00D204E1"/>
    <w:rsid w:val="00D20F20"/>
    <w:rsid w:val="00D229C6"/>
    <w:rsid w:val="00D319A5"/>
    <w:rsid w:val="00D36C72"/>
    <w:rsid w:val="00D37148"/>
    <w:rsid w:val="00D41223"/>
    <w:rsid w:val="00D41A6A"/>
    <w:rsid w:val="00D42F32"/>
    <w:rsid w:val="00D4636C"/>
    <w:rsid w:val="00D46534"/>
    <w:rsid w:val="00D46B0F"/>
    <w:rsid w:val="00D46C13"/>
    <w:rsid w:val="00D52492"/>
    <w:rsid w:val="00D5585D"/>
    <w:rsid w:val="00D56613"/>
    <w:rsid w:val="00D571E5"/>
    <w:rsid w:val="00D635AD"/>
    <w:rsid w:val="00D6553C"/>
    <w:rsid w:val="00D70588"/>
    <w:rsid w:val="00D75542"/>
    <w:rsid w:val="00D75547"/>
    <w:rsid w:val="00D80E77"/>
    <w:rsid w:val="00D822A9"/>
    <w:rsid w:val="00D85568"/>
    <w:rsid w:val="00D859A5"/>
    <w:rsid w:val="00D86072"/>
    <w:rsid w:val="00D91B8F"/>
    <w:rsid w:val="00D91BA0"/>
    <w:rsid w:val="00D924B9"/>
    <w:rsid w:val="00D94BCD"/>
    <w:rsid w:val="00D956CC"/>
    <w:rsid w:val="00D95B9F"/>
    <w:rsid w:val="00D960AA"/>
    <w:rsid w:val="00DA2A7E"/>
    <w:rsid w:val="00DA3576"/>
    <w:rsid w:val="00DA4AA2"/>
    <w:rsid w:val="00DA5C3A"/>
    <w:rsid w:val="00DA63C1"/>
    <w:rsid w:val="00DA6D58"/>
    <w:rsid w:val="00DB51E7"/>
    <w:rsid w:val="00DB5AF3"/>
    <w:rsid w:val="00DB6160"/>
    <w:rsid w:val="00DB7071"/>
    <w:rsid w:val="00DC5847"/>
    <w:rsid w:val="00DC68B1"/>
    <w:rsid w:val="00DC76CE"/>
    <w:rsid w:val="00DD1951"/>
    <w:rsid w:val="00DD1D55"/>
    <w:rsid w:val="00DD2337"/>
    <w:rsid w:val="00DD2E7F"/>
    <w:rsid w:val="00DD3D64"/>
    <w:rsid w:val="00DD6369"/>
    <w:rsid w:val="00DD6B23"/>
    <w:rsid w:val="00DE121F"/>
    <w:rsid w:val="00DE3242"/>
    <w:rsid w:val="00DE5E4C"/>
    <w:rsid w:val="00DF07ED"/>
    <w:rsid w:val="00DF21E3"/>
    <w:rsid w:val="00DF23E7"/>
    <w:rsid w:val="00DF311F"/>
    <w:rsid w:val="00DF4968"/>
    <w:rsid w:val="00DF6155"/>
    <w:rsid w:val="00DF7E72"/>
    <w:rsid w:val="00E0042F"/>
    <w:rsid w:val="00E01998"/>
    <w:rsid w:val="00E01A12"/>
    <w:rsid w:val="00E02C6C"/>
    <w:rsid w:val="00E02DD4"/>
    <w:rsid w:val="00E042F4"/>
    <w:rsid w:val="00E044F4"/>
    <w:rsid w:val="00E060F7"/>
    <w:rsid w:val="00E061BB"/>
    <w:rsid w:val="00E06502"/>
    <w:rsid w:val="00E06D6D"/>
    <w:rsid w:val="00E075B4"/>
    <w:rsid w:val="00E10545"/>
    <w:rsid w:val="00E10BB2"/>
    <w:rsid w:val="00E11B72"/>
    <w:rsid w:val="00E15555"/>
    <w:rsid w:val="00E206FF"/>
    <w:rsid w:val="00E23879"/>
    <w:rsid w:val="00E23B28"/>
    <w:rsid w:val="00E31CE1"/>
    <w:rsid w:val="00E36B08"/>
    <w:rsid w:val="00E37E5D"/>
    <w:rsid w:val="00E40385"/>
    <w:rsid w:val="00E407B1"/>
    <w:rsid w:val="00E40A6B"/>
    <w:rsid w:val="00E40E63"/>
    <w:rsid w:val="00E42420"/>
    <w:rsid w:val="00E424E7"/>
    <w:rsid w:val="00E43E99"/>
    <w:rsid w:val="00E52323"/>
    <w:rsid w:val="00E52D44"/>
    <w:rsid w:val="00E56B93"/>
    <w:rsid w:val="00E620C8"/>
    <w:rsid w:val="00E626F2"/>
    <w:rsid w:val="00E65EDE"/>
    <w:rsid w:val="00E6719B"/>
    <w:rsid w:val="00E67C34"/>
    <w:rsid w:val="00E708A2"/>
    <w:rsid w:val="00E70BCA"/>
    <w:rsid w:val="00E73084"/>
    <w:rsid w:val="00E7337C"/>
    <w:rsid w:val="00E80B23"/>
    <w:rsid w:val="00E82315"/>
    <w:rsid w:val="00E82404"/>
    <w:rsid w:val="00E844E4"/>
    <w:rsid w:val="00E86A3B"/>
    <w:rsid w:val="00E92AC7"/>
    <w:rsid w:val="00E94709"/>
    <w:rsid w:val="00EA00A8"/>
    <w:rsid w:val="00EA0646"/>
    <w:rsid w:val="00EA2713"/>
    <w:rsid w:val="00EA3C5A"/>
    <w:rsid w:val="00EA469B"/>
    <w:rsid w:val="00EA4BDB"/>
    <w:rsid w:val="00EA7DD5"/>
    <w:rsid w:val="00EA7F7A"/>
    <w:rsid w:val="00EB080C"/>
    <w:rsid w:val="00EB0A4B"/>
    <w:rsid w:val="00EB28AB"/>
    <w:rsid w:val="00EB6400"/>
    <w:rsid w:val="00EB6EBD"/>
    <w:rsid w:val="00EC14DA"/>
    <w:rsid w:val="00EC4E24"/>
    <w:rsid w:val="00ED0671"/>
    <w:rsid w:val="00ED0B72"/>
    <w:rsid w:val="00ED4C25"/>
    <w:rsid w:val="00ED592A"/>
    <w:rsid w:val="00EE07B6"/>
    <w:rsid w:val="00EE0DA7"/>
    <w:rsid w:val="00EF010A"/>
    <w:rsid w:val="00EF2F7B"/>
    <w:rsid w:val="00EF456B"/>
    <w:rsid w:val="00EF6FDB"/>
    <w:rsid w:val="00F01EC5"/>
    <w:rsid w:val="00F02649"/>
    <w:rsid w:val="00F03CF8"/>
    <w:rsid w:val="00F03E40"/>
    <w:rsid w:val="00F1096C"/>
    <w:rsid w:val="00F10A76"/>
    <w:rsid w:val="00F147D2"/>
    <w:rsid w:val="00F213ED"/>
    <w:rsid w:val="00F218FF"/>
    <w:rsid w:val="00F221A0"/>
    <w:rsid w:val="00F22CD9"/>
    <w:rsid w:val="00F231FD"/>
    <w:rsid w:val="00F23FE2"/>
    <w:rsid w:val="00F253D2"/>
    <w:rsid w:val="00F30479"/>
    <w:rsid w:val="00F352BF"/>
    <w:rsid w:val="00F374CE"/>
    <w:rsid w:val="00F4285D"/>
    <w:rsid w:val="00F444BE"/>
    <w:rsid w:val="00F45BCE"/>
    <w:rsid w:val="00F52EAB"/>
    <w:rsid w:val="00F532C1"/>
    <w:rsid w:val="00F53DED"/>
    <w:rsid w:val="00F546BE"/>
    <w:rsid w:val="00F55671"/>
    <w:rsid w:val="00F616D6"/>
    <w:rsid w:val="00F619C2"/>
    <w:rsid w:val="00F645A7"/>
    <w:rsid w:val="00F662FA"/>
    <w:rsid w:val="00F736E5"/>
    <w:rsid w:val="00F74962"/>
    <w:rsid w:val="00F75907"/>
    <w:rsid w:val="00F75B74"/>
    <w:rsid w:val="00F7797B"/>
    <w:rsid w:val="00F907DE"/>
    <w:rsid w:val="00F92BF3"/>
    <w:rsid w:val="00F94B36"/>
    <w:rsid w:val="00F972AA"/>
    <w:rsid w:val="00FA20D4"/>
    <w:rsid w:val="00FA3171"/>
    <w:rsid w:val="00FA6BE2"/>
    <w:rsid w:val="00FA7FB2"/>
    <w:rsid w:val="00FB4AF5"/>
    <w:rsid w:val="00FB5EF0"/>
    <w:rsid w:val="00FB7195"/>
    <w:rsid w:val="00FC0339"/>
    <w:rsid w:val="00FC0820"/>
    <w:rsid w:val="00FC0B0E"/>
    <w:rsid w:val="00FC6310"/>
    <w:rsid w:val="00FC7217"/>
    <w:rsid w:val="00FD1286"/>
    <w:rsid w:val="00FE14BE"/>
    <w:rsid w:val="00FE7091"/>
    <w:rsid w:val="00FE7264"/>
    <w:rsid w:val="00FE7F74"/>
    <w:rsid w:val="00FF06A4"/>
    <w:rsid w:val="00FF2611"/>
    <w:rsid w:val="00FF3860"/>
    <w:rsid w:val="00FF3E49"/>
    <w:rsid w:val="00FF48F1"/>
    <w:rsid w:val="0121F1A2"/>
    <w:rsid w:val="01371A27"/>
    <w:rsid w:val="01433825"/>
    <w:rsid w:val="019ACFAB"/>
    <w:rsid w:val="02A5C1FE"/>
    <w:rsid w:val="02CC1DC3"/>
    <w:rsid w:val="02E8C450"/>
    <w:rsid w:val="03020D7E"/>
    <w:rsid w:val="036C4FF1"/>
    <w:rsid w:val="038404F6"/>
    <w:rsid w:val="042E4653"/>
    <w:rsid w:val="043BCB64"/>
    <w:rsid w:val="0454D1D6"/>
    <w:rsid w:val="048494B1"/>
    <w:rsid w:val="04A68094"/>
    <w:rsid w:val="04F08B0E"/>
    <w:rsid w:val="05673C4C"/>
    <w:rsid w:val="061E4548"/>
    <w:rsid w:val="068403BC"/>
    <w:rsid w:val="06E3C5FA"/>
    <w:rsid w:val="070B32D3"/>
    <w:rsid w:val="0715805A"/>
    <w:rsid w:val="074F934D"/>
    <w:rsid w:val="07E66AA9"/>
    <w:rsid w:val="08201D53"/>
    <w:rsid w:val="08A9827E"/>
    <w:rsid w:val="08F24E0E"/>
    <w:rsid w:val="090F8E3E"/>
    <w:rsid w:val="0952D133"/>
    <w:rsid w:val="095DD390"/>
    <w:rsid w:val="0A4552DF"/>
    <w:rsid w:val="0A6F1569"/>
    <w:rsid w:val="0AAD4B2D"/>
    <w:rsid w:val="0AAF7DBF"/>
    <w:rsid w:val="0AB49B2C"/>
    <w:rsid w:val="0ADB8B81"/>
    <w:rsid w:val="0B6B0BDE"/>
    <w:rsid w:val="0B8936B9"/>
    <w:rsid w:val="0BD45FB3"/>
    <w:rsid w:val="0C121A50"/>
    <w:rsid w:val="0C6AB1B9"/>
    <w:rsid w:val="0C7416BC"/>
    <w:rsid w:val="0C836D8A"/>
    <w:rsid w:val="0CA76D40"/>
    <w:rsid w:val="0CBEF295"/>
    <w:rsid w:val="0CDF4516"/>
    <w:rsid w:val="0CE596C0"/>
    <w:rsid w:val="0CF5F3E9"/>
    <w:rsid w:val="0D2DE21C"/>
    <w:rsid w:val="0E008579"/>
    <w:rsid w:val="0EB9A522"/>
    <w:rsid w:val="0EDA0592"/>
    <w:rsid w:val="0F7409EF"/>
    <w:rsid w:val="0FA43B81"/>
    <w:rsid w:val="10824500"/>
    <w:rsid w:val="1147FBF7"/>
    <w:rsid w:val="1154DBF2"/>
    <w:rsid w:val="11AD81B6"/>
    <w:rsid w:val="128278B7"/>
    <w:rsid w:val="131DDACA"/>
    <w:rsid w:val="1357F241"/>
    <w:rsid w:val="13DD10BD"/>
    <w:rsid w:val="142E4758"/>
    <w:rsid w:val="14345E1A"/>
    <w:rsid w:val="1457FACC"/>
    <w:rsid w:val="147DA296"/>
    <w:rsid w:val="14830F86"/>
    <w:rsid w:val="14AD4A26"/>
    <w:rsid w:val="15170687"/>
    <w:rsid w:val="15D1D43C"/>
    <w:rsid w:val="15F16152"/>
    <w:rsid w:val="160DC252"/>
    <w:rsid w:val="1660B94D"/>
    <w:rsid w:val="16A0E753"/>
    <w:rsid w:val="16BAE93A"/>
    <w:rsid w:val="16D7F340"/>
    <w:rsid w:val="173D303B"/>
    <w:rsid w:val="178D7A26"/>
    <w:rsid w:val="17F20361"/>
    <w:rsid w:val="17FC89AE"/>
    <w:rsid w:val="1802132C"/>
    <w:rsid w:val="1857E8AE"/>
    <w:rsid w:val="18BCAD20"/>
    <w:rsid w:val="1910EAD4"/>
    <w:rsid w:val="19306631"/>
    <w:rsid w:val="1A068145"/>
    <w:rsid w:val="1A099ABF"/>
    <w:rsid w:val="1A0B0529"/>
    <w:rsid w:val="1A1901A7"/>
    <w:rsid w:val="1A288818"/>
    <w:rsid w:val="1A4B86AD"/>
    <w:rsid w:val="1A507EE9"/>
    <w:rsid w:val="1AD1529B"/>
    <w:rsid w:val="1B53E92A"/>
    <w:rsid w:val="1CA40501"/>
    <w:rsid w:val="1D439D04"/>
    <w:rsid w:val="1D444584"/>
    <w:rsid w:val="1D45E0AB"/>
    <w:rsid w:val="1DBC2E72"/>
    <w:rsid w:val="1DC9AB83"/>
    <w:rsid w:val="1DF64ADE"/>
    <w:rsid w:val="1E11BF1B"/>
    <w:rsid w:val="1E2D0E09"/>
    <w:rsid w:val="1E833767"/>
    <w:rsid w:val="1EA6B563"/>
    <w:rsid w:val="1EAFCC30"/>
    <w:rsid w:val="1EB44CF5"/>
    <w:rsid w:val="1EDF152F"/>
    <w:rsid w:val="1F19BBC3"/>
    <w:rsid w:val="1F2CB2E4"/>
    <w:rsid w:val="1F737B07"/>
    <w:rsid w:val="1FB45E1C"/>
    <w:rsid w:val="1FC5C921"/>
    <w:rsid w:val="1FF898F2"/>
    <w:rsid w:val="200B65CC"/>
    <w:rsid w:val="2011441B"/>
    <w:rsid w:val="20426F59"/>
    <w:rsid w:val="212F3B61"/>
    <w:rsid w:val="214BFE4C"/>
    <w:rsid w:val="218C2BBD"/>
    <w:rsid w:val="21C24475"/>
    <w:rsid w:val="21C2F04B"/>
    <w:rsid w:val="2263E309"/>
    <w:rsid w:val="228E69E5"/>
    <w:rsid w:val="23202C7F"/>
    <w:rsid w:val="236EDF96"/>
    <w:rsid w:val="24936DDD"/>
    <w:rsid w:val="24B5FF04"/>
    <w:rsid w:val="24D7B191"/>
    <w:rsid w:val="2539E707"/>
    <w:rsid w:val="25996F43"/>
    <w:rsid w:val="25AAC664"/>
    <w:rsid w:val="25F19873"/>
    <w:rsid w:val="25FA53A0"/>
    <w:rsid w:val="2611AA54"/>
    <w:rsid w:val="2611AEC3"/>
    <w:rsid w:val="26467483"/>
    <w:rsid w:val="26DB1E18"/>
    <w:rsid w:val="276BDBD4"/>
    <w:rsid w:val="2871BDB8"/>
    <w:rsid w:val="288A5252"/>
    <w:rsid w:val="28DD63CD"/>
    <w:rsid w:val="2967B40A"/>
    <w:rsid w:val="29865561"/>
    <w:rsid w:val="2993B9FC"/>
    <w:rsid w:val="29CA232A"/>
    <w:rsid w:val="29F408A2"/>
    <w:rsid w:val="2A5DBFC8"/>
    <w:rsid w:val="2AA1AD5D"/>
    <w:rsid w:val="2AE881C4"/>
    <w:rsid w:val="2AF10280"/>
    <w:rsid w:val="2B6EBFDE"/>
    <w:rsid w:val="2BF7DD43"/>
    <w:rsid w:val="2C340FEF"/>
    <w:rsid w:val="2CA485D7"/>
    <w:rsid w:val="2D33737F"/>
    <w:rsid w:val="2D5941EE"/>
    <w:rsid w:val="2D8BC114"/>
    <w:rsid w:val="2DAEFC73"/>
    <w:rsid w:val="2DFC0CC8"/>
    <w:rsid w:val="2E0FA07C"/>
    <w:rsid w:val="2E3F4A36"/>
    <w:rsid w:val="2E45BD22"/>
    <w:rsid w:val="2E4ADDF6"/>
    <w:rsid w:val="2E5DC57D"/>
    <w:rsid w:val="2E6A8DA6"/>
    <w:rsid w:val="2F066159"/>
    <w:rsid w:val="2FD66CE4"/>
    <w:rsid w:val="2FDD4249"/>
    <w:rsid w:val="30407CBD"/>
    <w:rsid w:val="307B6295"/>
    <w:rsid w:val="30D3F73E"/>
    <w:rsid w:val="3138019B"/>
    <w:rsid w:val="3143B180"/>
    <w:rsid w:val="31974179"/>
    <w:rsid w:val="31994694"/>
    <w:rsid w:val="31A6B86C"/>
    <w:rsid w:val="31ACCE5A"/>
    <w:rsid w:val="31D55642"/>
    <w:rsid w:val="322E3B55"/>
    <w:rsid w:val="3265E8A4"/>
    <w:rsid w:val="326FC79F"/>
    <w:rsid w:val="3285C7D3"/>
    <w:rsid w:val="32E0B03E"/>
    <w:rsid w:val="32ED356B"/>
    <w:rsid w:val="33258782"/>
    <w:rsid w:val="33C0D45E"/>
    <w:rsid w:val="33D36FFB"/>
    <w:rsid w:val="3415A0A5"/>
    <w:rsid w:val="3468BFA7"/>
    <w:rsid w:val="34D6B5A5"/>
    <w:rsid w:val="34DBD263"/>
    <w:rsid w:val="350B1D15"/>
    <w:rsid w:val="350FC03C"/>
    <w:rsid w:val="3514CF85"/>
    <w:rsid w:val="35208567"/>
    <w:rsid w:val="3550EFF5"/>
    <w:rsid w:val="355F1412"/>
    <w:rsid w:val="3568F6F2"/>
    <w:rsid w:val="36E7D8BE"/>
    <w:rsid w:val="36EC6B0D"/>
    <w:rsid w:val="3743EC33"/>
    <w:rsid w:val="37502B74"/>
    <w:rsid w:val="3786EA96"/>
    <w:rsid w:val="37965F53"/>
    <w:rsid w:val="3799A59B"/>
    <w:rsid w:val="379DDEA5"/>
    <w:rsid w:val="37B930B1"/>
    <w:rsid w:val="37DA0B59"/>
    <w:rsid w:val="382209F4"/>
    <w:rsid w:val="38A09403"/>
    <w:rsid w:val="38BC06F1"/>
    <w:rsid w:val="39016B2F"/>
    <w:rsid w:val="392F3B57"/>
    <w:rsid w:val="39D32586"/>
    <w:rsid w:val="3A56923A"/>
    <w:rsid w:val="3A82C198"/>
    <w:rsid w:val="3AEF99EC"/>
    <w:rsid w:val="3AF70D86"/>
    <w:rsid w:val="3B4975B1"/>
    <w:rsid w:val="3B6E9C77"/>
    <w:rsid w:val="3B7D0982"/>
    <w:rsid w:val="3B929ACB"/>
    <w:rsid w:val="3C064350"/>
    <w:rsid w:val="3C55C8F6"/>
    <w:rsid w:val="3C7889B0"/>
    <w:rsid w:val="3CDD56E0"/>
    <w:rsid w:val="3D871016"/>
    <w:rsid w:val="3D954B6A"/>
    <w:rsid w:val="3DDD24CB"/>
    <w:rsid w:val="3E029920"/>
    <w:rsid w:val="3E24001A"/>
    <w:rsid w:val="3E3E5224"/>
    <w:rsid w:val="3E53275C"/>
    <w:rsid w:val="3E689B5D"/>
    <w:rsid w:val="3EF76902"/>
    <w:rsid w:val="3F27904A"/>
    <w:rsid w:val="3F59155C"/>
    <w:rsid w:val="3F7586AD"/>
    <w:rsid w:val="4038D584"/>
    <w:rsid w:val="403B9DBD"/>
    <w:rsid w:val="4046BFC4"/>
    <w:rsid w:val="40C00266"/>
    <w:rsid w:val="40CC4EF5"/>
    <w:rsid w:val="40D9B473"/>
    <w:rsid w:val="40F73D86"/>
    <w:rsid w:val="40FAE920"/>
    <w:rsid w:val="415D94B5"/>
    <w:rsid w:val="41686A6E"/>
    <w:rsid w:val="418610FC"/>
    <w:rsid w:val="41C4B59E"/>
    <w:rsid w:val="41C8FB66"/>
    <w:rsid w:val="41D84F4F"/>
    <w:rsid w:val="4272919E"/>
    <w:rsid w:val="4285B5FB"/>
    <w:rsid w:val="428982D1"/>
    <w:rsid w:val="42F1A368"/>
    <w:rsid w:val="4383DB08"/>
    <w:rsid w:val="441AC027"/>
    <w:rsid w:val="4459EE1B"/>
    <w:rsid w:val="447A0DE0"/>
    <w:rsid w:val="448FDBB8"/>
    <w:rsid w:val="44E98DC0"/>
    <w:rsid w:val="4501676F"/>
    <w:rsid w:val="45721698"/>
    <w:rsid w:val="457E0F13"/>
    <w:rsid w:val="45843D81"/>
    <w:rsid w:val="45CA8D8A"/>
    <w:rsid w:val="463FA936"/>
    <w:rsid w:val="466DC59E"/>
    <w:rsid w:val="46B89951"/>
    <w:rsid w:val="46CCC8CD"/>
    <w:rsid w:val="474821B5"/>
    <w:rsid w:val="47736C05"/>
    <w:rsid w:val="47BA85C1"/>
    <w:rsid w:val="4802DB84"/>
    <w:rsid w:val="481A5D15"/>
    <w:rsid w:val="482FE6C4"/>
    <w:rsid w:val="485F8BD6"/>
    <w:rsid w:val="48A4337F"/>
    <w:rsid w:val="48C6B81D"/>
    <w:rsid w:val="49217D28"/>
    <w:rsid w:val="4922F5BE"/>
    <w:rsid w:val="49A595C6"/>
    <w:rsid w:val="49CA7B6F"/>
    <w:rsid w:val="4A9FE620"/>
    <w:rsid w:val="4B58CB7E"/>
    <w:rsid w:val="4B6305C1"/>
    <w:rsid w:val="4BAB5087"/>
    <w:rsid w:val="4C53C22D"/>
    <w:rsid w:val="4CEBEA58"/>
    <w:rsid w:val="4CFA2D5F"/>
    <w:rsid w:val="4D555554"/>
    <w:rsid w:val="4D799C4D"/>
    <w:rsid w:val="4E2FB767"/>
    <w:rsid w:val="4E40CD13"/>
    <w:rsid w:val="4E428659"/>
    <w:rsid w:val="4F0BE4A3"/>
    <w:rsid w:val="4F358125"/>
    <w:rsid w:val="4F3EB46E"/>
    <w:rsid w:val="4F7280D9"/>
    <w:rsid w:val="503DF27A"/>
    <w:rsid w:val="506E4931"/>
    <w:rsid w:val="508FBD13"/>
    <w:rsid w:val="516C7A0C"/>
    <w:rsid w:val="51A050E4"/>
    <w:rsid w:val="51A25BDE"/>
    <w:rsid w:val="51FEB187"/>
    <w:rsid w:val="52C4103F"/>
    <w:rsid w:val="53664334"/>
    <w:rsid w:val="53849E2C"/>
    <w:rsid w:val="53890AED"/>
    <w:rsid w:val="53C0FEE3"/>
    <w:rsid w:val="54004038"/>
    <w:rsid w:val="54136107"/>
    <w:rsid w:val="54D9BD25"/>
    <w:rsid w:val="5502F365"/>
    <w:rsid w:val="5524A6E4"/>
    <w:rsid w:val="553E6302"/>
    <w:rsid w:val="55505560"/>
    <w:rsid w:val="5576B18C"/>
    <w:rsid w:val="55B32740"/>
    <w:rsid w:val="56644131"/>
    <w:rsid w:val="56E7A717"/>
    <w:rsid w:val="572CABB8"/>
    <w:rsid w:val="57378B22"/>
    <w:rsid w:val="57451D22"/>
    <w:rsid w:val="584E3614"/>
    <w:rsid w:val="5859B659"/>
    <w:rsid w:val="58850535"/>
    <w:rsid w:val="58E74609"/>
    <w:rsid w:val="5909229A"/>
    <w:rsid w:val="591C4641"/>
    <w:rsid w:val="59560C79"/>
    <w:rsid w:val="5970C5B8"/>
    <w:rsid w:val="59D4B076"/>
    <w:rsid w:val="59DAFCB2"/>
    <w:rsid w:val="5A239BC5"/>
    <w:rsid w:val="5A505A83"/>
    <w:rsid w:val="5ABE132F"/>
    <w:rsid w:val="5AE91E33"/>
    <w:rsid w:val="5B0219BA"/>
    <w:rsid w:val="5B47A744"/>
    <w:rsid w:val="5B50BB99"/>
    <w:rsid w:val="5B60CF19"/>
    <w:rsid w:val="5BEC402B"/>
    <w:rsid w:val="5C5C5644"/>
    <w:rsid w:val="5D0C5138"/>
    <w:rsid w:val="5D171318"/>
    <w:rsid w:val="5D509FD2"/>
    <w:rsid w:val="5D58616E"/>
    <w:rsid w:val="5D60CD02"/>
    <w:rsid w:val="5DDAA981"/>
    <w:rsid w:val="5E1076EB"/>
    <w:rsid w:val="5E76FFF3"/>
    <w:rsid w:val="5E98279A"/>
    <w:rsid w:val="5F7679E2"/>
    <w:rsid w:val="5F8C3356"/>
    <w:rsid w:val="603D5AF0"/>
    <w:rsid w:val="61104C3B"/>
    <w:rsid w:val="6132253F"/>
    <w:rsid w:val="61C257B6"/>
    <w:rsid w:val="61CD3310"/>
    <w:rsid w:val="62A493A8"/>
    <w:rsid w:val="62A71BE9"/>
    <w:rsid w:val="62B1780D"/>
    <w:rsid w:val="62D6E711"/>
    <w:rsid w:val="63490594"/>
    <w:rsid w:val="64F12431"/>
    <w:rsid w:val="650AFFE0"/>
    <w:rsid w:val="6551B76F"/>
    <w:rsid w:val="65A73B52"/>
    <w:rsid w:val="65DC2594"/>
    <w:rsid w:val="65EA16F6"/>
    <w:rsid w:val="65ED4B40"/>
    <w:rsid w:val="665E0D8B"/>
    <w:rsid w:val="665E4308"/>
    <w:rsid w:val="66782D47"/>
    <w:rsid w:val="66C32AB2"/>
    <w:rsid w:val="66CE3AB1"/>
    <w:rsid w:val="66D281FE"/>
    <w:rsid w:val="66D6BB9C"/>
    <w:rsid w:val="66F70246"/>
    <w:rsid w:val="66FE2272"/>
    <w:rsid w:val="67100DAF"/>
    <w:rsid w:val="675EFD17"/>
    <w:rsid w:val="6764782E"/>
    <w:rsid w:val="692607F1"/>
    <w:rsid w:val="6A7E9B78"/>
    <w:rsid w:val="6AA025A9"/>
    <w:rsid w:val="6B36B95A"/>
    <w:rsid w:val="6B788366"/>
    <w:rsid w:val="6B8F6669"/>
    <w:rsid w:val="6BAFEEF9"/>
    <w:rsid w:val="6BC61682"/>
    <w:rsid w:val="6BDB8E8A"/>
    <w:rsid w:val="6C2A178F"/>
    <w:rsid w:val="6C30836B"/>
    <w:rsid w:val="6C32105C"/>
    <w:rsid w:val="6C53E1A4"/>
    <w:rsid w:val="6C84A6C8"/>
    <w:rsid w:val="6C98C4E9"/>
    <w:rsid w:val="6CA05DED"/>
    <w:rsid w:val="6CBFAC25"/>
    <w:rsid w:val="6D2DCD09"/>
    <w:rsid w:val="6D5BB715"/>
    <w:rsid w:val="6D72AFF4"/>
    <w:rsid w:val="6D9FE2CE"/>
    <w:rsid w:val="6DB6DAD9"/>
    <w:rsid w:val="6DEF655B"/>
    <w:rsid w:val="6E1B6CED"/>
    <w:rsid w:val="6E2D4CFA"/>
    <w:rsid w:val="6E382C4A"/>
    <w:rsid w:val="6E519608"/>
    <w:rsid w:val="6E610A33"/>
    <w:rsid w:val="6F01F737"/>
    <w:rsid w:val="6F042D2C"/>
    <w:rsid w:val="6F2E7E2A"/>
    <w:rsid w:val="6F8DD240"/>
    <w:rsid w:val="6FDACCBC"/>
    <w:rsid w:val="6FE30106"/>
    <w:rsid w:val="6FE50519"/>
    <w:rsid w:val="701E0572"/>
    <w:rsid w:val="70397B62"/>
    <w:rsid w:val="7060FFBA"/>
    <w:rsid w:val="70802BE3"/>
    <w:rsid w:val="712010EC"/>
    <w:rsid w:val="7124FF24"/>
    <w:rsid w:val="7134B05A"/>
    <w:rsid w:val="717A5474"/>
    <w:rsid w:val="71B40D65"/>
    <w:rsid w:val="71E69847"/>
    <w:rsid w:val="71EEEA82"/>
    <w:rsid w:val="72C6B9EA"/>
    <w:rsid w:val="733702A9"/>
    <w:rsid w:val="737D351F"/>
    <w:rsid w:val="73B8A549"/>
    <w:rsid w:val="73C6725E"/>
    <w:rsid w:val="73DEA4F4"/>
    <w:rsid w:val="73E2ABCB"/>
    <w:rsid w:val="73F6CDCF"/>
    <w:rsid w:val="7432C851"/>
    <w:rsid w:val="743E0EDB"/>
    <w:rsid w:val="7458A4D3"/>
    <w:rsid w:val="74643271"/>
    <w:rsid w:val="74C3A96F"/>
    <w:rsid w:val="74C677E4"/>
    <w:rsid w:val="74CD74B9"/>
    <w:rsid w:val="74E1A086"/>
    <w:rsid w:val="74F3ABE1"/>
    <w:rsid w:val="754F9898"/>
    <w:rsid w:val="762149DA"/>
    <w:rsid w:val="7634E6EE"/>
    <w:rsid w:val="76564FE8"/>
    <w:rsid w:val="76B643C0"/>
    <w:rsid w:val="7847FE77"/>
    <w:rsid w:val="79024348"/>
    <w:rsid w:val="7968492E"/>
    <w:rsid w:val="79934D20"/>
    <w:rsid w:val="79DA931A"/>
    <w:rsid w:val="79EA01D7"/>
    <w:rsid w:val="79FF99C6"/>
    <w:rsid w:val="7A006092"/>
    <w:rsid w:val="7A102B68"/>
    <w:rsid w:val="7A987D25"/>
    <w:rsid w:val="7AE47A1B"/>
    <w:rsid w:val="7AF5E41C"/>
    <w:rsid w:val="7B0200A2"/>
    <w:rsid w:val="7B2B760A"/>
    <w:rsid w:val="7B3FD8C9"/>
    <w:rsid w:val="7BA9EAE9"/>
    <w:rsid w:val="7BBF8C0C"/>
    <w:rsid w:val="7BC90AEF"/>
    <w:rsid w:val="7CBB31C9"/>
    <w:rsid w:val="7CE34BE1"/>
    <w:rsid w:val="7D6737BA"/>
    <w:rsid w:val="7D8EFAD6"/>
    <w:rsid w:val="7DB2DC68"/>
    <w:rsid w:val="7DD5A9FF"/>
    <w:rsid w:val="7E8670EA"/>
    <w:rsid w:val="7FACE0FD"/>
    <w:rsid w:val="7FC7B175"/>
    <w:rsid w:val="7FD7C8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F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7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50E1"/>
    <w:pPr>
      <w:keepNext/>
      <w:spacing w:after="0" w:line="240" w:lineRule="auto"/>
      <w:jc w:val="center"/>
      <w:outlineLvl w:val="1"/>
    </w:pPr>
    <w:rPr>
      <w:rFonts w:ascii="Times New Roman" w:eastAsia="Times New Roman" w:hAnsi="Times New Roman" w:cs="Times New Roman"/>
      <w:b/>
      <w:szCs w:val="20"/>
    </w:rPr>
  </w:style>
  <w:style w:type="paragraph" w:styleId="Heading3">
    <w:name w:val="heading 3"/>
    <w:basedOn w:val="Normal"/>
    <w:next w:val="Normal"/>
    <w:link w:val="Heading3Char"/>
    <w:unhideWhenUsed/>
    <w:qFormat/>
    <w:rsid w:val="009850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850E1"/>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9850E1"/>
    <w:pPr>
      <w:keepNext/>
      <w:spacing w:after="0" w:line="240" w:lineRule="auto"/>
      <w:jc w:val="center"/>
      <w:outlineLvl w:val="4"/>
    </w:pPr>
    <w:rPr>
      <w:rFonts w:ascii="Times New Roman" w:eastAsia="Times New Roman" w:hAnsi="Times New Roman" w:cs="Times New Roman"/>
      <w:i/>
      <w:szCs w:val="20"/>
    </w:rPr>
  </w:style>
  <w:style w:type="paragraph" w:styleId="Heading6">
    <w:name w:val="heading 6"/>
    <w:basedOn w:val="Normal"/>
    <w:next w:val="Normal"/>
    <w:link w:val="Heading6Char"/>
    <w:unhideWhenUsed/>
    <w:qFormat/>
    <w:rsid w:val="009850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850E1"/>
    <w:pPr>
      <w:keepNext/>
      <w:spacing w:after="0" w:line="240" w:lineRule="auto"/>
      <w:jc w:val="center"/>
      <w:outlineLvl w:val="6"/>
    </w:pPr>
    <w:rPr>
      <w:rFonts w:ascii="Times New Roman" w:eastAsia="Times New Roman" w:hAnsi="Times New Roman" w:cs="Times New Roman"/>
      <w:b/>
      <w:sz w:val="40"/>
      <w:szCs w:val="20"/>
    </w:rPr>
  </w:style>
  <w:style w:type="paragraph" w:styleId="Heading8">
    <w:name w:val="heading 8"/>
    <w:basedOn w:val="Normal"/>
    <w:next w:val="Normal"/>
    <w:link w:val="Heading8Char"/>
    <w:unhideWhenUsed/>
    <w:qFormat/>
    <w:rsid w:val="009850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850E1"/>
    <w:pPr>
      <w:keepNext/>
      <w:spacing w:after="0" w:line="240" w:lineRule="auto"/>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1EA"/>
  </w:style>
  <w:style w:type="paragraph" w:styleId="Footer">
    <w:name w:val="footer"/>
    <w:basedOn w:val="Normal"/>
    <w:link w:val="FooterChar"/>
    <w:uiPriority w:val="99"/>
    <w:unhideWhenUsed/>
    <w:rsid w:val="00A07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1EA"/>
  </w:style>
  <w:style w:type="paragraph" w:styleId="BalloonText">
    <w:name w:val="Balloon Text"/>
    <w:basedOn w:val="Normal"/>
    <w:link w:val="BalloonTextChar"/>
    <w:uiPriority w:val="99"/>
    <w:semiHidden/>
    <w:unhideWhenUsed/>
    <w:rsid w:val="00A0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EA"/>
    <w:rPr>
      <w:rFonts w:ascii="Tahoma" w:hAnsi="Tahoma" w:cs="Tahoma"/>
      <w:sz w:val="16"/>
      <w:szCs w:val="16"/>
    </w:rPr>
  </w:style>
  <w:style w:type="paragraph" w:styleId="ListParagraph">
    <w:name w:val="List Paragraph"/>
    <w:basedOn w:val="Normal"/>
    <w:uiPriority w:val="34"/>
    <w:qFormat/>
    <w:rsid w:val="00C03D9C"/>
    <w:pPr>
      <w:ind w:left="720"/>
      <w:contextualSpacing/>
    </w:pPr>
  </w:style>
  <w:style w:type="character" w:styleId="Hyperlink">
    <w:name w:val="Hyperlink"/>
    <w:basedOn w:val="DefaultParagraphFont"/>
    <w:uiPriority w:val="99"/>
    <w:unhideWhenUsed/>
    <w:rsid w:val="001E2140"/>
    <w:rPr>
      <w:color w:val="0000FF" w:themeColor="hyperlink"/>
      <w:u w:val="single"/>
    </w:rPr>
  </w:style>
  <w:style w:type="paragraph" w:styleId="NoSpacing">
    <w:name w:val="No Spacing"/>
    <w:link w:val="NoSpacingChar"/>
    <w:uiPriority w:val="1"/>
    <w:qFormat/>
    <w:rsid w:val="00365308"/>
    <w:pPr>
      <w:spacing w:after="0" w:line="240" w:lineRule="auto"/>
    </w:pPr>
  </w:style>
  <w:style w:type="character" w:styleId="CommentReference">
    <w:name w:val="annotation reference"/>
    <w:basedOn w:val="DefaultParagraphFont"/>
    <w:unhideWhenUsed/>
    <w:rsid w:val="00226D7B"/>
    <w:rPr>
      <w:sz w:val="16"/>
      <w:szCs w:val="16"/>
    </w:rPr>
  </w:style>
  <w:style w:type="paragraph" w:styleId="CommentText">
    <w:name w:val="annotation text"/>
    <w:basedOn w:val="Normal"/>
    <w:link w:val="CommentTextChar"/>
    <w:unhideWhenUsed/>
    <w:rsid w:val="00226D7B"/>
    <w:pPr>
      <w:spacing w:line="240" w:lineRule="auto"/>
    </w:pPr>
    <w:rPr>
      <w:sz w:val="20"/>
      <w:szCs w:val="20"/>
    </w:rPr>
  </w:style>
  <w:style w:type="character" w:customStyle="1" w:styleId="CommentTextChar">
    <w:name w:val="Comment Text Char"/>
    <w:basedOn w:val="DefaultParagraphFont"/>
    <w:link w:val="CommentText"/>
    <w:rsid w:val="00226D7B"/>
    <w:rPr>
      <w:sz w:val="20"/>
      <w:szCs w:val="20"/>
    </w:rPr>
  </w:style>
  <w:style w:type="paragraph" w:styleId="CommentSubject">
    <w:name w:val="annotation subject"/>
    <w:basedOn w:val="CommentText"/>
    <w:next w:val="CommentText"/>
    <w:link w:val="CommentSubjectChar"/>
    <w:uiPriority w:val="99"/>
    <w:semiHidden/>
    <w:unhideWhenUsed/>
    <w:rsid w:val="00226D7B"/>
    <w:rPr>
      <w:b/>
      <w:bCs/>
    </w:rPr>
  </w:style>
  <w:style w:type="character" w:customStyle="1" w:styleId="CommentSubjectChar">
    <w:name w:val="Comment Subject Char"/>
    <w:basedOn w:val="CommentTextChar"/>
    <w:link w:val="CommentSubject"/>
    <w:uiPriority w:val="99"/>
    <w:semiHidden/>
    <w:rsid w:val="00226D7B"/>
    <w:rPr>
      <w:b/>
      <w:bCs/>
      <w:sz w:val="20"/>
      <w:szCs w:val="20"/>
    </w:rPr>
  </w:style>
  <w:style w:type="character" w:styleId="FollowedHyperlink">
    <w:name w:val="FollowedHyperlink"/>
    <w:basedOn w:val="DefaultParagraphFont"/>
    <w:unhideWhenUsed/>
    <w:rsid w:val="00F92BF3"/>
    <w:rPr>
      <w:color w:val="800080" w:themeColor="followedHyperlink"/>
      <w:u w:val="single"/>
    </w:rPr>
  </w:style>
  <w:style w:type="paragraph" w:styleId="BodyText">
    <w:name w:val="Body Text"/>
    <w:basedOn w:val="Normal"/>
    <w:link w:val="BodyTextChar"/>
    <w:rsid w:val="00E67C34"/>
    <w:pPr>
      <w:spacing w:after="0" w:line="240" w:lineRule="auto"/>
    </w:pPr>
    <w:rPr>
      <w:rFonts w:ascii="Arial" w:eastAsia="Times New Roman" w:hAnsi="Arial" w:cs="Times New Roman"/>
      <w:b/>
      <w:bCs/>
      <w:sz w:val="20"/>
      <w:szCs w:val="24"/>
      <w:lang w:val="x-none" w:eastAsia="x-none"/>
    </w:rPr>
  </w:style>
  <w:style w:type="character" w:customStyle="1" w:styleId="BodyTextChar">
    <w:name w:val="Body Text Char"/>
    <w:basedOn w:val="DefaultParagraphFont"/>
    <w:link w:val="BodyText"/>
    <w:rsid w:val="00E67C34"/>
    <w:rPr>
      <w:rFonts w:ascii="Arial" w:eastAsia="Times New Roman" w:hAnsi="Arial" w:cs="Times New Roman"/>
      <w:b/>
      <w:bCs/>
      <w:sz w:val="20"/>
      <w:szCs w:val="24"/>
      <w:lang w:val="x-none" w:eastAsia="x-none"/>
    </w:rPr>
  </w:style>
  <w:style w:type="character" w:customStyle="1" w:styleId="NoSpacingChar">
    <w:name w:val="No Spacing Char"/>
    <w:basedOn w:val="DefaultParagraphFont"/>
    <w:link w:val="NoSpacing"/>
    <w:uiPriority w:val="1"/>
    <w:locked/>
    <w:rsid w:val="009853F2"/>
  </w:style>
  <w:style w:type="paragraph" w:styleId="NormalWeb">
    <w:name w:val="Normal (Web)"/>
    <w:basedOn w:val="Normal"/>
    <w:uiPriority w:val="99"/>
    <w:rsid w:val="00394AD1"/>
    <w:pPr>
      <w:spacing w:before="100" w:beforeAutospacing="1" w:after="100" w:afterAutospacing="1" w:line="240" w:lineRule="auto"/>
    </w:pPr>
    <w:rPr>
      <w:rFonts w:ascii="Georgia" w:eastAsia="Times New Roman" w:hAnsi="Georgia" w:cs="Times New Roman"/>
      <w:sz w:val="20"/>
      <w:szCs w:val="20"/>
    </w:rPr>
  </w:style>
  <w:style w:type="paragraph" w:customStyle="1" w:styleId="InsideAddress">
    <w:name w:val="Inside Address"/>
    <w:basedOn w:val="Normal"/>
    <w:rsid w:val="00394AD1"/>
    <w:pPr>
      <w:spacing w:after="0" w:line="240" w:lineRule="auto"/>
    </w:pPr>
    <w:rPr>
      <w:rFonts w:ascii="Arial" w:eastAsia="Times New Roman" w:hAnsi="Arial" w:cs="Times New Roman"/>
      <w:sz w:val="20"/>
      <w:szCs w:val="20"/>
    </w:rPr>
  </w:style>
  <w:style w:type="paragraph" w:styleId="Revision">
    <w:name w:val="Revision"/>
    <w:hidden/>
    <w:uiPriority w:val="99"/>
    <w:semiHidden/>
    <w:rsid w:val="00E82404"/>
    <w:pPr>
      <w:spacing w:after="0" w:line="240" w:lineRule="auto"/>
    </w:pPr>
  </w:style>
  <w:style w:type="paragraph" w:styleId="FootnoteText">
    <w:name w:val="footnote text"/>
    <w:basedOn w:val="Normal"/>
    <w:link w:val="FootnoteTextChar"/>
    <w:uiPriority w:val="99"/>
    <w:semiHidden/>
    <w:unhideWhenUsed/>
    <w:rsid w:val="00E42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4E7"/>
    <w:rPr>
      <w:sz w:val="20"/>
      <w:szCs w:val="20"/>
    </w:rPr>
  </w:style>
  <w:style w:type="character" w:styleId="FootnoteReference">
    <w:name w:val="footnote reference"/>
    <w:basedOn w:val="DefaultParagraphFont"/>
    <w:uiPriority w:val="99"/>
    <w:semiHidden/>
    <w:unhideWhenUsed/>
    <w:rsid w:val="00E424E7"/>
    <w:rPr>
      <w:vertAlign w:val="superscript"/>
    </w:rPr>
  </w:style>
  <w:style w:type="paragraph" w:styleId="BodyTextIndent">
    <w:name w:val="Body Text Indent"/>
    <w:basedOn w:val="Normal"/>
    <w:link w:val="BodyTextIndentChar"/>
    <w:unhideWhenUsed/>
    <w:rsid w:val="00E15555"/>
    <w:pPr>
      <w:spacing w:after="120"/>
      <w:ind w:left="360"/>
    </w:pPr>
  </w:style>
  <w:style w:type="character" w:customStyle="1" w:styleId="BodyTextIndentChar">
    <w:name w:val="Body Text Indent Char"/>
    <w:basedOn w:val="DefaultParagraphFont"/>
    <w:link w:val="BodyTextIndent"/>
    <w:rsid w:val="00E15555"/>
  </w:style>
  <w:style w:type="paragraph" w:styleId="BodyTextIndent3">
    <w:name w:val="Body Text Indent 3"/>
    <w:basedOn w:val="Normal"/>
    <w:link w:val="BodyTextIndent3Char"/>
    <w:unhideWhenUsed/>
    <w:rsid w:val="00922A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A52"/>
    <w:rPr>
      <w:sz w:val="16"/>
      <w:szCs w:val="16"/>
    </w:rPr>
  </w:style>
  <w:style w:type="character" w:customStyle="1" w:styleId="Heading1Char">
    <w:name w:val="Heading 1 Char"/>
    <w:basedOn w:val="DefaultParagraphFont"/>
    <w:link w:val="Heading1"/>
    <w:uiPriority w:val="9"/>
    <w:rsid w:val="002E77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850E1"/>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9850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850E1"/>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nhideWhenUsed/>
    <w:rsid w:val="009850E1"/>
    <w:pPr>
      <w:spacing w:after="120" w:line="480" w:lineRule="auto"/>
    </w:pPr>
  </w:style>
  <w:style w:type="character" w:customStyle="1" w:styleId="BodyText2Char">
    <w:name w:val="Body Text 2 Char"/>
    <w:basedOn w:val="DefaultParagraphFont"/>
    <w:link w:val="BodyText2"/>
    <w:uiPriority w:val="99"/>
    <w:semiHidden/>
    <w:rsid w:val="009850E1"/>
  </w:style>
  <w:style w:type="paragraph" w:styleId="BodyText3">
    <w:name w:val="Body Text 3"/>
    <w:basedOn w:val="Normal"/>
    <w:link w:val="BodyText3Char"/>
    <w:unhideWhenUsed/>
    <w:rsid w:val="009850E1"/>
    <w:pPr>
      <w:spacing w:after="120"/>
    </w:pPr>
    <w:rPr>
      <w:sz w:val="16"/>
      <w:szCs w:val="16"/>
    </w:rPr>
  </w:style>
  <w:style w:type="character" w:customStyle="1" w:styleId="BodyText3Char">
    <w:name w:val="Body Text 3 Char"/>
    <w:basedOn w:val="DefaultParagraphFont"/>
    <w:link w:val="BodyText3"/>
    <w:uiPriority w:val="99"/>
    <w:semiHidden/>
    <w:rsid w:val="009850E1"/>
    <w:rPr>
      <w:sz w:val="16"/>
      <w:szCs w:val="16"/>
    </w:rPr>
  </w:style>
  <w:style w:type="character" w:customStyle="1" w:styleId="Heading2Char">
    <w:name w:val="Heading 2 Char"/>
    <w:basedOn w:val="DefaultParagraphFont"/>
    <w:link w:val="Heading2"/>
    <w:rsid w:val="009850E1"/>
    <w:rPr>
      <w:rFonts w:ascii="Times New Roman" w:eastAsia="Times New Roman" w:hAnsi="Times New Roman" w:cs="Times New Roman"/>
      <w:b/>
      <w:szCs w:val="20"/>
    </w:rPr>
  </w:style>
  <w:style w:type="character" w:customStyle="1" w:styleId="Heading4Char">
    <w:name w:val="Heading 4 Char"/>
    <w:basedOn w:val="DefaultParagraphFont"/>
    <w:link w:val="Heading4"/>
    <w:rsid w:val="009850E1"/>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850E1"/>
    <w:rPr>
      <w:rFonts w:ascii="Times New Roman" w:eastAsia="Times New Roman" w:hAnsi="Times New Roman" w:cs="Times New Roman"/>
      <w:i/>
      <w:szCs w:val="20"/>
    </w:rPr>
  </w:style>
  <w:style w:type="character" w:customStyle="1" w:styleId="Heading7Char">
    <w:name w:val="Heading 7 Char"/>
    <w:basedOn w:val="DefaultParagraphFont"/>
    <w:link w:val="Heading7"/>
    <w:rsid w:val="009850E1"/>
    <w:rPr>
      <w:rFonts w:ascii="Times New Roman" w:eastAsia="Times New Roman" w:hAnsi="Times New Roman" w:cs="Times New Roman"/>
      <w:b/>
      <w:sz w:val="40"/>
      <w:szCs w:val="20"/>
    </w:rPr>
  </w:style>
  <w:style w:type="character" w:customStyle="1" w:styleId="Heading9Char">
    <w:name w:val="Heading 9 Char"/>
    <w:basedOn w:val="DefaultParagraphFont"/>
    <w:link w:val="Heading9"/>
    <w:rsid w:val="009850E1"/>
    <w:rPr>
      <w:rFonts w:ascii="Times New Roman" w:eastAsia="Times New Roman" w:hAnsi="Times New Roman" w:cs="Times New Roman"/>
      <w:b/>
      <w:sz w:val="28"/>
      <w:szCs w:val="20"/>
    </w:rPr>
  </w:style>
  <w:style w:type="character" w:styleId="PageNumber">
    <w:name w:val="page number"/>
    <w:basedOn w:val="DefaultParagraphFont"/>
    <w:rsid w:val="009850E1"/>
  </w:style>
  <w:style w:type="paragraph" w:styleId="BodyTextIndent2">
    <w:name w:val="Body Text Indent 2"/>
    <w:basedOn w:val="Normal"/>
    <w:link w:val="BodyTextIndent2Char"/>
    <w:rsid w:val="009850E1"/>
    <w:pPr>
      <w:tabs>
        <w:tab w:val="num" w:pos="2160"/>
      </w:tabs>
      <w:spacing w:after="0" w:line="240" w:lineRule="auto"/>
      <w:ind w:left="180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850E1"/>
    <w:rPr>
      <w:rFonts w:ascii="Times New Roman" w:eastAsia="Times New Roman" w:hAnsi="Times New Roman" w:cs="Times New Roman"/>
      <w:sz w:val="24"/>
      <w:szCs w:val="20"/>
    </w:rPr>
  </w:style>
  <w:style w:type="paragraph" w:styleId="TOC2">
    <w:name w:val="toc 2"/>
    <w:basedOn w:val="Normal"/>
    <w:next w:val="Normal"/>
    <w:autoRedefine/>
    <w:semiHidden/>
    <w:rsid w:val="009850E1"/>
    <w:pPr>
      <w:tabs>
        <w:tab w:val="right" w:leader="dot" w:pos="9350"/>
      </w:tabs>
      <w:spacing w:after="0" w:line="240" w:lineRule="auto"/>
    </w:pPr>
    <w:rPr>
      <w:rFonts w:ascii="Arial" w:eastAsia="Times New Roman" w:hAnsi="Arial" w:cs="Times New Roman"/>
      <w:b/>
      <w:smallCaps/>
      <w:sz w:val="24"/>
      <w:szCs w:val="20"/>
    </w:rPr>
  </w:style>
  <w:style w:type="paragraph" w:customStyle="1" w:styleId="TABLE1">
    <w:name w:val="TABLE1"/>
    <w:basedOn w:val="Normal"/>
    <w:rsid w:val="009850E1"/>
    <w:pPr>
      <w:spacing w:before="120" w:after="120" w:line="240" w:lineRule="auto"/>
      <w:ind w:left="1440" w:hanging="1440"/>
    </w:pPr>
    <w:rPr>
      <w:rFonts w:ascii="Arial" w:eastAsia="Times New Roman" w:hAnsi="Arial" w:cs="Times New Roman"/>
      <w:b/>
      <w:szCs w:val="20"/>
    </w:rPr>
  </w:style>
  <w:style w:type="paragraph" w:styleId="TOAHeading">
    <w:name w:val="toa heading"/>
    <w:basedOn w:val="Normal"/>
    <w:next w:val="Normal"/>
    <w:semiHidden/>
    <w:rsid w:val="009850E1"/>
    <w:pPr>
      <w:tabs>
        <w:tab w:val="right" w:pos="9360"/>
      </w:tabs>
      <w:suppressAutoHyphens/>
      <w:spacing w:after="0" w:line="240" w:lineRule="auto"/>
    </w:pPr>
    <w:rPr>
      <w:rFonts w:ascii="Times New Roman" w:eastAsia="Times New Roman" w:hAnsi="Times New Roman" w:cs="Times New Roman"/>
      <w:sz w:val="20"/>
      <w:szCs w:val="20"/>
    </w:rPr>
  </w:style>
  <w:style w:type="paragraph" w:customStyle="1" w:styleId="a">
    <w:name w:val="_"/>
    <w:basedOn w:val="Normal"/>
    <w:rsid w:val="009850E1"/>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Title">
    <w:name w:val="Title"/>
    <w:basedOn w:val="Normal"/>
    <w:link w:val="TitleChar"/>
    <w:qFormat/>
    <w:rsid w:val="009850E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850E1"/>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CC1894"/>
    <w:rPr>
      <w:color w:val="605E5C"/>
      <w:shd w:val="clear" w:color="auto" w:fill="E1DFDD"/>
    </w:rPr>
  </w:style>
  <w:style w:type="character" w:customStyle="1" w:styleId="UnresolvedMention2">
    <w:name w:val="Unresolved Mention2"/>
    <w:basedOn w:val="DefaultParagraphFont"/>
    <w:uiPriority w:val="99"/>
    <w:semiHidden/>
    <w:unhideWhenUsed/>
    <w:rsid w:val="00FF3860"/>
    <w:rPr>
      <w:color w:val="605E5C"/>
      <w:shd w:val="clear" w:color="auto" w:fill="E1DFDD"/>
    </w:rPr>
  </w:style>
  <w:style w:type="paragraph" w:customStyle="1" w:styleId="Head2Text">
    <w:name w:val="Head 2 Text"/>
    <w:basedOn w:val="Normal"/>
    <w:link w:val="Head2TextChar"/>
    <w:rsid w:val="00B5531A"/>
    <w:pPr>
      <w:tabs>
        <w:tab w:val="left" w:pos="900"/>
      </w:tabs>
      <w:spacing w:after="160" w:line="240" w:lineRule="auto"/>
      <w:ind w:left="648"/>
      <w:jc w:val="both"/>
    </w:pPr>
    <w:rPr>
      <w:rFonts w:ascii="Arial" w:eastAsia="Times New Roman" w:hAnsi="Arial" w:cs="Times New Roman"/>
      <w:sz w:val="20"/>
      <w:szCs w:val="20"/>
    </w:rPr>
  </w:style>
  <w:style w:type="paragraph" w:customStyle="1" w:styleId="Head3Text">
    <w:name w:val="Head 3 Text"/>
    <w:basedOn w:val="Normal"/>
    <w:link w:val="Head3TextChar"/>
    <w:rsid w:val="00B5531A"/>
    <w:pPr>
      <w:spacing w:after="0" w:line="240" w:lineRule="auto"/>
      <w:ind w:left="907"/>
      <w:jc w:val="both"/>
    </w:pPr>
    <w:rPr>
      <w:rFonts w:ascii="Arial" w:eastAsia="Times New Roman" w:hAnsi="Arial" w:cs="Times New Roman"/>
      <w:sz w:val="20"/>
      <w:szCs w:val="20"/>
    </w:rPr>
  </w:style>
  <w:style w:type="character" w:customStyle="1" w:styleId="Head3TextChar">
    <w:name w:val="Head 3 Text Char"/>
    <w:link w:val="Head3Text"/>
    <w:rsid w:val="00B5531A"/>
    <w:rPr>
      <w:rFonts w:ascii="Arial" w:eastAsia="Times New Roman" w:hAnsi="Arial" w:cs="Times New Roman"/>
      <w:sz w:val="20"/>
      <w:szCs w:val="20"/>
    </w:rPr>
  </w:style>
  <w:style w:type="character" w:customStyle="1" w:styleId="Head2TextChar">
    <w:name w:val="Head 2 Text Char"/>
    <w:link w:val="Head2Text"/>
    <w:rsid w:val="00B5531A"/>
    <w:rPr>
      <w:rFonts w:ascii="Arial" w:eastAsia="Times New Roman" w:hAnsi="Arial" w:cs="Times New Roman"/>
      <w:sz w:val="20"/>
      <w:szCs w:val="20"/>
    </w:rPr>
  </w:style>
  <w:style w:type="paragraph" w:customStyle="1" w:styleId="Head1Text">
    <w:name w:val="Head 1 Text"/>
    <w:basedOn w:val="Normal"/>
    <w:rsid w:val="00B5531A"/>
    <w:pPr>
      <w:spacing w:after="0" w:line="240" w:lineRule="auto"/>
      <w:ind w:left="360"/>
      <w:jc w:val="both"/>
    </w:pPr>
    <w:rPr>
      <w:rFonts w:ascii="Arial" w:eastAsia="Times New Roman" w:hAnsi="Arial" w:cs="Times New Roman"/>
      <w:sz w:val="20"/>
      <w:szCs w:val="20"/>
    </w:rPr>
  </w:style>
  <w:style w:type="table" w:styleId="TableGrid">
    <w:name w:val="Table Grid"/>
    <w:basedOn w:val="TableNormal"/>
    <w:uiPriority w:val="59"/>
    <w:rsid w:val="00B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F2A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7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50E1"/>
    <w:pPr>
      <w:keepNext/>
      <w:spacing w:after="0" w:line="240" w:lineRule="auto"/>
      <w:jc w:val="center"/>
      <w:outlineLvl w:val="1"/>
    </w:pPr>
    <w:rPr>
      <w:rFonts w:ascii="Times New Roman" w:eastAsia="Times New Roman" w:hAnsi="Times New Roman" w:cs="Times New Roman"/>
      <w:b/>
      <w:szCs w:val="20"/>
    </w:rPr>
  </w:style>
  <w:style w:type="paragraph" w:styleId="Heading3">
    <w:name w:val="heading 3"/>
    <w:basedOn w:val="Normal"/>
    <w:next w:val="Normal"/>
    <w:link w:val="Heading3Char"/>
    <w:unhideWhenUsed/>
    <w:qFormat/>
    <w:rsid w:val="009850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850E1"/>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9850E1"/>
    <w:pPr>
      <w:keepNext/>
      <w:spacing w:after="0" w:line="240" w:lineRule="auto"/>
      <w:jc w:val="center"/>
      <w:outlineLvl w:val="4"/>
    </w:pPr>
    <w:rPr>
      <w:rFonts w:ascii="Times New Roman" w:eastAsia="Times New Roman" w:hAnsi="Times New Roman" w:cs="Times New Roman"/>
      <w:i/>
      <w:szCs w:val="20"/>
    </w:rPr>
  </w:style>
  <w:style w:type="paragraph" w:styleId="Heading6">
    <w:name w:val="heading 6"/>
    <w:basedOn w:val="Normal"/>
    <w:next w:val="Normal"/>
    <w:link w:val="Heading6Char"/>
    <w:unhideWhenUsed/>
    <w:qFormat/>
    <w:rsid w:val="009850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850E1"/>
    <w:pPr>
      <w:keepNext/>
      <w:spacing w:after="0" w:line="240" w:lineRule="auto"/>
      <w:jc w:val="center"/>
      <w:outlineLvl w:val="6"/>
    </w:pPr>
    <w:rPr>
      <w:rFonts w:ascii="Times New Roman" w:eastAsia="Times New Roman" w:hAnsi="Times New Roman" w:cs="Times New Roman"/>
      <w:b/>
      <w:sz w:val="40"/>
      <w:szCs w:val="20"/>
    </w:rPr>
  </w:style>
  <w:style w:type="paragraph" w:styleId="Heading8">
    <w:name w:val="heading 8"/>
    <w:basedOn w:val="Normal"/>
    <w:next w:val="Normal"/>
    <w:link w:val="Heading8Char"/>
    <w:unhideWhenUsed/>
    <w:qFormat/>
    <w:rsid w:val="009850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850E1"/>
    <w:pPr>
      <w:keepNext/>
      <w:spacing w:after="0" w:line="240" w:lineRule="auto"/>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1EA"/>
  </w:style>
  <w:style w:type="paragraph" w:styleId="Footer">
    <w:name w:val="footer"/>
    <w:basedOn w:val="Normal"/>
    <w:link w:val="FooterChar"/>
    <w:uiPriority w:val="99"/>
    <w:unhideWhenUsed/>
    <w:rsid w:val="00A07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1EA"/>
  </w:style>
  <w:style w:type="paragraph" w:styleId="BalloonText">
    <w:name w:val="Balloon Text"/>
    <w:basedOn w:val="Normal"/>
    <w:link w:val="BalloonTextChar"/>
    <w:uiPriority w:val="99"/>
    <w:semiHidden/>
    <w:unhideWhenUsed/>
    <w:rsid w:val="00A0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EA"/>
    <w:rPr>
      <w:rFonts w:ascii="Tahoma" w:hAnsi="Tahoma" w:cs="Tahoma"/>
      <w:sz w:val="16"/>
      <w:szCs w:val="16"/>
    </w:rPr>
  </w:style>
  <w:style w:type="paragraph" w:styleId="ListParagraph">
    <w:name w:val="List Paragraph"/>
    <w:basedOn w:val="Normal"/>
    <w:uiPriority w:val="34"/>
    <w:qFormat/>
    <w:rsid w:val="00C03D9C"/>
    <w:pPr>
      <w:ind w:left="720"/>
      <w:contextualSpacing/>
    </w:pPr>
  </w:style>
  <w:style w:type="character" w:styleId="Hyperlink">
    <w:name w:val="Hyperlink"/>
    <w:basedOn w:val="DefaultParagraphFont"/>
    <w:uiPriority w:val="99"/>
    <w:unhideWhenUsed/>
    <w:rsid w:val="001E2140"/>
    <w:rPr>
      <w:color w:val="0000FF" w:themeColor="hyperlink"/>
      <w:u w:val="single"/>
    </w:rPr>
  </w:style>
  <w:style w:type="paragraph" w:styleId="NoSpacing">
    <w:name w:val="No Spacing"/>
    <w:link w:val="NoSpacingChar"/>
    <w:uiPriority w:val="1"/>
    <w:qFormat/>
    <w:rsid w:val="00365308"/>
    <w:pPr>
      <w:spacing w:after="0" w:line="240" w:lineRule="auto"/>
    </w:pPr>
  </w:style>
  <w:style w:type="character" w:styleId="CommentReference">
    <w:name w:val="annotation reference"/>
    <w:basedOn w:val="DefaultParagraphFont"/>
    <w:unhideWhenUsed/>
    <w:rsid w:val="00226D7B"/>
    <w:rPr>
      <w:sz w:val="16"/>
      <w:szCs w:val="16"/>
    </w:rPr>
  </w:style>
  <w:style w:type="paragraph" w:styleId="CommentText">
    <w:name w:val="annotation text"/>
    <w:basedOn w:val="Normal"/>
    <w:link w:val="CommentTextChar"/>
    <w:unhideWhenUsed/>
    <w:rsid w:val="00226D7B"/>
    <w:pPr>
      <w:spacing w:line="240" w:lineRule="auto"/>
    </w:pPr>
    <w:rPr>
      <w:sz w:val="20"/>
      <w:szCs w:val="20"/>
    </w:rPr>
  </w:style>
  <w:style w:type="character" w:customStyle="1" w:styleId="CommentTextChar">
    <w:name w:val="Comment Text Char"/>
    <w:basedOn w:val="DefaultParagraphFont"/>
    <w:link w:val="CommentText"/>
    <w:rsid w:val="00226D7B"/>
    <w:rPr>
      <w:sz w:val="20"/>
      <w:szCs w:val="20"/>
    </w:rPr>
  </w:style>
  <w:style w:type="paragraph" w:styleId="CommentSubject">
    <w:name w:val="annotation subject"/>
    <w:basedOn w:val="CommentText"/>
    <w:next w:val="CommentText"/>
    <w:link w:val="CommentSubjectChar"/>
    <w:uiPriority w:val="99"/>
    <w:semiHidden/>
    <w:unhideWhenUsed/>
    <w:rsid w:val="00226D7B"/>
    <w:rPr>
      <w:b/>
      <w:bCs/>
    </w:rPr>
  </w:style>
  <w:style w:type="character" w:customStyle="1" w:styleId="CommentSubjectChar">
    <w:name w:val="Comment Subject Char"/>
    <w:basedOn w:val="CommentTextChar"/>
    <w:link w:val="CommentSubject"/>
    <w:uiPriority w:val="99"/>
    <w:semiHidden/>
    <w:rsid w:val="00226D7B"/>
    <w:rPr>
      <w:b/>
      <w:bCs/>
      <w:sz w:val="20"/>
      <w:szCs w:val="20"/>
    </w:rPr>
  </w:style>
  <w:style w:type="character" w:styleId="FollowedHyperlink">
    <w:name w:val="FollowedHyperlink"/>
    <w:basedOn w:val="DefaultParagraphFont"/>
    <w:unhideWhenUsed/>
    <w:rsid w:val="00F92BF3"/>
    <w:rPr>
      <w:color w:val="800080" w:themeColor="followedHyperlink"/>
      <w:u w:val="single"/>
    </w:rPr>
  </w:style>
  <w:style w:type="paragraph" w:styleId="BodyText">
    <w:name w:val="Body Text"/>
    <w:basedOn w:val="Normal"/>
    <w:link w:val="BodyTextChar"/>
    <w:rsid w:val="00E67C34"/>
    <w:pPr>
      <w:spacing w:after="0" w:line="240" w:lineRule="auto"/>
    </w:pPr>
    <w:rPr>
      <w:rFonts w:ascii="Arial" w:eastAsia="Times New Roman" w:hAnsi="Arial" w:cs="Times New Roman"/>
      <w:b/>
      <w:bCs/>
      <w:sz w:val="20"/>
      <w:szCs w:val="24"/>
      <w:lang w:val="x-none" w:eastAsia="x-none"/>
    </w:rPr>
  </w:style>
  <w:style w:type="character" w:customStyle="1" w:styleId="BodyTextChar">
    <w:name w:val="Body Text Char"/>
    <w:basedOn w:val="DefaultParagraphFont"/>
    <w:link w:val="BodyText"/>
    <w:rsid w:val="00E67C34"/>
    <w:rPr>
      <w:rFonts w:ascii="Arial" w:eastAsia="Times New Roman" w:hAnsi="Arial" w:cs="Times New Roman"/>
      <w:b/>
      <w:bCs/>
      <w:sz w:val="20"/>
      <w:szCs w:val="24"/>
      <w:lang w:val="x-none" w:eastAsia="x-none"/>
    </w:rPr>
  </w:style>
  <w:style w:type="character" w:customStyle="1" w:styleId="NoSpacingChar">
    <w:name w:val="No Spacing Char"/>
    <w:basedOn w:val="DefaultParagraphFont"/>
    <w:link w:val="NoSpacing"/>
    <w:uiPriority w:val="1"/>
    <w:locked/>
    <w:rsid w:val="009853F2"/>
  </w:style>
  <w:style w:type="paragraph" w:styleId="NormalWeb">
    <w:name w:val="Normal (Web)"/>
    <w:basedOn w:val="Normal"/>
    <w:uiPriority w:val="99"/>
    <w:rsid w:val="00394AD1"/>
    <w:pPr>
      <w:spacing w:before="100" w:beforeAutospacing="1" w:after="100" w:afterAutospacing="1" w:line="240" w:lineRule="auto"/>
    </w:pPr>
    <w:rPr>
      <w:rFonts w:ascii="Georgia" w:eastAsia="Times New Roman" w:hAnsi="Georgia" w:cs="Times New Roman"/>
      <w:sz w:val="20"/>
      <w:szCs w:val="20"/>
    </w:rPr>
  </w:style>
  <w:style w:type="paragraph" w:customStyle="1" w:styleId="InsideAddress">
    <w:name w:val="Inside Address"/>
    <w:basedOn w:val="Normal"/>
    <w:rsid w:val="00394AD1"/>
    <w:pPr>
      <w:spacing w:after="0" w:line="240" w:lineRule="auto"/>
    </w:pPr>
    <w:rPr>
      <w:rFonts w:ascii="Arial" w:eastAsia="Times New Roman" w:hAnsi="Arial" w:cs="Times New Roman"/>
      <w:sz w:val="20"/>
      <w:szCs w:val="20"/>
    </w:rPr>
  </w:style>
  <w:style w:type="paragraph" w:styleId="Revision">
    <w:name w:val="Revision"/>
    <w:hidden/>
    <w:uiPriority w:val="99"/>
    <w:semiHidden/>
    <w:rsid w:val="00E82404"/>
    <w:pPr>
      <w:spacing w:after="0" w:line="240" w:lineRule="auto"/>
    </w:pPr>
  </w:style>
  <w:style w:type="paragraph" w:styleId="FootnoteText">
    <w:name w:val="footnote text"/>
    <w:basedOn w:val="Normal"/>
    <w:link w:val="FootnoteTextChar"/>
    <w:uiPriority w:val="99"/>
    <w:semiHidden/>
    <w:unhideWhenUsed/>
    <w:rsid w:val="00E42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4E7"/>
    <w:rPr>
      <w:sz w:val="20"/>
      <w:szCs w:val="20"/>
    </w:rPr>
  </w:style>
  <w:style w:type="character" w:styleId="FootnoteReference">
    <w:name w:val="footnote reference"/>
    <w:basedOn w:val="DefaultParagraphFont"/>
    <w:uiPriority w:val="99"/>
    <w:semiHidden/>
    <w:unhideWhenUsed/>
    <w:rsid w:val="00E424E7"/>
    <w:rPr>
      <w:vertAlign w:val="superscript"/>
    </w:rPr>
  </w:style>
  <w:style w:type="paragraph" w:styleId="BodyTextIndent">
    <w:name w:val="Body Text Indent"/>
    <w:basedOn w:val="Normal"/>
    <w:link w:val="BodyTextIndentChar"/>
    <w:unhideWhenUsed/>
    <w:rsid w:val="00E15555"/>
    <w:pPr>
      <w:spacing w:after="120"/>
      <w:ind w:left="360"/>
    </w:pPr>
  </w:style>
  <w:style w:type="character" w:customStyle="1" w:styleId="BodyTextIndentChar">
    <w:name w:val="Body Text Indent Char"/>
    <w:basedOn w:val="DefaultParagraphFont"/>
    <w:link w:val="BodyTextIndent"/>
    <w:rsid w:val="00E15555"/>
  </w:style>
  <w:style w:type="paragraph" w:styleId="BodyTextIndent3">
    <w:name w:val="Body Text Indent 3"/>
    <w:basedOn w:val="Normal"/>
    <w:link w:val="BodyTextIndent3Char"/>
    <w:unhideWhenUsed/>
    <w:rsid w:val="00922A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A52"/>
    <w:rPr>
      <w:sz w:val="16"/>
      <w:szCs w:val="16"/>
    </w:rPr>
  </w:style>
  <w:style w:type="character" w:customStyle="1" w:styleId="Heading1Char">
    <w:name w:val="Heading 1 Char"/>
    <w:basedOn w:val="DefaultParagraphFont"/>
    <w:link w:val="Heading1"/>
    <w:uiPriority w:val="9"/>
    <w:rsid w:val="002E77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850E1"/>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9850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850E1"/>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nhideWhenUsed/>
    <w:rsid w:val="009850E1"/>
    <w:pPr>
      <w:spacing w:after="120" w:line="480" w:lineRule="auto"/>
    </w:pPr>
  </w:style>
  <w:style w:type="character" w:customStyle="1" w:styleId="BodyText2Char">
    <w:name w:val="Body Text 2 Char"/>
    <w:basedOn w:val="DefaultParagraphFont"/>
    <w:link w:val="BodyText2"/>
    <w:uiPriority w:val="99"/>
    <w:semiHidden/>
    <w:rsid w:val="009850E1"/>
  </w:style>
  <w:style w:type="paragraph" w:styleId="BodyText3">
    <w:name w:val="Body Text 3"/>
    <w:basedOn w:val="Normal"/>
    <w:link w:val="BodyText3Char"/>
    <w:unhideWhenUsed/>
    <w:rsid w:val="009850E1"/>
    <w:pPr>
      <w:spacing w:after="120"/>
    </w:pPr>
    <w:rPr>
      <w:sz w:val="16"/>
      <w:szCs w:val="16"/>
    </w:rPr>
  </w:style>
  <w:style w:type="character" w:customStyle="1" w:styleId="BodyText3Char">
    <w:name w:val="Body Text 3 Char"/>
    <w:basedOn w:val="DefaultParagraphFont"/>
    <w:link w:val="BodyText3"/>
    <w:uiPriority w:val="99"/>
    <w:semiHidden/>
    <w:rsid w:val="009850E1"/>
    <w:rPr>
      <w:sz w:val="16"/>
      <w:szCs w:val="16"/>
    </w:rPr>
  </w:style>
  <w:style w:type="character" w:customStyle="1" w:styleId="Heading2Char">
    <w:name w:val="Heading 2 Char"/>
    <w:basedOn w:val="DefaultParagraphFont"/>
    <w:link w:val="Heading2"/>
    <w:rsid w:val="009850E1"/>
    <w:rPr>
      <w:rFonts w:ascii="Times New Roman" w:eastAsia="Times New Roman" w:hAnsi="Times New Roman" w:cs="Times New Roman"/>
      <w:b/>
      <w:szCs w:val="20"/>
    </w:rPr>
  </w:style>
  <w:style w:type="character" w:customStyle="1" w:styleId="Heading4Char">
    <w:name w:val="Heading 4 Char"/>
    <w:basedOn w:val="DefaultParagraphFont"/>
    <w:link w:val="Heading4"/>
    <w:rsid w:val="009850E1"/>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850E1"/>
    <w:rPr>
      <w:rFonts w:ascii="Times New Roman" w:eastAsia="Times New Roman" w:hAnsi="Times New Roman" w:cs="Times New Roman"/>
      <w:i/>
      <w:szCs w:val="20"/>
    </w:rPr>
  </w:style>
  <w:style w:type="character" w:customStyle="1" w:styleId="Heading7Char">
    <w:name w:val="Heading 7 Char"/>
    <w:basedOn w:val="DefaultParagraphFont"/>
    <w:link w:val="Heading7"/>
    <w:rsid w:val="009850E1"/>
    <w:rPr>
      <w:rFonts w:ascii="Times New Roman" w:eastAsia="Times New Roman" w:hAnsi="Times New Roman" w:cs="Times New Roman"/>
      <w:b/>
      <w:sz w:val="40"/>
      <w:szCs w:val="20"/>
    </w:rPr>
  </w:style>
  <w:style w:type="character" w:customStyle="1" w:styleId="Heading9Char">
    <w:name w:val="Heading 9 Char"/>
    <w:basedOn w:val="DefaultParagraphFont"/>
    <w:link w:val="Heading9"/>
    <w:rsid w:val="009850E1"/>
    <w:rPr>
      <w:rFonts w:ascii="Times New Roman" w:eastAsia="Times New Roman" w:hAnsi="Times New Roman" w:cs="Times New Roman"/>
      <w:b/>
      <w:sz w:val="28"/>
      <w:szCs w:val="20"/>
    </w:rPr>
  </w:style>
  <w:style w:type="character" w:styleId="PageNumber">
    <w:name w:val="page number"/>
    <w:basedOn w:val="DefaultParagraphFont"/>
    <w:rsid w:val="009850E1"/>
  </w:style>
  <w:style w:type="paragraph" w:styleId="BodyTextIndent2">
    <w:name w:val="Body Text Indent 2"/>
    <w:basedOn w:val="Normal"/>
    <w:link w:val="BodyTextIndent2Char"/>
    <w:rsid w:val="009850E1"/>
    <w:pPr>
      <w:tabs>
        <w:tab w:val="num" w:pos="2160"/>
      </w:tabs>
      <w:spacing w:after="0" w:line="240" w:lineRule="auto"/>
      <w:ind w:left="180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850E1"/>
    <w:rPr>
      <w:rFonts w:ascii="Times New Roman" w:eastAsia="Times New Roman" w:hAnsi="Times New Roman" w:cs="Times New Roman"/>
      <w:sz w:val="24"/>
      <w:szCs w:val="20"/>
    </w:rPr>
  </w:style>
  <w:style w:type="paragraph" w:styleId="TOC2">
    <w:name w:val="toc 2"/>
    <w:basedOn w:val="Normal"/>
    <w:next w:val="Normal"/>
    <w:autoRedefine/>
    <w:semiHidden/>
    <w:rsid w:val="009850E1"/>
    <w:pPr>
      <w:tabs>
        <w:tab w:val="right" w:leader="dot" w:pos="9350"/>
      </w:tabs>
      <w:spacing w:after="0" w:line="240" w:lineRule="auto"/>
    </w:pPr>
    <w:rPr>
      <w:rFonts w:ascii="Arial" w:eastAsia="Times New Roman" w:hAnsi="Arial" w:cs="Times New Roman"/>
      <w:b/>
      <w:smallCaps/>
      <w:sz w:val="24"/>
      <w:szCs w:val="20"/>
    </w:rPr>
  </w:style>
  <w:style w:type="paragraph" w:customStyle="1" w:styleId="TABLE1">
    <w:name w:val="TABLE1"/>
    <w:basedOn w:val="Normal"/>
    <w:rsid w:val="009850E1"/>
    <w:pPr>
      <w:spacing w:before="120" w:after="120" w:line="240" w:lineRule="auto"/>
      <w:ind w:left="1440" w:hanging="1440"/>
    </w:pPr>
    <w:rPr>
      <w:rFonts w:ascii="Arial" w:eastAsia="Times New Roman" w:hAnsi="Arial" w:cs="Times New Roman"/>
      <w:b/>
      <w:szCs w:val="20"/>
    </w:rPr>
  </w:style>
  <w:style w:type="paragraph" w:styleId="TOAHeading">
    <w:name w:val="toa heading"/>
    <w:basedOn w:val="Normal"/>
    <w:next w:val="Normal"/>
    <w:semiHidden/>
    <w:rsid w:val="009850E1"/>
    <w:pPr>
      <w:tabs>
        <w:tab w:val="right" w:pos="9360"/>
      </w:tabs>
      <w:suppressAutoHyphens/>
      <w:spacing w:after="0" w:line="240" w:lineRule="auto"/>
    </w:pPr>
    <w:rPr>
      <w:rFonts w:ascii="Times New Roman" w:eastAsia="Times New Roman" w:hAnsi="Times New Roman" w:cs="Times New Roman"/>
      <w:sz w:val="20"/>
      <w:szCs w:val="20"/>
    </w:rPr>
  </w:style>
  <w:style w:type="paragraph" w:customStyle="1" w:styleId="a">
    <w:name w:val="_"/>
    <w:basedOn w:val="Normal"/>
    <w:rsid w:val="009850E1"/>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Title">
    <w:name w:val="Title"/>
    <w:basedOn w:val="Normal"/>
    <w:link w:val="TitleChar"/>
    <w:qFormat/>
    <w:rsid w:val="009850E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850E1"/>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CC1894"/>
    <w:rPr>
      <w:color w:val="605E5C"/>
      <w:shd w:val="clear" w:color="auto" w:fill="E1DFDD"/>
    </w:rPr>
  </w:style>
  <w:style w:type="character" w:customStyle="1" w:styleId="UnresolvedMention2">
    <w:name w:val="Unresolved Mention2"/>
    <w:basedOn w:val="DefaultParagraphFont"/>
    <w:uiPriority w:val="99"/>
    <w:semiHidden/>
    <w:unhideWhenUsed/>
    <w:rsid w:val="00FF3860"/>
    <w:rPr>
      <w:color w:val="605E5C"/>
      <w:shd w:val="clear" w:color="auto" w:fill="E1DFDD"/>
    </w:rPr>
  </w:style>
  <w:style w:type="paragraph" w:customStyle="1" w:styleId="Head2Text">
    <w:name w:val="Head 2 Text"/>
    <w:basedOn w:val="Normal"/>
    <w:link w:val="Head2TextChar"/>
    <w:rsid w:val="00B5531A"/>
    <w:pPr>
      <w:tabs>
        <w:tab w:val="left" w:pos="900"/>
      </w:tabs>
      <w:spacing w:after="160" w:line="240" w:lineRule="auto"/>
      <w:ind w:left="648"/>
      <w:jc w:val="both"/>
    </w:pPr>
    <w:rPr>
      <w:rFonts w:ascii="Arial" w:eastAsia="Times New Roman" w:hAnsi="Arial" w:cs="Times New Roman"/>
      <w:sz w:val="20"/>
      <w:szCs w:val="20"/>
    </w:rPr>
  </w:style>
  <w:style w:type="paragraph" w:customStyle="1" w:styleId="Head3Text">
    <w:name w:val="Head 3 Text"/>
    <w:basedOn w:val="Normal"/>
    <w:link w:val="Head3TextChar"/>
    <w:rsid w:val="00B5531A"/>
    <w:pPr>
      <w:spacing w:after="0" w:line="240" w:lineRule="auto"/>
      <w:ind w:left="907"/>
      <w:jc w:val="both"/>
    </w:pPr>
    <w:rPr>
      <w:rFonts w:ascii="Arial" w:eastAsia="Times New Roman" w:hAnsi="Arial" w:cs="Times New Roman"/>
      <w:sz w:val="20"/>
      <w:szCs w:val="20"/>
    </w:rPr>
  </w:style>
  <w:style w:type="character" w:customStyle="1" w:styleId="Head3TextChar">
    <w:name w:val="Head 3 Text Char"/>
    <w:link w:val="Head3Text"/>
    <w:rsid w:val="00B5531A"/>
    <w:rPr>
      <w:rFonts w:ascii="Arial" w:eastAsia="Times New Roman" w:hAnsi="Arial" w:cs="Times New Roman"/>
      <w:sz w:val="20"/>
      <w:szCs w:val="20"/>
    </w:rPr>
  </w:style>
  <w:style w:type="character" w:customStyle="1" w:styleId="Head2TextChar">
    <w:name w:val="Head 2 Text Char"/>
    <w:link w:val="Head2Text"/>
    <w:rsid w:val="00B5531A"/>
    <w:rPr>
      <w:rFonts w:ascii="Arial" w:eastAsia="Times New Roman" w:hAnsi="Arial" w:cs="Times New Roman"/>
      <w:sz w:val="20"/>
      <w:szCs w:val="20"/>
    </w:rPr>
  </w:style>
  <w:style w:type="paragraph" w:customStyle="1" w:styleId="Head1Text">
    <w:name w:val="Head 1 Text"/>
    <w:basedOn w:val="Normal"/>
    <w:rsid w:val="00B5531A"/>
    <w:pPr>
      <w:spacing w:after="0" w:line="240" w:lineRule="auto"/>
      <w:ind w:left="360"/>
      <w:jc w:val="both"/>
    </w:pPr>
    <w:rPr>
      <w:rFonts w:ascii="Arial" w:eastAsia="Times New Roman" w:hAnsi="Arial" w:cs="Times New Roman"/>
      <w:sz w:val="20"/>
      <w:szCs w:val="20"/>
    </w:rPr>
  </w:style>
  <w:style w:type="table" w:styleId="TableGrid">
    <w:name w:val="Table Grid"/>
    <w:basedOn w:val="TableNormal"/>
    <w:uiPriority w:val="59"/>
    <w:rsid w:val="00B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F2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2206">
      <w:bodyDiv w:val="1"/>
      <w:marLeft w:val="0"/>
      <w:marRight w:val="0"/>
      <w:marTop w:val="0"/>
      <w:marBottom w:val="0"/>
      <w:divBdr>
        <w:top w:val="none" w:sz="0" w:space="0" w:color="auto"/>
        <w:left w:val="none" w:sz="0" w:space="0" w:color="auto"/>
        <w:bottom w:val="none" w:sz="0" w:space="0" w:color="auto"/>
        <w:right w:val="none" w:sz="0" w:space="0" w:color="auto"/>
      </w:divBdr>
    </w:div>
    <w:div w:id="1212884069">
      <w:bodyDiv w:val="1"/>
      <w:marLeft w:val="0"/>
      <w:marRight w:val="0"/>
      <w:marTop w:val="0"/>
      <w:marBottom w:val="0"/>
      <w:divBdr>
        <w:top w:val="none" w:sz="0" w:space="0" w:color="auto"/>
        <w:left w:val="none" w:sz="0" w:space="0" w:color="auto"/>
        <w:bottom w:val="none" w:sz="0" w:space="0" w:color="auto"/>
        <w:right w:val="none" w:sz="0" w:space="0" w:color="auto"/>
      </w:divBdr>
    </w:div>
    <w:div w:id="12741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info-details/environmental-justice-communities-in-massachusetts" TargetMode="External"/><Relationship Id="rId18" Type="http://schemas.openxmlformats.org/officeDocument/2006/relationships/hyperlink" Target="https://www.mass.gov/info-details/environmental-justice-communities-in-massachusetts" TargetMode="External"/><Relationship Id="rId26" Type="http://schemas.openxmlformats.org/officeDocument/2006/relationships/hyperlink" Target="mailto:therese.beaudoin@mass.gov"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macomptroller.info/comptroller/docs/forms/contracts/StandardContractForm-.docx"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mass.gov/info-details/environmental-justice-communities-in-massachusetts" TargetMode="External"/><Relationship Id="rId17" Type="http://schemas.openxmlformats.org/officeDocument/2006/relationships/hyperlink" Target="https://www.mass.gov/info-details/grants-financial-assistance-watersheds-water-quality" TargetMode="External"/><Relationship Id="rId25" Type="http://schemas.openxmlformats.org/officeDocument/2006/relationships/hyperlink" Target="https://massfinance.state.ma.us/VendorWeb/eftRegisterfrm.asp" TargetMode="External"/><Relationship Id="rId33" Type="http://schemas.openxmlformats.org/officeDocument/2006/relationships/header" Target="header3.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mass.gov/media/1638446/" TargetMode="External"/><Relationship Id="rId20" Type="http://schemas.openxmlformats.org/officeDocument/2006/relationships/hyperlink" Target="https://www.mass.gov/info-details/grants-financial-assistance-watersheds-water-quality" TargetMode="External"/><Relationship Id="rId29" Type="http://schemas.openxmlformats.org/officeDocument/2006/relationships/header" Target="header1.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macomptroller.org/forms" TargetMode="External"/><Relationship Id="rId32" Type="http://schemas.openxmlformats.org/officeDocument/2006/relationships/footer" Target="footer3.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nrcs.usda.gov/wps/portal/nrcs/detail/national/water/?cid=stelprdb1047761" TargetMode="External"/><Relationship Id="rId23" Type="http://schemas.openxmlformats.org/officeDocument/2006/relationships/hyperlink" Target="http://www.macomptroller.info/comptroller/docs/forms/vendorcustomer/newmass-w9.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therese.beaudoin@mass.gov"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media/1638446/" TargetMode="External"/><Relationship Id="rId22" Type="http://schemas.openxmlformats.org/officeDocument/2006/relationships/hyperlink" Target="http://www.macomptroller.info/comptroller/docs/forms/contracts/CommonwealthTermsAndConditions.pdf" TargetMode="External"/><Relationship Id="rId27" Type="http://schemas.openxmlformats.org/officeDocument/2006/relationships/hyperlink" Target="mailto:therese.beaudoin@mass.gov" TargetMode="External"/><Relationship Id="rId30" Type="http://schemas.openxmlformats.org/officeDocument/2006/relationships/footer" Target="foot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347c79ea5f6c15a12759005a993f53f7">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21891d4b8339bd68d09779fa37ea95a"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4891-6CFC-4B00-845C-3F804524D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43B4B-CDED-4D4C-BB7C-7335813ADF1E}">
  <ds:schemaRefs>
    <ds:schemaRef ds:uri="http://schemas.microsoft.com/sharepoint/v3/contenttype/forms"/>
  </ds:schemaRefs>
</ds:datastoreItem>
</file>

<file path=customXml/itemProps3.xml><?xml version="1.0" encoding="utf-8"?>
<ds:datastoreItem xmlns:ds="http://schemas.openxmlformats.org/officeDocument/2006/customXml" ds:itemID="{CA0DB5BB-7EFA-4FEC-A907-2E845697D5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CED42DC-F8C1-4B85-991A-16370B00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abriggs</dc:creator>
  <cp:lastModifiedBy>mreardon</cp:lastModifiedBy>
  <cp:revision>20</cp:revision>
  <cp:lastPrinted>2020-12-07T20:12:00Z</cp:lastPrinted>
  <dcterms:created xsi:type="dcterms:W3CDTF">2020-12-10T18:01:00Z</dcterms:created>
  <dcterms:modified xsi:type="dcterms:W3CDTF">2020-12-14T19:56:00Z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