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07" w:rsidRPr="00E31C71" w:rsidRDefault="00E038FA" w:rsidP="005F7107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51101" w:rsidRDefault="00751101" w:rsidP="00751101">
      <w:pPr>
        <w:shd w:val="clear" w:color="auto" w:fill="FFFFFF"/>
        <w:spacing w:after="96" w:line="240" w:lineRule="atLeast"/>
        <w:outlineLvl w:val="2"/>
        <w:rPr>
          <w:rFonts w:ascii="Times New Roman" w:eastAsia="Times New Roman" w:hAnsi="Times New Roman" w:cs="Times New Roman"/>
          <w:color w:val="000000"/>
        </w:rPr>
      </w:pPr>
      <w:r w:rsidRPr="00751101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0576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99F" w:rsidRDefault="0048499F" w:rsidP="00E038FA">
      <w:pPr>
        <w:shd w:val="clear" w:color="auto" w:fill="FFFFFF"/>
        <w:spacing w:after="96" w:line="240" w:lineRule="atLeast"/>
        <w:jc w:val="center"/>
        <w:outlineLvl w:val="2"/>
        <w:rPr>
          <w:rFonts w:ascii="Times New Roman" w:eastAsia="Times New Roman" w:hAnsi="Times New Roman" w:cs="Times New Roman"/>
          <w:color w:val="000000"/>
        </w:rPr>
      </w:pPr>
    </w:p>
    <w:p w:rsidR="0048499F" w:rsidRPr="00AC180E" w:rsidRDefault="0069172B" w:rsidP="0048499F">
      <w:pPr>
        <w:autoSpaceDE w:val="0"/>
        <w:autoSpaceDN w:val="0"/>
        <w:adjustRightInd w:val="0"/>
        <w:spacing w:after="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Family, </w:t>
      </w:r>
      <w:r w:rsidR="0048499F" w:rsidRPr="00AC1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Small Group, Large Group and School Age Child Care Licensing </w:t>
      </w:r>
    </w:p>
    <w:p w:rsidR="0048499F" w:rsidRDefault="0048499F" w:rsidP="0048499F">
      <w:pPr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</w:rPr>
      </w:pPr>
    </w:p>
    <w:p w:rsidR="0048499F" w:rsidRDefault="0048499F" w:rsidP="004849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  <w:r w:rsidRPr="00AC180E">
        <w:rPr>
          <w:rFonts w:ascii="Arial" w:hAnsi="Arial" w:cs="Arial"/>
          <w:b/>
          <w:bCs/>
          <w:color w:val="000000"/>
          <w:sz w:val="24"/>
          <w:szCs w:val="24"/>
        </w:rPr>
        <w:t>POLICY STATEMENT</w:t>
      </w:r>
      <w:r w:rsidRPr="00065F76">
        <w:rPr>
          <w:b/>
          <w:bCs/>
          <w:color w:val="000000"/>
          <w:sz w:val="24"/>
          <w:szCs w:val="24"/>
        </w:rPr>
        <w:t xml:space="preserve">:  </w:t>
      </w:r>
      <w:r>
        <w:rPr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Immunization Requirements for Educators</w:t>
      </w:r>
      <w:r w:rsidRPr="00247A9B">
        <w:rPr>
          <w:rFonts w:ascii="Arial" w:hAnsi="Arial" w:cs="Arial"/>
          <w:color w:val="000000"/>
          <w:sz w:val="23"/>
          <w:szCs w:val="23"/>
        </w:rPr>
        <w:t xml:space="preserve">        </w:t>
      </w:r>
    </w:p>
    <w:p w:rsidR="0048499F" w:rsidRPr="00065F76" w:rsidRDefault="0048499F" w:rsidP="0048499F">
      <w:pPr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247A9B">
        <w:rPr>
          <w:rFonts w:ascii="Arial" w:hAnsi="Arial" w:cs="Arial"/>
          <w:color w:val="000000"/>
          <w:sz w:val="23"/>
          <w:szCs w:val="23"/>
        </w:rPr>
        <w:t xml:space="preserve">                        </w:t>
      </w:r>
      <w:r w:rsidR="001169DB">
        <w:rPr>
          <w:rFonts w:asciiTheme="majorHAnsi" w:hAnsiTheme="majorHAnsi" w:cs="Times New Roman"/>
        </w:rPr>
        <w:pict>
          <v:rect id="_x0000_i1025" style="width:0;height:1.5pt" o:hralign="center" o:hrstd="t" o:hr="t" fillcolor="gray" stroked="f"/>
        </w:pict>
      </w:r>
    </w:p>
    <w:p w:rsidR="005F7107" w:rsidRPr="00E31C71" w:rsidRDefault="00E31C71" w:rsidP="0048499F">
      <w:pPr>
        <w:shd w:val="clear" w:color="auto" w:fill="FFFFFF"/>
        <w:spacing w:after="96" w:line="240" w:lineRule="atLeas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9D67EC" w:rsidRPr="0048499F" w:rsidRDefault="00787A6C" w:rsidP="0048499F">
      <w:pPr>
        <w:shd w:val="clear" w:color="auto" w:fill="FFFFFF"/>
        <w:spacing w:before="96" w:after="168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8499F">
        <w:rPr>
          <w:rFonts w:ascii="Times New Roman" w:eastAsia="Times New Roman" w:hAnsi="Times New Roman" w:cs="Times New Roman"/>
          <w:color w:val="000000"/>
          <w:sz w:val="24"/>
          <w:szCs w:val="24"/>
        </w:rPr>
        <w:t>Child Care Licensing Standards</w:t>
      </w:r>
      <w:r w:rsidR="00866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26BF" w:rsidRPr="004849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606</w:t>
      </w:r>
      <w:r w:rsidR="00866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D26BF" w:rsidRPr="004849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CMR</w:t>
      </w:r>
      <w:r w:rsidR="00866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D26BF" w:rsidRPr="004849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7.0</w:t>
      </w:r>
      <w:r w:rsidR="004849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</w:t>
      </w:r>
      <w:r w:rsidR="00E038FA" w:rsidRPr="004849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(11)</w:t>
      </w:r>
      <w:r w:rsidR="005D26BF" w:rsidRPr="004849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="00E038FA" w:rsidRPr="004849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r w:rsidR="005D26BF" w:rsidRPr="004849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="008667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86675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Health Requirements for Educators</w:t>
      </w:r>
      <w:r w:rsidR="004849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667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requir</w:t>
      </w:r>
      <w:r w:rsidR="005D26BF" w:rsidRPr="008667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es that</w:t>
      </w:r>
      <w:r w:rsidR="005D26BF" w:rsidRPr="004849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“</w:t>
      </w:r>
      <w:r w:rsidR="00E038FA" w:rsidRPr="004849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Prior to licensure or employment of any educator the licensee must obtain  from a licensed health care practitioner evidence that the educator has been immunized in accordance with the recommendations of the Department of Public Health.”</w:t>
      </w:r>
    </w:p>
    <w:p w:rsidR="00BB4481" w:rsidRPr="0048499F" w:rsidRDefault="00405F87" w:rsidP="0048499F">
      <w:pPr>
        <w:shd w:val="clear" w:color="auto" w:fill="FFFFFF"/>
        <w:spacing w:before="15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The Massachusetts</w:t>
      </w:r>
      <w:r w:rsidR="008667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038FA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Department</w:t>
      </w:r>
      <w:r w:rsidR="008667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038FA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of</w:t>
      </w:r>
      <w:r w:rsidR="008667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038FA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Public</w:t>
      </w:r>
      <w:r w:rsidR="008667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038FA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Health</w:t>
      </w:r>
      <w:r w:rsidR="008667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B2E25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(DPH) </w:t>
      </w:r>
      <w:r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publishes</w:t>
      </w:r>
      <w:r w:rsidR="008667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B0391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</w:t>
      </w:r>
      <w:r w:rsidR="008667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B0391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list</w:t>
      </w:r>
      <w:r w:rsidR="008667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B0391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of</w:t>
      </w:r>
      <w:r w:rsidR="008667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B0391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required adult immunizations as</w:t>
      </w:r>
      <w:r w:rsidR="00FB2E25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well as </w:t>
      </w:r>
      <w:r w:rsidR="00DB0391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 list of recommended adult</w:t>
      </w:r>
      <w:r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immunizations for certai</w:t>
      </w:r>
      <w:r w:rsid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n occupational groups including </w:t>
      </w:r>
      <w:r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“staff of licensed group and family day cares and programs for school age children”</w:t>
      </w:r>
      <w:r w:rsidR="00FB087B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="00D41E6A" w:rsidRPr="0048499F">
        <w:rPr>
          <w:rStyle w:val="FootnoteReference"/>
          <w:rFonts w:ascii="Times New Roman" w:eastAsia="Times New Roman" w:hAnsi="Times New Roman" w:cs="Times New Roman"/>
          <w:iCs/>
          <w:color w:val="000000"/>
          <w:sz w:val="24"/>
          <w:szCs w:val="24"/>
        </w:rPr>
        <w:footnoteReference w:id="1"/>
      </w:r>
      <w:r w:rsid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B087B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This occupational group is </w:t>
      </w:r>
      <w:r w:rsidR="00FB2E25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referred to in the Department of Early Education and Care’s licensing standards as “educators”.</w:t>
      </w:r>
      <w:r w:rsid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B0391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EEC has determined that e</w:t>
      </w:r>
      <w:r w:rsidR="0039325F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ducators must </w:t>
      </w:r>
      <w:r w:rsidR="00DB0391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have evidence of immunizations based on the DPH list of </w:t>
      </w:r>
      <w:r w:rsidR="00DB0391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required</w:t>
      </w:r>
      <w:r w:rsidR="00DB0391" w:rsidRPr="004849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immunizations.</w:t>
      </w:r>
    </w:p>
    <w:p w:rsidR="00E038FA" w:rsidRDefault="00E038FA" w:rsidP="00B63943">
      <w:pPr>
        <w:shd w:val="clear" w:color="auto" w:fill="FFFFFF"/>
        <w:spacing w:before="150" w:line="312" w:lineRule="atLeast"/>
        <w:rPr>
          <w:rFonts w:ascii="Times New Roman" w:eastAsia="Times New Roman" w:hAnsi="Times New Roman" w:cs="Times New Roman"/>
          <w:color w:val="000000"/>
        </w:rPr>
      </w:pPr>
    </w:p>
    <w:p w:rsidR="00405F87" w:rsidRDefault="00405F87" w:rsidP="00B63943">
      <w:pPr>
        <w:shd w:val="clear" w:color="auto" w:fill="FFFFFF"/>
        <w:spacing w:before="150" w:line="312" w:lineRule="atLeast"/>
        <w:rPr>
          <w:rFonts w:ascii="Times New Roman" w:eastAsia="Times New Roman" w:hAnsi="Times New Roman" w:cs="Times New Roman"/>
          <w:color w:val="000000"/>
        </w:rPr>
      </w:pPr>
    </w:p>
    <w:p w:rsidR="00405F87" w:rsidRDefault="00405F87" w:rsidP="00B63943">
      <w:pPr>
        <w:shd w:val="clear" w:color="auto" w:fill="FFFFFF"/>
        <w:spacing w:before="150" w:line="312" w:lineRule="atLeast"/>
        <w:rPr>
          <w:rFonts w:ascii="Times New Roman" w:eastAsia="Times New Roman" w:hAnsi="Times New Roman" w:cs="Times New Roman"/>
          <w:color w:val="000000"/>
        </w:rPr>
      </w:pPr>
    </w:p>
    <w:p w:rsidR="00405F87" w:rsidRDefault="00405F87" w:rsidP="00B63943">
      <w:pPr>
        <w:shd w:val="clear" w:color="auto" w:fill="FFFFFF"/>
        <w:spacing w:before="150" w:line="312" w:lineRule="atLeast"/>
        <w:rPr>
          <w:rFonts w:ascii="Times New Roman" w:eastAsia="Times New Roman" w:hAnsi="Times New Roman" w:cs="Times New Roman"/>
          <w:color w:val="000000"/>
        </w:rPr>
      </w:pPr>
    </w:p>
    <w:p w:rsidR="00405F87" w:rsidRPr="00E31C71" w:rsidRDefault="00866752" w:rsidP="00191194">
      <w:pPr>
        <w:shd w:val="clear" w:color="auto" w:fill="FFFFFF"/>
        <w:tabs>
          <w:tab w:val="left" w:pos="2460"/>
        </w:tabs>
        <w:spacing w:before="150" w:line="312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sectPr w:rsidR="00405F87" w:rsidRPr="00E31C71" w:rsidSect="00BB44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9DB" w:rsidRDefault="001169DB" w:rsidP="00D41E6A">
      <w:pPr>
        <w:spacing w:after="0" w:line="240" w:lineRule="auto"/>
      </w:pPr>
      <w:r>
        <w:separator/>
      </w:r>
    </w:p>
  </w:endnote>
  <w:endnote w:type="continuationSeparator" w:id="0">
    <w:p w:rsidR="001169DB" w:rsidRDefault="001169DB" w:rsidP="00D4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3083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C331E" w:rsidRDefault="007C331E" w:rsidP="007C331E">
            <w:pPr>
              <w:pStyle w:val="Footer"/>
              <w:tabs>
                <w:tab w:val="clear" w:pos="9360"/>
                <w:tab w:val="right" w:pos="9990"/>
              </w:tabs>
            </w:pPr>
            <w:r w:rsidRPr="007C331E">
              <w:t xml:space="preserve">Page </w:t>
            </w:r>
            <w:r w:rsidR="00524246" w:rsidRPr="007C331E">
              <w:rPr>
                <w:b/>
              </w:rPr>
              <w:fldChar w:fldCharType="begin"/>
            </w:r>
            <w:r w:rsidRPr="007C331E">
              <w:rPr>
                <w:b/>
              </w:rPr>
              <w:instrText xml:space="preserve"> PAGE </w:instrText>
            </w:r>
            <w:r w:rsidR="00524246" w:rsidRPr="007C331E">
              <w:rPr>
                <w:b/>
              </w:rPr>
              <w:fldChar w:fldCharType="separate"/>
            </w:r>
            <w:r w:rsidR="00E8212A">
              <w:rPr>
                <w:b/>
                <w:noProof/>
              </w:rPr>
              <w:t>1</w:t>
            </w:r>
            <w:r w:rsidR="00524246" w:rsidRPr="007C331E">
              <w:rPr>
                <w:b/>
              </w:rPr>
              <w:fldChar w:fldCharType="end"/>
            </w:r>
            <w:r w:rsidRPr="007C331E">
              <w:t xml:space="preserve"> of </w:t>
            </w:r>
            <w:r w:rsidR="00524246" w:rsidRPr="007C331E">
              <w:rPr>
                <w:b/>
              </w:rPr>
              <w:fldChar w:fldCharType="begin"/>
            </w:r>
            <w:r w:rsidRPr="007C331E">
              <w:rPr>
                <w:b/>
              </w:rPr>
              <w:instrText xml:space="preserve"> NUMPAGES  </w:instrText>
            </w:r>
            <w:r w:rsidR="00524246" w:rsidRPr="007C331E">
              <w:rPr>
                <w:b/>
              </w:rPr>
              <w:fldChar w:fldCharType="separate"/>
            </w:r>
            <w:r w:rsidR="00E8212A">
              <w:rPr>
                <w:b/>
                <w:noProof/>
              </w:rPr>
              <w:t>1</w:t>
            </w:r>
            <w:r w:rsidR="00524246" w:rsidRPr="007C331E">
              <w:rPr>
                <w:b/>
              </w:rPr>
              <w:fldChar w:fldCharType="end"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</w:t>
            </w:r>
            <w:r w:rsidR="0069172B">
              <w:t>FCC/</w:t>
            </w:r>
            <w:r>
              <w:rPr>
                <w:b/>
              </w:rPr>
              <w:t xml:space="preserve"> </w:t>
            </w:r>
            <w:r>
              <w:t>SG/LG/SARequiredImmunizations201101</w:t>
            </w:r>
            <w:r w:rsidR="002D5FC6">
              <w:t>27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</w:p>
        </w:sdtContent>
      </w:sdt>
    </w:sdtContent>
  </w:sdt>
  <w:p w:rsidR="007C331E" w:rsidRDefault="007C33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9DB" w:rsidRDefault="001169DB" w:rsidP="00D41E6A">
      <w:pPr>
        <w:spacing w:after="0" w:line="240" w:lineRule="auto"/>
      </w:pPr>
      <w:r>
        <w:separator/>
      </w:r>
    </w:p>
  </w:footnote>
  <w:footnote w:type="continuationSeparator" w:id="0">
    <w:p w:rsidR="001169DB" w:rsidRDefault="001169DB" w:rsidP="00D41E6A">
      <w:pPr>
        <w:spacing w:after="0" w:line="240" w:lineRule="auto"/>
      </w:pPr>
      <w:r>
        <w:continuationSeparator/>
      </w:r>
    </w:p>
  </w:footnote>
  <w:footnote w:id="1">
    <w:p w:rsidR="0048499F" w:rsidRPr="00E31C71" w:rsidRDefault="0048499F" w:rsidP="00D41E6A">
      <w:pPr>
        <w:shd w:val="clear" w:color="auto" w:fill="FFFFFF"/>
        <w:spacing w:before="150" w:line="312" w:lineRule="atLeast"/>
        <w:rPr>
          <w:rFonts w:ascii="Times New Roman" w:eastAsia="Times New Roman" w:hAnsi="Times New Roman" w:cs="Times New Roman"/>
          <w:color w:val="00000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Adult Immunizations Massachusetts Recommendation and Requirements, Massachusetts Department of Public Health, </w:t>
      </w:r>
      <w:r w:rsidRPr="00D41E6A">
        <w:rPr>
          <w:rFonts w:ascii="Times New Roman" w:eastAsia="Times New Roman" w:hAnsi="Times New Roman" w:cs="Times New Roman"/>
          <w:color w:val="000000"/>
          <w:u w:val="single"/>
        </w:rPr>
        <w:t>http://www.mass.gov/Eeohhs2/docs/dph/cdc/immunization/guidelines_adult.pdf</w:t>
      </w:r>
    </w:p>
    <w:p w:rsidR="0048499F" w:rsidRDefault="0048499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1257F"/>
    <w:multiLevelType w:val="multilevel"/>
    <w:tmpl w:val="489E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504BF6"/>
    <w:multiLevelType w:val="multilevel"/>
    <w:tmpl w:val="BC5A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5FA"/>
    <w:rsid w:val="000B03EC"/>
    <w:rsid w:val="001169DB"/>
    <w:rsid w:val="00191194"/>
    <w:rsid w:val="002D5FC6"/>
    <w:rsid w:val="0039325F"/>
    <w:rsid w:val="003A45C9"/>
    <w:rsid w:val="003D5902"/>
    <w:rsid w:val="00405F87"/>
    <w:rsid w:val="004415FA"/>
    <w:rsid w:val="0048499F"/>
    <w:rsid w:val="00521A73"/>
    <w:rsid w:val="00524246"/>
    <w:rsid w:val="005D26BF"/>
    <w:rsid w:val="005F7107"/>
    <w:rsid w:val="0069172B"/>
    <w:rsid w:val="006B1A88"/>
    <w:rsid w:val="006D40CF"/>
    <w:rsid w:val="00751101"/>
    <w:rsid w:val="00767955"/>
    <w:rsid w:val="00787A6C"/>
    <w:rsid w:val="007C331E"/>
    <w:rsid w:val="007D0F6D"/>
    <w:rsid w:val="007E2822"/>
    <w:rsid w:val="00866752"/>
    <w:rsid w:val="00891EE5"/>
    <w:rsid w:val="008D6146"/>
    <w:rsid w:val="0099607F"/>
    <w:rsid w:val="009D67EC"/>
    <w:rsid w:val="009E5680"/>
    <w:rsid w:val="00B25E7A"/>
    <w:rsid w:val="00B63943"/>
    <w:rsid w:val="00BB4481"/>
    <w:rsid w:val="00C3075D"/>
    <w:rsid w:val="00C47ACD"/>
    <w:rsid w:val="00C96692"/>
    <w:rsid w:val="00D41E6A"/>
    <w:rsid w:val="00DB0391"/>
    <w:rsid w:val="00DD24F3"/>
    <w:rsid w:val="00E038FA"/>
    <w:rsid w:val="00E31C71"/>
    <w:rsid w:val="00E3746E"/>
    <w:rsid w:val="00E40597"/>
    <w:rsid w:val="00E8212A"/>
    <w:rsid w:val="00EA18F9"/>
    <w:rsid w:val="00F83810"/>
    <w:rsid w:val="00FB087B"/>
    <w:rsid w:val="00F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726FEF-E227-4210-A567-11CB86ED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7A6C"/>
    <w:rPr>
      <w:color w:val="003399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1E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1E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1E6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1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3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31E"/>
  </w:style>
  <w:style w:type="paragraph" w:styleId="Footer">
    <w:name w:val="footer"/>
    <w:basedOn w:val="Normal"/>
    <w:link w:val="FooterChar"/>
    <w:uiPriority w:val="99"/>
    <w:unhideWhenUsed/>
    <w:rsid w:val="007C3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8973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72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0379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Early Education and Care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llehahan</dc:creator>
  <cp:lastModifiedBy>EEC,</cp:lastModifiedBy>
  <cp:revision>2</cp:revision>
  <cp:lastPrinted>2010-03-03T18:37:00Z</cp:lastPrinted>
  <dcterms:created xsi:type="dcterms:W3CDTF">2014-10-16T20:50:00Z</dcterms:created>
  <dcterms:modified xsi:type="dcterms:W3CDTF">2014-10-16T20:50:00Z</dcterms:modified>
</cp:coreProperties>
</file>