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CC8DB" w14:textId="77777777" w:rsidR="004E64E6" w:rsidRDefault="00C7491A" w:rsidP="004F5D71">
      <w:pPr>
        <w:spacing w:after="0" w:line="240" w:lineRule="auto"/>
        <w:jc w:val="center"/>
        <w:rPr>
          <w:rFonts w:ascii="Times New Roman" w:eastAsia="Times New Roman" w:hAnsi="Times New Roman" w:cs="Times New Roman"/>
          <w:b/>
          <w:color w:val="000080"/>
          <w:sz w:val="32"/>
          <w:szCs w:val="32"/>
        </w:rPr>
      </w:pPr>
      <w:bookmarkStart w:id="0" w:name="_GoBack"/>
      <w:bookmarkEnd w:id="0"/>
      <w:r>
        <w:rPr>
          <w:rFonts w:ascii="Arial" w:eastAsia="Times New Roman" w:hAnsi="Arial" w:cs="Arial"/>
          <w:noProof/>
          <w:sz w:val="20"/>
          <w:szCs w:val="20"/>
        </w:rPr>
        <w:object w:dxaOrig="1440" w:dyaOrig="1440" w14:anchorId="4275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44.4pt;margin-top:-62.25pt;width:63pt;height:60.15pt;z-index:-251658240;mso-wrap-edited:f;mso-width-percent:0;mso-height-percent:0;mso-width-percent:0;mso-height-percent:0" fillcolor="#0c9">
            <v:imagedata r:id="rId8" o:title=""/>
          </v:shape>
          <o:OLEObject Type="Embed" ProgID="StaticMetafile" ShapeID="_x0000_s1027" DrawAspect="Content" ObjectID="_1663678837" r:id="rId9"/>
        </w:object>
      </w:r>
      <w:r w:rsidR="004E64E6">
        <w:rPr>
          <w:rFonts w:ascii="Times New Roman" w:eastAsia="Times New Roman" w:hAnsi="Times New Roman" w:cs="Times New Roman"/>
          <w:b/>
          <w:color w:val="000080"/>
          <w:sz w:val="32"/>
          <w:szCs w:val="32"/>
        </w:rPr>
        <w:t xml:space="preserve">Residential and Congregate Care: </w:t>
      </w:r>
    </w:p>
    <w:p w14:paraId="08D71015" w14:textId="40E4A077" w:rsidR="004F5D71" w:rsidRPr="004F5D71" w:rsidRDefault="004E64E6" w:rsidP="004F5D71">
      <w:pPr>
        <w:spacing w:after="0" w:line="240" w:lineRule="auto"/>
        <w:jc w:val="center"/>
        <w:rPr>
          <w:rFonts w:ascii="Times New Roman" w:eastAsia="Times New Roman" w:hAnsi="Times New Roman" w:cs="Times New Roman"/>
          <w:b/>
          <w:color w:val="000080"/>
          <w:sz w:val="32"/>
          <w:szCs w:val="32"/>
        </w:rPr>
      </w:pPr>
      <w:r>
        <w:rPr>
          <w:rFonts w:ascii="Times New Roman" w:eastAsia="Times New Roman" w:hAnsi="Times New Roman" w:cs="Times New Roman"/>
          <w:b/>
          <w:color w:val="000080"/>
          <w:sz w:val="32"/>
          <w:szCs w:val="32"/>
        </w:rPr>
        <w:t>COVID-19</w:t>
      </w:r>
      <w:r w:rsidR="004F5D71">
        <w:rPr>
          <w:rFonts w:ascii="Times New Roman" w:eastAsia="Times New Roman" w:hAnsi="Times New Roman" w:cs="Times New Roman"/>
          <w:b/>
          <w:color w:val="000080"/>
          <w:sz w:val="32"/>
          <w:szCs w:val="32"/>
        </w:rPr>
        <w:t xml:space="preserve"> Surveillance Testing FAQ</w:t>
      </w:r>
    </w:p>
    <w:p w14:paraId="70002C0D" w14:textId="2A8B57B4" w:rsidR="004F5D71" w:rsidRPr="004F5D71" w:rsidRDefault="004F5D71" w:rsidP="004F5D71">
      <w:pPr>
        <w:spacing w:after="0" w:line="240" w:lineRule="auto"/>
        <w:jc w:val="center"/>
        <w:rPr>
          <w:rFonts w:ascii="Calibri" w:eastAsia="Times New Roman" w:hAnsi="Calibri" w:cs="Arial"/>
          <w:i/>
          <w:color w:val="000080"/>
          <w:sz w:val="24"/>
          <w:szCs w:val="24"/>
        </w:rPr>
      </w:pPr>
      <w:r w:rsidRPr="004F5D71">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57216" behindDoc="0" locked="0" layoutInCell="1" allowOverlap="1" wp14:anchorId="575F4000" wp14:editId="7634AEF9">
                <wp:simplePos x="0" y="0"/>
                <wp:positionH relativeFrom="page">
                  <wp:align>left</wp:align>
                </wp:positionH>
                <wp:positionV relativeFrom="paragraph">
                  <wp:posOffset>238760</wp:posOffset>
                </wp:positionV>
                <wp:extent cx="7772400" cy="3810"/>
                <wp:effectExtent l="19050" t="38100" r="38100" b="533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5B1F" id="Line 3" o:spid="_x0000_s1026" style="position:absolute;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8.8pt" to="6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" strokecolor="#a50021" strokeweight="6pt">
                <w10:wrap anchorx="page"/>
              </v:line>
            </w:pict>
          </mc:Fallback>
        </mc:AlternateContent>
      </w:r>
      <w:r w:rsidR="00A21435">
        <w:rPr>
          <w:rFonts w:ascii="Times New Roman" w:eastAsia="Times New Roman" w:hAnsi="Times New Roman" w:cs="Times New Roman"/>
          <w:i/>
          <w:color w:val="000080"/>
          <w:sz w:val="24"/>
          <w:szCs w:val="24"/>
        </w:rPr>
        <w:t xml:space="preserve">Updated </w:t>
      </w:r>
      <w:r w:rsidR="0091681D">
        <w:rPr>
          <w:rFonts w:ascii="Times New Roman" w:eastAsia="Times New Roman" w:hAnsi="Times New Roman" w:cs="Times New Roman"/>
          <w:i/>
          <w:color w:val="000080"/>
          <w:sz w:val="24"/>
          <w:szCs w:val="24"/>
        </w:rPr>
        <w:t xml:space="preserve">October </w:t>
      </w:r>
      <w:r w:rsidR="00AF06C7">
        <w:rPr>
          <w:rFonts w:ascii="Times New Roman" w:eastAsia="Times New Roman" w:hAnsi="Times New Roman" w:cs="Times New Roman"/>
          <w:i/>
          <w:color w:val="000080"/>
          <w:sz w:val="24"/>
          <w:szCs w:val="24"/>
        </w:rPr>
        <w:t>8</w:t>
      </w:r>
      <w:r>
        <w:rPr>
          <w:rFonts w:ascii="Times New Roman" w:eastAsia="Times New Roman" w:hAnsi="Times New Roman" w:cs="Times New Roman"/>
          <w:i/>
          <w:color w:val="000080"/>
          <w:sz w:val="24"/>
          <w:szCs w:val="24"/>
        </w:rPr>
        <w:t>,</w:t>
      </w:r>
      <w:r w:rsidRPr="004F5D71">
        <w:rPr>
          <w:rFonts w:ascii="Times New Roman" w:eastAsia="Times New Roman" w:hAnsi="Times New Roman" w:cs="Times New Roman"/>
          <w:i/>
          <w:color w:val="000080"/>
          <w:sz w:val="24"/>
          <w:szCs w:val="24"/>
        </w:rPr>
        <w:t xml:space="preserve"> 2020</w:t>
      </w:r>
      <w:r w:rsidRPr="004F5D71">
        <w:rPr>
          <w:rFonts w:ascii="Times New Roman" w:eastAsia="Times New Roman" w:hAnsi="Times New Roman" w:cs="Times New Roman"/>
          <w:i/>
          <w:color w:val="000080"/>
          <w:sz w:val="24"/>
          <w:szCs w:val="24"/>
        </w:rPr>
        <w:br/>
      </w:r>
    </w:p>
    <w:p w14:paraId="41B684A1" w14:textId="77777777" w:rsidR="000D5BD4" w:rsidRDefault="000D5BD4" w:rsidP="00E44318"/>
    <w:p w14:paraId="52576BE0" w14:textId="3E7101F2" w:rsidR="00117530" w:rsidRDefault="0079242D" w:rsidP="00117530">
      <w:pPr>
        <w:pStyle w:val="Heading2"/>
        <w:rPr>
          <w:rFonts w:ascii="Times New Roman" w:hAnsi="Times New Roman" w:cs="Times New Roman"/>
          <w:b/>
          <w:bCs/>
        </w:rPr>
      </w:pPr>
      <w:r w:rsidRPr="004F5D71">
        <w:rPr>
          <w:rFonts w:ascii="Times New Roman" w:hAnsi="Times New Roman" w:cs="Times New Roman"/>
          <w:b/>
          <w:bCs/>
        </w:rPr>
        <w:t>General Questions on Surveillance Testing Policy</w:t>
      </w:r>
      <w:r w:rsidR="00105227">
        <w:rPr>
          <w:rFonts w:ascii="Times New Roman" w:hAnsi="Times New Roman" w:cs="Times New Roman"/>
          <w:b/>
          <w:bCs/>
        </w:rPr>
        <w:t xml:space="preserve"> </w:t>
      </w:r>
    </w:p>
    <w:p w14:paraId="10646F4B" w14:textId="77777777" w:rsidR="00117530" w:rsidRPr="00117530" w:rsidRDefault="00117530" w:rsidP="00E44318">
      <w:pPr>
        <w:pStyle w:val="NoSpacing"/>
      </w:pPr>
    </w:p>
    <w:p w14:paraId="42F7B8AC" w14:textId="511A93A6" w:rsidR="005A305B" w:rsidRDefault="005A305B" w:rsidP="005A305B">
      <w:pPr>
        <w:numPr>
          <w:ilvl w:val="0"/>
          <w:numId w:val="2"/>
        </w:numPr>
        <w:shd w:val="clear" w:color="auto" w:fill="FFFFFF"/>
        <w:spacing w:after="0" w:line="240" w:lineRule="auto"/>
        <w:rPr>
          <w:rFonts w:ascii="Times New Roman" w:hAnsi="Times New Roman" w:cs="Times New Roman"/>
          <w:b/>
          <w:bCs/>
        </w:rPr>
      </w:pPr>
      <w:r>
        <w:rPr>
          <w:rFonts w:ascii="Times New Roman" w:hAnsi="Times New Roman" w:cs="Times New Roman"/>
          <w:b/>
          <w:bCs/>
        </w:rPr>
        <w:t>Is my organization required to adhere to this policy?</w:t>
      </w:r>
      <w:r w:rsidR="00D178B5">
        <w:rPr>
          <w:rFonts w:ascii="Times New Roman" w:hAnsi="Times New Roman" w:cs="Times New Roman"/>
          <w:b/>
          <w:bCs/>
        </w:rPr>
        <w:t xml:space="preserve"> Will there be flexibility with the timeframe?</w:t>
      </w:r>
    </w:p>
    <w:p w14:paraId="5CEB4730" w14:textId="3B8937C6" w:rsidR="005A305B" w:rsidRDefault="005A305B" w:rsidP="005A305B">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Organizations which are described in Appendix A of the </w:t>
      </w:r>
      <w:hyperlink r:id="rId10" w:history="1">
        <w:r w:rsidRPr="003B1147">
          <w:rPr>
            <w:rStyle w:val="Hyperlink"/>
            <w:rFonts w:ascii="Times New Roman" w:hAnsi="Times New Roman" w:cs="Times New Roman"/>
          </w:rPr>
          <w:t>EOHHS Congregate Care Testing Guidance</w:t>
        </w:r>
      </w:hyperlink>
      <w:r>
        <w:rPr>
          <w:rFonts w:ascii="Times New Roman" w:hAnsi="Times New Roman" w:cs="Times New Roman"/>
        </w:rPr>
        <w:t xml:space="preserve"> are required to adhere to this policy. </w:t>
      </w:r>
      <w:r w:rsidR="00E05DAA">
        <w:rPr>
          <w:rFonts w:ascii="Times New Roman" w:hAnsi="Times New Roman" w:cs="Times New Roman"/>
        </w:rPr>
        <w:t>Organizations which do not report testing completion on the online</w:t>
      </w:r>
      <w:hyperlink r:id="rId11" w:history="1">
        <w:r w:rsidR="00E05DAA" w:rsidRPr="00C74587">
          <w:rPr>
            <w:rStyle w:val="Hyperlink"/>
            <w:rFonts w:ascii="Times New Roman" w:hAnsi="Times New Roman" w:cs="Times New Roman"/>
          </w:rPr>
          <w:t xml:space="preserve"> survey tool</w:t>
        </w:r>
      </w:hyperlink>
      <w:r w:rsidR="00E05DAA">
        <w:rPr>
          <w:rFonts w:ascii="Times New Roman" w:hAnsi="Times New Roman" w:cs="Times New Roman"/>
        </w:rPr>
        <w:t xml:space="preserve"> and </w:t>
      </w:r>
      <w:r w:rsidR="00C21DC6">
        <w:rPr>
          <w:rFonts w:ascii="Times New Roman" w:hAnsi="Times New Roman" w:cs="Times New Roman"/>
        </w:rPr>
        <w:t xml:space="preserve">do not </w:t>
      </w:r>
      <w:r w:rsidR="00E05DAA">
        <w:rPr>
          <w:rFonts w:ascii="Times New Roman" w:hAnsi="Times New Roman" w:cs="Times New Roman"/>
        </w:rPr>
        <w:t>submit the testing contract will not be eligible to receive reimbursement for eligible tests completed.</w:t>
      </w:r>
    </w:p>
    <w:p w14:paraId="289F3312" w14:textId="089CD838" w:rsidR="00E05DAA" w:rsidRDefault="00E05DAA" w:rsidP="005A305B">
      <w:pPr>
        <w:shd w:val="clear" w:color="auto" w:fill="FFFFFF"/>
        <w:spacing w:after="0" w:line="240" w:lineRule="auto"/>
        <w:ind w:left="720"/>
        <w:rPr>
          <w:rFonts w:ascii="Times New Roman" w:hAnsi="Times New Roman" w:cs="Times New Roman"/>
        </w:rPr>
      </w:pPr>
    </w:p>
    <w:p w14:paraId="041FA421" w14:textId="26B917AD" w:rsidR="00D178B5" w:rsidRDefault="000E5F95" w:rsidP="005A305B">
      <w:pPr>
        <w:shd w:val="clear" w:color="auto" w:fill="FFFFFF"/>
        <w:spacing w:after="0" w:line="240" w:lineRule="auto"/>
        <w:ind w:left="720"/>
        <w:rPr>
          <w:rFonts w:ascii="Times New Roman" w:hAnsi="Times New Roman" w:cs="Times New Roman"/>
        </w:rPr>
      </w:pPr>
      <w:r w:rsidRPr="00711B8F">
        <w:rPr>
          <w:rFonts w:ascii="Times New Roman" w:hAnsi="Times New Roman" w:cs="Times New Roman"/>
          <w:u w:val="single"/>
        </w:rPr>
        <w:t>Update</w:t>
      </w:r>
      <w:r>
        <w:rPr>
          <w:rFonts w:ascii="Times New Roman" w:hAnsi="Times New Roman" w:cs="Times New Roman"/>
        </w:rPr>
        <w:t xml:space="preserve">: </w:t>
      </w:r>
      <w:r w:rsidR="00D178B5">
        <w:rPr>
          <w:rFonts w:ascii="Times New Roman" w:hAnsi="Times New Roman" w:cs="Times New Roman"/>
        </w:rPr>
        <w:t>EOHHS has extended the deadline for completion of baseline testing to September 30</w:t>
      </w:r>
      <w:r w:rsidR="00D178B5" w:rsidRPr="00711B8F">
        <w:rPr>
          <w:rFonts w:ascii="Times New Roman" w:hAnsi="Times New Roman" w:cs="Times New Roman"/>
          <w:vertAlign w:val="superscript"/>
        </w:rPr>
        <w:t>th</w:t>
      </w:r>
      <w:r w:rsidR="00D178B5">
        <w:rPr>
          <w:rFonts w:ascii="Times New Roman" w:hAnsi="Times New Roman" w:cs="Times New Roman"/>
        </w:rPr>
        <w:t>, 2020, in response to feedback from the provider community.</w:t>
      </w:r>
      <w:r w:rsidR="00BF7D67">
        <w:rPr>
          <w:rFonts w:ascii="Times New Roman" w:hAnsi="Times New Roman" w:cs="Times New Roman"/>
        </w:rPr>
        <w:t xml:space="preserve"> This means that all staff who work between August 1</w:t>
      </w:r>
      <w:r w:rsidR="00BF7D67" w:rsidRPr="00711B8F">
        <w:rPr>
          <w:rFonts w:ascii="Times New Roman" w:hAnsi="Times New Roman" w:cs="Times New Roman"/>
          <w:vertAlign w:val="superscript"/>
        </w:rPr>
        <w:t>st</w:t>
      </w:r>
      <w:r w:rsidR="00BF7D67">
        <w:rPr>
          <w:rFonts w:ascii="Times New Roman" w:hAnsi="Times New Roman" w:cs="Times New Roman"/>
        </w:rPr>
        <w:t xml:space="preserve"> and September 30</w:t>
      </w:r>
      <w:r w:rsidR="00BF7D67" w:rsidRPr="00711B8F">
        <w:rPr>
          <w:rFonts w:ascii="Times New Roman" w:hAnsi="Times New Roman" w:cs="Times New Roman"/>
          <w:vertAlign w:val="superscript"/>
        </w:rPr>
        <w:t>th</w:t>
      </w:r>
      <w:r w:rsidR="00BF7D67">
        <w:rPr>
          <w:rFonts w:ascii="Times New Roman" w:hAnsi="Times New Roman" w:cs="Times New Roman"/>
        </w:rPr>
        <w:t xml:space="preserve"> should be tested for the baseline testing requirements.</w:t>
      </w:r>
    </w:p>
    <w:p w14:paraId="0E08F49D" w14:textId="77777777" w:rsidR="00D178B5" w:rsidRDefault="00D178B5" w:rsidP="005A305B">
      <w:pPr>
        <w:shd w:val="clear" w:color="auto" w:fill="FFFFFF"/>
        <w:spacing w:after="0" w:line="240" w:lineRule="auto"/>
        <w:ind w:left="720"/>
        <w:rPr>
          <w:rFonts w:ascii="Times New Roman" w:hAnsi="Times New Roman" w:cs="Times New Roman"/>
        </w:rPr>
      </w:pPr>
    </w:p>
    <w:p w14:paraId="61A01A24" w14:textId="3C3AA043" w:rsidR="001A1260" w:rsidRPr="001A1260" w:rsidRDefault="001A1260" w:rsidP="00FC525E">
      <w:pPr>
        <w:numPr>
          <w:ilvl w:val="0"/>
          <w:numId w:val="1"/>
        </w:numPr>
        <w:shd w:val="clear" w:color="auto" w:fill="FFFFFF"/>
        <w:spacing w:after="0" w:line="240" w:lineRule="auto"/>
        <w:rPr>
          <w:rFonts w:ascii="Times New Roman" w:hAnsi="Times New Roman" w:cs="Times New Roman"/>
          <w:b/>
          <w:bCs/>
        </w:rPr>
      </w:pPr>
      <w:r w:rsidRPr="001A1260">
        <w:rPr>
          <w:rFonts w:ascii="Times New Roman" w:hAnsi="Times New Roman" w:cs="Times New Roman"/>
          <w:b/>
          <w:bCs/>
        </w:rPr>
        <w:t>Does the testing guidance apply to foster care</w:t>
      </w:r>
      <w:r w:rsidR="008A1A34">
        <w:rPr>
          <w:rFonts w:ascii="Times New Roman" w:hAnsi="Times New Roman" w:cs="Times New Roman"/>
          <w:b/>
          <w:bCs/>
        </w:rPr>
        <w:t>, shared living,</w:t>
      </w:r>
      <w:r w:rsidRPr="001A1260">
        <w:rPr>
          <w:rFonts w:ascii="Times New Roman" w:hAnsi="Times New Roman" w:cs="Times New Roman"/>
          <w:b/>
          <w:bCs/>
        </w:rPr>
        <w:t xml:space="preserve"> or other independent </w:t>
      </w:r>
      <w:r w:rsidR="001735CE">
        <w:rPr>
          <w:rFonts w:ascii="Times New Roman" w:hAnsi="Times New Roman" w:cs="Times New Roman"/>
          <w:b/>
          <w:bCs/>
        </w:rPr>
        <w:t xml:space="preserve">/ scattered site </w:t>
      </w:r>
      <w:r w:rsidRPr="001A1260">
        <w:rPr>
          <w:rFonts w:ascii="Times New Roman" w:hAnsi="Times New Roman" w:cs="Times New Roman"/>
          <w:b/>
          <w:bCs/>
        </w:rPr>
        <w:t>residential settings?</w:t>
      </w:r>
    </w:p>
    <w:p w14:paraId="1496C6F8" w14:textId="2FED6947" w:rsidR="008A1A34" w:rsidRDefault="00517249" w:rsidP="00517249">
      <w:pPr>
        <w:shd w:val="clear" w:color="auto" w:fill="FFFFFF"/>
        <w:spacing w:after="0" w:line="240" w:lineRule="auto"/>
        <w:ind w:left="720"/>
        <w:rPr>
          <w:rFonts w:ascii="Times New Roman" w:hAnsi="Times New Roman" w:cs="Times New Roman"/>
        </w:rPr>
      </w:pPr>
      <w:r w:rsidRPr="00517249">
        <w:rPr>
          <w:rFonts w:ascii="Times New Roman" w:hAnsi="Times New Roman" w:cs="Times New Roman"/>
        </w:rPr>
        <w:t>No, the guidance only applies to</w:t>
      </w:r>
      <w:r w:rsidR="003B1147">
        <w:rPr>
          <w:rFonts w:ascii="Times New Roman" w:hAnsi="Times New Roman" w:cs="Times New Roman"/>
        </w:rPr>
        <w:t xml:space="preserve"> </w:t>
      </w:r>
      <w:r w:rsidRPr="00517249">
        <w:rPr>
          <w:rFonts w:ascii="Times New Roman" w:hAnsi="Times New Roman" w:cs="Times New Roman"/>
        </w:rPr>
        <w:t xml:space="preserve">congregate, or group, residential settings (typically two or more unrelated </w:t>
      </w:r>
      <w:r w:rsidR="003B1147">
        <w:rPr>
          <w:rFonts w:ascii="Times New Roman" w:hAnsi="Times New Roman" w:cs="Times New Roman"/>
        </w:rPr>
        <w:t>individuals</w:t>
      </w:r>
      <w:r w:rsidRPr="00517249">
        <w:rPr>
          <w:rFonts w:ascii="Times New Roman" w:hAnsi="Times New Roman" w:cs="Times New Roman"/>
        </w:rPr>
        <w:t xml:space="preserve"> living together with shift staff provision of care and service supports)</w:t>
      </w:r>
      <w:r w:rsidR="003B1147">
        <w:rPr>
          <w:rFonts w:ascii="Times New Roman" w:hAnsi="Times New Roman" w:cs="Times New Roman"/>
        </w:rPr>
        <w:t xml:space="preserve"> that are specified in Appendix A of the </w:t>
      </w:r>
      <w:hyperlink r:id="rId12" w:history="1">
        <w:r w:rsidR="003B1147" w:rsidRPr="003B1147">
          <w:rPr>
            <w:rStyle w:val="Hyperlink"/>
            <w:rFonts w:ascii="Times New Roman" w:hAnsi="Times New Roman" w:cs="Times New Roman"/>
          </w:rPr>
          <w:t>EOHHS Congregate Care Testing Guidance</w:t>
        </w:r>
      </w:hyperlink>
      <w:r w:rsidRPr="00517249">
        <w:rPr>
          <w:rFonts w:ascii="Times New Roman" w:hAnsi="Times New Roman" w:cs="Times New Roman"/>
        </w:rPr>
        <w:t xml:space="preserve">. </w:t>
      </w:r>
    </w:p>
    <w:p w14:paraId="199D1AB2" w14:textId="77777777" w:rsidR="008A1A34" w:rsidRDefault="008A1A34" w:rsidP="00517249">
      <w:pPr>
        <w:shd w:val="clear" w:color="auto" w:fill="FFFFFF"/>
        <w:spacing w:after="0" w:line="240" w:lineRule="auto"/>
        <w:ind w:left="720"/>
        <w:rPr>
          <w:rFonts w:ascii="Times New Roman" w:hAnsi="Times New Roman" w:cs="Times New Roman"/>
        </w:rPr>
      </w:pPr>
    </w:p>
    <w:p w14:paraId="68F02EDA" w14:textId="399778D2" w:rsidR="00517249" w:rsidRPr="00517249" w:rsidRDefault="00517249" w:rsidP="00517249">
      <w:pPr>
        <w:shd w:val="clear" w:color="auto" w:fill="FFFFFF"/>
        <w:spacing w:after="0" w:line="240" w:lineRule="auto"/>
        <w:ind w:left="720"/>
        <w:rPr>
          <w:rFonts w:ascii="Times New Roman" w:hAnsi="Times New Roman" w:cs="Times New Roman"/>
        </w:rPr>
      </w:pPr>
      <w:r w:rsidRPr="00517249">
        <w:rPr>
          <w:rFonts w:ascii="Times New Roman" w:hAnsi="Times New Roman" w:cs="Times New Roman"/>
        </w:rPr>
        <w:t xml:space="preserve">Organizations providing residential services to individuals in settings which are not residential congregate care settings (e.g., care and support provided within a family household setting or by a designated paid caregiver such as a roommate who also lives in the household) </w:t>
      </w:r>
      <w:r w:rsidR="00C21DC6">
        <w:rPr>
          <w:rFonts w:ascii="Times New Roman" w:hAnsi="Times New Roman" w:cs="Times New Roman"/>
        </w:rPr>
        <w:t>are not</w:t>
      </w:r>
      <w:r w:rsidRPr="00517249">
        <w:rPr>
          <w:rFonts w:ascii="Times New Roman" w:hAnsi="Times New Roman" w:cs="Times New Roman"/>
        </w:rPr>
        <w:t xml:space="preserve"> part of this surveillance testing program.</w:t>
      </w:r>
    </w:p>
    <w:p w14:paraId="6142436D" w14:textId="77777777" w:rsidR="00517249" w:rsidRPr="00517249" w:rsidRDefault="00517249" w:rsidP="00517249">
      <w:pPr>
        <w:shd w:val="clear" w:color="auto" w:fill="FFFFFF"/>
        <w:spacing w:after="0" w:line="240" w:lineRule="auto"/>
        <w:ind w:left="720"/>
        <w:rPr>
          <w:rFonts w:ascii="Times New Roman" w:hAnsi="Times New Roman" w:cs="Times New Roman"/>
        </w:rPr>
      </w:pPr>
    </w:p>
    <w:p w14:paraId="09BD9223" w14:textId="46218B75" w:rsidR="001735CE" w:rsidRPr="001735CE" w:rsidRDefault="00517249" w:rsidP="00517249">
      <w:pPr>
        <w:shd w:val="clear" w:color="auto" w:fill="FFFFFF"/>
        <w:spacing w:after="0" w:line="240" w:lineRule="auto"/>
        <w:ind w:left="720"/>
        <w:rPr>
          <w:rFonts w:ascii="Times New Roman" w:hAnsi="Times New Roman" w:cs="Times New Roman"/>
        </w:rPr>
      </w:pPr>
      <w:r w:rsidRPr="00517249">
        <w:rPr>
          <w:rFonts w:ascii="Times New Roman" w:hAnsi="Times New Roman" w:cs="Times New Roman"/>
        </w:rPr>
        <w:t>Organizations which provide services in both qualifying residential congregate care settings and non-residential or non-congregate settings should only include staff and individuals in the residential congregate care settings when submitting contract materials and reporting testing.</w:t>
      </w:r>
    </w:p>
    <w:p w14:paraId="727F4FDA" w14:textId="77777777" w:rsidR="001A1260" w:rsidRPr="001A1260" w:rsidRDefault="001A1260" w:rsidP="001A1260">
      <w:pPr>
        <w:shd w:val="clear" w:color="auto" w:fill="FFFFFF"/>
        <w:spacing w:after="0" w:line="240" w:lineRule="auto"/>
        <w:rPr>
          <w:rFonts w:ascii="Times New Roman" w:hAnsi="Times New Roman" w:cs="Times New Roman"/>
        </w:rPr>
      </w:pPr>
    </w:p>
    <w:p w14:paraId="219273FA" w14:textId="70E09349" w:rsidR="00B17701" w:rsidRPr="00D11F35" w:rsidRDefault="002A1346" w:rsidP="00FC525E">
      <w:pPr>
        <w:numPr>
          <w:ilvl w:val="0"/>
          <w:numId w:val="1"/>
        </w:numPr>
        <w:shd w:val="clear" w:color="auto" w:fill="FFFFFF"/>
        <w:spacing w:after="0" w:line="240" w:lineRule="auto"/>
        <w:rPr>
          <w:rFonts w:ascii="Times New Roman" w:hAnsi="Times New Roman" w:cs="Times New Roman"/>
        </w:rPr>
      </w:pPr>
      <w:r w:rsidRPr="00A2161B">
        <w:rPr>
          <w:rFonts w:ascii="Times New Roman" w:hAnsi="Times New Roman" w:cs="Times New Roman"/>
          <w:b/>
          <w:bCs/>
        </w:rPr>
        <w:t xml:space="preserve">What are </w:t>
      </w:r>
      <w:r w:rsidR="00C92988" w:rsidRPr="004F5D71">
        <w:rPr>
          <w:rFonts w:ascii="Times New Roman" w:hAnsi="Times New Roman" w:cs="Times New Roman"/>
          <w:b/>
          <w:bCs/>
        </w:rPr>
        <w:t xml:space="preserve">the </w:t>
      </w:r>
      <w:r w:rsidRPr="00A2161B">
        <w:rPr>
          <w:rFonts w:ascii="Times New Roman" w:hAnsi="Times New Roman" w:cs="Times New Roman"/>
          <w:b/>
          <w:bCs/>
        </w:rPr>
        <w:t xml:space="preserve">options for support with testing? </w:t>
      </w:r>
      <w:r w:rsidRPr="004F5D71">
        <w:rPr>
          <w:rFonts w:ascii="Times New Roman" w:hAnsi="Times New Roman" w:cs="Times New Roman"/>
          <w:b/>
          <w:bCs/>
        </w:rPr>
        <w:t xml:space="preserve">Is </w:t>
      </w:r>
      <w:r w:rsidR="004E64E6">
        <w:rPr>
          <w:rFonts w:ascii="Times New Roman" w:hAnsi="Times New Roman" w:cs="Times New Roman"/>
          <w:b/>
          <w:bCs/>
        </w:rPr>
        <w:t xml:space="preserve">EMS mobile testing option still </w:t>
      </w:r>
      <w:r w:rsidRPr="004F5D71">
        <w:rPr>
          <w:rFonts w:ascii="Times New Roman" w:hAnsi="Times New Roman" w:cs="Times New Roman"/>
          <w:b/>
          <w:bCs/>
        </w:rPr>
        <w:t>available, or are there ways to receive testing kits through the state?</w:t>
      </w:r>
    </w:p>
    <w:p w14:paraId="62B2CA28" w14:textId="77777777" w:rsidR="00D178B5" w:rsidRDefault="004E64E6" w:rsidP="00F94562">
      <w:pPr>
        <w:shd w:val="clear" w:color="auto" w:fill="FFFFFF"/>
        <w:spacing w:after="0" w:line="240" w:lineRule="auto"/>
        <w:ind w:left="720"/>
        <w:rPr>
          <w:rFonts w:ascii="Times New Roman" w:hAnsi="Times New Roman" w:cs="Times New Roman"/>
        </w:rPr>
      </w:pPr>
      <w:r>
        <w:rPr>
          <w:rFonts w:ascii="Times New Roman" w:hAnsi="Times New Roman" w:cs="Times New Roman"/>
        </w:rPr>
        <w:t>Residential congregate care programs (including those providers described in Appendix A of the Guidance)</w:t>
      </w:r>
      <w:r w:rsidR="00F94562">
        <w:rPr>
          <w:rFonts w:ascii="Times New Roman" w:hAnsi="Times New Roman" w:cs="Times New Roman"/>
        </w:rPr>
        <w:t xml:space="preserve"> are</w:t>
      </w:r>
      <w:r w:rsidR="00F94562" w:rsidRPr="004F5D71">
        <w:rPr>
          <w:rFonts w:ascii="Times New Roman" w:hAnsi="Times New Roman" w:cs="Times New Roman"/>
        </w:rPr>
        <w:t xml:space="preserve"> expected to </w:t>
      </w:r>
      <w:r w:rsidR="00F94562">
        <w:rPr>
          <w:rFonts w:ascii="Times New Roman" w:hAnsi="Times New Roman" w:cs="Times New Roman"/>
        </w:rPr>
        <w:t xml:space="preserve">independently coordinate their own testing of staff and residents through a qualified testing provider. </w:t>
      </w:r>
      <w:r w:rsidR="00F94562" w:rsidRPr="00227DA7">
        <w:rPr>
          <w:rFonts w:ascii="Times New Roman" w:hAnsi="Times New Roman" w:cs="Times New Roman"/>
        </w:rPr>
        <w:t xml:space="preserve">The state has provided a </w:t>
      </w:r>
      <w:hyperlink r:id="rId13" w:history="1">
        <w:r w:rsidR="00F94562" w:rsidRPr="00227DA7">
          <w:rPr>
            <w:rStyle w:val="Hyperlink"/>
            <w:rFonts w:ascii="Times New Roman" w:hAnsi="Times New Roman" w:cs="Times New Roman"/>
          </w:rPr>
          <w:t>directory</w:t>
        </w:r>
      </w:hyperlink>
      <w:r w:rsidR="00F94562" w:rsidRPr="00227DA7">
        <w:rPr>
          <w:rFonts w:ascii="Times New Roman" w:hAnsi="Times New Roman" w:cs="Times New Roman"/>
        </w:rPr>
        <w:t xml:space="preserve"> of testing options</w:t>
      </w:r>
      <w:r w:rsidR="00F94562">
        <w:rPr>
          <w:rFonts w:ascii="Times New Roman" w:hAnsi="Times New Roman" w:cs="Times New Roman"/>
        </w:rPr>
        <w:t>.</w:t>
      </w:r>
      <w:r w:rsidR="00E345B0">
        <w:rPr>
          <w:rFonts w:ascii="Times New Roman" w:hAnsi="Times New Roman" w:cs="Times New Roman"/>
        </w:rPr>
        <w:t xml:space="preserve"> </w:t>
      </w:r>
    </w:p>
    <w:p w14:paraId="716935F7" w14:textId="77777777" w:rsidR="00D178B5" w:rsidRDefault="00D178B5" w:rsidP="00F94562">
      <w:pPr>
        <w:shd w:val="clear" w:color="auto" w:fill="FFFFFF"/>
        <w:spacing w:after="0" w:line="240" w:lineRule="auto"/>
        <w:ind w:left="720"/>
        <w:rPr>
          <w:rFonts w:ascii="Times New Roman" w:hAnsi="Times New Roman" w:cs="Times New Roman"/>
        </w:rPr>
      </w:pPr>
    </w:p>
    <w:p w14:paraId="6B20F31F" w14:textId="0002404B" w:rsidR="004E64E6" w:rsidRDefault="00E345B0" w:rsidP="00F94562">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Additionally, the testing sites on the </w:t>
      </w:r>
      <w:hyperlink r:id="rId14" w:history="1">
        <w:r w:rsidRPr="00E345B0">
          <w:rPr>
            <w:rStyle w:val="Hyperlink"/>
            <w:rFonts w:ascii="Times New Roman" w:hAnsi="Times New Roman" w:cs="Times New Roman"/>
          </w:rPr>
          <w:t>interactive testing site map</w:t>
        </w:r>
      </w:hyperlink>
      <w:r>
        <w:rPr>
          <w:rFonts w:ascii="Times New Roman" w:hAnsi="Times New Roman" w:cs="Times New Roman"/>
        </w:rPr>
        <w:t xml:space="preserve"> have been notified that congregate care organizations may reach out to request staff testing.</w:t>
      </w:r>
      <w:r w:rsidR="00F94562">
        <w:rPr>
          <w:rFonts w:ascii="Times New Roman" w:hAnsi="Times New Roman" w:cs="Times New Roman"/>
        </w:rPr>
        <w:t xml:space="preserve"> </w:t>
      </w:r>
      <w:r>
        <w:rPr>
          <w:rFonts w:ascii="Times New Roman" w:hAnsi="Times New Roman" w:cs="Times New Roman"/>
        </w:rPr>
        <w:t xml:space="preserve">Note that </w:t>
      </w:r>
      <w:r w:rsidR="00E40E06">
        <w:rPr>
          <w:rFonts w:ascii="Times New Roman" w:hAnsi="Times New Roman" w:cs="Times New Roman"/>
        </w:rPr>
        <w:t xml:space="preserve">these </w:t>
      </w:r>
      <w:r w:rsidR="00E40E06" w:rsidRPr="00EC29F4">
        <w:rPr>
          <w:rFonts w:ascii="Times New Roman" w:hAnsi="Times New Roman" w:cs="Times New Roman"/>
          <w:u w:val="single"/>
        </w:rPr>
        <w:t>sources are not exhaustive</w:t>
      </w:r>
      <w:r w:rsidR="00E40E06">
        <w:rPr>
          <w:rFonts w:ascii="Times New Roman" w:hAnsi="Times New Roman" w:cs="Times New Roman"/>
        </w:rPr>
        <w:t xml:space="preserve">; </w:t>
      </w:r>
      <w:r>
        <w:rPr>
          <w:rFonts w:ascii="Times New Roman" w:hAnsi="Times New Roman" w:cs="Times New Roman"/>
        </w:rPr>
        <w:t xml:space="preserve">other options </w:t>
      </w:r>
      <w:r w:rsidR="00AB0CA6">
        <w:rPr>
          <w:rFonts w:ascii="Times New Roman" w:hAnsi="Times New Roman" w:cs="Times New Roman"/>
        </w:rPr>
        <w:t>may be available</w:t>
      </w:r>
      <w:r w:rsidR="00AB0CA6" w:rsidDel="00AB0CA6">
        <w:rPr>
          <w:rFonts w:ascii="Times New Roman" w:hAnsi="Times New Roman" w:cs="Times New Roman"/>
        </w:rPr>
        <w:t xml:space="preserve"> </w:t>
      </w:r>
      <w:r>
        <w:rPr>
          <w:rFonts w:ascii="Times New Roman" w:hAnsi="Times New Roman" w:cs="Times New Roman"/>
        </w:rPr>
        <w:t xml:space="preserve">for obtaining testing </w:t>
      </w:r>
      <w:r w:rsidR="00AB0CA6">
        <w:rPr>
          <w:rFonts w:ascii="Times New Roman" w:hAnsi="Times New Roman" w:cs="Times New Roman"/>
        </w:rPr>
        <w:t xml:space="preserve">that </w:t>
      </w:r>
      <w:r>
        <w:rPr>
          <w:rFonts w:ascii="Times New Roman" w:hAnsi="Times New Roman" w:cs="Times New Roman"/>
        </w:rPr>
        <w:t>are not listed in either of these resources</w:t>
      </w:r>
      <w:r w:rsidR="00E40E06">
        <w:rPr>
          <w:rFonts w:ascii="Times New Roman" w:hAnsi="Times New Roman" w:cs="Times New Roman"/>
        </w:rPr>
        <w:t>.</w:t>
      </w:r>
    </w:p>
    <w:p w14:paraId="4AD893BC" w14:textId="77777777" w:rsidR="004E64E6" w:rsidRDefault="004E64E6" w:rsidP="00F94562">
      <w:pPr>
        <w:shd w:val="clear" w:color="auto" w:fill="FFFFFF"/>
        <w:spacing w:after="0" w:line="240" w:lineRule="auto"/>
        <w:ind w:left="720"/>
        <w:rPr>
          <w:rFonts w:ascii="Times New Roman" w:hAnsi="Times New Roman" w:cs="Times New Roman"/>
        </w:rPr>
      </w:pPr>
    </w:p>
    <w:p w14:paraId="7DEAAEA2" w14:textId="23389604" w:rsidR="00F94562" w:rsidRPr="003B1147" w:rsidRDefault="004E64E6" w:rsidP="00F94562">
      <w:pPr>
        <w:shd w:val="clear" w:color="auto" w:fill="FFFFFF"/>
        <w:spacing w:after="0" w:line="240" w:lineRule="auto"/>
        <w:ind w:left="720"/>
        <w:rPr>
          <w:rFonts w:ascii="Times New Roman" w:hAnsi="Times New Roman" w:cs="Times New Roman"/>
        </w:rPr>
      </w:pPr>
      <w:r w:rsidRPr="003B1147">
        <w:rPr>
          <w:rFonts w:ascii="Times New Roman" w:hAnsi="Times New Roman" w:cs="Times New Roman"/>
        </w:rPr>
        <w:t xml:space="preserve">Mobile </w:t>
      </w:r>
      <w:r w:rsidR="00896CA7">
        <w:rPr>
          <w:rFonts w:ascii="Times New Roman" w:hAnsi="Times New Roman" w:cs="Times New Roman"/>
        </w:rPr>
        <w:t xml:space="preserve">and pop-up </w:t>
      </w:r>
      <w:r w:rsidRPr="003B1147">
        <w:rPr>
          <w:rFonts w:ascii="Times New Roman" w:hAnsi="Times New Roman" w:cs="Times New Roman"/>
        </w:rPr>
        <w:t xml:space="preserve">EMS </w:t>
      </w:r>
      <w:r w:rsidR="00F94562" w:rsidRPr="003B1147">
        <w:rPr>
          <w:rFonts w:ascii="Times New Roman" w:hAnsi="Times New Roman" w:cs="Times New Roman"/>
        </w:rPr>
        <w:t xml:space="preserve">testing is </w:t>
      </w:r>
      <w:r w:rsidR="00F94562" w:rsidRPr="00EC29F4">
        <w:rPr>
          <w:rFonts w:ascii="Times New Roman" w:hAnsi="Times New Roman" w:cs="Times New Roman"/>
        </w:rPr>
        <w:t>no longer available</w:t>
      </w:r>
      <w:r w:rsidRPr="00EC29F4">
        <w:rPr>
          <w:rFonts w:ascii="Times New Roman" w:hAnsi="Times New Roman" w:cs="Times New Roman"/>
        </w:rPr>
        <w:t xml:space="preserve"> for request</w:t>
      </w:r>
      <w:r w:rsidRPr="003B1147">
        <w:rPr>
          <w:rFonts w:ascii="Times New Roman" w:hAnsi="Times New Roman" w:cs="Times New Roman"/>
        </w:rPr>
        <w:t xml:space="preserve"> </w:t>
      </w:r>
      <w:r w:rsidR="00896CA7">
        <w:rPr>
          <w:rFonts w:ascii="Times New Roman" w:hAnsi="Times New Roman" w:cs="Times New Roman"/>
        </w:rPr>
        <w:t xml:space="preserve">from EOHHS or agencies </w:t>
      </w:r>
      <w:r w:rsidRPr="003B1147">
        <w:rPr>
          <w:rFonts w:ascii="Times New Roman" w:hAnsi="Times New Roman" w:cs="Times New Roman"/>
        </w:rPr>
        <w:t>by organizations</w:t>
      </w:r>
      <w:r w:rsidR="00F94562" w:rsidRPr="003B1147">
        <w:rPr>
          <w:rFonts w:ascii="Times New Roman" w:hAnsi="Times New Roman" w:cs="Times New Roman"/>
        </w:rPr>
        <w:t>.</w:t>
      </w:r>
      <w:r w:rsidRPr="003B1147">
        <w:rPr>
          <w:rFonts w:ascii="Times New Roman" w:hAnsi="Times New Roman" w:cs="Times New Roman"/>
        </w:rPr>
        <w:t xml:space="preserve"> </w:t>
      </w:r>
      <w:r w:rsidR="003B1147">
        <w:rPr>
          <w:rFonts w:ascii="Times New Roman" w:hAnsi="Times New Roman" w:cs="Times New Roman"/>
        </w:rPr>
        <w:t>However, i</w:t>
      </w:r>
      <w:r w:rsidRPr="003B1147">
        <w:rPr>
          <w:rFonts w:ascii="Times New Roman" w:hAnsi="Times New Roman" w:cs="Times New Roman"/>
        </w:rPr>
        <w:t xml:space="preserve">n the event staff are tested through an option that is facilitated and funded by the state, </w:t>
      </w:r>
      <w:r w:rsidR="00C21DC6">
        <w:rPr>
          <w:rFonts w:ascii="Times New Roman" w:hAnsi="Times New Roman" w:cs="Times New Roman"/>
        </w:rPr>
        <w:t xml:space="preserve">such </w:t>
      </w:r>
      <w:r w:rsidR="0011505C">
        <w:rPr>
          <w:rFonts w:ascii="Times New Roman" w:hAnsi="Times New Roman" w:cs="Times New Roman"/>
        </w:rPr>
        <w:t>S</w:t>
      </w:r>
      <w:r w:rsidR="00C21DC6">
        <w:rPr>
          <w:rFonts w:ascii="Times New Roman" w:hAnsi="Times New Roman" w:cs="Times New Roman"/>
        </w:rPr>
        <w:t xml:space="preserve">top the </w:t>
      </w:r>
      <w:r w:rsidR="0011505C">
        <w:rPr>
          <w:rFonts w:ascii="Times New Roman" w:hAnsi="Times New Roman" w:cs="Times New Roman"/>
        </w:rPr>
        <w:t>S</w:t>
      </w:r>
      <w:r w:rsidR="00C21DC6">
        <w:rPr>
          <w:rFonts w:ascii="Times New Roman" w:hAnsi="Times New Roman" w:cs="Times New Roman"/>
        </w:rPr>
        <w:t xml:space="preserve">pread, </w:t>
      </w:r>
      <w:r w:rsidRPr="003B1147">
        <w:rPr>
          <w:rFonts w:ascii="Times New Roman" w:hAnsi="Times New Roman" w:cs="Times New Roman"/>
        </w:rPr>
        <w:t xml:space="preserve">organizations should be sure to report that these tests </w:t>
      </w:r>
      <w:r w:rsidRPr="00EC29F4">
        <w:rPr>
          <w:rFonts w:ascii="Times New Roman" w:hAnsi="Times New Roman" w:cs="Times New Roman"/>
        </w:rPr>
        <w:t>were not</w:t>
      </w:r>
      <w:r w:rsidRPr="003B1147">
        <w:rPr>
          <w:rFonts w:ascii="Times New Roman" w:hAnsi="Times New Roman" w:cs="Times New Roman"/>
        </w:rPr>
        <w:t xml:space="preserve"> facilitated or funded by the organization. </w:t>
      </w:r>
    </w:p>
    <w:p w14:paraId="13BA88FA" w14:textId="77777777" w:rsidR="00F94562" w:rsidRDefault="00F94562" w:rsidP="00F94562">
      <w:pPr>
        <w:shd w:val="clear" w:color="auto" w:fill="FFFFFF"/>
        <w:spacing w:after="0" w:line="240" w:lineRule="auto"/>
        <w:rPr>
          <w:rFonts w:ascii="Times New Roman" w:hAnsi="Times New Roman" w:cs="Times New Roman"/>
        </w:rPr>
      </w:pPr>
    </w:p>
    <w:p w14:paraId="7CBD248A" w14:textId="1BE9C56B" w:rsidR="00D11F35" w:rsidRDefault="00317C60" w:rsidP="00D11F35">
      <w:pPr>
        <w:shd w:val="clear" w:color="auto" w:fill="FFFFFF"/>
        <w:spacing w:after="0" w:line="240" w:lineRule="auto"/>
        <w:ind w:left="720"/>
        <w:rPr>
          <w:rFonts w:ascii="Times New Roman" w:hAnsi="Times New Roman" w:cs="Times New Roman"/>
        </w:rPr>
      </w:pPr>
      <w:r>
        <w:rPr>
          <w:rFonts w:ascii="Times New Roman" w:hAnsi="Times New Roman" w:cs="Times New Roman"/>
        </w:rPr>
        <w:t>Organizations</w:t>
      </w:r>
      <w:r w:rsidR="00F94562" w:rsidRPr="00563310">
        <w:rPr>
          <w:rFonts w:ascii="Times New Roman" w:hAnsi="Times New Roman" w:cs="Times New Roman"/>
        </w:rPr>
        <w:t xml:space="preserve"> should engage a testing provider and ensure that the appropriate business relationships are in place between the </w:t>
      </w:r>
      <w:r w:rsidR="00BC3360">
        <w:rPr>
          <w:rFonts w:ascii="Times New Roman" w:hAnsi="Times New Roman" w:cs="Times New Roman"/>
        </w:rPr>
        <w:t>organization</w:t>
      </w:r>
      <w:r w:rsidR="00F94562" w:rsidRPr="00563310">
        <w:rPr>
          <w:rFonts w:ascii="Times New Roman" w:hAnsi="Times New Roman" w:cs="Times New Roman"/>
        </w:rPr>
        <w:t xml:space="preserve"> and the provider before sending samples. </w:t>
      </w:r>
      <w:r>
        <w:rPr>
          <w:rFonts w:ascii="Times New Roman" w:hAnsi="Times New Roman" w:cs="Times New Roman"/>
        </w:rPr>
        <w:t>Organizations</w:t>
      </w:r>
      <w:r w:rsidR="00F94562" w:rsidRPr="00563310">
        <w:rPr>
          <w:rFonts w:ascii="Times New Roman" w:hAnsi="Times New Roman" w:cs="Times New Roman"/>
        </w:rPr>
        <w:t xml:space="preserve"> that wish to do their own collection with on-site </w:t>
      </w:r>
      <w:r w:rsidR="00F94562">
        <w:rPr>
          <w:rFonts w:ascii="Times New Roman" w:hAnsi="Times New Roman" w:cs="Times New Roman"/>
        </w:rPr>
        <w:t>clinical</w:t>
      </w:r>
      <w:r w:rsidR="00F94562" w:rsidRPr="00563310">
        <w:rPr>
          <w:rFonts w:ascii="Times New Roman" w:hAnsi="Times New Roman" w:cs="Times New Roman"/>
        </w:rPr>
        <w:t xml:space="preserve"> staff should get test kits from their testing provider/lab.  </w:t>
      </w:r>
    </w:p>
    <w:p w14:paraId="1A12B05A" w14:textId="5A043A9F" w:rsidR="00F94562" w:rsidRDefault="00F94562" w:rsidP="00D11F35">
      <w:pPr>
        <w:shd w:val="clear" w:color="auto" w:fill="FFFFFF"/>
        <w:spacing w:after="0" w:line="240" w:lineRule="auto"/>
        <w:ind w:left="720"/>
        <w:rPr>
          <w:rFonts w:ascii="Times New Roman" w:hAnsi="Times New Roman" w:cs="Times New Roman"/>
        </w:rPr>
      </w:pPr>
    </w:p>
    <w:p w14:paraId="66D2AC89" w14:textId="30776DAF" w:rsidR="00A2453C" w:rsidRDefault="00896CA7" w:rsidP="00EC29F4">
      <w:pPr>
        <w:shd w:val="clear" w:color="auto" w:fill="FFFFFF"/>
        <w:spacing w:after="0" w:line="240" w:lineRule="auto"/>
        <w:ind w:left="720"/>
        <w:rPr>
          <w:rFonts w:ascii="Times New Roman" w:eastAsia="Times New Roman" w:hAnsi="Times New Roman" w:cs="Times New Roman"/>
          <w:color w:val="000000"/>
        </w:rPr>
      </w:pPr>
      <w:r w:rsidRPr="00A2161B">
        <w:rPr>
          <w:rFonts w:ascii="Times New Roman" w:hAnsi="Times New Roman" w:cs="Times New Roman"/>
        </w:rPr>
        <w:t>Testing kits can be requested through the state</w:t>
      </w:r>
      <w:r>
        <w:rPr>
          <w:rFonts w:ascii="Times New Roman" w:hAnsi="Times New Roman" w:cs="Times New Roman"/>
        </w:rPr>
        <w:t xml:space="preserve">, via the </w:t>
      </w:r>
      <w:hyperlink r:id="rId15" w:history="1">
        <w:r w:rsidRPr="00581499">
          <w:rPr>
            <w:rStyle w:val="Hyperlink"/>
            <w:rFonts w:ascii="Times New Roman" w:hAnsi="Times New Roman" w:cs="Times New Roman"/>
          </w:rPr>
          <w:t>Health and Medical Coordinating Coalition</w:t>
        </w:r>
      </w:hyperlink>
      <w:r w:rsidRPr="00A2161B">
        <w:rPr>
          <w:rFonts w:ascii="Times New Roman" w:hAnsi="Times New Roman" w:cs="Times New Roman"/>
        </w:rPr>
        <w:t xml:space="preserve">; </w:t>
      </w:r>
      <w:r>
        <w:rPr>
          <w:rFonts w:ascii="Times New Roman" w:hAnsi="Times New Roman" w:cs="Times New Roman"/>
        </w:rPr>
        <w:t>h</w:t>
      </w:r>
      <w:r>
        <w:rPr>
          <w:rFonts w:ascii="Times New Roman" w:eastAsia="Times New Roman" w:hAnsi="Times New Roman" w:cs="Times New Roman"/>
          <w:color w:val="000000"/>
        </w:rPr>
        <w:t>owever, facilities are responsible for identifying a lab that will conduct the testing, and the</w:t>
      </w:r>
      <w:r w:rsidR="00B32BF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state encourages facilities to organize testing with testing providers rather that requesting testing swabs and kits through the state’s stockpile.</w:t>
      </w:r>
    </w:p>
    <w:p w14:paraId="056478CD" w14:textId="77777777" w:rsidR="00E345B0" w:rsidRPr="004F5D71" w:rsidRDefault="00E345B0" w:rsidP="00F94562">
      <w:pPr>
        <w:shd w:val="clear" w:color="auto" w:fill="FFFFFF"/>
        <w:spacing w:after="0" w:line="240" w:lineRule="auto"/>
        <w:rPr>
          <w:rFonts w:ascii="Times New Roman" w:eastAsia="Times New Roman" w:hAnsi="Times New Roman" w:cs="Times New Roman"/>
          <w:color w:val="000000"/>
        </w:rPr>
      </w:pPr>
    </w:p>
    <w:p w14:paraId="7320E055" w14:textId="67021728" w:rsidR="00405D9B" w:rsidRDefault="00405D9B" w:rsidP="00FC525E">
      <w:pPr>
        <w:numPr>
          <w:ilvl w:val="0"/>
          <w:numId w:val="1"/>
        </w:numPr>
        <w:shd w:val="clear" w:color="auto" w:fill="FFFFFF"/>
        <w:spacing w:after="0" w:line="240" w:lineRule="auto"/>
        <w:rPr>
          <w:rFonts w:ascii="Times New Roman" w:eastAsia="Times New Roman" w:hAnsi="Times New Roman" w:cs="Times New Roman"/>
          <w:b/>
          <w:bCs/>
          <w:color w:val="000000"/>
        </w:rPr>
      </w:pPr>
      <w:bookmarkStart w:id="1" w:name="_Hlk48745530"/>
      <w:r>
        <w:rPr>
          <w:rFonts w:ascii="Times New Roman" w:eastAsia="Times New Roman" w:hAnsi="Times New Roman" w:cs="Times New Roman"/>
          <w:b/>
          <w:bCs/>
          <w:color w:val="000000"/>
        </w:rPr>
        <w:t>Can organizations use the free Stop the Spread sites for staff testing?</w:t>
      </w:r>
    </w:p>
    <w:p w14:paraId="430CD9EB" w14:textId="00FFC6C9" w:rsidR="000D5BD4" w:rsidRPr="000D5BD4" w:rsidRDefault="00796ED4" w:rsidP="000D5BD4">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Yes, t</w:t>
      </w:r>
      <w:r w:rsidR="00405D9B" w:rsidRPr="00405D9B">
        <w:rPr>
          <w:rFonts w:ascii="Times New Roman" w:eastAsia="Times New Roman" w:hAnsi="Times New Roman" w:cs="Times New Roman"/>
          <w:color w:val="000000"/>
        </w:rPr>
        <w:t xml:space="preserve">he </w:t>
      </w:r>
      <w:hyperlink r:id="rId16" w:history="1">
        <w:r w:rsidR="00405D9B" w:rsidRPr="00405D9B">
          <w:rPr>
            <w:rStyle w:val="Hyperlink"/>
            <w:rFonts w:ascii="Times New Roman" w:eastAsia="Times New Roman" w:hAnsi="Times New Roman" w:cs="Times New Roman"/>
          </w:rPr>
          <w:t>Stop the Spread</w:t>
        </w:r>
      </w:hyperlink>
      <w:r w:rsidR="00405D9B">
        <w:rPr>
          <w:rFonts w:ascii="Times New Roman" w:eastAsia="Times New Roman" w:hAnsi="Times New Roman" w:cs="Times New Roman"/>
          <w:color w:val="000000"/>
        </w:rPr>
        <w:t xml:space="preserve"> </w:t>
      </w:r>
      <w:r w:rsidR="000D5BD4" w:rsidRPr="000D5BD4">
        <w:rPr>
          <w:rFonts w:ascii="Times New Roman" w:eastAsia="Times New Roman" w:hAnsi="Times New Roman" w:cs="Times New Roman"/>
          <w:color w:val="000000"/>
        </w:rPr>
        <w:t xml:space="preserve">sites offer free testing to all </w:t>
      </w:r>
      <w:r w:rsidR="000D5BD4">
        <w:rPr>
          <w:rFonts w:ascii="Times New Roman" w:eastAsia="Times New Roman" w:hAnsi="Times New Roman" w:cs="Times New Roman"/>
          <w:color w:val="000000"/>
        </w:rPr>
        <w:t>Massachusetts residents</w:t>
      </w:r>
      <w:r w:rsidR="000D5BD4" w:rsidRPr="000D5BD4">
        <w:rPr>
          <w:rFonts w:ascii="Times New Roman" w:eastAsia="Times New Roman" w:hAnsi="Times New Roman" w:cs="Times New Roman"/>
          <w:color w:val="000000"/>
        </w:rPr>
        <w:t xml:space="preserve"> and are not restricted to residents of the city or town. Along with all other individuals, staff members are eligible for testing at these designated sites, regardless of symptoms, at no cost. Organizations are not permitted to encourage staff members to be tested on their own time, or at their own cost. Time spent getting tested should be considered working hours.</w:t>
      </w:r>
    </w:p>
    <w:p w14:paraId="5F10E203" w14:textId="77777777" w:rsidR="000D5BD4" w:rsidRPr="000D5BD4" w:rsidRDefault="000D5BD4" w:rsidP="000D5BD4">
      <w:pPr>
        <w:shd w:val="clear" w:color="auto" w:fill="FFFFFF"/>
        <w:spacing w:after="0" w:line="240" w:lineRule="auto"/>
        <w:ind w:left="720"/>
        <w:rPr>
          <w:rFonts w:ascii="Times New Roman" w:eastAsia="Times New Roman" w:hAnsi="Times New Roman" w:cs="Times New Roman"/>
          <w:color w:val="000000"/>
        </w:rPr>
      </w:pPr>
    </w:p>
    <w:p w14:paraId="33C7AB1E" w14:textId="523DE5E4" w:rsidR="00405D9B" w:rsidRPr="00405D9B" w:rsidRDefault="000D5BD4" w:rsidP="000D5BD4">
      <w:pPr>
        <w:shd w:val="clear" w:color="auto" w:fill="FFFFFF"/>
        <w:spacing w:after="0" w:line="240" w:lineRule="auto"/>
        <w:ind w:left="720"/>
        <w:rPr>
          <w:rFonts w:ascii="Times New Roman" w:eastAsia="Times New Roman" w:hAnsi="Times New Roman" w:cs="Times New Roman"/>
          <w:color w:val="000000"/>
        </w:rPr>
      </w:pPr>
      <w:r w:rsidRPr="000D5BD4">
        <w:rPr>
          <w:rFonts w:ascii="Times New Roman" w:eastAsia="Times New Roman" w:hAnsi="Times New Roman" w:cs="Times New Roman"/>
          <w:color w:val="000000"/>
        </w:rPr>
        <w:t>Organizations are not able to request mobile testing from the Stop the Spread providers to be provided at no cost. Stop the Spread sites are intended to serve the general public.</w:t>
      </w:r>
    </w:p>
    <w:bookmarkEnd w:id="1"/>
    <w:p w14:paraId="628155A6" w14:textId="77777777" w:rsidR="00405D9B" w:rsidRDefault="00405D9B" w:rsidP="00405D9B">
      <w:pPr>
        <w:shd w:val="clear" w:color="auto" w:fill="FFFFFF"/>
        <w:spacing w:after="0" w:line="240" w:lineRule="auto"/>
        <w:ind w:left="720"/>
        <w:rPr>
          <w:rFonts w:ascii="Times New Roman" w:eastAsia="Times New Roman" w:hAnsi="Times New Roman" w:cs="Times New Roman"/>
          <w:b/>
          <w:bCs/>
          <w:color w:val="000000"/>
        </w:rPr>
      </w:pPr>
    </w:p>
    <w:p w14:paraId="21661A50" w14:textId="4DFB504A" w:rsidR="000D5BD4" w:rsidRDefault="000D5BD4" w:rsidP="00FC525E">
      <w:pPr>
        <w:numPr>
          <w:ilvl w:val="0"/>
          <w:numId w:val="1"/>
        </w:num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Have testing sites been notified about the expected influx of testing requests from congregate care organizations?</w:t>
      </w:r>
    </w:p>
    <w:p w14:paraId="7334438B" w14:textId="1FCB250D" w:rsidR="000D5BD4" w:rsidRPr="00711B8F" w:rsidRDefault="000D5BD4" w:rsidP="000D5BD4">
      <w:pPr>
        <w:shd w:val="clear" w:color="auto" w:fill="FFFFFF"/>
        <w:spacing w:after="0" w:line="240" w:lineRule="auto"/>
        <w:ind w:left="720"/>
        <w:rPr>
          <w:rFonts w:ascii="Times New Roman" w:eastAsia="Times New Roman" w:hAnsi="Times New Roman" w:cs="Times New Roman"/>
          <w:color w:val="000000"/>
        </w:rPr>
      </w:pPr>
      <w:r w:rsidRPr="00711B8F">
        <w:rPr>
          <w:rFonts w:ascii="Times New Roman" w:eastAsia="Times New Roman" w:hAnsi="Times New Roman" w:cs="Times New Roman"/>
          <w:color w:val="000000"/>
        </w:rPr>
        <w:t>Yes,</w:t>
      </w:r>
      <w:r>
        <w:rPr>
          <w:rFonts w:ascii="Times New Roman" w:eastAsia="Times New Roman" w:hAnsi="Times New Roman" w:cs="Times New Roman"/>
          <w:color w:val="000000"/>
        </w:rPr>
        <w:t xml:space="preserve"> testing sites which are in active communication with the COVID-19 Command Center have been notified that they may receive requests for staff testing from congregate care organizations</w:t>
      </w:r>
    </w:p>
    <w:p w14:paraId="7F7545B5" w14:textId="77777777" w:rsidR="000D5BD4" w:rsidRDefault="000D5BD4" w:rsidP="00711B8F">
      <w:pPr>
        <w:shd w:val="clear" w:color="auto" w:fill="FFFFFF"/>
        <w:spacing w:after="0" w:line="240" w:lineRule="auto"/>
        <w:ind w:left="720"/>
        <w:rPr>
          <w:rFonts w:ascii="Times New Roman" w:eastAsia="Times New Roman" w:hAnsi="Times New Roman" w:cs="Times New Roman"/>
          <w:b/>
          <w:bCs/>
          <w:color w:val="000000"/>
        </w:rPr>
      </w:pPr>
    </w:p>
    <w:p w14:paraId="76D652A4" w14:textId="4620CF42" w:rsidR="00D178B5" w:rsidRPr="00D945C4" w:rsidRDefault="00D945C4">
      <w:pPr>
        <w:numPr>
          <w:ilvl w:val="0"/>
          <w:numId w:val="1"/>
        </w:numPr>
        <w:spacing w:after="0" w:line="240" w:lineRule="auto"/>
        <w:textAlignment w:val="baseline"/>
        <w:rPr>
          <w:rFonts w:ascii="Times New Roman" w:eastAsia="Times New Roman" w:hAnsi="Times New Roman" w:cs="Times New Roman"/>
          <w:b/>
          <w:bCs/>
          <w:color w:val="000000"/>
        </w:rPr>
      </w:pPr>
      <w:r w:rsidRPr="00D945C4">
        <w:rPr>
          <w:rFonts w:ascii="Times New Roman" w:eastAsia="Times New Roman" w:hAnsi="Times New Roman" w:cs="Times New Roman"/>
          <w:b/>
          <w:bCs/>
          <w:color w:val="000000"/>
        </w:rPr>
        <w:t>What types of tests can be used for the testing?</w:t>
      </w:r>
      <w:r>
        <w:rPr>
          <w:rFonts w:ascii="Times New Roman" w:eastAsia="Times New Roman" w:hAnsi="Times New Roman" w:cs="Times New Roman"/>
          <w:b/>
          <w:bCs/>
          <w:color w:val="000000"/>
        </w:rPr>
        <w:t xml:space="preserve"> </w:t>
      </w:r>
      <w:r w:rsidR="00D178B5" w:rsidRPr="00D945C4">
        <w:rPr>
          <w:rFonts w:ascii="Times New Roman" w:eastAsia="Times New Roman" w:hAnsi="Times New Roman" w:cs="Times New Roman"/>
          <w:b/>
          <w:bCs/>
          <w:color w:val="000000"/>
        </w:rPr>
        <w:t>Can organizations use antibody tests or rapid molecular tests for this initiative? </w:t>
      </w:r>
    </w:p>
    <w:p w14:paraId="6349F42B" w14:textId="77777777" w:rsidR="00D945C4" w:rsidRDefault="00D178B5" w:rsidP="00D178B5">
      <w:pPr>
        <w:spacing w:after="0" w:line="240" w:lineRule="auto"/>
        <w:ind w:left="720"/>
        <w:textAlignment w:val="baseline"/>
        <w:rPr>
          <w:rFonts w:ascii="Times New Roman" w:hAnsi="Times New Roman" w:cs="Times New Roman"/>
          <w:iCs/>
        </w:rPr>
      </w:pPr>
      <w:r>
        <w:rPr>
          <w:rFonts w:ascii="Times New Roman" w:eastAsia="Times New Roman" w:hAnsi="Times New Roman" w:cs="Times New Roman"/>
          <w:color w:val="000000"/>
        </w:rPr>
        <w:t>Organizations</w:t>
      </w:r>
      <w:r w:rsidRPr="004F5D71">
        <w:rPr>
          <w:rFonts w:ascii="Times New Roman" w:eastAsia="Times New Roman" w:hAnsi="Times New Roman" w:cs="Times New Roman"/>
          <w:color w:val="000000"/>
        </w:rPr>
        <w:t xml:space="preserve"> must use forms of </w:t>
      </w:r>
      <w:r w:rsidRPr="004F5D71">
        <w:rPr>
          <w:rFonts w:ascii="Times New Roman" w:hAnsi="Times New Roman" w:cs="Times New Roman"/>
          <w:iCs/>
        </w:rPr>
        <w:t>COVID-19 diagnostic test methods approved by the FDA</w:t>
      </w:r>
      <w:r>
        <w:rPr>
          <w:rFonts w:ascii="Times New Roman" w:hAnsi="Times New Roman" w:cs="Times New Roman"/>
          <w:iCs/>
        </w:rPr>
        <w:t xml:space="preserve">, which </w:t>
      </w:r>
      <w:r w:rsidRPr="000721DE">
        <w:rPr>
          <w:rFonts w:ascii="Times New Roman" w:hAnsi="Times New Roman" w:cs="Times New Roman"/>
          <w:iCs/>
        </w:rPr>
        <w:t>must be able to detect SARS-CoV-2 virus, with a polymerase chain reaction (PCR) of greater than 95</w:t>
      </w:r>
      <w:r>
        <w:rPr>
          <w:rFonts w:ascii="Times New Roman" w:hAnsi="Times New Roman" w:cs="Times New Roman"/>
          <w:iCs/>
        </w:rPr>
        <w:t xml:space="preserve">% </w:t>
      </w:r>
      <w:r w:rsidRPr="000721DE">
        <w:rPr>
          <w:rFonts w:ascii="Times New Roman" w:hAnsi="Times New Roman" w:cs="Times New Roman"/>
          <w:iCs/>
        </w:rPr>
        <w:t>sensitivity and greater than 90</w:t>
      </w:r>
      <w:r>
        <w:rPr>
          <w:rFonts w:ascii="Times New Roman" w:hAnsi="Times New Roman" w:cs="Times New Roman"/>
          <w:iCs/>
        </w:rPr>
        <w:t xml:space="preserve">% </w:t>
      </w:r>
      <w:r w:rsidRPr="000721DE">
        <w:rPr>
          <w:rFonts w:ascii="Times New Roman" w:hAnsi="Times New Roman" w:cs="Times New Roman"/>
          <w:iCs/>
        </w:rPr>
        <w:t>specificity, within 48 hours of conducting the test.</w:t>
      </w:r>
    </w:p>
    <w:p w14:paraId="6A6B7D09" w14:textId="77777777" w:rsidR="00D945C4" w:rsidRDefault="00D945C4" w:rsidP="00D178B5">
      <w:pPr>
        <w:spacing w:after="0" w:line="240" w:lineRule="auto"/>
        <w:ind w:left="720"/>
        <w:textAlignment w:val="baseline"/>
        <w:rPr>
          <w:rFonts w:ascii="Times New Roman" w:hAnsi="Times New Roman" w:cs="Times New Roman"/>
          <w:iCs/>
        </w:rPr>
      </w:pPr>
    </w:p>
    <w:p w14:paraId="38095448" w14:textId="32B060C9" w:rsidR="00D945C4" w:rsidRDefault="00D178B5">
      <w:pPr>
        <w:spacing w:after="0" w:line="240" w:lineRule="auto"/>
        <w:ind w:left="720"/>
        <w:textAlignment w:val="baseline"/>
        <w:rPr>
          <w:rFonts w:ascii="Times New Roman" w:hAnsi="Times New Roman" w:cs="Times New Roman"/>
          <w:iCs/>
        </w:rPr>
      </w:pPr>
      <w:r>
        <w:rPr>
          <w:rFonts w:ascii="Times New Roman" w:hAnsi="Times New Roman" w:cs="Times New Roman"/>
          <w:iCs/>
        </w:rPr>
        <w:t>PCR tests are currently administered in a variety of ways, including anterior nasal swabs, nasopharyngeal swabs, and saliva tests.</w:t>
      </w:r>
      <w:r w:rsidR="00D945C4">
        <w:rPr>
          <w:rFonts w:ascii="Times New Roman" w:hAnsi="Times New Roman" w:cs="Times New Roman"/>
          <w:iCs/>
        </w:rPr>
        <w:t xml:space="preserve"> Tests may be clinician-administered, clinician-observed, or completely self-administered. Organizations are encouraged to use any of the variety of available testing options which satisfy the sensitivity and specificity requirements.</w:t>
      </w:r>
    </w:p>
    <w:p w14:paraId="41C9FAF5" w14:textId="77777777" w:rsidR="00D178B5" w:rsidRDefault="00D178B5" w:rsidP="00D178B5">
      <w:pPr>
        <w:spacing w:after="0" w:line="240" w:lineRule="auto"/>
        <w:ind w:left="720"/>
        <w:textAlignment w:val="baseline"/>
        <w:rPr>
          <w:rFonts w:ascii="Times New Roman" w:hAnsi="Times New Roman" w:cs="Times New Roman"/>
          <w:iCs/>
        </w:rPr>
      </w:pPr>
    </w:p>
    <w:p w14:paraId="7CAD6F5A" w14:textId="132A7F38" w:rsidR="00D178B5" w:rsidRPr="004F5D71" w:rsidRDefault="00D178B5" w:rsidP="00D178B5">
      <w:pPr>
        <w:spacing w:after="0" w:line="240" w:lineRule="auto"/>
        <w:ind w:left="720"/>
        <w:textAlignment w:val="baseline"/>
        <w:rPr>
          <w:rFonts w:ascii="Times New Roman" w:hAnsi="Times New Roman" w:cs="Times New Roman"/>
          <w:iCs/>
        </w:rPr>
      </w:pPr>
      <w:r>
        <w:rPr>
          <w:rFonts w:ascii="Times New Roman" w:hAnsi="Times New Roman" w:cs="Times New Roman"/>
          <w:iCs/>
        </w:rPr>
        <w:t>At this time, a</w:t>
      </w:r>
      <w:r w:rsidRPr="000721DE">
        <w:rPr>
          <w:rFonts w:ascii="Times New Roman" w:hAnsi="Times New Roman" w:cs="Times New Roman"/>
          <w:iCs/>
        </w:rPr>
        <w:t>ntibody test results</w:t>
      </w:r>
      <w:r>
        <w:rPr>
          <w:rFonts w:ascii="Times New Roman" w:hAnsi="Times New Roman" w:cs="Times New Roman"/>
          <w:iCs/>
        </w:rPr>
        <w:t xml:space="preserve"> and rapid molecular testing</w:t>
      </w:r>
      <w:r w:rsidRPr="000721DE">
        <w:rPr>
          <w:rFonts w:ascii="Times New Roman" w:hAnsi="Times New Roman" w:cs="Times New Roman"/>
          <w:iCs/>
        </w:rPr>
        <w:t xml:space="preserve"> do not satisfy </w:t>
      </w:r>
      <w:r>
        <w:rPr>
          <w:rFonts w:ascii="Times New Roman" w:hAnsi="Times New Roman" w:cs="Times New Roman"/>
          <w:iCs/>
        </w:rPr>
        <w:t>the</w:t>
      </w:r>
      <w:r w:rsidRPr="000721DE">
        <w:rPr>
          <w:rFonts w:ascii="Times New Roman" w:hAnsi="Times New Roman" w:cs="Times New Roman"/>
          <w:iCs/>
        </w:rPr>
        <w:t xml:space="preserve"> testing requirements and should not be used to diagnose an active SARS-CoV-2 infection</w:t>
      </w:r>
      <w:r w:rsidRPr="004F5D71">
        <w:rPr>
          <w:rFonts w:ascii="Times New Roman" w:hAnsi="Times New Roman" w:cs="Times New Roman"/>
          <w:iCs/>
        </w:rPr>
        <w:t>.</w:t>
      </w:r>
      <w:r w:rsidR="00D945C4">
        <w:rPr>
          <w:rFonts w:ascii="Times New Roman" w:hAnsi="Times New Roman" w:cs="Times New Roman"/>
          <w:iCs/>
        </w:rPr>
        <w:t xml:space="preserve"> The Abbott ID Now machine </w:t>
      </w:r>
      <w:r w:rsidR="00D945C4" w:rsidRPr="00711B8F">
        <w:rPr>
          <w:rFonts w:ascii="Times New Roman" w:hAnsi="Times New Roman" w:cs="Times New Roman"/>
          <w:iCs/>
          <w:u w:val="single"/>
        </w:rPr>
        <w:t>does</w:t>
      </w:r>
      <w:r w:rsidR="00D945C4">
        <w:rPr>
          <w:rFonts w:ascii="Times New Roman" w:hAnsi="Times New Roman" w:cs="Times New Roman"/>
          <w:iCs/>
        </w:rPr>
        <w:t xml:space="preserve"> satisfy the testing requirements.</w:t>
      </w:r>
      <w:r w:rsidRPr="004F5D71">
        <w:rPr>
          <w:rFonts w:ascii="Times New Roman" w:hAnsi="Times New Roman" w:cs="Times New Roman"/>
          <w:iCs/>
        </w:rPr>
        <w:t xml:space="preserve"> </w:t>
      </w:r>
      <w:r>
        <w:rPr>
          <w:rFonts w:ascii="Times New Roman" w:hAnsi="Times New Roman" w:cs="Times New Roman"/>
          <w:iCs/>
        </w:rPr>
        <w:t xml:space="preserve">For more information, please review the </w:t>
      </w:r>
      <w:hyperlink r:id="rId17" w:history="1">
        <w:r w:rsidRPr="005D3AF2">
          <w:rPr>
            <w:rStyle w:val="Hyperlink"/>
            <w:rFonts w:ascii="Times New Roman" w:hAnsi="Times New Roman" w:cs="Times New Roman"/>
            <w:iCs/>
          </w:rPr>
          <w:t>DPH Guidance</w:t>
        </w:r>
      </w:hyperlink>
      <w:r>
        <w:rPr>
          <w:rFonts w:ascii="Times New Roman" w:hAnsi="Times New Roman" w:cs="Times New Roman"/>
          <w:iCs/>
        </w:rPr>
        <w:t>.</w:t>
      </w:r>
    </w:p>
    <w:p w14:paraId="2495D48C" w14:textId="77777777" w:rsidR="00D178B5" w:rsidRPr="004F5D71" w:rsidRDefault="00D178B5" w:rsidP="00D178B5">
      <w:pPr>
        <w:spacing w:after="0" w:line="240" w:lineRule="auto"/>
        <w:ind w:left="720"/>
        <w:textAlignment w:val="baseline"/>
        <w:rPr>
          <w:rFonts w:ascii="Times New Roman" w:eastAsia="Times New Roman" w:hAnsi="Times New Roman" w:cs="Times New Roman"/>
          <w:b/>
          <w:bCs/>
          <w:color w:val="000000"/>
        </w:rPr>
      </w:pPr>
    </w:p>
    <w:p w14:paraId="4E27654F" w14:textId="1A7F2274" w:rsidR="00C74587" w:rsidRDefault="00C74587" w:rsidP="00FC525E">
      <w:pPr>
        <w:numPr>
          <w:ilvl w:val="0"/>
          <w:numId w:val="1"/>
        </w:num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Which testing providers are delivering results quickly? How does an organization ensure that they will receive results in a timely manner?</w:t>
      </w:r>
    </w:p>
    <w:p w14:paraId="3625587D" w14:textId="2B9C4EDF" w:rsidR="00C74587" w:rsidRDefault="00C74587" w:rsidP="00C74587">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Currently, testing </w:t>
      </w:r>
      <w:r w:rsidR="00896CA7">
        <w:rPr>
          <w:rFonts w:ascii="Times New Roman" w:eastAsia="Times New Roman" w:hAnsi="Times New Roman" w:cs="Times New Roman"/>
          <w:color w:val="000000"/>
        </w:rPr>
        <w:t xml:space="preserve">providers </w:t>
      </w:r>
      <w:r w:rsidR="00AB0CA6">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 xml:space="preserve">are using large national laboratories </w:t>
      </w:r>
      <w:r w:rsidR="00E345B0">
        <w:rPr>
          <w:rFonts w:ascii="Times New Roman" w:eastAsia="Times New Roman" w:hAnsi="Times New Roman" w:cs="Times New Roman"/>
          <w:color w:val="000000"/>
        </w:rPr>
        <w:t xml:space="preserve">may be </w:t>
      </w:r>
      <w:r>
        <w:rPr>
          <w:rFonts w:ascii="Times New Roman" w:eastAsia="Times New Roman" w:hAnsi="Times New Roman" w:cs="Times New Roman"/>
          <w:color w:val="000000"/>
        </w:rPr>
        <w:t xml:space="preserve">experiencing significant delays in returning results. Testing sites </w:t>
      </w:r>
      <w:r w:rsidR="00AB0CA6">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 using local laboratories</w:t>
      </w:r>
      <w:r w:rsidR="00E40E0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laboratories in Massachusetts</w:t>
      </w:r>
      <w:r w:rsidR="00E40E0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are often returning results significantly faster in comparison.</w:t>
      </w:r>
    </w:p>
    <w:p w14:paraId="0E678259" w14:textId="34005498" w:rsidR="00C74587" w:rsidRDefault="00C74587" w:rsidP="00C74587">
      <w:pPr>
        <w:shd w:val="clear" w:color="auto" w:fill="FFFFFF"/>
        <w:spacing w:after="0" w:line="240" w:lineRule="auto"/>
        <w:ind w:left="720"/>
        <w:rPr>
          <w:rFonts w:ascii="Times New Roman" w:eastAsia="Times New Roman" w:hAnsi="Times New Roman" w:cs="Times New Roman"/>
          <w:color w:val="000000"/>
        </w:rPr>
      </w:pPr>
    </w:p>
    <w:p w14:paraId="0BBA10E8" w14:textId="12C2C492" w:rsidR="00C74587" w:rsidRPr="00C74587" w:rsidRDefault="00C74587" w:rsidP="00C74587">
      <w:pPr>
        <w:shd w:val="clear" w:color="auto" w:fill="FFFFFF"/>
        <w:spacing w:after="0" w:line="240" w:lineRule="auto"/>
        <w:ind w:left="720"/>
        <w:rPr>
          <w:rFonts w:ascii="Times New Roman" w:eastAsia="Times New Roman" w:hAnsi="Times New Roman" w:cs="Times New Roman"/>
          <w:color w:val="000000"/>
        </w:rPr>
      </w:pPr>
      <w:r w:rsidRPr="00C74587">
        <w:rPr>
          <w:rFonts w:ascii="Times New Roman" w:eastAsia="Times New Roman" w:hAnsi="Times New Roman" w:cs="Times New Roman"/>
          <w:color w:val="000000"/>
        </w:rPr>
        <w:t xml:space="preserve">As the </w:t>
      </w:r>
      <w:r>
        <w:rPr>
          <w:rFonts w:ascii="Times New Roman" w:eastAsia="Times New Roman" w:hAnsi="Times New Roman" w:cs="Times New Roman"/>
          <w:color w:val="000000"/>
        </w:rPr>
        <w:t xml:space="preserve">surveillance </w:t>
      </w:r>
      <w:r w:rsidRPr="00C74587">
        <w:rPr>
          <w:rFonts w:ascii="Times New Roman" w:eastAsia="Times New Roman" w:hAnsi="Times New Roman" w:cs="Times New Roman"/>
          <w:color w:val="000000"/>
        </w:rPr>
        <w:t xml:space="preserve">testing should be pre-arranged by </w:t>
      </w:r>
      <w:r>
        <w:rPr>
          <w:rFonts w:ascii="Times New Roman" w:eastAsia="Times New Roman" w:hAnsi="Times New Roman" w:cs="Times New Roman"/>
          <w:color w:val="000000"/>
        </w:rPr>
        <w:t>organizations</w:t>
      </w:r>
      <w:r w:rsidRPr="00C74587">
        <w:rPr>
          <w:rFonts w:ascii="Times New Roman" w:eastAsia="Times New Roman" w:hAnsi="Times New Roman" w:cs="Times New Roman"/>
          <w:color w:val="000000"/>
        </w:rPr>
        <w:t>, we would encourage programs to ask testing providers which lab</w:t>
      </w:r>
      <w:r>
        <w:rPr>
          <w:rFonts w:ascii="Times New Roman" w:eastAsia="Times New Roman" w:hAnsi="Times New Roman" w:cs="Times New Roman"/>
          <w:color w:val="000000"/>
        </w:rPr>
        <w:t>oratories</w:t>
      </w:r>
      <w:r w:rsidRPr="00C74587">
        <w:rPr>
          <w:rFonts w:ascii="Times New Roman" w:eastAsia="Times New Roman" w:hAnsi="Times New Roman" w:cs="Times New Roman"/>
          <w:color w:val="000000"/>
        </w:rPr>
        <w:t xml:space="preserve"> are being used</w:t>
      </w:r>
      <w:r>
        <w:rPr>
          <w:rFonts w:ascii="Times New Roman" w:eastAsia="Times New Roman" w:hAnsi="Times New Roman" w:cs="Times New Roman"/>
          <w:color w:val="000000"/>
        </w:rPr>
        <w:t xml:space="preserve"> and </w:t>
      </w:r>
      <w:r w:rsidR="00E345B0">
        <w:rPr>
          <w:rFonts w:ascii="Times New Roman" w:eastAsia="Times New Roman" w:hAnsi="Times New Roman" w:cs="Times New Roman"/>
          <w:color w:val="000000"/>
        </w:rPr>
        <w:t>their</w:t>
      </w:r>
      <w:r>
        <w:rPr>
          <w:rFonts w:ascii="Times New Roman" w:eastAsia="Times New Roman" w:hAnsi="Times New Roman" w:cs="Times New Roman"/>
          <w:color w:val="000000"/>
        </w:rPr>
        <w:t xml:space="preserve"> average turnaround </w:t>
      </w:r>
      <w:r w:rsidR="00E345B0">
        <w:rPr>
          <w:rFonts w:ascii="Times New Roman" w:eastAsia="Times New Roman" w:hAnsi="Times New Roman" w:cs="Times New Roman"/>
          <w:color w:val="000000"/>
        </w:rPr>
        <w:lastRenderedPageBreak/>
        <w:t>time</w:t>
      </w:r>
      <w:r>
        <w:rPr>
          <w:rFonts w:ascii="Times New Roman" w:eastAsia="Times New Roman" w:hAnsi="Times New Roman" w:cs="Times New Roman"/>
          <w:color w:val="000000"/>
        </w:rPr>
        <w:t xml:space="preserve">. As </w:t>
      </w:r>
      <w:r w:rsidRPr="00C74587">
        <w:rPr>
          <w:rFonts w:ascii="Times New Roman" w:eastAsia="Times New Roman" w:hAnsi="Times New Roman" w:cs="Times New Roman"/>
          <w:color w:val="000000"/>
        </w:rPr>
        <w:t xml:space="preserve">possible, </w:t>
      </w:r>
      <w:r>
        <w:rPr>
          <w:rFonts w:ascii="Times New Roman" w:eastAsia="Times New Roman" w:hAnsi="Times New Roman" w:cs="Times New Roman"/>
          <w:color w:val="000000"/>
        </w:rPr>
        <w:t xml:space="preserve">organizations should strive to </w:t>
      </w:r>
      <w:r w:rsidRPr="00C74587">
        <w:rPr>
          <w:rFonts w:ascii="Times New Roman" w:eastAsia="Times New Roman" w:hAnsi="Times New Roman" w:cs="Times New Roman"/>
          <w:color w:val="000000"/>
        </w:rPr>
        <w:t xml:space="preserve">use testing providers who </w:t>
      </w:r>
      <w:r>
        <w:rPr>
          <w:rFonts w:ascii="Times New Roman" w:eastAsia="Times New Roman" w:hAnsi="Times New Roman" w:cs="Times New Roman"/>
          <w:color w:val="000000"/>
        </w:rPr>
        <w:t>can guarantee a turnaround time of no more than 72 hours.</w:t>
      </w:r>
    </w:p>
    <w:p w14:paraId="5EE150FF" w14:textId="77777777" w:rsidR="00C74587" w:rsidRDefault="00C74587" w:rsidP="00C74587">
      <w:pPr>
        <w:shd w:val="clear" w:color="auto" w:fill="FFFFFF"/>
        <w:spacing w:after="0" w:line="240" w:lineRule="auto"/>
        <w:ind w:left="720"/>
        <w:rPr>
          <w:rFonts w:ascii="Times New Roman" w:eastAsia="Times New Roman" w:hAnsi="Times New Roman" w:cs="Times New Roman"/>
          <w:b/>
          <w:bCs/>
          <w:color w:val="000000"/>
        </w:rPr>
      </w:pPr>
    </w:p>
    <w:p w14:paraId="7CFC35C2" w14:textId="2720552C" w:rsidR="00B32BFA" w:rsidRDefault="001C0A6A" w:rsidP="00FC525E">
      <w:pPr>
        <w:numPr>
          <w:ilvl w:val="0"/>
          <w:numId w:val="1"/>
        </w:num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Can</w:t>
      </w:r>
      <w:r w:rsidR="00B32BFA">
        <w:rPr>
          <w:rFonts w:ascii="Times New Roman" w:eastAsia="Times New Roman" w:hAnsi="Times New Roman" w:cs="Times New Roman"/>
          <w:b/>
          <w:bCs/>
          <w:color w:val="000000"/>
        </w:rPr>
        <w:t xml:space="preserve"> staff who are tested for surveillance testing purposes </w:t>
      </w:r>
      <w:r w:rsidR="0093763A">
        <w:rPr>
          <w:rFonts w:ascii="Times New Roman" w:eastAsia="Times New Roman" w:hAnsi="Times New Roman" w:cs="Times New Roman"/>
          <w:b/>
          <w:bCs/>
          <w:color w:val="000000"/>
        </w:rPr>
        <w:t>continue working</w:t>
      </w:r>
      <w:r>
        <w:rPr>
          <w:rFonts w:ascii="Times New Roman" w:eastAsia="Times New Roman" w:hAnsi="Times New Roman" w:cs="Times New Roman"/>
          <w:b/>
          <w:bCs/>
          <w:color w:val="000000"/>
        </w:rPr>
        <w:t xml:space="preserve"> before their results are returned</w:t>
      </w:r>
      <w:r w:rsidR="0093763A">
        <w:rPr>
          <w:rFonts w:ascii="Times New Roman" w:eastAsia="Times New Roman" w:hAnsi="Times New Roman" w:cs="Times New Roman"/>
          <w:b/>
          <w:bCs/>
          <w:color w:val="000000"/>
        </w:rPr>
        <w:t>?</w:t>
      </w:r>
    </w:p>
    <w:p w14:paraId="2D0293E6" w14:textId="345E3B71" w:rsidR="00AB7C9A" w:rsidRDefault="0093763A">
      <w:pPr>
        <w:shd w:val="clear" w:color="auto" w:fill="FFFFFF"/>
        <w:spacing w:after="0" w:line="240" w:lineRule="auto"/>
        <w:ind w:left="720"/>
        <w:rPr>
          <w:rFonts w:ascii="Times New Roman" w:eastAsia="Times New Roman" w:hAnsi="Times New Roman" w:cs="Times New Roman"/>
          <w:color w:val="000000"/>
        </w:rPr>
      </w:pPr>
      <w:r w:rsidRPr="00EC29F4">
        <w:rPr>
          <w:rFonts w:ascii="Times New Roman" w:eastAsia="Times New Roman" w:hAnsi="Times New Roman" w:cs="Times New Roman"/>
          <w:color w:val="000000"/>
        </w:rPr>
        <w:t xml:space="preserve">Yes, </w:t>
      </w:r>
      <w:r>
        <w:rPr>
          <w:rFonts w:ascii="Times New Roman" w:eastAsia="Times New Roman" w:hAnsi="Times New Roman" w:cs="Times New Roman"/>
          <w:color w:val="000000"/>
        </w:rPr>
        <w:t xml:space="preserve">asymptomatic staff who are </w:t>
      </w:r>
      <w:r w:rsidR="00AB7C9A">
        <w:rPr>
          <w:rFonts w:ascii="Times New Roman" w:eastAsia="Times New Roman" w:hAnsi="Times New Roman" w:cs="Times New Roman"/>
          <w:color w:val="000000"/>
        </w:rPr>
        <w:t>tested only</w:t>
      </w:r>
      <w:r>
        <w:rPr>
          <w:rFonts w:ascii="Times New Roman" w:eastAsia="Times New Roman" w:hAnsi="Times New Roman" w:cs="Times New Roman"/>
          <w:color w:val="000000"/>
        </w:rPr>
        <w:t xml:space="preserve"> for surveillance purposes should continue working</w:t>
      </w:r>
      <w:r w:rsidR="001C0A6A">
        <w:rPr>
          <w:rFonts w:ascii="Times New Roman" w:eastAsia="Times New Roman" w:hAnsi="Times New Roman" w:cs="Times New Roman"/>
          <w:color w:val="000000"/>
        </w:rPr>
        <w:t xml:space="preserve"> until their results are returned. Administering a test for surveillance purposes has no effect on whether a staff member should be quarantined or isolated.</w:t>
      </w:r>
    </w:p>
    <w:p w14:paraId="1E1B2636" w14:textId="12959606" w:rsidR="00A301E6" w:rsidRDefault="00A301E6">
      <w:pPr>
        <w:shd w:val="clear" w:color="auto" w:fill="FFFFFF"/>
        <w:spacing w:after="0" w:line="240" w:lineRule="auto"/>
        <w:ind w:left="720"/>
        <w:rPr>
          <w:rFonts w:ascii="Times New Roman" w:eastAsia="Times New Roman" w:hAnsi="Times New Roman" w:cs="Times New Roman"/>
          <w:color w:val="000000"/>
        </w:rPr>
      </w:pPr>
    </w:p>
    <w:p w14:paraId="0FA924B2" w14:textId="7E6F6BBB" w:rsidR="00A301E6" w:rsidRDefault="00A301E6">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who are symptomatic or close contacts of a confirmed or clinically diagnosed COVID-19 positive case should follow </w:t>
      </w:r>
      <w:r w:rsidR="00BC2ABF">
        <w:rPr>
          <w:rFonts w:ascii="Times New Roman" w:eastAsia="Times New Roman" w:hAnsi="Times New Roman" w:cs="Times New Roman"/>
          <w:color w:val="000000"/>
        </w:rPr>
        <w:t xml:space="preserve">the </w:t>
      </w:r>
      <w:hyperlink r:id="rId18" w:history="1">
        <w:r w:rsidR="00BC2ABF" w:rsidRPr="00BC2ABF">
          <w:rPr>
            <w:rStyle w:val="Hyperlink"/>
            <w:rFonts w:ascii="Times New Roman" w:eastAsia="Times New Roman" w:hAnsi="Times New Roman" w:cs="Times New Roman"/>
          </w:rPr>
          <w:t>DPH Occupational Exposure &amp; Return to Work Guidance</w:t>
        </w:r>
      </w:hyperlink>
      <w:r w:rsidR="00BC2ABF">
        <w:rPr>
          <w:rFonts w:ascii="Times New Roman" w:eastAsia="Times New Roman" w:hAnsi="Times New Roman" w:cs="Times New Roman"/>
          <w:color w:val="000000"/>
        </w:rPr>
        <w:t>.</w:t>
      </w:r>
    </w:p>
    <w:p w14:paraId="7A42DE72" w14:textId="77777777" w:rsidR="0093763A" w:rsidRDefault="0093763A" w:rsidP="00EC29F4">
      <w:pPr>
        <w:shd w:val="clear" w:color="auto" w:fill="FFFFFF"/>
        <w:spacing w:after="0" w:line="240" w:lineRule="auto"/>
        <w:rPr>
          <w:rFonts w:ascii="Times New Roman" w:eastAsia="Times New Roman" w:hAnsi="Times New Roman" w:cs="Times New Roman"/>
          <w:b/>
          <w:bCs/>
          <w:color w:val="000000"/>
        </w:rPr>
      </w:pPr>
    </w:p>
    <w:p w14:paraId="0C1A7596" w14:textId="68AE2CDE" w:rsidR="00856310" w:rsidRPr="004F5D71" w:rsidRDefault="00A2453C" w:rsidP="00FC525E">
      <w:pPr>
        <w:numPr>
          <w:ilvl w:val="0"/>
          <w:numId w:val="1"/>
        </w:numPr>
        <w:shd w:val="clear" w:color="auto" w:fill="FFFFFF"/>
        <w:spacing w:after="0" w:line="240" w:lineRule="auto"/>
        <w:rPr>
          <w:rFonts w:ascii="Times New Roman" w:eastAsia="Times New Roman" w:hAnsi="Times New Roman" w:cs="Times New Roman"/>
          <w:b/>
          <w:bCs/>
          <w:color w:val="000000"/>
        </w:rPr>
      </w:pPr>
      <w:r w:rsidRPr="004F5D71">
        <w:rPr>
          <w:rFonts w:ascii="Times New Roman" w:eastAsia="Times New Roman" w:hAnsi="Times New Roman" w:cs="Times New Roman"/>
          <w:b/>
          <w:bCs/>
          <w:color w:val="000000"/>
        </w:rPr>
        <w:t xml:space="preserve">Does the </w:t>
      </w:r>
      <w:r w:rsidR="004E64E6">
        <w:rPr>
          <w:rFonts w:ascii="Times New Roman" w:eastAsia="Times New Roman" w:hAnsi="Times New Roman" w:cs="Times New Roman"/>
          <w:b/>
          <w:bCs/>
          <w:color w:val="000000"/>
        </w:rPr>
        <w:t>organization</w:t>
      </w:r>
      <w:r w:rsidRPr="004F5D71">
        <w:rPr>
          <w:rFonts w:ascii="Times New Roman" w:eastAsia="Times New Roman" w:hAnsi="Times New Roman" w:cs="Times New Roman"/>
          <w:b/>
          <w:bCs/>
          <w:color w:val="000000"/>
        </w:rPr>
        <w:t xml:space="preserve"> need to pay for staff testing? Or will </w:t>
      </w:r>
      <w:r w:rsidR="00856310" w:rsidRPr="004F5D71">
        <w:rPr>
          <w:rFonts w:ascii="Times New Roman" w:eastAsia="Times New Roman" w:hAnsi="Times New Roman" w:cs="Times New Roman"/>
          <w:b/>
          <w:bCs/>
          <w:color w:val="000000"/>
        </w:rPr>
        <w:t xml:space="preserve">the staff member’s insurance pick up the cost? </w:t>
      </w:r>
    </w:p>
    <w:p w14:paraId="33C2D0FB" w14:textId="44686147" w:rsidR="00856310" w:rsidRDefault="004E64E6" w:rsidP="00856310">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Organizations</w:t>
      </w:r>
      <w:r w:rsidR="001E2C67">
        <w:rPr>
          <w:rFonts w:ascii="Times New Roman" w:eastAsia="Times New Roman" w:hAnsi="Times New Roman" w:cs="Times New Roman"/>
          <w:color w:val="000000"/>
        </w:rPr>
        <w:t xml:space="preserve"> are expected to </w:t>
      </w:r>
      <w:r w:rsidR="00835346">
        <w:rPr>
          <w:rFonts w:ascii="Times New Roman" w:eastAsia="Times New Roman" w:hAnsi="Times New Roman" w:cs="Times New Roman"/>
          <w:color w:val="000000"/>
        </w:rPr>
        <w:t>organize</w:t>
      </w:r>
      <w:r w:rsidR="001E2C67">
        <w:rPr>
          <w:rFonts w:ascii="Times New Roman" w:eastAsia="Times New Roman" w:hAnsi="Times New Roman" w:cs="Times New Roman"/>
          <w:color w:val="000000"/>
        </w:rPr>
        <w:t xml:space="preserve"> and pay</w:t>
      </w:r>
      <w:r w:rsidR="00530F56">
        <w:rPr>
          <w:rFonts w:ascii="Times New Roman" w:eastAsia="Times New Roman" w:hAnsi="Times New Roman" w:cs="Times New Roman"/>
          <w:color w:val="000000"/>
        </w:rPr>
        <w:t xml:space="preserve"> </w:t>
      </w:r>
      <w:r w:rsidR="001E2C67">
        <w:rPr>
          <w:rFonts w:ascii="Times New Roman" w:eastAsia="Times New Roman" w:hAnsi="Times New Roman" w:cs="Times New Roman"/>
          <w:color w:val="000000"/>
        </w:rPr>
        <w:t xml:space="preserve">for staff testing under the </w:t>
      </w:r>
      <w:r w:rsidR="00D11F35">
        <w:rPr>
          <w:rFonts w:ascii="Times New Roman" w:eastAsia="Times New Roman" w:hAnsi="Times New Roman" w:cs="Times New Roman"/>
          <w:color w:val="000000"/>
        </w:rPr>
        <w:t xml:space="preserve">surveillance </w:t>
      </w:r>
      <w:r w:rsidR="001E2C67">
        <w:rPr>
          <w:rFonts w:ascii="Times New Roman" w:eastAsia="Times New Roman" w:hAnsi="Times New Roman" w:cs="Times New Roman"/>
          <w:color w:val="000000"/>
        </w:rPr>
        <w:t>testing regimen</w:t>
      </w:r>
      <w:r w:rsidR="00896CA7">
        <w:rPr>
          <w:rFonts w:ascii="Times New Roman" w:eastAsia="Times New Roman" w:hAnsi="Times New Roman" w:cs="Times New Roman"/>
          <w:color w:val="000000"/>
        </w:rPr>
        <w:t>,</w:t>
      </w:r>
      <w:r w:rsidR="00530F56">
        <w:rPr>
          <w:rFonts w:ascii="Times New Roman" w:eastAsia="Times New Roman" w:hAnsi="Times New Roman" w:cs="Times New Roman"/>
          <w:color w:val="000000"/>
        </w:rPr>
        <w:t xml:space="preserve"> for which </w:t>
      </w:r>
      <w:r w:rsidR="00317C60">
        <w:rPr>
          <w:rFonts w:ascii="Times New Roman" w:eastAsia="Times New Roman" w:hAnsi="Times New Roman" w:cs="Times New Roman"/>
          <w:color w:val="000000"/>
        </w:rPr>
        <w:t xml:space="preserve">they </w:t>
      </w:r>
      <w:r w:rsidR="00530F56">
        <w:rPr>
          <w:rFonts w:ascii="Times New Roman" w:eastAsia="Times New Roman" w:hAnsi="Times New Roman" w:cs="Times New Roman"/>
          <w:color w:val="000000"/>
        </w:rPr>
        <w:t>will receive a per test payment from the state</w:t>
      </w:r>
      <w:r w:rsidR="00B95596">
        <w:rPr>
          <w:rFonts w:ascii="Times New Roman" w:eastAsia="Times New Roman" w:hAnsi="Times New Roman" w:cs="Times New Roman"/>
          <w:color w:val="000000"/>
        </w:rPr>
        <w:t xml:space="preserve"> (at-cost for baseline testing, and at $120.81 for ongoing testing)</w:t>
      </w:r>
      <w:r w:rsidR="00227DA7">
        <w:rPr>
          <w:rFonts w:ascii="Times New Roman" w:eastAsia="Times New Roman" w:hAnsi="Times New Roman" w:cs="Times New Roman"/>
          <w:color w:val="000000"/>
        </w:rPr>
        <w:t xml:space="preserve">. </w:t>
      </w:r>
      <w:r w:rsidR="001E2C67">
        <w:rPr>
          <w:rFonts w:ascii="Times New Roman" w:eastAsia="Times New Roman" w:hAnsi="Times New Roman" w:cs="Times New Roman"/>
          <w:color w:val="000000"/>
        </w:rPr>
        <w:t>EOHHS would only expect staff testing to be reimbursed by insurance i</w:t>
      </w:r>
      <w:r w:rsidR="00552D68">
        <w:rPr>
          <w:rFonts w:ascii="Times New Roman" w:eastAsia="Times New Roman" w:hAnsi="Times New Roman" w:cs="Times New Roman"/>
          <w:color w:val="000000"/>
        </w:rPr>
        <w:t xml:space="preserve">f a staff member </w:t>
      </w:r>
      <w:r w:rsidR="001E2C67">
        <w:rPr>
          <w:rFonts w:ascii="Times New Roman" w:eastAsia="Times New Roman" w:hAnsi="Times New Roman" w:cs="Times New Roman"/>
          <w:color w:val="000000"/>
        </w:rPr>
        <w:t xml:space="preserve">were to </w:t>
      </w:r>
      <w:r w:rsidR="00552D68">
        <w:rPr>
          <w:rFonts w:ascii="Times New Roman" w:eastAsia="Times New Roman" w:hAnsi="Times New Roman" w:cs="Times New Roman"/>
          <w:color w:val="000000"/>
        </w:rPr>
        <w:t>choos</w:t>
      </w:r>
      <w:r w:rsidR="001E2C67">
        <w:rPr>
          <w:rFonts w:ascii="Times New Roman" w:eastAsia="Times New Roman" w:hAnsi="Times New Roman" w:cs="Times New Roman"/>
          <w:color w:val="000000"/>
        </w:rPr>
        <w:t>e</w:t>
      </w:r>
      <w:r w:rsidR="00552D68">
        <w:rPr>
          <w:rFonts w:ascii="Times New Roman" w:eastAsia="Times New Roman" w:hAnsi="Times New Roman" w:cs="Times New Roman"/>
          <w:color w:val="000000"/>
        </w:rPr>
        <w:t xml:space="preserve"> to get tested outside of this regimen because they become symptomatic or are a close contact of a confirmed COVID-19 case. </w:t>
      </w:r>
    </w:p>
    <w:p w14:paraId="4E6210F3" w14:textId="23311026" w:rsidR="00B17701" w:rsidRDefault="00B17701" w:rsidP="00856310">
      <w:pPr>
        <w:shd w:val="clear" w:color="auto" w:fill="FFFFFF"/>
        <w:spacing w:after="0" w:line="240" w:lineRule="auto"/>
        <w:ind w:left="720"/>
        <w:rPr>
          <w:rFonts w:ascii="Times New Roman" w:eastAsia="Times New Roman" w:hAnsi="Times New Roman" w:cs="Times New Roman"/>
          <w:color w:val="000000"/>
        </w:rPr>
      </w:pPr>
    </w:p>
    <w:p w14:paraId="2C453B6D" w14:textId="27B99F6F" w:rsidR="00B17701" w:rsidRPr="004F5D71" w:rsidRDefault="00B95596" w:rsidP="00856310">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Organizations</w:t>
      </w:r>
      <w:r w:rsidR="00B17701">
        <w:rPr>
          <w:rFonts w:ascii="Times New Roman" w:eastAsia="Times New Roman" w:hAnsi="Times New Roman" w:cs="Times New Roman"/>
          <w:color w:val="000000"/>
        </w:rPr>
        <w:t xml:space="preserve"> must </w:t>
      </w:r>
      <w:r w:rsidR="00E345B0">
        <w:rPr>
          <w:rFonts w:ascii="Times New Roman" w:eastAsia="Times New Roman" w:hAnsi="Times New Roman" w:cs="Times New Roman"/>
          <w:color w:val="000000"/>
        </w:rPr>
        <w:t>facilitate</w:t>
      </w:r>
      <w:r w:rsidR="00B17701">
        <w:rPr>
          <w:rFonts w:ascii="Times New Roman" w:eastAsia="Times New Roman" w:hAnsi="Times New Roman" w:cs="Times New Roman"/>
          <w:color w:val="000000"/>
        </w:rPr>
        <w:t xml:space="preserve"> and pay for testing to be eligible for </w:t>
      </w:r>
      <w:r>
        <w:rPr>
          <w:rFonts w:ascii="Times New Roman" w:eastAsia="Times New Roman" w:hAnsi="Times New Roman" w:cs="Times New Roman"/>
          <w:color w:val="000000"/>
        </w:rPr>
        <w:t>reimbursement</w:t>
      </w:r>
      <w:r w:rsidR="00B17701">
        <w:rPr>
          <w:rFonts w:ascii="Times New Roman" w:eastAsia="Times New Roman" w:hAnsi="Times New Roman" w:cs="Times New Roman"/>
          <w:color w:val="000000"/>
        </w:rPr>
        <w:t xml:space="preserve">. </w:t>
      </w:r>
    </w:p>
    <w:p w14:paraId="00C91D1E" w14:textId="77777777" w:rsidR="00A2453C" w:rsidRPr="004F5D71" w:rsidRDefault="00A2453C" w:rsidP="00A2453C">
      <w:pPr>
        <w:shd w:val="clear" w:color="auto" w:fill="FFFFFF"/>
        <w:spacing w:after="0" w:line="240" w:lineRule="auto"/>
        <w:rPr>
          <w:rFonts w:ascii="Times New Roman" w:hAnsi="Times New Roman" w:cs="Times New Roman"/>
        </w:rPr>
      </w:pPr>
    </w:p>
    <w:p w14:paraId="3E6EB6BB" w14:textId="77777777" w:rsidR="00A2453C" w:rsidRPr="004F5D71" w:rsidRDefault="00A2453C" w:rsidP="00FC525E">
      <w:pPr>
        <w:numPr>
          <w:ilvl w:val="0"/>
          <w:numId w:val="1"/>
        </w:numPr>
        <w:shd w:val="clear" w:color="auto" w:fill="FFFFFF"/>
        <w:spacing w:after="0" w:line="240" w:lineRule="auto"/>
        <w:rPr>
          <w:rFonts w:ascii="Times New Roman" w:hAnsi="Times New Roman" w:cs="Times New Roman"/>
        </w:rPr>
      </w:pPr>
      <w:r w:rsidRPr="004F5D71">
        <w:rPr>
          <w:rFonts w:ascii="Times New Roman" w:hAnsi="Times New Roman" w:cs="Times New Roman"/>
          <w:b/>
          <w:bCs/>
        </w:rPr>
        <w:t>Do staff that previously tested positive for COVID-19 need to be re-tested?</w:t>
      </w:r>
    </w:p>
    <w:p w14:paraId="161E1C1E" w14:textId="77777777" w:rsidR="00B95596" w:rsidRDefault="00A2453C" w:rsidP="00117530">
      <w:pPr>
        <w:shd w:val="clear" w:color="auto" w:fill="FFFFFF"/>
        <w:spacing w:after="0" w:line="240" w:lineRule="auto"/>
        <w:ind w:left="720"/>
        <w:rPr>
          <w:rFonts w:ascii="Times New Roman" w:hAnsi="Times New Roman" w:cs="Times New Roman"/>
        </w:rPr>
      </w:pPr>
      <w:r w:rsidRPr="004F5D71">
        <w:rPr>
          <w:rFonts w:ascii="Times New Roman" w:hAnsi="Times New Roman" w:cs="Times New Roman"/>
        </w:rPr>
        <w:t xml:space="preserve">No, staff </w:t>
      </w:r>
      <w:r w:rsidR="00DB315C">
        <w:rPr>
          <w:rFonts w:ascii="Times New Roman" w:hAnsi="Times New Roman" w:cs="Times New Roman"/>
        </w:rPr>
        <w:t xml:space="preserve">who previously tested positive </w:t>
      </w:r>
      <w:r w:rsidRPr="004F5D71">
        <w:rPr>
          <w:rFonts w:ascii="Times New Roman" w:hAnsi="Times New Roman" w:cs="Times New Roman"/>
        </w:rPr>
        <w:t>do not need to be re-tested</w:t>
      </w:r>
      <w:r w:rsidR="00DB315C">
        <w:rPr>
          <w:rFonts w:ascii="Times New Roman" w:hAnsi="Times New Roman" w:cs="Times New Roman"/>
        </w:rPr>
        <w:t xml:space="preserve"> and will not be included in the number of total staff (i.e</w:t>
      </w:r>
      <w:r w:rsidR="00552D68">
        <w:rPr>
          <w:rFonts w:ascii="Times New Roman" w:hAnsi="Times New Roman" w:cs="Times New Roman"/>
        </w:rPr>
        <w:t>.</w:t>
      </w:r>
      <w:r w:rsidR="00DB315C">
        <w:rPr>
          <w:rFonts w:ascii="Times New Roman" w:hAnsi="Times New Roman" w:cs="Times New Roman"/>
        </w:rPr>
        <w:t xml:space="preserve">, they will not be included in the denominator) when determining if </w:t>
      </w:r>
      <w:r w:rsidR="008A64F7">
        <w:rPr>
          <w:rFonts w:ascii="Times New Roman" w:hAnsi="Times New Roman" w:cs="Times New Roman"/>
        </w:rPr>
        <w:t>a</w:t>
      </w:r>
      <w:r w:rsidR="00B95596">
        <w:rPr>
          <w:rFonts w:ascii="Times New Roman" w:hAnsi="Times New Roman" w:cs="Times New Roman"/>
        </w:rPr>
        <w:t>n organization is in compliance with the testing guidance</w:t>
      </w:r>
      <w:r w:rsidRPr="004F5D71">
        <w:rPr>
          <w:rFonts w:ascii="Times New Roman" w:hAnsi="Times New Roman" w:cs="Times New Roman"/>
        </w:rPr>
        <w:t>.</w:t>
      </w:r>
    </w:p>
    <w:p w14:paraId="7BC58725" w14:textId="77777777" w:rsidR="00B95596" w:rsidRDefault="00B95596" w:rsidP="00117530">
      <w:pPr>
        <w:shd w:val="clear" w:color="auto" w:fill="FFFFFF"/>
        <w:spacing w:after="0" w:line="240" w:lineRule="auto"/>
        <w:ind w:left="720"/>
        <w:rPr>
          <w:rFonts w:ascii="Times New Roman" w:hAnsi="Times New Roman" w:cs="Times New Roman"/>
        </w:rPr>
      </w:pPr>
    </w:p>
    <w:p w14:paraId="7A27268F" w14:textId="2AF68528" w:rsidR="00117530" w:rsidRPr="004F5D71" w:rsidRDefault="00B95596" w:rsidP="00B95596">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However, as described in </w:t>
      </w:r>
      <w:hyperlink r:id="rId19" w:history="1">
        <w:r w:rsidR="00E44318" w:rsidRPr="00E44318">
          <w:rPr>
            <w:rStyle w:val="Hyperlink"/>
            <w:rFonts w:ascii="Times New Roman" w:hAnsi="Times New Roman" w:cs="Times New Roman"/>
          </w:rPr>
          <w:t>DPH Guidance</w:t>
        </w:r>
      </w:hyperlink>
      <w:r>
        <w:rPr>
          <w:rFonts w:ascii="Times New Roman" w:hAnsi="Times New Roman" w:cs="Times New Roman"/>
        </w:rPr>
        <w:t>, there are circumstances which warrant the re-testing of previously positive individuals. If these circumstances arise, previously positive staff should consider treatment and testing options in consultation with their healthcare provider.</w:t>
      </w:r>
    </w:p>
    <w:p w14:paraId="71F076F9" w14:textId="77777777" w:rsidR="00B95596" w:rsidRDefault="00B95596" w:rsidP="00B95596">
      <w:pPr>
        <w:shd w:val="clear" w:color="auto" w:fill="FFFFFF"/>
        <w:spacing w:after="0" w:line="240" w:lineRule="auto"/>
        <w:ind w:left="720"/>
        <w:rPr>
          <w:rFonts w:ascii="Times New Roman" w:hAnsi="Times New Roman" w:cs="Times New Roman"/>
          <w:b/>
          <w:bCs/>
        </w:rPr>
      </w:pPr>
    </w:p>
    <w:p w14:paraId="45482B81" w14:textId="34BDD711" w:rsidR="00856310" w:rsidRPr="004F5D71" w:rsidRDefault="00856310" w:rsidP="00FC525E">
      <w:pPr>
        <w:numPr>
          <w:ilvl w:val="0"/>
          <w:numId w:val="1"/>
        </w:numPr>
        <w:shd w:val="clear" w:color="auto" w:fill="FFFFFF"/>
        <w:spacing w:after="0" w:line="240" w:lineRule="auto"/>
        <w:rPr>
          <w:rFonts w:ascii="Times New Roman" w:hAnsi="Times New Roman" w:cs="Times New Roman"/>
          <w:b/>
          <w:bCs/>
        </w:rPr>
      </w:pPr>
      <w:bookmarkStart w:id="2" w:name="_Ref48576555"/>
      <w:r w:rsidRPr="004F5D71">
        <w:rPr>
          <w:rFonts w:ascii="Times New Roman" w:hAnsi="Times New Roman" w:cs="Times New Roman"/>
          <w:b/>
          <w:bCs/>
        </w:rPr>
        <w:t>How are “staff” defined for the purposes of testing?</w:t>
      </w:r>
      <w:bookmarkEnd w:id="2"/>
    </w:p>
    <w:p w14:paraId="78414845" w14:textId="26FA6C30" w:rsidR="00856310" w:rsidRDefault="00856310" w:rsidP="00856310">
      <w:pPr>
        <w:shd w:val="clear" w:color="auto" w:fill="FFFFFF"/>
        <w:spacing w:after="0" w:line="240" w:lineRule="auto"/>
        <w:ind w:left="720"/>
        <w:rPr>
          <w:rFonts w:ascii="Times New Roman" w:hAnsi="Times New Roman" w:cs="Times New Roman"/>
        </w:rPr>
      </w:pPr>
      <w:r w:rsidRPr="00856310">
        <w:rPr>
          <w:rFonts w:ascii="Times New Roman" w:hAnsi="Times New Roman" w:cs="Times New Roman"/>
        </w:rPr>
        <w:t>“Staff” include all persons, paid or unpaid, working or volunteering</w:t>
      </w:r>
      <w:r w:rsidR="0091681D">
        <w:rPr>
          <w:rFonts w:ascii="Times New Roman" w:hAnsi="Times New Roman" w:cs="Times New Roman"/>
        </w:rPr>
        <w:t xml:space="preserve"> </w:t>
      </w:r>
      <w:r w:rsidR="0091681D" w:rsidRPr="003137C8">
        <w:rPr>
          <w:rFonts w:ascii="Times New Roman" w:hAnsi="Times New Roman" w:cs="Times New Roman"/>
        </w:rPr>
        <w:t>who are regularly reporting</w:t>
      </w:r>
      <w:r w:rsidRPr="00856310">
        <w:rPr>
          <w:rFonts w:ascii="Times New Roman" w:hAnsi="Times New Roman" w:cs="Times New Roman"/>
        </w:rPr>
        <w:t xml:space="preserve"> at the </w:t>
      </w:r>
      <w:r w:rsidR="00BC3360">
        <w:rPr>
          <w:rFonts w:ascii="Times New Roman" w:hAnsi="Times New Roman" w:cs="Times New Roman"/>
        </w:rPr>
        <w:t>organization</w:t>
      </w:r>
      <w:r w:rsidRPr="00856310">
        <w:rPr>
          <w:rFonts w:ascii="Times New Roman" w:hAnsi="Times New Roman" w:cs="Times New Roman"/>
        </w:rPr>
        <w:t>’s physical location</w:t>
      </w:r>
      <w:r w:rsidR="00552D68">
        <w:rPr>
          <w:rFonts w:ascii="Times New Roman" w:hAnsi="Times New Roman" w:cs="Times New Roman"/>
        </w:rPr>
        <w:t xml:space="preserve"> during </w:t>
      </w:r>
      <w:r w:rsidR="00D36868">
        <w:rPr>
          <w:rFonts w:ascii="Times New Roman" w:hAnsi="Times New Roman" w:cs="Times New Roman"/>
        </w:rPr>
        <w:t>the relevant testing period</w:t>
      </w:r>
      <w:r w:rsidRPr="00856310">
        <w:rPr>
          <w:rFonts w:ascii="Times New Roman" w:hAnsi="Times New Roman" w:cs="Times New Roman"/>
        </w:rPr>
        <w:t xml:space="preserve"> who have the potential for exposure to residents or to infectious materials</w:t>
      </w:r>
      <w:r w:rsidRPr="004F5D71">
        <w:rPr>
          <w:rFonts w:ascii="Times New Roman" w:hAnsi="Times New Roman" w:cs="Times New Roman"/>
        </w:rPr>
        <w:t xml:space="preserve"> (including environmental surfaces and contaminated air). </w:t>
      </w:r>
      <w:r w:rsidRPr="00856310">
        <w:rPr>
          <w:rFonts w:ascii="Times New Roman" w:hAnsi="Times New Roman" w:cs="Times New Roman"/>
        </w:rPr>
        <w:t>Staff includes, but is not limited to, physicians, nurses, nursing assistants, therapists, technicians, dental personnel, pharmacists, laboratory personnel, autopsy personnel, students and trainees, contractual personnel, and persons not directly involved in resident care</w:t>
      </w:r>
      <w:r w:rsidR="00DB315C">
        <w:rPr>
          <w:rFonts w:ascii="Times New Roman" w:hAnsi="Times New Roman" w:cs="Times New Roman"/>
        </w:rPr>
        <w:t>.</w:t>
      </w:r>
      <w:r w:rsidR="00896CA7">
        <w:rPr>
          <w:rFonts w:ascii="Times New Roman" w:hAnsi="Times New Roman" w:cs="Times New Roman"/>
        </w:rPr>
        <w:t xml:space="preserve"> This includes all contractors and vendors who enter the building.</w:t>
      </w:r>
    </w:p>
    <w:p w14:paraId="50877D98" w14:textId="78EA00C3" w:rsidR="00D3633A" w:rsidRDefault="00D3633A" w:rsidP="00856310">
      <w:pPr>
        <w:shd w:val="clear" w:color="auto" w:fill="FFFFFF"/>
        <w:spacing w:after="0" w:line="240" w:lineRule="auto"/>
        <w:ind w:left="720"/>
        <w:rPr>
          <w:rFonts w:ascii="Times New Roman" w:hAnsi="Times New Roman" w:cs="Times New Roman"/>
        </w:rPr>
      </w:pPr>
    </w:p>
    <w:p w14:paraId="0DD6A77D" w14:textId="10E2B248" w:rsidR="00A41BE0" w:rsidRDefault="00D3633A" w:rsidP="00856310">
      <w:pPr>
        <w:shd w:val="clear" w:color="auto" w:fill="FFFFFF"/>
        <w:spacing w:after="0" w:line="240" w:lineRule="auto"/>
        <w:ind w:left="720"/>
        <w:rPr>
          <w:rFonts w:ascii="Times New Roman" w:hAnsi="Times New Roman" w:cs="Times New Roman"/>
        </w:rPr>
      </w:pPr>
      <w:r w:rsidRPr="00D3633A">
        <w:rPr>
          <w:rFonts w:ascii="Times New Roman" w:hAnsi="Times New Roman" w:cs="Times New Roman"/>
        </w:rPr>
        <w:t>Staff does not include persons who work entirely remotely or off-site, employees on leave or otherwise not working for the entirety of the</w:t>
      </w:r>
      <w:r>
        <w:rPr>
          <w:rFonts w:ascii="Times New Roman" w:hAnsi="Times New Roman" w:cs="Times New Roman"/>
        </w:rPr>
        <w:t xml:space="preserve"> </w:t>
      </w:r>
      <w:r w:rsidR="00BC3360">
        <w:rPr>
          <w:rFonts w:ascii="Times New Roman" w:hAnsi="Times New Roman" w:cs="Times New Roman"/>
        </w:rPr>
        <w:t>organization</w:t>
      </w:r>
      <w:r>
        <w:rPr>
          <w:rFonts w:ascii="Times New Roman" w:hAnsi="Times New Roman" w:cs="Times New Roman"/>
        </w:rPr>
        <w:t>’s</w:t>
      </w:r>
      <w:r w:rsidRPr="00D3633A">
        <w:rPr>
          <w:rFonts w:ascii="Times New Roman" w:hAnsi="Times New Roman" w:cs="Times New Roman"/>
        </w:rPr>
        <w:t xml:space="preserve"> relevant </w:t>
      </w:r>
      <w:r>
        <w:rPr>
          <w:rFonts w:ascii="Times New Roman" w:hAnsi="Times New Roman" w:cs="Times New Roman"/>
        </w:rPr>
        <w:t>t</w:t>
      </w:r>
      <w:r w:rsidRPr="00D3633A">
        <w:rPr>
          <w:rFonts w:ascii="Times New Roman" w:hAnsi="Times New Roman" w:cs="Times New Roman"/>
        </w:rPr>
        <w:t xml:space="preserve">esting </w:t>
      </w:r>
      <w:r>
        <w:rPr>
          <w:rFonts w:ascii="Times New Roman" w:hAnsi="Times New Roman" w:cs="Times New Roman"/>
        </w:rPr>
        <w:t>p</w:t>
      </w:r>
      <w:r w:rsidRPr="00D3633A">
        <w:rPr>
          <w:rFonts w:ascii="Times New Roman" w:hAnsi="Times New Roman" w:cs="Times New Roman"/>
        </w:rPr>
        <w:t>eriod</w:t>
      </w:r>
      <w:r>
        <w:rPr>
          <w:rFonts w:ascii="Times New Roman" w:hAnsi="Times New Roman" w:cs="Times New Roman"/>
        </w:rPr>
        <w:t xml:space="preserve"> (i.e. the baseline, bi-weekly, or weekly testing period), </w:t>
      </w:r>
      <w:r w:rsidRPr="00D3633A">
        <w:rPr>
          <w:rFonts w:ascii="Times New Roman" w:hAnsi="Times New Roman" w:cs="Times New Roman"/>
        </w:rPr>
        <w:t>such as those on</w:t>
      </w:r>
      <w:r>
        <w:rPr>
          <w:rFonts w:ascii="Times New Roman" w:hAnsi="Times New Roman" w:cs="Times New Roman"/>
        </w:rPr>
        <w:t xml:space="preserve"> vacation or</w:t>
      </w:r>
      <w:r w:rsidRPr="00D3633A">
        <w:rPr>
          <w:rFonts w:ascii="Times New Roman" w:hAnsi="Times New Roman" w:cs="Times New Roman"/>
        </w:rPr>
        <w:t xml:space="preserve"> paid family medical leave</w:t>
      </w:r>
      <w:r>
        <w:rPr>
          <w:rFonts w:ascii="Times New Roman" w:hAnsi="Times New Roman" w:cs="Times New Roman"/>
        </w:rPr>
        <w:t>. Staff also does not include</w:t>
      </w:r>
      <w:r w:rsidRPr="00D3633A">
        <w:rPr>
          <w:rFonts w:ascii="Times New Roman" w:hAnsi="Times New Roman" w:cs="Times New Roman"/>
        </w:rPr>
        <w:t xml:space="preserve"> staffing provided at the Commonwealth’s expense</w:t>
      </w:r>
      <w:r>
        <w:rPr>
          <w:rFonts w:ascii="Times New Roman" w:hAnsi="Times New Roman" w:cs="Times New Roman"/>
        </w:rPr>
        <w:t xml:space="preserve">, </w:t>
      </w:r>
      <w:r w:rsidRPr="00D3633A">
        <w:rPr>
          <w:rFonts w:ascii="Times New Roman" w:hAnsi="Times New Roman" w:cs="Times New Roman"/>
        </w:rPr>
        <w:t>such as those provided by EOHHS through a clinical rapid response team</w:t>
      </w:r>
      <w:r>
        <w:rPr>
          <w:rFonts w:ascii="Times New Roman" w:hAnsi="Times New Roman" w:cs="Times New Roman"/>
        </w:rPr>
        <w:t>, or those staff members who have previously tested positive for COVID-19</w:t>
      </w:r>
      <w:r w:rsidRPr="00D3633A">
        <w:rPr>
          <w:rFonts w:ascii="Times New Roman" w:hAnsi="Times New Roman" w:cs="Times New Roman"/>
        </w:rPr>
        <w:t>.</w:t>
      </w:r>
    </w:p>
    <w:p w14:paraId="340BE80D" w14:textId="47D20CD8" w:rsidR="00117530" w:rsidRDefault="00117530" w:rsidP="00856310">
      <w:pPr>
        <w:shd w:val="clear" w:color="auto" w:fill="FFFFFF"/>
        <w:spacing w:after="0" w:line="240" w:lineRule="auto"/>
        <w:ind w:left="720"/>
        <w:rPr>
          <w:rFonts w:ascii="Times New Roman" w:hAnsi="Times New Roman" w:cs="Times New Roman"/>
        </w:rPr>
      </w:pPr>
    </w:p>
    <w:p w14:paraId="25534BD5" w14:textId="7C79D2A9" w:rsidR="002A1346" w:rsidRPr="004F5D71" w:rsidRDefault="00856310" w:rsidP="00FC525E">
      <w:pPr>
        <w:numPr>
          <w:ilvl w:val="0"/>
          <w:numId w:val="1"/>
        </w:numPr>
        <w:shd w:val="clear" w:color="auto" w:fill="FFFFFF"/>
        <w:spacing w:after="0" w:line="240" w:lineRule="auto"/>
        <w:rPr>
          <w:rFonts w:ascii="Times New Roman" w:hAnsi="Times New Roman" w:cs="Times New Roman"/>
          <w:b/>
          <w:bCs/>
        </w:rPr>
      </w:pPr>
      <w:r w:rsidRPr="004F5D71">
        <w:rPr>
          <w:rFonts w:ascii="Times New Roman" w:hAnsi="Times New Roman" w:cs="Times New Roman"/>
          <w:b/>
          <w:bCs/>
        </w:rPr>
        <w:t>Does this include agency</w:t>
      </w:r>
      <w:r w:rsidR="00C74587">
        <w:rPr>
          <w:rFonts w:ascii="Times New Roman" w:hAnsi="Times New Roman" w:cs="Times New Roman"/>
          <w:b/>
          <w:bCs/>
        </w:rPr>
        <w:t xml:space="preserve"> or per </w:t>
      </w:r>
      <w:r w:rsidR="00901249">
        <w:rPr>
          <w:rFonts w:ascii="Times New Roman" w:hAnsi="Times New Roman" w:cs="Times New Roman"/>
          <w:b/>
          <w:bCs/>
        </w:rPr>
        <w:t>diem</w:t>
      </w:r>
      <w:r w:rsidR="00901249" w:rsidRPr="004F5D71">
        <w:rPr>
          <w:rFonts w:ascii="Times New Roman" w:hAnsi="Times New Roman" w:cs="Times New Roman"/>
          <w:b/>
          <w:bCs/>
        </w:rPr>
        <w:t xml:space="preserve"> </w:t>
      </w:r>
      <w:r w:rsidRPr="004F5D71">
        <w:rPr>
          <w:rFonts w:ascii="Times New Roman" w:hAnsi="Times New Roman" w:cs="Times New Roman"/>
          <w:b/>
          <w:bCs/>
        </w:rPr>
        <w:t>staff</w:t>
      </w:r>
      <w:r w:rsidR="002A1346" w:rsidRPr="004F5D71">
        <w:rPr>
          <w:rFonts w:ascii="Times New Roman" w:hAnsi="Times New Roman" w:cs="Times New Roman"/>
          <w:b/>
          <w:bCs/>
        </w:rPr>
        <w:t>?</w:t>
      </w:r>
    </w:p>
    <w:p w14:paraId="4206D4B4" w14:textId="6893A40A" w:rsidR="00856310" w:rsidRDefault="002A1346" w:rsidP="00856310">
      <w:pPr>
        <w:shd w:val="clear" w:color="auto" w:fill="FFFFFF"/>
        <w:spacing w:after="0" w:line="240" w:lineRule="auto"/>
        <w:ind w:left="720"/>
        <w:rPr>
          <w:rFonts w:ascii="Times New Roman" w:hAnsi="Times New Roman" w:cs="Times New Roman"/>
        </w:rPr>
      </w:pPr>
      <w:r w:rsidRPr="004F5D71">
        <w:rPr>
          <w:rFonts w:ascii="Times New Roman" w:hAnsi="Times New Roman" w:cs="Times New Roman"/>
        </w:rPr>
        <w:t xml:space="preserve">Yes, per diem and agency staff will need to be tested </w:t>
      </w:r>
      <w:r w:rsidR="007500A3">
        <w:rPr>
          <w:rFonts w:ascii="Times New Roman" w:hAnsi="Times New Roman" w:cs="Times New Roman"/>
        </w:rPr>
        <w:t xml:space="preserve">for baseline testing </w:t>
      </w:r>
      <w:r w:rsidRPr="004F5D71">
        <w:rPr>
          <w:rFonts w:ascii="Times New Roman" w:hAnsi="Times New Roman" w:cs="Times New Roman"/>
        </w:rPr>
        <w:t xml:space="preserve">if they work a shift between </w:t>
      </w:r>
      <w:r w:rsidR="00B95596">
        <w:rPr>
          <w:rFonts w:ascii="Times New Roman" w:hAnsi="Times New Roman" w:cs="Times New Roman"/>
        </w:rPr>
        <w:t>August</w:t>
      </w:r>
      <w:r w:rsidRPr="004F5D71">
        <w:rPr>
          <w:rFonts w:ascii="Times New Roman" w:hAnsi="Times New Roman" w:cs="Times New Roman"/>
        </w:rPr>
        <w:t xml:space="preserve"> 1 and </w:t>
      </w:r>
      <w:r w:rsidR="00B95596">
        <w:rPr>
          <w:rFonts w:ascii="Times New Roman" w:hAnsi="Times New Roman" w:cs="Times New Roman"/>
        </w:rPr>
        <w:t xml:space="preserve">September </w:t>
      </w:r>
      <w:r w:rsidR="000D5BD4">
        <w:rPr>
          <w:rFonts w:ascii="Times New Roman" w:hAnsi="Times New Roman" w:cs="Times New Roman"/>
        </w:rPr>
        <w:t>30</w:t>
      </w:r>
      <w:r w:rsidR="00293DC0">
        <w:rPr>
          <w:rFonts w:ascii="Times New Roman" w:hAnsi="Times New Roman" w:cs="Times New Roman"/>
        </w:rPr>
        <w:t xml:space="preserve"> for the baseline </w:t>
      </w:r>
      <w:r w:rsidR="007500A3">
        <w:rPr>
          <w:rFonts w:ascii="Times New Roman" w:hAnsi="Times New Roman" w:cs="Times New Roman"/>
        </w:rPr>
        <w:t xml:space="preserve">testing </w:t>
      </w:r>
      <w:r w:rsidR="00293DC0">
        <w:rPr>
          <w:rFonts w:ascii="Times New Roman" w:hAnsi="Times New Roman" w:cs="Times New Roman"/>
        </w:rPr>
        <w:t>period</w:t>
      </w:r>
      <w:r w:rsidR="007500A3">
        <w:rPr>
          <w:rFonts w:ascii="Times New Roman" w:hAnsi="Times New Roman" w:cs="Times New Roman"/>
        </w:rPr>
        <w:t>, and will be included</w:t>
      </w:r>
      <w:r w:rsidR="00D36868">
        <w:rPr>
          <w:rFonts w:ascii="Times New Roman" w:hAnsi="Times New Roman" w:cs="Times New Roman"/>
        </w:rPr>
        <w:t xml:space="preserve"> as staff</w:t>
      </w:r>
      <w:r w:rsidR="007500A3">
        <w:rPr>
          <w:rFonts w:ascii="Times New Roman" w:hAnsi="Times New Roman" w:cs="Times New Roman"/>
        </w:rPr>
        <w:t xml:space="preserve"> for surveillance testing requirements if they work a shift during a bi-weekly testing period.</w:t>
      </w:r>
    </w:p>
    <w:p w14:paraId="59D3C0C4" w14:textId="77777777" w:rsidR="00A2453C" w:rsidRPr="004F5D71" w:rsidRDefault="00A2453C" w:rsidP="00AA0394">
      <w:pPr>
        <w:shd w:val="clear" w:color="auto" w:fill="FFFFFF"/>
        <w:spacing w:after="0" w:line="240" w:lineRule="auto"/>
        <w:rPr>
          <w:rFonts w:ascii="Times New Roman" w:hAnsi="Times New Roman" w:cs="Times New Roman"/>
        </w:rPr>
      </w:pPr>
    </w:p>
    <w:p w14:paraId="2E929FCC" w14:textId="2604D8DD" w:rsidR="000D5BD4" w:rsidRDefault="000D5BD4"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 xml:space="preserve">Does the </w:t>
      </w:r>
      <w:r w:rsidR="004D3BE5">
        <w:rPr>
          <w:rFonts w:ascii="Times New Roman" w:hAnsi="Times New Roman" w:cs="Times New Roman"/>
          <w:b/>
          <w:bCs/>
        </w:rPr>
        <w:t>“</w:t>
      </w:r>
      <w:r>
        <w:rPr>
          <w:rFonts w:ascii="Times New Roman" w:hAnsi="Times New Roman" w:cs="Times New Roman"/>
          <w:b/>
          <w:bCs/>
        </w:rPr>
        <w:t>staff</w:t>
      </w:r>
      <w:r w:rsidR="004D3BE5">
        <w:rPr>
          <w:rFonts w:ascii="Times New Roman" w:hAnsi="Times New Roman" w:cs="Times New Roman"/>
          <w:b/>
          <w:bCs/>
        </w:rPr>
        <w:t>”</w:t>
      </w:r>
      <w:r>
        <w:rPr>
          <w:rFonts w:ascii="Times New Roman" w:hAnsi="Times New Roman" w:cs="Times New Roman"/>
          <w:b/>
          <w:bCs/>
        </w:rPr>
        <w:t xml:space="preserve"> definition include VNAs or other individuals who have no contractual relationship with the congregate care organization?</w:t>
      </w:r>
    </w:p>
    <w:p w14:paraId="08F7FB86" w14:textId="16EA7DAB" w:rsidR="000D5BD4" w:rsidRPr="00711B8F" w:rsidRDefault="000D5BD4" w:rsidP="000D5BD4">
      <w:pPr>
        <w:shd w:val="clear" w:color="auto" w:fill="FFFFFF"/>
        <w:spacing w:after="0" w:line="240" w:lineRule="auto"/>
        <w:ind w:left="720"/>
        <w:rPr>
          <w:rFonts w:ascii="Times New Roman" w:hAnsi="Times New Roman" w:cs="Times New Roman"/>
        </w:rPr>
      </w:pPr>
      <w:r>
        <w:rPr>
          <w:rFonts w:ascii="Times New Roman" w:hAnsi="Times New Roman" w:cs="Times New Roman"/>
        </w:rPr>
        <w:t>Yes, these</w:t>
      </w:r>
      <w:r w:rsidR="004D3BE5">
        <w:rPr>
          <w:rFonts w:ascii="Times New Roman" w:hAnsi="Times New Roman" w:cs="Times New Roman"/>
        </w:rPr>
        <w:t xml:space="preserve"> individuals </w:t>
      </w:r>
      <w:r w:rsidRPr="00711B8F">
        <w:rPr>
          <w:rFonts w:ascii="Times New Roman" w:hAnsi="Times New Roman" w:cs="Times New Roman"/>
        </w:rPr>
        <w:t>are included in the definition of “staff” for the purposes of the surveillance testing guidance, and organizations are responsible for testing VNAs who have a chance of exposing a resident during the testing period.</w:t>
      </w:r>
    </w:p>
    <w:p w14:paraId="2C78F6EF" w14:textId="77777777" w:rsidR="000D5BD4" w:rsidRPr="00711B8F" w:rsidRDefault="000D5BD4" w:rsidP="000D5BD4">
      <w:pPr>
        <w:shd w:val="clear" w:color="auto" w:fill="FFFFFF"/>
        <w:spacing w:after="0" w:line="240" w:lineRule="auto"/>
        <w:ind w:left="720"/>
        <w:rPr>
          <w:rFonts w:ascii="Times New Roman" w:hAnsi="Times New Roman" w:cs="Times New Roman"/>
        </w:rPr>
      </w:pPr>
      <w:r w:rsidRPr="00711B8F">
        <w:rPr>
          <w:rFonts w:ascii="Times New Roman" w:hAnsi="Times New Roman" w:cs="Times New Roman"/>
        </w:rPr>
        <w:t xml:space="preserve"> </w:t>
      </w:r>
    </w:p>
    <w:p w14:paraId="2C0B574C" w14:textId="37A5EB98" w:rsidR="000D5BD4" w:rsidRPr="00711B8F" w:rsidRDefault="000D5BD4" w:rsidP="000D5BD4">
      <w:pPr>
        <w:shd w:val="clear" w:color="auto" w:fill="FFFFFF"/>
        <w:spacing w:after="0" w:line="240" w:lineRule="auto"/>
        <w:ind w:left="720"/>
        <w:rPr>
          <w:rFonts w:ascii="Times New Roman" w:hAnsi="Times New Roman" w:cs="Times New Roman"/>
        </w:rPr>
      </w:pPr>
      <w:r w:rsidRPr="00711B8F">
        <w:rPr>
          <w:rFonts w:ascii="Times New Roman" w:hAnsi="Times New Roman" w:cs="Times New Roman"/>
        </w:rPr>
        <w:t>In the event an organization is unable to organize testing on behalf of the VNA before they visit the site, the VNA should not be prevented from providing services while the organization works to obtain testing on their behalf. Consistent with other staff protocols, VNAs entering the site should be screened prior to entry and wear appropriate PPE.</w:t>
      </w:r>
    </w:p>
    <w:p w14:paraId="68FFC6BE" w14:textId="77777777" w:rsidR="000D5BD4" w:rsidRDefault="000D5BD4" w:rsidP="00711B8F">
      <w:pPr>
        <w:shd w:val="clear" w:color="auto" w:fill="FFFFFF"/>
        <w:spacing w:after="0" w:line="240" w:lineRule="auto"/>
        <w:ind w:left="720"/>
        <w:rPr>
          <w:rFonts w:ascii="Times New Roman" w:hAnsi="Times New Roman" w:cs="Times New Roman"/>
          <w:b/>
          <w:bCs/>
        </w:rPr>
      </w:pPr>
    </w:p>
    <w:p w14:paraId="086B3364" w14:textId="0308FD36" w:rsidR="00C74587" w:rsidRDefault="00C74587"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 xml:space="preserve">Should staff who begin working after September </w:t>
      </w:r>
      <w:r w:rsidR="000D5BD4">
        <w:rPr>
          <w:rFonts w:ascii="Times New Roman" w:hAnsi="Times New Roman" w:cs="Times New Roman"/>
          <w:b/>
          <w:bCs/>
        </w:rPr>
        <w:t>30</w:t>
      </w:r>
      <w:r w:rsidRPr="00C74587">
        <w:rPr>
          <w:rFonts w:ascii="Times New Roman" w:hAnsi="Times New Roman" w:cs="Times New Roman"/>
          <w:b/>
          <w:bCs/>
          <w:vertAlign w:val="superscript"/>
        </w:rPr>
        <w:t>th</w:t>
      </w:r>
      <w:r>
        <w:rPr>
          <w:rFonts w:ascii="Times New Roman" w:hAnsi="Times New Roman" w:cs="Times New Roman"/>
          <w:b/>
          <w:bCs/>
        </w:rPr>
        <w:t xml:space="preserve"> be included in the testing regimen?</w:t>
      </w:r>
    </w:p>
    <w:p w14:paraId="64597DB9" w14:textId="0AE6B179" w:rsidR="00C74587" w:rsidRPr="00C74587" w:rsidRDefault="00C74587" w:rsidP="00C74587">
      <w:pPr>
        <w:shd w:val="clear" w:color="auto" w:fill="FFFFFF"/>
        <w:spacing w:after="0" w:line="240" w:lineRule="auto"/>
        <w:ind w:left="720"/>
        <w:rPr>
          <w:rFonts w:ascii="Times New Roman" w:hAnsi="Times New Roman" w:cs="Times New Roman"/>
        </w:rPr>
      </w:pPr>
      <w:r w:rsidRPr="00C74587">
        <w:rPr>
          <w:rFonts w:ascii="Times New Roman" w:hAnsi="Times New Roman" w:cs="Times New Roman"/>
        </w:rPr>
        <w:t xml:space="preserve">Yes, staff who begin working after September </w:t>
      </w:r>
      <w:r w:rsidR="000D5BD4">
        <w:rPr>
          <w:rFonts w:ascii="Times New Roman" w:hAnsi="Times New Roman" w:cs="Times New Roman"/>
        </w:rPr>
        <w:t>30</w:t>
      </w:r>
      <w:r w:rsidRPr="00C74587">
        <w:rPr>
          <w:rFonts w:ascii="Times New Roman" w:hAnsi="Times New Roman" w:cs="Times New Roman"/>
          <w:vertAlign w:val="superscript"/>
        </w:rPr>
        <w:t>th</w:t>
      </w:r>
      <w:r w:rsidRPr="00C74587">
        <w:rPr>
          <w:rFonts w:ascii="Times New Roman" w:hAnsi="Times New Roman" w:cs="Times New Roman"/>
        </w:rPr>
        <w:t xml:space="preserve"> should be integrated into the organization’s </w:t>
      </w:r>
      <w:r>
        <w:rPr>
          <w:rFonts w:ascii="Times New Roman" w:hAnsi="Times New Roman" w:cs="Times New Roman"/>
        </w:rPr>
        <w:t xml:space="preserve">ongoing surveillance </w:t>
      </w:r>
      <w:r w:rsidRPr="00C74587">
        <w:rPr>
          <w:rFonts w:ascii="Times New Roman" w:hAnsi="Times New Roman" w:cs="Times New Roman"/>
        </w:rPr>
        <w:t>testing regimen</w:t>
      </w:r>
      <w:r>
        <w:rPr>
          <w:rFonts w:ascii="Times New Roman" w:hAnsi="Times New Roman" w:cs="Times New Roman"/>
        </w:rPr>
        <w:t>.</w:t>
      </w:r>
      <w:r w:rsidR="00896CA7">
        <w:rPr>
          <w:rFonts w:ascii="Times New Roman" w:hAnsi="Times New Roman" w:cs="Times New Roman"/>
        </w:rPr>
        <w:t xml:space="preserve"> These staff should be tested in the testing period in which they begin to work on-site.</w:t>
      </w:r>
    </w:p>
    <w:p w14:paraId="22740D1F" w14:textId="77777777" w:rsidR="00C74587" w:rsidRDefault="00C74587" w:rsidP="00C74587">
      <w:pPr>
        <w:shd w:val="clear" w:color="auto" w:fill="FFFFFF"/>
        <w:spacing w:after="0" w:line="240" w:lineRule="auto"/>
        <w:ind w:left="720"/>
        <w:rPr>
          <w:rFonts w:ascii="Times New Roman" w:hAnsi="Times New Roman" w:cs="Times New Roman"/>
          <w:b/>
          <w:bCs/>
        </w:rPr>
      </w:pPr>
    </w:p>
    <w:p w14:paraId="42AB253A" w14:textId="15EB8C1F" w:rsidR="005C1247" w:rsidRPr="005C1247" w:rsidRDefault="005C1247" w:rsidP="00FC525E">
      <w:pPr>
        <w:numPr>
          <w:ilvl w:val="0"/>
          <w:numId w:val="1"/>
        </w:numPr>
        <w:shd w:val="clear" w:color="auto" w:fill="FFFFFF"/>
        <w:spacing w:after="0" w:line="240" w:lineRule="auto"/>
        <w:rPr>
          <w:rFonts w:ascii="Times New Roman" w:hAnsi="Times New Roman" w:cs="Times New Roman"/>
          <w:b/>
          <w:bCs/>
        </w:rPr>
      </w:pPr>
      <w:r w:rsidRPr="005C1247">
        <w:rPr>
          <w:rFonts w:ascii="Times New Roman" w:hAnsi="Times New Roman" w:cs="Times New Roman"/>
          <w:b/>
          <w:bCs/>
        </w:rPr>
        <w:t xml:space="preserve">Are </w:t>
      </w:r>
      <w:r>
        <w:rPr>
          <w:rFonts w:ascii="Times New Roman" w:hAnsi="Times New Roman" w:cs="Times New Roman"/>
          <w:b/>
          <w:bCs/>
        </w:rPr>
        <w:t xml:space="preserve">organizations permitted </w:t>
      </w:r>
      <w:r w:rsidRPr="005C1247">
        <w:rPr>
          <w:rFonts w:ascii="Times New Roman" w:hAnsi="Times New Roman" w:cs="Times New Roman"/>
          <w:b/>
          <w:bCs/>
        </w:rPr>
        <w:t xml:space="preserve">to seek </w:t>
      </w:r>
      <w:r>
        <w:rPr>
          <w:rFonts w:ascii="Times New Roman" w:hAnsi="Times New Roman" w:cs="Times New Roman"/>
          <w:b/>
          <w:bCs/>
        </w:rPr>
        <w:t xml:space="preserve">reimbursement </w:t>
      </w:r>
      <w:r w:rsidRPr="005C1247">
        <w:rPr>
          <w:rFonts w:ascii="Times New Roman" w:hAnsi="Times New Roman" w:cs="Times New Roman"/>
          <w:b/>
          <w:bCs/>
        </w:rPr>
        <w:t xml:space="preserve">for the COVID-19 baseline and surveillance testing of contracted staff such as environmental services staff and dietary staff?  </w:t>
      </w:r>
    </w:p>
    <w:p w14:paraId="3ABFFBC3" w14:textId="0821D72B" w:rsidR="005C1247" w:rsidRPr="005C1247" w:rsidRDefault="005C1247" w:rsidP="005C1247">
      <w:pPr>
        <w:shd w:val="clear" w:color="auto" w:fill="FFFFFF"/>
        <w:spacing w:after="0" w:line="240" w:lineRule="auto"/>
        <w:ind w:left="720"/>
        <w:rPr>
          <w:rFonts w:ascii="Times New Roman" w:hAnsi="Times New Roman" w:cs="Times New Roman"/>
        </w:rPr>
      </w:pPr>
      <w:r w:rsidRPr="005C1247">
        <w:rPr>
          <w:rFonts w:ascii="Times New Roman" w:hAnsi="Times New Roman" w:cs="Times New Roman"/>
        </w:rPr>
        <w:t xml:space="preserve">Yes, </w:t>
      </w:r>
      <w:r>
        <w:rPr>
          <w:rFonts w:ascii="Times New Roman" w:hAnsi="Times New Roman" w:cs="Times New Roman"/>
        </w:rPr>
        <w:t xml:space="preserve">reimbursement </w:t>
      </w:r>
      <w:r w:rsidRPr="005C1247">
        <w:rPr>
          <w:rFonts w:ascii="Times New Roman" w:hAnsi="Times New Roman" w:cs="Times New Roman"/>
        </w:rPr>
        <w:t xml:space="preserve">for staff testing will include all qualifying staff tests, including tests conducted for contract employees and any staff, as such term is defined in </w:t>
      </w:r>
      <w:r>
        <w:rPr>
          <w:rFonts w:ascii="Times New Roman" w:hAnsi="Times New Roman" w:cs="Times New Roman"/>
        </w:rPr>
        <w:t>the EOHHS Congregate Care Surveillance Testing Guidance</w:t>
      </w:r>
      <w:r w:rsidRPr="005C1247">
        <w:rPr>
          <w:rFonts w:ascii="Times New Roman" w:hAnsi="Times New Roman" w:cs="Times New Roman"/>
        </w:rPr>
        <w:t xml:space="preserve"> (and as described in Question </w:t>
      </w:r>
      <w:r>
        <w:rPr>
          <w:rFonts w:ascii="Times New Roman" w:hAnsi="Times New Roman" w:cs="Times New Roman"/>
        </w:rPr>
        <w:fldChar w:fldCharType="begin"/>
      </w:r>
      <w:r>
        <w:rPr>
          <w:rFonts w:ascii="Times New Roman" w:hAnsi="Times New Roman" w:cs="Times New Roman"/>
        </w:rPr>
        <w:instrText xml:space="preserve"> REF _Ref48576555 \r \h </w:instrText>
      </w:r>
      <w:r>
        <w:rPr>
          <w:rFonts w:ascii="Times New Roman" w:hAnsi="Times New Roman" w:cs="Times New Roman"/>
        </w:rPr>
      </w:r>
      <w:r>
        <w:rPr>
          <w:rFonts w:ascii="Times New Roman" w:hAnsi="Times New Roman" w:cs="Times New Roman"/>
        </w:rPr>
        <w:fldChar w:fldCharType="separate"/>
      </w:r>
      <w:r w:rsidR="00AF06C7">
        <w:rPr>
          <w:rFonts w:ascii="Times New Roman" w:hAnsi="Times New Roman" w:cs="Times New Roman"/>
        </w:rPr>
        <w:t>11</w:t>
      </w:r>
      <w:r>
        <w:rPr>
          <w:rFonts w:ascii="Times New Roman" w:hAnsi="Times New Roman" w:cs="Times New Roman"/>
        </w:rPr>
        <w:fldChar w:fldCharType="end"/>
      </w:r>
      <w:r w:rsidRPr="005C1247">
        <w:rPr>
          <w:rFonts w:ascii="Times New Roman" w:hAnsi="Times New Roman" w:cs="Times New Roman"/>
        </w:rPr>
        <w:t xml:space="preserve">, above). </w:t>
      </w:r>
    </w:p>
    <w:p w14:paraId="12FA1738" w14:textId="77777777" w:rsidR="005C1247" w:rsidRDefault="005C1247" w:rsidP="005C1247">
      <w:pPr>
        <w:shd w:val="clear" w:color="auto" w:fill="FFFFFF"/>
        <w:spacing w:after="0" w:line="240" w:lineRule="auto"/>
        <w:ind w:left="720"/>
        <w:rPr>
          <w:rFonts w:ascii="Times New Roman" w:hAnsi="Times New Roman" w:cs="Times New Roman"/>
          <w:b/>
          <w:bCs/>
        </w:rPr>
      </w:pPr>
    </w:p>
    <w:p w14:paraId="1C4C40F9" w14:textId="591B9A44" w:rsidR="00A2453C" w:rsidRPr="00A2453C" w:rsidRDefault="00A2453C" w:rsidP="00FC525E">
      <w:pPr>
        <w:numPr>
          <w:ilvl w:val="0"/>
          <w:numId w:val="1"/>
        </w:numPr>
        <w:shd w:val="clear" w:color="auto" w:fill="FFFFFF"/>
        <w:spacing w:after="0" w:line="240" w:lineRule="auto"/>
        <w:rPr>
          <w:rFonts w:ascii="Times New Roman" w:hAnsi="Times New Roman" w:cs="Times New Roman"/>
          <w:b/>
          <w:bCs/>
        </w:rPr>
      </w:pPr>
      <w:r w:rsidRPr="00A2453C">
        <w:rPr>
          <w:rFonts w:ascii="Times New Roman" w:hAnsi="Times New Roman" w:cs="Times New Roman"/>
          <w:b/>
          <w:bCs/>
        </w:rPr>
        <w:t xml:space="preserve">Do staff working at multiple </w:t>
      </w:r>
      <w:r w:rsidR="00B95596">
        <w:rPr>
          <w:rFonts w:ascii="Times New Roman" w:hAnsi="Times New Roman" w:cs="Times New Roman"/>
          <w:b/>
          <w:bCs/>
        </w:rPr>
        <w:t>locations</w:t>
      </w:r>
      <w:r w:rsidRPr="00A2453C">
        <w:rPr>
          <w:rFonts w:ascii="Times New Roman" w:hAnsi="Times New Roman" w:cs="Times New Roman"/>
          <w:b/>
          <w:bCs/>
        </w:rPr>
        <w:t xml:space="preserve"> need to be tested? </w:t>
      </w:r>
    </w:p>
    <w:p w14:paraId="34656068" w14:textId="539EA938" w:rsidR="00A2453C" w:rsidRDefault="00A2453C" w:rsidP="00A2453C">
      <w:pPr>
        <w:shd w:val="clear" w:color="auto" w:fill="FFFFFF"/>
        <w:spacing w:after="0" w:line="240" w:lineRule="auto"/>
        <w:ind w:left="720"/>
        <w:rPr>
          <w:rFonts w:ascii="Times New Roman" w:hAnsi="Times New Roman" w:cs="Times New Roman"/>
        </w:rPr>
      </w:pPr>
      <w:r w:rsidRPr="00A2453C">
        <w:rPr>
          <w:rFonts w:ascii="Times New Roman" w:hAnsi="Times New Roman" w:cs="Times New Roman"/>
        </w:rPr>
        <w:t xml:space="preserve">Yes, all staff working at </w:t>
      </w:r>
      <w:r w:rsidR="00B95596">
        <w:rPr>
          <w:rFonts w:ascii="Times New Roman" w:hAnsi="Times New Roman" w:cs="Times New Roman"/>
        </w:rPr>
        <w:t xml:space="preserve">a residential congregate care </w:t>
      </w:r>
      <w:r w:rsidRPr="00A2453C">
        <w:rPr>
          <w:rFonts w:ascii="Times New Roman" w:hAnsi="Times New Roman" w:cs="Times New Roman"/>
        </w:rPr>
        <w:t xml:space="preserve">location </w:t>
      </w:r>
      <w:r w:rsidR="00B95596">
        <w:rPr>
          <w:rFonts w:ascii="Times New Roman" w:hAnsi="Times New Roman" w:cs="Times New Roman"/>
        </w:rPr>
        <w:t xml:space="preserve">in </w:t>
      </w:r>
      <w:r w:rsidRPr="00A2453C">
        <w:rPr>
          <w:rFonts w:ascii="Times New Roman" w:hAnsi="Times New Roman" w:cs="Times New Roman"/>
        </w:rPr>
        <w:t>which they are employed must adhere to the testing policy of that site. </w:t>
      </w:r>
      <w:r w:rsidR="00B95596">
        <w:rPr>
          <w:rFonts w:ascii="Times New Roman" w:hAnsi="Times New Roman" w:cs="Times New Roman"/>
        </w:rPr>
        <w:t>An organization</w:t>
      </w:r>
      <w:r w:rsidR="00293DC0">
        <w:rPr>
          <w:rFonts w:ascii="Times New Roman" w:hAnsi="Times New Roman" w:cs="Times New Roman"/>
        </w:rPr>
        <w:t xml:space="preserve"> may count </w:t>
      </w:r>
      <w:r w:rsidR="007500A3">
        <w:rPr>
          <w:rFonts w:ascii="Times New Roman" w:hAnsi="Times New Roman" w:cs="Times New Roman"/>
        </w:rPr>
        <w:t xml:space="preserve">staff testing conducted or facilitated elsewhere, including </w:t>
      </w:r>
      <w:r w:rsidR="00293DC0">
        <w:rPr>
          <w:rFonts w:ascii="Times New Roman" w:hAnsi="Times New Roman" w:cs="Times New Roman"/>
        </w:rPr>
        <w:t xml:space="preserve">staff testing conducted by another </w:t>
      </w:r>
      <w:r w:rsidR="00B95596">
        <w:rPr>
          <w:rFonts w:ascii="Times New Roman" w:hAnsi="Times New Roman" w:cs="Times New Roman"/>
        </w:rPr>
        <w:t>organization</w:t>
      </w:r>
      <w:r w:rsidR="007500A3">
        <w:rPr>
          <w:rFonts w:ascii="Times New Roman" w:hAnsi="Times New Roman" w:cs="Times New Roman"/>
        </w:rPr>
        <w:t xml:space="preserve">, as long as it </w:t>
      </w:r>
      <w:r w:rsidR="007500A3" w:rsidRPr="007500A3">
        <w:rPr>
          <w:rFonts w:ascii="Times New Roman" w:hAnsi="Times New Roman" w:cs="Times New Roman"/>
        </w:rPr>
        <w:t>has</w:t>
      </w:r>
      <w:r w:rsidR="00E345B0">
        <w:rPr>
          <w:rFonts w:ascii="Times New Roman" w:hAnsi="Times New Roman" w:cs="Times New Roman"/>
        </w:rPr>
        <w:t xml:space="preserve"> </w:t>
      </w:r>
      <w:r w:rsidR="007500A3" w:rsidRPr="007500A3">
        <w:rPr>
          <w:rFonts w:ascii="Times New Roman" w:hAnsi="Times New Roman" w:cs="Times New Roman"/>
        </w:rPr>
        <w:t xml:space="preserve">evidence of the completed testing for such </w:t>
      </w:r>
      <w:r w:rsidR="007500A3">
        <w:rPr>
          <w:rFonts w:ascii="Times New Roman" w:hAnsi="Times New Roman" w:cs="Times New Roman"/>
        </w:rPr>
        <w:t>tests. However,</w:t>
      </w:r>
      <w:r w:rsidR="00293DC0">
        <w:rPr>
          <w:rFonts w:ascii="Times New Roman" w:hAnsi="Times New Roman" w:cs="Times New Roman"/>
        </w:rPr>
        <w:t xml:space="preserve"> </w:t>
      </w:r>
      <w:r w:rsidR="007500A3">
        <w:rPr>
          <w:rFonts w:ascii="Times New Roman" w:hAnsi="Times New Roman" w:cs="Times New Roman"/>
        </w:rPr>
        <w:t xml:space="preserve">the test will </w:t>
      </w:r>
      <w:r w:rsidR="00293DC0">
        <w:rPr>
          <w:rFonts w:ascii="Times New Roman" w:hAnsi="Times New Roman" w:cs="Times New Roman"/>
        </w:rPr>
        <w:t xml:space="preserve">only </w:t>
      </w:r>
      <w:r w:rsidR="007500A3">
        <w:rPr>
          <w:rFonts w:ascii="Times New Roman" w:hAnsi="Times New Roman" w:cs="Times New Roman"/>
        </w:rPr>
        <w:t xml:space="preserve">be counted towards the </w:t>
      </w:r>
      <w:r w:rsidR="00B95596">
        <w:rPr>
          <w:rFonts w:ascii="Times New Roman" w:hAnsi="Times New Roman" w:cs="Times New Roman"/>
        </w:rPr>
        <w:t>reimbursement</w:t>
      </w:r>
      <w:r w:rsidR="007500A3">
        <w:rPr>
          <w:rFonts w:ascii="Times New Roman" w:hAnsi="Times New Roman" w:cs="Times New Roman"/>
        </w:rPr>
        <w:t xml:space="preserve"> for </w:t>
      </w:r>
      <w:r w:rsidR="00293DC0">
        <w:rPr>
          <w:rFonts w:ascii="Times New Roman" w:hAnsi="Times New Roman" w:cs="Times New Roman"/>
        </w:rPr>
        <w:t xml:space="preserve">the </w:t>
      </w:r>
      <w:r w:rsidR="00B95596">
        <w:rPr>
          <w:rFonts w:ascii="Times New Roman" w:hAnsi="Times New Roman" w:cs="Times New Roman"/>
        </w:rPr>
        <w:t xml:space="preserve">organization </w:t>
      </w:r>
      <w:r w:rsidR="00293DC0">
        <w:rPr>
          <w:rFonts w:ascii="Times New Roman" w:hAnsi="Times New Roman" w:cs="Times New Roman"/>
        </w:rPr>
        <w:t xml:space="preserve">that </w:t>
      </w:r>
      <w:r w:rsidR="00B95596">
        <w:rPr>
          <w:rFonts w:ascii="Times New Roman" w:hAnsi="Times New Roman" w:cs="Times New Roman"/>
        </w:rPr>
        <w:t>facilitated</w:t>
      </w:r>
      <w:r w:rsidR="00293DC0">
        <w:rPr>
          <w:rFonts w:ascii="Times New Roman" w:hAnsi="Times New Roman" w:cs="Times New Roman"/>
        </w:rPr>
        <w:t xml:space="preserve"> and paid for the testing.</w:t>
      </w:r>
    </w:p>
    <w:p w14:paraId="3F0C185F" w14:textId="4E0FD59E" w:rsidR="004342C0" w:rsidRDefault="004342C0" w:rsidP="00A2453C">
      <w:pPr>
        <w:shd w:val="clear" w:color="auto" w:fill="FFFFFF"/>
        <w:spacing w:after="0" w:line="240" w:lineRule="auto"/>
        <w:ind w:left="720"/>
        <w:rPr>
          <w:rFonts w:ascii="Times New Roman" w:hAnsi="Times New Roman" w:cs="Times New Roman"/>
        </w:rPr>
      </w:pPr>
    </w:p>
    <w:p w14:paraId="72478DD1" w14:textId="7E612DB7" w:rsidR="003276CD" w:rsidRDefault="003276CD"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Are staff required to be tested, or can they refuse testing?</w:t>
      </w:r>
    </w:p>
    <w:p w14:paraId="7123C72E" w14:textId="53A513E2" w:rsidR="003276CD" w:rsidRDefault="00090D97" w:rsidP="003276CD">
      <w:pPr>
        <w:shd w:val="clear" w:color="auto" w:fill="FFFFFF"/>
        <w:spacing w:after="0" w:line="240" w:lineRule="auto"/>
        <w:ind w:left="720"/>
        <w:rPr>
          <w:rFonts w:ascii="Times New Roman" w:hAnsi="Times New Roman" w:cs="Times New Roman"/>
          <w:b/>
          <w:bCs/>
        </w:rPr>
      </w:pPr>
      <w:r>
        <w:rPr>
          <w:rFonts w:ascii="Times New Roman" w:hAnsi="Times New Roman" w:cs="Times New Roman"/>
        </w:rPr>
        <w:t>EOHHS requires that staff working at residential congregate care sites comply with the testing requirements for the congregate care site.</w:t>
      </w:r>
    </w:p>
    <w:p w14:paraId="19F11C0A" w14:textId="77777777" w:rsidR="003276CD" w:rsidRDefault="003276CD" w:rsidP="003276CD">
      <w:pPr>
        <w:shd w:val="clear" w:color="auto" w:fill="FFFFFF"/>
        <w:spacing w:after="0" w:line="240" w:lineRule="auto"/>
        <w:ind w:left="720"/>
        <w:rPr>
          <w:rFonts w:ascii="Times New Roman" w:hAnsi="Times New Roman" w:cs="Times New Roman"/>
          <w:b/>
          <w:bCs/>
        </w:rPr>
      </w:pPr>
    </w:p>
    <w:p w14:paraId="59C2D4B6" w14:textId="7A532156" w:rsidR="00E92E46" w:rsidRDefault="00E92E46"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Should residents be tested under this guidance? If so, when should residents be tested?</w:t>
      </w:r>
    </w:p>
    <w:p w14:paraId="49A08705" w14:textId="01CA6593" w:rsidR="00E92E46" w:rsidRPr="00DF4493" w:rsidRDefault="00E92E46" w:rsidP="00E92E46">
      <w:pPr>
        <w:shd w:val="clear" w:color="auto" w:fill="FFFFFF"/>
        <w:spacing w:after="0" w:line="240" w:lineRule="auto"/>
        <w:ind w:left="720"/>
        <w:rPr>
          <w:rFonts w:ascii="Times New Roman" w:hAnsi="Times New Roman" w:cs="Times New Roman"/>
        </w:rPr>
      </w:pPr>
      <w:r w:rsidRPr="00DF4493">
        <w:rPr>
          <w:rFonts w:ascii="Times New Roman" w:hAnsi="Times New Roman" w:cs="Times New Roman"/>
        </w:rPr>
        <w:t xml:space="preserve">Under this guidance, and </w:t>
      </w:r>
      <w:hyperlink r:id="rId20" w:history="1">
        <w:r w:rsidRPr="00C74587">
          <w:rPr>
            <w:rStyle w:val="Hyperlink"/>
            <w:rFonts w:ascii="Times New Roman" w:hAnsi="Times New Roman" w:cs="Times New Roman"/>
          </w:rPr>
          <w:t>DPH Guidance</w:t>
        </w:r>
      </w:hyperlink>
      <w:r w:rsidRPr="00DF4493">
        <w:rPr>
          <w:rFonts w:ascii="Times New Roman" w:hAnsi="Times New Roman" w:cs="Times New Roman"/>
        </w:rPr>
        <w:t>, residents should be tested when they have symptoms consistent with COVID-19, and when they are close contacts of a confirmed or clinically diagnosed case of COVID-19</w:t>
      </w:r>
    </w:p>
    <w:p w14:paraId="395BAEA1" w14:textId="0D47361A" w:rsidR="00E92E46" w:rsidRPr="00DF4493" w:rsidRDefault="00E92E46" w:rsidP="00E92E46">
      <w:pPr>
        <w:shd w:val="clear" w:color="auto" w:fill="FFFFFF"/>
        <w:spacing w:after="0" w:line="240" w:lineRule="auto"/>
        <w:ind w:left="720"/>
        <w:rPr>
          <w:rFonts w:ascii="Times New Roman" w:hAnsi="Times New Roman" w:cs="Times New Roman"/>
        </w:rPr>
      </w:pPr>
    </w:p>
    <w:p w14:paraId="7FF32E3A" w14:textId="7EF8A7A1" w:rsidR="00E92E46" w:rsidRPr="00DF4493" w:rsidRDefault="00E92E46" w:rsidP="00E92E46">
      <w:pPr>
        <w:shd w:val="clear" w:color="auto" w:fill="FFFFFF"/>
        <w:spacing w:after="0" w:line="240" w:lineRule="auto"/>
        <w:ind w:left="720"/>
        <w:rPr>
          <w:rFonts w:ascii="Times New Roman" w:hAnsi="Times New Roman" w:cs="Times New Roman"/>
        </w:rPr>
      </w:pPr>
      <w:r w:rsidRPr="00DF4493">
        <w:rPr>
          <w:rFonts w:ascii="Times New Roman" w:hAnsi="Times New Roman" w:cs="Times New Roman"/>
        </w:rPr>
        <w:t xml:space="preserve">Due to the </w:t>
      </w:r>
      <w:r w:rsidR="00DF4493" w:rsidRPr="00DF4493">
        <w:rPr>
          <w:rFonts w:ascii="Times New Roman" w:hAnsi="Times New Roman" w:cs="Times New Roman"/>
        </w:rPr>
        <w:t xml:space="preserve">difficulty of social distancing in most congregate settings, residents in sites where there has been a confirmed positive case of COVID-19 are highly likely to be close contacts if the setting is small (i.e., fewer than ~20 residents) or if residents are sharing physical space or mutual staff on-site. Therefore, residents in these settings </w:t>
      </w:r>
      <w:r w:rsidR="00896CA7">
        <w:rPr>
          <w:rFonts w:ascii="Times New Roman" w:hAnsi="Times New Roman" w:cs="Times New Roman"/>
        </w:rPr>
        <w:t>should</w:t>
      </w:r>
      <w:r w:rsidR="00DF4493" w:rsidRPr="00DF4493">
        <w:rPr>
          <w:rFonts w:ascii="Times New Roman" w:hAnsi="Times New Roman" w:cs="Times New Roman"/>
        </w:rPr>
        <w:t xml:space="preserve"> be tested when there is a positive case on-site.</w:t>
      </w:r>
    </w:p>
    <w:p w14:paraId="4B6A7612" w14:textId="48B97520" w:rsidR="00AA0394" w:rsidRDefault="00AA0394" w:rsidP="00AA0394">
      <w:pPr>
        <w:shd w:val="clear" w:color="auto" w:fill="FFFFFF"/>
        <w:spacing w:after="0" w:line="240" w:lineRule="auto"/>
        <w:rPr>
          <w:rFonts w:ascii="Times New Roman" w:hAnsi="Times New Roman" w:cs="Times New Roman"/>
          <w:b/>
          <w:bCs/>
        </w:rPr>
      </w:pPr>
    </w:p>
    <w:p w14:paraId="4B25BDEE" w14:textId="56288B47" w:rsidR="00ED51C6" w:rsidRPr="00ED3AC0" w:rsidRDefault="00ED51C6" w:rsidP="00FC525E">
      <w:pPr>
        <w:numPr>
          <w:ilvl w:val="0"/>
          <w:numId w:val="1"/>
        </w:num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Will organizations be reimbursed for resident testing as part of this regimen?</w:t>
      </w:r>
    </w:p>
    <w:p w14:paraId="01F430C0" w14:textId="57184090" w:rsidR="00ED51C6" w:rsidRDefault="00ED51C6" w:rsidP="00ED51C6">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Residents should be tested when anyone who shares physical space or mutual staff with that resident have tested positive for COVID-19 (i.e., when they are close contacts), as well as when they are symptomatic or following any other close contact with someone diagnosed or presumed </w:t>
      </w:r>
      <w:r>
        <w:rPr>
          <w:rFonts w:ascii="Times New Roman" w:eastAsia="Times New Roman" w:hAnsi="Times New Roman" w:cs="Times New Roman"/>
          <w:color w:val="000000" w:themeColor="text1"/>
        </w:rPr>
        <w:lastRenderedPageBreak/>
        <w:t>COVID-positive. Under this guidance, resident tests are medically necessary and billable to the resident</w:t>
      </w:r>
      <w:r w:rsidR="00AB0CA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s insurance</w:t>
      </w:r>
      <w:r w:rsidR="00E345B0">
        <w:rPr>
          <w:rFonts w:ascii="Times New Roman" w:eastAsia="Times New Roman" w:hAnsi="Times New Roman" w:cs="Times New Roman"/>
          <w:color w:val="000000" w:themeColor="text1"/>
        </w:rPr>
        <w:t xml:space="preserve"> in almost all cases</w:t>
      </w:r>
      <w:r>
        <w:rPr>
          <w:rFonts w:ascii="Times New Roman" w:eastAsia="Times New Roman" w:hAnsi="Times New Roman" w:cs="Times New Roman"/>
          <w:color w:val="000000" w:themeColor="text1"/>
        </w:rPr>
        <w:t xml:space="preserve">. </w:t>
      </w:r>
    </w:p>
    <w:p w14:paraId="70DD9506" w14:textId="7FAAFBB1" w:rsidR="00ED51C6" w:rsidRDefault="00ED51C6" w:rsidP="00ED51C6">
      <w:pPr>
        <w:shd w:val="clear" w:color="auto" w:fill="FFFFFF"/>
        <w:spacing w:after="0" w:line="240" w:lineRule="auto"/>
        <w:ind w:left="720"/>
        <w:rPr>
          <w:rFonts w:ascii="Times New Roman" w:eastAsia="Times New Roman" w:hAnsi="Times New Roman" w:cs="Times New Roman"/>
          <w:color w:val="000000" w:themeColor="text1"/>
        </w:rPr>
      </w:pPr>
    </w:p>
    <w:p w14:paraId="5D86A086" w14:textId="5871B591" w:rsidR="00ED51C6" w:rsidRPr="00ED3AC0" w:rsidRDefault="00ED51C6" w:rsidP="00ED51C6">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in order to facilitate the </w:t>
      </w:r>
      <w:r w:rsidR="00896CA7">
        <w:rPr>
          <w:rFonts w:ascii="Times New Roman" w:eastAsia="Times New Roman" w:hAnsi="Times New Roman" w:cs="Times New Roman"/>
          <w:color w:val="000000" w:themeColor="text1"/>
        </w:rPr>
        <w:t xml:space="preserve">urgent </w:t>
      </w:r>
      <w:r>
        <w:rPr>
          <w:rFonts w:ascii="Times New Roman" w:eastAsia="Times New Roman" w:hAnsi="Times New Roman" w:cs="Times New Roman"/>
          <w:color w:val="000000" w:themeColor="text1"/>
        </w:rPr>
        <w:t xml:space="preserve">testing of residents in cases where it is difficult to locate a viable testing option through which insurance can be billed (e.g., when the resident requires mobile testing), this guidance permits organizations to be reimbursed for up to one (1) test per resident of a </w:t>
      </w:r>
      <w:r w:rsidR="00BC3360">
        <w:rPr>
          <w:rFonts w:ascii="Times New Roman" w:eastAsia="Times New Roman" w:hAnsi="Times New Roman" w:cs="Times New Roman"/>
          <w:color w:val="000000" w:themeColor="text1"/>
        </w:rPr>
        <w:t xml:space="preserve">residential congregate </w:t>
      </w:r>
      <w:r>
        <w:rPr>
          <w:rFonts w:ascii="Times New Roman" w:eastAsia="Times New Roman" w:hAnsi="Times New Roman" w:cs="Times New Roman"/>
          <w:color w:val="000000" w:themeColor="text1"/>
        </w:rPr>
        <w:t xml:space="preserve">care </w:t>
      </w:r>
      <w:r w:rsidR="00BC3360">
        <w:rPr>
          <w:rFonts w:ascii="Times New Roman" w:eastAsia="Times New Roman" w:hAnsi="Times New Roman" w:cs="Times New Roman"/>
          <w:color w:val="000000" w:themeColor="text1"/>
        </w:rPr>
        <w:t>setting</w:t>
      </w:r>
      <w:r>
        <w:rPr>
          <w:rFonts w:ascii="Times New Roman" w:eastAsia="Times New Roman" w:hAnsi="Times New Roman" w:cs="Times New Roman"/>
          <w:color w:val="000000" w:themeColor="text1"/>
        </w:rPr>
        <w:t>, per month.</w:t>
      </w:r>
    </w:p>
    <w:p w14:paraId="3C5605B5" w14:textId="629F39E7" w:rsidR="00ED51C6" w:rsidRDefault="00ED51C6" w:rsidP="00ED51C6">
      <w:pPr>
        <w:spacing w:after="0" w:line="240" w:lineRule="auto"/>
        <w:ind w:left="720"/>
        <w:textAlignment w:val="baseline"/>
        <w:rPr>
          <w:rFonts w:ascii="Times New Roman" w:eastAsia="Times New Roman" w:hAnsi="Times New Roman" w:cs="Times New Roman"/>
          <w:b/>
          <w:bCs/>
          <w:color w:val="000000"/>
        </w:rPr>
      </w:pPr>
    </w:p>
    <w:p w14:paraId="7C7C6605" w14:textId="7E29E4C8" w:rsidR="00BF7D67" w:rsidRPr="00BF7D67" w:rsidRDefault="00BF7D67" w:rsidP="00BF7D67">
      <w:pPr>
        <w:numPr>
          <w:ilvl w:val="0"/>
          <w:numId w:val="1"/>
        </w:numPr>
        <w:shd w:val="clear" w:color="auto" w:fill="FFFFFF"/>
        <w:spacing w:after="0" w:line="240" w:lineRule="auto"/>
        <w:rPr>
          <w:rFonts w:ascii="Times New Roman" w:hAnsi="Times New Roman" w:cs="Times New Roman"/>
          <w:b/>
          <w:bCs/>
        </w:rPr>
      </w:pPr>
      <w:r w:rsidRPr="00BF7D67">
        <w:rPr>
          <w:rFonts w:ascii="Times New Roman" w:hAnsi="Times New Roman" w:cs="Times New Roman"/>
          <w:b/>
          <w:bCs/>
        </w:rPr>
        <w:t>What is the process if providers do not</w:t>
      </w:r>
      <w:r>
        <w:rPr>
          <w:rFonts w:ascii="Times New Roman" w:hAnsi="Times New Roman" w:cs="Times New Roman"/>
          <w:b/>
          <w:bCs/>
        </w:rPr>
        <w:t xml:space="preserve"> </w:t>
      </w:r>
      <w:r w:rsidRPr="00BF7D67">
        <w:rPr>
          <w:rFonts w:ascii="Times New Roman" w:hAnsi="Times New Roman" w:cs="Times New Roman"/>
          <w:b/>
          <w:bCs/>
        </w:rPr>
        <w:t>/</w:t>
      </w:r>
      <w:r>
        <w:rPr>
          <w:rFonts w:ascii="Times New Roman" w:hAnsi="Times New Roman" w:cs="Times New Roman"/>
          <w:b/>
          <w:bCs/>
        </w:rPr>
        <w:t xml:space="preserve"> </w:t>
      </w:r>
      <w:r w:rsidRPr="00BF7D67">
        <w:rPr>
          <w:rFonts w:ascii="Times New Roman" w:hAnsi="Times New Roman" w:cs="Times New Roman"/>
          <w:b/>
          <w:bCs/>
        </w:rPr>
        <w:t>cannot receive test results but have verification that testing was completed?</w:t>
      </w:r>
    </w:p>
    <w:p w14:paraId="4B62CD0B" w14:textId="707937ED" w:rsidR="00BF7D67" w:rsidRDefault="00BF7D67" w:rsidP="00BF7D67">
      <w:pPr>
        <w:shd w:val="clear" w:color="auto" w:fill="FFFFFF"/>
        <w:spacing w:after="0" w:line="240" w:lineRule="auto"/>
        <w:ind w:left="720"/>
        <w:rPr>
          <w:rFonts w:ascii="Times New Roman" w:hAnsi="Times New Roman" w:cs="Times New Roman"/>
        </w:rPr>
      </w:pPr>
      <w:r>
        <w:rPr>
          <w:rFonts w:ascii="Times New Roman" w:hAnsi="Times New Roman" w:cs="Times New Roman"/>
        </w:rPr>
        <w:t>Organizations</w:t>
      </w:r>
      <w:r w:rsidRPr="00711B8F">
        <w:rPr>
          <w:rFonts w:ascii="Times New Roman" w:hAnsi="Times New Roman" w:cs="Times New Roman"/>
        </w:rPr>
        <w:t xml:space="preserve"> who have not or not yet received test results </w:t>
      </w:r>
      <w:r>
        <w:rPr>
          <w:rFonts w:ascii="Times New Roman" w:hAnsi="Times New Roman" w:cs="Times New Roman"/>
        </w:rPr>
        <w:t xml:space="preserve">for </w:t>
      </w:r>
      <w:r w:rsidRPr="00711B8F">
        <w:rPr>
          <w:rFonts w:ascii="Times New Roman" w:hAnsi="Times New Roman" w:cs="Times New Roman"/>
        </w:rPr>
        <w:t xml:space="preserve">their staff should report those testing results as either “pending” or “unknown” on the online </w:t>
      </w:r>
      <w:hyperlink r:id="rId21" w:history="1">
        <w:r w:rsidRPr="00711B8F">
          <w:rPr>
            <w:rStyle w:val="Hyperlink"/>
            <w:rFonts w:ascii="Times New Roman" w:hAnsi="Times New Roman" w:cs="Times New Roman"/>
          </w:rPr>
          <w:t>survey tool</w:t>
        </w:r>
      </w:hyperlink>
      <w:r w:rsidRPr="00711B8F">
        <w:rPr>
          <w:rFonts w:ascii="Times New Roman" w:hAnsi="Times New Roman" w:cs="Times New Roman"/>
        </w:rPr>
        <w:t xml:space="preserve"> and edit their responses (using the link provided by SurveyGizmo) if / when those results become available</w:t>
      </w:r>
      <w:r>
        <w:rPr>
          <w:rFonts w:ascii="Times New Roman" w:hAnsi="Times New Roman" w:cs="Times New Roman"/>
        </w:rPr>
        <w:t>.</w:t>
      </w:r>
    </w:p>
    <w:p w14:paraId="377A5484" w14:textId="6B091B13" w:rsidR="00BF7D67" w:rsidRDefault="00BF7D67" w:rsidP="00BF7D67">
      <w:pPr>
        <w:shd w:val="clear" w:color="auto" w:fill="FFFFFF"/>
        <w:spacing w:after="0" w:line="240" w:lineRule="auto"/>
        <w:ind w:left="720"/>
        <w:rPr>
          <w:rFonts w:ascii="Times New Roman" w:hAnsi="Times New Roman" w:cs="Times New Roman"/>
        </w:rPr>
      </w:pPr>
    </w:p>
    <w:p w14:paraId="5760A0E9" w14:textId="7E597A0F" w:rsidR="00BF7D67" w:rsidRPr="00711B8F" w:rsidRDefault="00BF7D67" w:rsidP="00711B8F">
      <w:pPr>
        <w:shd w:val="clear" w:color="auto" w:fill="FFFFFF"/>
        <w:spacing w:after="0" w:line="240" w:lineRule="auto"/>
        <w:ind w:left="720"/>
        <w:rPr>
          <w:rFonts w:ascii="Times New Roman" w:hAnsi="Times New Roman" w:cs="Times New Roman"/>
        </w:rPr>
      </w:pPr>
      <w:r>
        <w:rPr>
          <w:rFonts w:ascii="Times New Roman" w:hAnsi="Times New Roman" w:cs="Times New Roman"/>
        </w:rPr>
        <w:t>Reimbursement for testing costs is not contingent on a complete report of testing results.</w:t>
      </w:r>
    </w:p>
    <w:p w14:paraId="4C398623" w14:textId="2DAF5EF7" w:rsidR="00BF7D67" w:rsidRDefault="00BF7D67" w:rsidP="00711B8F">
      <w:pPr>
        <w:shd w:val="clear" w:color="auto" w:fill="FFFFFF"/>
        <w:spacing w:after="0" w:line="240" w:lineRule="auto"/>
        <w:ind w:left="360"/>
        <w:rPr>
          <w:rFonts w:ascii="Times New Roman" w:hAnsi="Times New Roman" w:cs="Times New Roman"/>
          <w:b/>
          <w:bCs/>
        </w:rPr>
      </w:pPr>
    </w:p>
    <w:p w14:paraId="7C93E510" w14:textId="0E1BD9FE" w:rsidR="000E5F95" w:rsidRPr="000E5F95" w:rsidRDefault="000E5F95" w:rsidP="000E5F95">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Do testing providers share staff results with employers?</w:t>
      </w:r>
    </w:p>
    <w:p w14:paraId="483A148F" w14:textId="77777777" w:rsidR="000E5F95" w:rsidRDefault="000E5F95" w:rsidP="000E5F95">
      <w:pPr>
        <w:shd w:val="clear" w:color="auto" w:fill="FFFFFF"/>
        <w:spacing w:after="0" w:line="240" w:lineRule="auto"/>
        <w:ind w:left="720"/>
        <w:rPr>
          <w:rFonts w:ascii="Times New Roman" w:hAnsi="Times New Roman" w:cs="Times New Roman"/>
        </w:rPr>
      </w:pPr>
      <w:r>
        <w:rPr>
          <w:rFonts w:ascii="Times New Roman" w:hAnsi="Times New Roman" w:cs="Times New Roman"/>
        </w:rPr>
        <w:t>The distribution of results after testing depends on multiple factors, including whether the ordering physician was provided by the testing provider or the organization itself.</w:t>
      </w:r>
    </w:p>
    <w:p w14:paraId="0D788DBA" w14:textId="77777777" w:rsidR="000E5F95" w:rsidRDefault="000E5F95" w:rsidP="000E5F95">
      <w:pPr>
        <w:shd w:val="clear" w:color="auto" w:fill="FFFFFF"/>
        <w:spacing w:after="0" w:line="240" w:lineRule="auto"/>
        <w:ind w:left="720"/>
        <w:rPr>
          <w:rFonts w:ascii="Times New Roman" w:hAnsi="Times New Roman" w:cs="Times New Roman"/>
        </w:rPr>
      </w:pPr>
    </w:p>
    <w:p w14:paraId="50C79DD5" w14:textId="25E311CA" w:rsidR="000E5F95" w:rsidRPr="00711B8F" w:rsidRDefault="000E5F95" w:rsidP="00711B8F">
      <w:pPr>
        <w:shd w:val="clear" w:color="auto" w:fill="FFFFFF"/>
        <w:spacing w:after="0" w:line="240" w:lineRule="auto"/>
        <w:ind w:left="720"/>
        <w:rPr>
          <w:rFonts w:ascii="Times New Roman" w:hAnsi="Times New Roman" w:cs="Times New Roman"/>
        </w:rPr>
      </w:pPr>
      <w:r w:rsidRPr="00711B8F">
        <w:rPr>
          <w:rFonts w:ascii="Times New Roman" w:hAnsi="Times New Roman" w:cs="Times New Roman"/>
        </w:rPr>
        <w:t xml:space="preserve">Organizations should </w:t>
      </w:r>
      <w:r>
        <w:rPr>
          <w:rFonts w:ascii="Times New Roman" w:hAnsi="Times New Roman" w:cs="Times New Roman"/>
        </w:rPr>
        <w:t xml:space="preserve">ensure </w:t>
      </w:r>
      <w:r w:rsidRPr="00711B8F">
        <w:rPr>
          <w:rFonts w:ascii="Times New Roman" w:hAnsi="Times New Roman" w:cs="Times New Roman"/>
        </w:rPr>
        <w:t>that results are provided directly to staff member</w:t>
      </w:r>
      <w:r>
        <w:rPr>
          <w:rFonts w:ascii="Times New Roman" w:hAnsi="Times New Roman" w:cs="Times New Roman"/>
        </w:rPr>
        <w:t>s at a minimum</w:t>
      </w:r>
      <w:r w:rsidRPr="00711B8F">
        <w:rPr>
          <w:rFonts w:ascii="Times New Roman" w:hAnsi="Times New Roman" w:cs="Times New Roman"/>
        </w:rPr>
        <w:t xml:space="preserve">, and, if possible, to the organization. Organizations should consider all applicable privacy laws when </w:t>
      </w:r>
      <w:r>
        <w:rPr>
          <w:rFonts w:ascii="Times New Roman" w:hAnsi="Times New Roman" w:cs="Times New Roman"/>
        </w:rPr>
        <w:t xml:space="preserve">arranging to receive </w:t>
      </w:r>
      <w:r w:rsidRPr="00711B8F">
        <w:rPr>
          <w:rFonts w:ascii="Times New Roman" w:hAnsi="Times New Roman" w:cs="Times New Roman"/>
        </w:rPr>
        <w:t>staff member results.</w:t>
      </w:r>
    </w:p>
    <w:p w14:paraId="0F89C6A2" w14:textId="77777777" w:rsidR="000E5F95" w:rsidRDefault="000E5F95" w:rsidP="00711B8F">
      <w:pPr>
        <w:shd w:val="clear" w:color="auto" w:fill="FFFFFF"/>
        <w:spacing w:after="0" w:line="240" w:lineRule="auto"/>
        <w:ind w:left="720"/>
        <w:rPr>
          <w:rFonts w:ascii="Times New Roman" w:hAnsi="Times New Roman" w:cs="Times New Roman"/>
          <w:b/>
          <w:bCs/>
        </w:rPr>
      </w:pPr>
    </w:p>
    <w:p w14:paraId="0DCE3640" w14:textId="4123A550" w:rsidR="00E345B0" w:rsidRPr="00A2453C" w:rsidRDefault="00E345B0" w:rsidP="00FC525E">
      <w:pPr>
        <w:numPr>
          <w:ilvl w:val="0"/>
          <w:numId w:val="1"/>
        </w:numPr>
        <w:shd w:val="clear" w:color="auto" w:fill="FFFFFF"/>
        <w:spacing w:after="0" w:line="240" w:lineRule="auto"/>
        <w:rPr>
          <w:rFonts w:ascii="Times New Roman" w:hAnsi="Times New Roman" w:cs="Times New Roman"/>
          <w:b/>
          <w:bCs/>
        </w:rPr>
      </w:pPr>
      <w:r w:rsidRPr="00A2453C">
        <w:rPr>
          <w:rFonts w:ascii="Times New Roman" w:hAnsi="Times New Roman" w:cs="Times New Roman"/>
          <w:b/>
          <w:bCs/>
        </w:rPr>
        <w:t xml:space="preserve">Are </w:t>
      </w:r>
      <w:r w:rsidR="00317C60">
        <w:rPr>
          <w:rFonts w:ascii="Times New Roman" w:hAnsi="Times New Roman" w:cs="Times New Roman"/>
          <w:b/>
          <w:bCs/>
        </w:rPr>
        <w:t>organizations</w:t>
      </w:r>
      <w:r w:rsidRPr="00A2453C">
        <w:rPr>
          <w:rFonts w:ascii="Times New Roman" w:hAnsi="Times New Roman" w:cs="Times New Roman"/>
          <w:b/>
          <w:bCs/>
        </w:rPr>
        <w:t xml:space="preserve"> responsible for ensuring that EMS personnel are tested before entering a </w:t>
      </w:r>
      <w:r>
        <w:rPr>
          <w:rFonts w:ascii="Times New Roman" w:hAnsi="Times New Roman" w:cs="Times New Roman"/>
          <w:b/>
          <w:bCs/>
        </w:rPr>
        <w:t>program site</w:t>
      </w:r>
      <w:r w:rsidRPr="00A2453C">
        <w:rPr>
          <w:rFonts w:ascii="Times New Roman" w:hAnsi="Times New Roman" w:cs="Times New Roman"/>
          <w:b/>
          <w:bCs/>
        </w:rPr>
        <w:t>?  </w:t>
      </w:r>
    </w:p>
    <w:p w14:paraId="3B03EFC5" w14:textId="77777777" w:rsidR="00E345B0" w:rsidRDefault="00E345B0" w:rsidP="00E345B0">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In the case of an emergency, EMS personnel are not required to be tested before entering a site, and sites </w:t>
      </w:r>
      <w:r w:rsidRPr="004E5F0B">
        <w:rPr>
          <w:rFonts w:ascii="Times New Roman" w:hAnsi="Times New Roman" w:cs="Times New Roman"/>
        </w:rPr>
        <w:t xml:space="preserve">may not condition entrance on testing or prevent appropriate medical personnel from entering the </w:t>
      </w:r>
      <w:r>
        <w:rPr>
          <w:rFonts w:ascii="Times New Roman" w:hAnsi="Times New Roman" w:cs="Times New Roman"/>
        </w:rPr>
        <w:t xml:space="preserve">site </w:t>
      </w:r>
      <w:r w:rsidRPr="004E5F0B">
        <w:rPr>
          <w:rFonts w:ascii="Times New Roman" w:hAnsi="Times New Roman" w:cs="Times New Roman"/>
        </w:rPr>
        <w:t>to render emergency medical services</w:t>
      </w:r>
      <w:r>
        <w:rPr>
          <w:rFonts w:ascii="Times New Roman" w:hAnsi="Times New Roman" w:cs="Times New Roman"/>
        </w:rPr>
        <w:t xml:space="preserve">. </w:t>
      </w:r>
    </w:p>
    <w:p w14:paraId="117D4509" w14:textId="251E6EB2" w:rsidR="00E345B0" w:rsidRDefault="00E345B0" w:rsidP="00ED51C6">
      <w:pPr>
        <w:spacing w:after="0" w:line="240" w:lineRule="auto"/>
        <w:ind w:left="720"/>
        <w:textAlignment w:val="baseline"/>
        <w:rPr>
          <w:rFonts w:ascii="Times New Roman" w:eastAsia="Times New Roman" w:hAnsi="Times New Roman" w:cs="Times New Roman"/>
          <w:b/>
          <w:bCs/>
          <w:color w:val="000000"/>
        </w:rPr>
      </w:pPr>
    </w:p>
    <w:p w14:paraId="1B896E92" w14:textId="0D572F17" w:rsidR="00D945C4" w:rsidRDefault="00D945C4" w:rsidP="00D945C4">
      <w:pPr>
        <w:pStyle w:val="ListParagraph"/>
        <w:numPr>
          <w:ilvl w:val="0"/>
          <w:numId w:val="1"/>
        </w:numPr>
        <w:spacing w:after="0" w:line="240" w:lineRule="auto"/>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Are the </w:t>
      </w:r>
      <w:r w:rsidR="0091681D">
        <w:rPr>
          <w:rFonts w:ascii="Times New Roman" w:eastAsia="Times New Roman" w:hAnsi="Times New Roman" w:cs="Times New Roman"/>
          <w:b/>
          <w:bCs/>
          <w:color w:val="000000"/>
        </w:rPr>
        <w:t>county positivity</w:t>
      </w:r>
      <w:r>
        <w:rPr>
          <w:rFonts w:ascii="Times New Roman" w:eastAsia="Times New Roman" w:hAnsi="Times New Roman" w:cs="Times New Roman"/>
          <w:b/>
          <w:bCs/>
          <w:color w:val="000000"/>
        </w:rPr>
        <w:t xml:space="preserve"> rates based on the location of the program site, or on the staff member’s home address?</w:t>
      </w:r>
    </w:p>
    <w:p w14:paraId="47B38220" w14:textId="64B632C3" w:rsidR="00D945C4" w:rsidRPr="00711B8F" w:rsidRDefault="00D945C4" w:rsidP="00711B8F">
      <w:pPr>
        <w:pStyle w:val="ListParagraph"/>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91681D">
        <w:rPr>
          <w:rFonts w:ascii="Times New Roman" w:eastAsia="Times New Roman" w:hAnsi="Times New Roman" w:cs="Times New Roman"/>
          <w:color w:val="000000"/>
        </w:rPr>
        <w:t>county positivity</w:t>
      </w:r>
      <w:r>
        <w:rPr>
          <w:rFonts w:ascii="Times New Roman" w:eastAsia="Times New Roman" w:hAnsi="Times New Roman" w:cs="Times New Roman"/>
          <w:color w:val="000000"/>
        </w:rPr>
        <w:t xml:space="preserve"> rate </w:t>
      </w:r>
      <w:r w:rsidR="00043B5C">
        <w:rPr>
          <w:rFonts w:ascii="Times New Roman" w:eastAsia="Times New Roman" w:hAnsi="Times New Roman" w:cs="Times New Roman"/>
          <w:color w:val="000000"/>
        </w:rPr>
        <w:t xml:space="preserve">which determines the testing requirements for a site </w:t>
      </w:r>
      <w:r>
        <w:rPr>
          <w:rFonts w:ascii="Times New Roman" w:eastAsia="Times New Roman" w:hAnsi="Times New Roman" w:cs="Times New Roman"/>
          <w:color w:val="000000"/>
        </w:rPr>
        <w:t>is based on the location of the program site.</w:t>
      </w:r>
      <w:r w:rsidR="00043B5C">
        <w:rPr>
          <w:rFonts w:ascii="Times New Roman" w:eastAsia="Times New Roman" w:hAnsi="Times New Roman" w:cs="Times New Roman"/>
          <w:color w:val="000000"/>
        </w:rPr>
        <w:t xml:space="preserve"> Note that organizations are permitted to test staff more frequently than the requirements outlined in the guidance, up to two staff tests per month</w:t>
      </w:r>
    </w:p>
    <w:p w14:paraId="3FC89B7F" w14:textId="77777777" w:rsidR="00D945C4" w:rsidRDefault="00D945C4" w:rsidP="00ED51C6">
      <w:pPr>
        <w:spacing w:after="0" w:line="240" w:lineRule="auto"/>
        <w:ind w:left="720"/>
        <w:textAlignment w:val="baseline"/>
        <w:rPr>
          <w:rFonts w:ascii="Times New Roman" w:eastAsia="Times New Roman" w:hAnsi="Times New Roman" w:cs="Times New Roman"/>
          <w:b/>
          <w:bCs/>
          <w:color w:val="000000"/>
        </w:rPr>
      </w:pPr>
    </w:p>
    <w:p w14:paraId="42C1E3ED" w14:textId="3CC63F87" w:rsidR="00A2453C" w:rsidRPr="004F5D71" w:rsidRDefault="00A2453C" w:rsidP="00FC525E">
      <w:pPr>
        <w:numPr>
          <w:ilvl w:val="0"/>
          <w:numId w:val="1"/>
        </w:numPr>
        <w:spacing w:after="0" w:line="240" w:lineRule="auto"/>
        <w:textAlignment w:val="baseline"/>
        <w:rPr>
          <w:rFonts w:ascii="Times New Roman" w:eastAsia="Times New Roman" w:hAnsi="Times New Roman" w:cs="Times New Roman"/>
          <w:b/>
          <w:bCs/>
          <w:color w:val="000000"/>
        </w:rPr>
      </w:pPr>
      <w:r w:rsidRPr="004F5D71">
        <w:rPr>
          <w:rFonts w:ascii="Times New Roman" w:eastAsia="Times New Roman" w:hAnsi="Times New Roman" w:cs="Times New Roman"/>
          <w:b/>
          <w:bCs/>
          <w:color w:val="000000"/>
        </w:rPr>
        <w:t xml:space="preserve">Where can </w:t>
      </w:r>
      <w:r w:rsidR="00C65FF3">
        <w:rPr>
          <w:rFonts w:ascii="Times New Roman" w:eastAsia="Times New Roman" w:hAnsi="Times New Roman" w:cs="Times New Roman"/>
          <w:b/>
          <w:bCs/>
          <w:color w:val="000000"/>
        </w:rPr>
        <w:t>a</w:t>
      </w:r>
      <w:r w:rsidR="00B45BC8">
        <w:rPr>
          <w:rFonts w:ascii="Times New Roman" w:eastAsia="Times New Roman" w:hAnsi="Times New Roman" w:cs="Times New Roman"/>
          <w:b/>
          <w:bCs/>
          <w:color w:val="000000"/>
        </w:rPr>
        <w:t>n</w:t>
      </w:r>
      <w:r w:rsidR="00C65FF3">
        <w:rPr>
          <w:rFonts w:ascii="Times New Roman" w:eastAsia="Times New Roman" w:hAnsi="Times New Roman" w:cs="Times New Roman"/>
          <w:b/>
          <w:bCs/>
          <w:color w:val="000000"/>
        </w:rPr>
        <w:t xml:space="preserve"> </w:t>
      </w:r>
      <w:r w:rsidR="00B45BC8">
        <w:rPr>
          <w:rFonts w:ascii="Times New Roman" w:eastAsia="Times New Roman" w:hAnsi="Times New Roman" w:cs="Times New Roman"/>
          <w:b/>
          <w:bCs/>
          <w:color w:val="000000"/>
        </w:rPr>
        <w:t>organization or program site</w:t>
      </w:r>
      <w:r w:rsidRPr="004F5D71">
        <w:rPr>
          <w:rFonts w:ascii="Times New Roman" w:eastAsia="Times New Roman" w:hAnsi="Times New Roman" w:cs="Times New Roman"/>
          <w:b/>
          <w:bCs/>
          <w:color w:val="000000"/>
        </w:rPr>
        <w:t xml:space="preserve"> find the </w:t>
      </w:r>
      <w:r w:rsidR="0091681D">
        <w:rPr>
          <w:rFonts w:ascii="Times New Roman" w:eastAsia="Times New Roman" w:hAnsi="Times New Roman" w:cs="Times New Roman"/>
          <w:b/>
          <w:bCs/>
          <w:color w:val="000000"/>
        </w:rPr>
        <w:t>county positivity rate</w:t>
      </w:r>
      <w:r w:rsidRPr="004F5D71">
        <w:rPr>
          <w:rFonts w:ascii="Times New Roman" w:eastAsia="Times New Roman" w:hAnsi="Times New Roman" w:cs="Times New Roman"/>
          <w:b/>
          <w:bCs/>
          <w:color w:val="000000"/>
        </w:rPr>
        <w:t>? </w:t>
      </w:r>
    </w:p>
    <w:p w14:paraId="099229EE" w14:textId="0F1DEEE0" w:rsidR="00A2453C" w:rsidRDefault="0091681D" w:rsidP="00A2453C">
      <w:pPr>
        <w:spacing w:after="0" w:line="240" w:lineRule="auto"/>
        <w:ind w:left="72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County positivity rate</w:t>
      </w:r>
      <w:r w:rsidR="00A2453C" w:rsidRPr="004F5D71">
        <w:rPr>
          <w:rFonts w:ascii="Times New Roman" w:eastAsia="Times New Roman" w:hAnsi="Times New Roman" w:cs="Times New Roman"/>
          <w:color w:val="000000"/>
        </w:rPr>
        <w:t xml:space="preserve"> </w:t>
      </w:r>
      <w:r w:rsidR="00AB0CA6">
        <w:rPr>
          <w:rFonts w:ascii="Times New Roman" w:eastAsia="Times New Roman" w:hAnsi="Times New Roman" w:cs="Times New Roman"/>
          <w:color w:val="000000"/>
        </w:rPr>
        <w:t>can</w:t>
      </w:r>
      <w:r w:rsidR="00AB0CA6" w:rsidRPr="004F5D71">
        <w:rPr>
          <w:rFonts w:ascii="Times New Roman" w:eastAsia="Times New Roman" w:hAnsi="Times New Roman" w:cs="Times New Roman"/>
          <w:color w:val="000000"/>
        </w:rPr>
        <w:t xml:space="preserve"> </w:t>
      </w:r>
      <w:r w:rsidR="00A2453C" w:rsidRPr="004F5D71">
        <w:rPr>
          <w:rFonts w:ascii="Times New Roman" w:eastAsia="Times New Roman" w:hAnsi="Times New Roman" w:cs="Times New Roman"/>
          <w:color w:val="000000"/>
        </w:rPr>
        <w:t>be found o</w:t>
      </w:r>
      <w:r w:rsidR="00A2453C" w:rsidRPr="004342C0">
        <w:rPr>
          <w:rFonts w:ascii="Times New Roman" w:eastAsia="Times New Roman" w:hAnsi="Times New Roman" w:cs="Times New Roman"/>
          <w:color w:val="000000"/>
        </w:rPr>
        <w:t>n</w:t>
      </w:r>
      <w:r w:rsidR="004342C0" w:rsidRPr="004342C0">
        <w:rPr>
          <w:rStyle w:val="Hyperlink"/>
          <w:rFonts w:ascii="Times New Roman" w:eastAsia="Times New Roman" w:hAnsi="Times New Roman" w:cs="Times New Roman"/>
          <w:u w:val="none"/>
        </w:rPr>
        <w:t xml:space="preserve"> </w:t>
      </w:r>
      <w:r w:rsidR="004342C0" w:rsidRPr="004342C0">
        <w:rPr>
          <w:rStyle w:val="Hyperlink"/>
          <w:rFonts w:ascii="Times New Roman" w:eastAsia="Times New Roman" w:hAnsi="Times New Roman" w:cs="Times New Roman"/>
          <w:color w:val="auto"/>
          <w:u w:val="none"/>
        </w:rPr>
        <w:t xml:space="preserve">the </w:t>
      </w:r>
      <w:hyperlink r:id="rId22" w:history="1">
        <w:r w:rsidR="004342C0" w:rsidRPr="004342C0">
          <w:rPr>
            <w:rStyle w:val="Hyperlink"/>
            <w:rFonts w:ascii="Times New Roman" w:eastAsia="Times New Roman" w:hAnsi="Times New Roman" w:cs="Times New Roman"/>
          </w:rPr>
          <w:t>mass.gov website.</w:t>
        </w:r>
      </w:hyperlink>
      <w:r w:rsidR="00A2453C" w:rsidRPr="004F5D7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Please note, for all testing periods beginning October 15, 2020, the congregate care surveillance testing program will shift from t</w:t>
      </w:r>
      <w:r w:rsidR="00A2453C" w:rsidRPr="004F5D71">
        <w:rPr>
          <w:rFonts w:ascii="Times New Roman" w:eastAsia="Times New Roman" w:hAnsi="Times New Roman" w:cs="Times New Roman"/>
          <w:color w:val="000000"/>
        </w:rPr>
        <w:t xml:space="preserve">he transmission rates for each EMS region </w:t>
      </w:r>
      <w:r>
        <w:rPr>
          <w:rFonts w:ascii="Times New Roman" w:eastAsia="Times New Roman" w:hAnsi="Times New Roman" w:cs="Times New Roman"/>
          <w:color w:val="000000"/>
        </w:rPr>
        <w:t xml:space="preserve">to the positivity rate of each county. County positivity rates </w:t>
      </w:r>
      <w:r w:rsidR="00A2453C" w:rsidRPr="004F5D71">
        <w:rPr>
          <w:rFonts w:ascii="Times New Roman" w:eastAsia="Times New Roman" w:hAnsi="Times New Roman" w:cs="Times New Roman"/>
          <w:color w:val="000000"/>
        </w:rPr>
        <w:t xml:space="preserve">will be included in the state’s </w:t>
      </w:r>
      <w:hyperlink r:id="rId23" w:anchor="covid-19-weekly-public-health-report-" w:history="1">
        <w:r w:rsidR="00D11F35">
          <w:rPr>
            <w:rStyle w:val="Hyperlink"/>
            <w:rFonts w:ascii="Times New Roman" w:eastAsia="Times New Roman" w:hAnsi="Times New Roman" w:cs="Times New Roman"/>
          </w:rPr>
          <w:t>Weekly COVID-19 Public Health Report</w:t>
        </w:r>
      </w:hyperlink>
      <w:r w:rsidR="002278B3">
        <w:rPr>
          <w:rFonts w:ascii="Times New Roman" w:eastAsia="Times New Roman" w:hAnsi="Times New Roman" w:cs="Times New Roman"/>
          <w:color w:val="000000"/>
        </w:rPr>
        <w:t xml:space="preserve">, which will be </w:t>
      </w:r>
      <w:r w:rsidR="00143B69">
        <w:rPr>
          <w:rFonts w:ascii="Times New Roman" w:eastAsia="Times New Roman" w:hAnsi="Times New Roman" w:cs="Times New Roman"/>
          <w:color w:val="000000"/>
        </w:rPr>
        <w:t xml:space="preserve">updated and </w:t>
      </w:r>
      <w:r w:rsidR="002278B3">
        <w:rPr>
          <w:rFonts w:ascii="Times New Roman" w:eastAsia="Times New Roman" w:hAnsi="Times New Roman" w:cs="Times New Roman"/>
          <w:color w:val="000000"/>
        </w:rPr>
        <w:t>posted</w:t>
      </w:r>
      <w:r w:rsidR="004342C0">
        <w:rPr>
          <w:rFonts w:ascii="Times New Roman" w:eastAsia="Times New Roman" w:hAnsi="Times New Roman" w:cs="Times New Roman"/>
          <w:color w:val="000000"/>
        </w:rPr>
        <w:t xml:space="preserve"> </w:t>
      </w:r>
      <w:r w:rsidR="002278B3">
        <w:rPr>
          <w:rFonts w:ascii="Times New Roman" w:eastAsia="Times New Roman" w:hAnsi="Times New Roman" w:cs="Times New Roman"/>
          <w:color w:val="000000"/>
        </w:rPr>
        <w:t>every Wednesday</w:t>
      </w:r>
      <w:r w:rsidR="00A2453C" w:rsidRPr="004F5D71">
        <w:rPr>
          <w:rFonts w:ascii="Times New Roman" w:eastAsia="Times New Roman" w:hAnsi="Times New Roman" w:cs="Times New Roman"/>
          <w:color w:val="000000"/>
        </w:rPr>
        <w:t xml:space="preserve">.  </w:t>
      </w:r>
    </w:p>
    <w:p w14:paraId="0A61C50B" w14:textId="63D0FD47" w:rsidR="005A2D6B" w:rsidRDefault="005A2D6B" w:rsidP="00A2453C">
      <w:pPr>
        <w:spacing w:after="0" w:line="240" w:lineRule="auto"/>
        <w:ind w:left="720"/>
        <w:textAlignment w:val="baseline"/>
        <w:rPr>
          <w:rFonts w:ascii="Times New Roman" w:eastAsia="Times New Roman" w:hAnsi="Times New Roman" w:cs="Times New Roman"/>
          <w:color w:val="000000"/>
        </w:rPr>
      </w:pPr>
    </w:p>
    <w:p w14:paraId="5E48CD6F" w14:textId="77777777" w:rsidR="005A2D6B" w:rsidRDefault="005A2D6B" w:rsidP="005A2D6B">
      <w:pPr>
        <w:pStyle w:val="ListParagraph"/>
        <w:numPr>
          <w:ilvl w:val="0"/>
          <w:numId w:val="1"/>
        </w:numPr>
        <w:spacing w:after="0" w:line="240" w:lineRule="auto"/>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If the county positivity rate changes in the middle of a testing period, how does that affect the testing regimen my site should complete?</w:t>
      </w:r>
    </w:p>
    <w:p w14:paraId="736A3E34" w14:textId="39B682FF" w:rsidR="000A28B7" w:rsidRDefault="005A2D6B" w:rsidP="000A28B7">
      <w:pPr>
        <w:spacing w:after="0" w:line="240" w:lineRule="auto"/>
        <w:ind w:left="72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Changes in the positivity rate of a county in the middle of a testing period do </w:t>
      </w:r>
      <w:r w:rsidRPr="00D177A6">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affect the testing regimen that a site should complete. Testing regimens, for sites in both low and high positivity counties, are established at the beginning of the testing period.</w:t>
      </w:r>
      <w:r w:rsidR="000A28B7">
        <w:rPr>
          <w:rFonts w:ascii="Times New Roman" w:eastAsia="Times New Roman" w:hAnsi="Times New Roman" w:cs="Times New Roman"/>
          <w:color w:val="000000"/>
        </w:rPr>
        <w:t xml:space="preserve"> For example, for the testing period beginning 10/1, testing regimens were established using the Public Health Report from 9/30. The testing regimen the site should complete does not need to be reevaluated until the start of the subsequent testing period.</w:t>
      </w:r>
    </w:p>
    <w:p w14:paraId="57318B4F" w14:textId="726574D2" w:rsidR="006E0450" w:rsidRPr="003705EF" w:rsidRDefault="00E44318" w:rsidP="006E0450">
      <w:pPr>
        <w:pStyle w:val="Heading2"/>
        <w:rPr>
          <w:rFonts w:ascii="Times New Roman" w:hAnsi="Times New Roman" w:cs="Times New Roman"/>
          <w:b/>
          <w:bCs/>
        </w:rPr>
      </w:pPr>
      <w:r>
        <w:rPr>
          <w:rFonts w:ascii="Times New Roman" w:hAnsi="Times New Roman" w:cs="Times New Roman"/>
          <w:b/>
          <w:bCs/>
        </w:rPr>
        <w:lastRenderedPageBreak/>
        <w:t>Contract Submission and Completion</w:t>
      </w:r>
      <w:r w:rsidR="006E0450" w:rsidRPr="003705EF">
        <w:rPr>
          <w:rFonts w:ascii="Times New Roman" w:hAnsi="Times New Roman" w:cs="Times New Roman"/>
          <w:b/>
          <w:bCs/>
        </w:rPr>
        <w:t xml:space="preserve"> FAQs</w:t>
      </w:r>
    </w:p>
    <w:p w14:paraId="22BA413A" w14:textId="77777777" w:rsidR="006E0450" w:rsidRPr="00117530" w:rsidRDefault="006E0450" w:rsidP="006E0450">
      <w:pPr>
        <w:shd w:val="clear" w:color="auto" w:fill="FFFFFF"/>
        <w:spacing w:after="0" w:line="240" w:lineRule="auto"/>
        <w:rPr>
          <w:rFonts w:ascii="Times New Roman" w:hAnsi="Times New Roman" w:cs="Times New Roman"/>
        </w:rPr>
      </w:pPr>
    </w:p>
    <w:p w14:paraId="5E650B49" w14:textId="77777777" w:rsidR="006E0450" w:rsidRPr="006734E9" w:rsidRDefault="006E0450" w:rsidP="00FC525E">
      <w:pPr>
        <w:numPr>
          <w:ilvl w:val="0"/>
          <w:numId w:val="1"/>
        </w:numPr>
        <w:shd w:val="clear" w:color="auto" w:fill="FFFFFF"/>
        <w:spacing w:after="0" w:line="240" w:lineRule="auto"/>
        <w:rPr>
          <w:rFonts w:ascii="Times New Roman" w:hAnsi="Times New Roman" w:cs="Times New Roman"/>
          <w:b/>
          <w:bCs/>
        </w:rPr>
      </w:pPr>
      <w:r w:rsidRPr="006734E9">
        <w:rPr>
          <w:rFonts w:ascii="Times New Roman" w:hAnsi="Times New Roman" w:cs="Times New Roman"/>
          <w:b/>
          <w:bCs/>
        </w:rPr>
        <w:t>My organization is already contracted with an EOHHS agency; do I still need to submit the Surveillance Testing Contract, the Cost Template, and the Standard Contract Form?</w:t>
      </w:r>
    </w:p>
    <w:p w14:paraId="656ED8B8" w14:textId="702FEA1C" w:rsidR="006E0450"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Yes, all organizations participating in the EOHHS Congregate Care Surveillance Testing program need to complete each of the three documents, regardless of whether they currently contract with an EOHHS agency</w:t>
      </w:r>
      <w:r w:rsidR="00AB0CA6">
        <w:rPr>
          <w:rFonts w:ascii="Times New Roman" w:hAnsi="Times New Roman" w:cs="Times New Roman"/>
        </w:rPr>
        <w:t>.</w:t>
      </w:r>
    </w:p>
    <w:p w14:paraId="687CE594" w14:textId="77777777" w:rsidR="006E0450" w:rsidRDefault="006E0450" w:rsidP="006E0450">
      <w:pPr>
        <w:shd w:val="clear" w:color="auto" w:fill="FFFFFF"/>
        <w:spacing w:after="0" w:line="240" w:lineRule="auto"/>
        <w:ind w:left="720"/>
        <w:rPr>
          <w:rFonts w:ascii="Times New Roman" w:hAnsi="Times New Roman" w:cs="Times New Roman"/>
        </w:rPr>
      </w:pPr>
    </w:p>
    <w:p w14:paraId="1A805DB2" w14:textId="7935228A" w:rsidR="006E0450"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EOHHS will not be able to reimburse testing costs until each of the three documents are completed and sent to </w:t>
      </w:r>
      <w:hyperlink r:id="rId24" w:history="1">
        <w:r w:rsidRPr="00C054E9">
          <w:rPr>
            <w:rStyle w:val="Hyperlink"/>
            <w:rFonts w:ascii="Times New Roman" w:hAnsi="Times New Roman" w:cs="Times New Roman"/>
          </w:rPr>
          <w:t>EOHHSTestingContracts@mass.gov</w:t>
        </w:r>
      </w:hyperlink>
      <w:r w:rsidR="00AB0CA6">
        <w:rPr>
          <w:rStyle w:val="Hyperlink"/>
          <w:rFonts w:ascii="Times New Roman" w:hAnsi="Times New Roman" w:cs="Times New Roman"/>
        </w:rPr>
        <w:t>.</w:t>
      </w:r>
    </w:p>
    <w:p w14:paraId="499743F7" w14:textId="77777777" w:rsidR="006E0450" w:rsidRPr="006734E9" w:rsidRDefault="006E0450" w:rsidP="006E0450">
      <w:pPr>
        <w:shd w:val="clear" w:color="auto" w:fill="FFFFFF"/>
        <w:spacing w:after="0" w:line="240" w:lineRule="auto"/>
        <w:ind w:left="720"/>
        <w:rPr>
          <w:rFonts w:ascii="Times New Roman" w:hAnsi="Times New Roman" w:cs="Times New Roman"/>
        </w:rPr>
      </w:pPr>
    </w:p>
    <w:p w14:paraId="4B172D73" w14:textId="77777777" w:rsidR="006E0450" w:rsidRDefault="006E0450"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T</w:t>
      </w:r>
      <w:r w:rsidRPr="006734E9">
        <w:rPr>
          <w:rFonts w:ascii="Times New Roman" w:hAnsi="Times New Roman" w:cs="Times New Roman"/>
          <w:b/>
          <w:bCs/>
        </w:rPr>
        <w:t xml:space="preserve">he total number of staff and residents in my organization’s residential congregate care settings varies week-to-week; how do I fill out the Cost Template if I expect </w:t>
      </w:r>
      <w:r>
        <w:rPr>
          <w:rFonts w:ascii="Times New Roman" w:hAnsi="Times New Roman" w:cs="Times New Roman"/>
          <w:b/>
          <w:bCs/>
        </w:rPr>
        <w:t>this number</w:t>
      </w:r>
      <w:r w:rsidRPr="006734E9">
        <w:rPr>
          <w:rFonts w:ascii="Times New Roman" w:hAnsi="Times New Roman" w:cs="Times New Roman"/>
          <w:b/>
          <w:bCs/>
        </w:rPr>
        <w:t xml:space="preserve"> to change over time?</w:t>
      </w:r>
    </w:p>
    <w:p w14:paraId="533782FF" w14:textId="77777777" w:rsidR="006E0450" w:rsidRDefault="006E0450" w:rsidP="006E0450">
      <w:pPr>
        <w:shd w:val="clear" w:color="auto" w:fill="FFFFFF"/>
        <w:spacing w:after="0" w:line="240" w:lineRule="auto"/>
        <w:ind w:left="720"/>
        <w:rPr>
          <w:rFonts w:ascii="Times New Roman" w:hAnsi="Times New Roman" w:cs="Times New Roman"/>
        </w:rPr>
      </w:pPr>
      <w:r w:rsidRPr="006734E9">
        <w:rPr>
          <w:rFonts w:ascii="Times New Roman" w:hAnsi="Times New Roman" w:cs="Times New Roman"/>
        </w:rPr>
        <w:t xml:space="preserve">The </w:t>
      </w:r>
      <w:r>
        <w:rPr>
          <w:rFonts w:ascii="Times New Roman" w:hAnsi="Times New Roman" w:cs="Times New Roman"/>
        </w:rPr>
        <w:t>purpose of the Cost Template is to calculate a total contract value (Maximum Obligation) for the Surveillance Testing Contract and the Standard Contract Form.</w:t>
      </w:r>
    </w:p>
    <w:p w14:paraId="13A951E6" w14:textId="77777777" w:rsidR="006E0450" w:rsidRDefault="006E0450" w:rsidP="006E0450">
      <w:pPr>
        <w:shd w:val="clear" w:color="auto" w:fill="FFFFFF"/>
        <w:spacing w:after="0" w:line="240" w:lineRule="auto"/>
        <w:ind w:left="720"/>
        <w:rPr>
          <w:rFonts w:ascii="Times New Roman" w:hAnsi="Times New Roman" w:cs="Times New Roman"/>
        </w:rPr>
      </w:pPr>
    </w:p>
    <w:p w14:paraId="2BAA6252" w14:textId="4C9BA341" w:rsidR="001735CE"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The number reported in the Cost Template should be the best representation of the total number of staff and residents you expect your organization to serve during any one bi-weekly testing period.</w:t>
      </w:r>
      <w:r w:rsidR="001735CE">
        <w:rPr>
          <w:rFonts w:ascii="Times New Roman" w:hAnsi="Times New Roman" w:cs="Times New Roman"/>
        </w:rPr>
        <w:t xml:space="preserve"> Please include all individuals who meet the definition of staff outlined in this document, including individuals contracted to provide on-site services, such as sanitation services.</w:t>
      </w:r>
    </w:p>
    <w:p w14:paraId="5C21631F" w14:textId="77777777" w:rsidR="001735CE" w:rsidRDefault="001735CE" w:rsidP="006E0450">
      <w:pPr>
        <w:shd w:val="clear" w:color="auto" w:fill="FFFFFF"/>
        <w:spacing w:after="0" w:line="240" w:lineRule="auto"/>
        <w:ind w:left="720"/>
        <w:rPr>
          <w:rFonts w:ascii="Times New Roman" w:hAnsi="Times New Roman" w:cs="Times New Roman"/>
        </w:rPr>
      </w:pPr>
    </w:p>
    <w:p w14:paraId="61B78F30" w14:textId="382CA481" w:rsidR="006E0450"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For the purposes of this Cost Template, an estimate </w:t>
      </w:r>
      <w:r w:rsidR="001735CE">
        <w:rPr>
          <w:rFonts w:ascii="Times New Roman" w:hAnsi="Times New Roman" w:cs="Times New Roman"/>
        </w:rPr>
        <w:t xml:space="preserve">number of staff and residents </w:t>
      </w:r>
      <w:r>
        <w:rPr>
          <w:rFonts w:ascii="Times New Roman" w:hAnsi="Times New Roman" w:cs="Times New Roman"/>
        </w:rPr>
        <w:t xml:space="preserve">is </w:t>
      </w:r>
      <w:proofErr w:type="gramStart"/>
      <w:r>
        <w:rPr>
          <w:rFonts w:ascii="Times New Roman" w:hAnsi="Times New Roman" w:cs="Times New Roman"/>
        </w:rPr>
        <w:t>sufficient</w:t>
      </w:r>
      <w:proofErr w:type="gramEnd"/>
      <w:r>
        <w:rPr>
          <w:rFonts w:ascii="Times New Roman" w:hAnsi="Times New Roman" w:cs="Times New Roman"/>
        </w:rPr>
        <w:t>; however, organizations, by submitting the Cost Template, are attesting to the</w:t>
      </w:r>
      <w:r w:rsidR="001735CE">
        <w:rPr>
          <w:rFonts w:ascii="Times New Roman" w:hAnsi="Times New Roman" w:cs="Times New Roman"/>
        </w:rPr>
        <w:t xml:space="preserve"> relative</w:t>
      </w:r>
      <w:r>
        <w:rPr>
          <w:rFonts w:ascii="Times New Roman" w:hAnsi="Times New Roman" w:cs="Times New Roman"/>
        </w:rPr>
        <w:t xml:space="preserve"> accuracy of their </w:t>
      </w:r>
      <w:r w:rsidR="001735CE">
        <w:rPr>
          <w:rFonts w:ascii="Times New Roman" w:hAnsi="Times New Roman" w:cs="Times New Roman"/>
        </w:rPr>
        <w:t>reported</w:t>
      </w:r>
      <w:r>
        <w:rPr>
          <w:rFonts w:ascii="Times New Roman" w:hAnsi="Times New Roman" w:cs="Times New Roman"/>
        </w:rPr>
        <w:t xml:space="preserve"> numbers.</w:t>
      </w:r>
    </w:p>
    <w:p w14:paraId="66594D0F" w14:textId="77777777" w:rsidR="00E345B0" w:rsidRPr="006734E9" w:rsidRDefault="00E345B0" w:rsidP="006E0450">
      <w:pPr>
        <w:shd w:val="clear" w:color="auto" w:fill="FFFFFF"/>
        <w:spacing w:after="0" w:line="240" w:lineRule="auto"/>
        <w:ind w:left="720"/>
        <w:rPr>
          <w:rFonts w:ascii="Times New Roman" w:hAnsi="Times New Roman" w:cs="Times New Roman"/>
        </w:rPr>
      </w:pPr>
    </w:p>
    <w:p w14:paraId="5BBC040E" w14:textId="77777777" w:rsidR="006E0450" w:rsidRPr="003705EF" w:rsidRDefault="006E0450" w:rsidP="00FC525E">
      <w:pPr>
        <w:numPr>
          <w:ilvl w:val="0"/>
          <w:numId w:val="1"/>
        </w:numPr>
        <w:shd w:val="clear" w:color="auto" w:fill="FFFFFF"/>
        <w:spacing w:after="0" w:line="240" w:lineRule="auto"/>
        <w:rPr>
          <w:rFonts w:ascii="Times New Roman" w:hAnsi="Times New Roman" w:cs="Times New Roman"/>
          <w:b/>
          <w:bCs/>
        </w:rPr>
      </w:pPr>
      <w:r w:rsidRPr="003705EF">
        <w:rPr>
          <w:rFonts w:ascii="Times New Roman" w:hAnsi="Times New Roman" w:cs="Times New Roman"/>
          <w:b/>
          <w:bCs/>
        </w:rPr>
        <w:t>I do not know my Vendor Number, or know if my organization has a Vendor Number; how do I find this information?</w:t>
      </w:r>
    </w:p>
    <w:p w14:paraId="56F47BD4" w14:textId="7928094B" w:rsidR="006E0450" w:rsidRPr="00F14C62" w:rsidRDefault="006E0450" w:rsidP="006E0450">
      <w:pPr>
        <w:shd w:val="clear" w:color="auto" w:fill="FFFFFF"/>
        <w:spacing w:after="0" w:line="240" w:lineRule="auto"/>
        <w:ind w:left="720"/>
        <w:rPr>
          <w:rFonts w:ascii="Times New Roman" w:hAnsi="Times New Roman" w:cs="Times New Roman"/>
        </w:rPr>
      </w:pPr>
      <w:r w:rsidRPr="00F14C62">
        <w:rPr>
          <w:rFonts w:ascii="Times New Roman" w:hAnsi="Times New Roman" w:cs="Times New Roman"/>
        </w:rPr>
        <w:t>Your Vendor Number is a 12 character alpha</w:t>
      </w:r>
      <w:r w:rsidR="003C5862" w:rsidRPr="00F14C62">
        <w:rPr>
          <w:rFonts w:ascii="Times New Roman" w:hAnsi="Times New Roman" w:cs="Times New Roman"/>
        </w:rPr>
        <w:t>-</w:t>
      </w:r>
      <w:r w:rsidRPr="00F14C62">
        <w:rPr>
          <w:rFonts w:ascii="Times New Roman" w:hAnsi="Times New Roman" w:cs="Times New Roman"/>
        </w:rPr>
        <w:t xml:space="preserve">numeric code, beginning with the letters “VC”. If you do not know this number, contact the </w:t>
      </w:r>
      <w:hyperlink r:id="rId25" w:history="1">
        <w:r w:rsidRPr="00F14C62">
          <w:rPr>
            <w:rStyle w:val="Hyperlink"/>
            <w:rFonts w:ascii="Times New Roman" w:hAnsi="Times New Roman" w:cs="Times New Roman"/>
          </w:rPr>
          <w:t>department your organization does business with</w:t>
        </w:r>
      </w:hyperlink>
      <w:r w:rsidRPr="00F14C62">
        <w:rPr>
          <w:rFonts w:ascii="Times New Roman" w:hAnsi="Times New Roman" w:cs="Times New Roman"/>
        </w:rPr>
        <w:t xml:space="preserve">. Note: the </w:t>
      </w:r>
      <w:hyperlink r:id="rId26" w:history="1">
        <w:r w:rsidRPr="00F14C62">
          <w:rPr>
            <w:rStyle w:val="Hyperlink"/>
            <w:rFonts w:ascii="Times New Roman" w:hAnsi="Times New Roman" w:cs="Times New Roman"/>
          </w:rPr>
          <w:t>online survey</w:t>
        </w:r>
      </w:hyperlink>
      <w:r w:rsidRPr="00F14C62">
        <w:rPr>
          <w:rFonts w:ascii="Times New Roman" w:hAnsi="Times New Roman" w:cs="Times New Roman"/>
        </w:rPr>
        <w:t xml:space="preserve"> has the Vendor Number for most organizations contained in the drop-down list on question #1.</w:t>
      </w:r>
    </w:p>
    <w:p w14:paraId="7C3F5FAF" w14:textId="77777777" w:rsidR="006E0450" w:rsidRDefault="006E0450" w:rsidP="006E0450">
      <w:pPr>
        <w:shd w:val="clear" w:color="auto" w:fill="FFFFFF"/>
        <w:spacing w:after="0" w:line="240" w:lineRule="auto"/>
        <w:ind w:left="720"/>
        <w:rPr>
          <w:rFonts w:ascii="Times New Roman" w:hAnsi="Times New Roman" w:cs="Times New Roman"/>
        </w:rPr>
      </w:pPr>
    </w:p>
    <w:p w14:paraId="025021E9" w14:textId="14446112" w:rsidR="006E0450"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If you do not do business with any of the state departments listed, and yet you believe you are a “Covered Program,” as defined by Appendix A of the EOHHS Congregate Care Surveillance Testing Guidance, please reach out to </w:t>
      </w:r>
      <w:r w:rsidR="00BC2ABF" w:rsidRPr="00EC29F4">
        <w:rPr>
          <w:rFonts w:ascii="Times New Roman" w:hAnsi="Times New Roman" w:cs="Times New Roman"/>
        </w:rPr>
        <w:t xml:space="preserve">your </w:t>
      </w:r>
      <w:r w:rsidR="00BC2ABF">
        <w:rPr>
          <w:rFonts w:ascii="Times New Roman" w:hAnsi="Times New Roman" w:cs="Times New Roman"/>
        </w:rPr>
        <w:t>primary funding agency point of contact for assistance with determining your organization’s eligibility</w:t>
      </w:r>
      <w:r>
        <w:rPr>
          <w:rFonts w:ascii="Times New Roman" w:hAnsi="Times New Roman" w:cs="Times New Roman"/>
        </w:rPr>
        <w:t>.</w:t>
      </w:r>
    </w:p>
    <w:p w14:paraId="1E4CA2DE" w14:textId="7D10E261" w:rsidR="00F14C62" w:rsidRDefault="00F14C62" w:rsidP="006E0450">
      <w:pPr>
        <w:shd w:val="clear" w:color="auto" w:fill="FFFFFF"/>
        <w:spacing w:after="0" w:line="240" w:lineRule="auto"/>
        <w:ind w:left="720"/>
        <w:rPr>
          <w:rFonts w:ascii="Times New Roman" w:hAnsi="Times New Roman" w:cs="Times New Roman"/>
        </w:rPr>
      </w:pPr>
    </w:p>
    <w:p w14:paraId="0BC9AB3D" w14:textId="6DFC57E8" w:rsidR="00F14C62" w:rsidRPr="00AF06C7" w:rsidRDefault="00F14C62" w:rsidP="00F14C62">
      <w:pPr>
        <w:pStyle w:val="ListParagraph"/>
        <w:numPr>
          <w:ilvl w:val="0"/>
          <w:numId w:val="1"/>
        </w:numPr>
        <w:shd w:val="clear" w:color="auto" w:fill="FFFFFF"/>
        <w:spacing w:after="0" w:line="240" w:lineRule="auto"/>
        <w:rPr>
          <w:rFonts w:ascii="Times New Roman" w:hAnsi="Times New Roman" w:cs="Times New Roman"/>
          <w:b/>
          <w:bCs/>
        </w:rPr>
      </w:pPr>
      <w:r w:rsidRPr="00AF06C7">
        <w:rPr>
          <w:rFonts w:ascii="Times New Roman" w:hAnsi="Times New Roman" w:cs="Times New Roman"/>
          <w:b/>
          <w:bCs/>
        </w:rPr>
        <w:t>My organization has submitted the contract documents, and completed the online survey. What other steps should be taken to receive reimbursement for testing?</w:t>
      </w:r>
    </w:p>
    <w:p w14:paraId="04C552C0" w14:textId="303BC9E4" w:rsidR="00F14C62" w:rsidRDefault="00F14C62" w:rsidP="00F14C62">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 xml:space="preserve">If all three contracting documents listed on the </w:t>
      </w:r>
      <w:hyperlink r:id="rId27" w:anchor="eohhs-congregate-care-surveillance-testing-guidance-" w:history="1">
        <w:r w:rsidRPr="00F14C62">
          <w:rPr>
            <w:rStyle w:val="Hyperlink"/>
            <w:rFonts w:ascii="Times New Roman" w:hAnsi="Times New Roman" w:cs="Times New Roman"/>
          </w:rPr>
          <w:t xml:space="preserve">Public Health </w:t>
        </w:r>
        <w:r w:rsidRPr="00AF06C7">
          <w:rPr>
            <w:rStyle w:val="Hyperlink"/>
          </w:rPr>
          <w:t>Guidance and Directives</w:t>
        </w:r>
      </w:hyperlink>
      <w:r w:rsidRPr="00F14C62">
        <w:rPr>
          <w:rFonts w:ascii="Times New Roman" w:hAnsi="Times New Roman" w:cs="Times New Roman"/>
        </w:rPr>
        <w:t xml:space="preserve"> page have been</w:t>
      </w:r>
      <w:r w:rsidR="003F4B9D">
        <w:rPr>
          <w:rFonts w:ascii="Times New Roman" w:hAnsi="Times New Roman" w:cs="Times New Roman"/>
        </w:rPr>
        <w:t xml:space="preserve"> correctly completed and</w:t>
      </w:r>
      <w:r w:rsidRPr="00F14C62">
        <w:rPr>
          <w:rFonts w:ascii="Times New Roman" w:hAnsi="Times New Roman" w:cs="Times New Roman"/>
        </w:rPr>
        <w:t xml:space="preserve"> submitted to </w:t>
      </w:r>
      <w:hyperlink r:id="rId28" w:history="1">
        <w:r w:rsidRPr="00F14C62">
          <w:rPr>
            <w:rStyle w:val="Hyperlink"/>
            <w:rFonts w:ascii="Times New Roman" w:hAnsi="Times New Roman" w:cs="Times New Roman"/>
          </w:rPr>
          <w:t>EOHHSTestingContracts@mass.gov</w:t>
        </w:r>
      </w:hyperlink>
      <w:r w:rsidRPr="00F14C62">
        <w:rPr>
          <w:rFonts w:ascii="Times New Roman" w:hAnsi="Times New Roman" w:cs="Times New Roman"/>
        </w:rPr>
        <w:t xml:space="preserve">, and the </w:t>
      </w:r>
      <w:hyperlink r:id="rId29" w:history="1">
        <w:r w:rsidRPr="00F14C62">
          <w:rPr>
            <w:rStyle w:val="Hyperlink"/>
            <w:rFonts w:ascii="Times New Roman" w:hAnsi="Times New Roman" w:cs="Times New Roman"/>
          </w:rPr>
          <w:t>online survey</w:t>
        </w:r>
      </w:hyperlink>
      <w:r w:rsidR="003F4B9D" w:rsidRPr="00AF06C7">
        <w:rPr>
          <w:rStyle w:val="Hyperlink"/>
          <w:rFonts w:ascii="Times New Roman" w:hAnsi="Times New Roman" w:cs="Times New Roman"/>
          <w:u w:val="none"/>
        </w:rPr>
        <w:t xml:space="preserve"> </w:t>
      </w:r>
      <w:r w:rsidRPr="00AF06C7">
        <w:rPr>
          <w:rFonts w:ascii="Times New Roman" w:hAnsi="Times New Roman" w:cs="Times New Roman"/>
        </w:rPr>
        <w:t>has been completed, no add</w:t>
      </w:r>
      <w:r>
        <w:rPr>
          <w:rFonts w:ascii="Times New Roman" w:hAnsi="Times New Roman" w:cs="Times New Roman"/>
        </w:rPr>
        <w:t>itional steps need to be taken</w:t>
      </w:r>
      <w:r w:rsidR="003F4B9D">
        <w:rPr>
          <w:rFonts w:ascii="Times New Roman" w:hAnsi="Times New Roman" w:cs="Times New Roman"/>
        </w:rPr>
        <w:t xml:space="preserve"> to receive reimbursement.</w:t>
      </w:r>
    </w:p>
    <w:p w14:paraId="40047C59" w14:textId="5BE11EA9" w:rsidR="003F4B9D" w:rsidRDefault="003F4B9D" w:rsidP="00F14C62">
      <w:pPr>
        <w:pStyle w:val="ListParagraph"/>
        <w:shd w:val="clear" w:color="auto" w:fill="FFFFFF"/>
        <w:spacing w:after="0" w:line="240" w:lineRule="auto"/>
        <w:rPr>
          <w:rFonts w:ascii="Times New Roman" w:hAnsi="Times New Roman" w:cs="Times New Roman"/>
        </w:rPr>
      </w:pPr>
    </w:p>
    <w:p w14:paraId="666213D5" w14:textId="64E2F0B6" w:rsidR="003F4B9D" w:rsidRPr="00AF06C7" w:rsidRDefault="003F4B9D" w:rsidP="00AF06C7">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EOHHS will use the responses submitted in the online survey to calculate reimbursement. If necessary, EOHHS may request additional documentation supporting survey responses; however, this documentation does not need to be provided without request from EOHHS.</w:t>
      </w:r>
    </w:p>
    <w:p w14:paraId="6D13A202" w14:textId="77777777" w:rsidR="00856310" w:rsidRPr="00856310" w:rsidRDefault="00856310" w:rsidP="00120B27">
      <w:pPr>
        <w:shd w:val="clear" w:color="auto" w:fill="FFFFFF"/>
        <w:spacing w:after="0" w:line="240" w:lineRule="auto"/>
        <w:rPr>
          <w:rFonts w:ascii="Times New Roman" w:hAnsi="Times New Roman" w:cs="Times New Roman"/>
          <w:b/>
          <w:bCs/>
        </w:rPr>
      </w:pPr>
    </w:p>
    <w:p w14:paraId="253B22A9" w14:textId="480C50A9" w:rsidR="00856310" w:rsidRPr="004F5D71" w:rsidRDefault="00270442" w:rsidP="000030E3">
      <w:pPr>
        <w:pStyle w:val="Heading2"/>
        <w:rPr>
          <w:rFonts w:ascii="Times New Roman" w:hAnsi="Times New Roman" w:cs="Times New Roman"/>
          <w:b/>
          <w:bCs/>
        </w:rPr>
      </w:pPr>
      <w:r>
        <w:rPr>
          <w:rFonts w:ascii="Times New Roman" w:hAnsi="Times New Roman" w:cs="Times New Roman"/>
          <w:b/>
          <w:bCs/>
        </w:rPr>
        <w:t xml:space="preserve">Baseline Testing </w:t>
      </w:r>
      <w:r w:rsidR="00856310" w:rsidRPr="004F5D71">
        <w:rPr>
          <w:rFonts w:ascii="Times New Roman" w:hAnsi="Times New Roman" w:cs="Times New Roman"/>
          <w:b/>
          <w:bCs/>
        </w:rPr>
        <w:t>FAQs</w:t>
      </w:r>
    </w:p>
    <w:p w14:paraId="68AD71A7" w14:textId="77777777" w:rsidR="00856310" w:rsidRPr="00856310" w:rsidRDefault="00856310" w:rsidP="00856310">
      <w:pPr>
        <w:shd w:val="clear" w:color="auto" w:fill="FFFFFF"/>
        <w:spacing w:after="0" w:line="240" w:lineRule="auto"/>
        <w:ind w:left="720"/>
        <w:rPr>
          <w:rFonts w:ascii="Times New Roman" w:hAnsi="Times New Roman" w:cs="Times New Roman"/>
          <w:b/>
          <w:bCs/>
        </w:rPr>
      </w:pPr>
    </w:p>
    <w:p w14:paraId="6CF09E55" w14:textId="77777777" w:rsidR="00270442" w:rsidRPr="004F5D71" w:rsidRDefault="00270442" w:rsidP="00FC525E">
      <w:pPr>
        <w:numPr>
          <w:ilvl w:val="0"/>
          <w:numId w:val="1"/>
        </w:numPr>
        <w:shd w:val="clear" w:color="auto" w:fill="FFFFFF"/>
        <w:spacing w:after="0" w:line="240" w:lineRule="auto"/>
        <w:rPr>
          <w:rFonts w:ascii="Times New Roman" w:hAnsi="Times New Roman" w:cs="Times New Roman"/>
          <w:b/>
          <w:bCs/>
        </w:rPr>
      </w:pPr>
      <w:r w:rsidRPr="004F5D71">
        <w:rPr>
          <w:rFonts w:ascii="Times New Roman" w:hAnsi="Times New Roman" w:cs="Times New Roman"/>
          <w:b/>
          <w:bCs/>
        </w:rPr>
        <w:lastRenderedPageBreak/>
        <w:t>If I re-tested all staff</w:t>
      </w:r>
      <w:r>
        <w:rPr>
          <w:rFonts w:ascii="Times New Roman" w:hAnsi="Times New Roman" w:cs="Times New Roman"/>
          <w:b/>
          <w:bCs/>
        </w:rPr>
        <w:t xml:space="preserve"> prior to August 1</w:t>
      </w:r>
      <w:r w:rsidRPr="004F5D71">
        <w:rPr>
          <w:rFonts w:ascii="Times New Roman" w:hAnsi="Times New Roman" w:cs="Times New Roman"/>
          <w:b/>
          <w:bCs/>
        </w:rPr>
        <w:t>, do they still need to be re-tested?</w:t>
      </w:r>
    </w:p>
    <w:p w14:paraId="65F71CB6" w14:textId="4D785AAF" w:rsidR="00270442" w:rsidRPr="004F5D71" w:rsidRDefault="00270442" w:rsidP="00270442">
      <w:pPr>
        <w:shd w:val="clear" w:color="auto" w:fill="FFFFFF"/>
        <w:spacing w:after="0" w:line="240" w:lineRule="auto"/>
        <w:ind w:left="720"/>
        <w:rPr>
          <w:rFonts w:ascii="Times New Roman" w:hAnsi="Times New Roman" w:cs="Times New Roman"/>
        </w:rPr>
      </w:pPr>
      <w:r w:rsidRPr="004F5D71">
        <w:rPr>
          <w:rFonts w:ascii="Times New Roman" w:hAnsi="Times New Roman" w:cs="Times New Roman"/>
        </w:rPr>
        <w:t>Yes, these staff need to be retested</w:t>
      </w:r>
      <w:r>
        <w:rPr>
          <w:rFonts w:ascii="Times New Roman" w:hAnsi="Times New Roman" w:cs="Times New Roman"/>
        </w:rPr>
        <w:t>, unless they previously tested positive</w:t>
      </w:r>
      <w:r w:rsidRPr="004F5D71">
        <w:rPr>
          <w:rFonts w:ascii="Times New Roman" w:hAnsi="Times New Roman" w:cs="Times New Roman"/>
        </w:rPr>
        <w:t xml:space="preserve">. </w:t>
      </w:r>
      <w:r>
        <w:rPr>
          <w:rFonts w:ascii="Times New Roman" w:hAnsi="Times New Roman" w:cs="Times New Roman"/>
        </w:rPr>
        <w:t>This b</w:t>
      </w:r>
      <w:r w:rsidRPr="004F5D71">
        <w:rPr>
          <w:rFonts w:ascii="Times New Roman" w:hAnsi="Times New Roman" w:cs="Times New Roman"/>
        </w:rPr>
        <w:t xml:space="preserve">aseline testing must occur between </w:t>
      </w:r>
      <w:r>
        <w:rPr>
          <w:rFonts w:ascii="Times New Roman" w:hAnsi="Times New Roman" w:cs="Times New Roman"/>
        </w:rPr>
        <w:t xml:space="preserve">August </w:t>
      </w:r>
      <w:r w:rsidRPr="004F5D71">
        <w:rPr>
          <w:rFonts w:ascii="Times New Roman" w:hAnsi="Times New Roman" w:cs="Times New Roman"/>
        </w:rPr>
        <w:t>1-</w:t>
      </w:r>
      <w:r>
        <w:rPr>
          <w:rFonts w:ascii="Times New Roman" w:hAnsi="Times New Roman" w:cs="Times New Roman"/>
        </w:rPr>
        <w:t xml:space="preserve">September </w:t>
      </w:r>
      <w:r w:rsidR="001A1BD2">
        <w:rPr>
          <w:rFonts w:ascii="Times New Roman" w:hAnsi="Times New Roman" w:cs="Times New Roman"/>
        </w:rPr>
        <w:t>30</w:t>
      </w:r>
      <w:r>
        <w:rPr>
          <w:rFonts w:ascii="Times New Roman" w:hAnsi="Times New Roman" w:cs="Times New Roman"/>
        </w:rPr>
        <w:t xml:space="preserve">. </w:t>
      </w:r>
    </w:p>
    <w:p w14:paraId="2C2A46F3" w14:textId="0914B1CC" w:rsidR="00270442" w:rsidRDefault="00270442" w:rsidP="00270442">
      <w:pPr>
        <w:shd w:val="clear" w:color="auto" w:fill="FFFFFF"/>
        <w:spacing w:after="0" w:line="240" w:lineRule="auto"/>
        <w:ind w:left="720"/>
        <w:rPr>
          <w:rFonts w:ascii="Times New Roman" w:hAnsi="Times New Roman" w:cs="Times New Roman"/>
          <w:b/>
          <w:bCs/>
        </w:rPr>
      </w:pPr>
    </w:p>
    <w:p w14:paraId="79F58BFD" w14:textId="1C59246A" w:rsidR="003B1147" w:rsidRDefault="003B1147" w:rsidP="00270442">
      <w:pPr>
        <w:shd w:val="clear" w:color="auto" w:fill="FFFFFF"/>
        <w:spacing w:after="0" w:line="240" w:lineRule="auto"/>
        <w:ind w:left="720"/>
        <w:rPr>
          <w:rFonts w:ascii="Times New Roman" w:hAnsi="Times New Roman" w:cs="Times New Roman"/>
          <w:b/>
          <w:bCs/>
        </w:rPr>
      </w:pPr>
      <w:r>
        <w:rPr>
          <w:rFonts w:ascii="Times New Roman" w:hAnsi="Times New Roman" w:cs="Times New Roman"/>
        </w:rPr>
        <w:t>S</w:t>
      </w:r>
      <w:r w:rsidRPr="004F5D71">
        <w:rPr>
          <w:rFonts w:ascii="Times New Roman" w:hAnsi="Times New Roman" w:cs="Times New Roman"/>
        </w:rPr>
        <w:t xml:space="preserve">taff </w:t>
      </w:r>
      <w:r>
        <w:rPr>
          <w:rFonts w:ascii="Times New Roman" w:hAnsi="Times New Roman" w:cs="Times New Roman"/>
        </w:rPr>
        <w:t xml:space="preserve">who previously tested positive </w:t>
      </w:r>
      <w:r w:rsidRPr="004F5D71">
        <w:rPr>
          <w:rFonts w:ascii="Times New Roman" w:hAnsi="Times New Roman" w:cs="Times New Roman"/>
        </w:rPr>
        <w:t>do not need to be re-tested</w:t>
      </w:r>
      <w:r>
        <w:rPr>
          <w:rFonts w:ascii="Times New Roman" w:hAnsi="Times New Roman" w:cs="Times New Roman"/>
        </w:rPr>
        <w:t xml:space="preserve"> and will not be included in the number of total staff (i.e., they will not be included in the denominator) when determining if an organization is in compliance with the testing guidance (see Question 5)</w:t>
      </w:r>
    </w:p>
    <w:p w14:paraId="4892FC6B" w14:textId="42A656DB" w:rsidR="003B1147" w:rsidRDefault="003B1147" w:rsidP="00270442">
      <w:pPr>
        <w:shd w:val="clear" w:color="auto" w:fill="FFFFFF"/>
        <w:spacing w:after="0" w:line="240" w:lineRule="auto"/>
        <w:ind w:left="720"/>
        <w:rPr>
          <w:rFonts w:ascii="Times New Roman" w:hAnsi="Times New Roman" w:cs="Times New Roman"/>
          <w:b/>
          <w:bCs/>
        </w:rPr>
      </w:pPr>
    </w:p>
    <w:p w14:paraId="4DA71133" w14:textId="6BBBD7DB" w:rsidR="00C74587" w:rsidRDefault="00C74587"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Are tests conducted between August 1</w:t>
      </w:r>
      <w:r w:rsidRPr="00C74587">
        <w:rPr>
          <w:rFonts w:ascii="Times New Roman" w:hAnsi="Times New Roman" w:cs="Times New Roman"/>
          <w:b/>
          <w:bCs/>
          <w:vertAlign w:val="superscript"/>
        </w:rPr>
        <w:t>st</w:t>
      </w:r>
      <w:r>
        <w:rPr>
          <w:rFonts w:ascii="Times New Roman" w:hAnsi="Times New Roman" w:cs="Times New Roman"/>
          <w:b/>
          <w:bCs/>
        </w:rPr>
        <w:t xml:space="preserve"> and August 14</w:t>
      </w:r>
      <w:r w:rsidRPr="00C74587">
        <w:rPr>
          <w:rFonts w:ascii="Times New Roman" w:hAnsi="Times New Roman" w:cs="Times New Roman"/>
          <w:b/>
          <w:bCs/>
          <w:vertAlign w:val="superscript"/>
        </w:rPr>
        <w:t>th</w:t>
      </w:r>
      <w:r>
        <w:rPr>
          <w:rFonts w:ascii="Times New Roman" w:hAnsi="Times New Roman" w:cs="Times New Roman"/>
          <w:b/>
          <w:bCs/>
        </w:rPr>
        <w:t xml:space="preserve"> eligible for reimbursement?</w:t>
      </w:r>
    </w:p>
    <w:p w14:paraId="753404C6" w14:textId="2FA6789A" w:rsidR="00C74587" w:rsidRDefault="00C74587" w:rsidP="00C74587">
      <w:pPr>
        <w:shd w:val="clear" w:color="auto" w:fill="FFFFFF"/>
        <w:spacing w:after="0" w:line="240" w:lineRule="auto"/>
        <w:ind w:left="720"/>
        <w:rPr>
          <w:rFonts w:ascii="Times New Roman" w:hAnsi="Times New Roman" w:cs="Times New Roman"/>
        </w:rPr>
      </w:pPr>
      <w:r w:rsidRPr="00C74587">
        <w:rPr>
          <w:rFonts w:ascii="Times New Roman" w:hAnsi="Times New Roman" w:cs="Times New Roman"/>
        </w:rPr>
        <w:t>Test</w:t>
      </w:r>
      <w:r>
        <w:rPr>
          <w:rFonts w:ascii="Times New Roman" w:hAnsi="Times New Roman" w:cs="Times New Roman"/>
        </w:rPr>
        <w:t>s conducted between August 1</w:t>
      </w:r>
      <w:r w:rsidRPr="00C74587">
        <w:rPr>
          <w:rFonts w:ascii="Times New Roman" w:hAnsi="Times New Roman" w:cs="Times New Roman"/>
          <w:vertAlign w:val="superscript"/>
        </w:rPr>
        <w:t>st</w:t>
      </w:r>
      <w:r>
        <w:rPr>
          <w:rFonts w:ascii="Times New Roman" w:hAnsi="Times New Roman" w:cs="Times New Roman"/>
        </w:rPr>
        <w:t xml:space="preserve"> and August 14</w:t>
      </w:r>
      <w:r w:rsidRPr="00C74587">
        <w:rPr>
          <w:rFonts w:ascii="Times New Roman" w:hAnsi="Times New Roman" w:cs="Times New Roman"/>
          <w:vertAlign w:val="superscript"/>
        </w:rPr>
        <w:t>th</w:t>
      </w:r>
      <w:r>
        <w:rPr>
          <w:rFonts w:ascii="Times New Roman" w:hAnsi="Times New Roman" w:cs="Times New Roman"/>
        </w:rPr>
        <w:t xml:space="preserve"> are eligible for reimbursement only if those tests were facilitated and funded by the organization.</w:t>
      </w:r>
    </w:p>
    <w:p w14:paraId="206D869C" w14:textId="24D1E045" w:rsidR="00C74587" w:rsidRDefault="00C74587" w:rsidP="00C74587">
      <w:pPr>
        <w:shd w:val="clear" w:color="auto" w:fill="FFFFFF"/>
        <w:spacing w:after="0" w:line="240" w:lineRule="auto"/>
        <w:ind w:left="720"/>
        <w:rPr>
          <w:rFonts w:ascii="Times New Roman" w:hAnsi="Times New Roman" w:cs="Times New Roman"/>
        </w:rPr>
      </w:pPr>
    </w:p>
    <w:p w14:paraId="2295897D" w14:textId="5A03CE2B" w:rsidR="00C74587" w:rsidRPr="00C74587" w:rsidRDefault="00C74587" w:rsidP="00C74587">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At any time, if tests are funded by insurance or directly by the state (e.g., at a Stop the Spread site or through EMS mobile testing), those tests can be reported for the purposes of compliance with the testing recommendations, but should be designated as tests that were </w:t>
      </w:r>
      <w:r w:rsidRPr="00C74587">
        <w:rPr>
          <w:rFonts w:ascii="Times New Roman" w:hAnsi="Times New Roman" w:cs="Times New Roman"/>
          <w:u w:val="single"/>
        </w:rPr>
        <w:t>not</w:t>
      </w:r>
      <w:r>
        <w:rPr>
          <w:rFonts w:ascii="Times New Roman" w:hAnsi="Times New Roman" w:cs="Times New Roman"/>
        </w:rPr>
        <w:t xml:space="preserve"> facilitated or funded by the organization. The online</w:t>
      </w:r>
      <w:hyperlink r:id="rId30" w:history="1">
        <w:r w:rsidRPr="00C74587">
          <w:rPr>
            <w:rStyle w:val="Hyperlink"/>
            <w:rFonts w:ascii="Times New Roman" w:hAnsi="Times New Roman" w:cs="Times New Roman"/>
          </w:rPr>
          <w:t xml:space="preserve"> survey tool</w:t>
        </w:r>
      </w:hyperlink>
      <w:r>
        <w:rPr>
          <w:rFonts w:ascii="Times New Roman" w:hAnsi="Times New Roman" w:cs="Times New Roman"/>
        </w:rPr>
        <w:t xml:space="preserve"> has questions which clearly note this distinction</w:t>
      </w:r>
    </w:p>
    <w:p w14:paraId="35FA0024" w14:textId="77777777" w:rsidR="00C74587" w:rsidRDefault="00C74587" w:rsidP="00C74587">
      <w:pPr>
        <w:shd w:val="clear" w:color="auto" w:fill="FFFFFF"/>
        <w:spacing w:after="0" w:line="240" w:lineRule="auto"/>
        <w:ind w:left="720"/>
        <w:rPr>
          <w:rFonts w:ascii="Times New Roman" w:hAnsi="Times New Roman" w:cs="Times New Roman"/>
          <w:b/>
          <w:bCs/>
        </w:rPr>
      </w:pPr>
    </w:p>
    <w:p w14:paraId="16483DFC" w14:textId="2054EDD0" w:rsidR="00270442" w:rsidRDefault="00270442"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At what rate will test</w:t>
      </w:r>
      <w:r w:rsidR="006734E9">
        <w:rPr>
          <w:rFonts w:ascii="Times New Roman" w:hAnsi="Times New Roman" w:cs="Times New Roman"/>
          <w:b/>
          <w:bCs/>
        </w:rPr>
        <w:t>ing costs</w:t>
      </w:r>
      <w:r>
        <w:rPr>
          <w:rFonts w:ascii="Times New Roman" w:hAnsi="Times New Roman" w:cs="Times New Roman"/>
          <w:b/>
          <w:bCs/>
        </w:rPr>
        <w:t xml:space="preserve"> be reimbursed for the baseline period?</w:t>
      </w:r>
    </w:p>
    <w:p w14:paraId="270561A1" w14:textId="75CA38FD" w:rsidR="00270442" w:rsidRDefault="00270442" w:rsidP="00270442">
      <w:pPr>
        <w:shd w:val="clear" w:color="auto" w:fill="FFFFFF"/>
        <w:spacing w:after="0" w:line="240" w:lineRule="auto"/>
        <w:ind w:left="720"/>
        <w:rPr>
          <w:rFonts w:ascii="Times New Roman" w:hAnsi="Times New Roman" w:cs="Times New Roman"/>
        </w:rPr>
      </w:pPr>
      <w:r>
        <w:rPr>
          <w:rFonts w:ascii="Times New Roman" w:hAnsi="Times New Roman" w:cs="Times New Roman"/>
        </w:rPr>
        <w:t>Baseline testing costs will be reimbursed at-cost, or at a rate equal to what the testing vendor charged your organization. Organizations will report their baseline testing costs on the</w:t>
      </w:r>
      <w:r w:rsidR="00C74587">
        <w:rPr>
          <w:rFonts w:ascii="Times New Roman" w:hAnsi="Times New Roman" w:cs="Times New Roman"/>
        </w:rPr>
        <w:t xml:space="preserve"> online</w:t>
      </w:r>
      <w:hyperlink r:id="rId31" w:history="1">
        <w:r w:rsidRPr="00C74587">
          <w:rPr>
            <w:rStyle w:val="Hyperlink"/>
            <w:rFonts w:ascii="Times New Roman" w:hAnsi="Times New Roman" w:cs="Times New Roman"/>
          </w:rPr>
          <w:t xml:space="preserve"> survey</w:t>
        </w:r>
        <w:r w:rsidR="00C74587" w:rsidRPr="00C74587">
          <w:rPr>
            <w:rStyle w:val="Hyperlink"/>
            <w:rFonts w:ascii="Times New Roman" w:hAnsi="Times New Roman" w:cs="Times New Roman"/>
          </w:rPr>
          <w:t xml:space="preserve"> tool</w:t>
        </w:r>
      </w:hyperlink>
      <w:r>
        <w:rPr>
          <w:rFonts w:ascii="Times New Roman" w:hAnsi="Times New Roman" w:cs="Times New Roman"/>
        </w:rPr>
        <w:t>.</w:t>
      </w:r>
    </w:p>
    <w:p w14:paraId="6F40E5C5" w14:textId="77777777" w:rsidR="00270442" w:rsidRDefault="00270442" w:rsidP="00270442">
      <w:pPr>
        <w:shd w:val="clear" w:color="auto" w:fill="FFFFFF"/>
        <w:spacing w:after="0" w:line="240" w:lineRule="auto"/>
        <w:ind w:left="720"/>
        <w:rPr>
          <w:rFonts w:ascii="Times New Roman" w:hAnsi="Times New Roman" w:cs="Times New Roman"/>
        </w:rPr>
      </w:pPr>
    </w:p>
    <w:p w14:paraId="670F0906" w14:textId="4321F86B" w:rsidR="00270442" w:rsidRPr="00270442" w:rsidRDefault="00270442" w:rsidP="00270442">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As noted in the guidance, per-tests costs that significantly exceed $144.27 </w:t>
      </w:r>
      <w:r w:rsidR="00D42023">
        <w:rPr>
          <w:rFonts w:ascii="Times New Roman" w:hAnsi="Times New Roman" w:cs="Times New Roman"/>
        </w:rPr>
        <w:t xml:space="preserve">will warrant further examination by EOHHS, which may result in tests being reimbursed for a rate lower than was paid by the organization. </w:t>
      </w:r>
    </w:p>
    <w:p w14:paraId="6DE6AD68" w14:textId="0943FC23" w:rsidR="00270442" w:rsidRDefault="00270442" w:rsidP="00270442">
      <w:pPr>
        <w:shd w:val="clear" w:color="auto" w:fill="FFFFFF"/>
        <w:spacing w:after="0" w:line="240" w:lineRule="auto"/>
        <w:ind w:left="720"/>
        <w:rPr>
          <w:rFonts w:ascii="Times New Roman" w:hAnsi="Times New Roman" w:cs="Times New Roman"/>
          <w:b/>
          <w:bCs/>
        </w:rPr>
      </w:pPr>
    </w:p>
    <w:p w14:paraId="102C8756" w14:textId="5E72F0C6" w:rsidR="00D42023" w:rsidRDefault="00D42023" w:rsidP="00FC525E">
      <w:pPr>
        <w:pStyle w:val="ListParagraph"/>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What can be included in the testing costs reported for the baseline period? Can transportation costs or other costs related to specimen collection be included in the average per-test cost?</w:t>
      </w:r>
    </w:p>
    <w:p w14:paraId="19568C5D" w14:textId="5DCF4CA9" w:rsidR="00075361" w:rsidRDefault="00D42023" w:rsidP="00075361">
      <w:pPr>
        <w:pStyle w:val="ListParagraph"/>
        <w:shd w:val="clear" w:color="auto" w:fill="FFFFFF"/>
        <w:spacing w:after="0" w:line="240" w:lineRule="auto"/>
        <w:rPr>
          <w:rFonts w:ascii="Times New Roman" w:hAnsi="Times New Roman" w:cs="Times New Roman"/>
        </w:rPr>
      </w:pPr>
      <w:r w:rsidRPr="00D42023">
        <w:rPr>
          <w:rFonts w:ascii="Times New Roman" w:hAnsi="Times New Roman" w:cs="Times New Roman"/>
        </w:rPr>
        <w:t>All</w:t>
      </w:r>
      <w:r>
        <w:rPr>
          <w:rFonts w:ascii="Times New Roman" w:hAnsi="Times New Roman" w:cs="Times New Roman"/>
        </w:rPr>
        <w:t xml:space="preserve"> costs directly associated with obtaining the testing may be included in the reported per-test</w:t>
      </w:r>
      <w:r w:rsidR="00075361">
        <w:rPr>
          <w:rFonts w:ascii="Times New Roman" w:hAnsi="Times New Roman" w:cs="Times New Roman"/>
        </w:rPr>
        <w:t>, including the cost of specimen collection and transportation of specimens to the lab. Costs that are only indirectly related to testing, such as the staff salaries that would still be paid if testing were not occurring, should not be included.</w:t>
      </w:r>
    </w:p>
    <w:p w14:paraId="54A9410D" w14:textId="7C3185BB" w:rsidR="00075361" w:rsidRDefault="00075361" w:rsidP="00075361">
      <w:pPr>
        <w:pStyle w:val="ListParagraph"/>
        <w:shd w:val="clear" w:color="auto" w:fill="FFFFFF"/>
        <w:spacing w:after="0" w:line="240" w:lineRule="auto"/>
        <w:rPr>
          <w:rFonts w:ascii="Times New Roman" w:hAnsi="Times New Roman" w:cs="Times New Roman"/>
        </w:rPr>
      </w:pPr>
    </w:p>
    <w:p w14:paraId="6920F5C3" w14:textId="4B6AB8B5" w:rsidR="00075361" w:rsidRDefault="00075361" w:rsidP="00075361">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 xml:space="preserve">Organizations will be responsible for reporting one blended-average cost per test, which should include all of the costs directly related to testing. The produce of the reported per-test cost, and the reported number of tests facilitated and funded by the </w:t>
      </w:r>
      <w:r w:rsidR="00BC3360">
        <w:rPr>
          <w:rFonts w:ascii="Times New Roman" w:hAnsi="Times New Roman" w:cs="Times New Roman"/>
        </w:rPr>
        <w:t>organization</w:t>
      </w:r>
      <w:r>
        <w:rPr>
          <w:rFonts w:ascii="Times New Roman" w:hAnsi="Times New Roman" w:cs="Times New Roman"/>
        </w:rPr>
        <w:t>, should equal the total amount spent on obtaining baseline testing.</w:t>
      </w:r>
    </w:p>
    <w:p w14:paraId="3C6ABE39" w14:textId="66107170" w:rsidR="00075361" w:rsidRDefault="00075361" w:rsidP="00075361">
      <w:pPr>
        <w:pStyle w:val="ListParagraph"/>
        <w:shd w:val="clear" w:color="auto" w:fill="FFFFFF"/>
        <w:spacing w:after="0" w:line="240" w:lineRule="auto"/>
        <w:rPr>
          <w:rFonts w:ascii="Times New Roman" w:hAnsi="Times New Roman" w:cs="Times New Roman"/>
        </w:rPr>
      </w:pPr>
    </w:p>
    <w:p w14:paraId="1FDCC2A3" w14:textId="7A14481D" w:rsidR="00075361" w:rsidRDefault="00075361" w:rsidP="00075361">
      <w:pPr>
        <w:pStyle w:val="ListParagraph"/>
        <w:shd w:val="clear" w:color="auto" w:fill="FFFFFF"/>
        <w:spacing w:after="0" w:line="240" w:lineRule="auto"/>
        <w:rPr>
          <w:rFonts w:ascii="Times New Roman" w:hAnsi="Times New Roman" w:cs="Times New Roman"/>
          <w:i/>
          <w:iCs/>
        </w:rPr>
      </w:pPr>
      <w:r>
        <w:rPr>
          <w:rFonts w:ascii="Times New Roman" w:hAnsi="Times New Roman" w:cs="Times New Roman"/>
          <w:i/>
          <w:iCs/>
        </w:rPr>
        <w:t>For example, and organization operates 20 group homes across the state. The organization decides to conduct testing in partnership with a local lab, who will provide test kits and process collected specimens for $75 / test. The organization will be responsible for administering the tests and transporting the collected specimens to the lab.</w:t>
      </w:r>
    </w:p>
    <w:p w14:paraId="771F7186" w14:textId="0C531E97" w:rsidR="00075361" w:rsidRDefault="00075361" w:rsidP="00075361">
      <w:pPr>
        <w:pStyle w:val="ListParagraph"/>
        <w:shd w:val="clear" w:color="auto" w:fill="FFFFFF"/>
        <w:spacing w:after="0" w:line="240" w:lineRule="auto"/>
        <w:rPr>
          <w:rFonts w:ascii="Times New Roman" w:hAnsi="Times New Roman" w:cs="Times New Roman"/>
          <w:i/>
          <w:iCs/>
        </w:rPr>
      </w:pPr>
    </w:p>
    <w:p w14:paraId="6BC93289" w14:textId="5DE96462" w:rsidR="00075361" w:rsidRDefault="00075361" w:rsidP="00075361">
      <w:pPr>
        <w:pStyle w:val="ListParagraph"/>
        <w:shd w:val="clear" w:color="auto" w:fill="FFFFFF"/>
        <w:spacing w:after="0" w:line="240" w:lineRule="auto"/>
        <w:rPr>
          <w:rFonts w:ascii="Times New Roman" w:hAnsi="Times New Roman" w:cs="Times New Roman"/>
          <w:i/>
          <w:iCs/>
        </w:rPr>
      </w:pPr>
      <w:r>
        <w:rPr>
          <w:rFonts w:ascii="Times New Roman" w:hAnsi="Times New Roman" w:cs="Times New Roman"/>
          <w:i/>
          <w:iCs/>
        </w:rPr>
        <w:t xml:space="preserve">After completion of the testing, the organization finds that it completed 100 staff tests, for which it must pay the lab $75 each ($7500 total). Additionally, the organization had to pay a team of two clinical staff $25 / hour for administering the tests, and a courier $20 / hour to transport the specimens. Specimen collection took the clinical team 20 hours to collect (20 hours x $25 x 2 people = $1000) and the courier spent 10 hours transporting specimens (10 </w:t>
      </w:r>
      <w:proofErr w:type="gramStart"/>
      <w:r>
        <w:rPr>
          <w:rFonts w:ascii="Times New Roman" w:hAnsi="Times New Roman" w:cs="Times New Roman"/>
          <w:i/>
          <w:iCs/>
        </w:rPr>
        <w:t>hours  x</w:t>
      </w:r>
      <w:proofErr w:type="gramEnd"/>
      <w:r>
        <w:rPr>
          <w:rFonts w:ascii="Times New Roman" w:hAnsi="Times New Roman" w:cs="Times New Roman"/>
          <w:i/>
          <w:iCs/>
        </w:rPr>
        <w:t xml:space="preserve"> $20 = $200). Therefore, the total testing cost for the organization was $7500 + $1000 + $200, or $8700. </w:t>
      </w:r>
    </w:p>
    <w:p w14:paraId="5DBCE621" w14:textId="32D57AB9" w:rsidR="00075361" w:rsidRDefault="00075361" w:rsidP="00075361">
      <w:pPr>
        <w:pStyle w:val="ListParagraph"/>
        <w:shd w:val="clear" w:color="auto" w:fill="FFFFFF"/>
        <w:spacing w:after="0" w:line="240" w:lineRule="auto"/>
        <w:rPr>
          <w:rFonts w:ascii="Times New Roman" w:hAnsi="Times New Roman" w:cs="Times New Roman"/>
          <w:i/>
          <w:iCs/>
        </w:rPr>
      </w:pPr>
    </w:p>
    <w:p w14:paraId="42D1D2EA" w14:textId="7F8CB2D8" w:rsidR="00075361" w:rsidRDefault="00075361" w:rsidP="00075361">
      <w:pPr>
        <w:pStyle w:val="ListParagraph"/>
        <w:shd w:val="clear" w:color="auto" w:fill="FFFFFF"/>
        <w:spacing w:after="0" w:line="240" w:lineRule="auto"/>
        <w:rPr>
          <w:rFonts w:ascii="Times New Roman" w:hAnsi="Times New Roman" w:cs="Times New Roman"/>
          <w:i/>
          <w:iCs/>
        </w:rPr>
      </w:pPr>
      <w:r>
        <w:rPr>
          <w:rFonts w:ascii="Times New Roman" w:hAnsi="Times New Roman" w:cs="Times New Roman"/>
          <w:i/>
          <w:iCs/>
        </w:rPr>
        <w:t>The organization would report a blended-average per-test cost of $87 for each of the 100 tests completed and receive $8700 in reimbursement from EOHHS</w:t>
      </w:r>
      <w:r w:rsidR="00896CA7">
        <w:rPr>
          <w:rFonts w:ascii="Times New Roman" w:hAnsi="Times New Roman" w:cs="Times New Roman"/>
          <w:i/>
          <w:iCs/>
        </w:rPr>
        <w:t xml:space="preserve"> for the baseline test.</w:t>
      </w:r>
    </w:p>
    <w:p w14:paraId="7136B125" w14:textId="5A36DA5E" w:rsidR="003C5862" w:rsidRDefault="003C5862" w:rsidP="00075361">
      <w:pPr>
        <w:pStyle w:val="ListParagraph"/>
        <w:shd w:val="clear" w:color="auto" w:fill="FFFFFF"/>
        <w:spacing w:after="0" w:line="240" w:lineRule="auto"/>
        <w:rPr>
          <w:rFonts w:ascii="Times New Roman" w:hAnsi="Times New Roman" w:cs="Times New Roman"/>
          <w:i/>
          <w:iCs/>
        </w:rPr>
      </w:pPr>
    </w:p>
    <w:p w14:paraId="056420CB" w14:textId="184CCE91" w:rsidR="003C5862" w:rsidRPr="001A1260" w:rsidRDefault="003C5862" w:rsidP="00FC525E">
      <w:pPr>
        <w:pStyle w:val="ListParagraph"/>
        <w:numPr>
          <w:ilvl w:val="0"/>
          <w:numId w:val="1"/>
        </w:numPr>
        <w:shd w:val="clear" w:color="auto" w:fill="FFFFFF"/>
        <w:spacing w:after="0" w:line="240" w:lineRule="auto"/>
        <w:rPr>
          <w:rFonts w:ascii="Times New Roman" w:hAnsi="Times New Roman" w:cs="Times New Roman"/>
          <w:b/>
          <w:bCs/>
          <w:i/>
          <w:iCs/>
        </w:rPr>
      </w:pPr>
      <w:r w:rsidRPr="001A1260">
        <w:rPr>
          <w:rFonts w:ascii="Times New Roman" w:hAnsi="Times New Roman" w:cs="Times New Roman"/>
          <w:b/>
          <w:bCs/>
        </w:rPr>
        <w:t xml:space="preserve">When should my organization report completion of the baseline testing? </w:t>
      </w:r>
      <w:r w:rsidR="001A1260" w:rsidRPr="001A1260">
        <w:rPr>
          <w:rFonts w:ascii="Times New Roman" w:hAnsi="Times New Roman" w:cs="Times New Roman"/>
          <w:b/>
          <w:bCs/>
        </w:rPr>
        <w:t xml:space="preserve">Should we wait until after September </w:t>
      </w:r>
      <w:r w:rsidR="001A1BD2">
        <w:rPr>
          <w:rFonts w:ascii="Times New Roman" w:hAnsi="Times New Roman" w:cs="Times New Roman"/>
          <w:b/>
          <w:bCs/>
        </w:rPr>
        <w:t>30</w:t>
      </w:r>
      <w:r w:rsidR="001A1260" w:rsidRPr="001A1260">
        <w:rPr>
          <w:rFonts w:ascii="Times New Roman" w:hAnsi="Times New Roman" w:cs="Times New Roman"/>
          <w:b/>
          <w:bCs/>
          <w:vertAlign w:val="superscript"/>
        </w:rPr>
        <w:t>th</w:t>
      </w:r>
      <w:r w:rsidR="001A1260">
        <w:rPr>
          <w:rFonts w:ascii="Times New Roman" w:hAnsi="Times New Roman" w:cs="Times New Roman"/>
          <w:b/>
          <w:bCs/>
        </w:rPr>
        <w:t xml:space="preserve"> to report tests?</w:t>
      </w:r>
    </w:p>
    <w:p w14:paraId="2CE0D4F7" w14:textId="6070E125" w:rsidR="001A1260" w:rsidRDefault="001A1260" w:rsidP="001A1260">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Completion of the baseline testing may be reported at any time, and the</w:t>
      </w:r>
      <w:r w:rsidR="00E44318">
        <w:rPr>
          <w:rFonts w:ascii="Times New Roman" w:hAnsi="Times New Roman" w:cs="Times New Roman"/>
        </w:rPr>
        <w:t xml:space="preserve"> online</w:t>
      </w:r>
      <w:r>
        <w:rPr>
          <w:rFonts w:ascii="Times New Roman" w:hAnsi="Times New Roman" w:cs="Times New Roman"/>
        </w:rPr>
        <w:t xml:space="preserve"> </w:t>
      </w:r>
      <w:hyperlink r:id="rId32" w:history="1">
        <w:r w:rsidRPr="00E44318">
          <w:rPr>
            <w:rStyle w:val="Hyperlink"/>
            <w:rFonts w:ascii="Times New Roman" w:hAnsi="Times New Roman" w:cs="Times New Roman"/>
          </w:rPr>
          <w:t>survey</w:t>
        </w:r>
        <w:r w:rsidR="00E44318" w:rsidRPr="00E44318">
          <w:rPr>
            <w:rStyle w:val="Hyperlink"/>
            <w:rFonts w:ascii="Times New Roman" w:hAnsi="Times New Roman" w:cs="Times New Roman"/>
          </w:rPr>
          <w:t xml:space="preserve"> tool</w:t>
        </w:r>
      </w:hyperlink>
      <w:r>
        <w:rPr>
          <w:rFonts w:ascii="Times New Roman" w:hAnsi="Times New Roman" w:cs="Times New Roman"/>
        </w:rPr>
        <w:t xml:space="preserve"> to report results is active now. However, organizations should strive to only submit </w:t>
      </w:r>
      <w:r w:rsidRPr="001A1260">
        <w:rPr>
          <w:rFonts w:ascii="Times New Roman" w:hAnsi="Times New Roman" w:cs="Times New Roman"/>
          <w:u w:val="single"/>
        </w:rPr>
        <w:t>one report</w:t>
      </w:r>
      <w:r>
        <w:rPr>
          <w:rFonts w:ascii="Times New Roman" w:hAnsi="Times New Roman" w:cs="Times New Roman"/>
        </w:rPr>
        <w:t xml:space="preserve"> per testing period. Multiple submissions per testing period may delay the time needed to verify information and process reimbursement.</w:t>
      </w:r>
    </w:p>
    <w:p w14:paraId="6DFE0FC2" w14:textId="46AF6469" w:rsidR="001A1260" w:rsidRDefault="001A1260" w:rsidP="001A1260">
      <w:pPr>
        <w:pStyle w:val="ListParagraph"/>
        <w:shd w:val="clear" w:color="auto" w:fill="FFFFFF"/>
        <w:spacing w:after="0" w:line="240" w:lineRule="auto"/>
        <w:rPr>
          <w:rFonts w:ascii="Times New Roman" w:hAnsi="Times New Roman" w:cs="Times New Roman"/>
        </w:rPr>
      </w:pPr>
    </w:p>
    <w:p w14:paraId="51ABFAEB" w14:textId="14E83A6F" w:rsidR="001A1260" w:rsidRPr="001A1260" w:rsidRDefault="001A1260" w:rsidP="001A1260">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Survey respondents will be provided with a link, after completion of the survey, to edit their responses if necessary.</w:t>
      </w:r>
    </w:p>
    <w:p w14:paraId="0B0B4503" w14:textId="77777777" w:rsidR="00D42023" w:rsidRDefault="00D42023" w:rsidP="00270442">
      <w:pPr>
        <w:shd w:val="clear" w:color="auto" w:fill="FFFFFF"/>
        <w:spacing w:after="0" w:line="240" w:lineRule="auto"/>
        <w:ind w:left="720"/>
        <w:rPr>
          <w:rFonts w:ascii="Times New Roman" w:hAnsi="Times New Roman" w:cs="Times New Roman"/>
          <w:b/>
          <w:bCs/>
        </w:rPr>
      </w:pPr>
    </w:p>
    <w:p w14:paraId="4A7FDD67" w14:textId="7E3A5E4E" w:rsidR="006734E9" w:rsidRDefault="006734E9" w:rsidP="006734E9">
      <w:pPr>
        <w:pStyle w:val="Heading2"/>
        <w:rPr>
          <w:rFonts w:ascii="Times New Roman" w:hAnsi="Times New Roman" w:cs="Times New Roman"/>
          <w:b/>
          <w:bCs/>
        </w:rPr>
      </w:pPr>
      <w:r>
        <w:rPr>
          <w:rFonts w:ascii="Times New Roman" w:hAnsi="Times New Roman" w:cs="Times New Roman"/>
          <w:b/>
          <w:bCs/>
        </w:rPr>
        <w:t xml:space="preserve">Surveillance </w:t>
      </w:r>
      <w:r w:rsidR="00ED51C6">
        <w:rPr>
          <w:rFonts w:ascii="Times New Roman" w:hAnsi="Times New Roman" w:cs="Times New Roman"/>
          <w:b/>
          <w:bCs/>
        </w:rPr>
        <w:t xml:space="preserve">(Ongoing) </w:t>
      </w:r>
      <w:r>
        <w:rPr>
          <w:rFonts w:ascii="Times New Roman" w:hAnsi="Times New Roman" w:cs="Times New Roman"/>
          <w:b/>
          <w:bCs/>
        </w:rPr>
        <w:t>Testing FAQs</w:t>
      </w:r>
    </w:p>
    <w:p w14:paraId="06571960" w14:textId="77777777" w:rsidR="00ED51C6" w:rsidRPr="004F5D71" w:rsidRDefault="00ED51C6" w:rsidP="00FC525E">
      <w:pPr>
        <w:numPr>
          <w:ilvl w:val="0"/>
          <w:numId w:val="1"/>
        </w:numPr>
        <w:shd w:val="clear" w:color="auto" w:fill="FFFFFF"/>
        <w:spacing w:after="0" w:line="240" w:lineRule="auto"/>
        <w:rPr>
          <w:rFonts w:ascii="Times New Roman" w:hAnsi="Times New Roman" w:cs="Times New Roman"/>
          <w:b/>
          <w:bCs/>
        </w:rPr>
      </w:pPr>
      <w:r w:rsidRPr="004F5D71">
        <w:rPr>
          <w:rFonts w:ascii="Times New Roman" w:hAnsi="Times New Roman" w:cs="Times New Roman"/>
          <w:b/>
          <w:bCs/>
        </w:rPr>
        <w:t xml:space="preserve">Is the </w:t>
      </w:r>
      <w:r>
        <w:rPr>
          <w:rFonts w:ascii="Times New Roman" w:hAnsi="Times New Roman" w:cs="Times New Roman"/>
          <w:b/>
          <w:bCs/>
        </w:rPr>
        <w:t xml:space="preserve">reimbursement </w:t>
      </w:r>
      <w:r w:rsidRPr="004F5D71">
        <w:rPr>
          <w:rFonts w:ascii="Times New Roman" w:hAnsi="Times New Roman" w:cs="Times New Roman"/>
          <w:b/>
          <w:bCs/>
        </w:rPr>
        <w:t>only for baseline testing? Or is it also for surveillance (ongoing) testing?</w:t>
      </w:r>
    </w:p>
    <w:p w14:paraId="56753DDB" w14:textId="36ACC4FE" w:rsidR="00ED51C6" w:rsidRPr="004F5D71" w:rsidRDefault="00ED51C6" w:rsidP="00ED51C6">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hAnsi="Times New Roman" w:cs="Times New Roman"/>
        </w:rPr>
        <w:t xml:space="preserve">Organizations </w:t>
      </w:r>
      <w:r w:rsidRPr="004F5D71">
        <w:rPr>
          <w:rFonts w:ascii="Times New Roman" w:hAnsi="Times New Roman" w:cs="Times New Roman"/>
        </w:rPr>
        <w:t xml:space="preserve">are eligible for </w:t>
      </w:r>
      <w:r>
        <w:rPr>
          <w:rFonts w:ascii="Times New Roman" w:hAnsi="Times New Roman" w:cs="Times New Roman"/>
        </w:rPr>
        <w:t xml:space="preserve">reimbursement </w:t>
      </w:r>
      <w:r w:rsidR="00E71284">
        <w:rPr>
          <w:rFonts w:ascii="Times New Roman" w:hAnsi="Times New Roman" w:cs="Times New Roman"/>
        </w:rPr>
        <w:t xml:space="preserve">for </w:t>
      </w:r>
      <w:r>
        <w:rPr>
          <w:rFonts w:ascii="Times New Roman" w:hAnsi="Times New Roman" w:cs="Times New Roman"/>
        </w:rPr>
        <w:t xml:space="preserve">qualifying baseline and </w:t>
      </w:r>
      <w:r w:rsidRPr="004F5D71">
        <w:rPr>
          <w:rFonts w:ascii="Times New Roman" w:hAnsi="Times New Roman" w:cs="Times New Roman"/>
        </w:rPr>
        <w:t xml:space="preserve">surveillance </w:t>
      </w:r>
      <w:r>
        <w:rPr>
          <w:rFonts w:ascii="Times New Roman" w:hAnsi="Times New Roman" w:cs="Times New Roman"/>
        </w:rPr>
        <w:t xml:space="preserve">(ongoing) staff </w:t>
      </w:r>
      <w:r w:rsidRPr="004F5D71">
        <w:rPr>
          <w:rFonts w:ascii="Times New Roman" w:hAnsi="Times New Roman" w:cs="Times New Roman"/>
        </w:rPr>
        <w:t xml:space="preserve">testing as long as it </w:t>
      </w:r>
      <w:r w:rsidRPr="0079242D">
        <w:rPr>
          <w:rFonts w:ascii="Times New Roman" w:eastAsia="Times New Roman" w:hAnsi="Times New Roman" w:cs="Times New Roman"/>
          <w:color w:val="000000" w:themeColor="text1"/>
        </w:rPr>
        <w:t xml:space="preserve">is in accordance with the </w:t>
      </w:r>
      <w:hyperlink r:id="rId33" w:history="1">
        <w:r w:rsidRPr="003B1147">
          <w:rPr>
            <w:rStyle w:val="Hyperlink"/>
            <w:rFonts w:ascii="Times New Roman" w:eastAsia="Times New Roman" w:hAnsi="Times New Roman" w:cs="Times New Roman"/>
          </w:rPr>
          <w:t>EOHHS Congregate Care Surveillance Testing</w:t>
        </w:r>
      </w:hyperlink>
      <w:r>
        <w:rPr>
          <w:rFonts w:ascii="Times New Roman" w:eastAsia="Times New Roman" w:hAnsi="Times New Roman" w:cs="Times New Roman"/>
          <w:color w:val="000000" w:themeColor="text1"/>
        </w:rPr>
        <w:t xml:space="preserve"> </w:t>
      </w:r>
      <w:r w:rsidRPr="0079242D">
        <w:rPr>
          <w:rFonts w:ascii="Times New Roman" w:eastAsia="Times New Roman" w:hAnsi="Times New Roman" w:cs="Times New Roman"/>
          <w:color w:val="000000" w:themeColor="text1"/>
        </w:rPr>
        <w:t>guidelines</w:t>
      </w:r>
      <w:r w:rsidR="00E71284">
        <w:rPr>
          <w:rFonts w:ascii="Times New Roman" w:eastAsia="Times New Roman" w:hAnsi="Times New Roman" w:cs="Times New Roman"/>
          <w:color w:val="000000" w:themeColor="text1"/>
        </w:rPr>
        <w:t>, and the tests were facilitated and funded by the organization.</w:t>
      </w:r>
    </w:p>
    <w:p w14:paraId="6AD2ED6C" w14:textId="77777777" w:rsidR="00ED51C6" w:rsidRDefault="00ED51C6" w:rsidP="00ED51C6">
      <w:pPr>
        <w:shd w:val="clear" w:color="auto" w:fill="FFFFFF"/>
        <w:spacing w:after="0" w:line="240" w:lineRule="auto"/>
        <w:rPr>
          <w:rFonts w:ascii="Times New Roman" w:eastAsia="Times New Roman" w:hAnsi="Times New Roman" w:cs="Times New Roman"/>
          <w:color w:val="000000" w:themeColor="text1"/>
        </w:rPr>
      </w:pPr>
    </w:p>
    <w:p w14:paraId="3125BC4C" w14:textId="3FEB91CE" w:rsidR="00ED51C6" w:rsidRDefault="00ED51C6"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For the surveillance (ongoing) testing, at what rate will tests be reimbursed?</w:t>
      </w:r>
      <w:r w:rsidR="00E44318" w:rsidRPr="00E44318">
        <w:rPr>
          <w:rFonts w:ascii="Times New Roman" w:hAnsi="Times New Roman" w:cs="Times New Roman"/>
          <w:b/>
          <w:bCs/>
        </w:rPr>
        <w:t xml:space="preserve"> </w:t>
      </w:r>
      <w:r w:rsidR="00E44318" w:rsidRPr="00856310">
        <w:rPr>
          <w:rFonts w:ascii="Times New Roman" w:hAnsi="Times New Roman" w:cs="Times New Roman"/>
          <w:b/>
          <w:bCs/>
        </w:rPr>
        <w:t xml:space="preserve">Can </w:t>
      </w:r>
      <w:r w:rsidR="00E44318" w:rsidRPr="004F5D71">
        <w:rPr>
          <w:rFonts w:ascii="Times New Roman" w:hAnsi="Times New Roman" w:cs="Times New Roman"/>
          <w:b/>
          <w:bCs/>
        </w:rPr>
        <w:t xml:space="preserve">the </w:t>
      </w:r>
      <w:r w:rsidR="00E44318">
        <w:rPr>
          <w:rFonts w:ascii="Times New Roman" w:hAnsi="Times New Roman" w:cs="Times New Roman"/>
          <w:b/>
          <w:bCs/>
        </w:rPr>
        <w:t xml:space="preserve">reimbursement rate for surveillance (ongoing) testing </w:t>
      </w:r>
      <w:r w:rsidR="00E44318" w:rsidRPr="00856310">
        <w:rPr>
          <w:rFonts w:ascii="Times New Roman" w:hAnsi="Times New Roman" w:cs="Times New Roman"/>
          <w:b/>
          <w:bCs/>
        </w:rPr>
        <w:t xml:space="preserve">be adjusted based on </w:t>
      </w:r>
      <w:r w:rsidR="00E44318">
        <w:rPr>
          <w:rFonts w:ascii="Times New Roman" w:hAnsi="Times New Roman" w:cs="Times New Roman"/>
          <w:b/>
          <w:bCs/>
        </w:rPr>
        <w:t xml:space="preserve">actual </w:t>
      </w:r>
      <w:r w:rsidR="00E44318" w:rsidRPr="00856310">
        <w:rPr>
          <w:rFonts w:ascii="Times New Roman" w:hAnsi="Times New Roman" w:cs="Times New Roman"/>
          <w:b/>
          <w:bCs/>
        </w:rPr>
        <w:t>cost?</w:t>
      </w:r>
    </w:p>
    <w:p w14:paraId="4F3696C2" w14:textId="53B60958" w:rsidR="00E44318" w:rsidRDefault="00E44318" w:rsidP="00E71284">
      <w:pPr>
        <w:shd w:val="clear" w:color="auto" w:fill="FFFFFF"/>
        <w:spacing w:after="0" w:line="240" w:lineRule="auto"/>
        <w:ind w:left="720"/>
        <w:rPr>
          <w:rFonts w:ascii="Times New Roman" w:hAnsi="Times New Roman" w:cs="Times New Roman"/>
        </w:rPr>
      </w:pPr>
      <w:r>
        <w:rPr>
          <w:rFonts w:ascii="Times New Roman" w:hAnsi="Times New Roman" w:cs="Times New Roman"/>
        </w:rPr>
        <w:t>After the baseline testing period, f</w:t>
      </w:r>
      <w:r w:rsidRPr="00856310">
        <w:rPr>
          <w:rFonts w:ascii="Times New Roman" w:hAnsi="Times New Roman" w:cs="Times New Roman"/>
        </w:rPr>
        <w:t xml:space="preserve">or </w:t>
      </w:r>
      <w:r>
        <w:rPr>
          <w:rFonts w:ascii="Times New Roman" w:hAnsi="Times New Roman" w:cs="Times New Roman"/>
        </w:rPr>
        <w:t>eligible organizations</w:t>
      </w:r>
      <w:r w:rsidRPr="00856310">
        <w:rPr>
          <w:rFonts w:ascii="Times New Roman" w:hAnsi="Times New Roman" w:cs="Times New Roman"/>
        </w:rPr>
        <w:t>, the</w:t>
      </w:r>
      <w:r>
        <w:rPr>
          <w:rFonts w:ascii="Times New Roman" w:hAnsi="Times New Roman" w:cs="Times New Roman"/>
        </w:rPr>
        <w:t xml:space="preserve"> reimbursement rate will be calculated based on a rate of</w:t>
      </w:r>
      <w:r w:rsidRPr="00856310">
        <w:rPr>
          <w:rFonts w:ascii="Times New Roman" w:hAnsi="Times New Roman" w:cs="Times New Roman"/>
        </w:rPr>
        <w:t xml:space="preserve"> $1</w:t>
      </w:r>
      <w:r>
        <w:rPr>
          <w:rFonts w:ascii="Times New Roman" w:hAnsi="Times New Roman" w:cs="Times New Roman"/>
        </w:rPr>
        <w:t>20.81</w:t>
      </w:r>
      <w:r w:rsidRPr="00856310">
        <w:rPr>
          <w:rFonts w:ascii="Times New Roman" w:hAnsi="Times New Roman" w:cs="Times New Roman"/>
        </w:rPr>
        <w:t xml:space="preserve"> per </w:t>
      </w:r>
      <w:r>
        <w:rPr>
          <w:rFonts w:ascii="Times New Roman" w:hAnsi="Times New Roman" w:cs="Times New Roman"/>
        </w:rPr>
        <w:t xml:space="preserve">qualifying </w:t>
      </w:r>
      <w:r w:rsidRPr="00856310">
        <w:rPr>
          <w:rFonts w:ascii="Times New Roman" w:hAnsi="Times New Roman" w:cs="Times New Roman"/>
        </w:rPr>
        <w:t xml:space="preserve">test completed, regardless of the </w:t>
      </w:r>
      <w:r>
        <w:rPr>
          <w:rFonts w:ascii="Times New Roman" w:hAnsi="Times New Roman" w:cs="Times New Roman"/>
        </w:rPr>
        <w:t xml:space="preserve">actual </w:t>
      </w:r>
      <w:r w:rsidRPr="00856310">
        <w:rPr>
          <w:rFonts w:ascii="Times New Roman" w:hAnsi="Times New Roman" w:cs="Times New Roman"/>
        </w:rPr>
        <w:t>cost of testing</w:t>
      </w:r>
      <w:r>
        <w:rPr>
          <w:rFonts w:ascii="Times New Roman" w:hAnsi="Times New Roman" w:cs="Times New Roman"/>
        </w:rPr>
        <w:t>.</w:t>
      </w:r>
    </w:p>
    <w:p w14:paraId="7B2C4CFD" w14:textId="77777777" w:rsidR="00E44318" w:rsidRDefault="00E44318" w:rsidP="006734E9">
      <w:pPr>
        <w:shd w:val="clear" w:color="auto" w:fill="FFFFFF"/>
        <w:spacing w:after="0" w:line="240" w:lineRule="auto"/>
        <w:rPr>
          <w:rFonts w:ascii="Times New Roman" w:hAnsi="Times New Roman" w:cs="Times New Roman"/>
          <w:b/>
          <w:bCs/>
        </w:rPr>
      </w:pPr>
    </w:p>
    <w:p w14:paraId="3F2F17A7" w14:textId="77777777" w:rsidR="006734E9" w:rsidRDefault="006734E9"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How frequent is a “testing period”?</w:t>
      </w:r>
    </w:p>
    <w:p w14:paraId="42A4C75D" w14:textId="7C83AEE3" w:rsidR="00E44318" w:rsidRDefault="006734E9" w:rsidP="006734E9">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Under the surveillance testing regimen, a “testing period” will be biweekly (once every two weeks), with the first biweekly testing period beginning on </w:t>
      </w:r>
      <w:r w:rsidR="0091681D">
        <w:rPr>
          <w:rFonts w:ascii="Times New Roman" w:hAnsi="Times New Roman" w:cs="Times New Roman"/>
        </w:rPr>
        <w:t>October 1</w:t>
      </w:r>
      <w:r w:rsidR="0091681D" w:rsidRPr="00C278EE">
        <w:rPr>
          <w:rFonts w:ascii="Times New Roman" w:hAnsi="Times New Roman" w:cs="Times New Roman"/>
          <w:vertAlign w:val="superscript"/>
        </w:rPr>
        <w:t>st</w:t>
      </w:r>
      <w:r>
        <w:rPr>
          <w:rFonts w:ascii="Times New Roman" w:hAnsi="Times New Roman" w:cs="Times New Roman"/>
        </w:rPr>
        <w:t>, after completion of the baseline test. If there are no identified positive cases among staff during baseline testing, a program site will test staff according to the policy on a bi-weekly basis.</w:t>
      </w:r>
    </w:p>
    <w:p w14:paraId="61404CF3" w14:textId="77777777" w:rsidR="00E44318" w:rsidRDefault="00E44318" w:rsidP="006734E9">
      <w:pPr>
        <w:shd w:val="clear" w:color="auto" w:fill="FFFFFF"/>
        <w:spacing w:after="0" w:line="240" w:lineRule="auto"/>
        <w:ind w:left="720"/>
        <w:rPr>
          <w:rFonts w:ascii="Times New Roman" w:hAnsi="Times New Roman" w:cs="Times New Roman"/>
        </w:rPr>
      </w:pPr>
    </w:p>
    <w:p w14:paraId="0CAB3837" w14:textId="02F498CA" w:rsidR="006734E9" w:rsidRPr="00AA0394" w:rsidRDefault="006734E9" w:rsidP="006734E9">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If there are positive cases among staff identified through the baseline testing, an organization will </w:t>
      </w:r>
      <w:r w:rsidR="00896CA7">
        <w:rPr>
          <w:rFonts w:ascii="Times New Roman" w:hAnsi="Times New Roman" w:cs="Times New Roman"/>
        </w:rPr>
        <w:t xml:space="preserve">immediately </w:t>
      </w:r>
      <w:r>
        <w:rPr>
          <w:rFonts w:ascii="Times New Roman" w:hAnsi="Times New Roman" w:cs="Times New Roman"/>
        </w:rPr>
        <w:t>test all staff and residents who may have been close contacts according to policy</w:t>
      </w:r>
      <w:r w:rsidR="00896CA7">
        <w:rPr>
          <w:rFonts w:ascii="Times New Roman" w:hAnsi="Times New Roman" w:cs="Times New Roman"/>
        </w:rPr>
        <w:t>.</w:t>
      </w:r>
    </w:p>
    <w:p w14:paraId="5597E4BD" w14:textId="77777777" w:rsidR="006734E9" w:rsidRDefault="006734E9" w:rsidP="006734E9">
      <w:pPr>
        <w:shd w:val="clear" w:color="auto" w:fill="FFFFFF"/>
        <w:spacing w:after="0" w:line="240" w:lineRule="auto"/>
        <w:rPr>
          <w:rFonts w:ascii="Times New Roman" w:hAnsi="Times New Roman" w:cs="Times New Roman"/>
          <w:b/>
          <w:bCs/>
        </w:rPr>
      </w:pPr>
    </w:p>
    <w:p w14:paraId="5AEE1DCB" w14:textId="2B845A3D" w:rsidR="00120B27" w:rsidRPr="004F5D71" w:rsidRDefault="00120B27" w:rsidP="00FC525E">
      <w:pPr>
        <w:numPr>
          <w:ilvl w:val="0"/>
          <w:numId w:val="1"/>
        </w:numPr>
        <w:shd w:val="clear" w:color="auto" w:fill="FFFFFF"/>
        <w:spacing w:after="0" w:line="240" w:lineRule="auto"/>
        <w:rPr>
          <w:rFonts w:ascii="Times New Roman" w:eastAsia="Times New Roman" w:hAnsi="Times New Roman" w:cs="Times New Roman"/>
          <w:b/>
          <w:bCs/>
          <w:color w:val="212121"/>
        </w:rPr>
      </w:pPr>
      <w:r w:rsidRPr="0079242D">
        <w:rPr>
          <w:rFonts w:ascii="Times New Roman" w:eastAsia="Times New Roman" w:hAnsi="Times New Roman" w:cs="Times New Roman"/>
          <w:b/>
          <w:bCs/>
          <w:color w:val="212121"/>
        </w:rPr>
        <w:t xml:space="preserve">Is the testing vendor supposed to file directly with the state on the results or is </w:t>
      </w:r>
      <w:r w:rsidR="00ED51C6">
        <w:rPr>
          <w:rFonts w:ascii="Times New Roman" w:eastAsia="Times New Roman" w:hAnsi="Times New Roman" w:cs="Times New Roman"/>
          <w:b/>
          <w:bCs/>
          <w:color w:val="212121"/>
        </w:rPr>
        <w:t>the organization responsible for</w:t>
      </w:r>
      <w:r w:rsidRPr="0079242D">
        <w:rPr>
          <w:rFonts w:ascii="Times New Roman" w:eastAsia="Times New Roman" w:hAnsi="Times New Roman" w:cs="Times New Roman"/>
          <w:b/>
          <w:bCs/>
          <w:color w:val="212121"/>
        </w:rPr>
        <w:t xml:space="preserve"> that?</w:t>
      </w:r>
    </w:p>
    <w:p w14:paraId="3610990D" w14:textId="38646EAC" w:rsidR="00120B27" w:rsidRDefault="00120B27" w:rsidP="00120B27">
      <w:pPr>
        <w:shd w:val="clear" w:color="auto" w:fill="FFFFFF"/>
        <w:spacing w:after="0" w:line="240" w:lineRule="auto"/>
        <w:ind w:left="720"/>
        <w:rPr>
          <w:rFonts w:ascii="Times New Roman" w:eastAsia="Times New Roman" w:hAnsi="Times New Roman" w:cs="Times New Roman"/>
          <w:color w:val="000000" w:themeColor="text1"/>
        </w:rPr>
      </w:pPr>
      <w:r w:rsidRPr="0079242D">
        <w:rPr>
          <w:rFonts w:ascii="Times New Roman" w:eastAsia="Times New Roman" w:hAnsi="Times New Roman" w:cs="Times New Roman"/>
          <w:color w:val="000000" w:themeColor="text1"/>
        </w:rPr>
        <w:t xml:space="preserve">The </w:t>
      </w:r>
      <w:r w:rsidR="00ED51C6">
        <w:rPr>
          <w:rFonts w:ascii="Times New Roman" w:eastAsia="Times New Roman" w:hAnsi="Times New Roman" w:cs="Times New Roman"/>
          <w:color w:val="000000" w:themeColor="text1"/>
        </w:rPr>
        <w:t>organization</w:t>
      </w:r>
      <w:r w:rsidRPr="0079242D">
        <w:rPr>
          <w:rFonts w:ascii="Times New Roman" w:eastAsia="Times New Roman" w:hAnsi="Times New Roman" w:cs="Times New Roman"/>
          <w:color w:val="000000" w:themeColor="text1"/>
        </w:rPr>
        <w:t xml:space="preserve"> </w:t>
      </w:r>
      <w:r w:rsidR="00ED51C6">
        <w:rPr>
          <w:rFonts w:ascii="Times New Roman" w:eastAsia="Times New Roman" w:hAnsi="Times New Roman" w:cs="Times New Roman"/>
          <w:color w:val="000000" w:themeColor="text1"/>
        </w:rPr>
        <w:t xml:space="preserve">should </w:t>
      </w:r>
      <w:r w:rsidR="008C6BAE">
        <w:rPr>
          <w:rFonts w:ascii="Times New Roman" w:eastAsia="Times New Roman" w:hAnsi="Times New Roman" w:cs="Times New Roman"/>
          <w:color w:val="000000" w:themeColor="text1"/>
        </w:rPr>
        <w:t>report</w:t>
      </w:r>
      <w:r w:rsidRPr="004F5D71">
        <w:rPr>
          <w:rFonts w:ascii="Times New Roman" w:eastAsia="Times New Roman" w:hAnsi="Times New Roman" w:cs="Times New Roman"/>
          <w:color w:val="000000" w:themeColor="text1"/>
        </w:rPr>
        <w:t xml:space="preserve"> </w:t>
      </w:r>
      <w:r w:rsidR="00ED51C6">
        <w:rPr>
          <w:rFonts w:ascii="Times New Roman" w:eastAsia="Times New Roman" w:hAnsi="Times New Roman" w:cs="Times New Roman"/>
          <w:color w:val="000000" w:themeColor="text1"/>
        </w:rPr>
        <w:t xml:space="preserve">all known </w:t>
      </w:r>
      <w:r w:rsidRPr="004F5D71">
        <w:rPr>
          <w:rFonts w:ascii="Times New Roman" w:eastAsia="Times New Roman" w:hAnsi="Times New Roman" w:cs="Times New Roman"/>
          <w:color w:val="000000" w:themeColor="text1"/>
        </w:rPr>
        <w:t>test results</w:t>
      </w:r>
      <w:r w:rsidRPr="0079242D">
        <w:rPr>
          <w:rFonts w:ascii="Times New Roman" w:eastAsia="Times New Roman" w:hAnsi="Times New Roman" w:cs="Times New Roman"/>
          <w:color w:val="000000" w:themeColor="text1"/>
        </w:rPr>
        <w:t xml:space="preserve"> through the online </w:t>
      </w:r>
      <w:hyperlink r:id="rId34" w:history="1">
        <w:r w:rsidR="00E64E25" w:rsidRPr="008C6BAE">
          <w:rPr>
            <w:rStyle w:val="Hyperlink"/>
            <w:rFonts w:ascii="Times New Roman" w:eastAsia="Times New Roman" w:hAnsi="Times New Roman" w:cs="Times New Roman"/>
          </w:rPr>
          <w:t>survey tool</w:t>
        </w:r>
      </w:hyperlink>
      <w:r w:rsidR="00E64E25" w:rsidRPr="0079242D">
        <w:rPr>
          <w:rFonts w:ascii="Times New Roman" w:eastAsia="Times New Roman" w:hAnsi="Times New Roman" w:cs="Times New Roman"/>
          <w:color w:val="000000" w:themeColor="text1"/>
        </w:rPr>
        <w:t xml:space="preserve"> </w:t>
      </w:r>
      <w:r w:rsidR="008C6BAE">
        <w:rPr>
          <w:rFonts w:ascii="Times New Roman" w:eastAsia="Times New Roman" w:hAnsi="Times New Roman" w:cs="Times New Roman"/>
          <w:color w:val="000000" w:themeColor="text1"/>
        </w:rPr>
        <w:t xml:space="preserve">as required by </w:t>
      </w:r>
      <w:r w:rsidR="00ED51C6">
        <w:rPr>
          <w:rFonts w:ascii="Times New Roman" w:eastAsia="Times New Roman" w:hAnsi="Times New Roman" w:cs="Times New Roman"/>
          <w:color w:val="000000" w:themeColor="text1"/>
        </w:rPr>
        <w:t xml:space="preserve">the EOHHS Congregate Care Surveillance Testing </w:t>
      </w:r>
      <w:r w:rsidR="004E5F0B">
        <w:rPr>
          <w:rFonts w:ascii="Times New Roman" w:eastAsia="Times New Roman" w:hAnsi="Times New Roman" w:cs="Times New Roman"/>
          <w:color w:val="000000" w:themeColor="text1"/>
        </w:rPr>
        <w:t xml:space="preserve">Guidance. </w:t>
      </w:r>
      <w:r w:rsidR="00D11F35">
        <w:rPr>
          <w:rFonts w:ascii="Times New Roman" w:eastAsia="Times New Roman" w:hAnsi="Times New Roman" w:cs="Times New Roman"/>
          <w:color w:val="000000" w:themeColor="text1"/>
        </w:rPr>
        <w:t xml:space="preserve">The lab will also submit the results to the state’s MAVEN system. </w:t>
      </w:r>
    </w:p>
    <w:p w14:paraId="7FF68084" w14:textId="2EAD4576" w:rsidR="00ED51C6" w:rsidRDefault="00ED51C6" w:rsidP="00120B27">
      <w:pPr>
        <w:shd w:val="clear" w:color="auto" w:fill="FFFFFF"/>
        <w:spacing w:after="0" w:line="240" w:lineRule="auto"/>
        <w:ind w:left="720"/>
        <w:rPr>
          <w:rFonts w:ascii="Times New Roman" w:eastAsia="Times New Roman" w:hAnsi="Times New Roman" w:cs="Times New Roman"/>
          <w:color w:val="000000" w:themeColor="text1"/>
        </w:rPr>
      </w:pPr>
    </w:p>
    <w:p w14:paraId="4CE1886B" w14:textId="77777777" w:rsidR="00896CA7" w:rsidRPr="00EC29F4" w:rsidRDefault="00896CA7" w:rsidP="00896CA7">
      <w:pPr>
        <w:shd w:val="clear" w:color="auto" w:fill="FFFFFF"/>
        <w:spacing w:after="0" w:line="240" w:lineRule="auto"/>
        <w:ind w:left="720"/>
        <w:rPr>
          <w:rFonts w:ascii="Times New Roman" w:eastAsia="Times New Roman" w:hAnsi="Times New Roman" w:cs="Times New Roman"/>
          <w:color w:val="000000" w:themeColor="text1"/>
          <w:u w:val="single"/>
        </w:rPr>
      </w:pPr>
      <w:r w:rsidRPr="00EC29F4">
        <w:rPr>
          <w:rFonts w:ascii="Times New Roman" w:eastAsia="Times New Roman" w:hAnsi="Times New Roman" w:cs="Times New Roman"/>
          <w:color w:val="000000" w:themeColor="text1"/>
          <w:u w:val="single"/>
        </w:rPr>
        <w:t xml:space="preserve">Organizations should continue to report new positive cases in residents or staff through the process established by their funding agency.  </w:t>
      </w:r>
    </w:p>
    <w:p w14:paraId="454E2B6B" w14:textId="62E48EF8" w:rsidR="008A64F7" w:rsidRDefault="008A64F7" w:rsidP="00120B27">
      <w:pPr>
        <w:shd w:val="clear" w:color="auto" w:fill="FFFFFF"/>
        <w:spacing w:after="0" w:line="240" w:lineRule="auto"/>
        <w:ind w:left="720"/>
        <w:rPr>
          <w:rFonts w:ascii="Times New Roman" w:eastAsia="Times New Roman" w:hAnsi="Times New Roman" w:cs="Times New Roman"/>
          <w:color w:val="000000" w:themeColor="text1"/>
        </w:rPr>
      </w:pPr>
    </w:p>
    <w:p w14:paraId="051EC8B9" w14:textId="1F31C9C5" w:rsidR="008A64F7" w:rsidRPr="004F5D71" w:rsidRDefault="008A64F7" w:rsidP="00FC525E">
      <w:pPr>
        <w:numPr>
          <w:ilvl w:val="0"/>
          <w:numId w:val="1"/>
        </w:numPr>
        <w:shd w:val="clear" w:color="auto" w:fill="FFFFFF"/>
        <w:spacing w:after="0" w:line="240" w:lineRule="auto"/>
        <w:rPr>
          <w:rFonts w:ascii="Times New Roman" w:eastAsia="Times New Roman" w:hAnsi="Times New Roman" w:cs="Times New Roman"/>
          <w:b/>
          <w:bCs/>
          <w:color w:val="212121"/>
        </w:rPr>
      </w:pPr>
      <w:r w:rsidRPr="004F5D71">
        <w:rPr>
          <w:rFonts w:ascii="Times New Roman" w:eastAsia="Times New Roman" w:hAnsi="Times New Roman" w:cs="Times New Roman"/>
          <w:b/>
          <w:bCs/>
          <w:color w:val="000000" w:themeColor="text1"/>
        </w:rPr>
        <w:t xml:space="preserve">How often do </w:t>
      </w:r>
      <w:r w:rsidR="00ED51C6">
        <w:rPr>
          <w:rFonts w:ascii="Times New Roman" w:eastAsia="Times New Roman" w:hAnsi="Times New Roman" w:cs="Times New Roman"/>
          <w:b/>
          <w:bCs/>
          <w:color w:val="000000" w:themeColor="text1"/>
        </w:rPr>
        <w:t>organizations</w:t>
      </w:r>
      <w:r w:rsidRPr="004F5D71">
        <w:rPr>
          <w:rFonts w:ascii="Times New Roman" w:eastAsia="Times New Roman" w:hAnsi="Times New Roman" w:cs="Times New Roman"/>
          <w:b/>
          <w:bCs/>
          <w:color w:val="000000" w:themeColor="text1"/>
        </w:rPr>
        <w:t xml:space="preserve"> need to report </w:t>
      </w:r>
      <w:r w:rsidR="00ED51C6">
        <w:rPr>
          <w:rFonts w:ascii="Times New Roman" w:eastAsia="Times New Roman" w:hAnsi="Times New Roman" w:cs="Times New Roman"/>
          <w:b/>
          <w:bCs/>
          <w:color w:val="000000" w:themeColor="text1"/>
        </w:rPr>
        <w:t xml:space="preserve">ongoing </w:t>
      </w:r>
      <w:r w:rsidRPr="004F5D71">
        <w:rPr>
          <w:rFonts w:ascii="Times New Roman" w:eastAsia="Times New Roman" w:hAnsi="Times New Roman" w:cs="Times New Roman"/>
          <w:b/>
          <w:bCs/>
          <w:color w:val="000000" w:themeColor="text1"/>
        </w:rPr>
        <w:t>testing</w:t>
      </w:r>
      <w:r w:rsidR="008A1A34">
        <w:rPr>
          <w:rFonts w:ascii="Times New Roman" w:eastAsia="Times New Roman" w:hAnsi="Times New Roman" w:cs="Times New Roman"/>
          <w:b/>
          <w:bCs/>
          <w:color w:val="000000" w:themeColor="text1"/>
        </w:rPr>
        <w:t xml:space="preserve"> completion and</w:t>
      </w:r>
      <w:r w:rsidRPr="004F5D71">
        <w:rPr>
          <w:rFonts w:ascii="Times New Roman" w:eastAsia="Times New Roman" w:hAnsi="Times New Roman" w:cs="Times New Roman"/>
          <w:b/>
          <w:bCs/>
          <w:color w:val="000000" w:themeColor="text1"/>
        </w:rPr>
        <w:t xml:space="preserve"> results?</w:t>
      </w:r>
    </w:p>
    <w:p w14:paraId="0FE9EF76" w14:textId="36F6343A" w:rsidR="008A1A34" w:rsidRDefault="008A1A34" w:rsidP="008A64F7">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Organization should report completion of the testing </w:t>
      </w:r>
      <w:r w:rsidR="00E40E06">
        <w:rPr>
          <w:rFonts w:ascii="Times New Roman" w:eastAsia="Times New Roman" w:hAnsi="Times New Roman" w:cs="Times New Roman"/>
          <w:color w:val="000000" w:themeColor="text1"/>
        </w:rPr>
        <w:t>no later than</w:t>
      </w:r>
      <w:r>
        <w:rPr>
          <w:rFonts w:ascii="Times New Roman" w:eastAsia="Times New Roman" w:hAnsi="Times New Roman" w:cs="Times New Roman"/>
          <w:color w:val="000000" w:themeColor="text1"/>
        </w:rPr>
        <w:t xml:space="preserve"> 2 days </w:t>
      </w:r>
      <w:r w:rsidR="00E40E06">
        <w:rPr>
          <w:rFonts w:ascii="Times New Roman" w:eastAsia="Times New Roman" w:hAnsi="Times New Roman" w:cs="Times New Roman"/>
          <w:color w:val="000000" w:themeColor="text1"/>
        </w:rPr>
        <w:t xml:space="preserve">after </w:t>
      </w:r>
      <w:r>
        <w:rPr>
          <w:rFonts w:ascii="Times New Roman" w:eastAsia="Times New Roman" w:hAnsi="Times New Roman" w:cs="Times New Roman"/>
          <w:color w:val="000000" w:themeColor="text1"/>
        </w:rPr>
        <w:t xml:space="preserve">the end of the </w:t>
      </w:r>
      <w:r w:rsidR="00E40E06">
        <w:rPr>
          <w:rFonts w:ascii="Times New Roman" w:eastAsia="Times New Roman" w:hAnsi="Times New Roman" w:cs="Times New Roman"/>
          <w:color w:val="000000" w:themeColor="text1"/>
        </w:rPr>
        <w:t xml:space="preserve">any </w:t>
      </w:r>
      <w:r>
        <w:rPr>
          <w:rFonts w:ascii="Times New Roman" w:eastAsia="Times New Roman" w:hAnsi="Times New Roman" w:cs="Times New Roman"/>
          <w:color w:val="000000" w:themeColor="text1"/>
        </w:rPr>
        <w:t>testing period</w:t>
      </w:r>
      <w:r w:rsidR="00E40E06">
        <w:rPr>
          <w:rFonts w:ascii="Times New Roman" w:eastAsia="Times New Roman" w:hAnsi="Times New Roman" w:cs="Times New Roman"/>
          <w:color w:val="000000" w:themeColor="text1"/>
        </w:rPr>
        <w:t xml:space="preserve"> (by the Friday following the end of any testing period)</w:t>
      </w:r>
      <w:r>
        <w:rPr>
          <w:rFonts w:ascii="Times New Roman" w:eastAsia="Times New Roman" w:hAnsi="Times New Roman" w:cs="Times New Roman"/>
          <w:color w:val="000000" w:themeColor="text1"/>
        </w:rPr>
        <w:t xml:space="preserve">. For example, baseline testing completion should be reported no later than Friday, </w:t>
      </w:r>
      <w:r w:rsidR="001A1BD2">
        <w:rPr>
          <w:rFonts w:ascii="Times New Roman" w:eastAsia="Times New Roman" w:hAnsi="Times New Roman" w:cs="Times New Roman"/>
          <w:color w:val="000000" w:themeColor="text1"/>
        </w:rPr>
        <w:t>October</w:t>
      </w:r>
      <w:r>
        <w:rPr>
          <w:rFonts w:ascii="Times New Roman" w:eastAsia="Times New Roman" w:hAnsi="Times New Roman" w:cs="Times New Roman"/>
          <w:color w:val="000000" w:themeColor="text1"/>
        </w:rPr>
        <w:t xml:space="preserve"> </w:t>
      </w:r>
      <w:r w:rsidR="001A1BD2">
        <w:rPr>
          <w:rFonts w:ascii="Times New Roman" w:eastAsia="Times New Roman" w:hAnsi="Times New Roman" w:cs="Times New Roman"/>
          <w:color w:val="000000" w:themeColor="text1"/>
        </w:rPr>
        <w:t>2</w:t>
      </w:r>
      <w:r w:rsidR="001A1BD2" w:rsidRPr="001A1BD2">
        <w:rPr>
          <w:rFonts w:ascii="Times New Roman" w:eastAsia="Times New Roman" w:hAnsi="Times New Roman" w:cs="Times New Roman"/>
          <w:color w:val="000000" w:themeColor="text1"/>
          <w:vertAlign w:val="superscript"/>
        </w:rPr>
        <w:t>nd</w:t>
      </w:r>
      <w:r>
        <w:rPr>
          <w:rFonts w:ascii="Times New Roman" w:eastAsia="Times New Roman" w:hAnsi="Times New Roman" w:cs="Times New Roman"/>
          <w:color w:val="000000" w:themeColor="text1"/>
        </w:rPr>
        <w:t>.</w:t>
      </w:r>
    </w:p>
    <w:p w14:paraId="7E700FE3" w14:textId="77777777" w:rsidR="008A1A34" w:rsidRDefault="008A1A34" w:rsidP="008A64F7">
      <w:pPr>
        <w:shd w:val="clear" w:color="auto" w:fill="FFFFFF"/>
        <w:spacing w:after="0" w:line="240" w:lineRule="auto"/>
        <w:ind w:left="720"/>
        <w:rPr>
          <w:rFonts w:ascii="Times New Roman" w:eastAsia="Times New Roman" w:hAnsi="Times New Roman" w:cs="Times New Roman"/>
          <w:color w:val="000000" w:themeColor="text1"/>
        </w:rPr>
      </w:pPr>
    </w:p>
    <w:p w14:paraId="39955B06" w14:textId="77777777" w:rsidR="00E40E06" w:rsidRDefault="008A1A34" w:rsidP="008A64F7">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If the results of testing conducted during the baseline testing period or ongoing testing periods are not available when testing completion is reported, organizations should mark those staff results as “Unknown,” and use the editing link which will be emailed after completion of the survey to update testing results, as they are available. </w:t>
      </w:r>
    </w:p>
    <w:p w14:paraId="5AC5F00E" w14:textId="77777777" w:rsidR="00E40E06" w:rsidRDefault="00E40E06" w:rsidP="008A64F7">
      <w:pPr>
        <w:shd w:val="clear" w:color="auto" w:fill="FFFFFF"/>
        <w:spacing w:after="0" w:line="240" w:lineRule="auto"/>
        <w:ind w:left="720"/>
        <w:rPr>
          <w:rFonts w:ascii="Times New Roman" w:eastAsia="Times New Roman" w:hAnsi="Times New Roman" w:cs="Times New Roman"/>
          <w:color w:val="000000" w:themeColor="text1"/>
        </w:rPr>
      </w:pPr>
    </w:p>
    <w:p w14:paraId="090725C3" w14:textId="31D1DADC" w:rsidR="008A64F7" w:rsidRPr="00E40E06" w:rsidRDefault="008A1A34" w:rsidP="008A64F7">
      <w:pPr>
        <w:shd w:val="clear" w:color="auto" w:fill="FFFFFF"/>
        <w:spacing w:after="0" w:line="240" w:lineRule="auto"/>
        <w:ind w:left="720"/>
        <w:rPr>
          <w:rFonts w:ascii="Times New Roman" w:eastAsia="Times New Roman" w:hAnsi="Times New Roman" w:cs="Times New Roman"/>
          <w:color w:val="000000" w:themeColor="text1"/>
        </w:rPr>
      </w:pPr>
      <w:r w:rsidRPr="00E40E06">
        <w:rPr>
          <w:rFonts w:ascii="Times New Roman" w:eastAsia="Times New Roman" w:hAnsi="Times New Roman" w:cs="Times New Roman"/>
          <w:color w:val="000000" w:themeColor="text1"/>
        </w:rPr>
        <w:t>Providers should not submit a wholly new survey response in order to update testing results, and only one survey response should be submitted per testing period.</w:t>
      </w:r>
    </w:p>
    <w:p w14:paraId="5FE10172" w14:textId="77777777" w:rsidR="00AC5B38" w:rsidRPr="004F5D71" w:rsidRDefault="00AC5B38" w:rsidP="00847138">
      <w:pPr>
        <w:shd w:val="clear" w:color="auto" w:fill="FFFFFF"/>
        <w:spacing w:after="0" w:line="240" w:lineRule="auto"/>
        <w:rPr>
          <w:rFonts w:ascii="Times New Roman" w:eastAsia="Times New Roman" w:hAnsi="Times New Roman" w:cs="Times New Roman"/>
          <w:b/>
          <w:bCs/>
          <w:color w:val="000000" w:themeColor="text1"/>
        </w:rPr>
      </w:pPr>
    </w:p>
    <w:p w14:paraId="2DA54411" w14:textId="7075EDA8" w:rsidR="0091681D" w:rsidRPr="00DB3B35" w:rsidRDefault="0091681D" w:rsidP="0091681D">
      <w:pPr>
        <w:numPr>
          <w:ilvl w:val="0"/>
          <w:numId w:val="1"/>
        </w:numPr>
        <w:shd w:val="clear" w:color="auto" w:fill="FFFFFF"/>
        <w:spacing w:after="0" w:line="240" w:lineRule="auto"/>
        <w:rPr>
          <w:rFonts w:ascii="Times New Roman" w:eastAsia="Times New Roman" w:hAnsi="Times New Roman" w:cs="Times New Roman"/>
          <w:b/>
          <w:bCs/>
          <w:color w:val="212121"/>
        </w:rPr>
      </w:pPr>
      <w:r>
        <w:rPr>
          <w:rFonts w:ascii="Times New Roman" w:eastAsia="Times New Roman" w:hAnsi="Times New Roman" w:cs="Times New Roman"/>
          <w:b/>
          <w:bCs/>
          <w:color w:val="000000" w:themeColor="text1"/>
        </w:rPr>
        <w:t>How often do organizations in a low-positivity county need to test staff after October 15</w:t>
      </w:r>
      <w:r w:rsidRPr="004F5D71">
        <w:rPr>
          <w:rFonts w:ascii="Times New Roman" w:eastAsia="Times New Roman" w:hAnsi="Times New Roman" w:cs="Times New Roman"/>
          <w:b/>
          <w:bCs/>
          <w:color w:val="000000" w:themeColor="text1"/>
        </w:rPr>
        <w:t>?</w:t>
      </w:r>
    </w:p>
    <w:p w14:paraId="772B330D" w14:textId="33E2064C" w:rsidR="0091681D" w:rsidRPr="00DB3B35" w:rsidRDefault="00DB3B35" w:rsidP="00DB3B35">
      <w:pPr>
        <w:shd w:val="clear" w:color="auto" w:fill="FFFFFF"/>
        <w:spacing w:after="0" w:line="240" w:lineRule="auto"/>
        <w:ind w:left="720"/>
        <w:rPr>
          <w:rFonts w:ascii="Times New Roman" w:eastAsia="Times New Roman" w:hAnsi="Times New Roman" w:cs="Times New Roman"/>
          <w:bCs/>
          <w:color w:val="212121"/>
        </w:rPr>
      </w:pPr>
      <w:r>
        <w:rPr>
          <w:rFonts w:ascii="Times New Roman" w:eastAsia="Times New Roman" w:hAnsi="Times New Roman" w:cs="Times New Roman"/>
          <w:bCs/>
          <w:color w:val="000000" w:themeColor="text1"/>
        </w:rPr>
        <w:t xml:space="preserve">Starting October 15, the congregate care surveillance testing regimen will be determined by county positivity rate.  For Program sites in a county with a low-positivity rate (&lt;5%), </w:t>
      </w:r>
      <w:r w:rsidRPr="00DB3B35">
        <w:rPr>
          <w:rFonts w:ascii="Times New Roman" w:eastAsia="Times New Roman" w:hAnsi="Times New Roman" w:cs="Times New Roman"/>
          <w:bCs/>
          <w:color w:val="000000" w:themeColor="text1"/>
        </w:rPr>
        <w:t>the Program site should conduct testing every two weeks on 50% of its staff</w:t>
      </w:r>
      <w:r>
        <w:rPr>
          <w:rFonts w:ascii="Times New Roman" w:eastAsia="Times New Roman" w:hAnsi="Times New Roman" w:cs="Times New Roman"/>
          <w:bCs/>
          <w:color w:val="000000" w:themeColor="text1"/>
        </w:rPr>
        <w:t xml:space="preserve"> and</w:t>
      </w:r>
      <w:r w:rsidRPr="00DB3B35">
        <w:rPr>
          <w:rFonts w:ascii="Times New Roman" w:eastAsia="Times New Roman" w:hAnsi="Times New Roman" w:cs="Times New Roman"/>
          <w:bCs/>
          <w:color w:val="000000" w:themeColor="text1"/>
        </w:rPr>
        <w:t xml:space="preserve"> ensure that all staff are tested at least once a month.</w:t>
      </w:r>
    </w:p>
    <w:p w14:paraId="75FEF524" w14:textId="2825F0DC" w:rsidR="00AC5B38" w:rsidRDefault="00AC5B38" w:rsidP="00AC5B38">
      <w:pPr>
        <w:shd w:val="clear" w:color="auto" w:fill="FFFFFF"/>
        <w:spacing w:after="0" w:line="240" w:lineRule="auto"/>
        <w:ind w:left="720"/>
        <w:rPr>
          <w:rFonts w:ascii="Times New Roman" w:eastAsia="Times New Roman" w:hAnsi="Times New Roman" w:cs="Times New Roman"/>
          <w:color w:val="212121"/>
        </w:rPr>
      </w:pPr>
    </w:p>
    <w:sectPr w:rsidR="00AC5B38">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A47B" w14:textId="77777777" w:rsidR="00C7491A" w:rsidRDefault="00C7491A" w:rsidP="00AC5B38">
      <w:pPr>
        <w:spacing w:after="0" w:line="240" w:lineRule="auto"/>
      </w:pPr>
      <w:r>
        <w:separator/>
      </w:r>
    </w:p>
  </w:endnote>
  <w:endnote w:type="continuationSeparator" w:id="0">
    <w:p w14:paraId="2302730F" w14:textId="77777777" w:rsidR="00C7491A" w:rsidRDefault="00C7491A" w:rsidP="00AC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682739"/>
      <w:docPartObj>
        <w:docPartGallery w:val="Page Numbers (Bottom of Page)"/>
        <w:docPartUnique/>
      </w:docPartObj>
    </w:sdtPr>
    <w:sdtEndPr/>
    <w:sdtContent>
      <w:sdt>
        <w:sdtPr>
          <w:id w:val="-1769616900"/>
          <w:docPartObj>
            <w:docPartGallery w:val="Page Numbers (Top of Page)"/>
            <w:docPartUnique/>
          </w:docPartObj>
        </w:sdtPr>
        <w:sdtEndPr/>
        <w:sdtContent>
          <w:p w14:paraId="416B65A5" w14:textId="0FA00626" w:rsidR="00BC4956" w:rsidRDefault="00BC49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40B31B" w14:textId="77777777" w:rsidR="00BC4956" w:rsidRDefault="00BC4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8F77E" w14:textId="77777777" w:rsidR="00C7491A" w:rsidRDefault="00C7491A" w:rsidP="00AC5B38">
      <w:pPr>
        <w:spacing w:after="0" w:line="240" w:lineRule="auto"/>
      </w:pPr>
      <w:r>
        <w:separator/>
      </w:r>
    </w:p>
  </w:footnote>
  <w:footnote w:type="continuationSeparator" w:id="0">
    <w:p w14:paraId="1BC26C9F" w14:textId="77777777" w:rsidR="00C7491A" w:rsidRDefault="00C7491A" w:rsidP="00AC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710B"/>
    <w:multiLevelType w:val="hybridMultilevel"/>
    <w:tmpl w:val="CD826ED2"/>
    <w:lvl w:ilvl="0" w:tplc="108C3AC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B"/>
    <w:rsid w:val="000030E3"/>
    <w:rsid w:val="00011998"/>
    <w:rsid w:val="00026F90"/>
    <w:rsid w:val="00040568"/>
    <w:rsid w:val="00043B5C"/>
    <w:rsid w:val="00044C8F"/>
    <w:rsid w:val="000721DE"/>
    <w:rsid w:val="00073C72"/>
    <w:rsid w:val="00075361"/>
    <w:rsid w:val="00090D97"/>
    <w:rsid w:val="000A28B7"/>
    <w:rsid w:val="000A34C8"/>
    <w:rsid w:val="000C4316"/>
    <w:rsid w:val="000D5BD4"/>
    <w:rsid w:val="000E5F95"/>
    <w:rsid w:val="00105227"/>
    <w:rsid w:val="001111EE"/>
    <w:rsid w:val="0011505C"/>
    <w:rsid w:val="0011519B"/>
    <w:rsid w:val="00117530"/>
    <w:rsid w:val="00120B27"/>
    <w:rsid w:val="00143B69"/>
    <w:rsid w:val="001735CE"/>
    <w:rsid w:val="00184E09"/>
    <w:rsid w:val="001A1260"/>
    <w:rsid w:val="001A1BD2"/>
    <w:rsid w:val="001C089E"/>
    <w:rsid w:val="001C0A6A"/>
    <w:rsid w:val="001D32CE"/>
    <w:rsid w:val="001E2C67"/>
    <w:rsid w:val="001F5E51"/>
    <w:rsid w:val="00224DEF"/>
    <w:rsid w:val="002278B3"/>
    <w:rsid w:val="00227DA7"/>
    <w:rsid w:val="00231254"/>
    <w:rsid w:val="00237BE7"/>
    <w:rsid w:val="00245FEC"/>
    <w:rsid w:val="002673DB"/>
    <w:rsid w:val="00270442"/>
    <w:rsid w:val="00272E84"/>
    <w:rsid w:val="0027571D"/>
    <w:rsid w:val="00293DC0"/>
    <w:rsid w:val="00295996"/>
    <w:rsid w:val="002A1346"/>
    <w:rsid w:val="002B4CA2"/>
    <w:rsid w:val="002F62A1"/>
    <w:rsid w:val="003137C8"/>
    <w:rsid w:val="00317C60"/>
    <w:rsid w:val="003276CD"/>
    <w:rsid w:val="003365CD"/>
    <w:rsid w:val="00346638"/>
    <w:rsid w:val="00351588"/>
    <w:rsid w:val="003705EF"/>
    <w:rsid w:val="0037650C"/>
    <w:rsid w:val="003A3D0D"/>
    <w:rsid w:val="003B1147"/>
    <w:rsid w:val="003C5862"/>
    <w:rsid w:val="003D5FB1"/>
    <w:rsid w:val="003E053D"/>
    <w:rsid w:val="003F4B9D"/>
    <w:rsid w:val="003F7609"/>
    <w:rsid w:val="00405D9B"/>
    <w:rsid w:val="0041524A"/>
    <w:rsid w:val="00417017"/>
    <w:rsid w:val="0042666F"/>
    <w:rsid w:val="004342C0"/>
    <w:rsid w:val="004534FE"/>
    <w:rsid w:val="00463679"/>
    <w:rsid w:val="004B4891"/>
    <w:rsid w:val="004D3BE5"/>
    <w:rsid w:val="004E5F0B"/>
    <w:rsid w:val="004E64E6"/>
    <w:rsid w:val="004F5D71"/>
    <w:rsid w:val="00517249"/>
    <w:rsid w:val="00530F56"/>
    <w:rsid w:val="00542539"/>
    <w:rsid w:val="00546A16"/>
    <w:rsid w:val="00552D68"/>
    <w:rsid w:val="00565289"/>
    <w:rsid w:val="005A2D6B"/>
    <w:rsid w:val="005A305B"/>
    <w:rsid w:val="005B2B65"/>
    <w:rsid w:val="005B3E9E"/>
    <w:rsid w:val="005C1247"/>
    <w:rsid w:val="005E1CC7"/>
    <w:rsid w:val="005E6129"/>
    <w:rsid w:val="005E6945"/>
    <w:rsid w:val="006168F3"/>
    <w:rsid w:val="0063153E"/>
    <w:rsid w:val="00633552"/>
    <w:rsid w:val="0063630C"/>
    <w:rsid w:val="006734E9"/>
    <w:rsid w:val="00675B6A"/>
    <w:rsid w:val="00692750"/>
    <w:rsid w:val="006A12B5"/>
    <w:rsid w:val="006E0450"/>
    <w:rsid w:val="0070546D"/>
    <w:rsid w:val="007070B1"/>
    <w:rsid w:val="00711B8F"/>
    <w:rsid w:val="007470C5"/>
    <w:rsid w:val="007500A3"/>
    <w:rsid w:val="00753456"/>
    <w:rsid w:val="0079242D"/>
    <w:rsid w:val="00796ED4"/>
    <w:rsid w:val="007D575C"/>
    <w:rsid w:val="007D5D64"/>
    <w:rsid w:val="0080412F"/>
    <w:rsid w:val="00835346"/>
    <w:rsid w:val="00840E67"/>
    <w:rsid w:val="00847138"/>
    <w:rsid w:val="00856310"/>
    <w:rsid w:val="00896CA7"/>
    <w:rsid w:val="008A1A34"/>
    <w:rsid w:val="008A64F7"/>
    <w:rsid w:val="008C6BAE"/>
    <w:rsid w:val="008E41C6"/>
    <w:rsid w:val="008F6BFC"/>
    <w:rsid w:val="00901249"/>
    <w:rsid w:val="00911E68"/>
    <w:rsid w:val="0091681D"/>
    <w:rsid w:val="00926160"/>
    <w:rsid w:val="0093763A"/>
    <w:rsid w:val="00967698"/>
    <w:rsid w:val="00A07D0D"/>
    <w:rsid w:val="00A21435"/>
    <w:rsid w:val="00A2161B"/>
    <w:rsid w:val="00A2453C"/>
    <w:rsid w:val="00A301E6"/>
    <w:rsid w:val="00A41BE0"/>
    <w:rsid w:val="00A7309E"/>
    <w:rsid w:val="00A90686"/>
    <w:rsid w:val="00AA0394"/>
    <w:rsid w:val="00AB0CA6"/>
    <w:rsid w:val="00AB7BE2"/>
    <w:rsid w:val="00AB7C9A"/>
    <w:rsid w:val="00AC4200"/>
    <w:rsid w:val="00AC5B38"/>
    <w:rsid w:val="00AE0976"/>
    <w:rsid w:val="00AF06C7"/>
    <w:rsid w:val="00B17701"/>
    <w:rsid w:val="00B204AB"/>
    <w:rsid w:val="00B32BFA"/>
    <w:rsid w:val="00B45BC8"/>
    <w:rsid w:val="00B5185C"/>
    <w:rsid w:val="00B8637E"/>
    <w:rsid w:val="00B95596"/>
    <w:rsid w:val="00BC01BD"/>
    <w:rsid w:val="00BC2ABF"/>
    <w:rsid w:val="00BC3360"/>
    <w:rsid w:val="00BC4956"/>
    <w:rsid w:val="00BC4B68"/>
    <w:rsid w:val="00BC5EFB"/>
    <w:rsid w:val="00BD1382"/>
    <w:rsid w:val="00BE7EFE"/>
    <w:rsid w:val="00BF3C10"/>
    <w:rsid w:val="00BF7D67"/>
    <w:rsid w:val="00C0656B"/>
    <w:rsid w:val="00C21DC6"/>
    <w:rsid w:val="00C278EE"/>
    <w:rsid w:val="00C417B1"/>
    <w:rsid w:val="00C65FF3"/>
    <w:rsid w:val="00C74587"/>
    <w:rsid w:val="00C7491A"/>
    <w:rsid w:val="00C75E15"/>
    <w:rsid w:val="00C76E3F"/>
    <w:rsid w:val="00C92988"/>
    <w:rsid w:val="00CB1D2A"/>
    <w:rsid w:val="00D11F35"/>
    <w:rsid w:val="00D178B5"/>
    <w:rsid w:val="00D272E5"/>
    <w:rsid w:val="00D3633A"/>
    <w:rsid w:val="00D36868"/>
    <w:rsid w:val="00D42023"/>
    <w:rsid w:val="00D65615"/>
    <w:rsid w:val="00D945C4"/>
    <w:rsid w:val="00DA154A"/>
    <w:rsid w:val="00DB315C"/>
    <w:rsid w:val="00DB3B35"/>
    <w:rsid w:val="00DE2C66"/>
    <w:rsid w:val="00DF4493"/>
    <w:rsid w:val="00E05DAA"/>
    <w:rsid w:val="00E345B0"/>
    <w:rsid w:val="00E40E06"/>
    <w:rsid w:val="00E44318"/>
    <w:rsid w:val="00E446F9"/>
    <w:rsid w:val="00E64E25"/>
    <w:rsid w:val="00E71284"/>
    <w:rsid w:val="00E83EF9"/>
    <w:rsid w:val="00E91E0A"/>
    <w:rsid w:val="00E92E46"/>
    <w:rsid w:val="00EC29F4"/>
    <w:rsid w:val="00ED3AC0"/>
    <w:rsid w:val="00ED51C6"/>
    <w:rsid w:val="00EF0D1A"/>
    <w:rsid w:val="00F00E48"/>
    <w:rsid w:val="00F14C62"/>
    <w:rsid w:val="00F15227"/>
    <w:rsid w:val="00F1735D"/>
    <w:rsid w:val="00F2711E"/>
    <w:rsid w:val="00F66F4F"/>
    <w:rsid w:val="00F94562"/>
    <w:rsid w:val="00FA6096"/>
    <w:rsid w:val="00FC4596"/>
    <w:rsid w:val="00FC525E"/>
    <w:rsid w:val="00FD55C7"/>
    <w:rsid w:val="00FD5EE2"/>
    <w:rsid w:val="00FD60B4"/>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BDC49"/>
  <w15:docId w15:val="{1A83E2B4-6528-40F5-8072-6198F19F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3C"/>
  </w:style>
  <w:style w:type="paragraph" w:styleId="Heading2">
    <w:name w:val="heading 2"/>
    <w:basedOn w:val="Normal"/>
    <w:next w:val="Normal"/>
    <w:link w:val="Heading2Char"/>
    <w:uiPriority w:val="9"/>
    <w:unhideWhenUsed/>
    <w:qFormat/>
    <w:rsid w:val="000030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000FF"/>
      <w:u w:val="single"/>
    </w:rPr>
  </w:style>
  <w:style w:type="paragraph" w:styleId="BalloonText">
    <w:name w:val="Balloon Text"/>
    <w:basedOn w:val="Normal"/>
    <w:link w:val="BalloonTextChar"/>
    <w:uiPriority w:val="99"/>
    <w:semiHidden/>
    <w:unhideWhenUsed/>
    <w:rsid w:val="0079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2D"/>
    <w:rPr>
      <w:rFonts w:ascii="Segoe UI" w:hAnsi="Segoe UI" w:cs="Segoe UI"/>
      <w:sz w:val="18"/>
      <w:szCs w:val="18"/>
    </w:rPr>
  </w:style>
  <w:style w:type="character" w:styleId="CommentReference">
    <w:name w:val="annotation reference"/>
    <w:basedOn w:val="DefaultParagraphFont"/>
    <w:uiPriority w:val="99"/>
    <w:semiHidden/>
    <w:unhideWhenUsed/>
    <w:rsid w:val="00224DEF"/>
    <w:rPr>
      <w:sz w:val="16"/>
      <w:szCs w:val="16"/>
    </w:rPr>
  </w:style>
  <w:style w:type="paragraph" w:styleId="CommentText">
    <w:name w:val="annotation text"/>
    <w:basedOn w:val="Normal"/>
    <w:link w:val="CommentTextChar"/>
    <w:uiPriority w:val="99"/>
    <w:semiHidden/>
    <w:unhideWhenUsed/>
    <w:rsid w:val="00224DEF"/>
    <w:pPr>
      <w:spacing w:line="240" w:lineRule="auto"/>
    </w:pPr>
    <w:rPr>
      <w:sz w:val="20"/>
      <w:szCs w:val="20"/>
    </w:rPr>
  </w:style>
  <w:style w:type="character" w:customStyle="1" w:styleId="CommentTextChar">
    <w:name w:val="Comment Text Char"/>
    <w:basedOn w:val="DefaultParagraphFont"/>
    <w:link w:val="CommentText"/>
    <w:uiPriority w:val="99"/>
    <w:semiHidden/>
    <w:rsid w:val="00224DEF"/>
    <w:rPr>
      <w:sz w:val="20"/>
      <w:szCs w:val="20"/>
    </w:rPr>
  </w:style>
  <w:style w:type="paragraph" w:styleId="CommentSubject">
    <w:name w:val="annotation subject"/>
    <w:basedOn w:val="CommentText"/>
    <w:next w:val="CommentText"/>
    <w:link w:val="CommentSubjectChar"/>
    <w:uiPriority w:val="99"/>
    <w:semiHidden/>
    <w:unhideWhenUsed/>
    <w:rsid w:val="00224DEF"/>
    <w:rPr>
      <w:b/>
      <w:bCs/>
    </w:rPr>
  </w:style>
  <w:style w:type="character" w:customStyle="1" w:styleId="CommentSubjectChar">
    <w:name w:val="Comment Subject Char"/>
    <w:basedOn w:val="CommentTextChar"/>
    <w:link w:val="CommentSubject"/>
    <w:uiPriority w:val="99"/>
    <w:semiHidden/>
    <w:rsid w:val="00224DEF"/>
    <w:rPr>
      <w:b/>
      <w:bCs/>
      <w:sz w:val="20"/>
      <w:szCs w:val="20"/>
    </w:rPr>
  </w:style>
  <w:style w:type="character" w:customStyle="1" w:styleId="UnresolvedMention1">
    <w:name w:val="Unresolved Mention1"/>
    <w:basedOn w:val="DefaultParagraphFont"/>
    <w:uiPriority w:val="99"/>
    <w:semiHidden/>
    <w:unhideWhenUsed/>
    <w:rsid w:val="002A1346"/>
    <w:rPr>
      <w:color w:val="605E5C"/>
      <w:shd w:val="clear" w:color="auto" w:fill="E1DFDD"/>
    </w:rPr>
  </w:style>
  <w:style w:type="character" w:styleId="FollowedHyperlink">
    <w:name w:val="FollowedHyperlink"/>
    <w:basedOn w:val="DefaultParagraphFont"/>
    <w:uiPriority w:val="99"/>
    <w:semiHidden/>
    <w:unhideWhenUsed/>
    <w:rsid w:val="00A2453C"/>
    <w:rPr>
      <w:color w:val="954F72" w:themeColor="followedHyperlink"/>
      <w:u w:val="single"/>
    </w:rPr>
  </w:style>
  <w:style w:type="character" w:customStyle="1" w:styleId="Heading2Char">
    <w:name w:val="Heading 2 Char"/>
    <w:basedOn w:val="DefaultParagraphFont"/>
    <w:link w:val="Heading2"/>
    <w:uiPriority w:val="9"/>
    <w:rsid w:val="000030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C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38"/>
  </w:style>
  <w:style w:type="paragraph" w:styleId="Footer">
    <w:name w:val="footer"/>
    <w:basedOn w:val="Normal"/>
    <w:link w:val="FooterChar"/>
    <w:uiPriority w:val="99"/>
    <w:unhideWhenUsed/>
    <w:rsid w:val="00AC5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38"/>
  </w:style>
  <w:style w:type="paragraph" w:styleId="ListParagraph">
    <w:name w:val="List Paragraph"/>
    <w:basedOn w:val="Normal"/>
    <w:uiPriority w:val="34"/>
    <w:qFormat/>
    <w:rsid w:val="00011998"/>
    <w:pPr>
      <w:ind w:left="720"/>
      <w:contextualSpacing/>
    </w:pPr>
  </w:style>
  <w:style w:type="paragraph" w:styleId="Revision">
    <w:name w:val="Revision"/>
    <w:hidden/>
    <w:uiPriority w:val="99"/>
    <w:semiHidden/>
    <w:rsid w:val="00D36868"/>
    <w:pPr>
      <w:spacing w:after="0" w:line="240" w:lineRule="auto"/>
    </w:pPr>
  </w:style>
  <w:style w:type="character" w:customStyle="1" w:styleId="UnresolvedMention2">
    <w:name w:val="Unresolved Mention2"/>
    <w:basedOn w:val="DefaultParagraphFont"/>
    <w:uiPriority w:val="99"/>
    <w:semiHidden/>
    <w:unhideWhenUsed/>
    <w:rsid w:val="004342C0"/>
    <w:rPr>
      <w:color w:val="605E5C"/>
      <w:shd w:val="clear" w:color="auto" w:fill="E1DFDD"/>
    </w:rPr>
  </w:style>
  <w:style w:type="paragraph" w:styleId="NoSpacing">
    <w:name w:val="No Spacing"/>
    <w:uiPriority w:val="1"/>
    <w:qFormat/>
    <w:rsid w:val="00105227"/>
    <w:pPr>
      <w:spacing w:after="0" w:line="240" w:lineRule="auto"/>
    </w:pPr>
    <w:rPr>
      <w:rFonts w:eastAsiaTheme="minorEastAsia"/>
      <w:sz w:val="24"/>
      <w:szCs w:val="24"/>
    </w:rPr>
  </w:style>
  <w:style w:type="character" w:customStyle="1" w:styleId="UnresolvedMention3">
    <w:name w:val="Unresolved Mention3"/>
    <w:basedOn w:val="DefaultParagraphFont"/>
    <w:uiPriority w:val="99"/>
    <w:semiHidden/>
    <w:unhideWhenUsed/>
    <w:rsid w:val="00D11F35"/>
    <w:rPr>
      <w:color w:val="605E5C"/>
      <w:shd w:val="clear" w:color="auto" w:fill="E1DFDD"/>
    </w:rPr>
  </w:style>
  <w:style w:type="character" w:customStyle="1" w:styleId="UnresolvedMention4">
    <w:name w:val="Unresolved Mention4"/>
    <w:basedOn w:val="DefaultParagraphFont"/>
    <w:uiPriority w:val="99"/>
    <w:semiHidden/>
    <w:unhideWhenUsed/>
    <w:rsid w:val="004E64E6"/>
    <w:rPr>
      <w:color w:val="605E5C"/>
      <w:shd w:val="clear" w:color="auto" w:fill="E1DFDD"/>
    </w:rPr>
  </w:style>
  <w:style w:type="character" w:styleId="UnresolvedMention">
    <w:name w:val="Unresolved Mention"/>
    <w:basedOn w:val="DefaultParagraphFont"/>
    <w:uiPriority w:val="99"/>
    <w:semiHidden/>
    <w:unhideWhenUsed/>
    <w:rsid w:val="00BF7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48857">
      <w:bodyDiv w:val="1"/>
      <w:marLeft w:val="0"/>
      <w:marRight w:val="0"/>
      <w:marTop w:val="0"/>
      <w:marBottom w:val="0"/>
      <w:divBdr>
        <w:top w:val="none" w:sz="0" w:space="0" w:color="auto"/>
        <w:left w:val="none" w:sz="0" w:space="0" w:color="auto"/>
        <w:bottom w:val="none" w:sz="0" w:space="0" w:color="auto"/>
        <w:right w:val="none" w:sz="0" w:space="0" w:color="auto"/>
      </w:divBdr>
    </w:div>
    <w:div w:id="310066711">
      <w:bodyDiv w:val="1"/>
      <w:marLeft w:val="0"/>
      <w:marRight w:val="0"/>
      <w:marTop w:val="0"/>
      <w:marBottom w:val="0"/>
      <w:divBdr>
        <w:top w:val="none" w:sz="0" w:space="0" w:color="auto"/>
        <w:left w:val="none" w:sz="0" w:space="0" w:color="auto"/>
        <w:bottom w:val="none" w:sz="0" w:space="0" w:color="auto"/>
        <w:right w:val="none" w:sz="0" w:space="0" w:color="auto"/>
      </w:divBdr>
    </w:div>
    <w:div w:id="331220139">
      <w:bodyDiv w:val="1"/>
      <w:marLeft w:val="0"/>
      <w:marRight w:val="0"/>
      <w:marTop w:val="0"/>
      <w:marBottom w:val="0"/>
      <w:divBdr>
        <w:top w:val="none" w:sz="0" w:space="0" w:color="auto"/>
        <w:left w:val="none" w:sz="0" w:space="0" w:color="auto"/>
        <w:bottom w:val="none" w:sz="0" w:space="0" w:color="auto"/>
        <w:right w:val="none" w:sz="0" w:space="0" w:color="auto"/>
      </w:divBdr>
      <w:divsChild>
        <w:div w:id="528833422">
          <w:marLeft w:val="720"/>
          <w:marRight w:val="0"/>
          <w:marTop w:val="0"/>
          <w:marBottom w:val="0"/>
          <w:divBdr>
            <w:top w:val="none" w:sz="0" w:space="0" w:color="auto"/>
            <w:left w:val="none" w:sz="0" w:space="0" w:color="auto"/>
            <w:bottom w:val="none" w:sz="0" w:space="0" w:color="auto"/>
            <w:right w:val="none" w:sz="0" w:space="0" w:color="auto"/>
          </w:divBdr>
        </w:div>
      </w:divsChild>
    </w:div>
    <w:div w:id="377898536">
      <w:bodyDiv w:val="1"/>
      <w:marLeft w:val="0"/>
      <w:marRight w:val="0"/>
      <w:marTop w:val="0"/>
      <w:marBottom w:val="0"/>
      <w:divBdr>
        <w:top w:val="none" w:sz="0" w:space="0" w:color="auto"/>
        <w:left w:val="none" w:sz="0" w:space="0" w:color="auto"/>
        <w:bottom w:val="none" w:sz="0" w:space="0" w:color="auto"/>
        <w:right w:val="none" w:sz="0" w:space="0" w:color="auto"/>
      </w:divBdr>
    </w:div>
    <w:div w:id="512571542">
      <w:bodyDiv w:val="1"/>
      <w:marLeft w:val="0"/>
      <w:marRight w:val="0"/>
      <w:marTop w:val="0"/>
      <w:marBottom w:val="0"/>
      <w:divBdr>
        <w:top w:val="none" w:sz="0" w:space="0" w:color="auto"/>
        <w:left w:val="none" w:sz="0" w:space="0" w:color="auto"/>
        <w:bottom w:val="none" w:sz="0" w:space="0" w:color="auto"/>
        <w:right w:val="none" w:sz="0" w:space="0" w:color="auto"/>
      </w:divBdr>
    </w:div>
    <w:div w:id="544146459">
      <w:bodyDiv w:val="1"/>
      <w:marLeft w:val="0"/>
      <w:marRight w:val="0"/>
      <w:marTop w:val="0"/>
      <w:marBottom w:val="0"/>
      <w:divBdr>
        <w:top w:val="none" w:sz="0" w:space="0" w:color="auto"/>
        <w:left w:val="none" w:sz="0" w:space="0" w:color="auto"/>
        <w:bottom w:val="none" w:sz="0" w:space="0" w:color="auto"/>
        <w:right w:val="none" w:sz="0" w:space="0" w:color="auto"/>
      </w:divBdr>
    </w:div>
    <w:div w:id="669335588">
      <w:bodyDiv w:val="1"/>
      <w:marLeft w:val="0"/>
      <w:marRight w:val="0"/>
      <w:marTop w:val="0"/>
      <w:marBottom w:val="0"/>
      <w:divBdr>
        <w:top w:val="none" w:sz="0" w:space="0" w:color="auto"/>
        <w:left w:val="none" w:sz="0" w:space="0" w:color="auto"/>
        <w:bottom w:val="none" w:sz="0" w:space="0" w:color="auto"/>
        <w:right w:val="none" w:sz="0" w:space="0" w:color="auto"/>
      </w:divBdr>
    </w:div>
    <w:div w:id="969361974">
      <w:bodyDiv w:val="1"/>
      <w:marLeft w:val="0"/>
      <w:marRight w:val="0"/>
      <w:marTop w:val="0"/>
      <w:marBottom w:val="0"/>
      <w:divBdr>
        <w:top w:val="none" w:sz="0" w:space="0" w:color="auto"/>
        <w:left w:val="none" w:sz="0" w:space="0" w:color="auto"/>
        <w:bottom w:val="none" w:sz="0" w:space="0" w:color="auto"/>
        <w:right w:val="none" w:sz="0" w:space="0" w:color="auto"/>
      </w:divBdr>
      <w:divsChild>
        <w:div w:id="1733961986">
          <w:marLeft w:val="720"/>
          <w:marRight w:val="0"/>
          <w:marTop w:val="0"/>
          <w:marBottom w:val="0"/>
          <w:divBdr>
            <w:top w:val="none" w:sz="0" w:space="0" w:color="auto"/>
            <w:left w:val="none" w:sz="0" w:space="0" w:color="auto"/>
            <w:bottom w:val="none" w:sz="0" w:space="0" w:color="auto"/>
            <w:right w:val="none" w:sz="0" w:space="0" w:color="auto"/>
          </w:divBdr>
        </w:div>
        <w:div w:id="1010255354">
          <w:marLeft w:val="1440"/>
          <w:marRight w:val="0"/>
          <w:marTop w:val="0"/>
          <w:marBottom w:val="0"/>
          <w:divBdr>
            <w:top w:val="none" w:sz="0" w:space="0" w:color="auto"/>
            <w:left w:val="none" w:sz="0" w:space="0" w:color="auto"/>
            <w:bottom w:val="none" w:sz="0" w:space="0" w:color="auto"/>
            <w:right w:val="none" w:sz="0" w:space="0" w:color="auto"/>
          </w:divBdr>
        </w:div>
        <w:div w:id="649867998">
          <w:marLeft w:val="1440"/>
          <w:marRight w:val="0"/>
          <w:marTop w:val="0"/>
          <w:marBottom w:val="0"/>
          <w:divBdr>
            <w:top w:val="none" w:sz="0" w:space="0" w:color="auto"/>
            <w:left w:val="none" w:sz="0" w:space="0" w:color="auto"/>
            <w:bottom w:val="none" w:sz="0" w:space="0" w:color="auto"/>
            <w:right w:val="none" w:sz="0" w:space="0" w:color="auto"/>
          </w:divBdr>
        </w:div>
        <w:div w:id="18168719">
          <w:marLeft w:val="720"/>
          <w:marRight w:val="0"/>
          <w:marTop w:val="0"/>
          <w:marBottom w:val="0"/>
          <w:divBdr>
            <w:top w:val="none" w:sz="0" w:space="0" w:color="auto"/>
            <w:left w:val="none" w:sz="0" w:space="0" w:color="auto"/>
            <w:bottom w:val="none" w:sz="0" w:space="0" w:color="auto"/>
            <w:right w:val="none" w:sz="0" w:space="0" w:color="auto"/>
          </w:divBdr>
        </w:div>
        <w:div w:id="2054572913">
          <w:marLeft w:val="720"/>
          <w:marRight w:val="0"/>
          <w:marTop w:val="0"/>
          <w:marBottom w:val="0"/>
          <w:divBdr>
            <w:top w:val="none" w:sz="0" w:space="0" w:color="auto"/>
            <w:left w:val="none" w:sz="0" w:space="0" w:color="auto"/>
            <w:bottom w:val="none" w:sz="0" w:space="0" w:color="auto"/>
            <w:right w:val="none" w:sz="0" w:space="0" w:color="auto"/>
          </w:divBdr>
        </w:div>
        <w:div w:id="1318075235">
          <w:marLeft w:val="720"/>
          <w:marRight w:val="0"/>
          <w:marTop w:val="0"/>
          <w:marBottom w:val="0"/>
          <w:divBdr>
            <w:top w:val="none" w:sz="0" w:space="0" w:color="auto"/>
            <w:left w:val="none" w:sz="0" w:space="0" w:color="auto"/>
            <w:bottom w:val="none" w:sz="0" w:space="0" w:color="auto"/>
            <w:right w:val="none" w:sz="0" w:space="0" w:color="auto"/>
          </w:divBdr>
        </w:div>
        <w:div w:id="1765804401">
          <w:marLeft w:val="1440"/>
          <w:marRight w:val="0"/>
          <w:marTop w:val="0"/>
          <w:marBottom w:val="0"/>
          <w:divBdr>
            <w:top w:val="none" w:sz="0" w:space="0" w:color="auto"/>
            <w:left w:val="none" w:sz="0" w:space="0" w:color="auto"/>
            <w:bottom w:val="none" w:sz="0" w:space="0" w:color="auto"/>
            <w:right w:val="none" w:sz="0" w:space="0" w:color="auto"/>
          </w:divBdr>
        </w:div>
        <w:div w:id="1233126111">
          <w:marLeft w:val="1440"/>
          <w:marRight w:val="0"/>
          <w:marTop w:val="0"/>
          <w:marBottom w:val="0"/>
          <w:divBdr>
            <w:top w:val="none" w:sz="0" w:space="0" w:color="auto"/>
            <w:left w:val="none" w:sz="0" w:space="0" w:color="auto"/>
            <w:bottom w:val="none" w:sz="0" w:space="0" w:color="auto"/>
            <w:right w:val="none" w:sz="0" w:space="0" w:color="auto"/>
          </w:divBdr>
        </w:div>
      </w:divsChild>
    </w:div>
    <w:div w:id="1053696483">
      <w:bodyDiv w:val="1"/>
      <w:marLeft w:val="0"/>
      <w:marRight w:val="0"/>
      <w:marTop w:val="0"/>
      <w:marBottom w:val="0"/>
      <w:divBdr>
        <w:top w:val="none" w:sz="0" w:space="0" w:color="auto"/>
        <w:left w:val="none" w:sz="0" w:space="0" w:color="auto"/>
        <w:bottom w:val="none" w:sz="0" w:space="0" w:color="auto"/>
        <w:right w:val="none" w:sz="0" w:space="0" w:color="auto"/>
      </w:divBdr>
      <w:divsChild>
        <w:div w:id="286662142">
          <w:marLeft w:val="0"/>
          <w:marRight w:val="0"/>
          <w:marTop w:val="0"/>
          <w:marBottom w:val="0"/>
          <w:divBdr>
            <w:top w:val="none" w:sz="0" w:space="0" w:color="auto"/>
            <w:left w:val="none" w:sz="0" w:space="0" w:color="auto"/>
            <w:bottom w:val="none" w:sz="0" w:space="0" w:color="auto"/>
            <w:right w:val="none" w:sz="0" w:space="0" w:color="auto"/>
          </w:divBdr>
        </w:div>
        <w:div w:id="850798089">
          <w:marLeft w:val="0"/>
          <w:marRight w:val="0"/>
          <w:marTop w:val="0"/>
          <w:marBottom w:val="0"/>
          <w:divBdr>
            <w:top w:val="none" w:sz="0" w:space="0" w:color="auto"/>
            <w:left w:val="none" w:sz="0" w:space="0" w:color="auto"/>
            <w:bottom w:val="none" w:sz="0" w:space="0" w:color="auto"/>
            <w:right w:val="none" w:sz="0" w:space="0" w:color="auto"/>
          </w:divBdr>
        </w:div>
        <w:div w:id="784543533">
          <w:marLeft w:val="0"/>
          <w:marRight w:val="0"/>
          <w:marTop w:val="0"/>
          <w:marBottom w:val="0"/>
          <w:divBdr>
            <w:top w:val="none" w:sz="0" w:space="0" w:color="auto"/>
            <w:left w:val="none" w:sz="0" w:space="0" w:color="auto"/>
            <w:bottom w:val="none" w:sz="0" w:space="0" w:color="auto"/>
            <w:right w:val="none" w:sz="0" w:space="0" w:color="auto"/>
          </w:divBdr>
        </w:div>
        <w:div w:id="1814641206">
          <w:marLeft w:val="0"/>
          <w:marRight w:val="0"/>
          <w:marTop w:val="0"/>
          <w:marBottom w:val="0"/>
          <w:divBdr>
            <w:top w:val="none" w:sz="0" w:space="0" w:color="auto"/>
            <w:left w:val="none" w:sz="0" w:space="0" w:color="auto"/>
            <w:bottom w:val="none" w:sz="0" w:space="0" w:color="auto"/>
            <w:right w:val="none" w:sz="0" w:space="0" w:color="auto"/>
          </w:divBdr>
        </w:div>
      </w:divsChild>
    </w:div>
    <w:div w:id="1422726326">
      <w:bodyDiv w:val="1"/>
      <w:marLeft w:val="0"/>
      <w:marRight w:val="0"/>
      <w:marTop w:val="0"/>
      <w:marBottom w:val="0"/>
      <w:divBdr>
        <w:top w:val="none" w:sz="0" w:space="0" w:color="auto"/>
        <w:left w:val="none" w:sz="0" w:space="0" w:color="auto"/>
        <w:bottom w:val="none" w:sz="0" w:space="0" w:color="auto"/>
        <w:right w:val="none" w:sz="0" w:space="0" w:color="auto"/>
      </w:divBdr>
    </w:div>
    <w:div w:id="1835949778">
      <w:bodyDiv w:val="1"/>
      <w:marLeft w:val="0"/>
      <w:marRight w:val="0"/>
      <w:marTop w:val="0"/>
      <w:marBottom w:val="0"/>
      <w:divBdr>
        <w:top w:val="none" w:sz="0" w:space="0" w:color="auto"/>
        <w:left w:val="none" w:sz="0" w:space="0" w:color="auto"/>
        <w:bottom w:val="none" w:sz="0" w:space="0" w:color="auto"/>
        <w:right w:val="none" w:sz="0" w:space="0" w:color="auto"/>
      </w:divBdr>
    </w:div>
    <w:div w:id="21170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ass.gov/info-details/covid-19-testing-guidance?auHash=EJehx24ssrGGGPc1JZIBdLzBHrFj5TYus92PRhUDzIs" TargetMode="External"/><Relationship Id="rId18" Type="http://schemas.openxmlformats.org/officeDocument/2006/relationships/hyperlink" Target="https://www.mass.gov/doc/healthcare-personnel-occupational-exposure-return-to-work-guidance/download" TargetMode="External"/><Relationship Id="rId26" Type="http://schemas.openxmlformats.org/officeDocument/2006/relationships/hyperlink" Target="https://www.surveygizmo.com/s3/5764739/91fdc1f946e1" TargetMode="External"/><Relationship Id="rId3" Type="http://schemas.openxmlformats.org/officeDocument/2006/relationships/styles" Target="styles.xml"/><Relationship Id="rId21" Type="http://schemas.openxmlformats.org/officeDocument/2006/relationships/hyperlink" Target="https://www.surveygizmo.com/s3/5764739/6c4b7cfab83b" TargetMode="External"/><Relationship Id="rId34" Type="http://schemas.openxmlformats.org/officeDocument/2006/relationships/hyperlink" Target="https://www.surveygizmo.com/s3/5764739/ddef05b5e61a" TargetMode="External"/><Relationship Id="rId7" Type="http://schemas.openxmlformats.org/officeDocument/2006/relationships/endnotes" Target="endnotes.xml"/><Relationship Id="rId12" Type="http://schemas.openxmlformats.org/officeDocument/2006/relationships/hyperlink" Target="https://www.mass.gov/doc/eohhs-congregate-care-surveillance-testing-guidance/download" TargetMode="External"/><Relationship Id="rId17" Type="http://schemas.openxmlformats.org/officeDocument/2006/relationships/hyperlink" Target="https://www.mass.gov/doc/covid-19-testing-guidance/download" TargetMode="External"/><Relationship Id="rId25" Type="http://schemas.openxmlformats.org/officeDocument/2006/relationships/hyperlink" Target="http://www.macomptroller.info/comptroller/docs/ctrinfo/contactlists/key-contact-mmars.xls" TargetMode="External"/><Relationship Id="rId33" Type="http://schemas.openxmlformats.org/officeDocument/2006/relationships/hyperlink" Target="https://www.mass.gov/doc/eohhs-congregate-care-surveillance-testing-guidance/download" TargetMode="External"/><Relationship Id="rId2" Type="http://schemas.openxmlformats.org/officeDocument/2006/relationships/numbering" Target="numbering.xml"/><Relationship Id="rId16" Type="http://schemas.openxmlformats.org/officeDocument/2006/relationships/hyperlink" Target="https://www.mass.gov/info-details/stop-the-spread" TargetMode="External"/><Relationship Id="rId20" Type="http://schemas.openxmlformats.org/officeDocument/2006/relationships/hyperlink" Target="https://www.mass.gov/doc/covid-19-testing-guidance/download" TargetMode="External"/><Relationship Id="rId29" Type="http://schemas.openxmlformats.org/officeDocument/2006/relationships/hyperlink" Target="https://www.surveygizmo.com/s3/5764739/91fdc1f946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gizmo.com/s3/5764739/2e8a1a9468ec" TargetMode="External"/><Relationship Id="rId24" Type="http://schemas.openxmlformats.org/officeDocument/2006/relationships/hyperlink" Target="mailto:EOHHSTestingContracts@mass.gov" TargetMode="External"/><Relationship Id="rId32" Type="http://schemas.openxmlformats.org/officeDocument/2006/relationships/hyperlink" Target="https://www.surveygizmo.com/s3/5764739/8400511ffef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doc/resource-request-form-for-testing-supplies/download" TargetMode="External"/><Relationship Id="rId23" Type="http://schemas.openxmlformats.org/officeDocument/2006/relationships/hyperlink" Target="https://www.mass.gov/info-details/covid-19-response-reporting" TargetMode="External"/><Relationship Id="rId28" Type="http://schemas.openxmlformats.org/officeDocument/2006/relationships/hyperlink" Target="mailto:EOHHSTestingContracts@mass.gov" TargetMode="External"/><Relationship Id="rId36" Type="http://schemas.openxmlformats.org/officeDocument/2006/relationships/fontTable" Target="fontTable.xml"/><Relationship Id="rId10" Type="http://schemas.openxmlformats.org/officeDocument/2006/relationships/hyperlink" Target="https://www.mass.gov/doc/eohhs-congregate-care-surveillance-testing-guidance/download" TargetMode="External"/><Relationship Id="rId19" Type="http://schemas.openxmlformats.org/officeDocument/2006/relationships/hyperlink" Target="https://www.mass.gov/doc/covid-19-testing-guidance/download" TargetMode="External"/><Relationship Id="rId31" Type="http://schemas.openxmlformats.org/officeDocument/2006/relationships/hyperlink" Target="https://www.surveygizmo.com/s3/5764739/2e8a1a9468e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emamaps.maps.arcgis.com/apps/webappviewer/index.html?id=eba3f0395451430b9f631cb095febf13" TargetMode="External"/><Relationship Id="rId22" Type="http://schemas.openxmlformats.org/officeDocument/2006/relationships/hyperlink" Target="https://www.mass.gov/info-details/covid-19-response-reporting" TargetMode="External"/><Relationship Id="rId27" Type="http://schemas.openxmlformats.org/officeDocument/2006/relationships/hyperlink" Target="https://www.mass.gov/info-details/covid-19-public-health-guidance-and-directives" TargetMode="External"/><Relationship Id="rId30" Type="http://schemas.openxmlformats.org/officeDocument/2006/relationships/hyperlink" Target="https://www.surveygizmo.com/s3/5764739/2e8a1a9468ec"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B79C-C418-476C-8C4B-A965F96E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Lyons</dc:creator>
  <cp:lastModifiedBy>MacDonald, Emma (EHS)</cp:lastModifiedBy>
  <cp:revision>2</cp:revision>
  <dcterms:created xsi:type="dcterms:W3CDTF">2020-10-08T20:14:00Z</dcterms:created>
  <dcterms:modified xsi:type="dcterms:W3CDTF">2020-10-08T20:14:00Z</dcterms:modified>
</cp:coreProperties>
</file>