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A820" w14:textId="27DE7885" w:rsidR="008634E1" w:rsidRPr="001F4066" w:rsidRDefault="008634E1" w:rsidP="008634E1">
      <w:pPr>
        <w:jc w:val="center"/>
        <w:rPr>
          <w:b/>
          <w:bCs/>
          <w:color w:val="002060"/>
          <w:sz w:val="28"/>
          <w:szCs w:val="28"/>
        </w:rPr>
      </w:pPr>
      <w:r w:rsidRPr="001F4066">
        <w:rPr>
          <w:b/>
          <w:bCs/>
          <w:color w:val="002060"/>
          <w:sz w:val="28"/>
          <w:szCs w:val="28"/>
        </w:rPr>
        <w:t>Resources for Promoting COVID-19 Treatments</w:t>
      </w:r>
    </w:p>
    <w:p w14:paraId="5CF05586" w14:textId="77777777" w:rsidR="008634E1" w:rsidRDefault="008634E1" w:rsidP="008634E1">
      <w:r>
        <w:t>Free, safe, and effective treatments for COVID-19 are available across MA. They can help prevent hospitalizations and reduce the risk of severe disease.</w:t>
      </w:r>
    </w:p>
    <w:p w14:paraId="5FEC66E5" w14:textId="68AEADBD" w:rsidR="008634E1" w:rsidRDefault="008634E1" w:rsidP="008634E1">
      <w:r>
        <w:t xml:space="preserve">People who test positive for COVID-19 and have any symptoms, even mild ones (such as runny nose or cough) should contact their doctor about available treatments. The sooner treatment is started, the better. </w:t>
      </w:r>
    </w:p>
    <w:p w14:paraId="4E1F8AC5" w14:textId="1CC256DE" w:rsidR="008634E1" w:rsidRPr="008634E1" w:rsidRDefault="008634E1" w:rsidP="008634E1">
      <w:r>
        <w:t>The resources below can be used to help promote these lifesaving treatments.</w:t>
      </w:r>
    </w:p>
    <w:p w14:paraId="2EEC7A8F" w14:textId="77777777" w:rsidR="001F4066" w:rsidRDefault="001F4066" w:rsidP="008634E1">
      <w:pPr>
        <w:rPr>
          <w:b/>
          <w:bCs/>
          <w:color w:val="0070C0"/>
          <w:sz w:val="28"/>
          <w:szCs w:val="28"/>
        </w:rPr>
      </w:pPr>
    </w:p>
    <w:p w14:paraId="5A31B997" w14:textId="26F8B961" w:rsidR="008634E1" w:rsidRPr="001F4066" w:rsidRDefault="008634E1" w:rsidP="008634E1">
      <w:pPr>
        <w:rPr>
          <w:b/>
          <w:bCs/>
          <w:color w:val="002060"/>
          <w:sz w:val="28"/>
          <w:szCs w:val="28"/>
        </w:rPr>
      </w:pPr>
      <w:r w:rsidRPr="001F4066">
        <w:rPr>
          <w:b/>
          <w:bCs/>
          <w:color w:val="002060"/>
          <w:sz w:val="28"/>
          <w:szCs w:val="28"/>
        </w:rPr>
        <w:t xml:space="preserve">Promotional Materials: </w:t>
      </w:r>
    </w:p>
    <w:p w14:paraId="3E0EDAE7" w14:textId="4B1614E0" w:rsidR="008634E1" w:rsidRPr="008634E1" w:rsidRDefault="008634E1" w:rsidP="008634E1">
      <w:pPr>
        <w:rPr>
          <w:b/>
          <w:bCs/>
        </w:rPr>
      </w:pPr>
      <w:r w:rsidRPr="008634E1">
        <w:rPr>
          <w:b/>
          <w:bCs/>
        </w:rPr>
        <w:t>Flyers</w:t>
      </w:r>
      <w:r w:rsidR="001872CB">
        <w:rPr>
          <w:b/>
          <w:bCs/>
        </w:rPr>
        <w:t>:</w:t>
      </w:r>
    </w:p>
    <w:p w14:paraId="7EA1C5E5" w14:textId="683D42C8" w:rsidR="008634E1" w:rsidRDefault="008634E1" w:rsidP="008634E1">
      <w:pPr>
        <w:pStyle w:val="ListParagraph"/>
        <w:numPr>
          <w:ilvl w:val="0"/>
          <w:numId w:val="8"/>
        </w:numPr>
      </w:pPr>
      <w:r>
        <w:t xml:space="preserve">Informational flyers are </w:t>
      </w:r>
      <w:hyperlink r:id="rId5" w:history="1">
        <w:r w:rsidRPr="001872CB">
          <w:rPr>
            <w:rStyle w:val="Hyperlink"/>
          </w:rPr>
          <w:t>available for download in 12 languages</w:t>
        </w:r>
        <w:r w:rsidR="001872CB" w:rsidRPr="001872CB">
          <w:rPr>
            <w:rStyle w:val="Hyperlink"/>
          </w:rPr>
          <w:t>.</w:t>
        </w:r>
      </w:hyperlink>
      <w:r>
        <w:t xml:space="preserve"> </w:t>
      </w:r>
    </w:p>
    <w:p w14:paraId="40AFF8DD" w14:textId="77777777" w:rsidR="001F4066" w:rsidRDefault="001F4066" w:rsidP="008634E1">
      <w:pPr>
        <w:rPr>
          <w:b/>
          <w:bCs/>
        </w:rPr>
      </w:pPr>
    </w:p>
    <w:p w14:paraId="2B66DB5B" w14:textId="1137EB85" w:rsidR="008634E1" w:rsidRPr="001872CB" w:rsidRDefault="008634E1" w:rsidP="008634E1">
      <w:pPr>
        <w:rPr>
          <w:b/>
          <w:bCs/>
        </w:rPr>
      </w:pPr>
      <w:r w:rsidRPr="001872CB">
        <w:rPr>
          <w:b/>
          <w:bCs/>
        </w:rPr>
        <w:t>Videos featuring local physicians discussing COVID treatment options</w:t>
      </w:r>
      <w:r w:rsidR="001872CB" w:rsidRPr="001872CB">
        <w:rPr>
          <w:b/>
          <w:bCs/>
        </w:rPr>
        <w:t>:</w:t>
      </w:r>
      <w:r w:rsidR="00EB2420">
        <w:rPr>
          <w:b/>
          <w:bCs/>
        </w:rPr>
        <w:t xml:space="preserve"> </w:t>
      </w:r>
    </w:p>
    <w:p w14:paraId="5DD955D8" w14:textId="3E5A15D1" w:rsidR="001872CB" w:rsidRDefault="00BF008F" w:rsidP="001872CB">
      <w:pPr>
        <w:pStyle w:val="ListParagraph"/>
        <w:numPr>
          <w:ilvl w:val="0"/>
          <w:numId w:val="8"/>
        </w:numPr>
      </w:pPr>
      <w:hyperlink r:id="rId6" w:history="1">
        <w:r w:rsidR="001872CB" w:rsidRPr="001872CB">
          <w:rPr>
            <w:rStyle w:val="Hyperlink"/>
          </w:rPr>
          <w:t xml:space="preserve">Dr. Sandeep </w:t>
        </w:r>
        <w:proofErr w:type="spellStart"/>
        <w:r w:rsidR="001872CB" w:rsidRPr="001872CB">
          <w:rPr>
            <w:rStyle w:val="Hyperlink"/>
          </w:rPr>
          <w:t>Jubbal</w:t>
        </w:r>
        <w:proofErr w:type="spellEnd"/>
        <w:r w:rsidR="001872CB" w:rsidRPr="001872CB">
          <w:rPr>
            <w:rStyle w:val="Hyperlink"/>
          </w:rPr>
          <w:t>, UMass Medical Center</w:t>
        </w:r>
      </w:hyperlink>
    </w:p>
    <w:p w14:paraId="75BF18B5" w14:textId="2E75C019" w:rsidR="001872CB" w:rsidRDefault="00BF008F" w:rsidP="001872CB">
      <w:pPr>
        <w:pStyle w:val="ListParagraph"/>
        <w:numPr>
          <w:ilvl w:val="0"/>
          <w:numId w:val="8"/>
        </w:numPr>
      </w:pPr>
      <w:hyperlink r:id="rId7" w:history="1">
        <w:r w:rsidR="001872CB" w:rsidRPr="001872CB">
          <w:rPr>
            <w:rStyle w:val="Hyperlink"/>
          </w:rPr>
          <w:t>Dr. Estevan Garcia, Chief Medical Officer, DPH</w:t>
        </w:r>
      </w:hyperlink>
    </w:p>
    <w:p w14:paraId="3401B053" w14:textId="36D4D509" w:rsidR="008634E1" w:rsidRDefault="00BF008F" w:rsidP="001872CB">
      <w:pPr>
        <w:pStyle w:val="ListParagraph"/>
        <w:numPr>
          <w:ilvl w:val="0"/>
          <w:numId w:val="8"/>
        </w:numPr>
      </w:pPr>
      <w:hyperlink r:id="rId8" w:history="1">
        <w:r w:rsidR="001872CB" w:rsidRPr="001872CB">
          <w:rPr>
            <w:rStyle w:val="Hyperlink"/>
          </w:rPr>
          <w:t xml:space="preserve">Dr. Esteban </w:t>
        </w:r>
        <w:proofErr w:type="spellStart"/>
        <w:r w:rsidR="001872CB" w:rsidRPr="001872CB">
          <w:rPr>
            <w:rStyle w:val="Hyperlink"/>
          </w:rPr>
          <w:t>DelPilar</w:t>
        </w:r>
        <w:proofErr w:type="spellEnd"/>
        <w:r w:rsidR="001872CB" w:rsidRPr="001872CB">
          <w:rPr>
            <w:rStyle w:val="Hyperlink"/>
          </w:rPr>
          <w:t>, Baystate Medical (in Spanish)</w:t>
        </w:r>
      </w:hyperlink>
    </w:p>
    <w:p w14:paraId="06D6EFD5" w14:textId="77777777" w:rsidR="001F4066" w:rsidRDefault="001F4066" w:rsidP="008634E1">
      <w:pPr>
        <w:rPr>
          <w:b/>
          <w:bCs/>
        </w:rPr>
      </w:pPr>
    </w:p>
    <w:p w14:paraId="19AF291C" w14:textId="29530045" w:rsidR="008634E1" w:rsidRPr="008634E1" w:rsidRDefault="008634E1" w:rsidP="008634E1">
      <w:pPr>
        <w:rPr>
          <w:b/>
          <w:bCs/>
        </w:rPr>
      </w:pPr>
      <w:r w:rsidRPr="008634E1">
        <w:rPr>
          <w:b/>
          <w:bCs/>
        </w:rPr>
        <w:t>Social media resources</w:t>
      </w:r>
      <w:r w:rsidR="001872CB">
        <w:rPr>
          <w:b/>
          <w:bCs/>
        </w:rPr>
        <w:t>:</w:t>
      </w:r>
      <w:r w:rsidR="00EB2420">
        <w:rPr>
          <w:b/>
          <w:bCs/>
        </w:rPr>
        <w:t xml:space="preserve"> </w:t>
      </w:r>
    </w:p>
    <w:p w14:paraId="6D8669C8" w14:textId="448007FD" w:rsidR="008634E1" w:rsidRDefault="00BF008F" w:rsidP="008634E1">
      <w:hyperlink r:id="rId9" w:history="1">
        <w:r w:rsidR="008634E1" w:rsidRPr="001872CB">
          <w:rPr>
            <w:rStyle w:val="Hyperlink"/>
          </w:rPr>
          <w:t>Retweet DPH</w:t>
        </w:r>
      </w:hyperlink>
      <w:r w:rsidR="008634E1">
        <w:t>, or use these sample tweets:</w:t>
      </w:r>
    </w:p>
    <w:p w14:paraId="5E9EFD11" w14:textId="08ACA641" w:rsidR="008634E1" w:rsidRDefault="008634E1" w:rsidP="008634E1">
      <w:pPr>
        <w:pStyle w:val="ListParagraph"/>
        <w:numPr>
          <w:ilvl w:val="0"/>
          <w:numId w:val="7"/>
        </w:numPr>
      </w:pPr>
      <w:r>
        <w:t>If you have recently tested positive for #COVID19MA and are experiencing symptoms, there are free treatment options that may be right for you. Contact your doctor or call the self-referral line at 508-213-1380. mass.gov/</w:t>
      </w:r>
      <w:proofErr w:type="spellStart"/>
      <w:r>
        <w:t>covidtreatments</w:t>
      </w:r>
      <w:proofErr w:type="spellEnd"/>
    </w:p>
    <w:p w14:paraId="6ABEF3AE" w14:textId="24346252" w:rsidR="008634E1" w:rsidRDefault="008634E1" w:rsidP="008634E1">
      <w:pPr>
        <w:pStyle w:val="ListParagraph"/>
        <w:numPr>
          <w:ilvl w:val="0"/>
          <w:numId w:val="7"/>
        </w:numPr>
      </w:pPr>
      <w:r>
        <w:t>Have you tested positive for COVID-19? Experiencing symptoms? Contact your doctor to find a treatment that’s right for you. mass.gov/</w:t>
      </w:r>
      <w:proofErr w:type="spellStart"/>
      <w:r>
        <w:t>covidtreatments</w:t>
      </w:r>
      <w:proofErr w:type="spellEnd"/>
    </w:p>
    <w:p w14:paraId="7F4F5F5C" w14:textId="39106C0C" w:rsidR="008634E1" w:rsidRDefault="008634E1" w:rsidP="008634E1">
      <w:pPr>
        <w:pStyle w:val="ListParagraph"/>
        <w:numPr>
          <w:ilvl w:val="0"/>
          <w:numId w:val="7"/>
        </w:numPr>
      </w:pPr>
      <w:r>
        <w:t>The COVID-19 pills and monoclonal antibody treatments can help keep you out of the hospital. They are free and available statewide. Learn more: mass.gov/</w:t>
      </w:r>
      <w:proofErr w:type="spellStart"/>
      <w:r>
        <w:t>covidtreatments</w:t>
      </w:r>
      <w:proofErr w:type="spellEnd"/>
    </w:p>
    <w:p w14:paraId="7625E615" w14:textId="77777777" w:rsidR="001F4066" w:rsidRDefault="001F4066" w:rsidP="008634E1">
      <w:pPr>
        <w:rPr>
          <w:b/>
          <w:bCs/>
          <w:color w:val="0070C0"/>
          <w:sz w:val="28"/>
          <w:szCs w:val="28"/>
        </w:rPr>
      </w:pPr>
    </w:p>
    <w:p w14:paraId="3FCE15AF" w14:textId="703E1E52" w:rsidR="008634E1" w:rsidRPr="001F4066" w:rsidRDefault="008634E1" w:rsidP="008634E1">
      <w:pPr>
        <w:rPr>
          <w:b/>
          <w:bCs/>
          <w:color w:val="002060"/>
          <w:sz w:val="28"/>
          <w:szCs w:val="28"/>
        </w:rPr>
      </w:pPr>
      <w:r w:rsidRPr="001F4066">
        <w:rPr>
          <w:b/>
          <w:bCs/>
          <w:color w:val="002060"/>
          <w:sz w:val="28"/>
          <w:szCs w:val="28"/>
        </w:rPr>
        <w:t>How to Access Free COVID-19 Treatment</w:t>
      </w:r>
      <w:r w:rsidR="002F559A">
        <w:rPr>
          <w:b/>
          <w:bCs/>
          <w:color w:val="002060"/>
          <w:sz w:val="28"/>
          <w:szCs w:val="28"/>
        </w:rPr>
        <w:t xml:space="preserve"> </w:t>
      </w:r>
    </w:p>
    <w:p w14:paraId="6DBD02CD" w14:textId="77777777" w:rsidR="008634E1" w:rsidRPr="008634E1" w:rsidRDefault="008634E1" w:rsidP="008634E1">
      <w:pPr>
        <w:rPr>
          <w:color w:val="000000" w:themeColor="text1"/>
        </w:rPr>
      </w:pPr>
      <w:r w:rsidRPr="008634E1">
        <w:rPr>
          <w:color w:val="000000" w:themeColor="text1"/>
        </w:rPr>
        <w:t>These treatments are safe, effective, and free. MA has supply available to meet the needs of all residents who can benefit from these treatments. There are several ways to access treatment:</w:t>
      </w:r>
    </w:p>
    <w:p w14:paraId="321DB05F" w14:textId="3FC4526E" w:rsidR="008634E1" w:rsidRPr="008634E1" w:rsidRDefault="00BF008F" w:rsidP="008634E1">
      <w:pPr>
        <w:pStyle w:val="ListParagraph"/>
        <w:numPr>
          <w:ilvl w:val="0"/>
          <w:numId w:val="6"/>
        </w:numPr>
        <w:rPr>
          <w:color w:val="000000" w:themeColor="text1"/>
        </w:rPr>
      </w:pPr>
      <w:hyperlink r:id="rId10" w:history="1">
        <w:r w:rsidR="008634E1" w:rsidRPr="001872CB">
          <w:rPr>
            <w:rStyle w:val="Hyperlink"/>
          </w:rPr>
          <w:t>Request a free telehealth consultation</w:t>
        </w:r>
      </w:hyperlink>
      <w:r w:rsidR="008634E1" w:rsidRPr="008634E1">
        <w:rPr>
          <w:color w:val="000000" w:themeColor="text1"/>
        </w:rPr>
        <w:t xml:space="preserve">, where MA residents can be evaluated directly for COVID-19 treatment, without contacting their health care provider.  </w:t>
      </w:r>
    </w:p>
    <w:p w14:paraId="09E68AAE" w14:textId="714D73C8" w:rsidR="008634E1" w:rsidRPr="008634E1" w:rsidRDefault="008634E1" w:rsidP="008634E1">
      <w:pPr>
        <w:pStyle w:val="ListParagraph"/>
        <w:numPr>
          <w:ilvl w:val="0"/>
          <w:numId w:val="6"/>
        </w:numPr>
        <w:rPr>
          <w:color w:val="000000" w:themeColor="text1"/>
        </w:rPr>
      </w:pPr>
      <w:r w:rsidRPr="008634E1">
        <w:rPr>
          <w:b/>
          <w:bCs/>
          <w:color w:val="000000" w:themeColor="text1"/>
        </w:rPr>
        <w:t>Call your doctor right away</w:t>
      </w:r>
      <w:r w:rsidRPr="008634E1">
        <w:rPr>
          <w:color w:val="000000" w:themeColor="text1"/>
        </w:rPr>
        <w:t xml:space="preserve"> to learn about treatment options if you are positive for COVID-19.</w:t>
      </w:r>
    </w:p>
    <w:p w14:paraId="0E25A5BA" w14:textId="6BF60DC7" w:rsidR="008634E1" w:rsidRPr="008634E1" w:rsidRDefault="008634E1" w:rsidP="008634E1">
      <w:pPr>
        <w:pStyle w:val="ListParagraph"/>
        <w:numPr>
          <w:ilvl w:val="0"/>
          <w:numId w:val="6"/>
        </w:numPr>
        <w:rPr>
          <w:color w:val="000000" w:themeColor="text1"/>
        </w:rPr>
      </w:pPr>
      <w:r w:rsidRPr="008634E1">
        <w:rPr>
          <w:b/>
          <w:bCs/>
          <w:color w:val="000000" w:themeColor="text1"/>
        </w:rPr>
        <w:lastRenderedPageBreak/>
        <w:t>Call 508-213-1380</w:t>
      </w:r>
      <w:r w:rsidRPr="008634E1">
        <w:rPr>
          <w:color w:val="000000" w:themeColor="text1"/>
        </w:rPr>
        <w:t xml:space="preserve"> to speak with a </w:t>
      </w:r>
      <w:proofErr w:type="spellStart"/>
      <w:r w:rsidRPr="008634E1">
        <w:rPr>
          <w:color w:val="000000" w:themeColor="text1"/>
        </w:rPr>
        <w:t>Gothams</w:t>
      </w:r>
      <w:proofErr w:type="spellEnd"/>
      <w:r w:rsidRPr="008634E1">
        <w:rPr>
          <w:color w:val="000000" w:themeColor="text1"/>
        </w:rPr>
        <w:t xml:space="preserve"> representative. If you're eligible for COVID-19 treatment, they can schedule an infusion appointment for you at one of their 7 sites in Massachusetts. </w:t>
      </w:r>
      <w:proofErr w:type="spellStart"/>
      <w:r w:rsidRPr="008634E1">
        <w:rPr>
          <w:color w:val="000000" w:themeColor="text1"/>
        </w:rPr>
        <w:t>Gothams</w:t>
      </w:r>
      <w:proofErr w:type="spellEnd"/>
      <w:r w:rsidRPr="008634E1">
        <w:rPr>
          <w:color w:val="000000" w:themeColor="text1"/>
        </w:rPr>
        <w:t xml:space="preserve"> COVID-19 Self-Referral Treatment Line is open Monday–Saturday from 8 a.m. to 6 p.m.</w:t>
      </w:r>
    </w:p>
    <w:p w14:paraId="302A8287" w14:textId="4C7511D8" w:rsidR="008634E1" w:rsidRPr="008634E1" w:rsidRDefault="008634E1" w:rsidP="008634E1">
      <w:pPr>
        <w:pStyle w:val="ListParagraph"/>
        <w:numPr>
          <w:ilvl w:val="0"/>
          <w:numId w:val="6"/>
        </w:numPr>
        <w:rPr>
          <w:color w:val="000000" w:themeColor="text1"/>
        </w:rPr>
      </w:pPr>
      <w:r w:rsidRPr="008634E1">
        <w:rPr>
          <w:color w:val="000000" w:themeColor="text1"/>
        </w:rPr>
        <w:t xml:space="preserve">Use the </w:t>
      </w:r>
      <w:hyperlink r:id="rId11" w:anchor="covid-19-therapeutic-locator-" w:history="1">
        <w:r w:rsidRPr="001872CB">
          <w:rPr>
            <w:rStyle w:val="Hyperlink"/>
          </w:rPr>
          <w:t>COVID-19 Therapeutic Locator</w:t>
        </w:r>
      </w:hyperlink>
      <w:r w:rsidRPr="008634E1">
        <w:rPr>
          <w:color w:val="000000" w:themeColor="text1"/>
        </w:rPr>
        <w:t xml:space="preserve"> to find health care facilities accepting referrals. This tool assists in locating health care facilities who have a supply of monoclonal antibodies or oral antivirals and are accepting referrals for therapy. </w:t>
      </w:r>
    </w:p>
    <w:p w14:paraId="69DE5446" w14:textId="5E9EA6F3" w:rsidR="008634E1" w:rsidRPr="008634E1" w:rsidRDefault="00BF008F" w:rsidP="008634E1">
      <w:pPr>
        <w:pStyle w:val="ListParagraph"/>
        <w:numPr>
          <w:ilvl w:val="0"/>
          <w:numId w:val="6"/>
        </w:numPr>
        <w:rPr>
          <w:color w:val="000000" w:themeColor="text1"/>
        </w:rPr>
      </w:pPr>
      <w:hyperlink r:id="rId12" w:history="1">
        <w:r w:rsidR="008634E1" w:rsidRPr="001872CB">
          <w:rPr>
            <w:rStyle w:val="Hyperlink"/>
          </w:rPr>
          <w:t>In-home treatment</w:t>
        </w:r>
      </w:hyperlink>
      <w:r w:rsidR="008634E1" w:rsidRPr="008634E1">
        <w:rPr>
          <w:color w:val="000000" w:themeColor="text1"/>
        </w:rPr>
        <w:t xml:space="preserve"> is available for MA residents with difficulty accessing treatment in the community. Patients can get prescriptions through the program, or the program can work with a patient's health care provider. </w:t>
      </w:r>
    </w:p>
    <w:p w14:paraId="42E63F34" w14:textId="34B1E3CA" w:rsidR="002F559A" w:rsidRPr="00BF008F" w:rsidRDefault="008634E1" w:rsidP="00BF008F">
      <w:pPr>
        <w:rPr>
          <w:color w:val="000000" w:themeColor="text1"/>
        </w:rPr>
      </w:pPr>
      <w:r w:rsidRPr="008634E1">
        <w:rPr>
          <w:color w:val="000000" w:themeColor="text1"/>
        </w:rPr>
        <w:t xml:space="preserve">For more information about COVID-19 treatments, visit </w:t>
      </w:r>
      <w:hyperlink r:id="rId13" w:history="1">
        <w:r w:rsidRPr="001872CB">
          <w:rPr>
            <w:rStyle w:val="Hyperlink"/>
          </w:rPr>
          <w:t>mass.gov/</w:t>
        </w:r>
        <w:proofErr w:type="spellStart"/>
        <w:r w:rsidRPr="001872CB">
          <w:rPr>
            <w:rStyle w:val="Hyperlink"/>
          </w:rPr>
          <w:t>covidtreatment</w:t>
        </w:r>
        <w:proofErr w:type="spellEnd"/>
      </w:hyperlink>
      <w:r w:rsidRPr="008634E1">
        <w:rPr>
          <w:color w:val="000000" w:themeColor="text1"/>
        </w:rPr>
        <w:t>.</w:t>
      </w:r>
      <w:r w:rsidR="002F559A" w:rsidRPr="00BF008F">
        <w:rPr>
          <w:color w:val="000000" w:themeColor="text1"/>
          <w:sz w:val="24"/>
          <w:szCs w:val="24"/>
        </w:rPr>
        <w:t xml:space="preserve"> </w:t>
      </w:r>
    </w:p>
    <w:sectPr w:rsidR="002F559A" w:rsidRPr="00BF0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F5892"/>
    <w:multiLevelType w:val="multilevel"/>
    <w:tmpl w:val="3F2C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40E96"/>
    <w:multiLevelType w:val="hybridMultilevel"/>
    <w:tmpl w:val="8AB0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1586F"/>
    <w:multiLevelType w:val="hybridMultilevel"/>
    <w:tmpl w:val="B29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F7DB8"/>
    <w:multiLevelType w:val="hybridMultilevel"/>
    <w:tmpl w:val="F6AE21E8"/>
    <w:lvl w:ilvl="0" w:tplc="2BA250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E7D1D"/>
    <w:multiLevelType w:val="multilevel"/>
    <w:tmpl w:val="3A58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2080F"/>
    <w:multiLevelType w:val="multilevel"/>
    <w:tmpl w:val="955E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CE7CBD"/>
    <w:multiLevelType w:val="multilevel"/>
    <w:tmpl w:val="8594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167C2"/>
    <w:multiLevelType w:val="hybridMultilevel"/>
    <w:tmpl w:val="90C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609C7"/>
    <w:multiLevelType w:val="multilevel"/>
    <w:tmpl w:val="AAE6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8"/>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E1"/>
    <w:rsid w:val="001872CB"/>
    <w:rsid w:val="001F4066"/>
    <w:rsid w:val="002F559A"/>
    <w:rsid w:val="008634E1"/>
    <w:rsid w:val="00B93A9A"/>
    <w:rsid w:val="00BF008F"/>
    <w:rsid w:val="00EB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CBD3"/>
  <w15:chartTrackingRefBased/>
  <w15:docId w15:val="{B6FB665B-F7A5-44B8-B9D4-973C162E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E1"/>
    <w:pPr>
      <w:ind w:left="720"/>
      <w:contextualSpacing/>
    </w:pPr>
  </w:style>
  <w:style w:type="character" w:styleId="Hyperlink">
    <w:name w:val="Hyperlink"/>
    <w:basedOn w:val="DefaultParagraphFont"/>
    <w:uiPriority w:val="99"/>
    <w:unhideWhenUsed/>
    <w:rsid w:val="001872CB"/>
    <w:rPr>
      <w:color w:val="0563C1" w:themeColor="hyperlink"/>
      <w:u w:val="single"/>
    </w:rPr>
  </w:style>
  <w:style w:type="character" w:styleId="UnresolvedMention">
    <w:name w:val="Unresolved Mention"/>
    <w:basedOn w:val="DefaultParagraphFont"/>
    <w:uiPriority w:val="99"/>
    <w:semiHidden/>
    <w:unhideWhenUsed/>
    <w:rsid w:val="00187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27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shorts/h0ArcTIWJS4" TargetMode="External"/><Relationship Id="rId13" Type="http://schemas.openxmlformats.org/officeDocument/2006/relationships/hyperlink" Target="https://www.mass.gov/info-details/treatments-for-covid-19" TargetMode="External"/><Relationship Id="rId3" Type="http://schemas.openxmlformats.org/officeDocument/2006/relationships/settings" Target="settings.xml"/><Relationship Id="rId7" Type="http://schemas.openxmlformats.org/officeDocument/2006/relationships/hyperlink" Target="https://www.youtube.com/watch?v=8dDbSGb-1Mc" TargetMode="External"/><Relationship Id="rId12" Type="http://schemas.openxmlformats.org/officeDocument/2006/relationships/hyperlink" Target="https://www.mass.gov/info-details/in-home-covid-19-treatme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Y-MafFwj0" TargetMode="External"/><Relationship Id="rId11" Type="http://schemas.openxmlformats.org/officeDocument/2006/relationships/hyperlink" Target="https://www.mass.gov/info-details/information-for-providers-about-therapeutic-treatments-for-covid-19" TargetMode="External"/><Relationship Id="rId5" Type="http://schemas.openxmlformats.org/officeDocument/2006/relationships/hyperlink" Target="https://massclearinghouse.ehs.state.ma.us/PROG-BID/IM365kit.html" TargetMode="External"/><Relationship Id="rId15" Type="http://schemas.openxmlformats.org/officeDocument/2006/relationships/theme" Target="theme/theme1.xml"/><Relationship Id="rId10" Type="http://schemas.openxmlformats.org/officeDocument/2006/relationships/hyperlink" Target="https://www.mass.gov/info-details/free-telehealth-for-covid-19-treatment-with-paxlovid" TargetMode="External"/><Relationship Id="rId4" Type="http://schemas.openxmlformats.org/officeDocument/2006/relationships/webSettings" Target="webSettings.xml"/><Relationship Id="rId9" Type="http://schemas.openxmlformats.org/officeDocument/2006/relationships/hyperlink" Target="https://twitter.com/MassDPH/status/1494756144484700161?s=20&amp;t=UZY4J4-xzbwNW5J-s2D_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Boeger, Zakea A (DPH)</dc:creator>
  <cp:keywords/>
  <dc:description/>
  <cp:lastModifiedBy>Boeger, Zakea A (DPH)</cp:lastModifiedBy>
  <cp:revision>7</cp:revision>
  <dcterms:created xsi:type="dcterms:W3CDTF">2022-05-09T19:33:00Z</dcterms:created>
  <dcterms:modified xsi:type="dcterms:W3CDTF">2022-06-13T20:04:00Z</dcterms:modified>
</cp:coreProperties>
</file>