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175F" w14:textId="77777777" w:rsidR="00D01EA7" w:rsidRPr="004A7B7D" w:rsidRDefault="00D01EA7" w:rsidP="00110A6E">
      <w:pPr>
        <w:jc w:val="center"/>
        <w:rPr>
          <w:b/>
          <w:i/>
          <w:iCs/>
          <w:sz w:val="28"/>
          <w:szCs w:val="28"/>
        </w:rPr>
      </w:pPr>
      <w:bookmarkStart w:id="0" w:name="_Toc430597436"/>
      <w:bookmarkStart w:id="1" w:name="_Toc432386286"/>
      <w:r w:rsidRPr="004A7B7D">
        <w:rPr>
          <w:b/>
          <w:i/>
          <w:iCs/>
          <w:sz w:val="28"/>
          <w:szCs w:val="28"/>
        </w:rPr>
        <w:t>COMMONWEALTH OF MASSACHUSETTS</w:t>
      </w:r>
    </w:p>
    <w:p w14:paraId="5ACC5387" w14:textId="77777777" w:rsidR="00D01EA7" w:rsidRPr="004A7B7D" w:rsidRDefault="00D01EA7" w:rsidP="00110A6E">
      <w:pPr>
        <w:jc w:val="center"/>
        <w:rPr>
          <w:b/>
          <w:i/>
          <w:iCs/>
          <w:sz w:val="28"/>
          <w:szCs w:val="28"/>
        </w:rPr>
      </w:pPr>
      <w:r w:rsidRPr="004A7B7D">
        <w:rPr>
          <w:b/>
          <w:i/>
          <w:iCs/>
          <w:sz w:val="28"/>
          <w:szCs w:val="28"/>
        </w:rPr>
        <w:t>EXECUTIVE OFFICE OF HEALTH AND HUMAN SERVICES</w:t>
      </w:r>
    </w:p>
    <w:p w14:paraId="72B65E0D" w14:textId="77777777" w:rsidR="00D01EA7" w:rsidRPr="004A7B7D" w:rsidRDefault="00D01EA7" w:rsidP="00110A6E">
      <w:pPr>
        <w:jc w:val="center"/>
        <w:rPr>
          <w:b/>
          <w:i/>
          <w:iCs/>
          <w:sz w:val="28"/>
          <w:szCs w:val="28"/>
        </w:rPr>
      </w:pPr>
      <w:r w:rsidRPr="004A7B7D">
        <w:rPr>
          <w:b/>
          <w:i/>
          <w:iCs/>
          <w:sz w:val="28"/>
          <w:szCs w:val="28"/>
        </w:rPr>
        <w:t>ONE ASHBURTON PLACE, 11</w:t>
      </w:r>
      <w:r w:rsidRPr="004A7B7D">
        <w:rPr>
          <w:b/>
          <w:i/>
          <w:iCs/>
          <w:sz w:val="28"/>
          <w:szCs w:val="28"/>
          <w:vertAlign w:val="superscript"/>
        </w:rPr>
        <w:t>TH</w:t>
      </w:r>
      <w:r w:rsidRPr="004A7B7D">
        <w:rPr>
          <w:b/>
          <w:i/>
          <w:iCs/>
          <w:sz w:val="28"/>
          <w:szCs w:val="28"/>
        </w:rPr>
        <w:t xml:space="preserve"> FLOOR</w:t>
      </w:r>
    </w:p>
    <w:p w14:paraId="594311BB" w14:textId="77777777" w:rsidR="00D01EA7" w:rsidRPr="004A7B7D" w:rsidRDefault="00D01EA7" w:rsidP="00110A6E">
      <w:pPr>
        <w:spacing w:after="1200"/>
        <w:jc w:val="center"/>
        <w:rPr>
          <w:b/>
          <w:i/>
          <w:iCs/>
          <w:sz w:val="28"/>
          <w:szCs w:val="28"/>
        </w:rPr>
      </w:pPr>
      <w:r w:rsidRPr="004A7B7D">
        <w:rPr>
          <w:b/>
          <w:i/>
          <w:iCs/>
          <w:sz w:val="28"/>
          <w:szCs w:val="28"/>
        </w:rPr>
        <w:t>BOSTON, MA 02108</w:t>
      </w:r>
    </w:p>
    <w:p w14:paraId="7D0C1A42" w14:textId="28DF4712" w:rsidR="00D01EA7" w:rsidRDefault="00D01EA7" w:rsidP="00B658E2">
      <w:pPr>
        <w:tabs>
          <w:tab w:val="left" w:pos="1640"/>
          <w:tab w:val="center" w:pos="5040"/>
        </w:tabs>
        <w:jc w:val="center"/>
        <w:rPr>
          <w:b/>
          <w:bCs/>
          <w:sz w:val="28"/>
          <w:szCs w:val="28"/>
        </w:rPr>
      </w:pPr>
      <w:r w:rsidRPr="004A7B7D">
        <w:rPr>
          <w:b/>
          <w:bCs/>
          <w:sz w:val="28"/>
          <w:szCs w:val="28"/>
        </w:rPr>
        <w:t>R</w:t>
      </w:r>
      <w:r w:rsidR="00DA1D44" w:rsidRPr="004A7B7D">
        <w:rPr>
          <w:b/>
          <w:bCs/>
          <w:sz w:val="28"/>
          <w:szCs w:val="28"/>
        </w:rPr>
        <w:t>EQUEST FOR APPLICATIONS</w:t>
      </w:r>
    </w:p>
    <w:p w14:paraId="12EDE61A" w14:textId="77777777" w:rsidR="009F5AED" w:rsidRDefault="009F5AED" w:rsidP="00B658E2">
      <w:pPr>
        <w:tabs>
          <w:tab w:val="left" w:pos="1640"/>
          <w:tab w:val="center" w:pos="5040"/>
        </w:tabs>
        <w:jc w:val="center"/>
        <w:rPr>
          <w:b/>
          <w:bCs/>
          <w:sz w:val="28"/>
          <w:szCs w:val="28"/>
        </w:rPr>
      </w:pPr>
    </w:p>
    <w:p w14:paraId="18B65894" w14:textId="6D0FD1BB" w:rsidR="004B3003" w:rsidRPr="004A7B7D" w:rsidRDefault="009F5AED" w:rsidP="00B658E2">
      <w:pPr>
        <w:tabs>
          <w:tab w:val="left" w:pos="1640"/>
          <w:tab w:val="center" w:pos="5040"/>
        </w:tabs>
        <w:jc w:val="center"/>
        <w:rPr>
          <w:b/>
          <w:bCs/>
          <w:sz w:val="28"/>
          <w:szCs w:val="28"/>
        </w:rPr>
      </w:pPr>
      <w:r>
        <w:rPr>
          <w:b/>
          <w:bCs/>
          <w:sz w:val="28"/>
          <w:szCs w:val="28"/>
        </w:rPr>
        <w:t>FOR THE</w:t>
      </w:r>
    </w:p>
    <w:p w14:paraId="7248DF17" w14:textId="77777777" w:rsidR="009F5AED" w:rsidRDefault="009F5AED" w:rsidP="00E24E48">
      <w:pPr>
        <w:jc w:val="center"/>
        <w:rPr>
          <w:b/>
          <w:bCs/>
          <w:sz w:val="28"/>
          <w:szCs w:val="28"/>
        </w:rPr>
      </w:pPr>
    </w:p>
    <w:p w14:paraId="7BF2DF6B" w14:textId="481481C3" w:rsidR="00260277" w:rsidRPr="004A7B7D" w:rsidRDefault="00F83E5F" w:rsidP="00E24E48">
      <w:pPr>
        <w:jc w:val="center"/>
        <w:rPr>
          <w:b/>
          <w:bCs/>
          <w:sz w:val="28"/>
          <w:szCs w:val="28"/>
        </w:rPr>
      </w:pPr>
      <w:r w:rsidRPr="004A7B7D">
        <w:rPr>
          <w:b/>
          <w:bCs/>
          <w:sz w:val="28"/>
          <w:szCs w:val="28"/>
        </w:rPr>
        <w:t>RESPITE INNOVATION</w:t>
      </w:r>
      <w:r w:rsidR="009112A5">
        <w:rPr>
          <w:b/>
          <w:bCs/>
          <w:sz w:val="28"/>
          <w:szCs w:val="28"/>
        </w:rPr>
        <w:t>S</w:t>
      </w:r>
      <w:r w:rsidRPr="004A7B7D">
        <w:rPr>
          <w:b/>
          <w:bCs/>
          <w:sz w:val="28"/>
          <w:szCs w:val="28"/>
        </w:rPr>
        <w:t xml:space="preserve"> GRANT</w:t>
      </w:r>
      <w:r w:rsidR="009F5AED">
        <w:rPr>
          <w:b/>
          <w:bCs/>
          <w:sz w:val="28"/>
          <w:szCs w:val="28"/>
        </w:rPr>
        <w:t xml:space="preserve"> PROGRAM</w:t>
      </w:r>
    </w:p>
    <w:p w14:paraId="40FD8893" w14:textId="07630DDB" w:rsidR="00E24E48" w:rsidRDefault="00E24E48" w:rsidP="00E24E48">
      <w:pPr>
        <w:jc w:val="center"/>
        <w:rPr>
          <w:b/>
          <w:sz w:val="28"/>
          <w:szCs w:val="28"/>
        </w:rPr>
      </w:pPr>
    </w:p>
    <w:p w14:paraId="03AE09E5" w14:textId="77777777" w:rsidR="00960AD7" w:rsidRPr="004D6097" w:rsidRDefault="00960AD7" w:rsidP="00960AD7">
      <w:pPr>
        <w:jc w:val="center"/>
        <w:rPr>
          <w:b/>
          <w:sz w:val="28"/>
          <w:szCs w:val="28"/>
        </w:rPr>
      </w:pPr>
      <w:r w:rsidRPr="004A7B7D">
        <w:rPr>
          <w:b/>
          <w:sz w:val="28"/>
          <w:szCs w:val="28"/>
        </w:rPr>
        <w:t xml:space="preserve">RFA DOCUMENT #: </w:t>
      </w:r>
      <w:r>
        <w:rPr>
          <w:b/>
          <w:sz w:val="28"/>
          <w:szCs w:val="28"/>
        </w:rPr>
        <w:t>23PMEHSRESPITEGRANTPROG</w:t>
      </w:r>
    </w:p>
    <w:p w14:paraId="7E174CA4" w14:textId="77777777" w:rsidR="00960AD7" w:rsidRPr="004A7B7D" w:rsidRDefault="00960AD7" w:rsidP="00E24E48">
      <w:pPr>
        <w:jc w:val="center"/>
        <w:rPr>
          <w:b/>
          <w:sz w:val="28"/>
          <w:szCs w:val="28"/>
        </w:rPr>
      </w:pPr>
    </w:p>
    <w:p w14:paraId="52444FB5" w14:textId="10B556A0" w:rsidR="00D01EA7" w:rsidRPr="004D6097" w:rsidRDefault="00FC1B6D" w:rsidP="00E24E48">
      <w:pPr>
        <w:jc w:val="center"/>
        <w:rPr>
          <w:b/>
          <w:bCs/>
          <w:sz w:val="28"/>
          <w:szCs w:val="28"/>
        </w:rPr>
      </w:pPr>
      <w:r w:rsidRPr="004A7B7D">
        <w:rPr>
          <w:b/>
          <w:sz w:val="28"/>
          <w:szCs w:val="28"/>
        </w:rPr>
        <w:t xml:space="preserve">ISSUE </w:t>
      </w:r>
      <w:r w:rsidR="00365157" w:rsidRPr="004A7B7D">
        <w:rPr>
          <w:b/>
          <w:sz w:val="28"/>
          <w:szCs w:val="28"/>
        </w:rPr>
        <w:t>DATE</w:t>
      </w:r>
      <w:r w:rsidR="00C818DF" w:rsidRPr="004A7B7D">
        <w:rPr>
          <w:b/>
          <w:sz w:val="28"/>
          <w:szCs w:val="28"/>
        </w:rPr>
        <w:t>:</w:t>
      </w:r>
      <w:r w:rsidR="0082249D" w:rsidRPr="004A7B7D">
        <w:rPr>
          <w:b/>
          <w:sz w:val="28"/>
          <w:szCs w:val="28"/>
        </w:rPr>
        <w:t xml:space="preserve"> </w:t>
      </w:r>
      <w:r w:rsidR="00F83E5F" w:rsidRPr="00112DA9">
        <w:rPr>
          <w:b/>
          <w:sz w:val="28"/>
          <w:szCs w:val="28"/>
        </w:rPr>
        <w:t xml:space="preserve">December </w:t>
      </w:r>
      <w:r w:rsidR="00860A45">
        <w:rPr>
          <w:b/>
          <w:sz w:val="28"/>
          <w:szCs w:val="28"/>
        </w:rPr>
        <w:t>6</w:t>
      </w:r>
      <w:r w:rsidR="00260277" w:rsidRPr="00112DA9">
        <w:rPr>
          <w:b/>
          <w:sz w:val="28"/>
          <w:szCs w:val="28"/>
        </w:rPr>
        <w:t>, 2022</w:t>
      </w:r>
    </w:p>
    <w:p w14:paraId="2CC2563B" w14:textId="77777777" w:rsidR="00E24E48" w:rsidRPr="004A7B7D" w:rsidRDefault="00E24E48" w:rsidP="00E24E48">
      <w:pPr>
        <w:jc w:val="center"/>
        <w:rPr>
          <w:b/>
          <w:sz w:val="28"/>
          <w:szCs w:val="28"/>
        </w:rPr>
      </w:pPr>
    </w:p>
    <w:p w14:paraId="040B711E" w14:textId="77777777" w:rsidR="00E24E48" w:rsidRPr="004A7B7D" w:rsidRDefault="00E24E48" w:rsidP="00110A6E">
      <w:pPr>
        <w:spacing w:after="720"/>
        <w:jc w:val="center"/>
        <w:rPr>
          <w:b/>
          <w:sz w:val="28"/>
          <w:szCs w:val="28"/>
        </w:rPr>
      </w:pPr>
    </w:p>
    <w:p w14:paraId="21B2A88D" w14:textId="2CD860EF" w:rsidR="00E24E48" w:rsidRPr="00C15079" w:rsidRDefault="00E24E48" w:rsidP="00110A6E">
      <w:pPr>
        <w:spacing w:after="720"/>
        <w:jc w:val="center"/>
        <w:rPr>
          <w:b/>
        </w:rPr>
        <w:sectPr w:rsidR="00E24E48" w:rsidRPr="00C15079" w:rsidSect="00373ED7">
          <w:footerReference w:type="even" r:id="rId11"/>
          <w:pgSz w:w="12240" w:h="15840" w:code="1"/>
          <w:pgMar w:top="1008" w:right="1152" w:bottom="1008" w:left="1008" w:header="720" w:footer="720" w:gutter="0"/>
          <w:cols w:space="720"/>
          <w:noEndnote/>
        </w:sectPr>
      </w:pPr>
    </w:p>
    <w:p w14:paraId="5DF8DBDF" w14:textId="57801EC2" w:rsidR="00EA2857" w:rsidRPr="004237FC" w:rsidRDefault="00D01EA7" w:rsidP="008707D3">
      <w:pPr>
        <w:spacing w:after="240"/>
        <w:jc w:val="center"/>
        <w:rPr>
          <w:b/>
          <w:sz w:val="28"/>
          <w:szCs w:val="28"/>
        </w:rPr>
      </w:pPr>
      <w:r w:rsidRPr="004237FC">
        <w:rPr>
          <w:b/>
          <w:sz w:val="28"/>
          <w:szCs w:val="28"/>
        </w:rPr>
        <w:lastRenderedPageBreak/>
        <w:t>TABLE OF CONTENTS</w:t>
      </w:r>
    </w:p>
    <w:p w14:paraId="6928E306" w14:textId="77777777" w:rsidR="00104E44" w:rsidRPr="00C15079" w:rsidRDefault="00104E44" w:rsidP="00104E44">
      <w:pPr>
        <w:rPr>
          <w:b/>
        </w:rPr>
      </w:pPr>
    </w:p>
    <w:p w14:paraId="5A5F6FC7" w14:textId="71B5A45C" w:rsidR="00B12AA4" w:rsidRPr="00B12AA4" w:rsidRDefault="00E82B33" w:rsidP="00B12AA4">
      <w:pPr>
        <w:pStyle w:val="TOC1"/>
        <w:spacing w:line="480" w:lineRule="auto"/>
        <w:contextualSpacing/>
        <w:rPr>
          <w:rFonts w:asciiTheme="minorHAnsi" w:eastAsiaTheme="minorEastAsia" w:hAnsiTheme="minorHAnsi" w:cstheme="minorBidi"/>
          <w:sz w:val="32"/>
          <w:szCs w:val="32"/>
          <w:lang w:eastAsia="en-US"/>
        </w:rPr>
      </w:pPr>
      <w:r w:rsidRPr="00C15079">
        <w:rPr>
          <w:sz w:val="24"/>
          <w:szCs w:val="24"/>
        </w:rPr>
        <w:fldChar w:fldCharType="begin"/>
      </w:r>
      <w:r w:rsidRPr="00C15079">
        <w:rPr>
          <w:sz w:val="24"/>
          <w:szCs w:val="24"/>
        </w:rPr>
        <w:instrText xml:space="preserve"> TOC \o "1-1" \h \z \u </w:instrText>
      </w:r>
      <w:r w:rsidRPr="00C15079">
        <w:rPr>
          <w:sz w:val="24"/>
          <w:szCs w:val="24"/>
        </w:rPr>
        <w:fldChar w:fldCharType="separate"/>
      </w:r>
      <w:hyperlink w:anchor="_Toc120706631" w:history="1">
        <w:r w:rsidR="00B12AA4" w:rsidRPr="00B12AA4">
          <w:rPr>
            <w:rStyle w:val="Hyperlink"/>
            <w:sz w:val="32"/>
            <w:szCs w:val="32"/>
          </w:rPr>
          <w:t>SECTION 1: BACKGROUND, PURPOSE, AND SCOPE</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_Toc120706631 \h </w:instrText>
        </w:r>
        <w:r w:rsidR="00B12AA4" w:rsidRPr="00B12AA4">
          <w:rPr>
            <w:webHidden/>
            <w:sz w:val="32"/>
            <w:szCs w:val="32"/>
          </w:rPr>
        </w:r>
        <w:r w:rsidR="00B12AA4" w:rsidRPr="00B12AA4">
          <w:rPr>
            <w:webHidden/>
            <w:sz w:val="32"/>
            <w:szCs w:val="32"/>
          </w:rPr>
          <w:fldChar w:fldCharType="separate"/>
        </w:r>
        <w:r w:rsidR="00960AD7">
          <w:rPr>
            <w:webHidden/>
            <w:sz w:val="32"/>
            <w:szCs w:val="32"/>
          </w:rPr>
          <w:t>1</w:t>
        </w:r>
        <w:r w:rsidR="00B12AA4" w:rsidRPr="00B12AA4">
          <w:rPr>
            <w:webHidden/>
            <w:sz w:val="32"/>
            <w:szCs w:val="32"/>
          </w:rPr>
          <w:fldChar w:fldCharType="end"/>
        </w:r>
      </w:hyperlink>
    </w:p>
    <w:p w14:paraId="1A500953" w14:textId="635678D3" w:rsidR="00B12AA4" w:rsidRPr="00B12AA4" w:rsidRDefault="00D66BD7" w:rsidP="00B12AA4">
      <w:pPr>
        <w:pStyle w:val="TOC1"/>
        <w:spacing w:line="480" w:lineRule="auto"/>
        <w:contextualSpacing/>
        <w:rPr>
          <w:rFonts w:asciiTheme="minorHAnsi" w:eastAsiaTheme="minorEastAsia" w:hAnsiTheme="minorHAnsi" w:cstheme="minorBidi"/>
          <w:sz w:val="32"/>
          <w:szCs w:val="32"/>
          <w:lang w:eastAsia="en-US"/>
        </w:rPr>
      </w:pPr>
      <w:hyperlink w:anchor="_Toc120706632" w:history="1">
        <w:r w:rsidR="00B12AA4" w:rsidRPr="00B12AA4">
          <w:rPr>
            <w:rStyle w:val="Hyperlink"/>
            <w:sz w:val="32"/>
            <w:szCs w:val="32"/>
          </w:rPr>
          <w:t>SECTION 3: APPLICANT ELIGIBILITY</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_Toc120706632 \h </w:instrText>
        </w:r>
        <w:r w:rsidR="00B12AA4" w:rsidRPr="00B12AA4">
          <w:rPr>
            <w:webHidden/>
            <w:sz w:val="32"/>
            <w:szCs w:val="32"/>
          </w:rPr>
        </w:r>
        <w:r w:rsidR="00B12AA4" w:rsidRPr="00B12AA4">
          <w:rPr>
            <w:webHidden/>
            <w:sz w:val="32"/>
            <w:szCs w:val="32"/>
          </w:rPr>
          <w:fldChar w:fldCharType="separate"/>
        </w:r>
        <w:r w:rsidR="00960AD7">
          <w:rPr>
            <w:webHidden/>
            <w:sz w:val="32"/>
            <w:szCs w:val="32"/>
          </w:rPr>
          <w:t>4</w:t>
        </w:r>
        <w:r w:rsidR="00B12AA4" w:rsidRPr="00B12AA4">
          <w:rPr>
            <w:webHidden/>
            <w:sz w:val="32"/>
            <w:szCs w:val="32"/>
          </w:rPr>
          <w:fldChar w:fldCharType="end"/>
        </w:r>
      </w:hyperlink>
    </w:p>
    <w:p w14:paraId="0B827B70" w14:textId="3D339F66" w:rsidR="00B12AA4" w:rsidRPr="00B12AA4" w:rsidRDefault="00D66BD7" w:rsidP="00B12AA4">
      <w:pPr>
        <w:pStyle w:val="TOC1"/>
        <w:spacing w:line="480" w:lineRule="auto"/>
        <w:contextualSpacing/>
        <w:rPr>
          <w:rFonts w:asciiTheme="minorHAnsi" w:eastAsiaTheme="minorEastAsia" w:hAnsiTheme="minorHAnsi" w:cstheme="minorBidi"/>
          <w:sz w:val="32"/>
          <w:szCs w:val="32"/>
          <w:lang w:eastAsia="en-US"/>
        </w:rPr>
      </w:pPr>
      <w:hyperlink w:anchor="_Toc120706633" w:history="1">
        <w:r w:rsidR="00B12AA4" w:rsidRPr="00B12AA4">
          <w:rPr>
            <w:rStyle w:val="Hyperlink"/>
            <w:sz w:val="32"/>
            <w:szCs w:val="32"/>
          </w:rPr>
          <w:t>SECTION 4: QUALIFYING PROGRAMS</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_Toc120706633 \h </w:instrText>
        </w:r>
        <w:r w:rsidR="00B12AA4" w:rsidRPr="00B12AA4">
          <w:rPr>
            <w:webHidden/>
            <w:sz w:val="32"/>
            <w:szCs w:val="32"/>
          </w:rPr>
        </w:r>
        <w:r w:rsidR="00B12AA4" w:rsidRPr="00B12AA4">
          <w:rPr>
            <w:webHidden/>
            <w:sz w:val="32"/>
            <w:szCs w:val="32"/>
          </w:rPr>
          <w:fldChar w:fldCharType="separate"/>
        </w:r>
        <w:r w:rsidR="00960AD7">
          <w:rPr>
            <w:webHidden/>
            <w:sz w:val="32"/>
            <w:szCs w:val="32"/>
          </w:rPr>
          <w:t>4</w:t>
        </w:r>
        <w:r w:rsidR="00B12AA4" w:rsidRPr="00B12AA4">
          <w:rPr>
            <w:webHidden/>
            <w:sz w:val="32"/>
            <w:szCs w:val="32"/>
          </w:rPr>
          <w:fldChar w:fldCharType="end"/>
        </w:r>
      </w:hyperlink>
    </w:p>
    <w:p w14:paraId="27C639B3" w14:textId="05A9EB7E" w:rsidR="00B12AA4" w:rsidRPr="00B12AA4" w:rsidRDefault="00D66BD7" w:rsidP="00B12AA4">
      <w:pPr>
        <w:pStyle w:val="TOC1"/>
        <w:spacing w:line="480" w:lineRule="auto"/>
        <w:contextualSpacing/>
        <w:rPr>
          <w:rFonts w:asciiTheme="minorHAnsi" w:eastAsiaTheme="minorEastAsia" w:hAnsiTheme="minorHAnsi" w:cstheme="minorBidi"/>
          <w:sz w:val="32"/>
          <w:szCs w:val="32"/>
          <w:lang w:eastAsia="en-US"/>
        </w:rPr>
      </w:pPr>
      <w:hyperlink w:anchor="_Toc120706634" w:history="1">
        <w:r w:rsidR="00B12AA4" w:rsidRPr="00B12AA4">
          <w:rPr>
            <w:rStyle w:val="Hyperlink"/>
            <w:sz w:val="32"/>
            <w:szCs w:val="32"/>
          </w:rPr>
          <w:t>SECTION 5: ELIGIBLE EXPENSES</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_Toc120706634 \h </w:instrText>
        </w:r>
        <w:r w:rsidR="00B12AA4" w:rsidRPr="00B12AA4">
          <w:rPr>
            <w:webHidden/>
            <w:sz w:val="32"/>
            <w:szCs w:val="32"/>
          </w:rPr>
        </w:r>
        <w:r w:rsidR="00B12AA4" w:rsidRPr="00B12AA4">
          <w:rPr>
            <w:webHidden/>
            <w:sz w:val="32"/>
            <w:szCs w:val="32"/>
          </w:rPr>
          <w:fldChar w:fldCharType="separate"/>
        </w:r>
        <w:r w:rsidR="00960AD7">
          <w:rPr>
            <w:webHidden/>
            <w:sz w:val="32"/>
            <w:szCs w:val="32"/>
          </w:rPr>
          <w:t>6</w:t>
        </w:r>
        <w:r w:rsidR="00B12AA4" w:rsidRPr="00B12AA4">
          <w:rPr>
            <w:webHidden/>
            <w:sz w:val="32"/>
            <w:szCs w:val="32"/>
          </w:rPr>
          <w:fldChar w:fldCharType="end"/>
        </w:r>
      </w:hyperlink>
    </w:p>
    <w:p w14:paraId="7AA062D6" w14:textId="55F7932D" w:rsidR="00B12AA4" w:rsidRPr="00B12AA4" w:rsidRDefault="00D66BD7" w:rsidP="00B12AA4">
      <w:pPr>
        <w:pStyle w:val="TOC1"/>
        <w:spacing w:line="480" w:lineRule="auto"/>
        <w:contextualSpacing/>
        <w:rPr>
          <w:rFonts w:asciiTheme="minorHAnsi" w:eastAsiaTheme="minorEastAsia" w:hAnsiTheme="minorHAnsi" w:cstheme="minorBidi"/>
          <w:sz w:val="32"/>
          <w:szCs w:val="32"/>
          <w:lang w:eastAsia="en-US"/>
        </w:rPr>
      </w:pPr>
      <w:hyperlink w:anchor="_Toc120706635" w:history="1">
        <w:r w:rsidR="00B12AA4" w:rsidRPr="00B12AA4">
          <w:rPr>
            <w:rStyle w:val="Hyperlink"/>
            <w:sz w:val="32"/>
            <w:szCs w:val="32"/>
          </w:rPr>
          <w:t>SECTION 6: GRANT PROGRAM DESCRIPTION</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_Toc120706635 \h </w:instrText>
        </w:r>
        <w:r w:rsidR="00B12AA4" w:rsidRPr="00B12AA4">
          <w:rPr>
            <w:webHidden/>
            <w:sz w:val="32"/>
            <w:szCs w:val="32"/>
          </w:rPr>
        </w:r>
        <w:r w:rsidR="00B12AA4" w:rsidRPr="00B12AA4">
          <w:rPr>
            <w:webHidden/>
            <w:sz w:val="32"/>
            <w:szCs w:val="32"/>
          </w:rPr>
          <w:fldChar w:fldCharType="separate"/>
        </w:r>
        <w:r w:rsidR="00960AD7">
          <w:rPr>
            <w:webHidden/>
            <w:sz w:val="32"/>
            <w:szCs w:val="32"/>
          </w:rPr>
          <w:t>7</w:t>
        </w:r>
        <w:r w:rsidR="00B12AA4" w:rsidRPr="00B12AA4">
          <w:rPr>
            <w:webHidden/>
            <w:sz w:val="32"/>
            <w:szCs w:val="32"/>
          </w:rPr>
          <w:fldChar w:fldCharType="end"/>
        </w:r>
      </w:hyperlink>
    </w:p>
    <w:p w14:paraId="75FCB1A3" w14:textId="585A94D6" w:rsidR="00B12AA4" w:rsidRPr="00B12AA4" w:rsidRDefault="00D66BD7" w:rsidP="00B12AA4">
      <w:pPr>
        <w:pStyle w:val="TOC1"/>
        <w:spacing w:line="480" w:lineRule="auto"/>
        <w:contextualSpacing/>
        <w:rPr>
          <w:rFonts w:asciiTheme="minorHAnsi" w:eastAsiaTheme="minorEastAsia" w:hAnsiTheme="minorHAnsi" w:cstheme="minorBidi"/>
          <w:sz w:val="32"/>
          <w:szCs w:val="32"/>
          <w:lang w:eastAsia="en-US"/>
        </w:rPr>
      </w:pPr>
      <w:hyperlink w:anchor="_Toc120706636" w:history="1">
        <w:r w:rsidR="00B12AA4" w:rsidRPr="00B12AA4">
          <w:rPr>
            <w:rStyle w:val="Hyperlink"/>
            <w:sz w:val="32"/>
            <w:szCs w:val="32"/>
          </w:rPr>
          <w:t>SECTION 7: GRANT PROGRAM INFORMATION</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_Toc120706636 \h </w:instrText>
        </w:r>
        <w:r w:rsidR="00B12AA4" w:rsidRPr="00B12AA4">
          <w:rPr>
            <w:webHidden/>
            <w:sz w:val="32"/>
            <w:szCs w:val="32"/>
          </w:rPr>
        </w:r>
        <w:r w:rsidR="00B12AA4" w:rsidRPr="00B12AA4">
          <w:rPr>
            <w:webHidden/>
            <w:sz w:val="32"/>
            <w:szCs w:val="32"/>
          </w:rPr>
          <w:fldChar w:fldCharType="separate"/>
        </w:r>
        <w:r w:rsidR="00960AD7">
          <w:rPr>
            <w:webHidden/>
            <w:sz w:val="32"/>
            <w:szCs w:val="32"/>
          </w:rPr>
          <w:t>9</w:t>
        </w:r>
        <w:r w:rsidR="00B12AA4" w:rsidRPr="00B12AA4">
          <w:rPr>
            <w:webHidden/>
            <w:sz w:val="32"/>
            <w:szCs w:val="32"/>
          </w:rPr>
          <w:fldChar w:fldCharType="end"/>
        </w:r>
      </w:hyperlink>
    </w:p>
    <w:p w14:paraId="7A37AAD4" w14:textId="56BFE527" w:rsidR="00B12AA4" w:rsidRPr="00B12AA4" w:rsidRDefault="00D66BD7" w:rsidP="00B12AA4">
      <w:pPr>
        <w:pStyle w:val="TOC1"/>
        <w:spacing w:line="480" w:lineRule="auto"/>
        <w:contextualSpacing/>
        <w:rPr>
          <w:rFonts w:asciiTheme="minorHAnsi" w:eastAsiaTheme="minorEastAsia" w:hAnsiTheme="minorHAnsi" w:cstheme="minorBidi"/>
          <w:sz w:val="32"/>
          <w:szCs w:val="32"/>
          <w:lang w:eastAsia="en-US"/>
        </w:rPr>
      </w:pPr>
      <w:hyperlink w:anchor="_Toc120706637" w:history="1">
        <w:r w:rsidR="00B12AA4" w:rsidRPr="00B12AA4">
          <w:rPr>
            <w:rStyle w:val="Hyperlink"/>
            <w:sz w:val="32"/>
            <w:szCs w:val="32"/>
          </w:rPr>
          <w:t>SECTION 8: CONTRACT REQUIREMENTS</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_Toc120706637 \h </w:instrText>
        </w:r>
        <w:r w:rsidR="00B12AA4" w:rsidRPr="00B12AA4">
          <w:rPr>
            <w:webHidden/>
            <w:sz w:val="32"/>
            <w:szCs w:val="32"/>
          </w:rPr>
        </w:r>
        <w:r w:rsidR="00B12AA4" w:rsidRPr="00B12AA4">
          <w:rPr>
            <w:webHidden/>
            <w:sz w:val="32"/>
            <w:szCs w:val="32"/>
          </w:rPr>
          <w:fldChar w:fldCharType="separate"/>
        </w:r>
        <w:r w:rsidR="00960AD7">
          <w:rPr>
            <w:webHidden/>
            <w:sz w:val="32"/>
            <w:szCs w:val="32"/>
          </w:rPr>
          <w:t>10</w:t>
        </w:r>
        <w:r w:rsidR="00B12AA4" w:rsidRPr="00B12AA4">
          <w:rPr>
            <w:webHidden/>
            <w:sz w:val="32"/>
            <w:szCs w:val="32"/>
          </w:rPr>
          <w:fldChar w:fldCharType="end"/>
        </w:r>
      </w:hyperlink>
    </w:p>
    <w:p w14:paraId="44A18785" w14:textId="7E98FECC" w:rsidR="00B12AA4" w:rsidRPr="00B12AA4" w:rsidRDefault="00D66BD7" w:rsidP="00B12AA4">
      <w:pPr>
        <w:pStyle w:val="TOC1"/>
        <w:spacing w:line="480" w:lineRule="auto"/>
        <w:contextualSpacing/>
        <w:rPr>
          <w:rFonts w:asciiTheme="minorHAnsi" w:eastAsiaTheme="minorEastAsia" w:hAnsiTheme="minorHAnsi" w:cstheme="minorBidi"/>
          <w:sz w:val="32"/>
          <w:szCs w:val="32"/>
          <w:lang w:eastAsia="en-US"/>
        </w:rPr>
      </w:pPr>
      <w:hyperlink w:anchor="_Toc120706638" w:history="1">
        <w:r w:rsidR="00B12AA4" w:rsidRPr="00B12AA4">
          <w:rPr>
            <w:rStyle w:val="Hyperlink"/>
            <w:sz w:val="32"/>
            <w:szCs w:val="32"/>
          </w:rPr>
          <w:t>SECTION 10: APPLICATION EVALUATION PROCESS</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_Toc120706638 \h </w:instrText>
        </w:r>
        <w:r w:rsidR="00B12AA4" w:rsidRPr="00B12AA4">
          <w:rPr>
            <w:webHidden/>
            <w:sz w:val="32"/>
            <w:szCs w:val="32"/>
          </w:rPr>
        </w:r>
        <w:r w:rsidR="00B12AA4" w:rsidRPr="00B12AA4">
          <w:rPr>
            <w:webHidden/>
            <w:sz w:val="32"/>
            <w:szCs w:val="32"/>
          </w:rPr>
          <w:fldChar w:fldCharType="separate"/>
        </w:r>
        <w:r w:rsidR="00960AD7">
          <w:rPr>
            <w:webHidden/>
            <w:sz w:val="32"/>
            <w:szCs w:val="32"/>
          </w:rPr>
          <w:t>13</w:t>
        </w:r>
        <w:r w:rsidR="00B12AA4" w:rsidRPr="00B12AA4">
          <w:rPr>
            <w:webHidden/>
            <w:sz w:val="32"/>
            <w:szCs w:val="32"/>
          </w:rPr>
          <w:fldChar w:fldCharType="end"/>
        </w:r>
      </w:hyperlink>
    </w:p>
    <w:p w14:paraId="03D8C094" w14:textId="27FDA750" w:rsidR="00B12AA4" w:rsidRPr="00A60436" w:rsidRDefault="00D66BD7" w:rsidP="00B12AA4">
      <w:pPr>
        <w:pStyle w:val="TOC1"/>
        <w:spacing w:line="480" w:lineRule="auto"/>
        <w:contextualSpacing/>
        <w:rPr>
          <w:rStyle w:val="Hyperlink"/>
          <w:color w:val="auto"/>
          <w:sz w:val="32"/>
          <w:szCs w:val="32"/>
        </w:rPr>
      </w:pPr>
      <w:hyperlink w:anchor="_Toc120706639" w:history="1">
        <w:r w:rsidR="00B12AA4" w:rsidRPr="00B12AA4">
          <w:rPr>
            <w:rStyle w:val="Hyperlink"/>
            <w:sz w:val="32"/>
            <w:szCs w:val="32"/>
          </w:rPr>
          <w:t>SECTION 11: TIMETABLE</w:t>
        </w:r>
        <w:r w:rsidR="00B12AA4" w:rsidRPr="00B12AA4">
          <w:rPr>
            <w:webHidden/>
            <w:sz w:val="32"/>
            <w:szCs w:val="32"/>
          </w:rPr>
          <w:tab/>
        </w:r>
        <w:r w:rsidR="00B12AA4" w:rsidRPr="00B12AA4">
          <w:rPr>
            <w:webHidden/>
            <w:sz w:val="32"/>
            <w:szCs w:val="32"/>
          </w:rPr>
          <w:fldChar w:fldCharType="begin"/>
        </w:r>
        <w:r w:rsidR="00B12AA4" w:rsidRPr="00B12AA4">
          <w:rPr>
            <w:webHidden/>
            <w:sz w:val="32"/>
            <w:szCs w:val="32"/>
          </w:rPr>
          <w:instrText xml:space="preserve"> PAGEREF _Toc120706639 \h </w:instrText>
        </w:r>
        <w:r w:rsidR="00B12AA4" w:rsidRPr="00B12AA4">
          <w:rPr>
            <w:webHidden/>
            <w:sz w:val="32"/>
            <w:szCs w:val="32"/>
          </w:rPr>
        </w:r>
        <w:r w:rsidR="00B12AA4" w:rsidRPr="00B12AA4">
          <w:rPr>
            <w:webHidden/>
            <w:sz w:val="32"/>
            <w:szCs w:val="32"/>
          </w:rPr>
          <w:fldChar w:fldCharType="separate"/>
        </w:r>
        <w:r w:rsidR="00960AD7">
          <w:rPr>
            <w:webHidden/>
            <w:sz w:val="32"/>
            <w:szCs w:val="32"/>
          </w:rPr>
          <w:t>15</w:t>
        </w:r>
        <w:r w:rsidR="00B12AA4" w:rsidRPr="00B12AA4">
          <w:rPr>
            <w:webHidden/>
            <w:sz w:val="32"/>
            <w:szCs w:val="32"/>
          </w:rPr>
          <w:fldChar w:fldCharType="end"/>
        </w:r>
      </w:hyperlink>
    </w:p>
    <w:p w14:paraId="679BD6D8" w14:textId="35A5809C" w:rsidR="00B12AA4" w:rsidRPr="00B12AA4" w:rsidRDefault="00B12AA4" w:rsidP="00B12AA4">
      <w:pPr>
        <w:rPr>
          <w:rFonts w:eastAsiaTheme="minorEastAsia"/>
          <w:noProof/>
          <w:sz w:val="32"/>
          <w:szCs w:val="32"/>
          <w:lang w:eastAsia="ja-JP"/>
        </w:rPr>
      </w:pPr>
      <w:r w:rsidRPr="00B12AA4">
        <w:rPr>
          <w:b/>
          <w:bCs/>
          <w:noProof/>
          <w:sz w:val="32"/>
          <w:szCs w:val="32"/>
        </w:rPr>
        <w:t xml:space="preserve">SECTION 12: ADDITIONAL GRANT PROGRAM REQUIREMENTS AND TERMS </w:t>
      </w:r>
      <w:r>
        <w:rPr>
          <w:b/>
          <w:bCs/>
          <w:noProof/>
          <w:sz w:val="32"/>
          <w:szCs w:val="32"/>
        </w:rPr>
        <w:t>.</w:t>
      </w:r>
      <w:r w:rsidRPr="00B12AA4">
        <w:rPr>
          <w:b/>
          <w:bCs/>
          <w:noProof/>
          <w:sz w:val="32"/>
          <w:szCs w:val="32"/>
        </w:rPr>
        <w:t>…………………………………………………………15</w:t>
      </w:r>
    </w:p>
    <w:p w14:paraId="553B4279" w14:textId="2D609747" w:rsidR="00A753D1" w:rsidRPr="00C15079" w:rsidRDefault="00E82B33" w:rsidP="00B12AA4">
      <w:pPr>
        <w:pStyle w:val="TOC1"/>
      </w:pPr>
      <w:r w:rsidRPr="00C15079">
        <w:fldChar w:fldCharType="end"/>
      </w:r>
    </w:p>
    <w:p w14:paraId="5D71F0D9" w14:textId="77777777" w:rsidR="003D67E9" w:rsidRPr="004D6097" w:rsidRDefault="003D67E9" w:rsidP="00110A6E">
      <w:pPr>
        <w:spacing w:after="240"/>
        <w:rPr>
          <w:b/>
          <w:bCs/>
          <w:sz w:val="28"/>
          <w:szCs w:val="28"/>
          <w:u w:val="single"/>
        </w:rPr>
      </w:pPr>
      <w:r w:rsidRPr="004D6097">
        <w:rPr>
          <w:b/>
          <w:bCs/>
          <w:sz w:val="28"/>
          <w:szCs w:val="28"/>
          <w:u w:val="single"/>
        </w:rPr>
        <w:t>RFA ATTACHMENTS</w:t>
      </w:r>
    </w:p>
    <w:p w14:paraId="1325BF4A" w14:textId="42F3D6B7" w:rsidR="004044CA" w:rsidRPr="004D6097" w:rsidRDefault="0092451E">
      <w:pPr>
        <w:spacing w:after="240"/>
        <w:rPr>
          <w:b/>
          <w:sz w:val="28"/>
          <w:szCs w:val="28"/>
        </w:rPr>
      </w:pPr>
      <w:r w:rsidRPr="004D6097">
        <w:rPr>
          <w:b/>
          <w:sz w:val="28"/>
          <w:szCs w:val="28"/>
        </w:rPr>
        <w:t>Attachment</w:t>
      </w:r>
      <w:r w:rsidR="004044CA" w:rsidRPr="004D6097">
        <w:rPr>
          <w:b/>
          <w:sz w:val="28"/>
          <w:szCs w:val="28"/>
        </w:rPr>
        <w:t xml:space="preserve"> A: </w:t>
      </w:r>
      <w:r w:rsidR="00BE24B2" w:rsidRPr="004D6097">
        <w:rPr>
          <w:b/>
          <w:sz w:val="28"/>
          <w:szCs w:val="28"/>
        </w:rPr>
        <w:t>Application Form</w:t>
      </w:r>
    </w:p>
    <w:p w14:paraId="75A818BD" w14:textId="1F80F2F0" w:rsidR="00BE24B2" w:rsidRPr="004D6097" w:rsidRDefault="0092451E">
      <w:pPr>
        <w:spacing w:after="240"/>
        <w:rPr>
          <w:b/>
          <w:sz w:val="28"/>
          <w:szCs w:val="28"/>
        </w:rPr>
      </w:pPr>
      <w:r w:rsidRPr="004D6097">
        <w:rPr>
          <w:b/>
          <w:sz w:val="28"/>
          <w:szCs w:val="28"/>
        </w:rPr>
        <w:t>Attachment</w:t>
      </w:r>
      <w:r w:rsidR="00BE24B2" w:rsidRPr="004D6097">
        <w:rPr>
          <w:b/>
          <w:sz w:val="28"/>
          <w:szCs w:val="28"/>
        </w:rPr>
        <w:t xml:space="preserve"> B: Frequently Asked Questions</w:t>
      </w:r>
    </w:p>
    <w:p w14:paraId="47D2D943" w14:textId="15983B5D" w:rsidR="00785875" w:rsidRDefault="0092451E">
      <w:pPr>
        <w:spacing w:after="240"/>
        <w:rPr>
          <w:b/>
          <w:sz w:val="28"/>
          <w:szCs w:val="28"/>
        </w:rPr>
      </w:pPr>
      <w:r w:rsidRPr="004D6097">
        <w:rPr>
          <w:b/>
          <w:sz w:val="28"/>
          <w:szCs w:val="28"/>
        </w:rPr>
        <w:t xml:space="preserve">Attachment </w:t>
      </w:r>
      <w:r w:rsidR="00276116" w:rsidRPr="004D6097">
        <w:rPr>
          <w:b/>
          <w:sz w:val="28"/>
          <w:szCs w:val="28"/>
        </w:rPr>
        <w:t>C</w:t>
      </w:r>
      <w:r w:rsidR="00D01EA7" w:rsidRPr="004D6097">
        <w:rPr>
          <w:b/>
          <w:sz w:val="28"/>
          <w:szCs w:val="28"/>
        </w:rPr>
        <w:t>:</w:t>
      </w:r>
      <w:r w:rsidR="004044CA" w:rsidRPr="004D6097">
        <w:rPr>
          <w:b/>
          <w:sz w:val="28"/>
          <w:szCs w:val="28"/>
        </w:rPr>
        <w:t xml:space="preserve">  </w:t>
      </w:r>
      <w:r w:rsidR="00D01EA7" w:rsidRPr="004D6097">
        <w:rPr>
          <w:b/>
          <w:sz w:val="28"/>
          <w:szCs w:val="28"/>
        </w:rPr>
        <w:t>Additional Contract Terms</w:t>
      </w:r>
      <w:bookmarkStart w:id="2" w:name="_Toc431824235"/>
    </w:p>
    <w:p w14:paraId="0C2A2DEA" w14:textId="50634132" w:rsidR="00860A45" w:rsidRPr="004D6097" w:rsidRDefault="00860A45">
      <w:pPr>
        <w:spacing w:after="240"/>
        <w:rPr>
          <w:bCs/>
          <w:sz w:val="28"/>
          <w:szCs w:val="28"/>
        </w:rPr>
      </w:pPr>
      <w:r>
        <w:rPr>
          <w:b/>
          <w:sz w:val="28"/>
          <w:szCs w:val="28"/>
        </w:rPr>
        <w:t xml:space="preserve">Attachment D: </w:t>
      </w:r>
      <w:proofErr w:type="spellStart"/>
      <w:r>
        <w:rPr>
          <w:b/>
          <w:sz w:val="28"/>
          <w:szCs w:val="28"/>
        </w:rPr>
        <w:t>MassGrants</w:t>
      </w:r>
      <w:proofErr w:type="spellEnd"/>
      <w:r>
        <w:rPr>
          <w:b/>
          <w:sz w:val="28"/>
          <w:szCs w:val="28"/>
        </w:rPr>
        <w:t xml:space="preserve"> Portal User Guide</w:t>
      </w:r>
    </w:p>
    <w:p w14:paraId="783D0AB2" w14:textId="7708739A" w:rsidR="00E24E48" w:rsidRPr="00C15079" w:rsidRDefault="00E24E48" w:rsidP="00157473">
      <w:pPr>
        <w:tabs>
          <w:tab w:val="left" w:pos="7520"/>
        </w:tabs>
        <w:spacing w:after="240"/>
        <w:rPr>
          <w:bCs/>
        </w:rPr>
      </w:pPr>
    </w:p>
    <w:p w14:paraId="1060BA7C" w14:textId="77777777" w:rsidR="00E24E48" w:rsidRPr="00C15079" w:rsidRDefault="00E24E48" w:rsidP="00110A6E">
      <w:pPr>
        <w:spacing w:after="240"/>
        <w:rPr>
          <w:bCs/>
        </w:rPr>
      </w:pPr>
    </w:p>
    <w:p w14:paraId="7EE5BB46" w14:textId="62FF899A" w:rsidR="00C818DF" w:rsidRPr="00C15079" w:rsidRDefault="00C818DF" w:rsidP="00110A6E">
      <w:pPr>
        <w:rPr>
          <w:bCs/>
        </w:rPr>
        <w:sectPr w:rsidR="00C818DF" w:rsidRPr="00C15079" w:rsidSect="00373ED7">
          <w:footerReference w:type="first" r:id="rId12"/>
          <w:pgSz w:w="12240" w:h="15840" w:code="1"/>
          <w:pgMar w:top="1008" w:right="1152" w:bottom="1008" w:left="1008" w:header="720" w:footer="720" w:gutter="0"/>
          <w:pgNumType w:fmt="lowerRoman" w:start="1"/>
          <w:cols w:space="720"/>
          <w:noEndnote/>
          <w:titlePg/>
          <w:docGrid w:linePitch="254"/>
        </w:sectPr>
      </w:pPr>
    </w:p>
    <w:p w14:paraId="491640BF" w14:textId="1BA83DCE" w:rsidR="00FB6B77" w:rsidRPr="004237FC" w:rsidRDefault="003D67E9" w:rsidP="002C3D52">
      <w:pPr>
        <w:pStyle w:val="Heading1"/>
        <w:rPr>
          <w:sz w:val="28"/>
          <w:szCs w:val="28"/>
        </w:rPr>
      </w:pPr>
      <w:bookmarkStart w:id="3" w:name="_Toc120706631"/>
      <w:bookmarkEnd w:id="2"/>
      <w:r w:rsidRPr="004237FC">
        <w:rPr>
          <w:sz w:val="28"/>
          <w:szCs w:val="28"/>
        </w:rPr>
        <w:lastRenderedPageBreak/>
        <w:t xml:space="preserve">SECTION 1: </w:t>
      </w:r>
      <w:r w:rsidR="00557B32" w:rsidRPr="004237FC">
        <w:rPr>
          <w:sz w:val="28"/>
          <w:szCs w:val="28"/>
        </w:rPr>
        <w:t xml:space="preserve">BACKGROUND, </w:t>
      </w:r>
      <w:r w:rsidRPr="004237FC">
        <w:rPr>
          <w:sz w:val="28"/>
          <w:szCs w:val="28"/>
        </w:rPr>
        <w:t>PURPOSE</w:t>
      </w:r>
      <w:r w:rsidR="004E5342">
        <w:rPr>
          <w:sz w:val="28"/>
          <w:szCs w:val="28"/>
        </w:rPr>
        <w:t>, AND SCOPE</w:t>
      </w:r>
      <w:bookmarkEnd w:id="3"/>
    </w:p>
    <w:p w14:paraId="505382D8" w14:textId="2ECF6B44" w:rsidR="002C3D52" w:rsidRPr="004A7B7D" w:rsidRDefault="002C3D52" w:rsidP="002C3D52"/>
    <w:p w14:paraId="608D8DC6" w14:textId="04A6200D" w:rsidR="002C3D52" w:rsidRPr="004A7B7D" w:rsidRDefault="002C3D52" w:rsidP="002C3D52">
      <w:r w:rsidRPr="004A7B7D">
        <w:t>There are approximately 53 million caregivers in the United States. (Caregiving in the US, AARP, 2020</w:t>
      </w:r>
      <w:r w:rsidR="00B658E2">
        <w:t>.</w:t>
      </w:r>
      <w:r w:rsidRPr="004A7B7D">
        <w:t>)</w:t>
      </w:r>
      <w:r w:rsidR="00B658E2">
        <w:t xml:space="preserve">  </w:t>
      </w:r>
      <w:r w:rsidRPr="004A7B7D">
        <w:t>Massachusetts estimates that there are 840,000 family caregivers providing over 700 million hours of care</w:t>
      </w:r>
      <w:r w:rsidR="00D22463" w:rsidRPr="004A7B7D">
        <w:t xml:space="preserve">. </w:t>
      </w:r>
      <w:r w:rsidRPr="004A7B7D">
        <w:t>This translates into approximately 12 billion dollars in supportive services. (Mass Live, 2021</w:t>
      </w:r>
      <w:r w:rsidR="009F5AED">
        <w:t>.</w:t>
      </w:r>
      <w:r w:rsidRPr="004A7B7D">
        <w:t>)</w:t>
      </w:r>
      <w:r w:rsidR="009F5AED">
        <w:t xml:space="preserve">  </w:t>
      </w:r>
      <w:r w:rsidR="008433ED" w:rsidRPr="004A7B7D">
        <w:t xml:space="preserve">The Family Caregiver </w:t>
      </w:r>
      <w:r w:rsidR="00E845F5">
        <w:t>A</w:t>
      </w:r>
      <w:r w:rsidR="008433ED" w:rsidRPr="004A7B7D">
        <w:t xml:space="preserve">lliance reports that caregivers experience increased depression, anxiety, stress and heart disease, </w:t>
      </w:r>
      <w:r w:rsidR="009F5AED">
        <w:t>as well as</w:t>
      </w:r>
      <w:r w:rsidR="008433ED" w:rsidRPr="004A7B7D">
        <w:t xml:space="preserve"> decreased levels of self-care and immune responses. There are also reports of </w:t>
      </w:r>
      <w:r w:rsidR="00B658E2">
        <w:t xml:space="preserve">an </w:t>
      </w:r>
      <w:r w:rsidR="008433ED" w:rsidRPr="004A7B7D">
        <w:t>overall decrease in subjective well-being</w:t>
      </w:r>
      <w:r w:rsidR="00D22463" w:rsidRPr="004A7B7D">
        <w:t xml:space="preserve">. </w:t>
      </w:r>
      <w:r w:rsidR="00752FFE" w:rsidRPr="004A7B7D">
        <w:t xml:space="preserve">Caregivers </w:t>
      </w:r>
      <w:r w:rsidR="00E845F5">
        <w:t>routinely</w:t>
      </w:r>
      <w:r w:rsidR="0033780B" w:rsidRPr="004A7B7D">
        <w:t xml:space="preserve"> face competing responsibilities, are taxed psychologically, </w:t>
      </w:r>
      <w:r w:rsidR="00D22463" w:rsidRPr="004A7B7D">
        <w:t>socially,</w:t>
      </w:r>
      <w:r w:rsidR="0033780B" w:rsidRPr="004A7B7D">
        <w:t xml:space="preserve"> and physically, often experience financial hardships </w:t>
      </w:r>
      <w:r w:rsidR="007476E1" w:rsidRPr="004A7B7D">
        <w:t xml:space="preserve">and </w:t>
      </w:r>
      <w:r w:rsidR="00752FFE" w:rsidRPr="004A7B7D">
        <w:t>require supports to successfully continue to provide care.</w:t>
      </w:r>
    </w:p>
    <w:p w14:paraId="7ADB9F98" w14:textId="4019462B" w:rsidR="002C3D52" w:rsidRPr="004A7B7D" w:rsidRDefault="002C3D52" w:rsidP="008433ED">
      <w:pPr>
        <w:tabs>
          <w:tab w:val="left" w:pos="8500"/>
        </w:tabs>
      </w:pPr>
    </w:p>
    <w:p w14:paraId="05C21EFC" w14:textId="74284AC4" w:rsidR="00E845F5" w:rsidRDefault="00D01EA7" w:rsidP="004A7B7D">
      <w:pPr>
        <w:spacing w:line="256" w:lineRule="auto"/>
        <w:contextualSpacing/>
      </w:pPr>
      <w:r w:rsidRPr="004A7B7D">
        <w:t>The</w:t>
      </w:r>
      <w:r w:rsidR="00FC1E80" w:rsidRPr="004A7B7D">
        <w:t xml:space="preserve"> </w:t>
      </w:r>
      <w:r w:rsidRPr="004A7B7D">
        <w:t>Executive Office of Health and Human Services</w:t>
      </w:r>
      <w:r w:rsidR="00D86599" w:rsidRPr="004A7B7D">
        <w:t xml:space="preserve"> (EOHHS)</w:t>
      </w:r>
      <w:r w:rsidRPr="004A7B7D">
        <w:t xml:space="preserve"> is issuing this Request for </w:t>
      </w:r>
      <w:r w:rsidR="00E12358" w:rsidRPr="004A7B7D">
        <w:t>Applications</w:t>
      </w:r>
      <w:r w:rsidRPr="004A7B7D">
        <w:t xml:space="preserve"> </w:t>
      </w:r>
      <w:r w:rsidR="0051166B" w:rsidRPr="004A7B7D">
        <w:t>(RFA</w:t>
      </w:r>
      <w:r w:rsidR="00B658E2">
        <w:t>)</w:t>
      </w:r>
      <w:r w:rsidR="00752FFE" w:rsidRPr="004A7B7D">
        <w:t xml:space="preserve"> </w:t>
      </w:r>
      <w:r w:rsidRPr="004A7B7D">
        <w:t xml:space="preserve">to solicit proposals </w:t>
      </w:r>
      <w:r w:rsidR="00AE1170">
        <w:t>from community</w:t>
      </w:r>
      <w:r w:rsidR="00112DA9">
        <w:t>-</w:t>
      </w:r>
      <w:r w:rsidR="00AE1170">
        <w:t xml:space="preserve">based organizations, academic institutions and/or foundations to test innovative </w:t>
      </w:r>
      <w:r w:rsidR="009F5AED">
        <w:t>R</w:t>
      </w:r>
      <w:r w:rsidR="00AE1170">
        <w:t>espite models to support families and natural support caregivers.</w:t>
      </w:r>
      <w:r w:rsidR="00112DA9">
        <w:t xml:space="preserve"> </w:t>
      </w:r>
    </w:p>
    <w:p w14:paraId="4F4116E7" w14:textId="77777777" w:rsidR="00E845F5" w:rsidRDefault="00E845F5" w:rsidP="004A7B7D">
      <w:pPr>
        <w:spacing w:line="256" w:lineRule="auto"/>
        <w:contextualSpacing/>
      </w:pPr>
    </w:p>
    <w:p w14:paraId="25020D14" w14:textId="3869D5EF" w:rsidR="00722163" w:rsidRDefault="00722163" w:rsidP="004A7B7D">
      <w:pPr>
        <w:spacing w:line="256" w:lineRule="auto"/>
        <w:contextualSpacing/>
      </w:pPr>
      <w:r w:rsidRPr="004A7B7D">
        <w:t xml:space="preserve">Through this RFA, EOHHS </w:t>
      </w:r>
      <w:r w:rsidR="004E5342">
        <w:t>seeks to</w:t>
      </w:r>
      <w:r w:rsidR="004E5342" w:rsidRPr="004A7B7D">
        <w:t xml:space="preserve"> </w:t>
      </w:r>
      <w:r w:rsidRPr="004A7B7D">
        <w:t>award funds intended to achieve the following objectives:</w:t>
      </w:r>
    </w:p>
    <w:p w14:paraId="52A3F40D" w14:textId="77777777" w:rsidR="00B658E2" w:rsidRPr="004A7B7D" w:rsidRDefault="00B658E2" w:rsidP="004A7B7D">
      <w:pPr>
        <w:spacing w:line="256" w:lineRule="auto"/>
        <w:contextualSpacing/>
      </w:pPr>
    </w:p>
    <w:p w14:paraId="44FA1AF2" w14:textId="56041697" w:rsidR="00173EC7" w:rsidRPr="004A7B7D" w:rsidRDefault="00173EC7" w:rsidP="009F5AED">
      <w:pPr>
        <w:pStyle w:val="paragraph"/>
        <w:numPr>
          <w:ilvl w:val="0"/>
          <w:numId w:val="5"/>
        </w:numPr>
        <w:spacing w:before="0" w:beforeAutospacing="0" w:after="0" w:afterAutospacing="0"/>
        <w:ind w:left="720"/>
        <w:textAlignment w:val="baseline"/>
      </w:pPr>
      <w:r w:rsidRPr="004A7B7D">
        <w:t>Develop, and implement</w:t>
      </w:r>
      <w:r w:rsidR="007476E1" w:rsidRPr="004A7B7D">
        <w:t xml:space="preserve"> new or enhanced</w:t>
      </w:r>
      <w:r w:rsidRPr="004A7B7D">
        <w:t xml:space="preserve"> innovative models of </w:t>
      </w:r>
      <w:r w:rsidR="00ED26BD">
        <w:t>R</w:t>
      </w:r>
      <w:r w:rsidRPr="004A7B7D">
        <w:t xml:space="preserve">espite service </w:t>
      </w:r>
      <w:proofErr w:type="gramStart"/>
      <w:r w:rsidRPr="004A7B7D">
        <w:t>delivery</w:t>
      </w:r>
      <w:r w:rsidR="00FF06A1">
        <w:t>;</w:t>
      </w:r>
      <w:proofErr w:type="gramEnd"/>
    </w:p>
    <w:p w14:paraId="5EDD67AC" w14:textId="46B31C93" w:rsidR="004E1ADB" w:rsidRPr="004A7B7D" w:rsidRDefault="00173EC7">
      <w:pPr>
        <w:pStyle w:val="paragraph"/>
        <w:numPr>
          <w:ilvl w:val="0"/>
          <w:numId w:val="5"/>
        </w:numPr>
        <w:spacing w:before="0" w:beforeAutospacing="0" w:after="0" w:afterAutospacing="0"/>
        <w:ind w:left="720"/>
        <w:textAlignment w:val="baseline"/>
      </w:pPr>
      <w:r w:rsidRPr="004A7B7D">
        <w:t>Provide innovative</w:t>
      </w:r>
      <w:r w:rsidR="007876C8" w:rsidRPr="004A7B7D">
        <w:t>, high quality, person-centered</w:t>
      </w:r>
      <w:r w:rsidRPr="004A7B7D">
        <w:t xml:space="preserve"> </w:t>
      </w:r>
      <w:r w:rsidR="00ED26BD">
        <w:t>R</w:t>
      </w:r>
      <w:r w:rsidRPr="004A7B7D">
        <w:t xml:space="preserve">espite services to </w:t>
      </w:r>
      <w:r w:rsidR="00DD420D" w:rsidRPr="004A7B7D">
        <w:t>provide relief to</w:t>
      </w:r>
      <w:r w:rsidR="007476E1" w:rsidRPr="004A7B7D">
        <w:t xml:space="preserve"> </w:t>
      </w:r>
      <w:r w:rsidRPr="004A7B7D">
        <w:t xml:space="preserve">caregivers </w:t>
      </w:r>
      <w:r w:rsidR="004E1ADB" w:rsidRPr="004A7B7D">
        <w:t xml:space="preserve">while providing a meaningful, safe, enjoyable experience for the care </w:t>
      </w:r>
      <w:proofErr w:type="gramStart"/>
      <w:r w:rsidR="004E1ADB" w:rsidRPr="004A7B7D">
        <w:t>recipient</w:t>
      </w:r>
      <w:r w:rsidR="00FF06A1">
        <w:t>;</w:t>
      </w:r>
      <w:proofErr w:type="gramEnd"/>
    </w:p>
    <w:p w14:paraId="3DC4F2EC" w14:textId="31C312DE" w:rsidR="009D6709" w:rsidRPr="004A7B7D" w:rsidRDefault="00E72D3F">
      <w:pPr>
        <w:pStyle w:val="paragraph"/>
        <w:numPr>
          <w:ilvl w:val="0"/>
          <w:numId w:val="5"/>
        </w:numPr>
        <w:spacing w:before="0" w:beforeAutospacing="0" w:after="0" w:afterAutospacing="0"/>
        <w:ind w:left="720"/>
        <w:textAlignment w:val="baseline"/>
      </w:pPr>
      <w:r w:rsidRPr="004A7B7D">
        <w:t>Provide an</w:t>
      </w:r>
      <w:r w:rsidR="007E3888" w:rsidRPr="004A7B7D">
        <w:t xml:space="preserve"> </w:t>
      </w:r>
      <w:r w:rsidRPr="004A7B7D">
        <w:t xml:space="preserve">inclusive, diverse, equitable plan for the provision of </w:t>
      </w:r>
      <w:r w:rsidR="00ED26BD">
        <w:t>R</w:t>
      </w:r>
      <w:r w:rsidRPr="004A7B7D">
        <w:t xml:space="preserve">espite </w:t>
      </w:r>
      <w:proofErr w:type="gramStart"/>
      <w:r w:rsidR="00432E3E">
        <w:t>s</w:t>
      </w:r>
      <w:r w:rsidRPr="004A7B7D">
        <w:t>ervices</w:t>
      </w:r>
      <w:r w:rsidR="00FF06A1">
        <w:t>;</w:t>
      </w:r>
      <w:proofErr w:type="gramEnd"/>
    </w:p>
    <w:p w14:paraId="5B751931" w14:textId="48C93C4F" w:rsidR="007476E1" w:rsidRPr="004A7B7D" w:rsidRDefault="00DD57C9">
      <w:pPr>
        <w:pStyle w:val="paragraph"/>
        <w:numPr>
          <w:ilvl w:val="0"/>
          <w:numId w:val="5"/>
        </w:numPr>
        <w:spacing w:before="0" w:beforeAutospacing="0" w:after="0" w:afterAutospacing="0"/>
        <w:ind w:left="720"/>
        <w:textAlignment w:val="baseline"/>
      </w:pPr>
      <w:r w:rsidRPr="004A7B7D">
        <w:t xml:space="preserve">Develop strategies that create person-centered </w:t>
      </w:r>
      <w:r w:rsidR="00FF06A1">
        <w:t>R</w:t>
      </w:r>
      <w:r w:rsidRPr="004A7B7D">
        <w:t xml:space="preserve">espite opportunities that </w:t>
      </w:r>
      <w:r w:rsidR="005D56D8">
        <w:t xml:space="preserve">are gender inclusive and </w:t>
      </w:r>
      <w:r w:rsidR="00042A2B" w:rsidRPr="004A7B7D">
        <w:t>serve</w:t>
      </w:r>
      <w:r w:rsidR="00042A2B">
        <w:t xml:space="preserve"> </w:t>
      </w:r>
      <w:r w:rsidR="00042A2B" w:rsidRPr="004A7B7D">
        <w:t>culturally</w:t>
      </w:r>
      <w:r w:rsidRPr="004A7B7D">
        <w:t xml:space="preserve">, </w:t>
      </w:r>
      <w:r w:rsidR="00D22463" w:rsidRPr="004A7B7D">
        <w:t>linguistically,</w:t>
      </w:r>
      <w:r w:rsidRPr="004A7B7D">
        <w:t xml:space="preserve"> or ethnically diverse </w:t>
      </w:r>
      <w:proofErr w:type="gramStart"/>
      <w:r w:rsidR="005D56D8">
        <w:t>C</w:t>
      </w:r>
      <w:r w:rsidRPr="004A7B7D">
        <w:t>aregivers</w:t>
      </w:r>
      <w:r w:rsidR="00FF06A1">
        <w:t>;</w:t>
      </w:r>
      <w:proofErr w:type="gramEnd"/>
    </w:p>
    <w:p w14:paraId="577E2FB2" w14:textId="0751EE7D" w:rsidR="00173EC7" w:rsidRPr="004A7B7D" w:rsidRDefault="00173EC7">
      <w:pPr>
        <w:pStyle w:val="paragraph"/>
        <w:numPr>
          <w:ilvl w:val="0"/>
          <w:numId w:val="5"/>
        </w:numPr>
        <w:spacing w:before="0" w:beforeAutospacing="0" w:after="0" w:afterAutospacing="0"/>
        <w:ind w:left="720"/>
        <w:textAlignment w:val="baseline"/>
      </w:pPr>
      <w:r w:rsidRPr="004A7B7D">
        <w:t xml:space="preserve">Develop sustainable programs and services to offer relief </w:t>
      </w:r>
      <w:r w:rsidR="004F58A5" w:rsidRPr="004A7B7D">
        <w:t>to</w:t>
      </w:r>
      <w:r w:rsidR="00D53DBA">
        <w:t xml:space="preserve"> </w:t>
      </w:r>
      <w:proofErr w:type="gramStart"/>
      <w:r w:rsidR="005D56D8">
        <w:t>C</w:t>
      </w:r>
      <w:r w:rsidRPr="004A7B7D">
        <w:t>aregivers</w:t>
      </w:r>
      <w:r w:rsidR="00FF06A1">
        <w:t>;</w:t>
      </w:r>
      <w:proofErr w:type="gramEnd"/>
    </w:p>
    <w:p w14:paraId="3BA236EB" w14:textId="3355628C" w:rsidR="009E0A2F" w:rsidRPr="004A7B7D" w:rsidRDefault="009E0A2F">
      <w:pPr>
        <w:pStyle w:val="paragraph"/>
        <w:numPr>
          <w:ilvl w:val="0"/>
          <w:numId w:val="5"/>
        </w:numPr>
        <w:spacing w:before="0" w:beforeAutospacing="0" w:after="0" w:afterAutospacing="0"/>
        <w:ind w:left="720"/>
        <w:textAlignment w:val="baseline"/>
      </w:pPr>
      <w:r w:rsidRPr="004A7B7D">
        <w:t xml:space="preserve">Recruit and retain </w:t>
      </w:r>
      <w:r w:rsidR="005D56D8">
        <w:t>R</w:t>
      </w:r>
      <w:r w:rsidRPr="004A7B7D">
        <w:t xml:space="preserve">espite </w:t>
      </w:r>
      <w:r w:rsidR="00EF70F5" w:rsidRPr="004A7B7D">
        <w:t>workers in innovative ways</w:t>
      </w:r>
      <w:r w:rsidR="00FF06A1">
        <w:t>; and</w:t>
      </w:r>
    </w:p>
    <w:p w14:paraId="3C2ED2BF" w14:textId="6B1B8D52" w:rsidR="00173EC7" w:rsidRPr="004A7B7D" w:rsidRDefault="008341CE">
      <w:pPr>
        <w:pStyle w:val="paragraph"/>
        <w:numPr>
          <w:ilvl w:val="0"/>
          <w:numId w:val="5"/>
        </w:numPr>
        <w:spacing w:before="0" w:beforeAutospacing="0" w:after="0" w:afterAutospacing="0"/>
        <w:ind w:left="720"/>
        <w:textAlignment w:val="baseline"/>
      </w:pPr>
      <w:r w:rsidRPr="004A7B7D">
        <w:t xml:space="preserve">Assess programs and evaluate outcome </w:t>
      </w:r>
      <w:r w:rsidR="007876C8" w:rsidRPr="004A7B7D">
        <w:t>measures/</w:t>
      </w:r>
      <w:r w:rsidRPr="004A7B7D">
        <w:t>metrics to determine efficiency and efficacy of pilot</w:t>
      </w:r>
      <w:r w:rsidR="00FF06A1">
        <w:t xml:space="preserve"> Respite program models.</w:t>
      </w:r>
    </w:p>
    <w:p w14:paraId="7FDD3FFD" w14:textId="77777777" w:rsidR="00173EC7" w:rsidRPr="004A7B7D" w:rsidRDefault="00173EC7" w:rsidP="004C74B3"/>
    <w:p w14:paraId="212D9E63" w14:textId="1B3D9F25" w:rsidR="00726ECB" w:rsidRDefault="004B437A" w:rsidP="004C74B3">
      <w:r w:rsidRPr="004A7B7D">
        <w:t xml:space="preserve">The </w:t>
      </w:r>
      <w:r w:rsidR="008A3969">
        <w:t xml:space="preserve">Applicant’s </w:t>
      </w:r>
      <w:r w:rsidRPr="004A7B7D">
        <w:t>proposed pro</w:t>
      </w:r>
      <w:r w:rsidR="00BE70F5" w:rsidRPr="004A7B7D">
        <w:t>gram</w:t>
      </w:r>
      <w:r w:rsidRPr="004A7B7D">
        <w:t xml:space="preserve"> </w:t>
      </w:r>
      <w:r w:rsidR="00173EC7" w:rsidRPr="004A7B7D">
        <w:t>will</w:t>
      </w:r>
      <w:r w:rsidR="00E72D3F" w:rsidRPr="004A7B7D">
        <w:t>:</w:t>
      </w:r>
    </w:p>
    <w:p w14:paraId="536629EF" w14:textId="77777777" w:rsidR="00FF06A1" w:rsidRPr="004A7B7D" w:rsidRDefault="00FF06A1" w:rsidP="004C74B3"/>
    <w:p w14:paraId="4249A6E6" w14:textId="1CFBCBC3" w:rsidR="00173EC7" w:rsidRPr="004A7B7D" w:rsidRDefault="00173EC7">
      <w:pPr>
        <w:pStyle w:val="paragraph"/>
        <w:numPr>
          <w:ilvl w:val="0"/>
          <w:numId w:val="10"/>
        </w:numPr>
        <w:spacing w:before="0" w:beforeAutospacing="0" w:after="0" w:afterAutospacing="0"/>
        <w:textAlignment w:val="baseline"/>
      </w:pPr>
      <w:r w:rsidRPr="004A7B7D">
        <w:t xml:space="preserve">Develop innovative </w:t>
      </w:r>
      <w:r w:rsidR="005D56D8">
        <w:t>R</w:t>
      </w:r>
      <w:r w:rsidRPr="004A7B7D">
        <w:t xml:space="preserve">espite services that </w:t>
      </w:r>
      <w:r w:rsidR="00DD57C9" w:rsidRPr="004A7B7D">
        <w:t xml:space="preserve">enhance, improve, expand </w:t>
      </w:r>
      <w:r w:rsidRPr="004A7B7D">
        <w:t>and/or reorganize the way that Respite is currently provided</w:t>
      </w:r>
      <w:r w:rsidR="004F58A5" w:rsidRPr="004A7B7D">
        <w:t>.</w:t>
      </w:r>
    </w:p>
    <w:p w14:paraId="1E94AA43" w14:textId="1069C7CD" w:rsidR="00173EC7" w:rsidRPr="004A7B7D" w:rsidRDefault="00173EC7">
      <w:pPr>
        <w:pStyle w:val="paragraph"/>
        <w:numPr>
          <w:ilvl w:val="0"/>
          <w:numId w:val="10"/>
        </w:numPr>
        <w:spacing w:before="0" w:beforeAutospacing="0" w:after="0" w:afterAutospacing="0"/>
        <w:textAlignment w:val="baseline"/>
        <w:rPr>
          <w:rStyle w:val="eop"/>
        </w:rPr>
      </w:pPr>
      <w:r w:rsidRPr="004A7B7D">
        <w:t xml:space="preserve">Pilot new </w:t>
      </w:r>
      <w:r w:rsidR="005D56D8">
        <w:t>Respite</w:t>
      </w:r>
      <w:r w:rsidR="00042A2B">
        <w:t xml:space="preserve"> </w:t>
      </w:r>
      <w:r w:rsidRPr="004A7B7D">
        <w:t>program models to identify promising practices to relieve caregivers</w:t>
      </w:r>
      <w:r w:rsidR="0037027C" w:rsidRPr="004A7B7D">
        <w:t xml:space="preserve"> of the stress acquired from the exceptional demands of carin</w:t>
      </w:r>
      <w:r w:rsidR="00EC637C" w:rsidRPr="004A7B7D">
        <w:t>g for individuals with complex needs</w:t>
      </w:r>
      <w:r w:rsidRPr="004A7B7D">
        <w:t xml:space="preserve">, close service gaps, and provide person-centered respite in </w:t>
      </w:r>
      <w:r w:rsidR="00FF06A1">
        <w:t xml:space="preserve">home and </w:t>
      </w:r>
      <w:proofErr w:type="gramStart"/>
      <w:r w:rsidR="00FF06A1">
        <w:t>community based</w:t>
      </w:r>
      <w:proofErr w:type="gramEnd"/>
      <w:r w:rsidRPr="004A7B7D">
        <w:t xml:space="preserve"> settings</w:t>
      </w:r>
      <w:r w:rsidR="00D22463" w:rsidRPr="004A7B7D">
        <w:t xml:space="preserve">. </w:t>
      </w:r>
    </w:p>
    <w:p w14:paraId="4854849C" w14:textId="77777777" w:rsidR="00173EC7" w:rsidRPr="004A7B7D" w:rsidRDefault="00173EC7" w:rsidP="00173EC7">
      <w:pPr>
        <w:pStyle w:val="paragraph"/>
        <w:spacing w:before="0" w:beforeAutospacing="0" w:after="0" w:afterAutospacing="0"/>
        <w:ind w:left="720"/>
        <w:textAlignment w:val="baseline"/>
      </w:pPr>
    </w:p>
    <w:p w14:paraId="72E2C8BE" w14:textId="4C1B633C" w:rsidR="00157473" w:rsidRPr="004D6097" w:rsidRDefault="004E5342" w:rsidP="00110A6E">
      <w:pPr>
        <w:pStyle w:val="TOCSection"/>
        <w:rPr>
          <w:rStyle w:val="normaltextrun"/>
          <w:b w:val="0"/>
          <w:bCs/>
          <w:sz w:val="24"/>
          <w:szCs w:val="24"/>
          <w:shd w:val="clear" w:color="auto" w:fill="FFFFFF"/>
        </w:rPr>
      </w:pPr>
      <w:r>
        <w:rPr>
          <w:rStyle w:val="normaltextrun"/>
          <w:b w:val="0"/>
          <w:bCs/>
          <w:sz w:val="24"/>
          <w:szCs w:val="24"/>
          <w:shd w:val="clear" w:color="auto" w:fill="FFFFFF"/>
        </w:rPr>
        <w:t>Through the</w:t>
      </w:r>
      <w:r w:rsidR="00A63A4D" w:rsidRPr="000D1274">
        <w:rPr>
          <w:rStyle w:val="normaltextrun"/>
          <w:b w:val="0"/>
          <w:bCs/>
          <w:sz w:val="24"/>
          <w:szCs w:val="24"/>
          <w:shd w:val="clear" w:color="auto" w:fill="FFFFFF"/>
        </w:rPr>
        <w:t xml:space="preserve"> </w:t>
      </w:r>
      <w:r w:rsidR="00A63A4D">
        <w:rPr>
          <w:rStyle w:val="normaltextrun"/>
          <w:b w:val="0"/>
          <w:bCs/>
          <w:sz w:val="24"/>
          <w:szCs w:val="24"/>
          <w:shd w:val="clear" w:color="auto" w:fill="FFFFFF"/>
        </w:rPr>
        <w:t xml:space="preserve">grant </w:t>
      </w:r>
      <w:r w:rsidR="00937FB4" w:rsidRPr="004A7B7D">
        <w:rPr>
          <w:rStyle w:val="normaltextrun"/>
          <w:b w:val="0"/>
          <w:bCs/>
          <w:sz w:val="24"/>
          <w:szCs w:val="24"/>
          <w:shd w:val="clear" w:color="auto" w:fill="FFFFFF"/>
        </w:rPr>
        <w:t>program</w:t>
      </w:r>
      <w:r>
        <w:rPr>
          <w:rStyle w:val="normaltextrun"/>
          <w:b w:val="0"/>
          <w:bCs/>
          <w:sz w:val="24"/>
          <w:szCs w:val="24"/>
          <w:shd w:val="clear" w:color="auto" w:fill="FFFFFF"/>
        </w:rPr>
        <w:t xml:space="preserve"> described in this RFA,</w:t>
      </w:r>
      <w:r w:rsidR="00937FB4" w:rsidRPr="004A7B7D">
        <w:rPr>
          <w:rStyle w:val="normaltextrun"/>
          <w:b w:val="0"/>
          <w:bCs/>
          <w:sz w:val="24"/>
          <w:szCs w:val="24"/>
          <w:shd w:val="clear" w:color="auto" w:fill="FFFFFF"/>
        </w:rPr>
        <w:t xml:space="preserve"> </w:t>
      </w:r>
      <w:r>
        <w:rPr>
          <w:rStyle w:val="normaltextrun"/>
          <w:b w:val="0"/>
          <w:bCs/>
          <w:sz w:val="24"/>
          <w:szCs w:val="24"/>
          <w:shd w:val="clear" w:color="auto" w:fill="FFFFFF"/>
        </w:rPr>
        <w:t>EOHHS intends to distribute approximately $20,000,000 in funding and intends to</w:t>
      </w:r>
      <w:r w:rsidR="00937FB4" w:rsidRPr="004A7B7D">
        <w:rPr>
          <w:rStyle w:val="normaltextrun"/>
          <w:b w:val="0"/>
          <w:bCs/>
          <w:sz w:val="24"/>
          <w:szCs w:val="24"/>
          <w:shd w:val="clear" w:color="auto" w:fill="FFFFFF"/>
        </w:rPr>
        <w:t xml:space="preserve"> </w:t>
      </w:r>
      <w:r w:rsidR="003A246D" w:rsidRPr="004A7B7D">
        <w:rPr>
          <w:rStyle w:val="normaltextrun"/>
          <w:b w:val="0"/>
          <w:bCs/>
          <w:sz w:val="24"/>
          <w:szCs w:val="24"/>
          <w:shd w:val="clear" w:color="auto" w:fill="FFFFFF"/>
        </w:rPr>
        <w:t>draw on federal funds provided to the Commonwealth</w:t>
      </w:r>
      <w:r w:rsidR="004B437A" w:rsidRPr="004A7B7D">
        <w:rPr>
          <w:rStyle w:val="normaltextrun"/>
          <w:b w:val="0"/>
          <w:bCs/>
          <w:sz w:val="24"/>
          <w:szCs w:val="24"/>
          <w:shd w:val="clear" w:color="auto" w:fill="FFFFFF"/>
        </w:rPr>
        <w:t xml:space="preserve"> </w:t>
      </w:r>
      <w:r w:rsidR="003A246D" w:rsidRPr="004A7B7D">
        <w:rPr>
          <w:rStyle w:val="normaltextrun"/>
          <w:b w:val="0"/>
          <w:bCs/>
          <w:sz w:val="24"/>
          <w:szCs w:val="24"/>
          <w:shd w:val="clear" w:color="auto" w:fill="FFFFFF"/>
        </w:rPr>
        <w:t>under</w:t>
      </w:r>
      <w:r w:rsidR="00937FB4" w:rsidRPr="004A7B7D">
        <w:rPr>
          <w:rStyle w:val="normaltextrun"/>
          <w:b w:val="0"/>
          <w:bCs/>
          <w:sz w:val="24"/>
          <w:szCs w:val="24"/>
          <w:shd w:val="clear" w:color="auto" w:fill="FFFFFF"/>
        </w:rPr>
        <w:t xml:space="preserve"> Section 9</w:t>
      </w:r>
      <w:r w:rsidR="003A246D" w:rsidRPr="004A7B7D">
        <w:rPr>
          <w:rStyle w:val="normaltextrun"/>
          <w:b w:val="0"/>
          <w:bCs/>
          <w:sz w:val="24"/>
          <w:szCs w:val="24"/>
          <w:shd w:val="clear" w:color="auto" w:fill="FFFFFF"/>
        </w:rPr>
        <w:t>817</w:t>
      </w:r>
      <w:r w:rsidR="00937FB4" w:rsidRPr="004A7B7D">
        <w:rPr>
          <w:rStyle w:val="normaltextrun"/>
          <w:b w:val="0"/>
          <w:bCs/>
          <w:sz w:val="24"/>
          <w:szCs w:val="24"/>
          <w:shd w:val="clear" w:color="auto" w:fill="FFFFFF"/>
        </w:rPr>
        <w:t xml:space="preserve"> of the American Rescue Plan Act of 2021</w:t>
      </w:r>
      <w:r w:rsidR="004B437A" w:rsidRPr="004A7B7D">
        <w:rPr>
          <w:rStyle w:val="normaltextrun"/>
          <w:b w:val="0"/>
          <w:bCs/>
          <w:sz w:val="24"/>
          <w:szCs w:val="24"/>
          <w:shd w:val="clear" w:color="auto" w:fill="FFFFFF"/>
        </w:rPr>
        <w:t xml:space="preserve">. </w:t>
      </w:r>
    </w:p>
    <w:p w14:paraId="3BA42B5E" w14:textId="7A7BCC9F" w:rsidR="001B3FB2" w:rsidRPr="004237FC" w:rsidRDefault="003D67E9" w:rsidP="00F77D70">
      <w:pPr>
        <w:rPr>
          <w:b/>
          <w:bCs/>
          <w:sz w:val="28"/>
          <w:szCs w:val="28"/>
        </w:rPr>
      </w:pPr>
      <w:r w:rsidRPr="004237FC">
        <w:rPr>
          <w:b/>
          <w:bCs/>
          <w:sz w:val="28"/>
          <w:szCs w:val="28"/>
        </w:rPr>
        <w:t>SECTION 2: DEFINITIONS</w:t>
      </w:r>
    </w:p>
    <w:p w14:paraId="124B17B2" w14:textId="77777777" w:rsidR="00B9164D" w:rsidRPr="004A7B7D" w:rsidRDefault="00B9164D" w:rsidP="00E82B33"/>
    <w:p w14:paraId="24208D57" w14:textId="07BE2792" w:rsidR="00EA2857" w:rsidRPr="004A7B7D" w:rsidRDefault="00D01EA7" w:rsidP="00110A6E">
      <w:pPr>
        <w:spacing w:after="240"/>
      </w:pPr>
      <w:r w:rsidRPr="004A7B7D">
        <w:t>The following terms appearing capitalized throughout this RF</w:t>
      </w:r>
      <w:r w:rsidR="00762C33" w:rsidRPr="004A7B7D">
        <w:t>A</w:t>
      </w:r>
      <w:r w:rsidR="004D6097">
        <w:t>,</w:t>
      </w:r>
      <w:r w:rsidRPr="004A7B7D">
        <w:t xml:space="preserve"> and its attachments</w:t>
      </w:r>
      <w:r w:rsidR="004D6097">
        <w:t>,</w:t>
      </w:r>
      <w:r w:rsidRPr="004A7B7D">
        <w:t xml:space="preserve"> have the following </w:t>
      </w:r>
      <w:r w:rsidR="00D22463" w:rsidRPr="004A7B7D">
        <w:t>meanings unless</w:t>
      </w:r>
      <w:r w:rsidRPr="004A7B7D">
        <w:t xml:space="preserve"> the context clearly indicates otherwise. </w:t>
      </w:r>
    </w:p>
    <w:p w14:paraId="0E2BA515" w14:textId="6E27A1E2" w:rsidR="00B17723" w:rsidRPr="004A7B7D" w:rsidRDefault="00B17723" w:rsidP="00110A6E">
      <w:pPr>
        <w:spacing w:after="240"/>
      </w:pPr>
      <w:r w:rsidRPr="004A7B7D">
        <w:rPr>
          <w:b/>
          <w:bCs/>
        </w:rPr>
        <w:t>Administration for Community Living</w:t>
      </w:r>
      <w:r w:rsidR="00A35598" w:rsidRPr="004A7B7D">
        <w:rPr>
          <w:b/>
          <w:bCs/>
        </w:rPr>
        <w:t xml:space="preserve"> (ACL</w:t>
      </w:r>
      <w:r w:rsidR="0037027C" w:rsidRPr="004A7B7D">
        <w:rPr>
          <w:b/>
          <w:bCs/>
        </w:rPr>
        <w:t>)</w:t>
      </w:r>
      <w:r w:rsidR="00EC637C" w:rsidRPr="004A7B7D">
        <w:rPr>
          <w:b/>
          <w:bCs/>
        </w:rPr>
        <w:t>:</w:t>
      </w:r>
      <w:r w:rsidR="00EC637C" w:rsidRPr="004A7B7D">
        <w:t xml:space="preserve">  The ACL is part of the United States Department of Health and Human Services</w:t>
      </w:r>
      <w:r w:rsidR="00D22463" w:rsidRPr="004A7B7D">
        <w:t xml:space="preserve">. </w:t>
      </w:r>
      <w:r w:rsidR="00EC637C" w:rsidRPr="004A7B7D">
        <w:t>It is headed by the Administrator and Assistant Secretary for Aging who reports to the Secretary of Health and Human Services</w:t>
      </w:r>
      <w:r w:rsidR="00D22463" w:rsidRPr="004A7B7D">
        <w:t xml:space="preserve">. </w:t>
      </w:r>
    </w:p>
    <w:p w14:paraId="34F63795" w14:textId="4522C436" w:rsidR="002C57B0" w:rsidRPr="004237FC" w:rsidRDefault="004237FC" w:rsidP="002C57B0">
      <w:r w:rsidRPr="004237FC">
        <w:rPr>
          <w:b/>
        </w:rPr>
        <w:lastRenderedPageBreak/>
        <w:t>Aging Services Access Points (ASAPs)</w:t>
      </w:r>
      <w:r w:rsidRPr="004237FC">
        <w:t xml:space="preserve">: </w:t>
      </w:r>
      <w:r w:rsidR="007025D2">
        <w:t>P</w:t>
      </w:r>
      <w:r w:rsidR="002C57B0" w:rsidRPr="004237FC">
        <w:t>rivate non-profit agencies with governing boards that serve and represent 51% of people age</w:t>
      </w:r>
      <w:r w:rsidR="00E845F5">
        <w:t>s</w:t>
      </w:r>
      <w:r w:rsidR="002C57B0" w:rsidRPr="004237FC">
        <w:t xml:space="preserve"> 60 and older. ASAPs</w:t>
      </w:r>
      <w:r w:rsidR="00E845F5">
        <w:t xml:space="preserve"> </w:t>
      </w:r>
      <w:r w:rsidR="002C57B0" w:rsidRPr="004237FC">
        <w:t>were</w:t>
      </w:r>
      <w:r w:rsidR="00E845F5">
        <w:t xml:space="preserve"> </w:t>
      </w:r>
      <w:r w:rsidR="002C57B0" w:rsidRPr="004237FC">
        <w:t>established under Chapter 19A of Massachusetts General Laws and there are 25 ASAPs statewide. ASAPs provide the following direct and protective services: information and referral, interdisciplinary case management, intake and assessment, development</w:t>
      </w:r>
      <w:r w:rsidRPr="004237FC">
        <w:t>,</w:t>
      </w:r>
      <w:r w:rsidR="002C57B0" w:rsidRPr="004237FC">
        <w:t xml:space="preserve"> and implementation of service plans, monitoring of service plans, reassessment of needs, and investigations of abuse and neglect of elders</w:t>
      </w:r>
      <w:r w:rsidR="004E5342">
        <w:t>.</w:t>
      </w:r>
    </w:p>
    <w:p w14:paraId="64BF1D21" w14:textId="77777777" w:rsidR="002C57B0" w:rsidRPr="004237FC" w:rsidRDefault="002C57B0" w:rsidP="002C57B0">
      <w:pPr>
        <w:rPr>
          <w:sz w:val="22"/>
          <w:szCs w:val="22"/>
        </w:rPr>
      </w:pPr>
    </w:p>
    <w:p w14:paraId="5265C163" w14:textId="76423F0D" w:rsidR="004F58A5" w:rsidRDefault="00565620" w:rsidP="004E1ADB">
      <w:pPr>
        <w:pStyle w:val="contentpasted0"/>
        <w:shd w:val="clear" w:color="auto" w:fill="FFFFFF"/>
        <w:rPr>
          <w:rFonts w:ascii="Times New Roman" w:hAnsi="Times New Roman" w:cs="Times New Roman"/>
          <w:sz w:val="24"/>
          <w:szCs w:val="24"/>
        </w:rPr>
      </w:pPr>
      <w:r w:rsidRPr="004A7B7D">
        <w:rPr>
          <w:rFonts w:ascii="Times New Roman" w:hAnsi="Times New Roman" w:cs="Times New Roman"/>
          <w:b/>
          <w:sz w:val="24"/>
          <w:szCs w:val="24"/>
        </w:rPr>
        <w:t>Applicant</w:t>
      </w:r>
      <w:r w:rsidRPr="004A7B7D">
        <w:rPr>
          <w:rFonts w:ascii="Times New Roman" w:hAnsi="Times New Roman" w:cs="Times New Roman"/>
          <w:sz w:val="24"/>
          <w:szCs w:val="24"/>
        </w:rPr>
        <w:t xml:space="preserve">: </w:t>
      </w:r>
      <w:r w:rsidR="004E1ADB" w:rsidRPr="004A7B7D">
        <w:rPr>
          <w:rFonts w:ascii="Times New Roman" w:hAnsi="Times New Roman" w:cs="Times New Roman"/>
          <w:sz w:val="24"/>
          <w:szCs w:val="24"/>
        </w:rPr>
        <w:t>An eligible applicant must be a Massachusetts organization with experience providing home and community-based respite services including</w:t>
      </w:r>
      <w:r w:rsidR="004F58A5" w:rsidRPr="004A7B7D">
        <w:rPr>
          <w:rFonts w:ascii="Times New Roman" w:hAnsi="Times New Roman" w:cs="Times New Roman"/>
          <w:sz w:val="24"/>
          <w:szCs w:val="24"/>
        </w:rPr>
        <w:t xml:space="preserve"> </w:t>
      </w:r>
      <w:r w:rsidR="004E1ADB" w:rsidRPr="004A7B7D">
        <w:rPr>
          <w:rFonts w:ascii="Times New Roman" w:hAnsi="Times New Roman" w:cs="Times New Roman"/>
          <w:sz w:val="24"/>
          <w:szCs w:val="24"/>
        </w:rPr>
        <w:t>Home and Community Based Services (HCBS) providers such as</w:t>
      </w:r>
      <w:r w:rsidR="004F58A5" w:rsidRPr="004A7B7D">
        <w:rPr>
          <w:rFonts w:ascii="Times New Roman" w:hAnsi="Times New Roman" w:cs="Times New Roman"/>
          <w:sz w:val="24"/>
          <w:szCs w:val="24"/>
        </w:rPr>
        <w:t>:</w:t>
      </w:r>
    </w:p>
    <w:p w14:paraId="6679BB53" w14:textId="77777777" w:rsidR="00E845F5" w:rsidRPr="004A7B7D" w:rsidRDefault="00E845F5" w:rsidP="004E1ADB">
      <w:pPr>
        <w:pStyle w:val="contentpasted0"/>
        <w:shd w:val="clear" w:color="auto" w:fill="FFFFFF"/>
        <w:rPr>
          <w:rFonts w:ascii="Times New Roman" w:hAnsi="Times New Roman" w:cs="Times New Roman"/>
          <w:sz w:val="24"/>
          <w:szCs w:val="24"/>
        </w:rPr>
      </w:pPr>
    </w:p>
    <w:p w14:paraId="01445592" w14:textId="5A1D6BE0" w:rsidR="004F58A5" w:rsidRPr="004A7B7D" w:rsidRDefault="004E1ADB">
      <w:pPr>
        <w:pStyle w:val="contentpasted0"/>
        <w:numPr>
          <w:ilvl w:val="0"/>
          <w:numId w:val="11"/>
        </w:numPr>
        <w:shd w:val="clear" w:color="auto" w:fill="FFFFFF"/>
        <w:rPr>
          <w:rFonts w:ascii="Times New Roman" w:hAnsi="Times New Roman" w:cs="Times New Roman"/>
          <w:sz w:val="24"/>
          <w:szCs w:val="24"/>
        </w:rPr>
      </w:pPr>
      <w:r w:rsidRPr="004A7B7D">
        <w:rPr>
          <w:rFonts w:ascii="Times New Roman" w:hAnsi="Times New Roman" w:cs="Times New Roman"/>
          <w:sz w:val="24"/>
          <w:szCs w:val="24"/>
        </w:rPr>
        <w:t xml:space="preserve">Certified Home Health Agencies, Day Programs, </w:t>
      </w:r>
      <w:proofErr w:type="gramStart"/>
      <w:r w:rsidRPr="004A7B7D">
        <w:rPr>
          <w:rFonts w:ascii="Times New Roman" w:hAnsi="Times New Roman" w:cs="Times New Roman"/>
          <w:sz w:val="24"/>
          <w:szCs w:val="24"/>
        </w:rPr>
        <w:t>etc.</w:t>
      </w:r>
      <w:r w:rsidR="00E845F5">
        <w:rPr>
          <w:rFonts w:ascii="Times New Roman" w:hAnsi="Times New Roman" w:cs="Times New Roman"/>
          <w:sz w:val="24"/>
          <w:szCs w:val="24"/>
        </w:rPr>
        <w:t>;</w:t>
      </w:r>
      <w:proofErr w:type="gramEnd"/>
    </w:p>
    <w:p w14:paraId="188A503E" w14:textId="2ED835BA" w:rsidR="004F58A5" w:rsidRPr="004A7B7D" w:rsidRDefault="004F58A5">
      <w:pPr>
        <w:pStyle w:val="contentpasted0"/>
        <w:numPr>
          <w:ilvl w:val="0"/>
          <w:numId w:val="11"/>
        </w:numPr>
        <w:shd w:val="clear" w:color="auto" w:fill="FFFFFF"/>
        <w:rPr>
          <w:rFonts w:ascii="Times New Roman" w:hAnsi="Times New Roman" w:cs="Times New Roman"/>
          <w:sz w:val="24"/>
          <w:szCs w:val="24"/>
        </w:rPr>
      </w:pPr>
      <w:r w:rsidRPr="004A7B7D">
        <w:rPr>
          <w:rFonts w:ascii="Times New Roman" w:hAnsi="Times New Roman" w:cs="Times New Roman"/>
          <w:sz w:val="24"/>
          <w:szCs w:val="24"/>
        </w:rPr>
        <w:t>Community</w:t>
      </w:r>
      <w:r w:rsidR="004E1ADB" w:rsidRPr="004A7B7D">
        <w:rPr>
          <w:rFonts w:ascii="Times New Roman" w:hAnsi="Times New Roman" w:cs="Times New Roman"/>
          <w:sz w:val="24"/>
          <w:szCs w:val="24"/>
        </w:rPr>
        <w:t xml:space="preserve"> organizations such as Independent Living Center (ILC), Aging Services Access Points (ASAP), Council on Aging, faith-based organizations, multi-cultural organizations, et</w:t>
      </w:r>
      <w:r w:rsidR="00E845F5">
        <w:rPr>
          <w:rFonts w:ascii="Times New Roman" w:hAnsi="Times New Roman" w:cs="Times New Roman"/>
          <w:sz w:val="24"/>
          <w:szCs w:val="24"/>
        </w:rPr>
        <w:t>c.; and</w:t>
      </w:r>
    </w:p>
    <w:p w14:paraId="0FECCBF6" w14:textId="3C23CF51" w:rsidR="004F58A5" w:rsidRPr="004A7B7D" w:rsidRDefault="004E1ADB">
      <w:pPr>
        <w:pStyle w:val="contentpasted0"/>
        <w:numPr>
          <w:ilvl w:val="0"/>
          <w:numId w:val="11"/>
        </w:numPr>
        <w:shd w:val="clear" w:color="auto" w:fill="FFFFFF"/>
        <w:rPr>
          <w:rFonts w:ascii="Times New Roman" w:hAnsi="Times New Roman" w:cs="Times New Roman"/>
          <w:sz w:val="24"/>
          <w:szCs w:val="24"/>
        </w:rPr>
      </w:pPr>
      <w:r w:rsidRPr="004A7B7D">
        <w:rPr>
          <w:rFonts w:ascii="Times New Roman" w:hAnsi="Times New Roman" w:cs="Times New Roman"/>
          <w:sz w:val="24"/>
          <w:szCs w:val="24"/>
        </w:rPr>
        <w:t>Education/training institution or private foundation</w:t>
      </w:r>
      <w:r w:rsidR="004F58A5" w:rsidRPr="004A7B7D">
        <w:rPr>
          <w:rFonts w:ascii="Times New Roman" w:hAnsi="Times New Roman" w:cs="Times New Roman"/>
          <w:sz w:val="24"/>
          <w:szCs w:val="24"/>
        </w:rPr>
        <w:t xml:space="preserve"> (</w:t>
      </w:r>
      <w:r w:rsidRPr="004A7B7D">
        <w:rPr>
          <w:rFonts w:ascii="Times New Roman" w:hAnsi="Times New Roman" w:cs="Times New Roman"/>
          <w:sz w:val="24"/>
          <w:szCs w:val="24"/>
        </w:rPr>
        <w:t xml:space="preserve">Education/training institutions and private foundations with no experience providing HCBS </w:t>
      </w:r>
      <w:r w:rsidR="00E845F5">
        <w:rPr>
          <w:rFonts w:ascii="Times New Roman" w:hAnsi="Times New Roman" w:cs="Times New Roman"/>
          <w:sz w:val="24"/>
          <w:szCs w:val="24"/>
        </w:rPr>
        <w:t>R</w:t>
      </w:r>
      <w:r w:rsidRPr="004A7B7D">
        <w:rPr>
          <w:rFonts w:ascii="Times New Roman" w:hAnsi="Times New Roman" w:cs="Times New Roman"/>
          <w:sz w:val="24"/>
          <w:szCs w:val="24"/>
        </w:rPr>
        <w:t xml:space="preserve">espite services may apply but must do so in collaboration with an HCBS provider or community organization with experience providing </w:t>
      </w:r>
      <w:r w:rsidR="00E845F5">
        <w:rPr>
          <w:rFonts w:ascii="Times New Roman" w:hAnsi="Times New Roman" w:cs="Times New Roman"/>
          <w:sz w:val="24"/>
          <w:szCs w:val="24"/>
        </w:rPr>
        <w:t>R</w:t>
      </w:r>
      <w:r w:rsidRPr="004A7B7D">
        <w:rPr>
          <w:rFonts w:ascii="Times New Roman" w:hAnsi="Times New Roman" w:cs="Times New Roman"/>
          <w:sz w:val="24"/>
          <w:szCs w:val="24"/>
        </w:rPr>
        <w:t>espite services.</w:t>
      </w:r>
      <w:r w:rsidR="004F58A5" w:rsidRPr="004A7B7D">
        <w:rPr>
          <w:rFonts w:ascii="Times New Roman" w:hAnsi="Times New Roman" w:cs="Times New Roman"/>
          <w:sz w:val="24"/>
          <w:szCs w:val="24"/>
        </w:rPr>
        <w:t>)</w:t>
      </w:r>
    </w:p>
    <w:p w14:paraId="654680C9" w14:textId="77777777" w:rsidR="004F58A5" w:rsidRPr="004A7B7D" w:rsidRDefault="004F58A5" w:rsidP="00E845F5">
      <w:pPr>
        <w:pStyle w:val="contentpasted0"/>
        <w:shd w:val="clear" w:color="auto" w:fill="FFFFFF"/>
        <w:rPr>
          <w:rFonts w:ascii="Times New Roman" w:hAnsi="Times New Roman" w:cs="Times New Roman"/>
          <w:sz w:val="24"/>
          <w:szCs w:val="24"/>
        </w:rPr>
      </w:pPr>
    </w:p>
    <w:p w14:paraId="0A69A0DA" w14:textId="7620D98A" w:rsidR="00C6607E" w:rsidRPr="004A7B7D" w:rsidRDefault="00565620" w:rsidP="00E845F5">
      <w:pPr>
        <w:pStyle w:val="contentpasted0"/>
        <w:shd w:val="clear" w:color="auto" w:fill="FFFFFF"/>
        <w:rPr>
          <w:rFonts w:ascii="Times New Roman" w:hAnsi="Times New Roman" w:cs="Times New Roman"/>
          <w:sz w:val="24"/>
          <w:szCs w:val="24"/>
        </w:rPr>
      </w:pPr>
      <w:r w:rsidRPr="004A7B7D">
        <w:rPr>
          <w:rFonts w:ascii="Times New Roman" w:hAnsi="Times New Roman" w:cs="Times New Roman"/>
          <w:b/>
          <w:bCs/>
          <w:sz w:val="24"/>
          <w:szCs w:val="24"/>
        </w:rPr>
        <w:t>Awardee:</w:t>
      </w:r>
      <w:r w:rsidRPr="004A7B7D">
        <w:rPr>
          <w:rFonts w:ascii="Times New Roman" w:hAnsi="Times New Roman" w:cs="Times New Roman"/>
          <w:sz w:val="24"/>
          <w:szCs w:val="24"/>
        </w:rPr>
        <w:t xml:space="preserve"> </w:t>
      </w:r>
      <w:r w:rsidR="00D01EA7" w:rsidRPr="004A7B7D">
        <w:rPr>
          <w:rFonts w:ascii="Times New Roman" w:hAnsi="Times New Roman" w:cs="Times New Roman"/>
          <w:sz w:val="24"/>
          <w:szCs w:val="24"/>
        </w:rPr>
        <w:t xml:space="preserve">Any </w:t>
      </w:r>
      <w:r w:rsidR="005F3CF2" w:rsidRPr="004A7B7D">
        <w:rPr>
          <w:rFonts w:ascii="Times New Roman" w:hAnsi="Times New Roman" w:cs="Times New Roman"/>
          <w:sz w:val="24"/>
          <w:szCs w:val="24"/>
        </w:rPr>
        <w:t>Applicant</w:t>
      </w:r>
      <w:r w:rsidR="00D01EA7" w:rsidRPr="004A7B7D">
        <w:rPr>
          <w:rFonts w:ascii="Times New Roman" w:hAnsi="Times New Roman" w:cs="Times New Roman"/>
          <w:sz w:val="24"/>
          <w:szCs w:val="24"/>
        </w:rPr>
        <w:t xml:space="preserve"> that </w:t>
      </w:r>
      <w:proofErr w:type="gramStart"/>
      <w:r w:rsidR="00D01EA7" w:rsidRPr="004A7B7D">
        <w:rPr>
          <w:rFonts w:ascii="Times New Roman" w:hAnsi="Times New Roman" w:cs="Times New Roman"/>
          <w:sz w:val="24"/>
          <w:szCs w:val="24"/>
        </w:rPr>
        <w:t>submits a</w:t>
      </w:r>
      <w:r w:rsidR="00762C33" w:rsidRPr="004A7B7D">
        <w:rPr>
          <w:rFonts w:ascii="Times New Roman" w:hAnsi="Times New Roman" w:cs="Times New Roman"/>
          <w:sz w:val="24"/>
          <w:szCs w:val="24"/>
        </w:rPr>
        <w:t>n application</w:t>
      </w:r>
      <w:proofErr w:type="gramEnd"/>
      <w:r w:rsidR="00762C33" w:rsidRPr="004A7B7D">
        <w:rPr>
          <w:rFonts w:ascii="Times New Roman" w:hAnsi="Times New Roman" w:cs="Times New Roman"/>
          <w:sz w:val="24"/>
          <w:szCs w:val="24"/>
        </w:rPr>
        <w:t xml:space="preserve"> in response</w:t>
      </w:r>
      <w:r w:rsidR="00D01EA7" w:rsidRPr="004A7B7D">
        <w:rPr>
          <w:rFonts w:ascii="Times New Roman" w:hAnsi="Times New Roman" w:cs="Times New Roman"/>
          <w:sz w:val="24"/>
          <w:szCs w:val="24"/>
        </w:rPr>
        <w:t xml:space="preserve"> to this </w:t>
      </w:r>
      <w:r w:rsidR="00F2492A" w:rsidRPr="004A7B7D">
        <w:rPr>
          <w:rFonts w:ascii="Times New Roman" w:hAnsi="Times New Roman" w:cs="Times New Roman"/>
          <w:sz w:val="24"/>
          <w:szCs w:val="24"/>
        </w:rPr>
        <w:t>RF</w:t>
      </w:r>
      <w:r w:rsidR="00762C33" w:rsidRPr="004A7B7D">
        <w:rPr>
          <w:rFonts w:ascii="Times New Roman" w:hAnsi="Times New Roman" w:cs="Times New Roman"/>
          <w:sz w:val="24"/>
          <w:szCs w:val="24"/>
        </w:rPr>
        <w:t>A</w:t>
      </w:r>
      <w:r w:rsidR="00D01EA7" w:rsidRPr="004A7B7D">
        <w:rPr>
          <w:rFonts w:ascii="Times New Roman" w:hAnsi="Times New Roman" w:cs="Times New Roman"/>
          <w:sz w:val="24"/>
          <w:szCs w:val="24"/>
        </w:rPr>
        <w:t xml:space="preserve">, </w:t>
      </w:r>
      <w:r w:rsidR="005D0BA0" w:rsidRPr="004A7B7D">
        <w:rPr>
          <w:rFonts w:ascii="Times New Roman" w:hAnsi="Times New Roman" w:cs="Times New Roman"/>
          <w:sz w:val="24"/>
          <w:szCs w:val="24"/>
        </w:rPr>
        <w:t xml:space="preserve">is selected for a grant award under this RFA, </w:t>
      </w:r>
      <w:r w:rsidR="00D01EA7" w:rsidRPr="004A7B7D">
        <w:rPr>
          <w:rFonts w:ascii="Times New Roman" w:hAnsi="Times New Roman" w:cs="Times New Roman"/>
          <w:sz w:val="24"/>
          <w:szCs w:val="24"/>
        </w:rPr>
        <w:t xml:space="preserve">enters into a </w:t>
      </w:r>
      <w:r w:rsidR="00C85756" w:rsidRPr="004A7B7D">
        <w:rPr>
          <w:rFonts w:ascii="Times New Roman" w:hAnsi="Times New Roman" w:cs="Times New Roman"/>
          <w:sz w:val="24"/>
          <w:szCs w:val="24"/>
        </w:rPr>
        <w:t>Contract</w:t>
      </w:r>
      <w:r w:rsidR="00D01EA7" w:rsidRPr="004A7B7D">
        <w:rPr>
          <w:rFonts w:ascii="Times New Roman" w:hAnsi="Times New Roman" w:cs="Times New Roman"/>
          <w:sz w:val="24"/>
          <w:szCs w:val="24"/>
        </w:rPr>
        <w:t xml:space="preserve"> with EOHHS, and receives funding as a result of this RF</w:t>
      </w:r>
      <w:r w:rsidR="00762C33" w:rsidRPr="004A7B7D">
        <w:rPr>
          <w:rFonts w:ascii="Times New Roman" w:hAnsi="Times New Roman" w:cs="Times New Roman"/>
          <w:sz w:val="24"/>
          <w:szCs w:val="24"/>
        </w:rPr>
        <w:t>A</w:t>
      </w:r>
      <w:r w:rsidR="00D01EA7" w:rsidRPr="004A7B7D">
        <w:rPr>
          <w:rFonts w:ascii="Times New Roman" w:hAnsi="Times New Roman" w:cs="Times New Roman"/>
          <w:sz w:val="24"/>
          <w:szCs w:val="24"/>
        </w:rPr>
        <w:t>.</w:t>
      </w:r>
    </w:p>
    <w:p w14:paraId="2AF8FAF8" w14:textId="77777777" w:rsidR="00E845F5" w:rsidRDefault="00E845F5" w:rsidP="00E845F5">
      <w:pPr>
        <w:tabs>
          <w:tab w:val="left" w:pos="1453"/>
        </w:tabs>
        <w:rPr>
          <w:b/>
          <w:bCs/>
        </w:rPr>
      </w:pPr>
    </w:p>
    <w:p w14:paraId="7DEEB793" w14:textId="67D9D623" w:rsidR="007E48EF" w:rsidRDefault="007E48EF" w:rsidP="00E845F5">
      <w:pPr>
        <w:tabs>
          <w:tab w:val="left" w:pos="1453"/>
        </w:tabs>
        <w:rPr>
          <w:rFonts w:eastAsia="Montserrat"/>
        </w:rPr>
      </w:pPr>
      <w:r w:rsidRPr="004A7B7D">
        <w:rPr>
          <w:b/>
          <w:bCs/>
        </w:rPr>
        <w:t>Budget</w:t>
      </w:r>
      <w:r w:rsidRPr="004A7B7D">
        <w:t xml:space="preserve">: </w:t>
      </w:r>
      <w:r w:rsidR="005A5850" w:rsidRPr="004A7B7D">
        <w:rPr>
          <w:rFonts w:eastAsia="Montserrat"/>
        </w:rPr>
        <w:t>The total funding needed to implement the program. Each application must detail the cost of each program and associated activities.</w:t>
      </w:r>
    </w:p>
    <w:p w14:paraId="7E425FE0" w14:textId="77777777" w:rsidR="00E845F5" w:rsidRDefault="00E845F5" w:rsidP="007E5BF9">
      <w:pPr>
        <w:pStyle w:val="paragraph"/>
        <w:shd w:val="clear" w:color="auto" w:fill="FFFFFF"/>
        <w:spacing w:before="0" w:beforeAutospacing="0" w:after="0" w:afterAutospacing="0"/>
        <w:textAlignment w:val="baseline"/>
        <w:rPr>
          <w:rStyle w:val="normaltextrun"/>
          <w:b/>
          <w:iCs/>
          <w:color w:val="242424"/>
        </w:rPr>
      </w:pPr>
    </w:p>
    <w:p w14:paraId="4D6664E8" w14:textId="44D51A3C" w:rsidR="00314C2B" w:rsidRDefault="00314C2B" w:rsidP="007E5BF9">
      <w:pPr>
        <w:pStyle w:val="paragraph"/>
        <w:shd w:val="clear" w:color="auto" w:fill="FFFFFF"/>
        <w:spacing w:before="0" w:beforeAutospacing="0" w:after="0" w:afterAutospacing="0"/>
        <w:textAlignment w:val="baseline"/>
        <w:rPr>
          <w:rStyle w:val="eop"/>
          <w:b/>
          <w:color w:val="242424"/>
        </w:rPr>
      </w:pPr>
      <w:r w:rsidRPr="00C35BB8">
        <w:rPr>
          <w:rStyle w:val="normaltextrun"/>
          <w:b/>
          <w:iCs/>
          <w:color w:val="242424"/>
        </w:rPr>
        <w:t>Capital assets</w:t>
      </w:r>
      <w:r w:rsidRPr="00C35BB8">
        <w:rPr>
          <w:rStyle w:val="normaltextrun"/>
          <w:b/>
          <w:color w:val="242424"/>
        </w:rPr>
        <w:t>:</w:t>
      </w:r>
    </w:p>
    <w:p w14:paraId="519072E2" w14:textId="77777777" w:rsidR="00FF06A1" w:rsidRPr="00C35BB8" w:rsidRDefault="00FF06A1" w:rsidP="007E5BF9">
      <w:pPr>
        <w:pStyle w:val="paragraph"/>
        <w:shd w:val="clear" w:color="auto" w:fill="FFFFFF"/>
        <w:spacing w:before="0" w:beforeAutospacing="0" w:after="0" w:afterAutospacing="0"/>
        <w:textAlignment w:val="baseline"/>
        <w:rPr>
          <w:rFonts w:ascii="Segoe UI" w:hAnsi="Segoe UI" w:cs="Segoe UI"/>
          <w:b/>
          <w:sz w:val="18"/>
          <w:szCs w:val="18"/>
        </w:rPr>
      </w:pPr>
    </w:p>
    <w:p w14:paraId="6C39FB1C" w14:textId="3E12E183" w:rsidR="00314C2B" w:rsidRDefault="00314C2B" w:rsidP="00FF06A1">
      <w:pPr>
        <w:pStyle w:val="paragraph"/>
        <w:shd w:val="clear" w:color="auto" w:fill="FFFFFF"/>
        <w:spacing w:before="0" w:beforeAutospacing="0" w:after="0" w:afterAutospacing="0"/>
        <w:ind w:left="360" w:hanging="360"/>
        <w:textAlignment w:val="baseline"/>
        <w:rPr>
          <w:rFonts w:ascii="Segoe UI" w:hAnsi="Segoe UI" w:cs="Segoe UI"/>
          <w:sz w:val="18"/>
          <w:szCs w:val="18"/>
        </w:rPr>
      </w:pPr>
      <w:r>
        <w:rPr>
          <w:rStyle w:val="normaltextrun"/>
          <w:color w:val="242424"/>
        </w:rPr>
        <w:t>(1) Tangible or intangible assets used in operations having a useful life of more than one year which are capitalized in accordance with GAAP. Capital assets include:</w:t>
      </w:r>
    </w:p>
    <w:p w14:paraId="241BA273" w14:textId="77777777" w:rsidR="00E845F5" w:rsidRDefault="00314C2B" w:rsidP="00FF06A1">
      <w:pPr>
        <w:pStyle w:val="paragraph"/>
        <w:shd w:val="clear" w:color="auto" w:fill="FFFFFF"/>
        <w:spacing w:before="0" w:beforeAutospacing="0" w:after="0" w:afterAutospacing="0"/>
        <w:ind w:left="720" w:hanging="360"/>
        <w:textAlignment w:val="baseline"/>
        <w:rPr>
          <w:rStyle w:val="normaltextrun"/>
          <w:color w:val="242424"/>
        </w:rPr>
      </w:pPr>
      <w:r>
        <w:rPr>
          <w:rStyle w:val="normaltextrun"/>
          <w:color w:val="242424"/>
        </w:rPr>
        <w:t> </w:t>
      </w:r>
    </w:p>
    <w:p w14:paraId="0763516B" w14:textId="2500BC98" w:rsidR="00314C2B" w:rsidRDefault="00314C2B" w:rsidP="00FF06A1">
      <w:pPr>
        <w:pStyle w:val="paragraph"/>
        <w:shd w:val="clear" w:color="auto" w:fill="FFFFFF"/>
        <w:spacing w:before="0" w:beforeAutospacing="0" w:after="0" w:afterAutospacing="0"/>
        <w:ind w:left="720" w:hanging="360"/>
        <w:textAlignment w:val="baseline"/>
        <w:rPr>
          <w:rFonts w:ascii="Segoe UI" w:hAnsi="Segoe UI" w:cs="Segoe UI"/>
          <w:sz w:val="18"/>
          <w:szCs w:val="18"/>
        </w:rPr>
      </w:pPr>
      <w:r>
        <w:rPr>
          <w:rStyle w:val="normaltextrun"/>
          <w:color w:val="242424"/>
        </w:rPr>
        <w:t>(</w:t>
      </w:r>
      <w:proofErr w:type="spellStart"/>
      <w:r>
        <w:rPr>
          <w:rStyle w:val="normaltextrun"/>
          <w:color w:val="242424"/>
        </w:rPr>
        <w:t>i</w:t>
      </w:r>
      <w:proofErr w:type="spellEnd"/>
      <w:r>
        <w:rPr>
          <w:rStyle w:val="normaltextrun"/>
          <w:color w:val="242424"/>
        </w:rPr>
        <w:t>) Land, buildings (facilities), equipment, and intellectual property (including software) whether acquired by purchase, construction, manufacture, exchange, or through a lease accounted for as financed purchase under Government Accounting Standards Board (GASB) standards or a finance lease under Financial Accounting Standards Board (FASB) standards; and</w:t>
      </w:r>
    </w:p>
    <w:p w14:paraId="08372D3F" w14:textId="764353AE" w:rsidR="00314C2B" w:rsidRDefault="00314C2B" w:rsidP="00FF06A1">
      <w:pPr>
        <w:pStyle w:val="paragraph"/>
        <w:shd w:val="clear" w:color="auto" w:fill="FFFFFF"/>
        <w:spacing w:before="0" w:beforeAutospacing="0" w:after="0" w:afterAutospacing="0"/>
        <w:ind w:left="720" w:hanging="360"/>
        <w:textAlignment w:val="baseline"/>
        <w:rPr>
          <w:rStyle w:val="normaltextrun"/>
          <w:color w:val="242424"/>
        </w:rPr>
      </w:pPr>
      <w:r>
        <w:rPr>
          <w:rStyle w:val="normaltextrun"/>
          <w:color w:val="242424"/>
        </w:rPr>
        <w:t> (ii) Additions, improvements, modifications, replacements, rearrangements, reinstallations, renovations or alterations to capital assets that materially increase their value or useful life (not ordinary repairs and maintenance).</w:t>
      </w:r>
    </w:p>
    <w:p w14:paraId="0FEE2B6E" w14:textId="77777777" w:rsidR="00287140" w:rsidRDefault="00287140" w:rsidP="00FF06A1">
      <w:pPr>
        <w:pStyle w:val="paragraph"/>
        <w:shd w:val="clear" w:color="auto" w:fill="FFFFFF"/>
        <w:spacing w:before="0" w:beforeAutospacing="0" w:after="0" w:afterAutospacing="0"/>
        <w:ind w:left="720" w:hanging="360"/>
        <w:textAlignment w:val="baseline"/>
        <w:rPr>
          <w:rFonts w:ascii="Segoe UI" w:hAnsi="Segoe UI" w:cs="Segoe UI"/>
          <w:sz w:val="18"/>
          <w:szCs w:val="18"/>
        </w:rPr>
      </w:pPr>
    </w:p>
    <w:p w14:paraId="43ADF9A7" w14:textId="3E5C5866" w:rsidR="00314C2B" w:rsidRDefault="00314C2B" w:rsidP="00FF06A1">
      <w:pPr>
        <w:pStyle w:val="paragraph"/>
        <w:shd w:val="clear" w:color="auto" w:fill="FFFFFF"/>
        <w:spacing w:before="0" w:beforeAutospacing="0" w:after="0" w:afterAutospacing="0"/>
        <w:ind w:left="360" w:hanging="360"/>
        <w:textAlignment w:val="baseline"/>
        <w:rPr>
          <w:rStyle w:val="normaltextrun"/>
          <w:color w:val="242424"/>
        </w:rPr>
      </w:pPr>
      <w:r>
        <w:rPr>
          <w:rStyle w:val="normaltextrun"/>
          <w:color w:val="242424"/>
        </w:rPr>
        <w:t xml:space="preserve"> (2) For </w:t>
      </w:r>
      <w:r w:rsidR="00FF06A1">
        <w:rPr>
          <w:rStyle w:val="normaltextrun"/>
          <w:color w:val="242424"/>
        </w:rPr>
        <w:t xml:space="preserve">the </w:t>
      </w:r>
      <w:r>
        <w:rPr>
          <w:rStyle w:val="normaltextrun"/>
          <w:color w:val="242424"/>
        </w:rPr>
        <w:t>purpose</w:t>
      </w:r>
      <w:r w:rsidR="00FF06A1">
        <w:rPr>
          <w:rStyle w:val="normaltextrun"/>
          <w:color w:val="242424"/>
        </w:rPr>
        <w:t>s</w:t>
      </w:r>
      <w:r>
        <w:rPr>
          <w:rStyle w:val="normaltextrun"/>
          <w:color w:val="242424"/>
        </w:rPr>
        <w:t xml:space="preserve"> of this </w:t>
      </w:r>
      <w:r w:rsidR="00FF06A1">
        <w:rPr>
          <w:rStyle w:val="normaltextrun"/>
          <w:color w:val="242424"/>
        </w:rPr>
        <w:t>grant</w:t>
      </w:r>
      <w:r>
        <w:rPr>
          <w:rStyle w:val="normaltextrun"/>
          <w:color w:val="242424"/>
        </w:rPr>
        <w:t xml:space="preserve">, capital assets do not include intangible right-to-use assets (per GASB) and right-to-use operating lease assets (per FASB). For example, assets capitalized that recognize a lessee's right to control the use of property and/or equipment for </w:t>
      </w:r>
      <w:proofErr w:type="gramStart"/>
      <w:r>
        <w:rPr>
          <w:rStyle w:val="normaltextrun"/>
          <w:color w:val="242424"/>
        </w:rPr>
        <w:t>a period of time</w:t>
      </w:r>
      <w:proofErr w:type="gramEnd"/>
      <w:r>
        <w:rPr>
          <w:rStyle w:val="normaltextrun"/>
          <w:color w:val="242424"/>
        </w:rPr>
        <w:t xml:space="preserve"> under a lease contract.</w:t>
      </w:r>
    </w:p>
    <w:p w14:paraId="1CD5CA3E" w14:textId="77777777" w:rsidR="00770A8C" w:rsidRDefault="00770A8C" w:rsidP="007E5BF9">
      <w:pPr>
        <w:pStyle w:val="paragraph"/>
        <w:shd w:val="clear" w:color="auto" w:fill="FFFFFF"/>
        <w:spacing w:before="0" w:beforeAutospacing="0" w:after="0" w:afterAutospacing="0"/>
        <w:textAlignment w:val="baseline"/>
        <w:rPr>
          <w:rStyle w:val="normaltextrun"/>
          <w:b/>
          <w:iCs/>
          <w:color w:val="242424"/>
          <w:shd w:val="clear" w:color="auto" w:fill="FFFFFF"/>
        </w:rPr>
      </w:pPr>
    </w:p>
    <w:p w14:paraId="1F034C3E" w14:textId="77B80A68" w:rsidR="00770A8C" w:rsidRDefault="00314C2B" w:rsidP="007E5BF9">
      <w:pPr>
        <w:pStyle w:val="paragraph"/>
        <w:shd w:val="clear" w:color="auto" w:fill="FFFFFF"/>
        <w:spacing w:before="0" w:beforeAutospacing="0" w:after="0" w:afterAutospacing="0"/>
        <w:textAlignment w:val="baseline"/>
        <w:rPr>
          <w:rStyle w:val="eop"/>
          <w:color w:val="242424"/>
        </w:rPr>
      </w:pPr>
      <w:r w:rsidRPr="00C35BB8">
        <w:rPr>
          <w:rStyle w:val="normaltextrun"/>
          <w:b/>
          <w:iCs/>
          <w:color w:val="242424"/>
          <w:shd w:val="clear" w:color="auto" w:fill="FFFFFF"/>
        </w:rPr>
        <w:t>Capital expenditures</w:t>
      </w:r>
      <w:r>
        <w:rPr>
          <w:rStyle w:val="normaltextrun"/>
          <w:color w:val="242424"/>
          <w:shd w:val="clear" w:color="auto" w:fill="FFFFFF"/>
        </w:rPr>
        <w:t xml:space="preserve">: </w:t>
      </w:r>
      <w:r w:rsidR="007025D2">
        <w:rPr>
          <w:rStyle w:val="normaltextrun"/>
          <w:color w:val="242424"/>
          <w:shd w:val="clear" w:color="auto" w:fill="FFFFFF"/>
        </w:rPr>
        <w:t>E</w:t>
      </w:r>
      <w:r>
        <w:rPr>
          <w:rStyle w:val="normaltextrun"/>
          <w:color w:val="242424"/>
          <w:shd w:val="clear" w:color="auto" w:fill="FFFFFF"/>
        </w:rPr>
        <w:t>xpenditures to acquire capital assets or expenditures to make additions, improvements, modifications, replacements, rearrangements, reinstallations, renovations, or alterations to capital assets that materially increase their value or useful life.</w:t>
      </w:r>
      <w:r>
        <w:rPr>
          <w:rStyle w:val="eop"/>
          <w:color w:val="242424"/>
        </w:rPr>
        <w:t> </w:t>
      </w:r>
    </w:p>
    <w:p w14:paraId="6E884BF8" w14:textId="77777777" w:rsidR="00770A8C" w:rsidRDefault="00770A8C" w:rsidP="007E5BF9">
      <w:pPr>
        <w:pStyle w:val="paragraph"/>
        <w:shd w:val="clear" w:color="auto" w:fill="FFFFFF"/>
        <w:spacing w:before="0" w:beforeAutospacing="0" w:after="0" w:afterAutospacing="0"/>
        <w:textAlignment w:val="baseline"/>
        <w:rPr>
          <w:rFonts w:ascii="Segoe UI" w:hAnsi="Segoe UI" w:cs="Segoe UI"/>
          <w:sz w:val="18"/>
          <w:szCs w:val="18"/>
        </w:rPr>
      </w:pPr>
    </w:p>
    <w:p w14:paraId="7B03B2B3" w14:textId="284FE1AC" w:rsidR="008341CE" w:rsidRDefault="008341CE" w:rsidP="008341CE">
      <w:pPr>
        <w:pStyle w:val="paragraph"/>
        <w:spacing w:before="0" w:beforeAutospacing="0" w:after="0" w:afterAutospacing="0"/>
        <w:textAlignment w:val="baseline"/>
      </w:pPr>
      <w:r w:rsidRPr="004A7B7D">
        <w:rPr>
          <w:b/>
        </w:rPr>
        <w:t xml:space="preserve">Caregiver: </w:t>
      </w:r>
      <w:r w:rsidRPr="004A7B7D">
        <w:t xml:space="preserve"> A caregiver is ‘an adult family member or other individual who has a significant relationship with, and who provides a broad range of assistance to, an individual with a chronic or other </w:t>
      </w:r>
      <w:r w:rsidRPr="004A7B7D">
        <w:lastRenderedPageBreak/>
        <w:t>health condition, disability, or functional limitation” (RAISE Family Caregivers Act</w:t>
      </w:r>
      <w:r w:rsidR="00166B01" w:rsidRPr="004A7B7D">
        <w:t xml:space="preserve"> Initial report to Congress, </w:t>
      </w:r>
      <w:proofErr w:type="gramStart"/>
      <w:r w:rsidR="00166B01" w:rsidRPr="004A7B7D">
        <w:t>Sept,</w:t>
      </w:r>
      <w:proofErr w:type="gramEnd"/>
      <w:r w:rsidR="00166B01" w:rsidRPr="004A7B7D">
        <w:t xml:space="preserve"> 2021</w:t>
      </w:r>
      <w:r w:rsidR="00DD420D" w:rsidRPr="004A7B7D">
        <w:t>)</w:t>
      </w:r>
      <w:r w:rsidR="007E5BF9">
        <w:t>.</w:t>
      </w:r>
      <w:r w:rsidR="00166B01" w:rsidRPr="004A7B7D">
        <w:t xml:space="preserve">  </w:t>
      </w:r>
      <w:r w:rsidR="00166B01" w:rsidRPr="003F7539">
        <w:t xml:space="preserve">For the purposes of this grant, </w:t>
      </w:r>
      <w:r w:rsidR="00544C21" w:rsidRPr="003F7539">
        <w:rPr>
          <w:rStyle w:val="cf01"/>
          <w:rFonts w:ascii="Times New Roman" w:hAnsi="Times New Roman" w:cs="Times New Roman"/>
          <w:sz w:val="24"/>
          <w:szCs w:val="24"/>
        </w:rPr>
        <w:t>Caregivers paid through state-funded or Medicaid programs, including</w:t>
      </w:r>
      <w:r w:rsidR="00FF06A1">
        <w:rPr>
          <w:rStyle w:val="cf01"/>
          <w:rFonts w:ascii="Times New Roman" w:hAnsi="Times New Roman" w:cs="Times New Roman"/>
          <w:sz w:val="24"/>
          <w:szCs w:val="24"/>
        </w:rPr>
        <w:t>,</w:t>
      </w:r>
      <w:r w:rsidR="00544C21" w:rsidRPr="003F7539">
        <w:rPr>
          <w:rStyle w:val="cf01"/>
          <w:rFonts w:ascii="Times New Roman" w:hAnsi="Times New Roman" w:cs="Times New Roman"/>
          <w:sz w:val="24"/>
          <w:szCs w:val="24"/>
        </w:rPr>
        <w:t xml:space="preserve"> but not necessarily limited to</w:t>
      </w:r>
      <w:r w:rsidR="00FF06A1">
        <w:rPr>
          <w:rStyle w:val="cf01"/>
          <w:rFonts w:ascii="Times New Roman" w:hAnsi="Times New Roman" w:cs="Times New Roman"/>
          <w:sz w:val="24"/>
          <w:szCs w:val="24"/>
        </w:rPr>
        <w:t>,</w:t>
      </w:r>
      <w:r w:rsidR="00544C21" w:rsidRPr="003F7539">
        <w:rPr>
          <w:rStyle w:val="cf01"/>
          <w:rFonts w:ascii="Times New Roman" w:hAnsi="Times New Roman" w:cs="Times New Roman"/>
          <w:sz w:val="24"/>
          <w:szCs w:val="24"/>
        </w:rPr>
        <w:t xml:space="preserve"> providers of personal care paid through the MassHealth Personal Care Attendant (PCA) Program and the Executive Office of Elder Affairs Consumer Direct Care program within the state’s Home Care program</w:t>
      </w:r>
      <w:r w:rsidR="007025D2">
        <w:rPr>
          <w:rStyle w:val="cf01"/>
          <w:rFonts w:ascii="Times New Roman" w:hAnsi="Times New Roman" w:cs="Times New Roman"/>
          <w:sz w:val="24"/>
          <w:szCs w:val="24"/>
        </w:rPr>
        <w:t>,</w:t>
      </w:r>
      <w:r w:rsidR="00166B01" w:rsidRPr="003F7539">
        <w:t xml:space="preserve"> are excluded</w:t>
      </w:r>
      <w:r w:rsidR="005D56D8" w:rsidRPr="003F7539">
        <w:t xml:space="preserve">. </w:t>
      </w:r>
      <w:r w:rsidR="00166B01" w:rsidRPr="003F7539">
        <w:t xml:space="preserve">  </w:t>
      </w:r>
    </w:p>
    <w:p w14:paraId="3D33267D" w14:textId="77777777" w:rsidR="004A7B7D" w:rsidRPr="004A7B7D" w:rsidRDefault="004A7B7D" w:rsidP="008341CE">
      <w:pPr>
        <w:pStyle w:val="paragraph"/>
        <w:spacing w:before="0" w:beforeAutospacing="0" w:after="0" w:afterAutospacing="0"/>
        <w:textAlignment w:val="baseline"/>
      </w:pPr>
    </w:p>
    <w:p w14:paraId="28854E34" w14:textId="1FDB3E61" w:rsidR="00B17723" w:rsidRPr="004A7B7D" w:rsidRDefault="00B17723" w:rsidP="007E48EF">
      <w:pPr>
        <w:tabs>
          <w:tab w:val="left" w:pos="1453"/>
        </w:tabs>
        <w:spacing w:after="240"/>
      </w:pPr>
      <w:r w:rsidRPr="004A7B7D">
        <w:rPr>
          <w:b/>
        </w:rPr>
        <w:t>Centers for Medicare and Medicaid Services</w:t>
      </w:r>
      <w:r w:rsidR="0034311D" w:rsidRPr="004A7B7D">
        <w:rPr>
          <w:b/>
        </w:rPr>
        <w:t xml:space="preserve"> (CMS)</w:t>
      </w:r>
      <w:r w:rsidR="0034311D" w:rsidRPr="004A7B7D">
        <w:t xml:space="preserve">: CMS is a federal agency within the United States Department of </w:t>
      </w:r>
      <w:r w:rsidR="004F58A5" w:rsidRPr="004A7B7D">
        <w:t>Health</w:t>
      </w:r>
      <w:r w:rsidR="0034311D" w:rsidRPr="004A7B7D">
        <w:t xml:space="preserve"> and Human Services (HHS) that administers the Medicare Program and works in partnership with state governments to administer Medicaid</w:t>
      </w:r>
      <w:r w:rsidR="00D22463" w:rsidRPr="004A7B7D">
        <w:t xml:space="preserve">. </w:t>
      </w:r>
    </w:p>
    <w:p w14:paraId="3CBCFEFB" w14:textId="43DEAEAF" w:rsidR="00C5173C" w:rsidRPr="004A7B7D" w:rsidRDefault="00BC5F0B" w:rsidP="00AB0A12">
      <w:pPr>
        <w:shd w:val="clear" w:color="auto" w:fill="FFFFFF"/>
        <w:rPr>
          <w:rFonts w:eastAsia="Montserrat"/>
        </w:rPr>
      </w:pPr>
      <w:r w:rsidRPr="004A7B7D">
        <w:rPr>
          <w:rFonts w:eastAsia="Montserrat"/>
          <w:b/>
          <w:bCs/>
        </w:rPr>
        <w:t>Direct Program Costs:</w:t>
      </w:r>
      <w:r w:rsidRPr="004A7B7D">
        <w:rPr>
          <w:rFonts w:eastAsia="Montserrat"/>
        </w:rPr>
        <w:t xml:space="preserve"> Costs that are directly incurred due to the proposed program. </w:t>
      </w:r>
    </w:p>
    <w:p w14:paraId="0F0F797D" w14:textId="77777777" w:rsidR="00AB0A12" w:rsidRPr="004D6097" w:rsidRDefault="00AB0A12" w:rsidP="00AB0A12">
      <w:pPr>
        <w:shd w:val="clear" w:color="auto" w:fill="FFFFFF"/>
        <w:rPr>
          <w:b/>
        </w:rPr>
      </w:pPr>
    </w:p>
    <w:p w14:paraId="3CBE5422" w14:textId="6D525D60" w:rsidR="00EA2857" w:rsidRPr="004A7B7D" w:rsidRDefault="00D01EA7" w:rsidP="00110A6E">
      <w:pPr>
        <w:spacing w:after="240"/>
      </w:pPr>
      <w:r w:rsidRPr="004A7B7D">
        <w:rPr>
          <w:b/>
        </w:rPr>
        <w:t>Executive Office of Health and Human Services (EOHHS)</w:t>
      </w:r>
      <w:r w:rsidRPr="004A7B7D">
        <w:t>: The Massachusetts agency responsible for the administration of the MassHealth program, pursuant to M.G.L. c. 118E and Title XIX and XXI of the Social Security Act and other applicable laws and waivers.</w:t>
      </w:r>
    </w:p>
    <w:p w14:paraId="0A05A37B" w14:textId="46D7B21D" w:rsidR="00D65778" w:rsidRPr="004A7B7D" w:rsidRDefault="00D65778" w:rsidP="00D65778">
      <w:pPr>
        <w:pStyle w:val="paragraph"/>
        <w:spacing w:before="0" w:beforeAutospacing="0" w:after="0" w:afterAutospacing="0"/>
        <w:textAlignment w:val="baseline"/>
        <w:rPr>
          <w:shd w:val="clear" w:color="auto" w:fill="E8EBFA"/>
        </w:rPr>
      </w:pPr>
      <w:r w:rsidRPr="004A7B7D">
        <w:rPr>
          <w:b/>
        </w:rPr>
        <w:t>Home and Community Based Services (HCBS)</w:t>
      </w:r>
      <w:r w:rsidRPr="004A7B7D">
        <w:t xml:space="preserve">: </w:t>
      </w:r>
      <w:r w:rsidRPr="004A7B7D">
        <w:rPr>
          <w:rStyle w:val="normaltextrun"/>
        </w:rPr>
        <w:t>Home &amp; Community Based Services are medical and non-medical services and supports that provide opportunities for individuals to receive services in their own home or community rather than institutions or other isolated settings (e.g., home care, electronic monitoring, home delivered meals, day habilitation services, adult day health and transportation)</w:t>
      </w:r>
      <w:r w:rsidRPr="004A7B7D">
        <w:rPr>
          <w:shd w:val="clear" w:color="auto" w:fill="E8EBFA"/>
        </w:rPr>
        <w:t xml:space="preserve"> </w:t>
      </w:r>
    </w:p>
    <w:p w14:paraId="52696C2A" w14:textId="77777777" w:rsidR="008906EE" w:rsidRPr="004A7B7D" w:rsidRDefault="008906EE" w:rsidP="007F4385">
      <w:pPr>
        <w:shd w:val="clear" w:color="auto" w:fill="FFFFFF"/>
        <w:rPr>
          <w:rStyle w:val="normaltextrun"/>
          <w:shd w:val="clear" w:color="auto" w:fill="FFFFFF"/>
        </w:rPr>
      </w:pPr>
    </w:p>
    <w:p w14:paraId="09ADC87F" w14:textId="126288AE" w:rsidR="00B17723" w:rsidRPr="004A7B7D" w:rsidRDefault="00B17723" w:rsidP="004778DB">
      <w:pPr>
        <w:shd w:val="clear" w:color="auto" w:fill="FFFFFF"/>
        <w:rPr>
          <w:rFonts w:eastAsia="Montserrat"/>
          <w:bCs/>
        </w:rPr>
      </w:pPr>
      <w:r w:rsidRPr="004A7B7D">
        <w:rPr>
          <w:rFonts w:eastAsia="Montserrat"/>
          <w:b/>
          <w:bCs/>
        </w:rPr>
        <w:t>Independent Living Centers</w:t>
      </w:r>
      <w:r w:rsidR="0034311D" w:rsidRPr="004A7B7D">
        <w:rPr>
          <w:rFonts w:eastAsia="Montserrat"/>
          <w:b/>
          <w:bCs/>
        </w:rPr>
        <w:t xml:space="preserve"> (ILCs)</w:t>
      </w:r>
      <w:r w:rsidR="0034311D" w:rsidRPr="004A7B7D">
        <w:rPr>
          <w:rFonts w:eastAsia="Montserrat"/>
          <w:bCs/>
        </w:rPr>
        <w:t>:  ILCs are private, nonprofit, consumer</w:t>
      </w:r>
      <w:r w:rsidR="004D6097">
        <w:rPr>
          <w:rFonts w:eastAsia="Montserrat"/>
          <w:bCs/>
        </w:rPr>
        <w:t>-</w:t>
      </w:r>
      <w:r w:rsidR="0034311D" w:rsidRPr="004A7B7D">
        <w:rPr>
          <w:rFonts w:eastAsia="Montserrat"/>
          <w:bCs/>
        </w:rPr>
        <w:t>controlled organizations providing services and advocacy by and for people with all types of disabilit</w:t>
      </w:r>
      <w:r w:rsidR="004F58A5" w:rsidRPr="004A7B7D">
        <w:rPr>
          <w:rFonts w:eastAsia="Montserrat"/>
          <w:bCs/>
        </w:rPr>
        <w:t>ies</w:t>
      </w:r>
      <w:r w:rsidR="0034311D" w:rsidRPr="004A7B7D">
        <w:rPr>
          <w:rFonts w:eastAsia="Montserrat"/>
          <w:bCs/>
        </w:rPr>
        <w:t>.</w:t>
      </w:r>
    </w:p>
    <w:p w14:paraId="1FF75B49" w14:textId="77777777" w:rsidR="00B17723" w:rsidRPr="004A7B7D" w:rsidRDefault="00B17723" w:rsidP="004778DB">
      <w:pPr>
        <w:shd w:val="clear" w:color="auto" w:fill="FFFFFF"/>
        <w:rPr>
          <w:rFonts w:eastAsia="Montserrat"/>
          <w:b/>
          <w:bCs/>
        </w:rPr>
      </w:pPr>
    </w:p>
    <w:p w14:paraId="39B52D12" w14:textId="61E82541" w:rsidR="004778DB" w:rsidRPr="004A7B7D" w:rsidRDefault="004778DB" w:rsidP="004778DB">
      <w:pPr>
        <w:shd w:val="clear" w:color="auto" w:fill="FFFFFF"/>
        <w:rPr>
          <w:rFonts w:eastAsia="Montserrat"/>
        </w:rPr>
      </w:pPr>
      <w:r w:rsidRPr="004A7B7D">
        <w:rPr>
          <w:rFonts w:eastAsia="Montserrat"/>
          <w:b/>
          <w:bCs/>
        </w:rPr>
        <w:t>Implementation Plan:</w:t>
      </w:r>
      <w:r w:rsidRPr="004A7B7D">
        <w:rPr>
          <w:rFonts w:eastAsia="Montserrat"/>
        </w:rPr>
        <w:t xml:space="preserve"> </w:t>
      </w:r>
      <w:r w:rsidR="007025D2">
        <w:rPr>
          <w:rFonts w:eastAsia="Montserrat"/>
        </w:rPr>
        <w:t>A s</w:t>
      </w:r>
      <w:r w:rsidRPr="004A7B7D">
        <w:rPr>
          <w:rFonts w:eastAsia="Montserrat"/>
        </w:rPr>
        <w:t>et of activities that need</w:t>
      </w:r>
      <w:r w:rsidR="00287140">
        <w:rPr>
          <w:rFonts w:eastAsia="Montserrat"/>
        </w:rPr>
        <w:t>s</w:t>
      </w:r>
      <w:r w:rsidRPr="004A7B7D">
        <w:rPr>
          <w:rFonts w:eastAsia="Montserrat"/>
        </w:rPr>
        <w:t xml:space="preserve"> to be completed for each program along with </w:t>
      </w:r>
      <w:r w:rsidR="007025D2">
        <w:rPr>
          <w:rFonts w:eastAsia="Montserrat"/>
        </w:rPr>
        <w:t xml:space="preserve">a </w:t>
      </w:r>
      <w:r w:rsidRPr="004A7B7D">
        <w:rPr>
          <w:rFonts w:eastAsia="Montserrat"/>
        </w:rPr>
        <w:t xml:space="preserve">timeline and applicable resources/level of effort. The program will have one </w:t>
      </w:r>
      <w:r w:rsidR="005D56D8">
        <w:rPr>
          <w:rFonts w:eastAsia="Montserrat"/>
        </w:rPr>
        <w:t>I</w:t>
      </w:r>
      <w:r w:rsidRPr="004A7B7D">
        <w:rPr>
          <w:rFonts w:eastAsia="Montserrat"/>
        </w:rPr>
        <w:t xml:space="preserve">mplementation </w:t>
      </w:r>
      <w:r w:rsidR="005D56D8">
        <w:rPr>
          <w:rFonts w:eastAsia="Montserrat"/>
        </w:rPr>
        <w:t>P</w:t>
      </w:r>
      <w:r w:rsidRPr="004A7B7D">
        <w:rPr>
          <w:rFonts w:eastAsia="Montserrat"/>
        </w:rPr>
        <w:t xml:space="preserve">lan with several activities. Implementation </w:t>
      </w:r>
      <w:r w:rsidR="007025D2">
        <w:rPr>
          <w:rFonts w:eastAsia="Montserrat"/>
        </w:rPr>
        <w:t>P</w:t>
      </w:r>
      <w:r w:rsidRPr="004A7B7D">
        <w:rPr>
          <w:rFonts w:eastAsia="Montserrat"/>
        </w:rPr>
        <w:t xml:space="preserve">lans </w:t>
      </w:r>
      <w:r w:rsidR="007025D2">
        <w:rPr>
          <w:rFonts w:eastAsia="Montserrat"/>
        </w:rPr>
        <w:t>s</w:t>
      </w:r>
      <w:r w:rsidRPr="004A7B7D">
        <w:rPr>
          <w:rFonts w:eastAsia="Montserrat"/>
        </w:rPr>
        <w:t>hould include as much detail as possible.</w:t>
      </w:r>
    </w:p>
    <w:p w14:paraId="768EE6A6" w14:textId="77777777" w:rsidR="004778DB" w:rsidRPr="004A7B7D" w:rsidRDefault="004778DB" w:rsidP="004778DB">
      <w:pPr>
        <w:shd w:val="clear" w:color="auto" w:fill="FFFFFF"/>
        <w:rPr>
          <w:rFonts w:eastAsia="Montserrat"/>
        </w:rPr>
      </w:pPr>
    </w:p>
    <w:p w14:paraId="633369B6" w14:textId="50E04764" w:rsidR="004778DB" w:rsidRPr="004A7B7D" w:rsidRDefault="004778DB" w:rsidP="004778DB">
      <w:pPr>
        <w:shd w:val="clear" w:color="auto" w:fill="FFFFFF"/>
        <w:rPr>
          <w:rFonts w:eastAsia="Montserrat"/>
        </w:rPr>
      </w:pPr>
      <w:r w:rsidRPr="004A7B7D">
        <w:rPr>
          <w:rFonts w:eastAsia="Montserrat"/>
          <w:b/>
          <w:bCs/>
        </w:rPr>
        <w:t>Indirect Costs:</w:t>
      </w:r>
      <w:r w:rsidRPr="004A7B7D">
        <w:rPr>
          <w:rFonts w:eastAsia="Montserrat"/>
        </w:rPr>
        <w:t xml:space="preserve"> Costs that are not directly related to the design and administration of the proposed program. Indirect costs may include the costs of operating and maintaining facilities, and general administration and general expenses, such as the salaries and expenses of executive officers, personnel administration, and accounting.</w:t>
      </w:r>
    </w:p>
    <w:p w14:paraId="466B4B40" w14:textId="77777777" w:rsidR="004778DB" w:rsidRPr="004D6097" w:rsidRDefault="004778DB" w:rsidP="004778DB">
      <w:pPr>
        <w:shd w:val="clear" w:color="auto" w:fill="FFFFFF"/>
        <w:rPr>
          <w:rFonts w:eastAsia="Montserrat"/>
        </w:rPr>
      </w:pPr>
    </w:p>
    <w:p w14:paraId="08DCFDE5" w14:textId="2B2AF7EC" w:rsidR="007F4385" w:rsidRPr="004A7B7D" w:rsidRDefault="004778DB" w:rsidP="00523AAB">
      <w:pPr>
        <w:shd w:val="clear" w:color="auto" w:fill="FFFFFF"/>
        <w:rPr>
          <w:rFonts w:eastAsia="Montserrat"/>
        </w:rPr>
      </w:pPr>
      <w:r w:rsidRPr="004A7B7D">
        <w:rPr>
          <w:rFonts w:eastAsia="Montserrat"/>
          <w:b/>
          <w:bCs/>
        </w:rPr>
        <w:t>Innovative Program</w:t>
      </w:r>
      <w:r w:rsidRPr="004A7B7D">
        <w:rPr>
          <w:rFonts w:eastAsia="Montserrat"/>
        </w:rPr>
        <w:t xml:space="preserve">: </w:t>
      </w:r>
      <w:r w:rsidR="007025D2">
        <w:rPr>
          <w:rFonts w:eastAsia="Montserrat"/>
        </w:rPr>
        <w:t>N</w:t>
      </w:r>
      <w:r w:rsidR="00F41476" w:rsidRPr="004A7B7D">
        <w:rPr>
          <w:rFonts w:eastAsia="Montserrat"/>
        </w:rPr>
        <w:t>ew</w:t>
      </w:r>
      <w:r w:rsidR="00287140">
        <w:rPr>
          <w:rFonts w:eastAsia="Montserrat"/>
        </w:rPr>
        <w:t xml:space="preserve"> </w:t>
      </w:r>
      <w:r w:rsidR="007025D2">
        <w:rPr>
          <w:rFonts w:eastAsia="Montserrat"/>
        </w:rPr>
        <w:t xml:space="preserve">programs </w:t>
      </w:r>
      <w:r w:rsidR="00F41476" w:rsidRPr="004A7B7D">
        <w:rPr>
          <w:rFonts w:eastAsia="Montserrat"/>
        </w:rPr>
        <w:t xml:space="preserve">or </w:t>
      </w:r>
      <w:r w:rsidR="00F41476" w:rsidRPr="004A7B7D">
        <w:t xml:space="preserve">services </w:t>
      </w:r>
      <w:r w:rsidR="007025D2">
        <w:t xml:space="preserve">that are </w:t>
      </w:r>
      <w:r w:rsidR="00334295">
        <w:t xml:space="preserve">provided in a creative and/ or experimental way </w:t>
      </w:r>
      <w:r w:rsidR="00ED7E05">
        <w:t>to address an unmet need</w:t>
      </w:r>
      <w:r w:rsidR="00F41476" w:rsidRPr="004A7B7D">
        <w:t xml:space="preserve">. </w:t>
      </w:r>
    </w:p>
    <w:p w14:paraId="275D8370" w14:textId="49881E1A" w:rsidR="00D65778" w:rsidRPr="004A7B7D" w:rsidRDefault="00D65778" w:rsidP="00523AAB">
      <w:pPr>
        <w:shd w:val="clear" w:color="auto" w:fill="FFFFFF"/>
        <w:rPr>
          <w:rFonts w:eastAsia="Montserrat"/>
        </w:rPr>
      </w:pPr>
    </w:p>
    <w:p w14:paraId="0C9D07D2" w14:textId="08CE0FC0" w:rsidR="00523AAB" w:rsidRPr="004A7B7D" w:rsidRDefault="00D65778" w:rsidP="00F41476">
      <w:pPr>
        <w:spacing w:after="160" w:line="259" w:lineRule="auto"/>
      </w:pPr>
      <w:r w:rsidRPr="004A7B7D">
        <w:rPr>
          <w:b/>
        </w:rPr>
        <w:t>Intermittent</w:t>
      </w:r>
      <w:r w:rsidRPr="004A7B7D">
        <w:t xml:space="preserve">: </w:t>
      </w:r>
      <w:r w:rsidR="007025D2">
        <w:t>O</w:t>
      </w:r>
      <w:r w:rsidRPr="004A7B7D">
        <w:t>ngoing, regular respite that can be planned (</w:t>
      </w:r>
      <w:r w:rsidR="007025D2">
        <w:t xml:space="preserve">for </w:t>
      </w:r>
      <w:r w:rsidRPr="004A7B7D">
        <w:t>example</w:t>
      </w:r>
      <w:r w:rsidR="007025D2">
        <w:t>,</w:t>
      </w:r>
      <w:r w:rsidRPr="004A7B7D">
        <w:t xml:space="preserve"> adult day</w:t>
      </w:r>
      <w:r w:rsidR="003F261E" w:rsidRPr="004A7B7D">
        <w:t xml:space="preserve"> services</w:t>
      </w:r>
      <w:r w:rsidRPr="004A7B7D">
        <w:t>)</w:t>
      </w:r>
      <w:r w:rsidR="007025D2">
        <w:t>.</w:t>
      </w:r>
      <w:r w:rsidRPr="004A7B7D">
        <w:t xml:space="preserve"> </w:t>
      </w:r>
    </w:p>
    <w:p w14:paraId="74194694" w14:textId="397AAD0F" w:rsidR="00D97E5E" w:rsidRPr="004A7B7D" w:rsidRDefault="00D97E5E" w:rsidP="00D97E5E">
      <w:pPr>
        <w:shd w:val="clear" w:color="auto" w:fill="FFFFFF"/>
      </w:pPr>
      <w:r w:rsidRPr="004A7B7D">
        <w:rPr>
          <w:b/>
          <w:bCs/>
        </w:rPr>
        <w:t xml:space="preserve">Metrics: </w:t>
      </w:r>
      <w:r w:rsidRPr="004A7B7D">
        <w:t xml:space="preserve">Specific, measurable, and relevant measurements used to evaluate the success of a program. </w:t>
      </w:r>
    </w:p>
    <w:p w14:paraId="324DDD62" w14:textId="20040E6F" w:rsidR="00C47C18" w:rsidRPr="004A7B7D" w:rsidRDefault="00C47C18" w:rsidP="00D97E5E">
      <w:pPr>
        <w:shd w:val="clear" w:color="auto" w:fill="FFFFFF"/>
      </w:pPr>
    </w:p>
    <w:p w14:paraId="4919A8E1" w14:textId="76156C6C" w:rsidR="00B17723" w:rsidRPr="004A7B7D" w:rsidRDefault="00B17723" w:rsidP="00F41476">
      <w:pPr>
        <w:spacing w:line="276" w:lineRule="auto"/>
      </w:pPr>
      <w:r w:rsidRPr="004A7B7D">
        <w:rPr>
          <w:b/>
        </w:rPr>
        <w:t>No Wrong Door</w:t>
      </w:r>
      <w:r w:rsidR="00534E74" w:rsidRPr="004A7B7D">
        <w:rPr>
          <w:b/>
        </w:rPr>
        <w:t xml:space="preserve"> (NWD)</w:t>
      </w:r>
      <w:r w:rsidR="0034311D" w:rsidRPr="004A7B7D">
        <w:rPr>
          <w:b/>
        </w:rPr>
        <w:t>:</w:t>
      </w:r>
      <w:r w:rsidR="00534E74" w:rsidRPr="004A7B7D">
        <w:rPr>
          <w:b/>
        </w:rPr>
        <w:t xml:space="preserve"> </w:t>
      </w:r>
      <w:r w:rsidR="00534E74" w:rsidRPr="004A7B7D">
        <w:t>NWD is a collaborative effort of ACL and CMS and the Veterans Health Administration that support state efforts to streamline access to Long Term Services and Supports for older adults and individuals with disabilities.</w:t>
      </w:r>
    </w:p>
    <w:p w14:paraId="0BDF9F3F" w14:textId="77777777" w:rsidR="004F58A5" w:rsidRPr="004A7B7D" w:rsidRDefault="004F58A5" w:rsidP="00F41476">
      <w:pPr>
        <w:spacing w:line="276" w:lineRule="auto"/>
      </w:pPr>
    </w:p>
    <w:p w14:paraId="1A7BE5DF" w14:textId="1BF9B9B3" w:rsidR="00CC6492" w:rsidRDefault="00CC6492" w:rsidP="004D6097">
      <w:pPr>
        <w:rPr>
          <w:bCs/>
        </w:rPr>
      </w:pPr>
      <w:r>
        <w:rPr>
          <w:b/>
        </w:rPr>
        <w:t>Older Adult Caregiver:</w:t>
      </w:r>
      <w:r>
        <w:rPr>
          <w:bCs/>
        </w:rPr>
        <w:t xml:space="preserve"> A caregiver </w:t>
      </w:r>
      <w:proofErr w:type="gramStart"/>
      <w:r>
        <w:rPr>
          <w:bCs/>
        </w:rPr>
        <w:t>age</w:t>
      </w:r>
      <w:proofErr w:type="gramEnd"/>
      <w:r w:rsidR="004D6097">
        <w:rPr>
          <w:bCs/>
        </w:rPr>
        <w:t xml:space="preserve"> </w:t>
      </w:r>
      <w:r>
        <w:rPr>
          <w:bCs/>
        </w:rPr>
        <w:t xml:space="preserve">65 </w:t>
      </w:r>
      <w:r w:rsidR="007E5BF9">
        <w:rPr>
          <w:bCs/>
        </w:rPr>
        <w:t>or</w:t>
      </w:r>
      <w:r>
        <w:rPr>
          <w:bCs/>
        </w:rPr>
        <w:t xml:space="preserve"> older.</w:t>
      </w:r>
    </w:p>
    <w:p w14:paraId="7A44216C" w14:textId="77777777" w:rsidR="00CC6492" w:rsidRDefault="00CC6492" w:rsidP="004D6097">
      <w:pPr>
        <w:rPr>
          <w:bCs/>
        </w:rPr>
      </w:pPr>
    </w:p>
    <w:p w14:paraId="26797E89" w14:textId="2E06B4F7" w:rsidR="00F41476" w:rsidRPr="004A7B7D" w:rsidRDefault="007876C8" w:rsidP="004D6097">
      <w:r w:rsidRPr="004A7B7D">
        <w:rPr>
          <w:b/>
        </w:rPr>
        <w:t>Person Centered</w:t>
      </w:r>
      <w:r w:rsidR="00F41476" w:rsidRPr="004A7B7D">
        <w:rPr>
          <w:b/>
        </w:rPr>
        <w:t xml:space="preserve"> Planning</w:t>
      </w:r>
      <w:r w:rsidR="00303525" w:rsidRPr="004A7B7D">
        <w:rPr>
          <w:b/>
        </w:rPr>
        <w:t xml:space="preserve"> (PCP)</w:t>
      </w:r>
      <w:r w:rsidR="00F41476" w:rsidRPr="004A7B7D">
        <w:rPr>
          <w:b/>
        </w:rPr>
        <w:t xml:space="preserve">: </w:t>
      </w:r>
      <w:r w:rsidR="00F41476" w:rsidRPr="004A7B7D">
        <w:t xml:space="preserve"> A </w:t>
      </w:r>
      <w:r w:rsidR="00303525" w:rsidRPr="004A7B7D">
        <w:t xml:space="preserve">PCP </w:t>
      </w:r>
      <w:r w:rsidR="00F41476" w:rsidRPr="004A7B7D">
        <w:t>describes the services and supports an individual will need to achieve their goals and are driven by the person’s life goals</w:t>
      </w:r>
      <w:r w:rsidR="00D22463" w:rsidRPr="004A7B7D">
        <w:t xml:space="preserve">. </w:t>
      </w:r>
      <w:r w:rsidR="00F41476" w:rsidRPr="004A7B7D">
        <w:t>P</w:t>
      </w:r>
      <w:r w:rsidR="00303525" w:rsidRPr="004A7B7D">
        <w:t>CP</w:t>
      </w:r>
      <w:r w:rsidR="00F41476" w:rsidRPr="004A7B7D">
        <w:t xml:space="preserve"> is a comprehensive strategy for putting necessary services and supports in place to help people achieve their goal</w:t>
      </w:r>
      <w:r w:rsidR="00D22463" w:rsidRPr="004A7B7D">
        <w:t xml:space="preserve">. </w:t>
      </w:r>
      <w:r w:rsidR="00F41476" w:rsidRPr="004A7B7D">
        <w:t xml:space="preserve">It is driven by the </w:t>
      </w:r>
      <w:r w:rsidR="008B64E4" w:rsidRPr="004A7B7D">
        <w:lastRenderedPageBreak/>
        <w:t>individual but</w:t>
      </w:r>
      <w:r w:rsidR="00F41476" w:rsidRPr="004A7B7D">
        <w:t xml:space="preserve"> works best when it includes other people who can contribute valuable information to the process. (EHS-LTC, 2008</w:t>
      </w:r>
      <w:r w:rsidR="007025D2">
        <w:t>.</w:t>
      </w:r>
      <w:r w:rsidR="00F41476" w:rsidRPr="004A7B7D">
        <w:t>)</w:t>
      </w:r>
    </w:p>
    <w:p w14:paraId="6C360600" w14:textId="6F911446" w:rsidR="00D65778" w:rsidRPr="004D6097" w:rsidRDefault="00D65778" w:rsidP="00287140">
      <w:pPr>
        <w:shd w:val="clear" w:color="auto" w:fill="FFFFFF"/>
      </w:pPr>
    </w:p>
    <w:p w14:paraId="15A96BDA" w14:textId="191CC8E7" w:rsidR="00B17723" w:rsidRPr="004A7B7D" w:rsidRDefault="004F58A5" w:rsidP="00287140">
      <w:r w:rsidRPr="004A7B7D">
        <w:rPr>
          <w:b/>
        </w:rPr>
        <w:t>Respite:</w:t>
      </w:r>
      <w:r w:rsidR="00D65778" w:rsidRPr="004A7B7D">
        <w:rPr>
          <w:b/>
        </w:rPr>
        <w:t xml:space="preserve"> </w:t>
      </w:r>
      <w:r w:rsidR="00D65778" w:rsidRPr="004A7B7D">
        <w:t>“Planned or emergency support to provide family/primary caregivers with a short break from the exceptional demands of caring for individuals with complex needs across the lifespan</w:t>
      </w:r>
      <w:r w:rsidR="00D22463" w:rsidRPr="004A7B7D">
        <w:t>.”</w:t>
      </w:r>
      <w:r w:rsidR="00D65778" w:rsidRPr="004A7B7D">
        <w:t xml:space="preserve"> (MLRC Lifespan Respite Project, 2019</w:t>
      </w:r>
      <w:r w:rsidR="00287140">
        <w:t>.</w:t>
      </w:r>
      <w:r w:rsidR="00D65778" w:rsidRPr="004A7B7D">
        <w:t>)</w:t>
      </w:r>
    </w:p>
    <w:p w14:paraId="7E2E2467" w14:textId="77777777" w:rsidR="00287140" w:rsidRDefault="00287140" w:rsidP="00287140">
      <w:pPr>
        <w:shd w:val="clear" w:color="auto" w:fill="FFFFFF"/>
        <w:rPr>
          <w:b/>
        </w:rPr>
      </w:pPr>
    </w:p>
    <w:p w14:paraId="15535147" w14:textId="69946D33" w:rsidR="00B17723" w:rsidRPr="004A7B7D" w:rsidRDefault="00B17723" w:rsidP="00287140">
      <w:pPr>
        <w:shd w:val="clear" w:color="auto" w:fill="FFFFFF"/>
      </w:pPr>
      <w:proofErr w:type="spellStart"/>
      <w:r w:rsidRPr="004A7B7D">
        <w:rPr>
          <w:b/>
        </w:rPr>
        <w:t>Veterans</w:t>
      </w:r>
      <w:proofErr w:type="spellEnd"/>
      <w:r w:rsidRPr="004A7B7D">
        <w:rPr>
          <w:b/>
        </w:rPr>
        <w:t xml:space="preserve"> Health </w:t>
      </w:r>
      <w:r w:rsidR="004B4420" w:rsidRPr="004A7B7D">
        <w:rPr>
          <w:b/>
        </w:rPr>
        <w:t>Administration</w:t>
      </w:r>
      <w:r w:rsidR="00303525" w:rsidRPr="004A7B7D">
        <w:rPr>
          <w:b/>
        </w:rPr>
        <w:t xml:space="preserve"> (VA)</w:t>
      </w:r>
      <w:r w:rsidR="004B4420" w:rsidRPr="004A7B7D">
        <w:t>: The V</w:t>
      </w:r>
      <w:r w:rsidR="00303525" w:rsidRPr="004A7B7D">
        <w:t>A</w:t>
      </w:r>
      <w:r w:rsidR="004B4420" w:rsidRPr="004A7B7D">
        <w:t xml:space="preserve"> is America’s largest integrated health care system, providing care at 1</w:t>
      </w:r>
      <w:r w:rsidR="00104937">
        <w:t>,</w:t>
      </w:r>
      <w:r w:rsidR="004B4420" w:rsidRPr="004A7B7D">
        <w:t>298 health care facilities and serving 9 million enrolled veterans each year</w:t>
      </w:r>
      <w:r w:rsidR="00D22463" w:rsidRPr="004A7B7D">
        <w:t xml:space="preserve">. </w:t>
      </w:r>
    </w:p>
    <w:p w14:paraId="19ADF09E" w14:textId="77777777" w:rsidR="00523AAB" w:rsidRPr="004A7B7D" w:rsidRDefault="00523AAB" w:rsidP="00287140">
      <w:pPr>
        <w:shd w:val="clear" w:color="auto" w:fill="FFFFFF"/>
        <w:rPr>
          <w:color w:val="4F81BD" w:themeColor="accent1"/>
        </w:rPr>
      </w:pPr>
    </w:p>
    <w:p w14:paraId="69868733" w14:textId="5D1EDE84" w:rsidR="00E043EE" w:rsidRPr="004A7B7D" w:rsidRDefault="00E043EE" w:rsidP="00287140">
      <w:pPr>
        <w:shd w:val="clear" w:color="auto" w:fill="FFFFFF"/>
        <w:rPr>
          <w:rFonts w:eastAsia="Montserrat"/>
        </w:rPr>
      </w:pPr>
      <w:r w:rsidRPr="004A7B7D">
        <w:rPr>
          <w:rFonts w:eastAsia="Montserrat"/>
          <w:b/>
          <w:bCs/>
        </w:rPr>
        <w:t>Total Implementation Funds Requested:</w:t>
      </w:r>
      <w:r w:rsidRPr="004A7B7D">
        <w:rPr>
          <w:rFonts w:eastAsia="Montserrat"/>
        </w:rPr>
        <w:t xml:space="preserve"> The total cost of the </w:t>
      </w:r>
      <w:r w:rsidR="00101858" w:rsidRPr="004A7B7D">
        <w:rPr>
          <w:rFonts w:eastAsia="Montserrat"/>
        </w:rPr>
        <w:t>program</w:t>
      </w:r>
      <w:r w:rsidR="00303525" w:rsidRPr="004A7B7D">
        <w:rPr>
          <w:rFonts w:eastAsia="Montserrat"/>
        </w:rPr>
        <w:t xml:space="preserve"> e</w:t>
      </w:r>
      <w:r w:rsidRPr="004A7B7D">
        <w:rPr>
          <w:rFonts w:eastAsia="Montserrat"/>
        </w:rPr>
        <w:t>qual to the total budget.</w:t>
      </w:r>
    </w:p>
    <w:p w14:paraId="5BDDD905" w14:textId="0AC8EFE9" w:rsidR="004237FC" w:rsidRDefault="004237FC" w:rsidP="00D97E5E">
      <w:pPr>
        <w:shd w:val="clear" w:color="auto" w:fill="FFFFFF"/>
      </w:pPr>
    </w:p>
    <w:p w14:paraId="59A881D4" w14:textId="77777777" w:rsidR="00860A45" w:rsidRPr="004D6097" w:rsidRDefault="00860A45" w:rsidP="00D97E5E">
      <w:pPr>
        <w:shd w:val="clear" w:color="auto" w:fill="FFFFFF"/>
      </w:pPr>
    </w:p>
    <w:p w14:paraId="7154F9F2" w14:textId="560D19A9" w:rsidR="00A753D1" w:rsidRPr="004237FC" w:rsidRDefault="00A753D1" w:rsidP="00B9164D">
      <w:pPr>
        <w:pStyle w:val="Heading1"/>
        <w:rPr>
          <w:sz w:val="28"/>
          <w:szCs w:val="28"/>
        </w:rPr>
      </w:pPr>
      <w:bookmarkStart w:id="4" w:name="_Toc120706632"/>
      <w:r w:rsidRPr="004237FC">
        <w:rPr>
          <w:sz w:val="28"/>
          <w:szCs w:val="28"/>
        </w:rPr>
        <w:t xml:space="preserve">SECTION 3: </w:t>
      </w:r>
      <w:r w:rsidR="005F3CF2" w:rsidRPr="004237FC">
        <w:rPr>
          <w:sz w:val="28"/>
          <w:szCs w:val="28"/>
        </w:rPr>
        <w:t>APPLICANT</w:t>
      </w:r>
      <w:r w:rsidRPr="004237FC">
        <w:rPr>
          <w:sz w:val="28"/>
          <w:szCs w:val="28"/>
        </w:rPr>
        <w:t xml:space="preserve"> ELIGIBILITY</w:t>
      </w:r>
      <w:bookmarkEnd w:id="4"/>
    </w:p>
    <w:p w14:paraId="57D7DF1B" w14:textId="77777777" w:rsidR="003075A5" w:rsidRPr="004A7B7D" w:rsidRDefault="003075A5" w:rsidP="003075A5">
      <w:pPr>
        <w:pStyle w:val="paragraph"/>
        <w:spacing w:before="0" w:beforeAutospacing="0" w:after="0" w:afterAutospacing="0"/>
        <w:textAlignment w:val="baseline"/>
      </w:pPr>
    </w:p>
    <w:p w14:paraId="2E82D768" w14:textId="5FF01C99" w:rsidR="003075A5" w:rsidRDefault="003075A5" w:rsidP="003075A5">
      <w:pPr>
        <w:pStyle w:val="paragraph"/>
        <w:spacing w:before="0" w:beforeAutospacing="0" w:after="0" w:afterAutospacing="0"/>
        <w:textAlignment w:val="baseline"/>
      </w:pPr>
      <w:r w:rsidRPr="004A7B7D">
        <w:t xml:space="preserve">An eligible </w:t>
      </w:r>
      <w:r w:rsidR="00104937">
        <w:t>A</w:t>
      </w:r>
      <w:r w:rsidRPr="004A7B7D">
        <w:t xml:space="preserve">pplicant must be a Massachusetts </w:t>
      </w:r>
      <w:bookmarkStart w:id="5" w:name="_Hlk118995966"/>
      <w:r w:rsidRPr="004A7B7D">
        <w:t xml:space="preserve">organization with experience providing home and community-based </w:t>
      </w:r>
      <w:r w:rsidR="00104937">
        <w:t>R</w:t>
      </w:r>
      <w:r w:rsidRPr="004A7B7D">
        <w:t xml:space="preserve">espite services including: </w:t>
      </w:r>
    </w:p>
    <w:p w14:paraId="52C2F2CC" w14:textId="77777777" w:rsidR="00104937" w:rsidRPr="004A7B7D" w:rsidRDefault="00104937" w:rsidP="003075A5">
      <w:pPr>
        <w:pStyle w:val="paragraph"/>
        <w:spacing w:before="0" w:beforeAutospacing="0" w:after="0" w:afterAutospacing="0"/>
        <w:textAlignment w:val="baseline"/>
      </w:pPr>
    </w:p>
    <w:bookmarkEnd w:id="5"/>
    <w:p w14:paraId="6C8E8BBE" w14:textId="358820BF" w:rsidR="003075A5" w:rsidRDefault="003075A5" w:rsidP="00104937">
      <w:pPr>
        <w:pStyle w:val="paragraph"/>
        <w:numPr>
          <w:ilvl w:val="0"/>
          <w:numId w:val="12"/>
        </w:numPr>
        <w:spacing w:before="0" w:beforeAutospacing="0" w:after="0" w:afterAutospacing="0"/>
        <w:ind w:left="360"/>
        <w:textAlignment w:val="baseline"/>
      </w:pPr>
      <w:r w:rsidRPr="004A7B7D">
        <w:t xml:space="preserve">Home and Community Based Services (HCBS) providers such as Certified Home Health Agencies, Day Programs, </w:t>
      </w:r>
      <w:proofErr w:type="gramStart"/>
      <w:r w:rsidRPr="004A7B7D">
        <w:t>etc.</w:t>
      </w:r>
      <w:r w:rsidR="00104937">
        <w:t>;</w:t>
      </w:r>
      <w:proofErr w:type="gramEnd"/>
    </w:p>
    <w:p w14:paraId="425D133B" w14:textId="77777777" w:rsidR="00287140" w:rsidRPr="004A7B7D" w:rsidRDefault="00287140" w:rsidP="00287140">
      <w:pPr>
        <w:pStyle w:val="paragraph"/>
        <w:spacing w:before="0" w:beforeAutospacing="0" w:after="0" w:afterAutospacing="0"/>
        <w:ind w:left="360"/>
        <w:textAlignment w:val="baseline"/>
      </w:pPr>
    </w:p>
    <w:p w14:paraId="3393E57F" w14:textId="2A7D4417" w:rsidR="003075A5" w:rsidRDefault="003075A5" w:rsidP="00104937">
      <w:pPr>
        <w:pStyle w:val="paragraph"/>
        <w:numPr>
          <w:ilvl w:val="0"/>
          <w:numId w:val="12"/>
        </w:numPr>
        <w:spacing w:before="0" w:beforeAutospacing="0" w:after="0" w:afterAutospacing="0"/>
        <w:ind w:left="360"/>
        <w:textAlignment w:val="baseline"/>
      </w:pPr>
      <w:r w:rsidRPr="004A7B7D">
        <w:t>Community organizations such as Independent Living Center (ILC), Aging Services Access Points (ASAP), Council on Aging, faith-based organization, multi-cultural organization, etc.</w:t>
      </w:r>
      <w:r w:rsidR="00104937">
        <w:t>; and</w:t>
      </w:r>
    </w:p>
    <w:p w14:paraId="6CF9254D" w14:textId="77777777" w:rsidR="00287140" w:rsidRDefault="00287140" w:rsidP="00287140">
      <w:pPr>
        <w:pStyle w:val="ListParagraph"/>
      </w:pPr>
    </w:p>
    <w:p w14:paraId="4BD7FB26" w14:textId="5A3021DC" w:rsidR="003075A5" w:rsidRPr="004A7B7D" w:rsidRDefault="003075A5" w:rsidP="00104937">
      <w:pPr>
        <w:pStyle w:val="paragraph"/>
        <w:numPr>
          <w:ilvl w:val="0"/>
          <w:numId w:val="12"/>
        </w:numPr>
        <w:spacing w:before="0" w:beforeAutospacing="0" w:after="0" w:afterAutospacing="0"/>
        <w:ind w:left="360"/>
        <w:textAlignment w:val="baseline"/>
      </w:pPr>
      <w:r w:rsidRPr="004A7B7D">
        <w:t xml:space="preserve">Education/training institution or private </w:t>
      </w:r>
      <w:proofErr w:type="gramStart"/>
      <w:r w:rsidRPr="004A7B7D">
        <w:t>foundation</w:t>
      </w:r>
      <w:r w:rsidR="00104937">
        <w:t>.</w:t>
      </w:r>
      <w:r w:rsidRPr="004A7B7D">
        <w:t>*</w:t>
      </w:r>
      <w:proofErr w:type="gramEnd"/>
    </w:p>
    <w:p w14:paraId="37CABB9E" w14:textId="77777777" w:rsidR="003075A5" w:rsidRPr="004A7B7D" w:rsidRDefault="003075A5" w:rsidP="003075A5">
      <w:pPr>
        <w:pStyle w:val="ListParagraph"/>
        <w:ind w:left="1440"/>
      </w:pPr>
    </w:p>
    <w:p w14:paraId="778C7BEE" w14:textId="77777777" w:rsidR="003075A5" w:rsidRPr="004A7B7D" w:rsidRDefault="003075A5" w:rsidP="00104937">
      <w:pPr>
        <w:ind w:left="360"/>
      </w:pPr>
      <w:r w:rsidRPr="004A7B7D">
        <w:t>*Education/training institutions and private foundations with no experience providing HCBS respite services may apply but must do so in collaboration with an HCBS provider or community organization with experience providing respite services.</w:t>
      </w:r>
    </w:p>
    <w:p w14:paraId="637B4A00" w14:textId="77777777" w:rsidR="003075A5" w:rsidRPr="004A7B7D" w:rsidRDefault="003075A5" w:rsidP="003075A5">
      <w:pPr>
        <w:contextualSpacing/>
      </w:pPr>
    </w:p>
    <w:p w14:paraId="0BD2DB9D" w14:textId="29687D19" w:rsidR="003075A5" w:rsidRDefault="003075A5" w:rsidP="003075A5">
      <w:pPr>
        <w:contextualSpacing/>
      </w:pPr>
      <w:r w:rsidRPr="004A7B7D">
        <w:t>Coalitions of regional community organizations and HCBS providers are encouraged to apply.</w:t>
      </w:r>
    </w:p>
    <w:p w14:paraId="25430553" w14:textId="28C60F4D" w:rsidR="008906EE" w:rsidRDefault="008906EE" w:rsidP="0082249D"/>
    <w:p w14:paraId="5145C79A" w14:textId="77777777" w:rsidR="00535AB5" w:rsidRPr="004D6097" w:rsidRDefault="00535AB5" w:rsidP="0082249D"/>
    <w:p w14:paraId="16CF9889" w14:textId="6777984F" w:rsidR="00722163" w:rsidRPr="004237FC" w:rsidRDefault="00722163" w:rsidP="00B9164D">
      <w:pPr>
        <w:pStyle w:val="Heading1"/>
        <w:rPr>
          <w:sz w:val="28"/>
          <w:szCs w:val="28"/>
        </w:rPr>
      </w:pPr>
      <w:bookmarkStart w:id="6" w:name="_Toc120706633"/>
      <w:r w:rsidRPr="004237FC">
        <w:rPr>
          <w:sz w:val="28"/>
          <w:szCs w:val="28"/>
        </w:rPr>
        <w:t xml:space="preserve">SECTION 4: QUALIFYING </w:t>
      </w:r>
      <w:r w:rsidR="00101858" w:rsidRPr="004237FC">
        <w:rPr>
          <w:sz w:val="28"/>
          <w:szCs w:val="28"/>
        </w:rPr>
        <w:t>PROGRAMS</w:t>
      </w:r>
      <w:bookmarkEnd w:id="6"/>
    </w:p>
    <w:p w14:paraId="7C881990" w14:textId="77777777" w:rsidR="00E82B33" w:rsidRPr="004D6097" w:rsidRDefault="00E82B33" w:rsidP="00E82B33"/>
    <w:p w14:paraId="47279604" w14:textId="756F62AF" w:rsidR="00E8376D" w:rsidRDefault="00BA7262" w:rsidP="00104937">
      <w:pPr>
        <w:pStyle w:val="NoSpacing"/>
        <w:numPr>
          <w:ilvl w:val="0"/>
          <w:numId w:val="14"/>
        </w:numPr>
        <w:ind w:left="360"/>
        <w:rPr>
          <w:rFonts w:ascii="Times New Roman" w:hAnsi="Times New Roman" w:cs="Times New Roman"/>
          <w:sz w:val="24"/>
          <w:szCs w:val="24"/>
        </w:rPr>
      </w:pPr>
      <w:bookmarkStart w:id="7" w:name="_Hlk119147122"/>
      <w:r w:rsidRPr="00AF5024">
        <w:rPr>
          <w:rFonts w:ascii="Times New Roman" w:hAnsi="Times New Roman" w:cs="Times New Roman"/>
          <w:sz w:val="24"/>
          <w:szCs w:val="24"/>
        </w:rPr>
        <w:t>Minimum Qualifications</w:t>
      </w:r>
      <w:bookmarkStart w:id="8" w:name="_Hlk116895371"/>
      <w:r w:rsidR="001836AC" w:rsidRPr="00AF5024">
        <w:rPr>
          <w:rFonts w:ascii="Times New Roman" w:hAnsi="Times New Roman" w:cs="Times New Roman"/>
          <w:sz w:val="24"/>
          <w:szCs w:val="24"/>
        </w:rPr>
        <w:t xml:space="preserve">. </w:t>
      </w:r>
      <w:r w:rsidR="00B00FBB" w:rsidRPr="00AF5024">
        <w:rPr>
          <w:rFonts w:ascii="Times New Roman" w:hAnsi="Times New Roman" w:cs="Times New Roman"/>
          <w:sz w:val="24"/>
          <w:szCs w:val="24"/>
        </w:rPr>
        <w:t>The proposed pro</w:t>
      </w:r>
      <w:r w:rsidR="00101858" w:rsidRPr="00AF5024">
        <w:rPr>
          <w:rFonts w:ascii="Times New Roman" w:hAnsi="Times New Roman" w:cs="Times New Roman"/>
          <w:sz w:val="24"/>
          <w:szCs w:val="24"/>
        </w:rPr>
        <w:t>gram</w:t>
      </w:r>
      <w:r w:rsidR="00B00FBB" w:rsidRPr="00AF5024">
        <w:rPr>
          <w:rFonts w:ascii="Times New Roman" w:hAnsi="Times New Roman" w:cs="Times New Roman"/>
          <w:sz w:val="24"/>
          <w:szCs w:val="24"/>
        </w:rPr>
        <w:t xml:space="preserve"> must be designed to meet at least one of the following activities</w:t>
      </w:r>
      <w:bookmarkEnd w:id="8"/>
      <w:r w:rsidR="00B00FBB" w:rsidRPr="00AF5024">
        <w:rPr>
          <w:rFonts w:ascii="Times New Roman" w:hAnsi="Times New Roman" w:cs="Times New Roman"/>
          <w:sz w:val="24"/>
          <w:szCs w:val="24"/>
        </w:rPr>
        <w:t>:</w:t>
      </w:r>
    </w:p>
    <w:p w14:paraId="5881E3CF" w14:textId="77777777" w:rsidR="00104937" w:rsidRPr="00AF5024" w:rsidRDefault="00104937" w:rsidP="004D6097">
      <w:pPr>
        <w:pStyle w:val="NoSpacing"/>
        <w:ind w:left="360"/>
        <w:rPr>
          <w:rFonts w:ascii="Times New Roman" w:hAnsi="Times New Roman" w:cs="Times New Roman"/>
          <w:sz w:val="24"/>
          <w:szCs w:val="24"/>
        </w:rPr>
      </w:pPr>
    </w:p>
    <w:p w14:paraId="0E76FE3C" w14:textId="4D29C7DD" w:rsidR="00613D4F" w:rsidRPr="00AF5024" w:rsidRDefault="00613D4F" w:rsidP="004D6097">
      <w:pPr>
        <w:pStyle w:val="NoSpacing"/>
        <w:numPr>
          <w:ilvl w:val="0"/>
          <w:numId w:val="13"/>
        </w:numPr>
        <w:ind w:left="720"/>
        <w:rPr>
          <w:rFonts w:ascii="Times New Roman" w:hAnsi="Times New Roman" w:cs="Times New Roman"/>
          <w:sz w:val="24"/>
          <w:szCs w:val="24"/>
        </w:rPr>
      </w:pPr>
      <w:r w:rsidRPr="00AF5024">
        <w:rPr>
          <w:rFonts w:ascii="Times New Roman" w:hAnsi="Times New Roman" w:cs="Times New Roman"/>
          <w:sz w:val="24"/>
          <w:szCs w:val="24"/>
        </w:rPr>
        <w:t xml:space="preserve">Provide a new </w:t>
      </w:r>
      <w:r w:rsidR="004E1ADB" w:rsidRPr="00AF5024">
        <w:rPr>
          <w:rFonts w:ascii="Times New Roman" w:hAnsi="Times New Roman" w:cs="Times New Roman"/>
          <w:sz w:val="24"/>
          <w:szCs w:val="24"/>
        </w:rPr>
        <w:t xml:space="preserve">or enhanced </w:t>
      </w:r>
      <w:r w:rsidRPr="00AF5024">
        <w:rPr>
          <w:rFonts w:ascii="Times New Roman" w:hAnsi="Times New Roman" w:cs="Times New Roman"/>
          <w:sz w:val="24"/>
          <w:szCs w:val="24"/>
        </w:rPr>
        <w:t xml:space="preserve">model for delivery of </w:t>
      </w:r>
      <w:r w:rsidR="00287140">
        <w:rPr>
          <w:rFonts w:ascii="Times New Roman" w:hAnsi="Times New Roman" w:cs="Times New Roman"/>
          <w:sz w:val="24"/>
          <w:szCs w:val="24"/>
        </w:rPr>
        <w:t>R</w:t>
      </w:r>
      <w:r w:rsidRPr="00AF5024">
        <w:rPr>
          <w:rFonts w:ascii="Times New Roman" w:hAnsi="Times New Roman" w:cs="Times New Roman"/>
          <w:sz w:val="24"/>
          <w:szCs w:val="24"/>
        </w:rPr>
        <w:t xml:space="preserve">espite </w:t>
      </w:r>
      <w:r w:rsidR="00D53DBA">
        <w:rPr>
          <w:rFonts w:ascii="Times New Roman" w:hAnsi="Times New Roman" w:cs="Times New Roman"/>
          <w:sz w:val="24"/>
          <w:szCs w:val="24"/>
        </w:rPr>
        <w:t>s</w:t>
      </w:r>
      <w:r w:rsidRPr="00AF5024">
        <w:rPr>
          <w:rFonts w:ascii="Times New Roman" w:hAnsi="Times New Roman" w:cs="Times New Roman"/>
          <w:sz w:val="24"/>
          <w:szCs w:val="24"/>
        </w:rPr>
        <w:t>ervices</w:t>
      </w:r>
      <w:r w:rsidR="003A49A2">
        <w:rPr>
          <w:rFonts w:ascii="Times New Roman" w:hAnsi="Times New Roman" w:cs="Times New Roman"/>
          <w:sz w:val="24"/>
          <w:szCs w:val="24"/>
        </w:rPr>
        <w:t>.</w:t>
      </w:r>
    </w:p>
    <w:p w14:paraId="20C4160D" w14:textId="105C210E" w:rsidR="00613D4F" w:rsidRPr="00AF5024" w:rsidRDefault="00A43836" w:rsidP="004D6097">
      <w:pPr>
        <w:pStyle w:val="NoSpacing"/>
        <w:numPr>
          <w:ilvl w:val="0"/>
          <w:numId w:val="13"/>
        </w:numPr>
        <w:ind w:left="720"/>
        <w:rPr>
          <w:rFonts w:ascii="Times New Roman" w:hAnsi="Times New Roman" w:cs="Times New Roman"/>
          <w:sz w:val="24"/>
          <w:szCs w:val="24"/>
        </w:rPr>
      </w:pPr>
      <w:r>
        <w:rPr>
          <w:rFonts w:ascii="Times New Roman" w:hAnsi="Times New Roman" w:cs="Times New Roman"/>
          <w:sz w:val="24"/>
          <w:szCs w:val="24"/>
        </w:rPr>
        <w:t>Reform or</w:t>
      </w:r>
      <w:r w:rsidR="00613D4F" w:rsidRPr="00AF5024">
        <w:rPr>
          <w:rFonts w:ascii="Times New Roman" w:hAnsi="Times New Roman" w:cs="Times New Roman"/>
          <w:sz w:val="24"/>
          <w:szCs w:val="24"/>
        </w:rPr>
        <w:t xml:space="preserve"> reorganize a</w:t>
      </w:r>
      <w:r w:rsidR="008F770C">
        <w:rPr>
          <w:rFonts w:ascii="Times New Roman" w:hAnsi="Times New Roman" w:cs="Times New Roman"/>
          <w:sz w:val="24"/>
          <w:szCs w:val="24"/>
        </w:rPr>
        <w:t xml:space="preserve">n existing service </w:t>
      </w:r>
      <w:r w:rsidR="00613D4F" w:rsidRPr="00AF5024">
        <w:rPr>
          <w:rFonts w:ascii="Times New Roman" w:hAnsi="Times New Roman" w:cs="Times New Roman"/>
          <w:sz w:val="24"/>
          <w:szCs w:val="24"/>
        </w:rPr>
        <w:t>model to improve service delivery, access</w:t>
      </w:r>
      <w:r w:rsidR="00287140">
        <w:rPr>
          <w:rFonts w:ascii="Times New Roman" w:hAnsi="Times New Roman" w:cs="Times New Roman"/>
          <w:sz w:val="24"/>
          <w:szCs w:val="24"/>
        </w:rPr>
        <w:t>,</w:t>
      </w:r>
      <w:r w:rsidR="00613D4F" w:rsidRPr="00AF5024">
        <w:rPr>
          <w:rFonts w:ascii="Times New Roman" w:hAnsi="Times New Roman" w:cs="Times New Roman"/>
          <w:sz w:val="24"/>
          <w:szCs w:val="24"/>
        </w:rPr>
        <w:t xml:space="preserve"> and inclusivity.</w:t>
      </w:r>
    </w:p>
    <w:p w14:paraId="61243821" w14:textId="060B4315" w:rsidR="00104937" w:rsidRDefault="00104937">
      <w:pPr>
        <w:rPr>
          <w:rFonts w:eastAsiaTheme="minorHAnsi"/>
        </w:rPr>
      </w:pPr>
      <w:bookmarkStart w:id="9" w:name="_Hlk119146758"/>
      <w:bookmarkEnd w:id="7"/>
    </w:p>
    <w:p w14:paraId="14415659" w14:textId="77777777" w:rsidR="00535AB5" w:rsidRDefault="00535AB5">
      <w:pPr>
        <w:rPr>
          <w:rFonts w:eastAsiaTheme="minorHAnsi"/>
        </w:rPr>
      </w:pPr>
      <w:r>
        <w:br w:type="page"/>
      </w:r>
    </w:p>
    <w:p w14:paraId="56F445AB" w14:textId="2C4954A7" w:rsidR="00321D22" w:rsidRDefault="00BA7262" w:rsidP="00104937">
      <w:pPr>
        <w:pStyle w:val="NoSpacing"/>
        <w:numPr>
          <w:ilvl w:val="0"/>
          <w:numId w:val="14"/>
        </w:numPr>
        <w:ind w:left="360"/>
        <w:rPr>
          <w:rFonts w:ascii="Times New Roman" w:hAnsi="Times New Roman" w:cs="Times New Roman"/>
          <w:sz w:val="24"/>
          <w:szCs w:val="24"/>
        </w:rPr>
      </w:pPr>
      <w:r w:rsidRPr="004A7B7D">
        <w:rPr>
          <w:rFonts w:ascii="Times New Roman" w:hAnsi="Times New Roman" w:cs="Times New Roman"/>
          <w:sz w:val="24"/>
          <w:szCs w:val="24"/>
        </w:rPr>
        <w:lastRenderedPageBreak/>
        <w:t xml:space="preserve">Prioritized </w:t>
      </w:r>
      <w:r w:rsidR="006868B9" w:rsidRPr="004A7B7D">
        <w:rPr>
          <w:rFonts w:ascii="Times New Roman" w:hAnsi="Times New Roman" w:cs="Times New Roman"/>
          <w:sz w:val="24"/>
          <w:szCs w:val="24"/>
        </w:rPr>
        <w:t>Proposal Criteria:</w:t>
      </w:r>
    </w:p>
    <w:p w14:paraId="2384EF66" w14:textId="7982ACA7" w:rsidR="00314C2B" w:rsidRDefault="00314C2B" w:rsidP="00314C2B">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505"/>
        <w:gridCol w:w="5755"/>
      </w:tblGrid>
      <w:tr w:rsidR="00314C2B" w14:paraId="6DB99397" w14:textId="77777777" w:rsidTr="00314C2B">
        <w:tc>
          <w:tcPr>
            <w:tcW w:w="35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B0995E" w14:textId="77777777" w:rsidR="00314C2B" w:rsidRDefault="00314C2B">
            <w:pPr>
              <w:pStyle w:val="NoSpacing"/>
              <w:rPr>
                <w:rFonts w:ascii="Times New Roman" w:hAnsi="Times New Roman" w:cs="Times New Roman"/>
                <w:sz w:val="24"/>
                <w:szCs w:val="24"/>
              </w:rPr>
            </w:pPr>
            <w:r>
              <w:rPr>
                <w:rFonts w:ascii="Times New Roman" w:hAnsi="Times New Roman" w:cs="Times New Roman"/>
                <w:sz w:val="24"/>
                <w:szCs w:val="24"/>
              </w:rPr>
              <w:t>Priority Areas</w:t>
            </w:r>
          </w:p>
        </w:tc>
        <w:tc>
          <w:tcPr>
            <w:tcW w:w="57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F882AB" w14:textId="77777777" w:rsidR="00314C2B" w:rsidRDefault="00314C2B">
            <w:pPr>
              <w:pStyle w:val="NoSpacing"/>
              <w:rPr>
                <w:rFonts w:ascii="Times New Roman" w:hAnsi="Times New Roman" w:cs="Times New Roman"/>
                <w:sz w:val="24"/>
                <w:szCs w:val="24"/>
              </w:rPr>
            </w:pPr>
            <w:r>
              <w:rPr>
                <w:rFonts w:ascii="Times New Roman" w:hAnsi="Times New Roman" w:cs="Times New Roman"/>
                <w:sz w:val="24"/>
                <w:szCs w:val="24"/>
              </w:rPr>
              <w:t>Examples</w:t>
            </w:r>
          </w:p>
        </w:tc>
      </w:tr>
      <w:tr w:rsidR="00314C2B" w14:paraId="73ABF091" w14:textId="77777777" w:rsidTr="00314C2B">
        <w:tc>
          <w:tcPr>
            <w:tcW w:w="3505" w:type="dxa"/>
            <w:tcBorders>
              <w:top w:val="single" w:sz="4" w:space="0" w:color="auto"/>
              <w:left w:val="single" w:sz="4" w:space="0" w:color="auto"/>
              <w:bottom w:val="single" w:sz="4" w:space="0" w:color="auto"/>
              <w:right w:val="single" w:sz="4" w:space="0" w:color="auto"/>
            </w:tcBorders>
            <w:hideMark/>
          </w:tcPr>
          <w:p w14:paraId="27107ED5" w14:textId="77777777" w:rsidR="00860A45" w:rsidRDefault="00860A45">
            <w:pPr>
              <w:pStyle w:val="NoSpacing"/>
              <w:rPr>
                <w:rFonts w:ascii="Times New Roman" w:hAnsi="Times New Roman" w:cs="Times New Roman"/>
                <w:sz w:val="24"/>
                <w:szCs w:val="24"/>
              </w:rPr>
            </w:pPr>
          </w:p>
          <w:p w14:paraId="035FEDE9" w14:textId="30898718" w:rsidR="00314C2B" w:rsidRPr="003F7539" w:rsidRDefault="00314C2B">
            <w:pPr>
              <w:pStyle w:val="NoSpacing"/>
              <w:rPr>
                <w:rFonts w:ascii="Times New Roman" w:hAnsi="Times New Roman" w:cs="Times New Roman"/>
                <w:sz w:val="24"/>
                <w:szCs w:val="24"/>
              </w:rPr>
            </w:pPr>
            <w:r w:rsidRPr="003F7539">
              <w:rPr>
                <w:rFonts w:ascii="Times New Roman" w:hAnsi="Times New Roman" w:cs="Times New Roman"/>
                <w:sz w:val="24"/>
                <w:szCs w:val="24"/>
              </w:rPr>
              <w:t xml:space="preserve">Provides supports to those with intensive care needs in the community.  </w:t>
            </w:r>
          </w:p>
        </w:tc>
        <w:tc>
          <w:tcPr>
            <w:tcW w:w="5755" w:type="dxa"/>
            <w:tcBorders>
              <w:top w:val="single" w:sz="4" w:space="0" w:color="auto"/>
              <w:left w:val="single" w:sz="4" w:space="0" w:color="auto"/>
              <w:bottom w:val="single" w:sz="4" w:space="0" w:color="auto"/>
              <w:right w:val="single" w:sz="4" w:space="0" w:color="auto"/>
            </w:tcBorders>
          </w:tcPr>
          <w:p w14:paraId="1236C669" w14:textId="5A29817E" w:rsidR="00314C2B" w:rsidRPr="003F7539" w:rsidRDefault="00314C2B" w:rsidP="00314C2B">
            <w:pPr>
              <w:pStyle w:val="NoSpacing"/>
              <w:numPr>
                <w:ilvl w:val="0"/>
                <w:numId w:val="29"/>
              </w:numPr>
              <w:ind w:left="340" w:hanging="180"/>
              <w:rPr>
                <w:rFonts w:ascii="Times New Roman" w:hAnsi="Times New Roman" w:cs="Times New Roman"/>
                <w:sz w:val="24"/>
                <w:szCs w:val="24"/>
              </w:rPr>
            </w:pPr>
            <w:r w:rsidRPr="003F7539">
              <w:rPr>
                <w:rFonts w:ascii="Times New Roman" w:hAnsi="Times New Roman" w:cs="Times New Roman"/>
                <w:sz w:val="24"/>
                <w:szCs w:val="24"/>
              </w:rPr>
              <w:t xml:space="preserve">Provision of </w:t>
            </w:r>
            <w:r w:rsidR="00104937">
              <w:rPr>
                <w:rFonts w:ascii="Times New Roman" w:hAnsi="Times New Roman" w:cs="Times New Roman"/>
                <w:sz w:val="24"/>
                <w:szCs w:val="24"/>
              </w:rPr>
              <w:t>R</w:t>
            </w:r>
            <w:r w:rsidRPr="003F7539">
              <w:rPr>
                <w:rFonts w:ascii="Times New Roman" w:hAnsi="Times New Roman" w:cs="Times New Roman"/>
                <w:sz w:val="24"/>
                <w:szCs w:val="24"/>
              </w:rPr>
              <w:t xml:space="preserve">espite services to caregivers after the care recipient transitions to home from a hospital or nursing facility stay </w:t>
            </w:r>
            <w:proofErr w:type="gramStart"/>
            <w:r w:rsidRPr="003F7539">
              <w:rPr>
                <w:rFonts w:ascii="Times New Roman" w:hAnsi="Times New Roman" w:cs="Times New Roman"/>
                <w:sz w:val="24"/>
                <w:szCs w:val="24"/>
              </w:rPr>
              <w:t>as a result of</w:t>
            </w:r>
            <w:proofErr w:type="gramEnd"/>
            <w:r w:rsidRPr="003F7539">
              <w:rPr>
                <w:rFonts w:ascii="Times New Roman" w:hAnsi="Times New Roman" w:cs="Times New Roman"/>
                <w:sz w:val="24"/>
                <w:szCs w:val="24"/>
              </w:rPr>
              <w:t xml:space="preserve"> an acute episode </w:t>
            </w:r>
          </w:p>
          <w:p w14:paraId="5A66578D" w14:textId="05599A1D" w:rsidR="00314C2B" w:rsidRPr="003F7539" w:rsidRDefault="00314C2B" w:rsidP="00314C2B">
            <w:pPr>
              <w:pStyle w:val="NoSpacing"/>
              <w:numPr>
                <w:ilvl w:val="0"/>
                <w:numId w:val="29"/>
              </w:numPr>
              <w:ind w:left="340" w:hanging="180"/>
              <w:rPr>
                <w:rFonts w:ascii="Times New Roman" w:hAnsi="Times New Roman" w:cs="Times New Roman"/>
                <w:sz w:val="24"/>
                <w:szCs w:val="24"/>
              </w:rPr>
            </w:pPr>
            <w:r w:rsidRPr="003F7539">
              <w:rPr>
                <w:rFonts w:ascii="Times New Roman" w:hAnsi="Times New Roman" w:cs="Times New Roman"/>
                <w:sz w:val="24"/>
                <w:szCs w:val="24"/>
              </w:rPr>
              <w:t xml:space="preserve">Provision of </w:t>
            </w:r>
            <w:r w:rsidR="00104937">
              <w:rPr>
                <w:rFonts w:ascii="Times New Roman" w:hAnsi="Times New Roman" w:cs="Times New Roman"/>
                <w:sz w:val="24"/>
                <w:szCs w:val="24"/>
              </w:rPr>
              <w:t>R</w:t>
            </w:r>
            <w:r w:rsidRPr="003F7539">
              <w:rPr>
                <w:rFonts w:ascii="Times New Roman" w:hAnsi="Times New Roman" w:cs="Times New Roman"/>
                <w:sz w:val="24"/>
                <w:szCs w:val="24"/>
              </w:rPr>
              <w:t>espite services to caregivers meeting the needs of more than one individual in the household.</w:t>
            </w:r>
          </w:p>
          <w:p w14:paraId="25296E0B" w14:textId="49DF2B04" w:rsidR="00E0438D" w:rsidRPr="003F7539" w:rsidRDefault="00E0438D" w:rsidP="00314C2B">
            <w:pPr>
              <w:pStyle w:val="NoSpacing"/>
              <w:numPr>
                <w:ilvl w:val="0"/>
                <w:numId w:val="29"/>
              </w:numPr>
              <w:ind w:left="340" w:hanging="180"/>
              <w:rPr>
                <w:rFonts w:ascii="Times New Roman" w:hAnsi="Times New Roman" w:cs="Times New Roman"/>
                <w:sz w:val="24"/>
                <w:szCs w:val="24"/>
              </w:rPr>
            </w:pPr>
            <w:r w:rsidRPr="003F7539">
              <w:rPr>
                <w:rFonts w:ascii="Times New Roman" w:hAnsi="Times New Roman" w:cs="Times New Roman"/>
                <w:sz w:val="24"/>
                <w:szCs w:val="24"/>
              </w:rPr>
              <w:t>Caregiver support programs</w:t>
            </w:r>
          </w:p>
          <w:p w14:paraId="233998E9" w14:textId="77777777" w:rsidR="00314C2B" w:rsidRPr="003F7539" w:rsidRDefault="00314C2B">
            <w:pPr>
              <w:pStyle w:val="NoSpacing"/>
              <w:rPr>
                <w:rFonts w:ascii="Times New Roman" w:hAnsi="Times New Roman" w:cs="Times New Roman"/>
                <w:sz w:val="24"/>
                <w:szCs w:val="24"/>
              </w:rPr>
            </w:pPr>
          </w:p>
        </w:tc>
      </w:tr>
      <w:tr w:rsidR="00314C2B" w14:paraId="6516459F" w14:textId="77777777" w:rsidTr="00314C2B">
        <w:tc>
          <w:tcPr>
            <w:tcW w:w="3505" w:type="dxa"/>
            <w:tcBorders>
              <w:top w:val="single" w:sz="4" w:space="0" w:color="auto"/>
              <w:left w:val="single" w:sz="4" w:space="0" w:color="auto"/>
              <w:bottom w:val="single" w:sz="4" w:space="0" w:color="auto"/>
              <w:right w:val="single" w:sz="4" w:space="0" w:color="auto"/>
            </w:tcBorders>
            <w:hideMark/>
          </w:tcPr>
          <w:p w14:paraId="79D7BD4A" w14:textId="77777777" w:rsidR="00860A45" w:rsidRDefault="00860A45">
            <w:pPr>
              <w:pStyle w:val="NoSpacing"/>
              <w:rPr>
                <w:rFonts w:ascii="Times New Roman" w:hAnsi="Times New Roman" w:cs="Times New Roman"/>
                <w:sz w:val="24"/>
                <w:szCs w:val="24"/>
              </w:rPr>
            </w:pPr>
          </w:p>
          <w:p w14:paraId="2638E749" w14:textId="3EDE866C" w:rsidR="00314C2B" w:rsidRPr="003F7539" w:rsidRDefault="00314C2B">
            <w:pPr>
              <w:pStyle w:val="NoSpacing"/>
              <w:rPr>
                <w:rFonts w:ascii="Times New Roman" w:hAnsi="Times New Roman" w:cs="Times New Roman"/>
                <w:sz w:val="24"/>
                <w:szCs w:val="24"/>
              </w:rPr>
            </w:pPr>
            <w:r w:rsidRPr="003F7539">
              <w:rPr>
                <w:rFonts w:ascii="Times New Roman" w:hAnsi="Times New Roman" w:cs="Times New Roman"/>
                <w:sz w:val="24"/>
                <w:szCs w:val="24"/>
              </w:rPr>
              <w:t xml:space="preserve">Develops respite options for individuals with complex medical, cognitive and/ or behavioral needs.  </w:t>
            </w:r>
          </w:p>
        </w:tc>
        <w:tc>
          <w:tcPr>
            <w:tcW w:w="5755" w:type="dxa"/>
            <w:tcBorders>
              <w:top w:val="single" w:sz="4" w:space="0" w:color="auto"/>
              <w:left w:val="single" w:sz="4" w:space="0" w:color="auto"/>
              <w:bottom w:val="single" w:sz="4" w:space="0" w:color="auto"/>
              <w:right w:val="single" w:sz="4" w:space="0" w:color="auto"/>
            </w:tcBorders>
          </w:tcPr>
          <w:p w14:paraId="700D91B1" w14:textId="77777777" w:rsidR="00314C2B" w:rsidRPr="003F7539" w:rsidRDefault="00314C2B" w:rsidP="00314C2B">
            <w:pPr>
              <w:pStyle w:val="NoSpacing"/>
              <w:numPr>
                <w:ilvl w:val="0"/>
                <w:numId w:val="30"/>
              </w:numPr>
              <w:ind w:left="340" w:hanging="180"/>
              <w:rPr>
                <w:rFonts w:ascii="Times New Roman" w:hAnsi="Times New Roman" w:cs="Times New Roman"/>
                <w:sz w:val="24"/>
                <w:szCs w:val="24"/>
              </w:rPr>
            </w:pPr>
            <w:r w:rsidRPr="003F7539">
              <w:rPr>
                <w:rFonts w:ascii="Times New Roman" w:hAnsi="Times New Roman" w:cs="Times New Roman"/>
                <w:sz w:val="24"/>
                <w:szCs w:val="24"/>
              </w:rPr>
              <w:t xml:space="preserve">Develop weekend and/or week-long Respite services focused on a dual </w:t>
            </w:r>
            <w:proofErr w:type="gramStart"/>
            <w:r w:rsidRPr="003F7539">
              <w:rPr>
                <w:rFonts w:ascii="Times New Roman" w:hAnsi="Times New Roman" w:cs="Times New Roman"/>
                <w:sz w:val="24"/>
                <w:szCs w:val="24"/>
              </w:rPr>
              <w:t>needs</w:t>
            </w:r>
            <w:proofErr w:type="gramEnd"/>
            <w:r w:rsidRPr="003F7539">
              <w:rPr>
                <w:rFonts w:ascii="Times New Roman" w:hAnsi="Times New Roman" w:cs="Times New Roman"/>
                <w:sz w:val="24"/>
                <w:szCs w:val="24"/>
              </w:rPr>
              <w:t xml:space="preserve"> population, children with autism or other complex conditions.</w:t>
            </w:r>
          </w:p>
          <w:p w14:paraId="539B19A7" w14:textId="597A0E1F" w:rsidR="00314C2B" w:rsidRPr="003F7539" w:rsidRDefault="00314C2B" w:rsidP="00314C2B">
            <w:pPr>
              <w:pStyle w:val="NoSpacing"/>
              <w:numPr>
                <w:ilvl w:val="0"/>
                <w:numId w:val="30"/>
              </w:numPr>
              <w:ind w:left="340" w:hanging="180"/>
              <w:rPr>
                <w:rFonts w:ascii="Times New Roman" w:hAnsi="Times New Roman" w:cs="Times New Roman"/>
                <w:sz w:val="24"/>
                <w:szCs w:val="24"/>
              </w:rPr>
            </w:pPr>
            <w:r w:rsidRPr="003F7539">
              <w:rPr>
                <w:rFonts w:ascii="Times New Roman" w:hAnsi="Times New Roman" w:cs="Times New Roman"/>
                <w:sz w:val="24"/>
                <w:szCs w:val="24"/>
              </w:rPr>
              <w:t xml:space="preserve">Provision of </w:t>
            </w:r>
            <w:r w:rsidR="00104937">
              <w:rPr>
                <w:rFonts w:ascii="Times New Roman" w:hAnsi="Times New Roman" w:cs="Times New Roman"/>
                <w:sz w:val="24"/>
                <w:szCs w:val="24"/>
              </w:rPr>
              <w:t>R</w:t>
            </w:r>
            <w:r w:rsidRPr="003F7539">
              <w:rPr>
                <w:rFonts w:ascii="Times New Roman" w:hAnsi="Times New Roman" w:cs="Times New Roman"/>
                <w:sz w:val="24"/>
                <w:szCs w:val="24"/>
              </w:rPr>
              <w:t xml:space="preserve">espite services to caregivers after care recipient transitions from the special education system to the adult service system </w:t>
            </w:r>
          </w:p>
          <w:p w14:paraId="0033FA4E" w14:textId="77777777" w:rsidR="00314C2B" w:rsidRPr="003F7539" w:rsidRDefault="00314C2B">
            <w:pPr>
              <w:pStyle w:val="NoSpacing"/>
              <w:rPr>
                <w:rFonts w:ascii="Times New Roman" w:hAnsi="Times New Roman" w:cs="Times New Roman"/>
                <w:sz w:val="24"/>
                <w:szCs w:val="24"/>
              </w:rPr>
            </w:pPr>
          </w:p>
        </w:tc>
      </w:tr>
      <w:tr w:rsidR="00314C2B" w14:paraId="647DDB60" w14:textId="77777777" w:rsidTr="00314C2B">
        <w:tc>
          <w:tcPr>
            <w:tcW w:w="3505" w:type="dxa"/>
            <w:tcBorders>
              <w:top w:val="single" w:sz="4" w:space="0" w:color="auto"/>
              <w:left w:val="single" w:sz="4" w:space="0" w:color="auto"/>
              <w:bottom w:val="single" w:sz="4" w:space="0" w:color="auto"/>
              <w:right w:val="single" w:sz="4" w:space="0" w:color="auto"/>
            </w:tcBorders>
            <w:hideMark/>
          </w:tcPr>
          <w:p w14:paraId="795DA6CA" w14:textId="77777777" w:rsidR="00860A45" w:rsidRDefault="00860A45">
            <w:pPr>
              <w:pStyle w:val="NoSpacing"/>
              <w:rPr>
                <w:rFonts w:ascii="Times New Roman" w:hAnsi="Times New Roman" w:cs="Times New Roman"/>
                <w:sz w:val="24"/>
                <w:szCs w:val="24"/>
              </w:rPr>
            </w:pPr>
          </w:p>
          <w:p w14:paraId="2279C2F3" w14:textId="6485BAD7" w:rsidR="00314C2B" w:rsidRPr="003F7539" w:rsidRDefault="00314C2B">
            <w:pPr>
              <w:pStyle w:val="NoSpacing"/>
              <w:rPr>
                <w:rFonts w:ascii="Times New Roman" w:hAnsi="Times New Roman" w:cs="Times New Roman"/>
                <w:sz w:val="24"/>
                <w:szCs w:val="24"/>
              </w:rPr>
            </w:pPr>
            <w:r w:rsidRPr="003F7539">
              <w:rPr>
                <w:rFonts w:ascii="Times New Roman" w:hAnsi="Times New Roman" w:cs="Times New Roman"/>
                <w:sz w:val="24"/>
                <w:szCs w:val="24"/>
              </w:rPr>
              <w:t xml:space="preserve">Builds or enhances parent to parent or caregiver to caregiver models.  </w:t>
            </w:r>
          </w:p>
        </w:tc>
        <w:tc>
          <w:tcPr>
            <w:tcW w:w="5755" w:type="dxa"/>
            <w:tcBorders>
              <w:top w:val="single" w:sz="4" w:space="0" w:color="auto"/>
              <w:left w:val="single" w:sz="4" w:space="0" w:color="auto"/>
              <w:bottom w:val="single" w:sz="4" w:space="0" w:color="auto"/>
              <w:right w:val="single" w:sz="4" w:space="0" w:color="auto"/>
            </w:tcBorders>
          </w:tcPr>
          <w:p w14:paraId="3438B281" w14:textId="77777777" w:rsidR="00314C2B" w:rsidRPr="003F7539" w:rsidRDefault="00314C2B" w:rsidP="00314C2B">
            <w:pPr>
              <w:pStyle w:val="NoSpacing"/>
              <w:numPr>
                <w:ilvl w:val="0"/>
                <w:numId w:val="31"/>
              </w:numPr>
              <w:ind w:left="340" w:hanging="180"/>
              <w:rPr>
                <w:rFonts w:ascii="Times New Roman" w:hAnsi="Times New Roman" w:cs="Times New Roman"/>
                <w:sz w:val="24"/>
                <w:szCs w:val="24"/>
              </w:rPr>
            </w:pPr>
            <w:r w:rsidRPr="003F7539">
              <w:rPr>
                <w:rFonts w:ascii="Times New Roman" w:hAnsi="Times New Roman" w:cs="Times New Roman"/>
                <w:sz w:val="24"/>
                <w:szCs w:val="24"/>
              </w:rPr>
              <w:t xml:space="preserve">Peer to Peer supports </w:t>
            </w:r>
            <w:r w:rsidRPr="003F7539">
              <w:rPr>
                <w:rStyle w:val="cf01"/>
                <w:rFonts w:ascii="Times New Roman" w:hAnsi="Times New Roman" w:cs="Times New Roman"/>
                <w:sz w:val="24"/>
                <w:szCs w:val="24"/>
              </w:rPr>
              <w:t>connecting families with other families who have experienced similar challenges</w:t>
            </w:r>
          </w:p>
          <w:p w14:paraId="7E24CA9D" w14:textId="77777777" w:rsidR="00314C2B" w:rsidRPr="003F7539" w:rsidRDefault="00314C2B">
            <w:pPr>
              <w:pStyle w:val="NoSpacing"/>
              <w:rPr>
                <w:rFonts w:ascii="Times New Roman" w:hAnsi="Times New Roman" w:cs="Times New Roman"/>
                <w:sz w:val="24"/>
                <w:szCs w:val="24"/>
              </w:rPr>
            </w:pPr>
          </w:p>
        </w:tc>
      </w:tr>
      <w:tr w:rsidR="00314C2B" w14:paraId="3E885010" w14:textId="77777777" w:rsidTr="00314C2B">
        <w:tc>
          <w:tcPr>
            <w:tcW w:w="3505" w:type="dxa"/>
            <w:tcBorders>
              <w:top w:val="single" w:sz="4" w:space="0" w:color="auto"/>
              <w:left w:val="single" w:sz="4" w:space="0" w:color="auto"/>
              <w:bottom w:val="single" w:sz="4" w:space="0" w:color="auto"/>
              <w:right w:val="single" w:sz="4" w:space="0" w:color="auto"/>
            </w:tcBorders>
            <w:hideMark/>
          </w:tcPr>
          <w:p w14:paraId="2C65A7BA" w14:textId="77777777" w:rsidR="00860A45" w:rsidRDefault="00860A45">
            <w:pPr>
              <w:pStyle w:val="NoSpacing"/>
              <w:rPr>
                <w:rFonts w:ascii="Times New Roman" w:hAnsi="Times New Roman" w:cs="Times New Roman"/>
                <w:sz w:val="24"/>
                <w:szCs w:val="24"/>
              </w:rPr>
            </w:pPr>
          </w:p>
          <w:p w14:paraId="4B55D2E8" w14:textId="18D487AD" w:rsidR="00314C2B" w:rsidRPr="003F7539" w:rsidRDefault="00314C2B">
            <w:pPr>
              <w:pStyle w:val="NoSpacing"/>
              <w:rPr>
                <w:rFonts w:ascii="Times New Roman" w:hAnsi="Times New Roman" w:cs="Times New Roman"/>
                <w:sz w:val="24"/>
                <w:szCs w:val="24"/>
              </w:rPr>
            </w:pPr>
            <w:r w:rsidRPr="003F7539">
              <w:rPr>
                <w:rFonts w:ascii="Times New Roman" w:hAnsi="Times New Roman" w:cs="Times New Roman"/>
                <w:sz w:val="24"/>
                <w:szCs w:val="24"/>
              </w:rPr>
              <w:t xml:space="preserve">Develops options to address the workforce needs of HBCS </w:t>
            </w:r>
            <w:r w:rsidR="00104937">
              <w:rPr>
                <w:rFonts w:ascii="Times New Roman" w:hAnsi="Times New Roman" w:cs="Times New Roman"/>
                <w:sz w:val="24"/>
                <w:szCs w:val="24"/>
              </w:rPr>
              <w:t>R</w:t>
            </w:r>
            <w:r w:rsidRPr="003F7539">
              <w:rPr>
                <w:rFonts w:ascii="Times New Roman" w:hAnsi="Times New Roman" w:cs="Times New Roman"/>
                <w:sz w:val="24"/>
                <w:szCs w:val="24"/>
              </w:rPr>
              <w:t>espite providers</w:t>
            </w:r>
          </w:p>
        </w:tc>
        <w:tc>
          <w:tcPr>
            <w:tcW w:w="5755" w:type="dxa"/>
            <w:tcBorders>
              <w:top w:val="single" w:sz="4" w:space="0" w:color="auto"/>
              <w:left w:val="single" w:sz="4" w:space="0" w:color="auto"/>
              <w:bottom w:val="single" w:sz="4" w:space="0" w:color="auto"/>
              <w:right w:val="single" w:sz="4" w:space="0" w:color="auto"/>
            </w:tcBorders>
            <w:hideMark/>
          </w:tcPr>
          <w:p w14:paraId="3688F0BD" w14:textId="578522B9" w:rsidR="00314C2B" w:rsidRPr="003F7539" w:rsidRDefault="00314C2B" w:rsidP="00314C2B">
            <w:pPr>
              <w:pStyle w:val="NoSpacing"/>
              <w:numPr>
                <w:ilvl w:val="0"/>
                <w:numId w:val="31"/>
              </w:numPr>
              <w:ind w:left="340" w:hanging="180"/>
              <w:rPr>
                <w:rFonts w:ascii="Times New Roman" w:hAnsi="Times New Roman" w:cs="Times New Roman"/>
                <w:sz w:val="24"/>
                <w:szCs w:val="24"/>
              </w:rPr>
            </w:pPr>
            <w:r w:rsidRPr="003F7539">
              <w:rPr>
                <w:rFonts w:ascii="Times New Roman" w:hAnsi="Times New Roman" w:cs="Times New Roman"/>
                <w:sz w:val="24"/>
                <w:szCs w:val="24"/>
              </w:rPr>
              <w:t xml:space="preserve">Campaign to educate the communities and promote jobs related to </w:t>
            </w:r>
            <w:r w:rsidR="00104937">
              <w:rPr>
                <w:rFonts w:ascii="Times New Roman" w:hAnsi="Times New Roman" w:cs="Times New Roman"/>
                <w:sz w:val="24"/>
                <w:szCs w:val="24"/>
              </w:rPr>
              <w:t>R</w:t>
            </w:r>
            <w:r w:rsidRPr="003F7539">
              <w:rPr>
                <w:rFonts w:ascii="Times New Roman" w:hAnsi="Times New Roman" w:cs="Times New Roman"/>
                <w:sz w:val="24"/>
                <w:szCs w:val="24"/>
              </w:rPr>
              <w:t>espite services industry</w:t>
            </w:r>
          </w:p>
        </w:tc>
      </w:tr>
      <w:tr w:rsidR="00314C2B" w14:paraId="0E93ABF3" w14:textId="77777777" w:rsidTr="00314C2B">
        <w:tc>
          <w:tcPr>
            <w:tcW w:w="3505" w:type="dxa"/>
            <w:tcBorders>
              <w:top w:val="single" w:sz="4" w:space="0" w:color="auto"/>
              <w:left w:val="single" w:sz="4" w:space="0" w:color="auto"/>
              <w:bottom w:val="single" w:sz="4" w:space="0" w:color="auto"/>
              <w:right w:val="single" w:sz="4" w:space="0" w:color="auto"/>
            </w:tcBorders>
            <w:hideMark/>
          </w:tcPr>
          <w:p w14:paraId="05DD7D4B" w14:textId="77777777" w:rsidR="00860A45" w:rsidRDefault="00860A45">
            <w:pPr>
              <w:pStyle w:val="NoSpacing"/>
              <w:rPr>
                <w:rFonts w:ascii="Times New Roman" w:hAnsi="Times New Roman" w:cs="Times New Roman"/>
                <w:sz w:val="24"/>
                <w:szCs w:val="24"/>
              </w:rPr>
            </w:pPr>
          </w:p>
          <w:p w14:paraId="0E7441A5" w14:textId="52E06708" w:rsidR="00314C2B" w:rsidRPr="003F7539" w:rsidRDefault="00314C2B">
            <w:pPr>
              <w:pStyle w:val="NoSpacing"/>
              <w:rPr>
                <w:rFonts w:ascii="Times New Roman" w:hAnsi="Times New Roman" w:cs="Times New Roman"/>
                <w:sz w:val="24"/>
                <w:szCs w:val="24"/>
              </w:rPr>
            </w:pPr>
            <w:r w:rsidRPr="003F7539">
              <w:rPr>
                <w:rFonts w:ascii="Times New Roman" w:hAnsi="Times New Roman" w:cs="Times New Roman"/>
                <w:sz w:val="24"/>
                <w:szCs w:val="24"/>
              </w:rPr>
              <w:t xml:space="preserve">Provides culturally responsive, person-centered </w:t>
            </w:r>
            <w:r w:rsidR="00104937">
              <w:rPr>
                <w:rFonts w:ascii="Times New Roman" w:hAnsi="Times New Roman" w:cs="Times New Roman"/>
                <w:sz w:val="24"/>
                <w:szCs w:val="24"/>
              </w:rPr>
              <w:t>R</w:t>
            </w:r>
            <w:r w:rsidRPr="003F7539">
              <w:rPr>
                <w:rFonts w:ascii="Times New Roman" w:hAnsi="Times New Roman" w:cs="Times New Roman"/>
                <w:sz w:val="24"/>
                <w:szCs w:val="24"/>
              </w:rPr>
              <w:t>espite opportunities that serve culturally</w:t>
            </w:r>
            <w:r w:rsidR="00AF26FF" w:rsidRPr="003F7539">
              <w:rPr>
                <w:rFonts w:ascii="Times New Roman" w:hAnsi="Times New Roman" w:cs="Times New Roman"/>
                <w:sz w:val="24"/>
                <w:szCs w:val="24"/>
              </w:rPr>
              <w:t>,</w:t>
            </w:r>
            <w:r w:rsidRPr="003F7539">
              <w:rPr>
                <w:rFonts w:ascii="Times New Roman" w:hAnsi="Times New Roman" w:cs="Times New Roman"/>
                <w:sz w:val="24"/>
                <w:szCs w:val="24"/>
              </w:rPr>
              <w:t xml:space="preserve"> linguistically or ethnically diverse and gender inclusive family caregivers</w:t>
            </w:r>
          </w:p>
        </w:tc>
        <w:tc>
          <w:tcPr>
            <w:tcW w:w="5755" w:type="dxa"/>
            <w:tcBorders>
              <w:top w:val="single" w:sz="4" w:space="0" w:color="auto"/>
              <w:left w:val="single" w:sz="4" w:space="0" w:color="auto"/>
              <w:bottom w:val="single" w:sz="4" w:space="0" w:color="auto"/>
              <w:right w:val="single" w:sz="4" w:space="0" w:color="auto"/>
            </w:tcBorders>
          </w:tcPr>
          <w:p w14:paraId="1D070387" w14:textId="5D14C47B" w:rsidR="00314C2B" w:rsidRPr="003F7539" w:rsidRDefault="00314C2B" w:rsidP="00314C2B">
            <w:pPr>
              <w:pStyle w:val="NoSpacing"/>
              <w:numPr>
                <w:ilvl w:val="0"/>
                <w:numId w:val="32"/>
              </w:numPr>
              <w:ind w:left="340" w:hanging="180"/>
              <w:rPr>
                <w:rFonts w:ascii="Times New Roman" w:hAnsi="Times New Roman" w:cs="Times New Roman"/>
                <w:sz w:val="24"/>
                <w:szCs w:val="24"/>
              </w:rPr>
            </w:pPr>
            <w:r w:rsidRPr="003F7539">
              <w:rPr>
                <w:rFonts w:ascii="Times New Roman" w:hAnsi="Times New Roman" w:cs="Times New Roman"/>
                <w:sz w:val="24"/>
                <w:szCs w:val="24"/>
              </w:rPr>
              <w:t>Work with multi-cultural community center</w:t>
            </w:r>
            <w:r w:rsidR="00104937">
              <w:rPr>
                <w:rFonts w:ascii="Times New Roman" w:hAnsi="Times New Roman" w:cs="Times New Roman"/>
                <w:sz w:val="24"/>
                <w:szCs w:val="24"/>
              </w:rPr>
              <w:t>s</w:t>
            </w:r>
            <w:r w:rsidRPr="003F7539">
              <w:rPr>
                <w:rFonts w:ascii="Times New Roman" w:hAnsi="Times New Roman" w:cs="Times New Roman"/>
                <w:sz w:val="24"/>
                <w:szCs w:val="24"/>
              </w:rPr>
              <w:t xml:space="preserve"> to develop a </w:t>
            </w:r>
            <w:r w:rsidR="00104937">
              <w:rPr>
                <w:rFonts w:ascii="Times New Roman" w:hAnsi="Times New Roman" w:cs="Times New Roman"/>
                <w:sz w:val="24"/>
                <w:szCs w:val="24"/>
              </w:rPr>
              <w:t>R</w:t>
            </w:r>
            <w:r w:rsidRPr="003F7539">
              <w:rPr>
                <w:rFonts w:ascii="Times New Roman" w:hAnsi="Times New Roman" w:cs="Times New Roman"/>
                <w:sz w:val="24"/>
                <w:szCs w:val="24"/>
              </w:rPr>
              <w:t xml:space="preserve">espite program including a campaign to promote jobs related to respite services </w:t>
            </w:r>
          </w:p>
          <w:p w14:paraId="311F0871" w14:textId="77777777" w:rsidR="00314C2B" w:rsidRPr="003F7539" w:rsidRDefault="00314C2B">
            <w:pPr>
              <w:pStyle w:val="NoSpacing"/>
              <w:rPr>
                <w:rFonts w:ascii="Times New Roman" w:hAnsi="Times New Roman" w:cs="Times New Roman"/>
                <w:sz w:val="24"/>
                <w:szCs w:val="24"/>
              </w:rPr>
            </w:pPr>
          </w:p>
        </w:tc>
      </w:tr>
      <w:tr w:rsidR="00314C2B" w14:paraId="2C1BEE7C" w14:textId="77777777" w:rsidTr="00314C2B">
        <w:tc>
          <w:tcPr>
            <w:tcW w:w="3505" w:type="dxa"/>
            <w:tcBorders>
              <w:top w:val="single" w:sz="4" w:space="0" w:color="auto"/>
              <w:left w:val="single" w:sz="4" w:space="0" w:color="auto"/>
              <w:bottom w:val="single" w:sz="4" w:space="0" w:color="auto"/>
              <w:right w:val="single" w:sz="4" w:space="0" w:color="auto"/>
            </w:tcBorders>
            <w:hideMark/>
          </w:tcPr>
          <w:p w14:paraId="52383509" w14:textId="00C282AC" w:rsidR="00314C2B" w:rsidRPr="003F7539" w:rsidRDefault="00314C2B">
            <w:pPr>
              <w:pStyle w:val="NoSpacing"/>
              <w:rPr>
                <w:rFonts w:ascii="Times New Roman" w:hAnsi="Times New Roman" w:cs="Times New Roman"/>
                <w:sz w:val="24"/>
                <w:szCs w:val="24"/>
              </w:rPr>
            </w:pPr>
            <w:r w:rsidRPr="003F7539">
              <w:rPr>
                <w:rFonts w:ascii="Times New Roman" w:hAnsi="Times New Roman" w:cs="Times New Roman"/>
                <w:sz w:val="24"/>
                <w:szCs w:val="24"/>
              </w:rPr>
              <w:t xml:space="preserve">Develops options to provide </w:t>
            </w:r>
            <w:r w:rsidR="00104937">
              <w:rPr>
                <w:rFonts w:ascii="Times New Roman" w:hAnsi="Times New Roman" w:cs="Times New Roman"/>
                <w:sz w:val="24"/>
                <w:szCs w:val="24"/>
              </w:rPr>
              <w:t>R</w:t>
            </w:r>
            <w:r w:rsidRPr="003F7539">
              <w:rPr>
                <w:rFonts w:ascii="Times New Roman" w:hAnsi="Times New Roman" w:cs="Times New Roman"/>
                <w:sz w:val="24"/>
                <w:szCs w:val="24"/>
              </w:rPr>
              <w:t>espite services to older adult caregivers</w:t>
            </w:r>
          </w:p>
        </w:tc>
        <w:tc>
          <w:tcPr>
            <w:tcW w:w="5755" w:type="dxa"/>
            <w:tcBorders>
              <w:top w:val="single" w:sz="4" w:space="0" w:color="auto"/>
              <w:left w:val="single" w:sz="4" w:space="0" w:color="auto"/>
              <w:bottom w:val="single" w:sz="4" w:space="0" w:color="auto"/>
              <w:right w:val="single" w:sz="4" w:space="0" w:color="auto"/>
            </w:tcBorders>
          </w:tcPr>
          <w:p w14:paraId="5157771B" w14:textId="5CFF2B1E" w:rsidR="00314C2B" w:rsidRPr="003F7539" w:rsidRDefault="00314C2B" w:rsidP="00314C2B">
            <w:pPr>
              <w:pStyle w:val="NoSpacing"/>
              <w:numPr>
                <w:ilvl w:val="0"/>
                <w:numId w:val="33"/>
              </w:numPr>
              <w:ind w:left="340" w:hanging="180"/>
              <w:rPr>
                <w:rFonts w:ascii="Times New Roman" w:hAnsi="Times New Roman" w:cs="Times New Roman"/>
                <w:sz w:val="24"/>
                <w:szCs w:val="24"/>
              </w:rPr>
            </w:pPr>
            <w:r w:rsidRPr="003F7539">
              <w:rPr>
                <w:rFonts w:ascii="Times New Roman" w:hAnsi="Times New Roman" w:cs="Times New Roman"/>
                <w:sz w:val="24"/>
                <w:szCs w:val="24"/>
              </w:rPr>
              <w:t>Provision of educational programs (e</w:t>
            </w:r>
            <w:r w:rsidR="00287140">
              <w:rPr>
                <w:rFonts w:ascii="Times New Roman" w:hAnsi="Times New Roman" w:cs="Times New Roman"/>
                <w:sz w:val="24"/>
                <w:szCs w:val="24"/>
              </w:rPr>
              <w:t>.</w:t>
            </w:r>
            <w:r w:rsidR="00104937">
              <w:rPr>
                <w:rFonts w:ascii="Times New Roman" w:hAnsi="Times New Roman" w:cs="Times New Roman"/>
                <w:sz w:val="24"/>
                <w:szCs w:val="24"/>
              </w:rPr>
              <w:t>g</w:t>
            </w:r>
            <w:r w:rsidRPr="003F7539">
              <w:rPr>
                <w:rFonts w:ascii="Times New Roman" w:hAnsi="Times New Roman" w:cs="Times New Roman"/>
                <w:sz w:val="24"/>
                <w:szCs w:val="24"/>
              </w:rPr>
              <w:t>.</w:t>
            </w:r>
            <w:r w:rsidR="00104937">
              <w:rPr>
                <w:rFonts w:ascii="Times New Roman" w:hAnsi="Times New Roman" w:cs="Times New Roman"/>
                <w:sz w:val="24"/>
                <w:szCs w:val="24"/>
              </w:rPr>
              <w:t>,</w:t>
            </w:r>
            <w:r w:rsidRPr="003F7539">
              <w:rPr>
                <w:rFonts w:ascii="Times New Roman" w:hAnsi="Times New Roman" w:cs="Times New Roman"/>
                <w:sz w:val="24"/>
                <w:szCs w:val="24"/>
              </w:rPr>
              <w:t xml:space="preserve"> managing diabetes, computer skills) for older caregivers as part of the </w:t>
            </w:r>
            <w:r w:rsidR="00104937">
              <w:rPr>
                <w:rFonts w:ascii="Times New Roman" w:hAnsi="Times New Roman" w:cs="Times New Roman"/>
                <w:sz w:val="24"/>
                <w:szCs w:val="24"/>
              </w:rPr>
              <w:t>R</w:t>
            </w:r>
            <w:r w:rsidRPr="003F7539">
              <w:rPr>
                <w:rFonts w:ascii="Times New Roman" w:hAnsi="Times New Roman" w:cs="Times New Roman"/>
                <w:sz w:val="24"/>
                <w:szCs w:val="24"/>
              </w:rPr>
              <w:t>espite service plan</w:t>
            </w:r>
          </w:p>
          <w:p w14:paraId="447A17CE" w14:textId="3C8AA631" w:rsidR="008625EF" w:rsidRPr="003F7539" w:rsidRDefault="008625EF" w:rsidP="00314C2B">
            <w:pPr>
              <w:pStyle w:val="NoSpacing"/>
              <w:numPr>
                <w:ilvl w:val="0"/>
                <w:numId w:val="33"/>
              </w:numPr>
              <w:ind w:left="340" w:hanging="180"/>
              <w:rPr>
                <w:rFonts w:ascii="Times New Roman" w:hAnsi="Times New Roman" w:cs="Times New Roman"/>
                <w:sz w:val="24"/>
                <w:szCs w:val="24"/>
              </w:rPr>
            </w:pPr>
            <w:r w:rsidRPr="003F7539">
              <w:rPr>
                <w:rFonts w:ascii="Times New Roman" w:eastAsia="Times New Roman" w:hAnsi="Times New Roman" w:cs="Times New Roman"/>
                <w:sz w:val="24"/>
                <w:szCs w:val="24"/>
              </w:rPr>
              <w:t>Respite services for grandparents or kinship family members taking care of grandchildren</w:t>
            </w:r>
          </w:p>
          <w:p w14:paraId="238122AC" w14:textId="77777777" w:rsidR="00314C2B" w:rsidRPr="003F7539" w:rsidRDefault="00314C2B">
            <w:pPr>
              <w:pStyle w:val="NoSpacing"/>
              <w:rPr>
                <w:rFonts w:ascii="Times New Roman" w:hAnsi="Times New Roman" w:cs="Times New Roman"/>
                <w:sz w:val="24"/>
                <w:szCs w:val="24"/>
              </w:rPr>
            </w:pPr>
          </w:p>
        </w:tc>
      </w:tr>
      <w:bookmarkEnd w:id="9"/>
    </w:tbl>
    <w:p w14:paraId="58A29CDE" w14:textId="6D8F6D6B" w:rsidR="009F15C4" w:rsidRDefault="009F15C4" w:rsidP="009F18D9">
      <w:pPr>
        <w:pStyle w:val="NoSpacing"/>
        <w:rPr>
          <w:rFonts w:ascii="Times New Roman" w:hAnsi="Times New Roman" w:cs="Times New Roman"/>
          <w:sz w:val="24"/>
          <w:szCs w:val="24"/>
        </w:rPr>
      </w:pPr>
    </w:p>
    <w:p w14:paraId="326582D4" w14:textId="77777777" w:rsidR="009F15C4" w:rsidRPr="004A7B7D" w:rsidRDefault="009F15C4" w:rsidP="009F18D9">
      <w:pPr>
        <w:pStyle w:val="NoSpacing"/>
        <w:rPr>
          <w:rFonts w:ascii="Times New Roman" w:hAnsi="Times New Roman" w:cs="Times New Roman"/>
          <w:sz w:val="24"/>
          <w:szCs w:val="24"/>
        </w:rPr>
      </w:pPr>
    </w:p>
    <w:p w14:paraId="64FB30BF" w14:textId="77777777" w:rsidR="00860A45" w:rsidRDefault="00860A45">
      <w:pPr>
        <w:rPr>
          <w:b/>
          <w:bCs/>
          <w:kern w:val="32"/>
          <w:sz w:val="28"/>
          <w:szCs w:val="28"/>
        </w:rPr>
      </w:pPr>
      <w:bookmarkStart w:id="10" w:name="_Toc120706634"/>
      <w:r>
        <w:rPr>
          <w:sz w:val="28"/>
          <w:szCs w:val="28"/>
        </w:rPr>
        <w:br w:type="page"/>
      </w:r>
    </w:p>
    <w:p w14:paraId="095ABB22" w14:textId="1D1C627E" w:rsidR="00BA7262" w:rsidRPr="004237FC" w:rsidRDefault="007E63CE" w:rsidP="00B9164D">
      <w:pPr>
        <w:pStyle w:val="Heading1"/>
        <w:rPr>
          <w:sz w:val="28"/>
          <w:szCs w:val="28"/>
        </w:rPr>
      </w:pPr>
      <w:r w:rsidRPr="004237FC">
        <w:rPr>
          <w:sz w:val="28"/>
          <w:szCs w:val="28"/>
        </w:rPr>
        <w:lastRenderedPageBreak/>
        <w:t>SECTION 5: ELIGIBLE EXPENSES</w:t>
      </w:r>
      <w:bookmarkEnd w:id="10"/>
    </w:p>
    <w:p w14:paraId="2A3597CD" w14:textId="77777777" w:rsidR="00B9164D" w:rsidRPr="004A7B7D" w:rsidRDefault="00B9164D" w:rsidP="00E82B33">
      <w:pPr>
        <w:pStyle w:val="TOCSection"/>
        <w:spacing w:after="0"/>
        <w:rPr>
          <w:b w:val="0"/>
          <w:bCs/>
          <w:sz w:val="24"/>
          <w:szCs w:val="24"/>
        </w:rPr>
      </w:pPr>
    </w:p>
    <w:p w14:paraId="7B74D86B" w14:textId="22DD8D06" w:rsidR="00610B4A" w:rsidRPr="004A7B7D" w:rsidRDefault="00321D22" w:rsidP="000D4B84">
      <w:pPr>
        <w:pStyle w:val="TOCSection"/>
        <w:spacing w:after="0"/>
        <w:rPr>
          <w:rStyle w:val="normaltextrun"/>
          <w:b w:val="0"/>
          <w:bCs/>
          <w:sz w:val="24"/>
          <w:szCs w:val="24"/>
        </w:rPr>
      </w:pPr>
      <w:r w:rsidRPr="004A7B7D">
        <w:rPr>
          <w:b w:val="0"/>
          <w:bCs/>
          <w:sz w:val="24"/>
          <w:szCs w:val="24"/>
        </w:rPr>
        <w:t>A</w:t>
      </w:r>
      <w:r w:rsidR="0063078D" w:rsidRPr="004A7B7D">
        <w:rPr>
          <w:b w:val="0"/>
          <w:bCs/>
          <w:sz w:val="24"/>
          <w:szCs w:val="24"/>
        </w:rPr>
        <w:t>n</w:t>
      </w:r>
      <w:r w:rsidRPr="004A7B7D">
        <w:rPr>
          <w:b w:val="0"/>
          <w:bCs/>
          <w:sz w:val="24"/>
          <w:szCs w:val="24"/>
        </w:rPr>
        <w:t xml:space="preserve"> </w:t>
      </w:r>
      <w:r w:rsidR="0063078D" w:rsidRPr="004A7B7D">
        <w:rPr>
          <w:b w:val="0"/>
          <w:bCs/>
          <w:sz w:val="24"/>
          <w:szCs w:val="24"/>
        </w:rPr>
        <w:t>Applicant</w:t>
      </w:r>
      <w:r w:rsidRPr="004A7B7D">
        <w:rPr>
          <w:b w:val="0"/>
          <w:bCs/>
          <w:sz w:val="24"/>
          <w:szCs w:val="24"/>
        </w:rPr>
        <w:t xml:space="preserve"> </w:t>
      </w:r>
      <w:r w:rsidR="007E63CE" w:rsidRPr="004A7B7D">
        <w:rPr>
          <w:b w:val="0"/>
          <w:bCs/>
          <w:sz w:val="24"/>
          <w:szCs w:val="24"/>
        </w:rPr>
        <w:t xml:space="preserve">must propose to use grant funds only for </w:t>
      </w:r>
      <w:r w:rsidR="00175D6C" w:rsidRPr="004A7B7D">
        <w:rPr>
          <w:b w:val="0"/>
          <w:bCs/>
          <w:sz w:val="24"/>
          <w:szCs w:val="24"/>
        </w:rPr>
        <w:t>Qualifying Pro</w:t>
      </w:r>
      <w:r w:rsidR="0063078D" w:rsidRPr="004A7B7D">
        <w:rPr>
          <w:b w:val="0"/>
          <w:bCs/>
          <w:sz w:val="24"/>
          <w:szCs w:val="24"/>
        </w:rPr>
        <w:t>grams</w:t>
      </w:r>
      <w:r w:rsidR="00EA438D" w:rsidRPr="004A7B7D">
        <w:rPr>
          <w:b w:val="0"/>
          <w:bCs/>
          <w:sz w:val="24"/>
          <w:szCs w:val="24"/>
        </w:rPr>
        <w:t xml:space="preserve">, as defined in </w:t>
      </w:r>
      <w:r w:rsidR="00EA438D" w:rsidRPr="004D6097">
        <w:rPr>
          <w:sz w:val="24"/>
          <w:szCs w:val="24"/>
        </w:rPr>
        <w:t xml:space="preserve">Section </w:t>
      </w:r>
      <w:r w:rsidR="00D166A1" w:rsidRPr="004D6097">
        <w:rPr>
          <w:sz w:val="24"/>
          <w:szCs w:val="24"/>
        </w:rPr>
        <w:t>4</w:t>
      </w:r>
      <w:r w:rsidR="00175D6C" w:rsidRPr="004A7B7D">
        <w:rPr>
          <w:b w:val="0"/>
          <w:bCs/>
          <w:sz w:val="24"/>
          <w:szCs w:val="24"/>
        </w:rPr>
        <w:t>.</w:t>
      </w:r>
      <w:r w:rsidR="00841826" w:rsidRPr="004A7B7D">
        <w:rPr>
          <w:b w:val="0"/>
          <w:bCs/>
          <w:sz w:val="24"/>
          <w:szCs w:val="24"/>
        </w:rPr>
        <w:t xml:space="preserve"> </w:t>
      </w:r>
      <w:r w:rsidR="00175D6C" w:rsidRPr="004A7B7D">
        <w:rPr>
          <w:b w:val="0"/>
          <w:bCs/>
          <w:sz w:val="24"/>
          <w:szCs w:val="24"/>
        </w:rPr>
        <w:t xml:space="preserve">Grant funds can be used to supplement, but </w:t>
      </w:r>
      <w:r w:rsidR="00175D6C" w:rsidRPr="004A7B7D">
        <w:rPr>
          <w:b w:val="0"/>
          <w:bCs/>
          <w:sz w:val="24"/>
          <w:szCs w:val="24"/>
          <w:u w:val="single"/>
        </w:rPr>
        <w:t>not</w:t>
      </w:r>
      <w:r w:rsidR="00175D6C" w:rsidRPr="004A7B7D">
        <w:rPr>
          <w:b w:val="0"/>
          <w:bCs/>
          <w:sz w:val="24"/>
          <w:szCs w:val="24"/>
        </w:rPr>
        <w:t xml:space="preserve"> supplant, existing </w:t>
      </w:r>
      <w:r w:rsidR="00104937">
        <w:rPr>
          <w:b w:val="0"/>
          <w:bCs/>
          <w:sz w:val="24"/>
          <w:szCs w:val="24"/>
        </w:rPr>
        <w:t>R</w:t>
      </w:r>
      <w:r w:rsidR="000D4B84" w:rsidRPr="004A7B7D">
        <w:rPr>
          <w:b w:val="0"/>
          <w:bCs/>
          <w:sz w:val="24"/>
          <w:szCs w:val="24"/>
        </w:rPr>
        <w:t>espite</w:t>
      </w:r>
      <w:r w:rsidR="00175D6C" w:rsidRPr="004A7B7D">
        <w:rPr>
          <w:b w:val="0"/>
          <w:bCs/>
          <w:sz w:val="24"/>
          <w:szCs w:val="24"/>
        </w:rPr>
        <w:t xml:space="preserve"> </w:t>
      </w:r>
      <w:r w:rsidR="00287140">
        <w:rPr>
          <w:b w:val="0"/>
          <w:bCs/>
          <w:sz w:val="24"/>
          <w:szCs w:val="24"/>
        </w:rPr>
        <w:t xml:space="preserve">services </w:t>
      </w:r>
      <w:r w:rsidR="00175D6C" w:rsidRPr="004A7B7D">
        <w:rPr>
          <w:b w:val="0"/>
          <w:bCs/>
          <w:sz w:val="24"/>
          <w:szCs w:val="24"/>
        </w:rPr>
        <w:t>or any other state-funded initiatives</w:t>
      </w:r>
      <w:r w:rsidR="000D4B84" w:rsidRPr="004A7B7D">
        <w:rPr>
          <w:b w:val="0"/>
          <w:bCs/>
          <w:sz w:val="24"/>
          <w:szCs w:val="24"/>
        </w:rPr>
        <w:t xml:space="preserve"> or develop new initiative</w:t>
      </w:r>
      <w:r w:rsidR="00287140">
        <w:rPr>
          <w:b w:val="0"/>
          <w:bCs/>
          <w:sz w:val="24"/>
          <w:szCs w:val="24"/>
        </w:rPr>
        <w:t>s</w:t>
      </w:r>
      <w:r w:rsidR="000D4B84" w:rsidRPr="004A7B7D">
        <w:rPr>
          <w:b w:val="0"/>
          <w:bCs/>
          <w:sz w:val="24"/>
          <w:szCs w:val="24"/>
        </w:rPr>
        <w:t xml:space="preserve"> to meet the growing needs of the populations served</w:t>
      </w:r>
      <w:r w:rsidR="00175D6C" w:rsidRPr="004A7B7D">
        <w:rPr>
          <w:b w:val="0"/>
          <w:bCs/>
          <w:sz w:val="24"/>
          <w:szCs w:val="24"/>
        </w:rPr>
        <w:t>.</w:t>
      </w:r>
      <w:r w:rsidR="00610B4A" w:rsidRPr="004A7B7D">
        <w:rPr>
          <w:b w:val="0"/>
          <w:bCs/>
          <w:sz w:val="24"/>
          <w:szCs w:val="24"/>
        </w:rPr>
        <w:t xml:space="preserve"> </w:t>
      </w:r>
    </w:p>
    <w:p w14:paraId="46A8D556" w14:textId="77777777" w:rsidR="000D4B84" w:rsidRPr="004A7B7D" w:rsidRDefault="000D4B84" w:rsidP="000D4B84">
      <w:pPr>
        <w:pStyle w:val="TOCSection"/>
        <w:spacing w:after="0"/>
        <w:rPr>
          <w:rStyle w:val="normaltextrun"/>
          <w:b w:val="0"/>
          <w:bCs/>
          <w:sz w:val="24"/>
          <w:szCs w:val="24"/>
        </w:rPr>
      </w:pPr>
    </w:p>
    <w:p w14:paraId="13A308E2" w14:textId="7080A8C0" w:rsidR="00BE27C2" w:rsidRDefault="00610B4A" w:rsidP="00F175B0">
      <w:pPr>
        <w:pStyle w:val="TOCSection"/>
        <w:spacing w:after="0"/>
        <w:rPr>
          <w:rFonts w:eastAsia="Montserrat"/>
          <w:b w:val="0"/>
          <w:sz w:val="24"/>
          <w:szCs w:val="24"/>
        </w:rPr>
      </w:pPr>
      <w:r w:rsidRPr="004A7B7D">
        <w:rPr>
          <w:rStyle w:val="normaltextrun"/>
          <w:b w:val="0"/>
          <w:bCs/>
          <w:sz w:val="24"/>
          <w:szCs w:val="24"/>
        </w:rPr>
        <w:t xml:space="preserve">As defined in </w:t>
      </w:r>
      <w:r w:rsidRPr="004D6097">
        <w:rPr>
          <w:rStyle w:val="normaltextrun"/>
          <w:sz w:val="24"/>
          <w:szCs w:val="24"/>
        </w:rPr>
        <w:t>Section 2</w:t>
      </w:r>
      <w:r w:rsidRPr="004A7B7D">
        <w:rPr>
          <w:rStyle w:val="normaltextrun"/>
          <w:b w:val="0"/>
          <w:bCs/>
          <w:sz w:val="24"/>
          <w:szCs w:val="24"/>
        </w:rPr>
        <w:t xml:space="preserve">, Direct Costs are </w:t>
      </w:r>
      <w:r w:rsidRPr="004A7B7D">
        <w:rPr>
          <w:rFonts w:eastAsia="Montserrat"/>
          <w:b w:val="0"/>
          <w:sz w:val="24"/>
          <w:szCs w:val="24"/>
        </w:rPr>
        <w:t>costs that are directly incurred due to the proposed program</w:t>
      </w:r>
      <w:r w:rsidR="00101858" w:rsidRPr="004A7B7D">
        <w:rPr>
          <w:rFonts w:eastAsia="Montserrat"/>
          <w:b w:val="0"/>
          <w:sz w:val="24"/>
          <w:szCs w:val="24"/>
        </w:rPr>
        <w:t>s</w:t>
      </w:r>
      <w:r w:rsidRPr="004A7B7D">
        <w:rPr>
          <w:rFonts w:eastAsia="Montserrat"/>
          <w:b w:val="0"/>
          <w:sz w:val="24"/>
          <w:szCs w:val="24"/>
        </w:rPr>
        <w:t>. Pro</w:t>
      </w:r>
      <w:r w:rsidR="00101858" w:rsidRPr="004A7B7D">
        <w:rPr>
          <w:rFonts w:eastAsia="Montserrat"/>
          <w:b w:val="0"/>
          <w:sz w:val="24"/>
          <w:szCs w:val="24"/>
        </w:rPr>
        <w:t>grams</w:t>
      </w:r>
      <w:r w:rsidRPr="004A7B7D">
        <w:rPr>
          <w:rFonts w:eastAsia="Montserrat"/>
          <w:b w:val="0"/>
          <w:sz w:val="24"/>
          <w:szCs w:val="24"/>
        </w:rPr>
        <w:t xml:space="preserve"> funded with ARPA dollars are subject to the cost principles of 2 CFR 200. Subrecipients and recipients should consider:</w:t>
      </w:r>
    </w:p>
    <w:p w14:paraId="12D6B1A2" w14:textId="77777777" w:rsidR="005368EB" w:rsidRPr="004A7B7D" w:rsidRDefault="005368EB" w:rsidP="00F175B0">
      <w:pPr>
        <w:pStyle w:val="TOCSection"/>
        <w:spacing w:after="0"/>
        <w:rPr>
          <w:b w:val="0"/>
          <w:bCs/>
          <w:sz w:val="24"/>
          <w:szCs w:val="24"/>
        </w:rPr>
      </w:pPr>
    </w:p>
    <w:p w14:paraId="68D51A3D" w14:textId="1586FC55" w:rsidR="00BE27C2" w:rsidRPr="004D6097" w:rsidRDefault="00610B4A" w:rsidP="005368EB">
      <w:pPr>
        <w:pStyle w:val="TOCSection"/>
        <w:numPr>
          <w:ilvl w:val="0"/>
          <w:numId w:val="9"/>
        </w:numPr>
        <w:spacing w:after="0"/>
        <w:ind w:left="360"/>
        <w:rPr>
          <w:b w:val="0"/>
          <w:bCs/>
          <w:sz w:val="24"/>
          <w:szCs w:val="24"/>
        </w:rPr>
      </w:pPr>
      <w:r w:rsidRPr="004A7B7D">
        <w:rPr>
          <w:rFonts w:eastAsia="Montserrat"/>
          <w:b w:val="0"/>
          <w:i/>
          <w:sz w:val="24"/>
          <w:szCs w:val="24"/>
        </w:rPr>
        <w:t>Reasonableness</w:t>
      </w:r>
      <w:r w:rsidR="00BB07D0" w:rsidRPr="004A7B7D">
        <w:rPr>
          <w:rFonts w:eastAsia="Montserrat"/>
          <w:b w:val="0"/>
          <w:bCs/>
          <w:i/>
          <w:sz w:val="24"/>
          <w:szCs w:val="24"/>
        </w:rPr>
        <w:t>:</w:t>
      </w:r>
      <w:r w:rsidR="00BE27C2" w:rsidRPr="004A7B7D">
        <w:rPr>
          <w:rFonts w:eastAsia="Montserrat"/>
          <w:b w:val="0"/>
          <w:i/>
          <w:sz w:val="24"/>
          <w:szCs w:val="24"/>
        </w:rPr>
        <w:t xml:space="preserve"> </w:t>
      </w:r>
      <w:r w:rsidRPr="004A7B7D">
        <w:rPr>
          <w:rFonts w:eastAsia="Montserrat"/>
          <w:b w:val="0"/>
          <w:sz w:val="24"/>
          <w:szCs w:val="24"/>
        </w:rPr>
        <w:t xml:space="preserve">Direct costs must be necessary and reasonable for the performance of the </w:t>
      </w:r>
      <w:r w:rsidR="00101858" w:rsidRPr="004A7B7D">
        <w:rPr>
          <w:rFonts w:eastAsia="Montserrat"/>
          <w:b w:val="0"/>
          <w:sz w:val="24"/>
          <w:szCs w:val="24"/>
        </w:rPr>
        <w:t>program</w:t>
      </w:r>
      <w:r w:rsidRPr="004A7B7D">
        <w:rPr>
          <w:rFonts w:eastAsia="Montserrat"/>
          <w:b w:val="0"/>
          <w:sz w:val="24"/>
          <w:szCs w:val="24"/>
        </w:rPr>
        <w:t>.</w:t>
      </w:r>
      <w:r w:rsidR="00BE27C2" w:rsidRPr="004A7B7D">
        <w:rPr>
          <w:rFonts w:eastAsia="Montserrat"/>
          <w:b w:val="0"/>
          <w:sz w:val="24"/>
          <w:szCs w:val="24"/>
        </w:rPr>
        <w:t xml:space="preserve"> </w:t>
      </w:r>
      <w:r w:rsidRPr="004A7B7D">
        <w:rPr>
          <w:rFonts w:eastAsia="Montserrat"/>
          <w:b w:val="0"/>
          <w:sz w:val="24"/>
          <w:szCs w:val="24"/>
        </w:rPr>
        <w:t>A cost is considered reasonable if it does not exceed that which would be incurred by a prudent person under the similar circumstances.</w:t>
      </w:r>
      <w:r w:rsidR="00BE27C2" w:rsidRPr="004A7B7D">
        <w:rPr>
          <w:rFonts w:eastAsia="Montserrat"/>
          <w:b w:val="0"/>
          <w:sz w:val="24"/>
          <w:szCs w:val="24"/>
        </w:rPr>
        <w:t xml:space="preserve"> </w:t>
      </w:r>
      <w:r w:rsidRPr="004A7B7D">
        <w:rPr>
          <w:rFonts w:eastAsia="Montserrat"/>
          <w:b w:val="0"/>
          <w:sz w:val="24"/>
          <w:szCs w:val="24"/>
        </w:rPr>
        <w:t>For goods and services, costs are considered reasonable if they are comparable to market prices for similar goods and services.</w:t>
      </w:r>
    </w:p>
    <w:p w14:paraId="768B0E7C" w14:textId="77777777" w:rsidR="005368EB" w:rsidRPr="004A7B7D" w:rsidRDefault="005368EB" w:rsidP="004D6097">
      <w:pPr>
        <w:pStyle w:val="TOCSection"/>
        <w:spacing w:after="0"/>
        <w:ind w:left="360"/>
        <w:rPr>
          <w:b w:val="0"/>
          <w:bCs/>
          <w:sz w:val="24"/>
          <w:szCs w:val="24"/>
        </w:rPr>
      </w:pPr>
    </w:p>
    <w:p w14:paraId="22D27A91" w14:textId="11BCCE47" w:rsidR="00CB7A3C" w:rsidRPr="004D6097" w:rsidRDefault="00610B4A" w:rsidP="005368EB">
      <w:pPr>
        <w:pStyle w:val="TOCSection"/>
        <w:numPr>
          <w:ilvl w:val="0"/>
          <w:numId w:val="9"/>
        </w:numPr>
        <w:spacing w:after="0"/>
        <w:ind w:left="360"/>
        <w:rPr>
          <w:b w:val="0"/>
          <w:bCs/>
          <w:sz w:val="24"/>
          <w:szCs w:val="24"/>
        </w:rPr>
      </w:pPr>
      <w:r w:rsidRPr="004A7B7D">
        <w:rPr>
          <w:rFonts w:eastAsia="Montserrat"/>
          <w:b w:val="0"/>
          <w:i/>
          <w:sz w:val="24"/>
          <w:szCs w:val="24"/>
        </w:rPr>
        <w:t>Salaries</w:t>
      </w:r>
      <w:r w:rsidR="00BE27C2" w:rsidRPr="004A7B7D">
        <w:rPr>
          <w:rFonts w:eastAsia="Montserrat"/>
          <w:b w:val="0"/>
          <w:i/>
          <w:sz w:val="24"/>
          <w:szCs w:val="24"/>
        </w:rPr>
        <w:t xml:space="preserve">: </w:t>
      </w:r>
      <w:r w:rsidRPr="004A7B7D">
        <w:rPr>
          <w:rFonts w:eastAsia="Montserrat"/>
          <w:b w:val="0"/>
          <w:sz w:val="24"/>
          <w:szCs w:val="24"/>
        </w:rPr>
        <w:t xml:space="preserve">Administrative and clerical salaries are typically considered indirect costs. </w:t>
      </w:r>
      <w:proofErr w:type="gramStart"/>
      <w:r w:rsidRPr="004A7B7D">
        <w:rPr>
          <w:rFonts w:eastAsia="Montserrat"/>
          <w:b w:val="0"/>
          <w:sz w:val="24"/>
          <w:szCs w:val="24"/>
        </w:rPr>
        <w:t>In order to</w:t>
      </w:r>
      <w:proofErr w:type="gramEnd"/>
      <w:r w:rsidRPr="004A7B7D">
        <w:rPr>
          <w:rFonts w:eastAsia="Montserrat"/>
          <w:b w:val="0"/>
          <w:sz w:val="24"/>
          <w:szCs w:val="24"/>
        </w:rPr>
        <w:t xml:space="preserve"> claim administrative or clerical salaries as direct costs, the individual must be integral to the pro</w:t>
      </w:r>
      <w:r w:rsidR="00101858" w:rsidRPr="004A7B7D">
        <w:rPr>
          <w:rFonts w:eastAsia="Montserrat"/>
          <w:b w:val="0"/>
          <w:sz w:val="24"/>
          <w:szCs w:val="24"/>
        </w:rPr>
        <w:t>gram</w:t>
      </w:r>
      <w:r w:rsidRPr="004A7B7D">
        <w:rPr>
          <w:rFonts w:eastAsia="Montserrat"/>
          <w:b w:val="0"/>
          <w:sz w:val="24"/>
          <w:szCs w:val="24"/>
        </w:rPr>
        <w:t xml:space="preserve"> or activity; the salary must be included in the budget; the subrecipient must have prior written approval; and the costs are not also recovered in indirect costs.</w:t>
      </w:r>
    </w:p>
    <w:p w14:paraId="134234D7" w14:textId="09B5B249" w:rsidR="005368EB" w:rsidRPr="004A7B7D" w:rsidRDefault="005368EB" w:rsidP="004D6097">
      <w:pPr>
        <w:pStyle w:val="TOCSection"/>
        <w:spacing w:after="0"/>
        <w:ind w:left="360"/>
        <w:rPr>
          <w:b w:val="0"/>
          <w:bCs/>
          <w:sz w:val="24"/>
          <w:szCs w:val="24"/>
        </w:rPr>
      </w:pPr>
    </w:p>
    <w:p w14:paraId="2CE665F4" w14:textId="092B138A" w:rsidR="00610B4A" w:rsidRPr="004A7B7D" w:rsidRDefault="00610B4A" w:rsidP="005368EB">
      <w:pPr>
        <w:pStyle w:val="TOCSection"/>
        <w:numPr>
          <w:ilvl w:val="0"/>
          <w:numId w:val="9"/>
        </w:numPr>
        <w:spacing w:after="0"/>
        <w:ind w:left="360"/>
        <w:rPr>
          <w:b w:val="0"/>
          <w:bCs/>
          <w:sz w:val="24"/>
          <w:szCs w:val="24"/>
        </w:rPr>
      </w:pPr>
      <w:r w:rsidRPr="004A7B7D">
        <w:rPr>
          <w:rFonts w:eastAsia="Montserrat"/>
          <w:b w:val="0"/>
          <w:i/>
          <w:sz w:val="24"/>
          <w:szCs w:val="24"/>
        </w:rPr>
        <w:t>Allocable</w:t>
      </w:r>
      <w:r w:rsidR="00CB7A3C" w:rsidRPr="004A7B7D">
        <w:rPr>
          <w:rFonts w:eastAsia="Montserrat"/>
          <w:b w:val="0"/>
          <w:i/>
          <w:sz w:val="24"/>
          <w:szCs w:val="24"/>
        </w:rPr>
        <w:t>:</w:t>
      </w:r>
      <w:r w:rsidR="00CB7A3C" w:rsidRPr="004A7B7D">
        <w:rPr>
          <w:rFonts w:eastAsia="Montserrat"/>
          <w:b w:val="0"/>
          <w:sz w:val="24"/>
          <w:szCs w:val="24"/>
        </w:rPr>
        <w:t xml:space="preserve"> </w:t>
      </w:r>
      <w:r w:rsidRPr="004A7B7D">
        <w:rPr>
          <w:rFonts w:eastAsia="Montserrat"/>
          <w:b w:val="0"/>
          <w:sz w:val="24"/>
          <w:szCs w:val="24"/>
        </w:rPr>
        <w:t>Pro</w:t>
      </w:r>
      <w:r w:rsidR="00101858" w:rsidRPr="004A7B7D">
        <w:rPr>
          <w:rFonts w:eastAsia="Montserrat"/>
          <w:b w:val="0"/>
          <w:sz w:val="24"/>
          <w:szCs w:val="24"/>
        </w:rPr>
        <w:t>gram</w:t>
      </w:r>
      <w:r w:rsidRPr="004A7B7D">
        <w:rPr>
          <w:rFonts w:eastAsia="Montserrat"/>
          <w:b w:val="0"/>
          <w:sz w:val="24"/>
          <w:szCs w:val="24"/>
        </w:rPr>
        <w:t xml:space="preserve"> costs must also be allocable to the pro</w:t>
      </w:r>
      <w:r w:rsidR="00101858" w:rsidRPr="004A7B7D">
        <w:rPr>
          <w:rFonts w:eastAsia="Montserrat"/>
          <w:b w:val="0"/>
          <w:sz w:val="24"/>
          <w:szCs w:val="24"/>
        </w:rPr>
        <w:t>gram</w:t>
      </w:r>
      <w:r w:rsidRPr="004A7B7D">
        <w:rPr>
          <w:rFonts w:eastAsia="Montserrat"/>
          <w:b w:val="0"/>
          <w:sz w:val="24"/>
          <w:szCs w:val="24"/>
        </w:rPr>
        <w:t xml:space="preserve"> which means a recipient or subrecipient incurred the costs in the performance of the award.</w:t>
      </w:r>
    </w:p>
    <w:p w14:paraId="3EE5F4E3" w14:textId="77777777" w:rsidR="00801511" w:rsidRPr="00D40A6C" w:rsidRDefault="00801511" w:rsidP="00D40A6C">
      <w:pPr>
        <w:pStyle w:val="NoSpacing"/>
        <w:rPr>
          <w:rStyle w:val="eop"/>
          <w:rFonts w:ascii="Times New Roman" w:eastAsiaTheme="minorEastAsia" w:hAnsi="Times New Roman" w:cs="Times New Roman"/>
          <w:sz w:val="24"/>
          <w:szCs w:val="24"/>
        </w:rPr>
      </w:pPr>
    </w:p>
    <w:p w14:paraId="4E6F4188" w14:textId="77777777" w:rsidR="005368EB" w:rsidRDefault="00801511" w:rsidP="00D40A6C">
      <w:pPr>
        <w:pStyle w:val="NoSpacing"/>
        <w:rPr>
          <w:rStyle w:val="eop"/>
          <w:rFonts w:ascii="Times New Roman" w:eastAsiaTheme="minorEastAsia" w:hAnsi="Times New Roman" w:cs="Times New Roman"/>
          <w:sz w:val="24"/>
          <w:szCs w:val="24"/>
        </w:rPr>
      </w:pPr>
      <w:r w:rsidRPr="004237FC">
        <w:rPr>
          <w:rStyle w:val="eop"/>
          <w:rFonts w:ascii="Times New Roman" w:eastAsiaTheme="minorEastAsia" w:hAnsi="Times New Roman" w:cs="Times New Roman"/>
          <w:sz w:val="24"/>
          <w:szCs w:val="24"/>
        </w:rPr>
        <w:t>Grant Funds cannot be used for:</w:t>
      </w:r>
    </w:p>
    <w:p w14:paraId="5F67A713" w14:textId="2877D98D" w:rsidR="00801511" w:rsidRPr="004237FC" w:rsidRDefault="00801511" w:rsidP="00D40A6C">
      <w:pPr>
        <w:pStyle w:val="NoSpacing"/>
        <w:rPr>
          <w:rStyle w:val="eop"/>
          <w:rFonts w:ascii="Times New Roman" w:eastAsiaTheme="minorEastAsia" w:hAnsi="Times New Roman" w:cs="Times New Roman"/>
          <w:sz w:val="24"/>
          <w:szCs w:val="24"/>
        </w:rPr>
      </w:pPr>
    </w:p>
    <w:p w14:paraId="31DFD32C" w14:textId="18E1BCCF" w:rsidR="00801511" w:rsidRPr="004D6097" w:rsidRDefault="00544C21" w:rsidP="005368EB">
      <w:pPr>
        <w:pStyle w:val="NoSpacing"/>
        <w:numPr>
          <w:ilvl w:val="0"/>
          <w:numId w:val="28"/>
        </w:numPr>
        <w:ind w:left="360"/>
        <w:rPr>
          <w:rStyle w:val="cf01"/>
          <w:rFonts w:ascii="Times New Roman" w:eastAsiaTheme="minorEastAsia" w:hAnsi="Times New Roman" w:cs="Times New Roman"/>
          <w:sz w:val="24"/>
          <w:szCs w:val="24"/>
        </w:rPr>
      </w:pPr>
      <w:r w:rsidRPr="004D6097">
        <w:rPr>
          <w:rStyle w:val="cf01"/>
          <w:rFonts w:ascii="Times New Roman" w:hAnsi="Times New Roman" w:cs="Times New Roman"/>
          <w:sz w:val="24"/>
          <w:szCs w:val="24"/>
        </w:rPr>
        <w:t xml:space="preserve">Respite services for Caregivers paid through state-funded or Medicaid programs, including but not necessarily limited to providers of personal care paid through the MassHealth Personal Care Attendant (PCA) Program and the Executive Office of Elder Affairs Consumer Direct Care program within the state’s Home Care </w:t>
      </w:r>
      <w:proofErr w:type="gramStart"/>
      <w:r w:rsidRPr="004D6097">
        <w:rPr>
          <w:rStyle w:val="cf01"/>
          <w:rFonts w:ascii="Times New Roman" w:hAnsi="Times New Roman" w:cs="Times New Roman"/>
          <w:sz w:val="24"/>
          <w:szCs w:val="24"/>
        </w:rPr>
        <w:t>program</w:t>
      </w:r>
      <w:r w:rsidR="005368EB">
        <w:rPr>
          <w:rStyle w:val="cf01"/>
          <w:rFonts w:ascii="Times New Roman" w:hAnsi="Times New Roman" w:cs="Times New Roman"/>
          <w:sz w:val="24"/>
          <w:szCs w:val="24"/>
        </w:rPr>
        <w:t>;</w:t>
      </w:r>
      <w:proofErr w:type="gramEnd"/>
    </w:p>
    <w:p w14:paraId="7AA61808" w14:textId="77777777" w:rsidR="005368EB" w:rsidRPr="005368EB" w:rsidRDefault="005368EB" w:rsidP="004D6097">
      <w:pPr>
        <w:pStyle w:val="NoSpacing"/>
        <w:ind w:left="360"/>
        <w:rPr>
          <w:rStyle w:val="eop"/>
          <w:rFonts w:ascii="Times New Roman" w:eastAsiaTheme="minorEastAsia" w:hAnsi="Times New Roman" w:cs="Times New Roman"/>
          <w:sz w:val="24"/>
          <w:szCs w:val="24"/>
        </w:rPr>
      </w:pPr>
    </w:p>
    <w:p w14:paraId="4B7A7942" w14:textId="31651665" w:rsidR="00801511" w:rsidRDefault="00801511" w:rsidP="005368EB">
      <w:pPr>
        <w:pStyle w:val="NoSpacing"/>
        <w:numPr>
          <w:ilvl w:val="0"/>
          <w:numId w:val="28"/>
        </w:numPr>
        <w:ind w:left="360"/>
        <w:rPr>
          <w:rStyle w:val="eop"/>
          <w:rFonts w:ascii="Times New Roman" w:eastAsiaTheme="minorEastAsia" w:hAnsi="Times New Roman" w:cs="Times New Roman"/>
          <w:sz w:val="24"/>
          <w:szCs w:val="24"/>
        </w:rPr>
      </w:pPr>
      <w:r w:rsidRPr="005368EB">
        <w:rPr>
          <w:rStyle w:val="eop"/>
          <w:rFonts w:ascii="Times New Roman" w:eastAsiaTheme="minorEastAsia" w:hAnsi="Times New Roman" w:cs="Times New Roman"/>
          <w:sz w:val="24"/>
          <w:szCs w:val="24"/>
        </w:rPr>
        <w:t xml:space="preserve">Loan repayment, retention bonuses, referral bonuses, or recruitment </w:t>
      </w:r>
      <w:proofErr w:type="gramStart"/>
      <w:r w:rsidRPr="005368EB">
        <w:rPr>
          <w:rStyle w:val="eop"/>
          <w:rFonts w:ascii="Times New Roman" w:eastAsiaTheme="minorEastAsia" w:hAnsi="Times New Roman" w:cs="Times New Roman"/>
          <w:sz w:val="24"/>
          <w:szCs w:val="24"/>
        </w:rPr>
        <w:t>bonuses</w:t>
      </w:r>
      <w:r w:rsidR="005368EB">
        <w:rPr>
          <w:rStyle w:val="eop"/>
          <w:rFonts w:ascii="Times New Roman" w:eastAsiaTheme="minorEastAsia" w:hAnsi="Times New Roman" w:cs="Times New Roman"/>
          <w:sz w:val="24"/>
          <w:szCs w:val="24"/>
        </w:rPr>
        <w:t>;</w:t>
      </w:r>
      <w:proofErr w:type="gramEnd"/>
    </w:p>
    <w:p w14:paraId="597B581E" w14:textId="77777777" w:rsidR="005368EB" w:rsidRDefault="005368EB" w:rsidP="004D6097">
      <w:pPr>
        <w:pStyle w:val="ListParagraph"/>
        <w:rPr>
          <w:rStyle w:val="eop"/>
          <w:rFonts w:eastAsiaTheme="minorEastAsia"/>
        </w:rPr>
      </w:pPr>
    </w:p>
    <w:p w14:paraId="348AA3C2" w14:textId="271508B9" w:rsidR="00801511" w:rsidRDefault="00801511" w:rsidP="005368EB">
      <w:pPr>
        <w:pStyle w:val="NoSpacing"/>
        <w:numPr>
          <w:ilvl w:val="0"/>
          <w:numId w:val="28"/>
        </w:numPr>
        <w:ind w:left="360"/>
        <w:rPr>
          <w:rStyle w:val="eop"/>
          <w:rFonts w:ascii="Times New Roman" w:eastAsiaTheme="minorEastAsia" w:hAnsi="Times New Roman" w:cs="Times New Roman"/>
          <w:sz w:val="24"/>
          <w:szCs w:val="24"/>
        </w:rPr>
      </w:pPr>
      <w:r w:rsidRPr="004237FC">
        <w:rPr>
          <w:rStyle w:val="eop"/>
          <w:rFonts w:ascii="Times New Roman" w:eastAsiaTheme="minorEastAsia" w:hAnsi="Times New Roman" w:cs="Times New Roman"/>
          <w:sz w:val="24"/>
          <w:szCs w:val="24"/>
        </w:rPr>
        <w:t>Programs benefiting State employees</w:t>
      </w:r>
      <w:r w:rsidR="00CA5BB0">
        <w:rPr>
          <w:rStyle w:val="eop"/>
          <w:rFonts w:ascii="Times New Roman" w:eastAsiaTheme="minorEastAsia" w:hAnsi="Times New Roman" w:cs="Times New Roman"/>
          <w:sz w:val="24"/>
          <w:szCs w:val="24"/>
        </w:rPr>
        <w:t xml:space="preserve"> who currently provide respite services.  State Universities may </w:t>
      </w:r>
      <w:proofErr w:type="gramStart"/>
      <w:r w:rsidR="00CA5BB0">
        <w:rPr>
          <w:rStyle w:val="eop"/>
          <w:rFonts w:ascii="Times New Roman" w:eastAsiaTheme="minorEastAsia" w:hAnsi="Times New Roman" w:cs="Times New Roman"/>
          <w:sz w:val="24"/>
          <w:szCs w:val="24"/>
        </w:rPr>
        <w:t>apply</w:t>
      </w:r>
      <w:r w:rsidR="005368EB">
        <w:rPr>
          <w:rStyle w:val="eop"/>
          <w:rFonts w:ascii="Times New Roman" w:eastAsiaTheme="minorEastAsia" w:hAnsi="Times New Roman" w:cs="Times New Roman"/>
          <w:sz w:val="24"/>
          <w:szCs w:val="24"/>
        </w:rPr>
        <w:t>;</w:t>
      </w:r>
      <w:proofErr w:type="gramEnd"/>
    </w:p>
    <w:p w14:paraId="4927AEAB" w14:textId="77777777" w:rsidR="005368EB" w:rsidRPr="004237FC" w:rsidRDefault="005368EB" w:rsidP="004D6097">
      <w:pPr>
        <w:pStyle w:val="NoSpacing"/>
        <w:ind w:left="360"/>
        <w:rPr>
          <w:rStyle w:val="eop"/>
          <w:rFonts w:ascii="Times New Roman" w:eastAsiaTheme="minorEastAsia" w:hAnsi="Times New Roman" w:cs="Times New Roman"/>
          <w:sz w:val="24"/>
          <w:szCs w:val="24"/>
        </w:rPr>
      </w:pPr>
    </w:p>
    <w:p w14:paraId="45B90798" w14:textId="65198DDD" w:rsidR="00801511" w:rsidRDefault="00801511" w:rsidP="005368EB">
      <w:pPr>
        <w:pStyle w:val="NoSpacing"/>
        <w:numPr>
          <w:ilvl w:val="0"/>
          <w:numId w:val="28"/>
        </w:numPr>
        <w:ind w:left="360"/>
        <w:rPr>
          <w:rStyle w:val="eop"/>
          <w:rFonts w:ascii="Times New Roman" w:eastAsiaTheme="minorEastAsia" w:hAnsi="Times New Roman" w:cs="Times New Roman"/>
          <w:sz w:val="24"/>
          <w:szCs w:val="24"/>
        </w:rPr>
      </w:pPr>
      <w:r w:rsidRPr="004237FC">
        <w:rPr>
          <w:rStyle w:val="eop"/>
          <w:rFonts w:ascii="Times New Roman" w:eastAsiaTheme="minorEastAsia" w:hAnsi="Times New Roman" w:cs="Times New Roman"/>
          <w:sz w:val="24"/>
          <w:szCs w:val="24"/>
        </w:rPr>
        <w:t>Durable and/or Specialized Medical Equipment providers</w:t>
      </w:r>
      <w:r w:rsidR="00CA5BB0">
        <w:rPr>
          <w:rStyle w:val="eop"/>
          <w:rFonts w:ascii="Times New Roman" w:eastAsiaTheme="minorEastAsia" w:hAnsi="Times New Roman" w:cs="Times New Roman"/>
          <w:sz w:val="24"/>
          <w:szCs w:val="24"/>
        </w:rPr>
        <w:t xml:space="preserve"> unless paired with the provision of </w:t>
      </w:r>
      <w:proofErr w:type="gramStart"/>
      <w:r w:rsidR="00CA5BB0">
        <w:rPr>
          <w:rStyle w:val="eop"/>
          <w:rFonts w:ascii="Times New Roman" w:eastAsiaTheme="minorEastAsia" w:hAnsi="Times New Roman" w:cs="Times New Roman"/>
          <w:sz w:val="24"/>
          <w:szCs w:val="24"/>
        </w:rPr>
        <w:t>services</w:t>
      </w:r>
      <w:r w:rsidR="005368EB">
        <w:rPr>
          <w:rStyle w:val="eop"/>
          <w:rFonts w:ascii="Times New Roman" w:eastAsiaTheme="minorEastAsia" w:hAnsi="Times New Roman" w:cs="Times New Roman"/>
          <w:sz w:val="24"/>
          <w:szCs w:val="24"/>
        </w:rPr>
        <w:t>;</w:t>
      </w:r>
      <w:proofErr w:type="gramEnd"/>
    </w:p>
    <w:p w14:paraId="1D0C4A49" w14:textId="77777777" w:rsidR="005368EB" w:rsidRPr="004237FC" w:rsidRDefault="005368EB" w:rsidP="004D6097">
      <w:pPr>
        <w:pStyle w:val="NoSpacing"/>
        <w:ind w:left="360"/>
        <w:rPr>
          <w:rStyle w:val="eop"/>
          <w:rFonts w:ascii="Times New Roman" w:eastAsiaTheme="minorEastAsia" w:hAnsi="Times New Roman" w:cs="Times New Roman"/>
          <w:sz w:val="24"/>
          <w:szCs w:val="24"/>
        </w:rPr>
      </w:pPr>
    </w:p>
    <w:p w14:paraId="19918CDB" w14:textId="042BF8A1" w:rsidR="00CA5BB0" w:rsidRDefault="00801511" w:rsidP="005368EB">
      <w:pPr>
        <w:pStyle w:val="NoSpacing"/>
        <w:numPr>
          <w:ilvl w:val="0"/>
          <w:numId w:val="28"/>
        </w:numPr>
        <w:ind w:left="360"/>
        <w:rPr>
          <w:rStyle w:val="eop"/>
          <w:rFonts w:ascii="Times New Roman" w:eastAsiaTheme="minorEastAsia" w:hAnsi="Times New Roman" w:cs="Times New Roman"/>
          <w:sz w:val="24"/>
          <w:szCs w:val="24"/>
        </w:rPr>
      </w:pPr>
      <w:r w:rsidRPr="004237FC">
        <w:rPr>
          <w:rStyle w:val="eop"/>
          <w:rFonts w:ascii="Times New Roman" w:eastAsiaTheme="minorEastAsia" w:hAnsi="Times New Roman" w:cs="Times New Roman"/>
          <w:sz w:val="24"/>
          <w:szCs w:val="24"/>
        </w:rPr>
        <w:t>Temporary wage increases</w:t>
      </w:r>
      <w:r w:rsidR="005368EB">
        <w:rPr>
          <w:rStyle w:val="eop"/>
          <w:rFonts w:ascii="Times New Roman" w:eastAsiaTheme="minorEastAsia" w:hAnsi="Times New Roman" w:cs="Times New Roman"/>
          <w:sz w:val="24"/>
          <w:szCs w:val="24"/>
        </w:rPr>
        <w:t>; or</w:t>
      </w:r>
    </w:p>
    <w:p w14:paraId="2362407F" w14:textId="77777777" w:rsidR="005368EB" w:rsidRDefault="005368EB" w:rsidP="004D6097">
      <w:pPr>
        <w:pStyle w:val="ListParagraph"/>
        <w:rPr>
          <w:rStyle w:val="eop"/>
          <w:rFonts w:eastAsiaTheme="minorEastAsia"/>
        </w:rPr>
      </w:pPr>
    </w:p>
    <w:p w14:paraId="46EA9AF5" w14:textId="5FCB631E" w:rsidR="00CA5BB0" w:rsidRPr="00CA5BB0" w:rsidRDefault="00770A8C" w:rsidP="004D6097">
      <w:pPr>
        <w:pStyle w:val="NoSpacing"/>
        <w:numPr>
          <w:ilvl w:val="0"/>
          <w:numId w:val="28"/>
        </w:numPr>
        <w:ind w:left="360"/>
        <w:rPr>
          <w:rStyle w:val="eop"/>
          <w:rFonts w:ascii="Times New Roman" w:eastAsiaTheme="minorEastAsia" w:hAnsi="Times New Roman" w:cs="Times New Roman"/>
          <w:sz w:val="24"/>
          <w:szCs w:val="24"/>
        </w:rPr>
      </w:pPr>
      <w:r>
        <w:rPr>
          <w:rStyle w:val="eop"/>
          <w:rFonts w:ascii="Times New Roman" w:eastAsiaTheme="minorEastAsia" w:hAnsi="Times New Roman" w:cs="Times New Roman"/>
          <w:sz w:val="24"/>
          <w:szCs w:val="24"/>
        </w:rPr>
        <w:t>Capital Expenditures</w:t>
      </w:r>
      <w:r w:rsidR="005368EB">
        <w:rPr>
          <w:rStyle w:val="eop"/>
          <w:rFonts w:ascii="Times New Roman" w:eastAsiaTheme="minorEastAsia" w:hAnsi="Times New Roman" w:cs="Times New Roman"/>
          <w:sz w:val="24"/>
          <w:szCs w:val="24"/>
        </w:rPr>
        <w:t>.</w:t>
      </w:r>
    </w:p>
    <w:p w14:paraId="1DE216E9" w14:textId="5B56CD0B" w:rsidR="00610B4A" w:rsidRDefault="00610B4A" w:rsidP="00287140">
      <w:pPr>
        <w:shd w:val="clear" w:color="auto" w:fill="FFFFFF"/>
        <w:spacing w:before="180"/>
        <w:rPr>
          <w:rFonts w:eastAsia="Montserrat"/>
        </w:rPr>
      </w:pPr>
      <w:r w:rsidRPr="004A7B7D">
        <w:rPr>
          <w:rFonts w:eastAsia="Montserrat"/>
        </w:rPr>
        <w:t>Subrecipients should maintain records of all costs incurred in the performance of the pro</w:t>
      </w:r>
      <w:r w:rsidR="00101858" w:rsidRPr="004A7B7D">
        <w:rPr>
          <w:rFonts w:eastAsia="Montserrat"/>
        </w:rPr>
        <w:t>gram</w:t>
      </w:r>
      <w:r w:rsidRPr="004A7B7D">
        <w:rPr>
          <w:rFonts w:eastAsia="Montserrat"/>
        </w:rPr>
        <w:t xml:space="preserve"> for which they received a </w:t>
      </w:r>
      <w:proofErr w:type="gramStart"/>
      <w:r w:rsidRPr="004A7B7D">
        <w:rPr>
          <w:rFonts w:eastAsia="Montserrat"/>
        </w:rPr>
        <w:t>Federal</w:t>
      </w:r>
      <w:proofErr w:type="gramEnd"/>
      <w:r w:rsidRPr="004A7B7D">
        <w:rPr>
          <w:rFonts w:eastAsia="Montserrat"/>
        </w:rPr>
        <w:t xml:space="preserve"> award. If a subrecipient serves as a pass-through entity, the subrecipient is responsible for collecting and maintaining such records.</w:t>
      </w:r>
    </w:p>
    <w:p w14:paraId="2C051190" w14:textId="77777777" w:rsidR="00287140" w:rsidRPr="004A7B7D" w:rsidRDefault="00287140" w:rsidP="004D6097">
      <w:pPr>
        <w:shd w:val="clear" w:color="auto" w:fill="FFFFFF"/>
        <w:spacing w:before="180"/>
        <w:rPr>
          <w:rFonts w:eastAsia="Arial"/>
        </w:rPr>
      </w:pPr>
    </w:p>
    <w:p w14:paraId="2F2F2BF0" w14:textId="77777777" w:rsidR="00860A45" w:rsidRDefault="00860A45">
      <w:pPr>
        <w:rPr>
          <w:b/>
          <w:bCs/>
          <w:kern w:val="32"/>
          <w:sz w:val="28"/>
          <w:szCs w:val="28"/>
        </w:rPr>
      </w:pPr>
      <w:bookmarkStart w:id="11" w:name="_Toc120706635"/>
      <w:r>
        <w:rPr>
          <w:sz w:val="28"/>
          <w:szCs w:val="28"/>
        </w:rPr>
        <w:br w:type="page"/>
      </w:r>
    </w:p>
    <w:p w14:paraId="4A90090F" w14:textId="1389F957" w:rsidR="00A753D1" w:rsidRPr="004237FC" w:rsidRDefault="00A753D1" w:rsidP="00B9164D">
      <w:pPr>
        <w:pStyle w:val="Heading1"/>
        <w:rPr>
          <w:sz w:val="28"/>
          <w:szCs w:val="28"/>
        </w:rPr>
      </w:pPr>
      <w:r w:rsidRPr="004237FC">
        <w:rPr>
          <w:sz w:val="28"/>
          <w:szCs w:val="28"/>
        </w:rPr>
        <w:lastRenderedPageBreak/>
        <w:t xml:space="preserve">SECTION </w:t>
      </w:r>
      <w:r w:rsidR="007A40C7" w:rsidRPr="004237FC">
        <w:rPr>
          <w:sz w:val="28"/>
          <w:szCs w:val="28"/>
        </w:rPr>
        <w:t>6</w:t>
      </w:r>
      <w:r w:rsidRPr="004237FC">
        <w:rPr>
          <w:sz w:val="28"/>
          <w:szCs w:val="28"/>
        </w:rPr>
        <w:t xml:space="preserve">: </w:t>
      </w:r>
      <w:r w:rsidR="008112B1" w:rsidRPr="004237FC">
        <w:rPr>
          <w:sz w:val="28"/>
          <w:szCs w:val="28"/>
        </w:rPr>
        <w:t xml:space="preserve">GRANT </w:t>
      </w:r>
      <w:r w:rsidRPr="004237FC">
        <w:rPr>
          <w:sz w:val="28"/>
          <w:szCs w:val="28"/>
        </w:rPr>
        <w:t>PROGRAM DESCRIPTION</w:t>
      </w:r>
      <w:bookmarkEnd w:id="11"/>
    </w:p>
    <w:p w14:paraId="7E88F358" w14:textId="77777777" w:rsidR="00B9164D" w:rsidRPr="004A7B7D" w:rsidRDefault="00B9164D" w:rsidP="00E82B33">
      <w:pPr>
        <w:rPr>
          <w:b/>
          <w:bCs/>
        </w:rPr>
      </w:pPr>
    </w:p>
    <w:p w14:paraId="12B86449" w14:textId="580CCFB3" w:rsidR="00123E15" w:rsidRPr="004A7B7D" w:rsidRDefault="007A40C7" w:rsidP="00B10AF2">
      <w:pPr>
        <w:spacing w:after="240"/>
      </w:pPr>
      <w:r w:rsidRPr="004A7B7D">
        <w:rPr>
          <w:b/>
          <w:bCs/>
        </w:rPr>
        <w:t>6</w:t>
      </w:r>
      <w:r w:rsidR="00B10AF2" w:rsidRPr="004A7B7D">
        <w:rPr>
          <w:b/>
          <w:bCs/>
        </w:rPr>
        <w:t>.1</w:t>
      </w:r>
      <w:r w:rsidR="00B10AF2" w:rsidRPr="004A7B7D">
        <w:rPr>
          <w:b/>
          <w:bCs/>
        </w:rPr>
        <w:tab/>
      </w:r>
      <w:r w:rsidR="00237E75" w:rsidRPr="004A7B7D">
        <w:rPr>
          <w:b/>
          <w:bCs/>
          <w:u w:val="single"/>
        </w:rPr>
        <w:t>Application Requirements</w:t>
      </w:r>
    </w:p>
    <w:p w14:paraId="4F34D7A1" w14:textId="514C5729" w:rsidR="00C95AB0" w:rsidRPr="004A7B7D" w:rsidRDefault="00CC3444" w:rsidP="00C95AB0">
      <w:pPr>
        <w:spacing w:beforeAutospacing="1"/>
      </w:pPr>
      <w:bookmarkStart w:id="12" w:name="_Hlk120784173"/>
      <w:r w:rsidRPr="004A7B7D">
        <w:t xml:space="preserve">To apply for a grant award, </w:t>
      </w:r>
      <w:r w:rsidR="005F3CF2" w:rsidRPr="004A7B7D">
        <w:t>Applicant</w:t>
      </w:r>
      <w:r w:rsidR="00237E75" w:rsidRPr="004A7B7D">
        <w:t xml:space="preserve">s </w:t>
      </w:r>
      <w:r w:rsidR="00236A2C" w:rsidRPr="004A7B7D">
        <w:t xml:space="preserve">must </w:t>
      </w:r>
      <w:r w:rsidR="00EA438D" w:rsidRPr="004A7B7D">
        <w:t xml:space="preserve">complete and </w:t>
      </w:r>
      <w:proofErr w:type="gramStart"/>
      <w:r w:rsidR="00EA438D" w:rsidRPr="004A7B7D">
        <w:t>submit an Application</w:t>
      </w:r>
      <w:proofErr w:type="gramEnd"/>
      <w:r w:rsidR="00EA438D" w:rsidRPr="004A7B7D">
        <w:t xml:space="preserve"> Form through the online Grant Portal established by EOHHS</w:t>
      </w:r>
      <w:r w:rsidR="00CE2E3B" w:rsidRPr="004A7B7D">
        <w:t xml:space="preserve"> (the “Grant Portal”)</w:t>
      </w:r>
      <w:r w:rsidR="00EA438D" w:rsidRPr="004A7B7D">
        <w:t xml:space="preserve">. </w:t>
      </w:r>
      <w:r w:rsidR="005F3CF2" w:rsidRPr="004A7B7D">
        <w:t>Applicant</w:t>
      </w:r>
      <w:r w:rsidR="00EA438D" w:rsidRPr="004A7B7D">
        <w:t>s can access the Grant Portal at:</w:t>
      </w:r>
      <w:r w:rsidR="00352B5A" w:rsidRPr="004A7B7D">
        <w:t xml:space="preserve"> </w:t>
      </w:r>
      <w:hyperlink r:id="rId13" w:history="1">
        <w:r w:rsidR="00352B5A" w:rsidRPr="004A7B7D">
          <w:rPr>
            <w:rStyle w:val="Hyperlink"/>
            <w:color w:val="auto"/>
          </w:rPr>
          <w:t>https://maanfgrants.force.com/s/loginpage</w:t>
        </w:r>
      </w:hyperlink>
      <w:bookmarkEnd w:id="12"/>
      <w:r w:rsidR="00770A8C">
        <w:rPr>
          <w:rStyle w:val="Hyperlink"/>
          <w:color w:val="auto"/>
        </w:rPr>
        <w:t>.</w:t>
      </w:r>
    </w:p>
    <w:p w14:paraId="2CF3036C" w14:textId="630BBB03" w:rsidR="00CE2E3B" w:rsidRPr="004A7B7D" w:rsidRDefault="00C95AB0" w:rsidP="00C95AB0">
      <w:pPr>
        <w:spacing w:beforeAutospacing="1"/>
      </w:pPr>
      <w:r w:rsidRPr="004A7B7D">
        <w:t xml:space="preserve">All information requested on the </w:t>
      </w:r>
      <w:r w:rsidR="009958C4">
        <w:t>Application Form</w:t>
      </w:r>
      <w:r w:rsidR="009958C4" w:rsidRPr="004A7B7D">
        <w:t xml:space="preserve"> </w:t>
      </w:r>
      <w:r w:rsidRPr="004A7B7D">
        <w:t>must be supplied. If any question or request is not applicable to a</w:t>
      </w:r>
      <w:r w:rsidR="00C52097" w:rsidRPr="004A7B7D">
        <w:t>n</w:t>
      </w:r>
      <w:r w:rsidRPr="004A7B7D">
        <w:t xml:space="preserve"> </w:t>
      </w:r>
      <w:r w:rsidR="005F3CF2" w:rsidRPr="004A7B7D">
        <w:t>Applicant</w:t>
      </w:r>
      <w:r w:rsidRPr="004A7B7D">
        <w:t xml:space="preserve">’s proposal, the </w:t>
      </w:r>
      <w:r w:rsidR="005F3CF2" w:rsidRPr="004A7B7D">
        <w:t>Applicant</w:t>
      </w:r>
      <w:r w:rsidRPr="004A7B7D">
        <w:t xml:space="preserve"> must indicate that it is not applicable.</w:t>
      </w:r>
    </w:p>
    <w:p w14:paraId="5679B4B4" w14:textId="16164A7D" w:rsidR="00175D6C" w:rsidRDefault="00CE2E3B" w:rsidP="00C95AB0">
      <w:pPr>
        <w:spacing w:beforeAutospacing="1"/>
      </w:pPr>
      <w:r w:rsidRPr="004A7B7D">
        <w:t>Each application must</w:t>
      </w:r>
      <w:r w:rsidR="00C22818" w:rsidRPr="004A7B7D">
        <w:t xml:space="preserve"> include, at a minimum, the following information provided in the form, format, and manner requested through the Application Form on the Grant Portal:</w:t>
      </w:r>
    </w:p>
    <w:p w14:paraId="4788A519" w14:textId="7B41318A" w:rsidR="00E64327" w:rsidRDefault="0071627C" w:rsidP="0071627C">
      <w:pPr>
        <w:pStyle w:val="ListParagraph"/>
        <w:numPr>
          <w:ilvl w:val="0"/>
          <w:numId w:val="39"/>
        </w:numPr>
        <w:spacing w:beforeAutospacing="1"/>
        <w:rPr>
          <w:b/>
          <w:bCs/>
        </w:rPr>
      </w:pPr>
      <w:r>
        <w:rPr>
          <w:b/>
          <w:bCs/>
        </w:rPr>
        <w:t>Application Summary Information</w:t>
      </w:r>
    </w:p>
    <w:p w14:paraId="0F1671BF" w14:textId="77777777" w:rsidR="00287140" w:rsidRPr="0071627C" w:rsidRDefault="00287140" w:rsidP="004D6097">
      <w:pPr>
        <w:pStyle w:val="ListParagraph"/>
        <w:spacing w:beforeAutospacing="1"/>
        <w:rPr>
          <w:b/>
          <w:bCs/>
        </w:rPr>
      </w:pPr>
    </w:p>
    <w:p w14:paraId="44FD8D3B" w14:textId="543AE5AF" w:rsidR="005D19A2" w:rsidRDefault="005D19A2" w:rsidP="00287140">
      <w:pPr>
        <w:pStyle w:val="paragraph"/>
        <w:numPr>
          <w:ilvl w:val="0"/>
          <w:numId w:val="6"/>
        </w:numPr>
        <w:spacing w:before="0" w:beforeAutospacing="0" w:after="0" w:afterAutospacing="0"/>
        <w:ind w:left="1080"/>
        <w:textAlignment w:val="baseline"/>
        <w:rPr>
          <w:rStyle w:val="normaltextrun"/>
        </w:rPr>
      </w:pPr>
      <w:r>
        <w:rPr>
          <w:rStyle w:val="normaltextrun"/>
        </w:rPr>
        <w:t>Full name</w:t>
      </w:r>
      <w:r w:rsidR="006E12F0">
        <w:rPr>
          <w:rStyle w:val="normaltextrun"/>
        </w:rPr>
        <w:t xml:space="preserve"> of the </w:t>
      </w:r>
      <w:r>
        <w:rPr>
          <w:rStyle w:val="normaltextrun"/>
        </w:rPr>
        <w:t>o</w:t>
      </w:r>
      <w:r w:rsidR="006E12F0">
        <w:rPr>
          <w:rStyle w:val="normaltextrun"/>
        </w:rPr>
        <w:t xml:space="preserve">rganization </w:t>
      </w:r>
      <w:r>
        <w:rPr>
          <w:rStyle w:val="normaltextrun"/>
        </w:rPr>
        <w:t>a</w:t>
      </w:r>
      <w:r w:rsidR="006E12F0">
        <w:rPr>
          <w:rStyle w:val="normaltextrun"/>
        </w:rPr>
        <w:t xml:space="preserve">pplying for funding and the name of the parent company, if </w:t>
      </w:r>
      <w:proofErr w:type="gramStart"/>
      <w:r w:rsidR="006E12F0">
        <w:rPr>
          <w:rStyle w:val="normaltextrun"/>
        </w:rPr>
        <w:t>applicable</w:t>
      </w:r>
      <w:r w:rsidR="005368EB">
        <w:rPr>
          <w:rStyle w:val="normaltextrun"/>
        </w:rPr>
        <w:t>;</w:t>
      </w:r>
      <w:proofErr w:type="gramEnd"/>
    </w:p>
    <w:p w14:paraId="50FD0BE2" w14:textId="459BA974" w:rsidR="005D19A2" w:rsidRDefault="005D19A2" w:rsidP="00287140">
      <w:pPr>
        <w:pStyle w:val="paragraph"/>
        <w:numPr>
          <w:ilvl w:val="0"/>
          <w:numId w:val="6"/>
        </w:numPr>
        <w:spacing w:before="0" w:beforeAutospacing="0" w:after="0" w:afterAutospacing="0"/>
        <w:ind w:left="1080"/>
        <w:textAlignment w:val="baseline"/>
        <w:rPr>
          <w:rStyle w:val="normaltextrun"/>
        </w:rPr>
      </w:pPr>
      <w:r>
        <w:rPr>
          <w:rStyle w:val="normaltextrun"/>
        </w:rPr>
        <w:t xml:space="preserve">The </w:t>
      </w:r>
      <w:r w:rsidR="004D5306">
        <w:rPr>
          <w:rStyle w:val="normaltextrun"/>
        </w:rPr>
        <w:t xml:space="preserve">organization’s </w:t>
      </w:r>
      <w:r>
        <w:rPr>
          <w:rStyle w:val="normaltextrun"/>
        </w:rPr>
        <w:t xml:space="preserve">MMARS Vendor </w:t>
      </w:r>
      <w:proofErr w:type="gramStart"/>
      <w:r>
        <w:rPr>
          <w:rStyle w:val="normaltextrun"/>
        </w:rPr>
        <w:t>Code</w:t>
      </w:r>
      <w:r w:rsidR="005368EB">
        <w:rPr>
          <w:rStyle w:val="normaltextrun"/>
        </w:rPr>
        <w:t>;</w:t>
      </w:r>
      <w:proofErr w:type="gramEnd"/>
      <w:r>
        <w:rPr>
          <w:rStyle w:val="normaltextrun"/>
        </w:rPr>
        <w:t xml:space="preserve"> </w:t>
      </w:r>
    </w:p>
    <w:p w14:paraId="449A0819" w14:textId="7DB4FF69" w:rsidR="004D5306" w:rsidRDefault="004D5306" w:rsidP="00287140">
      <w:pPr>
        <w:pStyle w:val="paragraph"/>
        <w:numPr>
          <w:ilvl w:val="0"/>
          <w:numId w:val="6"/>
        </w:numPr>
        <w:spacing w:before="0" w:beforeAutospacing="0" w:after="0" w:afterAutospacing="0"/>
        <w:ind w:left="1080"/>
        <w:textAlignment w:val="baseline"/>
        <w:rPr>
          <w:rStyle w:val="normaltextrun"/>
        </w:rPr>
      </w:pPr>
      <w:r>
        <w:rPr>
          <w:rStyle w:val="normaltextrun"/>
        </w:rPr>
        <w:t xml:space="preserve">Title and location of the </w:t>
      </w:r>
      <w:r w:rsidR="00B20CA4">
        <w:rPr>
          <w:rStyle w:val="normaltextrun"/>
        </w:rPr>
        <w:t xml:space="preserve">proposed </w:t>
      </w:r>
      <w:proofErr w:type="gramStart"/>
      <w:r>
        <w:rPr>
          <w:rStyle w:val="normaltextrun"/>
        </w:rPr>
        <w:t>project</w:t>
      </w:r>
      <w:r w:rsidR="005368EB">
        <w:rPr>
          <w:rStyle w:val="normaltextrun"/>
        </w:rPr>
        <w:t>;</w:t>
      </w:r>
      <w:proofErr w:type="gramEnd"/>
    </w:p>
    <w:p w14:paraId="01354BAA" w14:textId="08832596" w:rsidR="004D4976" w:rsidRDefault="004D4976" w:rsidP="004D6097">
      <w:pPr>
        <w:pStyle w:val="paragraph"/>
        <w:numPr>
          <w:ilvl w:val="0"/>
          <w:numId w:val="6"/>
        </w:numPr>
        <w:spacing w:before="0" w:beforeAutospacing="0" w:after="0" w:afterAutospacing="0"/>
        <w:ind w:left="1080"/>
        <w:textAlignment w:val="baseline"/>
        <w:rPr>
          <w:rStyle w:val="normaltextrun"/>
        </w:rPr>
      </w:pPr>
      <w:r>
        <w:rPr>
          <w:rStyle w:val="normaltextrun"/>
        </w:rPr>
        <w:t>Total funding requested</w:t>
      </w:r>
      <w:r w:rsidR="005368EB">
        <w:rPr>
          <w:rStyle w:val="normaltextrun"/>
        </w:rPr>
        <w:t>; and</w:t>
      </w:r>
    </w:p>
    <w:p w14:paraId="45159361" w14:textId="5C6FB848" w:rsidR="00175D6C" w:rsidRDefault="00175D6C" w:rsidP="004D6097">
      <w:pPr>
        <w:pStyle w:val="paragraph"/>
        <w:numPr>
          <w:ilvl w:val="0"/>
          <w:numId w:val="6"/>
        </w:numPr>
        <w:spacing w:before="0" w:beforeAutospacing="0" w:after="0" w:afterAutospacing="0"/>
        <w:ind w:left="1080"/>
        <w:textAlignment w:val="baseline"/>
        <w:rPr>
          <w:rStyle w:val="normaltextrun"/>
        </w:rPr>
      </w:pPr>
      <w:r w:rsidRPr="00B11369">
        <w:rPr>
          <w:rStyle w:val="normaltextrun"/>
        </w:rPr>
        <w:t xml:space="preserve">Name and contact information for a primary and secondary contact at </w:t>
      </w:r>
      <w:r w:rsidR="00C11D29" w:rsidRPr="00B11369">
        <w:rPr>
          <w:rStyle w:val="normaltextrun"/>
        </w:rPr>
        <w:t>the primary agency as well as any collaborating agencies</w:t>
      </w:r>
      <w:r w:rsidR="00DF46E2" w:rsidRPr="00B11369">
        <w:rPr>
          <w:rStyle w:val="normaltextrun"/>
        </w:rPr>
        <w:t>.</w:t>
      </w:r>
    </w:p>
    <w:p w14:paraId="08581548" w14:textId="77777777" w:rsidR="004E63AE" w:rsidRDefault="004E63AE" w:rsidP="004E63AE">
      <w:pPr>
        <w:pStyle w:val="paragraph"/>
        <w:spacing w:before="0" w:beforeAutospacing="0" w:after="0" w:afterAutospacing="0"/>
        <w:ind w:left="720"/>
        <w:textAlignment w:val="baseline"/>
        <w:rPr>
          <w:rStyle w:val="normaltextrun"/>
        </w:rPr>
      </w:pPr>
    </w:p>
    <w:p w14:paraId="03BCB2DF" w14:textId="75EA4E59" w:rsidR="0026666E" w:rsidRDefault="0026666E" w:rsidP="0026666E">
      <w:pPr>
        <w:pStyle w:val="paragraph"/>
        <w:numPr>
          <w:ilvl w:val="0"/>
          <w:numId w:val="39"/>
        </w:numPr>
        <w:spacing w:before="0" w:beforeAutospacing="0" w:after="0" w:afterAutospacing="0"/>
        <w:textAlignment w:val="baseline"/>
        <w:rPr>
          <w:rStyle w:val="normaltextrun"/>
          <w:b/>
          <w:bCs/>
        </w:rPr>
      </w:pPr>
      <w:r>
        <w:rPr>
          <w:rStyle w:val="normaltextrun"/>
          <w:b/>
          <w:bCs/>
        </w:rPr>
        <w:t>Partnerships (if applicable)</w:t>
      </w:r>
    </w:p>
    <w:p w14:paraId="38CCA8A4" w14:textId="77777777" w:rsidR="00287140" w:rsidRPr="0026666E" w:rsidRDefault="00287140" w:rsidP="00287140">
      <w:pPr>
        <w:pStyle w:val="paragraph"/>
        <w:spacing w:before="0" w:beforeAutospacing="0" w:after="0" w:afterAutospacing="0"/>
        <w:ind w:left="720"/>
        <w:textAlignment w:val="baseline"/>
        <w:rPr>
          <w:rStyle w:val="normaltextrun"/>
          <w:b/>
          <w:bCs/>
        </w:rPr>
      </w:pPr>
    </w:p>
    <w:p w14:paraId="14330150" w14:textId="70A829CC" w:rsidR="00F407EB" w:rsidRDefault="00F407EB" w:rsidP="00287140">
      <w:pPr>
        <w:pStyle w:val="paragraph"/>
        <w:numPr>
          <w:ilvl w:val="0"/>
          <w:numId w:val="6"/>
        </w:numPr>
        <w:spacing w:before="0" w:beforeAutospacing="0" w:after="0" w:afterAutospacing="0"/>
        <w:ind w:left="1080"/>
        <w:textAlignment w:val="baseline"/>
        <w:rPr>
          <w:rStyle w:val="normaltextrun"/>
        </w:rPr>
      </w:pPr>
      <w:r>
        <w:rPr>
          <w:rStyle w:val="normaltextrun"/>
        </w:rPr>
        <w:t xml:space="preserve">Name of all organizations in that will </w:t>
      </w:r>
      <w:r w:rsidR="0085219B">
        <w:rPr>
          <w:rStyle w:val="normaltextrun"/>
        </w:rPr>
        <w:t xml:space="preserve">partner in the implementation of the proposed </w:t>
      </w:r>
      <w:proofErr w:type="gramStart"/>
      <w:r w:rsidR="0085219B">
        <w:rPr>
          <w:rStyle w:val="normaltextrun"/>
        </w:rPr>
        <w:t>project</w:t>
      </w:r>
      <w:r w:rsidR="005368EB">
        <w:rPr>
          <w:rStyle w:val="normaltextrun"/>
        </w:rPr>
        <w:t>;</w:t>
      </w:r>
      <w:proofErr w:type="gramEnd"/>
    </w:p>
    <w:p w14:paraId="6A0C8E8C" w14:textId="41F2A1B6" w:rsidR="0085219B" w:rsidRDefault="0085219B" w:rsidP="00287140">
      <w:pPr>
        <w:pStyle w:val="paragraph"/>
        <w:numPr>
          <w:ilvl w:val="0"/>
          <w:numId w:val="6"/>
        </w:numPr>
        <w:spacing w:before="0" w:beforeAutospacing="0" w:after="0" w:afterAutospacing="0"/>
        <w:ind w:left="1080"/>
        <w:textAlignment w:val="baseline"/>
        <w:rPr>
          <w:rStyle w:val="normaltextrun"/>
        </w:rPr>
      </w:pPr>
      <w:r>
        <w:rPr>
          <w:rStyle w:val="normaltextrun"/>
        </w:rPr>
        <w:t xml:space="preserve">Description of the responsibilities of each </w:t>
      </w:r>
      <w:r w:rsidR="002440AC">
        <w:rPr>
          <w:rStyle w:val="normaltextrun"/>
        </w:rPr>
        <w:t>partner organization</w:t>
      </w:r>
      <w:r w:rsidR="005368EB">
        <w:rPr>
          <w:rStyle w:val="normaltextrun"/>
        </w:rPr>
        <w:t>; and</w:t>
      </w:r>
    </w:p>
    <w:p w14:paraId="6737F7B9" w14:textId="420A066D" w:rsidR="002440AC" w:rsidRDefault="002440AC" w:rsidP="00287140">
      <w:pPr>
        <w:pStyle w:val="paragraph"/>
        <w:numPr>
          <w:ilvl w:val="0"/>
          <w:numId w:val="6"/>
        </w:numPr>
        <w:spacing w:before="0" w:beforeAutospacing="0" w:after="0" w:afterAutospacing="0"/>
        <w:ind w:left="1080"/>
        <w:textAlignment w:val="baseline"/>
        <w:rPr>
          <w:rStyle w:val="normaltextrun"/>
        </w:rPr>
      </w:pPr>
      <w:r>
        <w:rPr>
          <w:rStyle w:val="normaltextrun"/>
        </w:rPr>
        <w:t>Contact information, if available, for each partner organization</w:t>
      </w:r>
      <w:r w:rsidR="005368EB">
        <w:rPr>
          <w:rStyle w:val="normaltextrun"/>
        </w:rPr>
        <w:t>.</w:t>
      </w:r>
    </w:p>
    <w:p w14:paraId="282A0D3E" w14:textId="15C5E79D" w:rsidR="004E63AE" w:rsidRDefault="004E63AE" w:rsidP="004E63AE">
      <w:pPr>
        <w:pStyle w:val="paragraph"/>
        <w:spacing w:before="0" w:beforeAutospacing="0" w:after="0" w:afterAutospacing="0"/>
        <w:textAlignment w:val="baseline"/>
        <w:rPr>
          <w:rStyle w:val="normaltextrun"/>
        </w:rPr>
      </w:pPr>
    </w:p>
    <w:p w14:paraId="7A5429E2" w14:textId="4C9CD260" w:rsidR="004E63AE" w:rsidRDefault="004E63AE" w:rsidP="004E63AE">
      <w:pPr>
        <w:pStyle w:val="paragraph"/>
        <w:numPr>
          <w:ilvl w:val="0"/>
          <w:numId w:val="39"/>
        </w:numPr>
        <w:spacing w:before="0" w:beforeAutospacing="0" w:after="0" w:afterAutospacing="0"/>
        <w:textAlignment w:val="baseline"/>
        <w:rPr>
          <w:rStyle w:val="normaltextrun"/>
          <w:b/>
          <w:bCs/>
        </w:rPr>
      </w:pPr>
      <w:r w:rsidRPr="004E63AE">
        <w:rPr>
          <w:rStyle w:val="normaltextrun"/>
          <w:b/>
          <w:bCs/>
        </w:rPr>
        <w:t>Project Description</w:t>
      </w:r>
    </w:p>
    <w:p w14:paraId="373F8717" w14:textId="77777777" w:rsidR="00287140" w:rsidRPr="004E63AE" w:rsidRDefault="00287140" w:rsidP="00287140">
      <w:pPr>
        <w:pStyle w:val="paragraph"/>
        <w:spacing w:before="0" w:beforeAutospacing="0" w:after="0" w:afterAutospacing="0"/>
        <w:ind w:left="720"/>
        <w:textAlignment w:val="baseline"/>
        <w:rPr>
          <w:rStyle w:val="normaltextrun"/>
          <w:b/>
          <w:bCs/>
        </w:rPr>
      </w:pPr>
    </w:p>
    <w:p w14:paraId="0E49F659" w14:textId="728A43D0" w:rsidR="00FD34C9" w:rsidRDefault="00C43291" w:rsidP="00287140">
      <w:pPr>
        <w:pStyle w:val="paragraph"/>
        <w:numPr>
          <w:ilvl w:val="0"/>
          <w:numId w:val="6"/>
        </w:numPr>
        <w:spacing w:before="0" w:beforeAutospacing="0" w:after="0" w:afterAutospacing="0"/>
        <w:ind w:left="1080"/>
        <w:textAlignment w:val="baseline"/>
        <w:rPr>
          <w:rStyle w:val="normaltextrun"/>
        </w:rPr>
      </w:pPr>
      <w:r>
        <w:rPr>
          <w:rStyle w:val="normaltextrun"/>
        </w:rPr>
        <w:t xml:space="preserve">Details about </w:t>
      </w:r>
      <w:r w:rsidR="003939C2">
        <w:rPr>
          <w:rStyle w:val="normaltextrun"/>
        </w:rPr>
        <w:t>the Applicant’s</w:t>
      </w:r>
      <w:r>
        <w:rPr>
          <w:rStyle w:val="normaltextrun"/>
        </w:rPr>
        <w:t xml:space="preserve"> current experience, including </w:t>
      </w:r>
      <w:proofErr w:type="gramStart"/>
      <w:r>
        <w:rPr>
          <w:rStyle w:val="normaltextrun"/>
        </w:rPr>
        <w:t>whether or not</w:t>
      </w:r>
      <w:proofErr w:type="gramEnd"/>
      <w:r>
        <w:rPr>
          <w:rStyle w:val="normaltextrun"/>
        </w:rPr>
        <w:t xml:space="preserve"> </w:t>
      </w:r>
      <w:r w:rsidR="003939C2">
        <w:rPr>
          <w:rStyle w:val="normaltextrun"/>
        </w:rPr>
        <w:t>the</w:t>
      </w:r>
      <w:r>
        <w:rPr>
          <w:rStyle w:val="normaltextrun"/>
        </w:rPr>
        <w:t xml:space="preserve"> organization currently provides respite services</w:t>
      </w:r>
      <w:r w:rsidR="000F02E1">
        <w:rPr>
          <w:rStyle w:val="normaltextrun"/>
        </w:rPr>
        <w:t xml:space="preserve">.  If so, </w:t>
      </w:r>
      <w:r w:rsidR="000B48C3">
        <w:rPr>
          <w:rStyle w:val="normaltextrun"/>
        </w:rPr>
        <w:t xml:space="preserve">identify </w:t>
      </w:r>
      <w:r w:rsidR="000F02E1">
        <w:rPr>
          <w:rStyle w:val="normaltextrun"/>
        </w:rPr>
        <w:t>the state programs under which respite</w:t>
      </w:r>
      <w:r w:rsidR="00FD34C9">
        <w:rPr>
          <w:rStyle w:val="normaltextrun"/>
        </w:rPr>
        <w:t xml:space="preserve"> </w:t>
      </w:r>
      <w:r w:rsidR="001528F1">
        <w:rPr>
          <w:rStyle w:val="normaltextrun"/>
        </w:rPr>
        <w:t xml:space="preserve">is </w:t>
      </w:r>
      <w:proofErr w:type="gramStart"/>
      <w:r w:rsidR="00FD34C9">
        <w:rPr>
          <w:rStyle w:val="normaltextrun"/>
        </w:rPr>
        <w:t>provided</w:t>
      </w:r>
      <w:r w:rsidR="005368EB">
        <w:rPr>
          <w:rStyle w:val="normaltextrun"/>
        </w:rPr>
        <w:t>;</w:t>
      </w:r>
      <w:proofErr w:type="gramEnd"/>
    </w:p>
    <w:p w14:paraId="4636CE76" w14:textId="5B45232A" w:rsidR="000F02E1" w:rsidRDefault="00FD34C9" w:rsidP="00287140">
      <w:pPr>
        <w:pStyle w:val="paragraph"/>
        <w:numPr>
          <w:ilvl w:val="0"/>
          <w:numId w:val="6"/>
        </w:numPr>
        <w:spacing w:before="0" w:beforeAutospacing="0" w:after="0" w:afterAutospacing="0"/>
        <w:ind w:left="1080"/>
        <w:textAlignment w:val="baseline"/>
        <w:rPr>
          <w:rStyle w:val="normaltextrun"/>
        </w:rPr>
      </w:pPr>
      <w:r>
        <w:rPr>
          <w:rStyle w:val="normaltextrun"/>
        </w:rPr>
        <w:t>The barr</w:t>
      </w:r>
      <w:r w:rsidR="000B48C3">
        <w:rPr>
          <w:rStyle w:val="normaltextrun"/>
        </w:rPr>
        <w:t xml:space="preserve">iers </w:t>
      </w:r>
      <w:r w:rsidR="003939C2">
        <w:rPr>
          <w:rStyle w:val="normaltextrun"/>
        </w:rPr>
        <w:t>to</w:t>
      </w:r>
      <w:r w:rsidR="000B48C3">
        <w:rPr>
          <w:rStyle w:val="normaltextrun"/>
        </w:rPr>
        <w:t xml:space="preserve"> meeting the demand for respite </w:t>
      </w:r>
      <w:proofErr w:type="gramStart"/>
      <w:r w:rsidR="000B48C3">
        <w:rPr>
          <w:rStyle w:val="normaltextrun"/>
        </w:rPr>
        <w:t>services</w:t>
      </w:r>
      <w:r w:rsidR="005368EB">
        <w:rPr>
          <w:rStyle w:val="normaltextrun"/>
        </w:rPr>
        <w:t>;</w:t>
      </w:r>
      <w:proofErr w:type="gramEnd"/>
    </w:p>
    <w:p w14:paraId="0A1DC1DB" w14:textId="0649239B" w:rsidR="003939C2" w:rsidRDefault="003939C2" w:rsidP="00287140">
      <w:pPr>
        <w:pStyle w:val="paragraph"/>
        <w:numPr>
          <w:ilvl w:val="0"/>
          <w:numId w:val="6"/>
        </w:numPr>
        <w:spacing w:before="0" w:beforeAutospacing="0" w:after="0" w:afterAutospacing="0"/>
        <w:ind w:left="1080"/>
        <w:textAlignment w:val="baseline"/>
        <w:rPr>
          <w:rStyle w:val="normaltextrun"/>
        </w:rPr>
      </w:pPr>
      <w:r>
        <w:rPr>
          <w:rStyle w:val="normaltextrun"/>
        </w:rPr>
        <w:t xml:space="preserve">The extent to </w:t>
      </w:r>
      <w:r w:rsidR="00AD167A">
        <w:rPr>
          <w:rStyle w:val="normaltextrun"/>
        </w:rPr>
        <w:t xml:space="preserve">which </w:t>
      </w:r>
      <w:r w:rsidRPr="00544C21">
        <w:rPr>
          <w:rStyle w:val="normaltextrun"/>
        </w:rPr>
        <w:t xml:space="preserve">the Applicant’s proposal meets the priority criteria in </w:t>
      </w:r>
      <w:r w:rsidRPr="00544C21">
        <w:rPr>
          <w:rStyle w:val="normaltextrun"/>
          <w:b/>
          <w:bCs/>
        </w:rPr>
        <w:t>Section 4.</w:t>
      </w:r>
      <w:proofErr w:type="gramStart"/>
      <w:r w:rsidRPr="00544C21">
        <w:rPr>
          <w:rStyle w:val="normaltextrun"/>
          <w:b/>
          <w:bCs/>
        </w:rPr>
        <w:t>B</w:t>
      </w:r>
      <w:r w:rsidRPr="00544C21">
        <w:rPr>
          <w:rStyle w:val="normaltextrun"/>
        </w:rPr>
        <w:t>.</w:t>
      </w:r>
      <w:r w:rsidR="005368EB">
        <w:rPr>
          <w:rStyle w:val="normaltextrun"/>
        </w:rPr>
        <w:t>;</w:t>
      </w:r>
      <w:proofErr w:type="gramEnd"/>
    </w:p>
    <w:p w14:paraId="524F8165" w14:textId="2AAD3A10" w:rsidR="00967341" w:rsidRDefault="000B48C3" w:rsidP="00287140">
      <w:pPr>
        <w:pStyle w:val="paragraph"/>
        <w:numPr>
          <w:ilvl w:val="0"/>
          <w:numId w:val="6"/>
        </w:numPr>
        <w:spacing w:before="0" w:beforeAutospacing="0" w:after="0" w:afterAutospacing="0"/>
        <w:ind w:left="1080"/>
        <w:textAlignment w:val="baseline"/>
        <w:rPr>
          <w:rStyle w:val="normaltextrun"/>
        </w:rPr>
      </w:pPr>
      <w:r w:rsidRPr="00544C21">
        <w:rPr>
          <w:rStyle w:val="normaltextrun"/>
        </w:rPr>
        <w:t xml:space="preserve">A </w:t>
      </w:r>
      <w:r w:rsidR="00D91DA4">
        <w:rPr>
          <w:rStyle w:val="normaltextrun"/>
        </w:rPr>
        <w:t>detailed summary of the</w:t>
      </w:r>
      <w:r w:rsidR="00967341">
        <w:rPr>
          <w:rStyle w:val="normaltextrun"/>
        </w:rPr>
        <w:t xml:space="preserve"> proposed project</w:t>
      </w:r>
      <w:r w:rsidR="003939C2">
        <w:rPr>
          <w:rStyle w:val="normaltextrun"/>
        </w:rPr>
        <w:t xml:space="preserve"> </w:t>
      </w:r>
      <w:r w:rsidR="00C27DF6">
        <w:rPr>
          <w:rStyle w:val="normaltextrun"/>
        </w:rPr>
        <w:t xml:space="preserve">including how it provides an innovative respite </w:t>
      </w:r>
      <w:proofErr w:type="gramStart"/>
      <w:r w:rsidR="00C27DF6">
        <w:rPr>
          <w:rStyle w:val="normaltextrun"/>
        </w:rPr>
        <w:t>solution</w:t>
      </w:r>
      <w:r w:rsidR="005368EB">
        <w:rPr>
          <w:rStyle w:val="normaltextrun"/>
        </w:rPr>
        <w:t>;</w:t>
      </w:r>
      <w:proofErr w:type="gramEnd"/>
      <w:r w:rsidR="002F022A">
        <w:rPr>
          <w:rStyle w:val="normaltextrun"/>
        </w:rPr>
        <w:t xml:space="preserve"> </w:t>
      </w:r>
    </w:p>
    <w:p w14:paraId="6D98FE23" w14:textId="5C952F85" w:rsidR="008F24B5" w:rsidRPr="00544C21" w:rsidRDefault="002F022A" w:rsidP="00287140">
      <w:pPr>
        <w:pStyle w:val="paragraph"/>
        <w:numPr>
          <w:ilvl w:val="0"/>
          <w:numId w:val="6"/>
        </w:numPr>
        <w:spacing w:before="0" w:beforeAutospacing="0" w:after="0" w:afterAutospacing="0"/>
        <w:ind w:left="1080"/>
        <w:textAlignment w:val="baseline"/>
      </w:pPr>
      <w:r>
        <w:rPr>
          <w:rStyle w:val="normaltextrun"/>
        </w:rPr>
        <w:t>A description of the proposed outcomes of the project including the n</w:t>
      </w:r>
      <w:r w:rsidR="00C27DF6">
        <w:rPr>
          <w:rStyle w:val="normaltextrun"/>
        </w:rPr>
        <w:t xml:space="preserve">umber of caregivers to be </w:t>
      </w:r>
      <w:proofErr w:type="gramStart"/>
      <w:r w:rsidR="00817AE9">
        <w:rPr>
          <w:rStyle w:val="normaltextrun"/>
        </w:rPr>
        <w:t>served</w:t>
      </w:r>
      <w:r w:rsidR="005368EB">
        <w:rPr>
          <w:rStyle w:val="normaltextrun"/>
        </w:rPr>
        <w:t>;</w:t>
      </w:r>
      <w:proofErr w:type="gramEnd"/>
    </w:p>
    <w:p w14:paraId="28DC4AE5" w14:textId="3D586937" w:rsidR="008F24B5" w:rsidRPr="00544C21" w:rsidRDefault="008F24B5" w:rsidP="00287140">
      <w:pPr>
        <w:pStyle w:val="paragraph"/>
        <w:numPr>
          <w:ilvl w:val="0"/>
          <w:numId w:val="6"/>
        </w:numPr>
        <w:spacing w:before="0" w:beforeAutospacing="0" w:after="0" w:afterAutospacing="0"/>
        <w:ind w:left="1080"/>
        <w:textAlignment w:val="baseline"/>
      </w:pPr>
      <w:r w:rsidRPr="00544C21">
        <w:rPr>
          <w:rStyle w:val="normaltextrun"/>
        </w:rPr>
        <w:t>A description of</w:t>
      </w:r>
      <w:r w:rsidR="00817AE9">
        <w:rPr>
          <w:rStyle w:val="normaltextrun"/>
        </w:rPr>
        <w:t xml:space="preserve"> how the project will </w:t>
      </w:r>
      <w:r w:rsidR="00817AE9" w:rsidRPr="00817AE9">
        <w:rPr>
          <w:rStyle w:val="normaltextrun"/>
        </w:rPr>
        <w:t xml:space="preserve">improve the state's ability to serve culturally, linguistically, or ethnically diverse family </w:t>
      </w:r>
      <w:proofErr w:type="gramStart"/>
      <w:r w:rsidR="00817AE9" w:rsidRPr="00817AE9">
        <w:rPr>
          <w:rStyle w:val="normaltextrun"/>
        </w:rPr>
        <w:t>caregivers</w:t>
      </w:r>
      <w:r w:rsidR="005368EB">
        <w:t>;</w:t>
      </w:r>
      <w:proofErr w:type="gramEnd"/>
    </w:p>
    <w:p w14:paraId="2631F548" w14:textId="1CCE1807" w:rsidR="008F24B5" w:rsidRDefault="00440DC6" w:rsidP="00287140">
      <w:pPr>
        <w:pStyle w:val="paragraph"/>
        <w:numPr>
          <w:ilvl w:val="0"/>
          <w:numId w:val="6"/>
        </w:numPr>
        <w:spacing w:before="0" w:beforeAutospacing="0" w:after="0" w:afterAutospacing="0"/>
        <w:ind w:left="1080"/>
        <w:textAlignment w:val="baseline"/>
      </w:pPr>
      <w:r w:rsidRPr="00544C21">
        <w:t xml:space="preserve">At least two program-specific metrics </w:t>
      </w:r>
      <w:r w:rsidR="0087345C">
        <w:t>that</w:t>
      </w:r>
      <w:r w:rsidRPr="00544C21">
        <w:t xml:space="preserve"> will use </w:t>
      </w:r>
      <w:r w:rsidR="00B11369" w:rsidRPr="00544C21">
        <w:t xml:space="preserve">to measure the effectiveness of the </w:t>
      </w:r>
      <w:r w:rsidR="0087345C">
        <w:t>project</w:t>
      </w:r>
      <w:r w:rsidR="00BA4D78">
        <w:t xml:space="preserve"> and a description of how these metrics will be </w:t>
      </w:r>
      <w:proofErr w:type="gramStart"/>
      <w:r w:rsidR="00015EEC">
        <w:t>tracked</w:t>
      </w:r>
      <w:r w:rsidR="005368EB">
        <w:t>;</w:t>
      </w:r>
      <w:proofErr w:type="gramEnd"/>
      <w:r w:rsidR="005368EB">
        <w:t xml:space="preserve"> and</w:t>
      </w:r>
    </w:p>
    <w:p w14:paraId="151C934B" w14:textId="4B56B9A3" w:rsidR="00015EEC" w:rsidRDefault="001E1E71" w:rsidP="00287140">
      <w:pPr>
        <w:pStyle w:val="paragraph"/>
        <w:numPr>
          <w:ilvl w:val="0"/>
          <w:numId w:val="6"/>
        </w:numPr>
        <w:spacing w:before="0" w:beforeAutospacing="0" w:after="0" w:afterAutospacing="0"/>
        <w:ind w:left="1080"/>
        <w:textAlignment w:val="baseline"/>
      </w:pPr>
      <w:r>
        <w:t>How the project will address the challenge of recruiting and retaining qualified direct care workers</w:t>
      </w:r>
      <w:r w:rsidR="005368EB">
        <w:t>.</w:t>
      </w:r>
    </w:p>
    <w:p w14:paraId="4B21A33A" w14:textId="77777777" w:rsidR="005D7DD7" w:rsidRDefault="005D7DD7" w:rsidP="00287140">
      <w:pPr>
        <w:pStyle w:val="paragraph"/>
        <w:spacing w:before="0" w:beforeAutospacing="0" w:after="0" w:afterAutospacing="0"/>
        <w:ind w:left="1080" w:hanging="360"/>
        <w:textAlignment w:val="baseline"/>
      </w:pPr>
    </w:p>
    <w:p w14:paraId="296C2E00" w14:textId="6C91AA09" w:rsidR="005D7DD7" w:rsidRDefault="005D7DD7" w:rsidP="005D7DD7">
      <w:pPr>
        <w:pStyle w:val="paragraph"/>
        <w:numPr>
          <w:ilvl w:val="0"/>
          <w:numId w:val="39"/>
        </w:numPr>
        <w:spacing w:before="0" w:beforeAutospacing="0" w:after="0" w:afterAutospacing="0"/>
        <w:textAlignment w:val="baseline"/>
        <w:rPr>
          <w:b/>
          <w:bCs/>
        </w:rPr>
      </w:pPr>
      <w:r>
        <w:rPr>
          <w:b/>
          <w:bCs/>
        </w:rPr>
        <w:lastRenderedPageBreak/>
        <w:t>Budget</w:t>
      </w:r>
    </w:p>
    <w:p w14:paraId="2B350D03" w14:textId="77777777" w:rsidR="00287140" w:rsidRPr="00544C21" w:rsidRDefault="00287140" w:rsidP="00287140">
      <w:pPr>
        <w:pStyle w:val="paragraph"/>
        <w:spacing w:before="0" w:beforeAutospacing="0" w:after="0" w:afterAutospacing="0"/>
        <w:ind w:left="720"/>
        <w:textAlignment w:val="baseline"/>
        <w:rPr>
          <w:b/>
          <w:bCs/>
        </w:rPr>
      </w:pPr>
    </w:p>
    <w:p w14:paraId="20E9664C" w14:textId="03C93721" w:rsidR="0012254F" w:rsidRDefault="00063BB3" w:rsidP="00287140">
      <w:pPr>
        <w:pStyle w:val="ListParagraph"/>
        <w:numPr>
          <w:ilvl w:val="0"/>
          <w:numId w:val="6"/>
        </w:numPr>
        <w:ind w:left="1080"/>
      </w:pPr>
      <w:r>
        <w:t>A d</w:t>
      </w:r>
      <w:r w:rsidR="005D7DD7" w:rsidRPr="004A7B7D">
        <w:t>etailed budget</w:t>
      </w:r>
      <w:r>
        <w:t xml:space="preserve"> of direct and indirect costs</w:t>
      </w:r>
      <w:r w:rsidR="0012254F">
        <w:t xml:space="preserve"> as well as descriptions of each cost</w:t>
      </w:r>
      <w:r w:rsidR="005368EB">
        <w:t>; and</w:t>
      </w:r>
      <w:r w:rsidR="005D7DD7">
        <w:t xml:space="preserve">  </w:t>
      </w:r>
    </w:p>
    <w:p w14:paraId="00101632" w14:textId="5EE8B80B" w:rsidR="005D7DD7" w:rsidRDefault="005D7DD7" w:rsidP="00287140">
      <w:pPr>
        <w:pStyle w:val="ListParagraph"/>
        <w:numPr>
          <w:ilvl w:val="0"/>
          <w:numId w:val="6"/>
        </w:numPr>
        <w:ind w:left="1080"/>
      </w:pPr>
      <w:r>
        <w:t>If applying in partnership, each organization’s budget must be listed separately.</w:t>
      </w:r>
    </w:p>
    <w:p w14:paraId="366D3167" w14:textId="77777777" w:rsidR="00063BB3" w:rsidRPr="0012254F" w:rsidRDefault="00063BB3" w:rsidP="00063BB3">
      <w:pPr>
        <w:rPr>
          <w:b/>
          <w:bCs/>
        </w:rPr>
      </w:pPr>
    </w:p>
    <w:p w14:paraId="2FA59C00" w14:textId="150BE7B3" w:rsidR="00063BB3" w:rsidRDefault="0012254F" w:rsidP="00063BB3">
      <w:pPr>
        <w:pStyle w:val="ListParagraph"/>
        <w:numPr>
          <w:ilvl w:val="0"/>
          <w:numId w:val="39"/>
        </w:numPr>
        <w:rPr>
          <w:b/>
          <w:bCs/>
        </w:rPr>
      </w:pPr>
      <w:r w:rsidRPr="0012254F">
        <w:rPr>
          <w:b/>
          <w:bCs/>
        </w:rPr>
        <w:t>Implementation Plan</w:t>
      </w:r>
    </w:p>
    <w:p w14:paraId="04C48C1B" w14:textId="77777777" w:rsidR="00535AB5" w:rsidRPr="0012254F" w:rsidRDefault="00535AB5" w:rsidP="00535AB5">
      <w:pPr>
        <w:pStyle w:val="ListParagraph"/>
        <w:rPr>
          <w:b/>
          <w:bCs/>
        </w:rPr>
      </w:pPr>
    </w:p>
    <w:p w14:paraId="09F252A9" w14:textId="14B20A15" w:rsidR="00217B74" w:rsidRPr="00C12449" w:rsidRDefault="00F7600D" w:rsidP="008A3969">
      <w:pPr>
        <w:pStyle w:val="paragraph"/>
        <w:numPr>
          <w:ilvl w:val="0"/>
          <w:numId w:val="6"/>
        </w:numPr>
        <w:spacing w:before="0" w:beforeAutospacing="0" w:after="0" w:afterAutospacing="0"/>
        <w:ind w:left="1080"/>
        <w:textAlignment w:val="baseline"/>
        <w:rPr>
          <w:rStyle w:val="normaltextrun"/>
          <w:shd w:val="clear" w:color="auto" w:fill="FFFFFF"/>
        </w:rPr>
      </w:pPr>
      <w:r>
        <w:rPr>
          <w:rStyle w:val="normaltextrun"/>
        </w:rPr>
        <w:t>A d</w:t>
      </w:r>
      <w:r w:rsidR="00217B74" w:rsidRPr="00B11369">
        <w:rPr>
          <w:rStyle w:val="normaltextrun"/>
        </w:rPr>
        <w:t xml:space="preserve">etailed implementation </w:t>
      </w:r>
      <w:r w:rsidR="00076062" w:rsidRPr="00C12449">
        <w:rPr>
          <w:rStyle w:val="normaltextrun"/>
        </w:rPr>
        <w:t>timeframe</w:t>
      </w:r>
      <w:r w:rsidR="00217B74" w:rsidRPr="00C12449">
        <w:rPr>
          <w:rStyle w:val="normaltextrun"/>
        </w:rPr>
        <w:t xml:space="preserve"> i</w:t>
      </w:r>
      <w:r w:rsidR="00217B74" w:rsidRPr="00C12449">
        <w:rPr>
          <w:rStyle w:val="normaltextrun"/>
          <w:shd w:val="clear" w:color="auto" w:fill="FFFFFF"/>
        </w:rPr>
        <w:t>nclusive of communication plans to eligible beneficiaries</w:t>
      </w:r>
      <w:r w:rsidR="005368EB">
        <w:rPr>
          <w:rStyle w:val="normaltextrun"/>
          <w:shd w:val="clear" w:color="auto" w:fill="FFFFFF"/>
        </w:rPr>
        <w:t>; and</w:t>
      </w:r>
      <w:r w:rsidR="00217B74" w:rsidRPr="00C12449">
        <w:rPr>
          <w:rStyle w:val="normaltextrun"/>
          <w:strike/>
          <w:shd w:val="clear" w:color="auto" w:fill="FFFFFF"/>
        </w:rPr>
        <w:t xml:space="preserve"> </w:t>
      </w:r>
    </w:p>
    <w:p w14:paraId="7D1FAA55" w14:textId="1BBA0E3D" w:rsidR="00076062" w:rsidRPr="00076062" w:rsidRDefault="00076062" w:rsidP="008A3969">
      <w:pPr>
        <w:pStyle w:val="paragraph"/>
        <w:numPr>
          <w:ilvl w:val="0"/>
          <w:numId w:val="6"/>
        </w:numPr>
        <w:spacing w:before="0" w:beforeAutospacing="0" w:after="0" w:afterAutospacing="0"/>
        <w:ind w:left="1080"/>
        <w:textAlignment w:val="baseline"/>
        <w:rPr>
          <w:rStyle w:val="normaltextrun"/>
          <w:color w:val="000000"/>
          <w:shd w:val="clear" w:color="auto" w:fill="FFFFFF"/>
        </w:rPr>
      </w:pPr>
      <w:r>
        <w:rPr>
          <w:rStyle w:val="normaltextrun"/>
        </w:rPr>
        <w:t>Estimated start and end dates and responsible parties for each major activity</w:t>
      </w:r>
      <w:r w:rsidR="005368EB">
        <w:rPr>
          <w:rStyle w:val="normaltextrun"/>
        </w:rPr>
        <w:t>.</w:t>
      </w:r>
    </w:p>
    <w:p w14:paraId="2D5857BC" w14:textId="77777777" w:rsidR="00076062" w:rsidRDefault="00076062" w:rsidP="00076062">
      <w:pPr>
        <w:pStyle w:val="paragraph"/>
        <w:spacing w:before="0" w:beforeAutospacing="0" w:after="0" w:afterAutospacing="0"/>
        <w:textAlignment w:val="baseline"/>
        <w:rPr>
          <w:rStyle w:val="normaltextrun"/>
        </w:rPr>
      </w:pPr>
    </w:p>
    <w:p w14:paraId="4B54EECF" w14:textId="47E66164" w:rsidR="00076062" w:rsidRPr="008A3969" w:rsidRDefault="00076062" w:rsidP="00076062">
      <w:pPr>
        <w:pStyle w:val="paragraph"/>
        <w:numPr>
          <w:ilvl w:val="0"/>
          <w:numId w:val="39"/>
        </w:numPr>
        <w:spacing w:before="0" w:beforeAutospacing="0" w:after="0" w:afterAutospacing="0"/>
        <w:textAlignment w:val="baseline"/>
        <w:rPr>
          <w:rStyle w:val="normaltextrun"/>
          <w:b/>
          <w:bCs/>
          <w:color w:val="000000"/>
          <w:shd w:val="clear" w:color="auto" w:fill="FFFFFF"/>
        </w:rPr>
      </w:pPr>
      <w:r>
        <w:rPr>
          <w:rStyle w:val="normaltextrun"/>
          <w:b/>
          <w:bCs/>
        </w:rPr>
        <w:t>Attachments</w:t>
      </w:r>
    </w:p>
    <w:p w14:paraId="6C33065A" w14:textId="77777777" w:rsidR="008A3969" w:rsidRPr="00076062" w:rsidRDefault="008A3969" w:rsidP="008A3969">
      <w:pPr>
        <w:pStyle w:val="paragraph"/>
        <w:spacing w:before="0" w:beforeAutospacing="0" w:after="0" w:afterAutospacing="0"/>
        <w:ind w:left="720"/>
        <w:textAlignment w:val="baseline"/>
        <w:rPr>
          <w:rStyle w:val="normaltextrun"/>
          <w:b/>
          <w:bCs/>
          <w:color w:val="000000"/>
          <w:shd w:val="clear" w:color="auto" w:fill="FFFFFF"/>
        </w:rPr>
      </w:pPr>
    </w:p>
    <w:p w14:paraId="35AF80CB" w14:textId="230F6F24" w:rsidR="00217B74" w:rsidRPr="004A7B7D" w:rsidRDefault="00217B74" w:rsidP="008A3969">
      <w:pPr>
        <w:pStyle w:val="ListParagraph"/>
        <w:numPr>
          <w:ilvl w:val="0"/>
          <w:numId w:val="6"/>
        </w:numPr>
        <w:ind w:left="1080"/>
      </w:pPr>
      <w:r w:rsidRPr="004A7B7D">
        <w:t>Attached letters of executive approval/support from all partnering organizations</w:t>
      </w:r>
      <w:r w:rsidR="005368EB">
        <w:t>; and</w:t>
      </w:r>
    </w:p>
    <w:p w14:paraId="74FDD269" w14:textId="4CD04F76" w:rsidR="00175D6C" w:rsidRPr="004A7B7D" w:rsidRDefault="00175D6C" w:rsidP="008A3969">
      <w:pPr>
        <w:pStyle w:val="paragraph"/>
        <w:numPr>
          <w:ilvl w:val="0"/>
          <w:numId w:val="6"/>
        </w:numPr>
        <w:spacing w:before="0" w:beforeAutospacing="0" w:after="0" w:afterAutospacing="0"/>
        <w:ind w:left="1080"/>
        <w:textAlignment w:val="baseline"/>
        <w:rPr>
          <w:rStyle w:val="eop"/>
        </w:rPr>
      </w:pPr>
      <w:r w:rsidRPr="004A7B7D">
        <w:rPr>
          <w:rStyle w:val="normaltextrun"/>
        </w:rPr>
        <w:t>Any other required information as requested through the application form</w:t>
      </w:r>
      <w:r w:rsidR="00E4524A" w:rsidRPr="004A7B7D">
        <w:rPr>
          <w:rStyle w:val="normaltextrun"/>
        </w:rPr>
        <w:t>.</w:t>
      </w:r>
      <w:r w:rsidRPr="004A7B7D">
        <w:rPr>
          <w:rStyle w:val="normaltextrun"/>
        </w:rPr>
        <w:t xml:space="preserve"> </w:t>
      </w:r>
    </w:p>
    <w:p w14:paraId="77B0803C" w14:textId="77777777" w:rsidR="00C22818" w:rsidRPr="004A7B7D" w:rsidRDefault="00C22818" w:rsidP="00175D6C">
      <w:pPr>
        <w:spacing w:after="160" w:line="259" w:lineRule="auto"/>
      </w:pPr>
    </w:p>
    <w:p w14:paraId="58940480" w14:textId="1E82E812" w:rsidR="00EA438D" w:rsidRPr="004A7B7D" w:rsidRDefault="00C95AB0" w:rsidP="0045635F">
      <w:pPr>
        <w:rPr>
          <w:b/>
          <w:bCs/>
        </w:rPr>
      </w:pPr>
      <w:r w:rsidRPr="004A7B7D">
        <w:rPr>
          <w:b/>
          <w:bCs/>
        </w:rPr>
        <w:t xml:space="preserve">COMMBUYS will not be used for application submissions for this RFA. Any proposals or applications received through </w:t>
      </w:r>
      <w:proofErr w:type="gramStart"/>
      <w:r w:rsidRPr="004A7B7D">
        <w:rPr>
          <w:b/>
          <w:bCs/>
        </w:rPr>
        <w:t>COMMBUYS</w:t>
      </w:r>
      <w:proofErr w:type="gramEnd"/>
      <w:r w:rsidRPr="004A7B7D">
        <w:rPr>
          <w:b/>
          <w:bCs/>
        </w:rPr>
        <w:t xml:space="preserve"> or other delivery modes may be disregarded or rejected</w:t>
      </w:r>
      <w:r w:rsidR="00D22463" w:rsidRPr="004A7B7D">
        <w:rPr>
          <w:b/>
          <w:bCs/>
        </w:rPr>
        <w:t xml:space="preserve">. </w:t>
      </w:r>
      <w:r w:rsidRPr="004A7B7D">
        <w:t>However, all materials, including this RFA, the Application Form (</w:t>
      </w:r>
      <w:r w:rsidR="0092451E">
        <w:t xml:space="preserve">Attachment </w:t>
      </w:r>
      <w:r w:rsidRPr="004A7B7D">
        <w:t>A),</w:t>
      </w:r>
      <w:r w:rsidR="00C52097" w:rsidRPr="004A7B7D">
        <w:t xml:space="preserve"> and</w:t>
      </w:r>
      <w:r w:rsidRPr="004A7B7D">
        <w:t xml:space="preserve"> a Frequently Asked Questions document (</w:t>
      </w:r>
      <w:r w:rsidR="0092451E">
        <w:t>Attachment</w:t>
      </w:r>
      <w:r w:rsidRPr="004A7B7D">
        <w:t xml:space="preserve"> B</w:t>
      </w:r>
      <w:r w:rsidR="00C52097" w:rsidRPr="004A7B7D">
        <w:t>)</w:t>
      </w:r>
      <w:r w:rsidR="00CE2E3B" w:rsidRPr="004A7B7D">
        <w:t xml:space="preserve">, along with any updates thereto, will be posted on COMMBUYS. In the event there are discrepancies between the materials or instructions on the Grant Portal and </w:t>
      </w:r>
      <w:r w:rsidR="000E101E" w:rsidRPr="004A7B7D">
        <w:t xml:space="preserve">the </w:t>
      </w:r>
      <w:r w:rsidR="00CE2E3B" w:rsidRPr="004A7B7D">
        <w:t>COMMBUYS page for this RFA, the COMMBUYS materials will take precedence.</w:t>
      </w:r>
    </w:p>
    <w:p w14:paraId="3AD9E337" w14:textId="77777777" w:rsidR="009F4F18" w:rsidRPr="004A7B7D" w:rsidRDefault="009F4F18" w:rsidP="0096134D">
      <w:pPr>
        <w:pStyle w:val="paragraph"/>
        <w:spacing w:before="0" w:beforeAutospacing="0" w:after="0" w:afterAutospacing="0"/>
        <w:textAlignment w:val="baseline"/>
        <w:rPr>
          <w:rFonts w:eastAsia="Calibri"/>
        </w:rPr>
      </w:pPr>
    </w:p>
    <w:p w14:paraId="59AA5EBC" w14:textId="77777777" w:rsidR="00070DF8" w:rsidRDefault="00381FDF" w:rsidP="00110A6E">
      <w:pPr>
        <w:spacing w:after="240"/>
      </w:pPr>
      <w:r w:rsidRPr="004A7B7D">
        <w:rPr>
          <w:rFonts w:eastAsia="Calibri"/>
        </w:rPr>
        <w:t xml:space="preserve">Additional </w:t>
      </w:r>
      <w:r w:rsidR="009F4F18" w:rsidRPr="004A7B7D">
        <w:rPr>
          <w:rFonts w:eastAsia="Calibri"/>
        </w:rPr>
        <w:t>application content and submission requirements</w:t>
      </w:r>
      <w:r w:rsidRPr="004A7B7D">
        <w:t xml:space="preserve"> can be found in </w:t>
      </w:r>
      <w:r w:rsidRPr="004A7B7D">
        <w:rPr>
          <w:b/>
        </w:rPr>
        <w:t xml:space="preserve">Section </w:t>
      </w:r>
      <w:r w:rsidR="00841826" w:rsidRPr="004A7B7D">
        <w:rPr>
          <w:b/>
        </w:rPr>
        <w:t>9</w:t>
      </w:r>
      <w:r w:rsidRPr="004A7B7D">
        <w:t xml:space="preserve"> of this RF</w:t>
      </w:r>
      <w:r w:rsidR="00DE4CAA" w:rsidRPr="004A7B7D">
        <w:t>A</w:t>
      </w:r>
      <w:r w:rsidRPr="004A7B7D">
        <w:t>.</w:t>
      </w:r>
    </w:p>
    <w:p w14:paraId="50EED754" w14:textId="1F08549E" w:rsidR="00873C71" w:rsidRPr="004D6097" w:rsidRDefault="007A40C7" w:rsidP="00873C71">
      <w:pPr>
        <w:spacing w:after="240"/>
      </w:pPr>
      <w:r w:rsidRPr="004D6097">
        <w:rPr>
          <w:b/>
          <w:bCs/>
        </w:rPr>
        <w:t>6</w:t>
      </w:r>
      <w:r w:rsidR="000F6F80" w:rsidRPr="004D6097">
        <w:rPr>
          <w:b/>
          <w:bCs/>
        </w:rPr>
        <w:t>.2</w:t>
      </w:r>
      <w:r w:rsidR="000F6F80" w:rsidRPr="004D6097">
        <w:rPr>
          <w:b/>
          <w:bCs/>
        </w:rPr>
        <w:tab/>
      </w:r>
      <w:r w:rsidR="000B49B3" w:rsidRPr="004D6097">
        <w:rPr>
          <w:b/>
          <w:bCs/>
          <w:u w:val="single"/>
        </w:rPr>
        <w:t xml:space="preserve">Evaluation of </w:t>
      </w:r>
      <w:r w:rsidR="00F7450C" w:rsidRPr="004D6097">
        <w:rPr>
          <w:b/>
          <w:bCs/>
          <w:u w:val="single"/>
        </w:rPr>
        <w:t>Respite Innovation Programs</w:t>
      </w:r>
    </w:p>
    <w:p w14:paraId="2154BCA4" w14:textId="51B39E87" w:rsidR="00350B20" w:rsidRPr="00544C21" w:rsidRDefault="00350B20" w:rsidP="00070DF8">
      <w:pPr>
        <w:rPr>
          <w:rStyle w:val="eop"/>
          <w:color w:val="000000"/>
          <w:shd w:val="clear" w:color="auto" w:fill="FFFFFF"/>
        </w:rPr>
      </w:pPr>
      <w:r w:rsidRPr="00544C21">
        <w:rPr>
          <w:rStyle w:val="normaltextrun"/>
          <w:color w:val="000000"/>
          <w:shd w:val="clear" w:color="auto" w:fill="FFFFFF"/>
        </w:rPr>
        <w:t>Each Awardee is required to participate in evaluating its Qualifying Pro</w:t>
      </w:r>
      <w:r w:rsidR="008A3969">
        <w:rPr>
          <w:rStyle w:val="normaltextrun"/>
          <w:color w:val="000000"/>
          <w:shd w:val="clear" w:color="auto" w:fill="FFFFFF"/>
        </w:rPr>
        <w:t>gram</w:t>
      </w:r>
      <w:r w:rsidRPr="00544C21">
        <w:rPr>
          <w:rStyle w:val="normaltextrun"/>
          <w:color w:val="000000"/>
          <w:shd w:val="clear" w:color="auto" w:fill="FFFFFF"/>
        </w:rPr>
        <w:t>. The objective of the Qualifying Pro</w:t>
      </w:r>
      <w:r w:rsidR="008A3969">
        <w:rPr>
          <w:rStyle w:val="normaltextrun"/>
          <w:color w:val="000000"/>
          <w:shd w:val="clear" w:color="auto" w:fill="FFFFFF"/>
        </w:rPr>
        <w:t>gram</w:t>
      </w:r>
      <w:r w:rsidRPr="00544C21">
        <w:rPr>
          <w:rStyle w:val="normaltextrun"/>
          <w:color w:val="000000"/>
          <w:shd w:val="clear" w:color="auto" w:fill="FFFFFF"/>
        </w:rPr>
        <w:t>’s evaluation is to gather information sufficient to demonstrate the impact of the Qualifying Pro</w:t>
      </w:r>
      <w:r w:rsidR="008A3969">
        <w:rPr>
          <w:rStyle w:val="normaltextrun"/>
          <w:color w:val="000000"/>
          <w:shd w:val="clear" w:color="auto" w:fill="FFFFFF"/>
        </w:rPr>
        <w:t>gram</w:t>
      </w:r>
      <w:r w:rsidRPr="00544C21">
        <w:rPr>
          <w:rStyle w:val="normaltextrun"/>
          <w:color w:val="000000"/>
          <w:shd w:val="clear" w:color="auto" w:fill="FFFFFF"/>
        </w:rPr>
        <w:t>. </w:t>
      </w:r>
      <w:r w:rsidRPr="00544C21">
        <w:rPr>
          <w:rStyle w:val="eop"/>
          <w:color w:val="000000"/>
          <w:shd w:val="clear" w:color="auto" w:fill="FFFFFF"/>
        </w:rPr>
        <w:t> </w:t>
      </w:r>
    </w:p>
    <w:p w14:paraId="75D29753" w14:textId="77777777" w:rsidR="00350B20" w:rsidRDefault="00350B20" w:rsidP="00070DF8">
      <w:pPr>
        <w:rPr>
          <w:rStyle w:val="eop"/>
          <w:color w:val="000000"/>
          <w:sz w:val="22"/>
          <w:szCs w:val="22"/>
          <w:shd w:val="clear" w:color="auto" w:fill="FFFFFF"/>
        </w:rPr>
      </w:pPr>
    </w:p>
    <w:p w14:paraId="20323F00" w14:textId="5AC30315" w:rsidR="003F56C1" w:rsidRPr="005368EB" w:rsidRDefault="0057141C" w:rsidP="005368EB">
      <w:pPr>
        <w:pStyle w:val="ListParagraph"/>
        <w:numPr>
          <w:ilvl w:val="0"/>
          <w:numId w:val="35"/>
        </w:numPr>
        <w:ind w:left="360"/>
        <w:rPr>
          <w:rStyle w:val="normaltextrun"/>
          <w:rFonts w:eastAsia="Calibri"/>
        </w:rPr>
      </w:pPr>
      <w:r w:rsidRPr="004D6097">
        <w:rPr>
          <w:rStyle w:val="normaltextrun"/>
          <w:color w:val="000000"/>
          <w:shd w:val="clear" w:color="auto" w:fill="FFFFFF"/>
        </w:rPr>
        <w:t xml:space="preserve">All organizations that are awarded funds through this grant will be required to submit the following </w:t>
      </w:r>
      <w:r w:rsidR="00490C64" w:rsidRPr="004D6097">
        <w:rPr>
          <w:rStyle w:val="normaltextrun"/>
          <w:color w:val="000000"/>
          <w:shd w:val="clear" w:color="auto" w:fill="FFFFFF"/>
        </w:rPr>
        <w:t xml:space="preserve">demographic </w:t>
      </w:r>
      <w:r w:rsidR="005368EB">
        <w:rPr>
          <w:rStyle w:val="findhit"/>
          <w:color w:val="000000"/>
          <w:shd w:val="clear" w:color="auto" w:fill="FFFFFF"/>
        </w:rPr>
        <w:t>m</w:t>
      </w:r>
      <w:r w:rsidRPr="004D6097">
        <w:rPr>
          <w:rStyle w:val="findhit"/>
          <w:color w:val="000000"/>
          <w:shd w:val="clear" w:color="auto" w:fill="FFFFFF"/>
        </w:rPr>
        <w:t>etric</w:t>
      </w:r>
      <w:r w:rsidRPr="004D6097">
        <w:rPr>
          <w:rStyle w:val="normaltextrun"/>
          <w:color w:val="000000"/>
          <w:shd w:val="clear" w:color="auto" w:fill="FFFFFF"/>
        </w:rPr>
        <w:t>s</w:t>
      </w:r>
      <w:r w:rsidR="008A3969">
        <w:rPr>
          <w:rStyle w:val="normaltextrun"/>
          <w:color w:val="000000"/>
          <w:shd w:val="clear" w:color="auto" w:fill="FFFFFF"/>
        </w:rPr>
        <w:t xml:space="preserve"> </w:t>
      </w:r>
      <w:proofErr w:type="gramStart"/>
      <w:r w:rsidR="008A3969">
        <w:rPr>
          <w:rStyle w:val="normaltextrun"/>
          <w:color w:val="000000"/>
          <w:shd w:val="clear" w:color="auto" w:fill="FFFFFF"/>
        </w:rPr>
        <w:t>in order</w:t>
      </w:r>
      <w:r w:rsidRPr="004D6097">
        <w:rPr>
          <w:rStyle w:val="normaltextrun"/>
          <w:color w:val="000000"/>
          <w:shd w:val="clear" w:color="auto" w:fill="FFFFFF"/>
        </w:rPr>
        <w:t xml:space="preserve"> to</w:t>
      </w:r>
      <w:proofErr w:type="gramEnd"/>
      <w:r w:rsidRPr="004D6097">
        <w:rPr>
          <w:rStyle w:val="normaltextrun"/>
          <w:color w:val="000000"/>
          <w:shd w:val="clear" w:color="auto" w:fill="FFFFFF"/>
        </w:rPr>
        <w:t xml:space="preserve"> establish a baseline and </w:t>
      </w:r>
      <w:r w:rsidR="008A3969">
        <w:rPr>
          <w:rStyle w:val="normaltextrun"/>
          <w:color w:val="000000"/>
          <w:shd w:val="clear" w:color="auto" w:fill="FFFFFF"/>
        </w:rPr>
        <w:t xml:space="preserve">to </w:t>
      </w:r>
      <w:r w:rsidRPr="004D6097">
        <w:rPr>
          <w:rStyle w:val="normaltextrun"/>
          <w:color w:val="000000"/>
          <w:shd w:val="clear" w:color="auto" w:fill="FFFFFF"/>
        </w:rPr>
        <w:t>then monitor success during and post-Program implementation</w:t>
      </w:r>
      <w:r w:rsidR="003F56C1" w:rsidRPr="004D6097">
        <w:rPr>
          <w:rStyle w:val="normaltextrun"/>
          <w:color w:val="000000"/>
          <w:shd w:val="clear" w:color="auto" w:fill="FFFFFF"/>
        </w:rPr>
        <w:t>:</w:t>
      </w:r>
    </w:p>
    <w:p w14:paraId="726DCF8D" w14:textId="065A26A8" w:rsidR="00EB5300" w:rsidRDefault="008A3969" w:rsidP="004D6097">
      <w:pPr>
        <w:pStyle w:val="pf0"/>
        <w:ind w:left="720" w:hanging="360"/>
        <w:rPr>
          <w:rStyle w:val="cf01"/>
          <w:rFonts w:ascii="Times New Roman" w:hAnsi="Times New Roman" w:cs="Times New Roman"/>
          <w:sz w:val="24"/>
          <w:szCs w:val="24"/>
        </w:rPr>
      </w:pPr>
      <w:r>
        <w:rPr>
          <w:rStyle w:val="cf01"/>
          <w:rFonts w:ascii="Times New Roman" w:hAnsi="Times New Roman" w:cs="Times New Roman"/>
          <w:sz w:val="24"/>
          <w:szCs w:val="24"/>
        </w:rPr>
        <w:t>The n</w:t>
      </w:r>
      <w:r w:rsidR="00EB5300">
        <w:rPr>
          <w:rStyle w:val="cf01"/>
          <w:rFonts w:ascii="Times New Roman" w:hAnsi="Times New Roman" w:cs="Times New Roman"/>
          <w:sz w:val="24"/>
          <w:szCs w:val="24"/>
        </w:rPr>
        <w:t>umber of caregivers served in the following categories:</w:t>
      </w:r>
    </w:p>
    <w:p w14:paraId="39932DB8" w14:textId="77777777" w:rsidR="00426BFC" w:rsidRDefault="00EB5300" w:rsidP="005368EB">
      <w:pPr>
        <w:pStyle w:val="pf0"/>
        <w:numPr>
          <w:ilvl w:val="0"/>
          <w:numId w:val="36"/>
        </w:numPr>
        <w:ind w:left="1080"/>
        <w:rPr>
          <w:rStyle w:val="cf01"/>
          <w:rFonts w:ascii="Times New Roman" w:hAnsi="Times New Roman" w:cs="Times New Roman"/>
          <w:sz w:val="24"/>
          <w:szCs w:val="24"/>
        </w:rPr>
      </w:pPr>
      <w:r w:rsidRPr="00EB5300">
        <w:rPr>
          <w:rStyle w:val="cf01"/>
          <w:rFonts w:ascii="Times New Roman" w:hAnsi="Times New Roman" w:cs="Times New Roman"/>
          <w:sz w:val="24"/>
          <w:szCs w:val="24"/>
        </w:rPr>
        <w:t xml:space="preserve">Age 65 and older </w:t>
      </w:r>
    </w:p>
    <w:p w14:paraId="430A45B5" w14:textId="77777777" w:rsidR="00C81DC4" w:rsidRDefault="00C81DC4" w:rsidP="004D6097">
      <w:pPr>
        <w:pStyle w:val="pf0"/>
        <w:numPr>
          <w:ilvl w:val="0"/>
          <w:numId w:val="36"/>
        </w:numPr>
        <w:ind w:left="1080"/>
        <w:rPr>
          <w:rStyle w:val="cf01"/>
          <w:rFonts w:ascii="Times New Roman" w:hAnsi="Times New Roman" w:cs="Times New Roman"/>
          <w:sz w:val="24"/>
          <w:szCs w:val="24"/>
        </w:rPr>
      </w:pPr>
      <w:r>
        <w:rPr>
          <w:rStyle w:val="cf01"/>
          <w:rFonts w:ascii="Times New Roman" w:hAnsi="Times New Roman" w:cs="Times New Roman"/>
          <w:sz w:val="24"/>
          <w:szCs w:val="24"/>
        </w:rPr>
        <w:t>Speaks a primary language other than English</w:t>
      </w:r>
    </w:p>
    <w:p w14:paraId="39F6E34A" w14:textId="7082F381" w:rsidR="00C81DC4" w:rsidRPr="00D02B95" w:rsidRDefault="00C81DC4" w:rsidP="004D6097">
      <w:pPr>
        <w:pStyle w:val="pf0"/>
        <w:numPr>
          <w:ilvl w:val="0"/>
          <w:numId w:val="36"/>
        </w:numPr>
        <w:ind w:left="1080"/>
      </w:pPr>
      <w:r>
        <w:rPr>
          <w:rStyle w:val="cf01"/>
          <w:rFonts w:ascii="Times New Roman" w:hAnsi="Times New Roman" w:cs="Times New Roman"/>
          <w:sz w:val="24"/>
          <w:szCs w:val="24"/>
        </w:rPr>
        <w:t>Receiving respite services for the first time</w:t>
      </w:r>
    </w:p>
    <w:p w14:paraId="7F6D7A19" w14:textId="131C3ED0" w:rsidR="007A4B4D" w:rsidRPr="00544C21" w:rsidRDefault="00426BFC" w:rsidP="004D6097">
      <w:pPr>
        <w:pStyle w:val="pf0"/>
        <w:numPr>
          <w:ilvl w:val="0"/>
          <w:numId w:val="36"/>
        </w:numPr>
        <w:ind w:left="1080"/>
      </w:pPr>
      <w:r>
        <w:rPr>
          <w:rStyle w:val="cf01"/>
          <w:rFonts w:ascii="Times New Roman" w:hAnsi="Times New Roman" w:cs="Times New Roman"/>
          <w:sz w:val="24"/>
          <w:szCs w:val="24"/>
        </w:rPr>
        <w:t xml:space="preserve">Providing care to a </w:t>
      </w:r>
      <w:r w:rsidR="007A4B4D" w:rsidRPr="00544C21">
        <w:rPr>
          <w:rStyle w:val="cf01"/>
          <w:rFonts w:ascii="Times New Roman" w:hAnsi="Times New Roman" w:cs="Times New Roman"/>
          <w:sz w:val="24"/>
          <w:szCs w:val="24"/>
        </w:rPr>
        <w:t>recipient w</w:t>
      </w:r>
      <w:r>
        <w:rPr>
          <w:rStyle w:val="cf01"/>
          <w:rFonts w:ascii="Times New Roman" w:hAnsi="Times New Roman" w:cs="Times New Roman"/>
          <w:sz w:val="24"/>
          <w:szCs w:val="24"/>
        </w:rPr>
        <w:t xml:space="preserve">ith </w:t>
      </w:r>
      <w:r w:rsidR="007A4B4D" w:rsidRPr="00544C21">
        <w:rPr>
          <w:rStyle w:val="cf01"/>
          <w:rFonts w:ascii="Times New Roman" w:hAnsi="Times New Roman" w:cs="Times New Roman"/>
          <w:sz w:val="24"/>
          <w:szCs w:val="24"/>
        </w:rPr>
        <w:t>complex health care need:</w:t>
      </w:r>
    </w:p>
    <w:p w14:paraId="25F20F1D" w14:textId="02812B15" w:rsidR="007A4B4D" w:rsidRPr="00544C21" w:rsidRDefault="00426BFC" w:rsidP="004D6097">
      <w:pPr>
        <w:pStyle w:val="pf0"/>
        <w:numPr>
          <w:ilvl w:val="0"/>
          <w:numId w:val="36"/>
        </w:numPr>
        <w:ind w:left="1080"/>
      </w:pPr>
      <w:r>
        <w:rPr>
          <w:rStyle w:val="cf01"/>
          <w:rFonts w:ascii="Times New Roman" w:hAnsi="Times New Roman" w:cs="Times New Roman"/>
          <w:sz w:val="24"/>
          <w:szCs w:val="24"/>
        </w:rPr>
        <w:t xml:space="preserve">Providing care to a recipient </w:t>
      </w:r>
      <w:proofErr w:type="gramStart"/>
      <w:r w:rsidR="007A4B4D" w:rsidRPr="00544C21">
        <w:rPr>
          <w:rStyle w:val="cf01"/>
          <w:rFonts w:ascii="Times New Roman" w:hAnsi="Times New Roman" w:cs="Times New Roman"/>
          <w:sz w:val="24"/>
          <w:szCs w:val="24"/>
        </w:rPr>
        <w:t>ages</w:t>
      </w:r>
      <w:proofErr w:type="gramEnd"/>
      <w:r w:rsidR="007A4B4D" w:rsidRPr="00544C21">
        <w:rPr>
          <w:rStyle w:val="cf01"/>
          <w:rFonts w:ascii="Times New Roman" w:hAnsi="Times New Roman" w:cs="Times New Roman"/>
          <w:sz w:val="24"/>
          <w:szCs w:val="24"/>
        </w:rPr>
        <w:t>: 0-22</w:t>
      </w:r>
    </w:p>
    <w:p w14:paraId="523A9317" w14:textId="62B637FA" w:rsidR="007A4B4D" w:rsidRPr="00544C21" w:rsidRDefault="00426BFC" w:rsidP="004D6097">
      <w:pPr>
        <w:pStyle w:val="pf0"/>
        <w:numPr>
          <w:ilvl w:val="0"/>
          <w:numId w:val="36"/>
        </w:numPr>
        <w:ind w:left="1080"/>
      </w:pPr>
      <w:r>
        <w:rPr>
          <w:rStyle w:val="cf01"/>
          <w:rFonts w:ascii="Times New Roman" w:hAnsi="Times New Roman" w:cs="Times New Roman"/>
          <w:sz w:val="24"/>
          <w:szCs w:val="24"/>
        </w:rPr>
        <w:t xml:space="preserve">Providing care to a recipient </w:t>
      </w:r>
      <w:proofErr w:type="gramStart"/>
      <w:r w:rsidR="007A4B4D" w:rsidRPr="00544C21">
        <w:rPr>
          <w:rStyle w:val="cf01"/>
          <w:rFonts w:ascii="Times New Roman" w:hAnsi="Times New Roman" w:cs="Times New Roman"/>
          <w:sz w:val="24"/>
          <w:szCs w:val="24"/>
        </w:rPr>
        <w:t>ages</w:t>
      </w:r>
      <w:proofErr w:type="gramEnd"/>
      <w:r w:rsidR="007A4B4D" w:rsidRPr="00544C21">
        <w:rPr>
          <w:rStyle w:val="cf01"/>
          <w:rFonts w:ascii="Times New Roman" w:hAnsi="Times New Roman" w:cs="Times New Roman"/>
          <w:sz w:val="24"/>
          <w:szCs w:val="24"/>
        </w:rPr>
        <w:t xml:space="preserve"> 23-55</w:t>
      </w:r>
    </w:p>
    <w:p w14:paraId="2C29C51B" w14:textId="0098F4F2" w:rsidR="007A4B4D" w:rsidRPr="00544C21" w:rsidRDefault="00426BFC" w:rsidP="004D6097">
      <w:pPr>
        <w:pStyle w:val="pf0"/>
        <w:numPr>
          <w:ilvl w:val="0"/>
          <w:numId w:val="36"/>
        </w:numPr>
        <w:ind w:left="1080"/>
      </w:pPr>
      <w:r>
        <w:rPr>
          <w:rStyle w:val="cf01"/>
          <w:rFonts w:ascii="Times New Roman" w:hAnsi="Times New Roman" w:cs="Times New Roman"/>
          <w:sz w:val="24"/>
          <w:szCs w:val="24"/>
        </w:rPr>
        <w:t xml:space="preserve">Providing care to a recipient </w:t>
      </w:r>
      <w:proofErr w:type="gramStart"/>
      <w:r w:rsidR="007A4B4D" w:rsidRPr="00544C21">
        <w:rPr>
          <w:rStyle w:val="cf01"/>
          <w:rFonts w:ascii="Times New Roman" w:hAnsi="Times New Roman" w:cs="Times New Roman"/>
          <w:sz w:val="24"/>
          <w:szCs w:val="24"/>
        </w:rPr>
        <w:t>ages</w:t>
      </w:r>
      <w:proofErr w:type="gramEnd"/>
      <w:r w:rsidR="007A4B4D" w:rsidRPr="00544C21">
        <w:rPr>
          <w:rStyle w:val="cf01"/>
          <w:rFonts w:ascii="Times New Roman" w:hAnsi="Times New Roman" w:cs="Times New Roman"/>
          <w:sz w:val="24"/>
          <w:szCs w:val="24"/>
        </w:rPr>
        <w:t xml:space="preserve"> 56-65</w:t>
      </w:r>
    </w:p>
    <w:p w14:paraId="597B57ED" w14:textId="6ED9490D" w:rsidR="007A4B4D" w:rsidRPr="00544C21" w:rsidRDefault="00426BFC" w:rsidP="004D6097">
      <w:pPr>
        <w:pStyle w:val="pf0"/>
        <w:numPr>
          <w:ilvl w:val="0"/>
          <w:numId w:val="36"/>
        </w:numPr>
        <w:ind w:left="1080"/>
      </w:pPr>
      <w:r>
        <w:rPr>
          <w:rStyle w:val="cf01"/>
          <w:rFonts w:ascii="Times New Roman" w:hAnsi="Times New Roman" w:cs="Times New Roman"/>
          <w:sz w:val="24"/>
          <w:szCs w:val="24"/>
        </w:rPr>
        <w:t>Providing care to a recipient over</w:t>
      </w:r>
      <w:r w:rsidR="007A4B4D" w:rsidRPr="00544C21">
        <w:rPr>
          <w:rStyle w:val="cf01"/>
          <w:rFonts w:ascii="Times New Roman" w:hAnsi="Times New Roman" w:cs="Times New Roman"/>
          <w:sz w:val="24"/>
          <w:szCs w:val="24"/>
        </w:rPr>
        <w:t xml:space="preserve"> 65</w:t>
      </w:r>
    </w:p>
    <w:p w14:paraId="6BE904FF" w14:textId="17A93B56" w:rsidR="007A4B4D" w:rsidRPr="00544C21" w:rsidRDefault="00426BFC" w:rsidP="004D6097">
      <w:pPr>
        <w:pStyle w:val="pf0"/>
        <w:numPr>
          <w:ilvl w:val="0"/>
          <w:numId w:val="36"/>
        </w:numPr>
        <w:ind w:left="1080"/>
      </w:pPr>
      <w:r>
        <w:rPr>
          <w:rStyle w:val="cf01"/>
          <w:rFonts w:ascii="Times New Roman" w:hAnsi="Times New Roman" w:cs="Times New Roman"/>
          <w:sz w:val="24"/>
          <w:szCs w:val="24"/>
        </w:rPr>
        <w:t xml:space="preserve">Providing care to an </w:t>
      </w:r>
      <w:r w:rsidR="007A4B4D" w:rsidRPr="00544C21">
        <w:rPr>
          <w:rStyle w:val="cf01"/>
          <w:rFonts w:ascii="Times New Roman" w:hAnsi="Times New Roman" w:cs="Times New Roman"/>
          <w:sz w:val="24"/>
          <w:szCs w:val="24"/>
        </w:rPr>
        <w:t xml:space="preserve">individual </w:t>
      </w:r>
      <w:r>
        <w:rPr>
          <w:rStyle w:val="cf01"/>
          <w:rFonts w:ascii="Times New Roman" w:hAnsi="Times New Roman" w:cs="Times New Roman"/>
          <w:sz w:val="24"/>
          <w:szCs w:val="24"/>
        </w:rPr>
        <w:t xml:space="preserve">with Alzheimer’s Disease </w:t>
      </w:r>
      <w:r w:rsidR="007A4B4D" w:rsidRPr="00544C21">
        <w:rPr>
          <w:rStyle w:val="cf01"/>
          <w:rFonts w:ascii="Times New Roman" w:hAnsi="Times New Roman" w:cs="Times New Roman"/>
          <w:sz w:val="24"/>
          <w:szCs w:val="24"/>
        </w:rPr>
        <w:t>and Related Dementia (ADRD)</w:t>
      </w:r>
    </w:p>
    <w:p w14:paraId="6571AC09" w14:textId="1041A68F" w:rsidR="007A4B4D" w:rsidRPr="00544C21" w:rsidRDefault="00426BFC" w:rsidP="004D6097">
      <w:pPr>
        <w:pStyle w:val="pf0"/>
        <w:numPr>
          <w:ilvl w:val="0"/>
          <w:numId w:val="36"/>
        </w:numPr>
        <w:ind w:left="1080"/>
      </w:pPr>
      <w:r>
        <w:rPr>
          <w:rStyle w:val="cf01"/>
          <w:rFonts w:ascii="Times New Roman" w:hAnsi="Times New Roman" w:cs="Times New Roman"/>
          <w:sz w:val="24"/>
          <w:szCs w:val="24"/>
        </w:rPr>
        <w:t xml:space="preserve">Providing care to an </w:t>
      </w:r>
      <w:r w:rsidR="007A4B4D" w:rsidRPr="00544C21">
        <w:rPr>
          <w:rStyle w:val="cf01"/>
          <w:rFonts w:ascii="Times New Roman" w:hAnsi="Times New Roman" w:cs="Times New Roman"/>
          <w:sz w:val="24"/>
          <w:szCs w:val="24"/>
        </w:rPr>
        <w:t xml:space="preserve">individual </w:t>
      </w:r>
      <w:r>
        <w:rPr>
          <w:rStyle w:val="cf01"/>
          <w:rFonts w:ascii="Times New Roman" w:hAnsi="Times New Roman" w:cs="Times New Roman"/>
          <w:sz w:val="24"/>
          <w:szCs w:val="24"/>
        </w:rPr>
        <w:t>with Developmental Disabilities</w:t>
      </w:r>
    </w:p>
    <w:p w14:paraId="54E1C9C8" w14:textId="1CBD481C" w:rsidR="007A4B4D" w:rsidRDefault="00426BFC" w:rsidP="004D6097">
      <w:pPr>
        <w:pStyle w:val="pf0"/>
        <w:numPr>
          <w:ilvl w:val="0"/>
          <w:numId w:val="36"/>
        </w:numPr>
        <w:ind w:left="1080"/>
        <w:rPr>
          <w:rStyle w:val="cf01"/>
          <w:rFonts w:ascii="Times New Roman" w:hAnsi="Times New Roman" w:cs="Times New Roman"/>
          <w:sz w:val="24"/>
          <w:szCs w:val="24"/>
        </w:rPr>
      </w:pPr>
      <w:r>
        <w:rPr>
          <w:rStyle w:val="cf01"/>
          <w:rFonts w:ascii="Times New Roman" w:hAnsi="Times New Roman" w:cs="Times New Roman"/>
          <w:sz w:val="24"/>
          <w:szCs w:val="24"/>
        </w:rPr>
        <w:t xml:space="preserve">Providing care to an </w:t>
      </w:r>
      <w:r w:rsidR="007A4B4D" w:rsidRPr="00544C21">
        <w:rPr>
          <w:rStyle w:val="cf01"/>
          <w:rFonts w:ascii="Times New Roman" w:hAnsi="Times New Roman" w:cs="Times New Roman"/>
          <w:sz w:val="24"/>
          <w:szCs w:val="24"/>
        </w:rPr>
        <w:t xml:space="preserve">individual </w:t>
      </w:r>
      <w:r>
        <w:rPr>
          <w:rStyle w:val="cf01"/>
          <w:rFonts w:ascii="Times New Roman" w:hAnsi="Times New Roman" w:cs="Times New Roman"/>
          <w:sz w:val="24"/>
          <w:szCs w:val="24"/>
        </w:rPr>
        <w:t>with behavioral health needs</w:t>
      </w:r>
    </w:p>
    <w:p w14:paraId="63C9C25E" w14:textId="4B89AF55" w:rsidR="00070DF8" w:rsidRPr="00544C21" w:rsidRDefault="00865998" w:rsidP="005368EB">
      <w:pPr>
        <w:pStyle w:val="ListParagraph"/>
        <w:numPr>
          <w:ilvl w:val="0"/>
          <w:numId w:val="35"/>
        </w:numPr>
        <w:ind w:left="360"/>
        <w:rPr>
          <w:rFonts w:eastAsia="Calibri"/>
        </w:rPr>
      </w:pPr>
      <w:r w:rsidRPr="004237FC">
        <w:lastRenderedPageBreak/>
        <w:t xml:space="preserve">EOHHS </w:t>
      </w:r>
      <w:r w:rsidR="00873C71" w:rsidRPr="004237FC">
        <w:t xml:space="preserve">will require grant </w:t>
      </w:r>
      <w:r w:rsidR="00E4524A" w:rsidRPr="004237FC">
        <w:t>A</w:t>
      </w:r>
      <w:r w:rsidR="00873C71" w:rsidRPr="004237FC">
        <w:t xml:space="preserve">wardees to </w:t>
      </w:r>
      <w:r w:rsidR="00070DF8" w:rsidRPr="004237FC">
        <w:t xml:space="preserve">propose, track and report on </w:t>
      </w:r>
      <w:r w:rsidR="00935221" w:rsidRPr="004237FC">
        <w:t xml:space="preserve">at least </w:t>
      </w:r>
      <w:r w:rsidR="00070DF8" w:rsidRPr="004237FC">
        <w:t xml:space="preserve">two custom metrics </w:t>
      </w:r>
      <w:r w:rsidR="00873C71" w:rsidRPr="004237FC">
        <w:t xml:space="preserve">for the purposes of </w:t>
      </w:r>
      <w:r w:rsidR="005B63A0" w:rsidRPr="004237FC">
        <w:t xml:space="preserve">establishing a baseline to monitor and </w:t>
      </w:r>
      <w:r w:rsidR="00873C71" w:rsidRPr="004237FC">
        <w:t>evaluat</w:t>
      </w:r>
      <w:r w:rsidR="005B63A0" w:rsidRPr="004237FC">
        <w:t>e</w:t>
      </w:r>
      <w:r w:rsidR="00873C71" w:rsidRPr="004237FC">
        <w:t xml:space="preserve"> </w:t>
      </w:r>
      <w:r w:rsidR="00935221" w:rsidRPr="004237FC">
        <w:t xml:space="preserve">the </w:t>
      </w:r>
      <w:r w:rsidR="00873C71" w:rsidRPr="004237FC">
        <w:t xml:space="preserve">impact of the grant funds and progress towards reaching the defined goals. </w:t>
      </w:r>
      <w:r w:rsidR="00070DF8" w:rsidRPr="0086649F">
        <w:rPr>
          <w:rFonts w:eastAsia="Calibri"/>
        </w:rPr>
        <w:t>A</w:t>
      </w:r>
      <w:r w:rsidR="00070DF8" w:rsidRPr="004237FC">
        <w:t xml:space="preserve"> description of </w:t>
      </w:r>
      <w:r w:rsidR="00935221" w:rsidRPr="004237FC">
        <w:t>each</w:t>
      </w:r>
      <w:r w:rsidR="00070DF8" w:rsidRPr="004237FC">
        <w:t xml:space="preserve"> metric, its significance, and how it is </w:t>
      </w:r>
      <w:proofErr w:type="gramStart"/>
      <w:r w:rsidR="00070DF8" w:rsidRPr="004237FC">
        <w:t>calculated</w:t>
      </w:r>
      <w:proofErr w:type="gramEnd"/>
      <w:r w:rsidR="008A3969">
        <w:t xml:space="preserve"> and </w:t>
      </w:r>
      <w:r w:rsidR="0071697B">
        <w:t>the instrument used</w:t>
      </w:r>
      <w:r w:rsidR="00070DF8" w:rsidRPr="004237FC">
        <w:t xml:space="preserve"> must be included</w:t>
      </w:r>
      <w:r w:rsidR="00335BAE">
        <w:t xml:space="preserve"> in the application. </w:t>
      </w:r>
    </w:p>
    <w:p w14:paraId="5929B5EF" w14:textId="77777777" w:rsidR="00786EC9" w:rsidRDefault="00786EC9" w:rsidP="00786EC9">
      <w:pPr>
        <w:ind w:left="720"/>
        <w:rPr>
          <w:rFonts w:eastAsia="Calibri"/>
        </w:rPr>
      </w:pPr>
    </w:p>
    <w:p w14:paraId="4C9EFFE2" w14:textId="5B0885E2" w:rsidR="00786EC9" w:rsidRDefault="00786EC9" w:rsidP="005368EB">
      <w:pPr>
        <w:ind w:left="360"/>
        <w:rPr>
          <w:rFonts w:eastAsia="Calibri"/>
        </w:rPr>
      </w:pPr>
      <w:r>
        <w:rPr>
          <w:rFonts w:eastAsia="Calibri"/>
        </w:rPr>
        <w:t xml:space="preserve">Examples of </w:t>
      </w:r>
      <w:r w:rsidR="00770A8C">
        <w:rPr>
          <w:rFonts w:eastAsia="Calibri"/>
        </w:rPr>
        <w:t>program-specific</w:t>
      </w:r>
      <w:r>
        <w:rPr>
          <w:rFonts w:eastAsia="Calibri"/>
        </w:rPr>
        <w:t xml:space="preserve"> metrics include</w:t>
      </w:r>
      <w:r w:rsidR="008E1367">
        <w:rPr>
          <w:rFonts w:eastAsia="Calibri"/>
        </w:rPr>
        <w:t>, but are not limited to</w:t>
      </w:r>
      <w:r>
        <w:rPr>
          <w:rFonts w:eastAsia="Calibri"/>
        </w:rPr>
        <w:t>:</w:t>
      </w:r>
    </w:p>
    <w:p w14:paraId="7105190C" w14:textId="77777777" w:rsidR="005368EB" w:rsidRDefault="005368EB" w:rsidP="005368EB">
      <w:pPr>
        <w:ind w:left="360"/>
        <w:rPr>
          <w:rFonts w:eastAsia="Calibri"/>
        </w:rPr>
      </w:pPr>
    </w:p>
    <w:p w14:paraId="38191E85" w14:textId="033FA5A1" w:rsidR="00786EC9" w:rsidRPr="00A12C5B" w:rsidRDefault="007D7A34" w:rsidP="005368EB">
      <w:pPr>
        <w:pStyle w:val="ListParagraph"/>
        <w:numPr>
          <w:ilvl w:val="0"/>
          <w:numId w:val="38"/>
        </w:numPr>
        <w:ind w:left="720"/>
        <w:rPr>
          <w:rFonts w:eastAsia="Calibri"/>
        </w:rPr>
      </w:pPr>
      <w:r>
        <w:rPr>
          <w:rFonts w:eastAsia="Calibri"/>
        </w:rPr>
        <w:t>Measuring the quality of life of the care recipient using</w:t>
      </w:r>
      <w:r w:rsidR="00A12C5B">
        <w:rPr>
          <w:rFonts w:eastAsia="Calibri"/>
        </w:rPr>
        <w:t xml:space="preserve"> survey tools such as </w:t>
      </w:r>
      <w:hyperlink r:id="rId14" w:history="1">
        <w:r w:rsidR="00A12C5B">
          <w:rPr>
            <w:rStyle w:val="Hyperlink"/>
          </w:rPr>
          <w:t>Caregiver Strain Index</w:t>
        </w:r>
      </w:hyperlink>
      <w:r w:rsidR="00535AB5">
        <w:rPr>
          <w:rStyle w:val="Hyperlink"/>
        </w:rPr>
        <w:t>;</w:t>
      </w:r>
      <w:r w:rsidR="00A12C5B" w:rsidRPr="00675FAA">
        <w:rPr>
          <w:rStyle w:val="Hyperlink"/>
          <w:color w:val="auto"/>
          <w:u w:val="none"/>
        </w:rPr>
        <w:t xml:space="preserve"> </w:t>
      </w:r>
    </w:p>
    <w:p w14:paraId="6DBD1084" w14:textId="3BC1BF58" w:rsidR="0062069B" w:rsidRDefault="00E97986" w:rsidP="001C1A98">
      <w:pPr>
        <w:pStyle w:val="ListParagraph"/>
        <w:numPr>
          <w:ilvl w:val="0"/>
          <w:numId w:val="38"/>
        </w:numPr>
        <w:ind w:left="720"/>
        <w:rPr>
          <w:rFonts w:eastAsia="Calibri"/>
        </w:rPr>
      </w:pPr>
      <w:r>
        <w:rPr>
          <w:rFonts w:eastAsia="Calibri"/>
        </w:rPr>
        <w:t xml:space="preserve">Caregiver </w:t>
      </w:r>
      <w:r w:rsidR="007469E6">
        <w:rPr>
          <w:rFonts w:eastAsia="Calibri"/>
        </w:rPr>
        <w:t>Burden</w:t>
      </w:r>
      <w:r w:rsidR="003D0337">
        <w:rPr>
          <w:rFonts w:eastAsia="Calibri"/>
        </w:rPr>
        <w:t xml:space="preserve"> (</w:t>
      </w:r>
      <w:r w:rsidR="005D0F51">
        <w:rPr>
          <w:rFonts w:eastAsia="Calibri"/>
        </w:rPr>
        <w:t xml:space="preserve">Examples of survey tools include: </w:t>
      </w:r>
      <w:hyperlink r:id="rId15" w:history="1">
        <w:r w:rsidR="005D0F51">
          <w:rPr>
            <w:rStyle w:val="Hyperlink"/>
          </w:rPr>
          <w:t>TCARE Home</w:t>
        </w:r>
      </w:hyperlink>
      <w:proofErr w:type="gramStart"/>
      <w:r w:rsidR="00A12C5B">
        <w:t>)</w:t>
      </w:r>
      <w:r w:rsidR="00535AB5">
        <w:t>;</w:t>
      </w:r>
      <w:proofErr w:type="gramEnd"/>
      <w:r w:rsidR="003D0337">
        <w:rPr>
          <w:rFonts w:eastAsia="Calibri"/>
        </w:rPr>
        <w:t xml:space="preserve"> </w:t>
      </w:r>
    </w:p>
    <w:p w14:paraId="78712969" w14:textId="51D545F0" w:rsidR="008E1367" w:rsidRDefault="008E1367" w:rsidP="004D6097">
      <w:pPr>
        <w:pStyle w:val="ListParagraph"/>
        <w:numPr>
          <w:ilvl w:val="0"/>
          <w:numId w:val="38"/>
        </w:numPr>
        <w:ind w:left="720"/>
        <w:rPr>
          <w:rFonts w:eastAsia="Calibri"/>
        </w:rPr>
      </w:pPr>
      <w:r>
        <w:rPr>
          <w:rFonts w:eastAsia="Calibri"/>
        </w:rPr>
        <w:t>Number of new respite providers recruited to the workforce</w:t>
      </w:r>
      <w:r w:rsidR="00535AB5">
        <w:rPr>
          <w:rFonts w:eastAsia="Calibri"/>
        </w:rPr>
        <w:t>; and</w:t>
      </w:r>
    </w:p>
    <w:p w14:paraId="034D6EEF" w14:textId="7DE8EF36" w:rsidR="008E1367" w:rsidRPr="00786EC9" w:rsidRDefault="008E1367" w:rsidP="004D6097">
      <w:pPr>
        <w:pStyle w:val="ListParagraph"/>
        <w:numPr>
          <w:ilvl w:val="0"/>
          <w:numId w:val="38"/>
        </w:numPr>
        <w:ind w:left="720"/>
        <w:rPr>
          <w:rFonts w:eastAsia="Calibri"/>
        </w:rPr>
      </w:pPr>
      <w:r>
        <w:rPr>
          <w:rFonts w:eastAsia="Calibri"/>
        </w:rPr>
        <w:t>Retention rate of workforce providers</w:t>
      </w:r>
      <w:r w:rsidR="00535AB5">
        <w:rPr>
          <w:rFonts w:eastAsia="Calibri"/>
        </w:rPr>
        <w:t>.</w:t>
      </w:r>
    </w:p>
    <w:p w14:paraId="4DB31A0F" w14:textId="77777777" w:rsidR="00070DF8" w:rsidRPr="004237FC" w:rsidRDefault="00070DF8" w:rsidP="00D14B68"/>
    <w:p w14:paraId="33732A98" w14:textId="60BE6FCD" w:rsidR="005B63A0" w:rsidRPr="004D6097" w:rsidRDefault="005B63A0" w:rsidP="001C1A98">
      <w:pPr>
        <w:pStyle w:val="ListParagraph"/>
        <w:numPr>
          <w:ilvl w:val="0"/>
          <w:numId w:val="35"/>
        </w:numPr>
        <w:ind w:left="360"/>
        <w:rPr>
          <w:rFonts w:eastAsiaTheme="minorEastAsia"/>
        </w:rPr>
      </w:pPr>
      <w:bookmarkStart w:id="13" w:name="_Hlk116896345"/>
      <w:bookmarkStart w:id="14" w:name="_Hlk116482040"/>
      <w:r w:rsidRPr="001C1A98">
        <w:rPr>
          <w:rFonts w:eastAsia="Calibri"/>
        </w:rPr>
        <w:t>Awardees</w:t>
      </w:r>
      <w:r w:rsidRPr="004237FC">
        <w:t xml:space="preserve"> will </w:t>
      </w:r>
      <w:r w:rsidRPr="001C1A98">
        <w:rPr>
          <w:rFonts w:eastAsia="Calibri"/>
        </w:rPr>
        <w:t xml:space="preserve">be required to report on the </w:t>
      </w:r>
      <w:r w:rsidR="00490C64" w:rsidRPr="001C1A98">
        <w:rPr>
          <w:rFonts w:eastAsia="Calibri"/>
        </w:rPr>
        <w:t xml:space="preserve">demographic and </w:t>
      </w:r>
      <w:r w:rsidRPr="001C1A98">
        <w:rPr>
          <w:rFonts w:eastAsia="Calibri"/>
        </w:rPr>
        <w:t xml:space="preserve">custom </w:t>
      </w:r>
      <w:r w:rsidR="00801511" w:rsidRPr="001C1A98">
        <w:rPr>
          <w:rFonts w:eastAsia="Calibri"/>
        </w:rPr>
        <w:t>m</w:t>
      </w:r>
      <w:r w:rsidRPr="001C1A98">
        <w:rPr>
          <w:rFonts w:eastAsia="Calibri"/>
        </w:rPr>
        <w:t>etrics according to the following schedule, or such other appropriate schedule agreed to by EOHHS:</w:t>
      </w:r>
    </w:p>
    <w:p w14:paraId="04D3F1AE" w14:textId="77777777" w:rsidR="001C1A98" w:rsidRPr="001C1A98" w:rsidRDefault="001C1A98" w:rsidP="004D6097">
      <w:pPr>
        <w:pStyle w:val="ListParagraph"/>
        <w:ind w:left="360"/>
        <w:rPr>
          <w:rFonts w:eastAsiaTheme="minorEastAsia"/>
        </w:rPr>
      </w:pPr>
    </w:p>
    <w:p w14:paraId="7E0D5964" w14:textId="64EB7DD5" w:rsidR="005B63A0" w:rsidRPr="004237FC" w:rsidRDefault="005B63A0" w:rsidP="004D6097">
      <w:pPr>
        <w:pStyle w:val="ListParagraph"/>
        <w:numPr>
          <w:ilvl w:val="5"/>
          <w:numId w:val="23"/>
        </w:numPr>
        <w:ind w:left="720"/>
        <w:rPr>
          <w:rFonts w:eastAsia="Calibri"/>
        </w:rPr>
      </w:pPr>
      <w:r w:rsidRPr="004237FC">
        <w:rPr>
          <w:rFonts w:eastAsia="Calibri"/>
        </w:rPr>
        <w:t xml:space="preserve">A baseline report covering July 1, 2022, to December 30, 2022, that will be due prior to receipt of </w:t>
      </w:r>
      <w:proofErr w:type="gramStart"/>
      <w:r w:rsidRPr="004237FC">
        <w:rPr>
          <w:rFonts w:eastAsia="Calibri"/>
        </w:rPr>
        <w:t>funds</w:t>
      </w:r>
      <w:r w:rsidR="001C1A98">
        <w:rPr>
          <w:rFonts w:eastAsia="Calibri"/>
        </w:rPr>
        <w:t>;</w:t>
      </w:r>
      <w:proofErr w:type="gramEnd"/>
    </w:p>
    <w:p w14:paraId="612B4E4F" w14:textId="469688A3" w:rsidR="005B63A0" w:rsidRPr="004237FC" w:rsidRDefault="005B63A0" w:rsidP="004D6097">
      <w:pPr>
        <w:pStyle w:val="ListParagraph"/>
        <w:numPr>
          <w:ilvl w:val="5"/>
          <w:numId w:val="23"/>
        </w:numPr>
        <w:ind w:left="720"/>
        <w:rPr>
          <w:rFonts w:eastAsia="Calibri"/>
        </w:rPr>
      </w:pPr>
      <w:r w:rsidRPr="004237FC">
        <w:rPr>
          <w:rFonts w:eastAsia="Calibri"/>
        </w:rPr>
        <w:t>An initial report 6 months after receiving funds</w:t>
      </w:r>
      <w:r w:rsidR="001C1A98">
        <w:rPr>
          <w:rFonts w:eastAsia="Calibri"/>
        </w:rPr>
        <w:t>; and</w:t>
      </w:r>
      <w:r w:rsidRPr="004237FC">
        <w:rPr>
          <w:rFonts w:eastAsia="Calibri"/>
        </w:rPr>
        <w:t xml:space="preserve"> </w:t>
      </w:r>
    </w:p>
    <w:p w14:paraId="556805A3" w14:textId="0A59056D" w:rsidR="005B63A0" w:rsidRPr="004237FC" w:rsidRDefault="005B63A0" w:rsidP="004D6097">
      <w:pPr>
        <w:pStyle w:val="ListParagraph"/>
        <w:numPr>
          <w:ilvl w:val="5"/>
          <w:numId w:val="23"/>
        </w:numPr>
        <w:ind w:left="720"/>
        <w:rPr>
          <w:rFonts w:eastAsia="Calibri"/>
        </w:rPr>
      </w:pPr>
      <w:r w:rsidRPr="004237FC">
        <w:rPr>
          <w:rFonts w:eastAsia="Calibri"/>
        </w:rPr>
        <w:t>A final report</w:t>
      </w:r>
      <w:r w:rsidRPr="004237FC">
        <w:t xml:space="preserve"> </w:t>
      </w:r>
      <w:r w:rsidRPr="004237FC">
        <w:rPr>
          <w:rFonts w:eastAsia="Calibri"/>
        </w:rPr>
        <w:t>at the conclusion of the program</w:t>
      </w:r>
      <w:r w:rsidR="001C1A98">
        <w:rPr>
          <w:rFonts w:eastAsia="Calibri"/>
        </w:rPr>
        <w:t>.</w:t>
      </w:r>
    </w:p>
    <w:p w14:paraId="2061C710" w14:textId="77777777" w:rsidR="00935221" w:rsidRPr="004237FC" w:rsidRDefault="00935221" w:rsidP="005B63A0">
      <w:bookmarkStart w:id="15" w:name="_Hlk116482590"/>
      <w:bookmarkEnd w:id="13"/>
      <w:bookmarkEnd w:id="14"/>
    </w:p>
    <w:p w14:paraId="4B3AE24F" w14:textId="77777777" w:rsidR="00070DF8" w:rsidRPr="004237FC" w:rsidRDefault="00070DF8" w:rsidP="00070DF8">
      <w:r w:rsidRPr="004237FC">
        <w:t xml:space="preserve">The </w:t>
      </w:r>
      <w:proofErr w:type="gramStart"/>
      <w:r w:rsidRPr="004237FC">
        <w:t>first priority</w:t>
      </w:r>
      <w:proofErr w:type="gramEnd"/>
      <w:r w:rsidRPr="004237FC">
        <w:t xml:space="preserve"> for metrics and reporting is accurate data. Grantees will not be penalized or required to return funding if the data reflects that the program did not produce the expected results.  Grantees are permitted to use grant funds to support the collection and analysis of program data. </w:t>
      </w:r>
    </w:p>
    <w:p w14:paraId="3CE0A41F" w14:textId="77777777" w:rsidR="00070DF8" w:rsidRPr="004237FC" w:rsidRDefault="00070DF8" w:rsidP="00B451AF">
      <w:pPr>
        <w:rPr>
          <w:rFonts w:eastAsia="Calibri"/>
        </w:rPr>
      </w:pPr>
    </w:p>
    <w:p w14:paraId="48D8BC04" w14:textId="15C83687" w:rsidR="00B451AF" w:rsidRPr="004237FC" w:rsidRDefault="00B451AF" w:rsidP="00B451AF">
      <w:pPr>
        <w:rPr>
          <w:rFonts w:eastAsia="Calibri"/>
        </w:rPr>
      </w:pPr>
      <w:r w:rsidRPr="004237FC">
        <w:rPr>
          <w:rFonts w:eastAsia="Calibri"/>
        </w:rPr>
        <w:t xml:space="preserve">Grantees will also be required to participate in a facilitated focus group convened by </w:t>
      </w:r>
      <w:r w:rsidR="00467083" w:rsidRPr="004237FC">
        <w:rPr>
          <w:rFonts w:eastAsia="Calibri"/>
        </w:rPr>
        <w:t>E</w:t>
      </w:r>
      <w:r w:rsidR="00037672" w:rsidRPr="004237FC">
        <w:rPr>
          <w:rFonts w:eastAsia="Calibri"/>
        </w:rPr>
        <w:t>OHHS</w:t>
      </w:r>
      <w:r w:rsidRPr="004237FC">
        <w:rPr>
          <w:rFonts w:eastAsia="Calibri"/>
        </w:rPr>
        <w:t xml:space="preserve">, one year after the receipt of grant funds and again at the end of the grant period. The purpose of these focus groups is to collect qualitative information on what worked, what didn’t work and ways to further enhance and improve coordination and communication. </w:t>
      </w:r>
    </w:p>
    <w:bookmarkEnd w:id="15"/>
    <w:p w14:paraId="3DB1B301" w14:textId="77777777" w:rsidR="00B451AF" w:rsidRPr="004237FC" w:rsidRDefault="00B451AF" w:rsidP="00B451AF">
      <w:pPr>
        <w:rPr>
          <w:rFonts w:eastAsia="Calibri"/>
        </w:rPr>
      </w:pPr>
    </w:p>
    <w:p w14:paraId="652D0720" w14:textId="77777777" w:rsidR="00B451AF" w:rsidRPr="004237FC" w:rsidRDefault="00B451AF" w:rsidP="00B451AF">
      <w:pPr>
        <w:rPr>
          <w:rFonts w:eastAsia="Calibri"/>
        </w:rPr>
      </w:pPr>
      <w:r w:rsidRPr="004237FC">
        <w:t>Per the Commonwealth Terms and Conditions, grant recipients are required to retain program documents and records for six years from the date of submission of the final expenditure report. </w:t>
      </w:r>
    </w:p>
    <w:p w14:paraId="372EFC47" w14:textId="77777777" w:rsidR="00535AB5" w:rsidRPr="004A7B7D" w:rsidRDefault="00535AB5" w:rsidP="00D14B68"/>
    <w:p w14:paraId="5D9160D5" w14:textId="1A7A6227" w:rsidR="00A753D1" w:rsidRPr="004237FC" w:rsidRDefault="00A753D1" w:rsidP="00B9164D">
      <w:pPr>
        <w:pStyle w:val="Heading1"/>
        <w:rPr>
          <w:sz w:val="28"/>
          <w:szCs w:val="28"/>
        </w:rPr>
      </w:pPr>
      <w:bookmarkStart w:id="16" w:name="_Toc120706636"/>
      <w:bookmarkStart w:id="17" w:name="_Toc86207161"/>
      <w:bookmarkStart w:id="18" w:name="_Toc86207559"/>
      <w:bookmarkStart w:id="19" w:name="_Toc88643424"/>
      <w:bookmarkStart w:id="20" w:name="_Toc88643425"/>
      <w:r w:rsidRPr="004237FC">
        <w:rPr>
          <w:sz w:val="28"/>
          <w:szCs w:val="28"/>
        </w:rPr>
        <w:t xml:space="preserve">SECTION </w:t>
      </w:r>
      <w:r w:rsidR="003D1C8D" w:rsidRPr="004237FC">
        <w:rPr>
          <w:sz w:val="28"/>
          <w:szCs w:val="28"/>
        </w:rPr>
        <w:t>7</w:t>
      </w:r>
      <w:r w:rsidRPr="004237FC">
        <w:rPr>
          <w:sz w:val="28"/>
          <w:szCs w:val="28"/>
        </w:rPr>
        <w:t xml:space="preserve">: </w:t>
      </w:r>
      <w:r w:rsidR="00824925" w:rsidRPr="004237FC">
        <w:rPr>
          <w:sz w:val="28"/>
          <w:szCs w:val="28"/>
        </w:rPr>
        <w:t>GRANT PROGRAM</w:t>
      </w:r>
      <w:r w:rsidRPr="004237FC">
        <w:rPr>
          <w:sz w:val="28"/>
          <w:szCs w:val="28"/>
        </w:rPr>
        <w:t xml:space="preserve"> INFORMATION</w:t>
      </w:r>
      <w:bookmarkEnd w:id="16"/>
    </w:p>
    <w:p w14:paraId="63CEBFA3" w14:textId="77777777" w:rsidR="00B9164D" w:rsidRPr="004A7B7D" w:rsidRDefault="00B9164D" w:rsidP="00E82B33">
      <w:pPr>
        <w:rPr>
          <w:b/>
          <w:bCs/>
        </w:rPr>
      </w:pPr>
    </w:p>
    <w:p w14:paraId="2D3CBC86" w14:textId="03FEDF72" w:rsidR="00B57AE1" w:rsidRPr="004A7B7D" w:rsidRDefault="003D1C8D" w:rsidP="00110A6E">
      <w:pPr>
        <w:spacing w:after="240"/>
      </w:pPr>
      <w:r w:rsidRPr="004A7B7D">
        <w:rPr>
          <w:b/>
          <w:bCs/>
        </w:rPr>
        <w:t>7</w:t>
      </w:r>
      <w:r w:rsidR="00D01EA7" w:rsidRPr="004A7B7D">
        <w:rPr>
          <w:b/>
          <w:bCs/>
        </w:rPr>
        <w:t>.1</w:t>
      </w:r>
      <w:r w:rsidR="00D01EA7" w:rsidRPr="004A7B7D">
        <w:rPr>
          <w:b/>
          <w:bCs/>
        </w:rPr>
        <w:tab/>
      </w:r>
      <w:r w:rsidR="00824925" w:rsidRPr="004A7B7D">
        <w:rPr>
          <w:b/>
          <w:bCs/>
          <w:u w:val="single"/>
        </w:rPr>
        <w:t>Grant Program</w:t>
      </w:r>
      <w:r w:rsidR="00D01EA7" w:rsidRPr="004A7B7D">
        <w:rPr>
          <w:b/>
          <w:bCs/>
          <w:u w:val="single"/>
        </w:rPr>
        <w:t xml:space="preserve"> Process</w:t>
      </w:r>
      <w:bookmarkEnd w:id="17"/>
      <w:bookmarkEnd w:id="18"/>
      <w:bookmarkEnd w:id="19"/>
      <w:r w:rsidR="009C7E1B" w:rsidRPr="004A7B7D">
        <w:rPr>
          <w:b/>
          <w:bCs/>
          <w:u w:val="single"/>
        </w:rPr>
        <w:t xml:space="preserve"> and Authority</w:t>
      </w:r>
    </w:p>
    <w:p w14:paraId="0E191ECC" w14:textId="75C6A7A9" w:rsidR="00EA2857" w:rsidRPr="004A7B7D" w:rsidRDefault="00D01EA7" w:rsidP="00110A6E">
      <w:pPr>
        <w:spacing w:after="240"/>
      </w:pPr>
      <w:r w:rsidRPr="004A7B7D">
        <w:t>This RF</w:t>
      </w:r>
      <w:r w:rsidR="00B57AE1" w:rsidRPr="004A7B7D">
        <w:t>A</w:t>
      </w:r>
      <w:r w:rsidRPr="004A7B7D">
        <w:t xml:space="preserve"> is issued under the provisions of </w:t>
      </w:r>
      <w:r w:rsidR="004A41D1" w:rsidRPr="004A7B7D">
        <w:t>regulations at</w:t>
      </w:r>
      <w:r w:rsidR="001B206B" w:rsidRPr="004A7B7D">
        <w:t xml:space="preserve"> </w:t>
      </w:r>
      <w:r w:rsidR="006163EE" w:rsidRPr="004A7B7D">
        <w:t>815 CMR 2.00</w:t>
      </w:r>
      <w:r w:rsidR="004A41D1" w:rsidRPr="004A7B7D">
        <w:t xml:space="preserve">. </w:t>
      </w:r>
      <w:r w:rsidR="006163EE" w:rsidRPr="004A7B7D">
        <w:t xml:space="preserve">Various terms found in the state procurement regulations at 801 CMR 21.00 are also incorporated by reference in this RFA. Words used but not specifically defined in this RFA shall have the meanings defined in 815 CMR 2.00 or 801 CMR 21.00. </w:t>
      </w:r>
      <w:r w:rsidRPr="004A7B7D">
        <w:t xml:space="preserve">Unless otherwise specified in </w:t>
      </w:r>
      <w:r w:rsidR="00B57AE1" w:rsidRPr="004A7B7D">
        <w:t>this RFA</w:t>
      </w:r>
      <w:r w:rsidRPr="004A7B7D">
        <w:t xml:space="preserve">, all communications, </w:t>
      </w:r>
      <w:r w:rsidR="00150848" w:rsidRPr="004A7B7D">
        <w:t>applications</w:t>
      </w:r>
      <w:r w:rsidRPr="004A7B7D">
        <w:t xml:space="preserve">, and documentation must be in English, using English customary weights and measures (feet, pounds, quarts, etc.) and U.S. dollars. All </w:t>
      </w:r>
      <w:r w:rsidR="00150848" w:rsidRPr="004A7B7D">
        <w:t>applications</w:t>
      </w:r>
      <w:r w:rsidRPr="004A7B7D">
        <w:t xml:space="preserve"> must be submitted in accordance with the terms specified in </w:t>
      </w:r>
      <w:r w:rsidRPr="004A7B7D">
        <w:rPr>
          <w:b/>
          <w:bCs/>
        </w:rPr>
        <w:t xml:space="preserve">Section </w:t>
      </w:r>
      <w:r w:rsidR="00841826" w:rsidRPr="004A7B7D">
        <w:rPr>
          <w:b/>
          <w:bCs/>
        </w:rPr>
        <w:t>9</w:t>
      </w:r>
      <w:r w:rsidRPr="004A7B7D">
        <w:t>.</w:t>
      </w:r>
    </w:p>
    <w:p w14:paraId="74BF41D6" w14:textId="1C6EEA2B" w:rsidR="009C7E1B" w:rsidRPr="004A7B7D" w:rsidRDefault="009C7E1B" w:rsidP="00110A6E">
      <w:pPr>
        <w:spacing w:after="240"/>
      </w:pPr>
      <w:r w:rsidRPr="004A7B7D">
        <w:t xml:space="preserve">Payments under this RFA, including payments under any Contract extensions, are subject to legislative appropriation and authorization, availability of state and federal funds, and EOHHS’s determination of satisfactory performance and advancement of the public interest and </w:t>
      </w:r>
      <w:r w:rsidR="00695E41" w:rsidRPr="004A7B7D">
        <w:t>the objectives</w:t>
      </w:r>
      <w:r w:rsidRPr="004A7B7D">
        <w:t xml:space="preserve"> of EOHHS.</w:t>
      </w:r>
    </w:p>
    <w:p w14:paraId="684DA4C1" w14:textId="0CA049E8" w:rsidR="00EA2857" w:rsidRPr="004A7B7D" w:rsidRDefault="00D01EA7" w:rsidP="00110A6E">
      <w:pPr>
        <w:spacing w:after="240"/>
        <w:rPr>
          <w:bCs/>
        </w:rPr>
      </w:pPr>
      <w:r w:rsidRPr="004A7B7D">
        <w:rPr>
          <w:bCs/>
        </w:rPr>
        <w:lastRenderedPageBreak/>
        <w:t xml:space="preserve">EOHHS reserves the right to amend </w:t>
      </w:r>
      <w:r w:rsidR="00B57AE1" w:rsidRPr="004A7B7D">
        <w:rPr>
          <w:bCs/>
        </w:rPr>
        <w:t>this RFA</w:t>
      </w:r>
      <w:r w:rsidRPr="004A7B7D">
        <w:rPr>
          <w:bCs/>
        </w:rPr>
        <w:t xml:space="preserve"> at any time prior to </w:t>
      </w:r>
      <w:r w:rsidR="007E6ECB" w:rsidRPr="004A7B7D">
        <w:rPr>
          <w:bCs/>
        </w:rPr>
        <w:t>contract execution</w:t>
      </w:r>
      <w:r w:rsidRPr="004A7B7D">
        <w:rPr>
          <w:bCs/>
        </w:rPr>
        <w:t xml:space="preserve">. Any such amendment will be posted on </w:t>
      </w:r>
      <w:r w:rsidR="009C1CC0" w:rsidRPr="004A7B7D">
        <w:rPr>
          <w:bCs/>
        </w:rPr>
        <w:t>COMMBUYS</w:t>
      </w:r>
      <w:r w:rsidRPr="004A7B7D">
        <w:rPr>
          <w:bCs/>
        </w:rPr>
        <w:t xml:space="preserve">. Potential </w:t>
      </w:r>
      <w:r w:rsidR="005F3CF2" w:rsidRPr="004A7B7D">
        <w:rPr>
          <w:bCs/>
        </w:rPr>
        <w:t>Applicant</w:t>
      </w:r>
      <w:r w:rsidRPr="004A7B7D">
        <w:rPr>
          <w:bCs/>
        </w:rPr>
        <w:t xml:space="preserve">s are advised to check this site regularly, as this will be the sole </w:t>
      </w:r>
      <w:r w:rsidR="003401A7" w:rsidRPr="004A7B7D">
        <w:rPr>
          <w:bCs/>
        </w:rPr>
        <w:t xml:space="preserve">guaranteed </w:t>
      </w:r>
      <w:r w:rsidRPr="004A7B7D">
        <w:rPr>
          <w:bCs/>
        </w:rPr>
        <w:t>method used for notification of changes.</w:t>
      </w:r>
    </w:p>
    <w:p w14:paraId="05B65D41" w14:textId="1FF4F029" w:rsidR="001713AF" w:rsidRPr="004A7B7D" w:rsidRDefault="001713AF" w:rsidP="00110A6E">
      <w:pPr>
        <w:spacing w:after="240"/>
        <w:rPr>
          <w:bCs/>
        </w:rPr>
      </w:pPr>
      <w:r w:rsidRPr="004A7B7D">
        <w:rPr>
          <w:bCs/>
        </w:rPr>
        <w:t xml:space="preserve">EOHHS makes no guarantee that </w:t>
      </w:r>
      <w:r w:rsidR="00207002" w:rsidRPr="004A7B7D">
        <w:rPr>
          <w:bCs/>
        </w:rPr>
        <w:t xml:space="preserve">a </w:t>
      </w:r>
      <w:r w:rsidRPr="004A7B7D">
        <w:rPr>
          <w:bCs/>
        </w:rPr>
        <w:t>Contract, or any obligation to provide funding, will result from this RFA</w:t>
      </w:r>
      <w:r w:rsidR="00207002" w:rsidRPr="004A7B7D">
        <w:rPr>
          <w:bCs/>
        </w:rPr>
        <w:t>.</w:t>
      </w:r>
    </w:p>
    <w:p w14:paraId="4024319F" w14:textId="2DDAA126" w:rsidR="009C7E1B" w:rsidRPr="004A7B7D" w:rsidRDefault="009C7E1B" w:rsidP="00110A6E">
      <w:pPr>
        <w:spacing w:after="240"/>
        <w:rPr>
          <w:bCs/>
        </w:rPr>
      </w:pPr>
      <w:r w:rsidRPr="004A7B7D">
        <w:rPr>
          <w:bCs/>
        </w:rPr>
        <w:t>This RFA is distributed electronically using the Commonwealth of Massachusetts’ eProcurement system known as COMMBUYS at</w:t>
      </w:r>
      <w:r w:rsidR="000540C3" w:rsidRPr="004A7B7D">
        <w:rPr>
          <w:bCs/>
        </w:rPr>
        <w:t xml:space="preserve"> </w:t>
      </w:r>
      <w:hyperlink r:id="rId16" w:history="1">
        <w:r w:rsidR="000540C3" w:rsidRPr="004A7B7D">
          <w:rPr>
            <w:rStyle w:val="Hyperlink"/>
            <w:bCs/>
            <w:color w:val="auto"/>
          </w:rPr>
          <w:t>www.commbuys.com</w:t>
        </w:r>
      </w:hyperlink>
      <w:r w:rsidR="000540C3" w:rsidRPr="004A7B7D">
        <w:rPr>
          <w:bCs/>
        </w:rPr>
        <w:t xml:space="preserve"> </w:t>
      </w:r>
      <w:r w:rsidR="0018536B" w:rsidRPr="004A7B7D">
        <w:rPr>
          <w:bCs/>
        </w:rPr>
        <w:t>(</w:t>
      </w:r>
      <w:r w:rsidR="000E37D0" w:rsidRPr="004A7B7D">
        <w:rPr>
          <w:bCs/>
        </w:rPr>
        <w:t>s</w:t>
      </w:r>
      <w:r w:rsidRPr="004A7B7D">
        <w:rPr>
          <w:bCs/>
        </w:rPr>
        <w:t xml:space="preserve">ee </w:t>
      </w:r>
      <w:r w:rsidRPr="004A7B7D">
        <w:rPr>
          <w:b/>
        </w:rPr>
        <w:t xml:space="preserve">Section </w:t>
      </w:r>
      <w:r w:rsidR="00865250" w:rsidRPr="004A7B7D">
        <w:rPr>
          <w:b/>
        </w:rPr>
        <w:t>1</w:t>
      </w:r>
      <w:r w:rsidR="00841826" w:rsidRPr="004A7B7D">
        <w:rPr>
          <w:b/>
        </w:rPr>
        <w:t>2</w:t>
      </w:r>
      <w:r w:rsidRPr="004A7B7D">
        <w:rPr>
          <w:b/>
        </w:rPr>
        <w:t>.1</w:t>
      </w:r>
      <w:r w:rsidRPr="004A7B7D">
        <w:rPr>
          <w:bCs/>
        </w:rPr>
        <w:t xml:space="preserve"> for more information about COMMBUYS</w:t>
      </w:r>
      <w:r w:rsidR="0018536B" w:rsidRPr="004A7B7D">
        <w:rPr>
          <w:bCs/>
        </w:rPr>
        <w:t>)</w:t>
      </w:r>
      <w:r w:rsidR="001713AF" w:rsidRPr="004A7B7D">
        <w:rPr>
          <w:bCs/>
        </w:rPr>
        <w:t>.</w:t>
      </w:r>
      <w:r w:rsidR="0018536B" w:rsidRPr="004A7B7D">
        <w:rPr>
          <w:bCs/>
        </w:rPr>
        <w:t xml:space="preserve"> However, as described in </w:t>
      </w:r>
      <w:r w:rsidR="0018536B" w:rsidRPr="004A7B7D">
        <w:rPr>
          <w:b/>
        </w:rPr>
        <w:t>Section 6.1</w:t>
      </w:r>
      <w:r w:rsidR="0018536B" w:rsidRPr="004A7B7D">
        <w:rPr>
          <w:bCs/>
        </w:rPr>
        <w:t xml:space="preserve">, COMMBUYS </w:t>
      </w:r>
      <w:r w:rsidR="00841826" w:rsidRPr="004A7B7D">
        <w:rPr>
          <w:b/>
        </w:rPr>
        <w:t>is</w:t>
      </w:r>
      <w:r w:rsidR="0018536B" w:rsidRPr="004A7B7D">
        <w:rPr>
          <w:b/>
        </w:rPr>
        <w:t xml:space="preserve"> not</w:t>
      </w:r>
      <w:r w:rsidR="0018536B" w:rsidRPr="004A7B7D">
        <w:rPr>
          <w:bCs/>
        </w:rPr>
        <w:t xml:space="preserve"> the method </w:t>
      </w:r>
      <w:r w:rsidR="00841826" w:rsidRPr="004A7B7D">
        <w:rPr>
          <w:bCs/>
        </w:rPr>
        <w:t xml:space="preserve">to be </w:t>
      </w:r>
      <w:r w:rsidR="0018536B" w:rsidRPr="004A7B7D">
        <w:rPr>
          <w:bCs/>
        </w:rPr>
        <w:t xml:space="preserve">used for submission or acceptance of applications. </w:t>
      </w:r>
      <w:r w:rsidR="005F3CF2" w:rsidRPr="004A7B7D">
        <w:rPr>
          <w:bCs/>
        </w:rPr>
        <w:t>Applicant</w:t>
      </w:r>
      <w:r w:rsidR="0018536B" w:rsidRPr="004A7B7D">
        <w:rPr>
          <w:bCs/>
        </w:rPr>
        <w:t>s must use the new Grant Portal to submit applications.</w:t>
      </w:r>
    </w:p>
    <w:p w14:paraId="479084A4" w14:textId="786B3713" w:rsidR="00B57AE1" w:rsidRPr="004237FC" w:rsidRDefault="003D1C8D" w:rsidP="00110A6E">
      <w:pPr>
        <w:spacing w:after="240"/>
        <w:rPr>
          <w:b/>
          <w:bCs/>
        </w:rPr>
      </w:pPr>
      <w:r w:rsidRPr="004237FC">
        <w:rPr>
          <w:b/>
        </w:rPr>
        <w:t>7</w:t>
      </w:r>
      <w:r w:rsidR="00D01EA7" w:rsidRPr="004237FC">
        <w:rPr>
          <w:b/>
        </w:rPr>
        <w:t>.2</w:t>
      </w:r>
      <w:r w:rsidR="00D01EA7" w:rsidRPr="004237FC">
        <w:tab/>
      </w:r>
      <w:r w:rsidR="00D01EA7" w:rsidRPr="004237FC">
        <w:rPr>
          <w:b/>
          <w:u w:val="single"/>
        </w:rPr>
        <w:t xml:space="preserve">Duration of </w:t>
      </w:r>
      <w:bookmarkEnd w:id="20"/>
      <w:r w:rsidR="00C85756" w:rsidRPr="004237FC">
        <w:rPr>
          <w:b/>
          <w:u w:val="single"/>
        </w:rPr>
        <w:t>Contract</w:t>
      </w:r>
      <w:bookmarkStart w:id="21" w:name="OLE_LINK1"/>
      <w:bookmarkStart w:id="22" w:name="OLE_LINK2"/>
    </w:p>
    <w:p w14:paraId="0E3D664A" w14:textId="10BCB2F9" w:rsidR="00EA2857" w:rsidRPr="00D31D1A" w:rsidRDefault="009A0C8E" w:rsidP="00110A6E">
      <w:pPr>
        <w:spacing w:after="240"/>
      </w:pPr>
      <w:r w:rsidRPr="004A7B7D">
        <w:rPr>
          <w:bCs/>
        </w:rPr>
        <w:t>I</w:t>
      </w:r>
      <w:r w:rsidR="00D01EA7" w:rsidRPr="004A7B7D">
        <w:rPr>
          <w:bCs/>
        </w:rPr>
        <w:t xml:space="preserve">nitial </w:t>
      </w:r>
      <w:r w:rsidR="00C85756" w:rsidRPr="004A7B7D">
        <w:t>Contract</w:t>
      </w:r>
      <w:r w:rsidR="00D01EA7" w:rsidRPr="004A7B7D">
        <w:t xml:space="preserve">s resulting from </w:t>
      </w:r>
      <w:r w:rsidR="00B57AE1" w:rsidRPr="004A7B7D">
        <w:t>this RFA</w:t>
      </w:r>
      <w:r w:rsidR="00D01EA7" w:rsidRPr="004A7B7D">
        <w:t xml:space="preserve"> </w:t>
      </w:r>
      <w:r w:rsidR="002540F9" w:rsidRPr="004A7B7D">
        <w:t>will be for a duration of two years</w:t>
      </w:r>
      <w:r w:rsidR="00D40A6C">
        <w:t xml:space="preserve"> </w:t>
      </w:r>
      <w:r w:rsidR="00D40A6C" w:rsidRPr="00D31D1A">
        <w:t>(April 1, 202</w:t>
      </w:r>
      <w:r w:rsidR="000307A9" w:rsidRPr="00D31D1A">
        <w:t>3</w:t>
      </w:r>
      <w:r w:rsidR="00D40A6C" w:rsidRPr="00D31D1A">
        <w:t xml:space="preserve"> – March 31, 202</w:t>
      </w:r>
      <w:r w:rsidR="000307A9" w:rsidRPr="00D31D1A">
        <w:t>5</w:t>
      </w:r>
      <w:r w:rsidR="00D40A6C" w:rsidRPr="00D31D1A">
        <w:t>)</w:t>
      </w:r>
      <w:r w:rsidR="002540F9" w:rsidRPr="00D31D1A">
        <w:t xml:space="preserve">. </w:t>
      </w:r>
    </w:p>
    <w:bookmarkEnd w:id="21"/>
    <w:bookmarkEnd w:id="22"/>
    <w:p w14:paraId="636AB5FB" w14:textId="35FCE570" w:rsidR="00E24FF4" w:rsidRPr="004237FC" w:rsidRDefault="003D1C8D" w:rsidP="00110A6E">
      <w:pPr>
        <w:spacing w:after="240"/>
        <w:rPr>
          <w:bCs/>
        </w:rPr>
      </w:pPr>
      <w:r w:rsidRPr="004237FC">
        <w:rPr>
          <w:b/>
          <w:bCs/>
        </w:rPr>
        <w:t>7</w:t>
      </w:r>
      <w:r w:rsidR="009B7A2F" w:rsidRPr="004237FC">
        <w:rPr>
          <w:b/>
          <w:bCs/>
        </w:rPr>
        <w:t>.</w:t>
      </w:r>
      <w:r w:rsidR="00B10AF2" w:rsidRPr="004237FC">
        <w:rPr>
          <w:b/>
          <w:bCs/>
        </w:rPr>
        <w:t>3</w:t>
      </w:r>
      <w:r w:rsidR="009B7A2F" w:rsidRPr="004237FC">
        <w:rPr>
          <w:bCs/>
        </w:rPr>
        <w:tab/>
      </w:r>
      <w:r w:rsidR="009B7A2F" w:rsidRPr="004237FC">
        <w:rPr>
          <w:b/>
          <w:bCs/>
          <w:u w:val="single"/>
        </w:rPr>
        <w:t>Anticipated</w:t>
      </w:r>
      <w:r w:rsidR="00413061" w:rsidRPr="004237FC">
        <w:rPr>
          <w:b/>
          <w:bCs/>
          <w:u w:val="single"/>
        </w:rPr>
        <w:t xml:space="preserve"> </w:t>
      </w:r>
      <w:r w:rsidR="00824925" w:rsidRPr="004237FC">
        <w:rPr>
          <w:b/>
          <w:bCs/>
          <w:u w:val="single"/>
        </w:rPr>
        <w:t>Grant Awards</w:t>
      </w:r>
    </w:p>
    <w:p w14:paraId="5BCC7533" w14:textId="3FB56BE8" w:rsidR="002C7147" w:rsidRDefault="0014414E" w:rsidP="004D6D85">
      <w:r w:rsidRPr="004A7B7D">
        <w:t>Grant funds will be awarded through a competitive application process according to this RFA. Applications will be</w:t>
      </w:r>
      <w:r w:rsidR="000540C3" w:rsidRPr="004A7B7D">
        <w:t xml:space="preserve"> evaluated in accordance with </w:t>
      </w:r>
      <w:r w:rsidR="000540C3" w:rsidRPr="004A7B7D">
        <w:rPr>
          <w:b/>
          <w:bCs/>
        </w:rPr>
        <w:t>Section 10</w:t>
      </w:r>
      <w:r w:rsidR="000540C3" w:rsidRPr="004A7B7D">
        <w:t xml:space="preserve"> and</w:t>
      </w:r>
      <w:r w:rsidRPr="004A7B7D">
        <w:t xml:space="preserve"> measured according to a</w:t>
      </w:r>
      <w:r w:rsidR="000540C3" w:rsidRPr="004A7B7D">
        <w:t xml:space="preserve"> uniform</w:t>
      </w:r>
      <w:r w:rsidRPr="004A7B7D">
        <w:t xml:space="preserve"> evaluation sheet</w:t>
      </w:r>
      <w:r w:rsidR="00D22463" w:rsidRPr="004A7B7D">
        <w:t xml:space="preserve">. </w:t>
      </w:r>
    </w:p>
    <w:p w14:paraId="2DF97554" w14:textId="77777777" w:rsidR="00860A45" w:rsidRPr="004A7B7D" w:rsidRDefault="00860A45" w:rsidP="004D6D85"/>
    <w:p w14:paraId="39260E70" w14:textId="4FA71656" w:rsidR="00A753D1" w:rsidRPr="004237FC" w:rsidRDefault="00A753D1" w:rsidP="00B9164D">
      <w:pPr>
        <w:pStyle w:val="Heading1"/>
        <w:rPr>
          <w:sz w:val="28"/>
          <w:szCs w:val="28"/>
        </w:rPr>
      </w:pPr>
      <w:bookmarkStart w:id="23" w:name="_Toc120706637"/>
      <w:r w:rsidRPr="004237FC">
        <w:rPr>
          <w:sz w:val="28"/>
          <w:szCs w:val="28"/>
        </w:rPr>
        <w:t xml:space="preserve">SECTION </w:t>
      </w:r>
      <w:r w:rsidR="003D1C8D" w:rsidRPr="004237FC">
        <w:rPr>
          <w:sz w:val="28"/>
          <w:szCs w:val="28"/>
        </w:rPr>
        <w:t>8</w:t>
      </w:r>
      <w:r w:rsidRPr="004237FC">
        <w:rPr>
          <w:sz w:val="28"/>
          <w:szCs w:val="28"/>
        </w:rPr>
        <w:t xml:space="preserve">: </w:t>
      </w:r>
      <w:r w:rsidR="001713AF" w:rsidRPr="004237FC">
        <w:rPr>
          <w:sz w:val="28"/>
          <w:szCs w:val="28"/>
        </w:rPr>
        <w:t xml:space="preserve">CONTRACT </w:t>
      </w:r>
      <w:r w:rsidRPr="004237FC">
        <w:rPr>
          <w:sz w:val="28"/>
          <w:szCs w:val="28"/>
        </w:rPr>
        <w:t>REQUIREMENTS</w:t>
      </w:r>
      <w:bookmarkEnd w:id="23"/>
    </w:p>
    <w:p w14:paraId="78DB4B82" w14:textId="77777777" w:rsidR="00B9164D" w:rsidRPr="004A7B7D" w:rsidRDefault="00B9164D" w:rsidP="00E82B33"/>
    <w:p w14:paraId="0404BD1A" w14:textId="766BB525" w:rsidR="00EA2857" w:rsidRPr="004A7B7D" w:rsidRDefault="00D01EA7" w:rsidP="00110A6E">
      <w:pPr>
        <w:spacing w:after="240"/>
        <w:rPr>
          <w:i/>
          <w:iCs/>
        </w:rPr>
      </w:pPr>
      <w:r w:rsidRPr="004A7B7D">
        <w:t xml:space="preserve">Under any </w:t>
      </w:r>
      <w:r w:rsidR="00C85756" w:rsidRPr="004A7B7D">
        <w:t>Contract</w:t>
      </w:r>
      <w:r w:rsidRPr="004A7B7D">
        <w:t xml:space="preserve"> resulting from </w:t>
      </w:r>
      <w:r w:rsidR="00B57AE1" w:rsidRPr="004A7B7D">
        <w:t>this RFA</w:t>
      </w:r>
      <w:r w:rsidRPr="004A7B7D">
        <w:t>, the Awardee will</w:t>
      </w:r>
      <w:r w:rsidR="00D220A7" w:rsidRPr="004A7B7D">
        <w:t xml:space="preserve"> be</w:t>
      </w:r>
      <w:r w:rsidRPr="004A7B7D">
        <w:t xml:space="preserve"> responsible for the</w:t>
      </w:r>
      <w:r w:rsidR="00E50301" w:rsidRPr="004A7B7D">
        <w:t xml:space="preserve"> implementation of its proposed Qualif</w:t>
      </w:r>
      <w:r w:rsidR="00394D71" w:rsidRPr="004A7B7D">
        <w:t>ying</w:t>
      </w:r>
      <w:r w:rsidR="00E50301" w:rsidRPr="004A7B7D">
        <w:t xml:space="preserve"> </w:t>
      </w:r>
      <w:r w:rsidR="00C731E7" w:rsidRPr="004A7B7D">
        <w:t>Pro</w:t>
      </w:r>
      <w:r w:rsidR="00394D71" w:rsidRPr="004A7B7D">
        <w:t>gram</w:t>
      </w:r>
      <w:r w:rsidR="00E50301" w:rsidRPr="004A7B7D">
        <w:t>,</w:t>
      </w:r>
      <w:r w:rsidR="00B10AF2" w:rsidRPr="004A7B7D">
        <w:t xml:space="preserve"> </w:t>
      </w:r>
      <w:r w:rsidR="001713AF" w:rsidRPr="004A7B7D">
        <w:t>submission of</w:t>
      </w:r>
      <w:r w:rsidRPr="004A7B7D">
        <w:t xml:space="preserve"> </w:t>
      </w:r>
      <w:r w:rsidR="00E50301" w:rsidRPr="004A7B7D">
        <w:t xml:space="preserve">required </w:t>
      </w:r>
      <w:r w:rsidRPr="004A7B7D">
        <w:t>report</w:t>
      </w:r>
      <w:r w:rsidR="00E50301" w:rsidRPr="004A7B7D">
        <w:t>ing, conducting required evaluation activi</w:t>
      </w:r>
      <w:r w:rsidR="00B10AF2" w:rsidRPr="004A7B7D">
        <w:t>ti</w:t>
      </w:r>
      <w:r w:rsidR="00E50301" w:rsidRPr="004A7B7D">
        <w:t>e</w:t>
      </w:r>
      <w:r w:rsidRPr="004A7B7D">
        <w:t>s</w:t>
      </w:r>
      <w:r w:rsidR="00E50301" w:rsidRPr="004A7B7D">
        <w:t xml:space="preserve">, </w:t>
      </w:r>
      <w:r w:rsidR="00A74A3B" w:rsidRPr="004D6097">
        <w:rPr>
          <w:rStyle w:val="normaltextrun"/>
        </w:rPr>
        <w:t>communication to eligible beneficiaries</w:t>
      </w:r>
      <w:r w:rsidR="00A74A3B" w:rsidRPr="004D6097">
        <w:rPr>
          <w:rStyle w:val="normaltextrun"/>
          <w:u w:val="single"/>
        </w:rPr>
        <w:t xml:space="preserve"> </w:t>
      </w:r>
      <w:r w:rsidR="00E50301" w:rsidRPr="004A7B7D">
        <w:t xml:space="preserve">and any other requirements </w:t>
      </w:r>
      <w:r w:rsidRPr="004A7B7D">
        <w:t xml:space="preserve">outlined in </w:t>
      </w:r>
      <w:r w:rsidR="001713AF" w:rsidRPr="004A7B7D">
        <w:t>the Awardee’s application</w:t>
      </w:r>
      <w:r w:rsidR="00E50301" w:rsidRPr="004A7B7D">
        <w:t xml:space="preserve">, this RFA, </w:t>
      </w:r>
      <w:r w:rsidR="003D1C8D" w:rsidRPr="004A7B7D">
        <w:t>the grant award notification letter, and</w:t>
      </w:r>
      <w:r w:rsidR="00E50301" w:rsidRPr="004A7B7D">
        <w:t xml:space="preserve"> the Contract</w:t>
      </w:r>
      <w:r w:rsidR="00BE149B" w:rsidRPr="004A7B7D">
        <w:t xml:space="preserve"> negotiated between EOHHS and the </w:t>
      </w:r>
      <w:r w:rsidR="001713AF" w:rsidRPr="004A7B7D">
        <w:t>Awardee</w:t>
      </w:r>
      <w:r w:rsidR="00D22463" w:rsidRPr="004A7B7D">
        <w:t xml:space="preserve">. </w:t>
      </w:r>
      <w:r w:rsidR="00E50301" w:rsidRPr="004A7B7D">
        <w:t xml:space="preserve">Awardees are also required to meet the requirements described in this </w:t>
      </w:r>
      <w:r w:rsidR="00E50301" w:rsidRPr="004A7B7D">
        <w:rPr>
          <w:b/>
          <w:bCs/>
        </w:rPr>
        <w:t xml:space="preserve">Section </w:t>
      </w:r>
      <w:r w:rsidR="003D1C8D" w:rsidRPr="004A7B7D">
        <w:rPr>
          <w:b/>
          <w:bCs/>
        </w:rPr>
        <w:t>8</w:t>
      </w:r>
      <w:r w:rsidR="00E50301" w:rsidRPr="004A7B7D">
        <w:t>.</w:t>
      </w:r>
    </w:p>
    <w:p w14:paraId="21D75079" w14:textId="1C24388B" w:rsidR="00D01EA7" w:rsidRPr="004A7B7D" w:rsidRDefault="003D1C8D" w:rsidP="00110A6E">
      <w:pPr>
        <w:spacing w:before="120" w:after="240"/>
        <w:rPr>
          <w:b/>
          <w:u w:val="single"/>
        </w:rPr>
      </w:pPr>
      <w:r w:rsidRPr="004A7B7D">
        <w:rPr>
          <w:b/>
        </w:rPr>
        <w:t>8</w:t>
      </w:r>
      <w:r w:rsidR="00934288" w:rsidRPr="004A7B7D">
        <w:rPr>
          <w:b/>
        </w:rPr>
        <w:t>.</w:t>
      </w:r>
      <w:r w:rsidR="00E50301" w:rsidRPr="004A7B7D">
        <w:rPr>
          <w:b/>
        </w:rPr>
        <w:t>1</w:t>
      </w:r>
      <w:r w:rsidR="00934288" w:rsidRPr="004A7B7D">
        <w:rPr>
          <w:b/>
        </w:rPr>
        <w:tab/>
      </w:r>
      <w:r w:rsidR="00934288" w:rsidRPr="004A7B7D">
        <w:rPr>
          <w:b/>
          <w:u w:val="single"/>
        </w:rPr>
        <w:t>Participation in Contract Activities</w:t>
      </w:r>
    </w:p>
    <w:p w14:paraId="5C3707F9" w14:textId="77777777" w:rsidR="00934288" w:rsidRPr="004A7B7D" w:rsidRDefault="00934288" w:rsidP="00110A6E">
      <w:pPr>
        <w:spacing w:before="120" w:after="240"/>
      </w:pPr>
      <w:r w:rsidRPr="004A7B7D">
        <w:t>Awardees are responsible for:</w:t>
      </w:r>
    </w:p>
    <w:p w14:paraId="2E7EE30B" w14:textId="3AC211FE" w:rsidR="00971AD1" w:rsidRDefault="00934288" w:rsidP="001C1A98">
      <w:pPr>
        <w:pStyle w:val="ListParagraph"/>
        <w:numPr>
          <w:ilvl w:val="0"/>
          <w:numId w:val="8"/>
        </w:numPr>
        <w:spacing w:before="120" w:after="240"/>
      </w:pPr>
      <w:r w:rsidRPr="004A7B7D">
        <w:t xml:space="preserve">As EOHHS deems appropriate, participating in periodic phone conferences and meetings with EOHHS staff and other Awardees to provide updates, share lessons learned, and receive </w:t>
      </w:r>
      <w:proofErr w:type="gramStart"/>
      <w:r w:rsidRPr="004A7B7D">
        <w:t>feedback;</w:t>
      </w:r>
      <w:proofErr w:type="gramEnd"/>
    </w:p>
    <w:p w14:paraId="334316F2" w14:textId="77777777" w:rsidR="001C1A98" w:rsidRPr="004A7B7D" w:rsidRDefault="001C1A98" w:rsidP="004D6097">
      <w:pPr>
        <w:pStyle w:val="ListParagraph"/>
        <w:spacing w:before="120" w:after="240"/>
      </w:pPr>
    </w:p>
    <w:p w14:paraId="4C601229" w14:textId="423906EE" w:rsidR="00432E3E" w:rsidRPr="004D6097" w:rsidRDefault="00971AD1">
      <w:pPr>
        <w:pStyle w:val="ListParagraph"/>
        <w:numPr>
          <w:ilvl w:val="0"/>
          <w:numId w:val="8"/>
        </w:numPr>
        <w:spacing w:before="120" w:after="240"/>
      </w:pPr>
      <w:r w:rsidRPr="004A7B7D">
        <w:rPr>
          <w:rFonts w:eastAsia="Calibri"/>
          <w:color w:val="000000" w:themeColor="text1"/>
        </w:rPr>
        <w:t>Participating in a facilitated focus group convened by EOHHS, one year after the receipt of grant funds and again at the end of the grant period. The purpose of these focus groups is to collect qualitative information on what worked, what didn’t work and ways to further enhance and improve coordination and communication</w:t>
      </w:r>
      <w:r w:rsidR="001C1A98">
        <w:rPr>
          <w:rFonts w:eastAsia="Calibri"/>
        </w:rPr>
        <w:t>; and</w:t>
      </w:r>
    </w:p>
    <w:p w14:paraId="24BE8840" w14:textId="77777777" w:rsidR="001C1A98" w:rsidRDefault="001C1A98" w:rsidP="004D6097">
      <w:pPr>
        <w:pStyle w:val="ListParagraph"/>
      </w:pPr>
    </w:p>
    <w:p w14:paraId="31EF53A0" w14:textId="3E2C8110" w:rsidR="00EA2857" w:rsidRPr="00432E3E" w:rsidRDefault="00934288">
      <w:pPr>
        <w:pStyle w:val="ListParagraph"/>
        <w:numPr>
          <w:ilvl w:val="0"/>
          <w:numId w:val="8"/>
        </w:numPr>
        <w:spacing w:before="120" w:after="240"/>
      </w:pPr>
      <w:r w:rsidRPr="004A7B7D">
        <w:t>P</w:t>
      </w:r>
      <w:r w:rsidR="00D01EA7" w:rsidRPr="004A7B7D">
        <w:t xml:space="preserve">articipating in such activities that EOHHS deems necessary to monitor </w:t>
      </w:r>
      <w:r w:rsidR="00E50301" w:rsidRPr="004A7B7D">
        <w:t xml:space="preserve">Qualifying </w:t>
      </w:r>
      <w:r w:rsidR="00C731E7" w:rsidRPr="004A7B7D">
        <w:t>Pro</w:t>
      </w:r>
      <w:r w:rsidR="00101858" w:rsidRPr="004A7B7D">
        <w:t>gram</w:t>
      </w:r>
      <w:r w:rsidR="00D01EA7" w:rsidRPr="004A7B7D">
        <w:t xml:space="preserve"> status during the term of the</w:t>
      </w:r>
      <w:r w:rsidRPr="004A7B7D">
        <w:t xml:space="preserve"> Contract</w:t>
      </w:r>
      <w:r w:rsidR="00D01EA7" w:rsidRPr="004A7B7D">
        <w:t xml:space="preserve"> and support EOHHS </w:t>
      </w:r>
      <w:r w:rsidR="00695E41" w:rsidRPr="004A7B7D">
        <w:t>objectives</w:t>
      </w:r>
      <w:r w:rsidR="00D01EA7" w:rsidRPr="004A7B7D">
        <w:t>.</w:t>
      </w:r>
      <w:bookmarkStart w:id="24" w:name="_Toc431824241"/>
    </w:p>
    <w:p w14:paraId="74636FA1" w14:textId="77777777" w:rsidR="00860A45" w:rsidRDefault="00860A45">
      <w:pPr>
        <w:rPr>
          <w:b/>
        </w:rPr>
      </w:pPr>
      <w:r>
        <w:rPr>
          <w:b/>
        </w:rPr>
        <w:br w:type="page"/>
      </w:r>
    </w:p>
    <w:p w14:paraId="4567DC3E" w14:textId="6359501E" w:rsidR="00034F49" w:rsidRPr="004A7B7D" w:rsidRDefault="003D1C8D" w:rsidP="00110A6E">
      <w:pPr>
        <w:spacing w:before="120" w:after="240"/>
        <w:ind w:left="720" w:hanging="720"/>
        <w:rPr>
          <w:b/>
          <w:u w:val="single"/>
        </w:rPr>
      </w:pPr>
      <w:r w:rsidRPr="004A7B7D">
        <w:rPr>
          <w:b/>
        </w:rPr>
        <w:lastRenderedPageBreak/>
        <w:t>8</w:t>
      </w:r>
      <w:r w:rsidR="00034F49" w:rsidRPr="004A7B7D">
        <w:rPr>
          <w:b/>
        </w:rPr>
        <w:t>.</w:t>
      </w:r>
      <w:r w:rsidR="00E50301" w:rsidRPr="004A7B7D">
        <w:rPr>
          <w:b/>
        </w:rPr>
        <w:t>2</w:t>
      </w:r>
      <w:r w:rsidR="00034F49" w:rsidRPr="004A7B7D">
        <w:rPr>
          <w:b/>
        </w:rPr>
        <w:tab/>
      </w:r>
      <w:r w:rsidR="00034F49" w:rsidRPr="004A7B7D">
        <w:rPr>
          <w:b/>
          <w:u w:val="single"/>
        </w:rPr>
        <w:t>Continuing Obligation to Disclose Conflicts of Interest</w:t>
      </w:r>
    </w:p>
    <w:p w14:paraId="33D7A7C7" w14:textId="2091013E" w:rsidR="004237FC" w:rsidRDefault="001D55A1" w:rsidP="002552EB">
      <w:pPr>
        <w:spacing w:before="120" w:after="240"/>
      </w:pPr>
      <w:r w:rsidRPr="004A7B7D">
        <w:t xml:space="preserve">In submitting applications and through the term of the Contract, </w:t>
      </w:r>
      <w:r w:rsidR="005F3CF2" w:rsidRPr="004A7B7D">
        <w:t>Applicant</w:t>
      </w:r>
      <w:r w:rsidRPr="004A7B7D">
        <w:t xml:space="preserve">s are obligated to disclose any of their own interests, including interests of any </w:t>
      </w:r>
      <w:r w:rsidR="00640C27" w:rsidRPr="004A7B7D">
        <w:t>vendor</w:t>
      </w:r>
      <w:r w:rsidR="00C4361B" w:rsidRPr="004A7B7D">
        <w:t xml:space="preserve"> </w:t>
      </w:r>
      <w:r w:rsidR="00C87CED" w:rsidRPr="004A7B7D">
        <w:t xml:space="preserve">identified in </w:t>
      </w:r>
      <w:r w:rsidR="00F67187" w:rsidRPr="004A7B7D">
        <w:t>a</w:t>
      </w:r>
      <w:r w:rsidR="00C215F1" w:rsidRPr="004A7B7D">
        <w:t>n</w:t>
      </w:r>
      <w:r w:rsidR="00A57985" w:rsidRPr="004A7B7D">
        <w:t xml:space="preserve"> </w:t>
      </w:r>
      <w:r w:rsidR="005F3CF2" w:rsidRPr="004A7B7D">
        <w:t>Applicant</w:t>
      </w:r>
      <w:r w:rsidR="00A57985" w:rsidRPr="004A7B7D">
        <w:t>’</w:t>
      </w:r>
      <w:r w:rsidR="00C87CED" w:rsidRPr="004A7B7D">
        <w:t xml:space="preserve">s application as </w:t>
      </w:r>
      <w:r w:rsidR="00EB3FE0" w:rsidRPr="004A7B7D">
        <w:t xml:space="preserve">expected to perform specific work in the proposed </w:t>
      </w:r>
      <w:r w:rsidR="00E50301" w:rsidRPr="004A7B7D">
        <w:t xml:space="preserve">Qualifying </w:t>
      </w:r>
      <w:r w:rsidR="00EB3FE0" w:rsidRPr="004A7B7D">
        <w:t>Pro</w:t>
      </w:r>
      <w:r w:rsidR="00101858" w:rsidRPr="004A7B7D">
        <w:t>gram</w:t>
      </w:r>
      <w:r w:rsidR="00EB3FE0" w:rsidRPr="004A7B7D">
        <w:t xml:space="preserve"> or experience specific benefits from the proposed </w:t>
      </w:r>
      <w:r w:rsidR="00E50301" w:rsidRPr="004A7B7D">
        <w:t xml:space="preserve">Qualifying </w:t>
      </w:r>
      <w:r w:rsidR="00EB3FE0" w:rsidRPr="004A7B7D">
        <w:t>Pro</w:t>
      </w:r>
      <w:r w:rsidR="00394D71" w:rsidRPr="004A7B7D">
        <w:t>gram</w:t>
      </w:r>
      <w:r w:rsidRPr="004A7B7D">
        <w:t>, that may conflict with the performance of services required un</w:t>
      </w:r>
      <w:r w:rsidR="00E74841" w:rsidRPr="004A7B7D">
        <w:t xml:space="preserve">der any </w:t>
      </w:r>
      <w:r w:rsidRPr="004A7B7D">
        <w:t xml:space="preserve">Contract resulting from this RFA, or that may be otherwise anti-competitive, as determined by EOHHS.  EOHHS may require the </w:t>
      </w:r>
      <w:r w:rsidR="005F3CF2" w:rsidRPr="004A7B7D">
        <w:t>Applicant</w:t>
      </w:r>
      <w:r w:rsidRPr="004A7B7D">
        <w:t xml:space="preserve"> to submit any additional relevant information regarding its financial, legal, contractual or other business interests, including those of any </w:t>
      </w:r>
      <w:r w:rsidR="002E211A" w:rsidRPr="004A7B7D">
        <w:t>vendors</w:t>
      </w:r>
      <w:r w:rsidRPr="004A7B7D">
        <w:t xml:space="preserve"> </w:t>
      </w:r>
      <w:r w:rsidR="00F67187" w:rsidRPr="004A7B7D">
        <w:t>identified in a</w:t>
      </w:r>
      <w:r w:rsidR="00C215F1" w:rsidRPr="004A7B7D">
        <w:t>n</w:t>
      </w:r>
      <w:r w:rsidR="00A57985" w:rsidRPr="004A7B7D">
        <w:t xml:space="preserve"> </w:t>
      </w:r>
      <w:r w:rsidR="005F3CF2" w:rsidRPr="004A7B7D">
        <w:t>Applicant</w:t>
      </w:r>
      <w:r w:rsidR="00F67187" w:rsidRPr="004A7B7D">
        <w:t xml:space="preserve">’s application as expected to perform specific work in the proposed </w:t>
      </w:r>
      <w:r w:rsidR="004B36B3" w:rsidRPr="004A7B7D">
        <w:t xml:space="preserve">Qualifying </w:t>
      </w:r>
      <w:r w:rsidR="00F67187" w:rsidRPr="004A7B7D">
        <w:t>Pro</w:t>
      </w:r>
      <w:r w:rsidR="00101858" w:rsidRPr="004A7B7D">
        <w:t>gram</w:t>
      </w:r>
      <w:r w:rsidR="00F67187" w:rsidRPr="004A7B7D">
        <w:t xml:space="preserve"> or experience specific benefits from the proposed </w:t>
      </w:r>
      <w:r w:rsidR="004B36B3" w:rsidRPr="004A7B7D">
        <w:t xml:space="preserve">Qualifying </w:t>
      </w:r>
      <w:r w:rsidR="00F67187" w:rsidRPr="004A7B7D">
        <w:t>Project</w:t>
      </w:r>
      <w:r w:rsidRPr="004A7B7D">
        <w:t>. If EOHHS in its sole judgment determines that a</w:t>
      </w:r>
      <w:r w:rsidR="00C215F1" w:rsidRPr="004A7B7D">
        <w:t>n</w:t>
      </w:r>
      <w:r w:rsidRPr="004A7B7D">
        <w:t xml:space="preserve"> </w:t>
      </w:r>
      <w:r w:rsidR="005F3CF2" w:rsidRPr="004A7B7D">
        <w:t>Applicant</w:t>
      </w:r>
      <w:r w:rsidRPr="004A7B7D">
        <w:t xml:space="preserve">, including of any </w:t>
      </w:r>
      <w:r w:rsidR="002E211A" w:rsidRPr="004A7B7D">
        <w:t>vendor</w:t>
      </w:r>
      <w:r w:rsidR="004B36B3" w:rsidRPr="004A7B7D">
        <w:t xml:space="preserve"> </w:t>
      </w:r>
      <w:r w:rsidR="00F67187" w:rsidRPr="004A7B7D">
        <w:t>identified in a</w:t>
      </w:r>
      <w:r w:rsidR="00C215F1" w:rsidRPr="004A7B7D">
        <w:t>n</w:t>
      </w:r>
      <w:r w:rsidR="00F67187" w:rsidRPr="004A7B7D">
        <w:t xml:space="preserve"> </w:t>
      </w:r>
      <w:r w:rsidR="005F3CF2" w:rsidRPr="004A7B7D">
        <w:t>Applicant</w:t>
      </w:r>
      <w:r w:rsidR="00F67187" w:rsidRPr="004A7B7D">
        <w:t xml:space="preserve">’s application as expected to perform specific work in the proposed </w:t>
      </w:r>
      <w:r w:rsidR="004B36B3" w:rsidRPr="004A7B7D">
        <w:t xml:space="preserve">Qualifying </w:t>
      </w:r>
      <w:r w:rsidR="00F67187" w:rsidRPr="004A7B7D">
        <w:t>Pro</w:t>
      </w:r>
      <w:r w:rsidR="00101858" w:rsidRPr="004A7B7D">
        <w:t>gram</w:t>
      </w:r>
      <w:r w:rsidR="00F67187" w:rsidRPr="004A7B7D">
        <w:t xml:space="preserve"> or experience specific benefits from the proposed </w:t>
      </w:r>
      <w:r w:rsidR="004B36B3" w:rsidRPr="004A7B7D">
        <w:t xml:space="preserve">Qualifying </w:t>
      </w:r>
      <w:r w:rsidR="00F67187" w:rsidRPr="004A7B7D">
        <w:t>Pro</w:t>
      </w:r>
      <w:r w:rsidR="00101858" w:rsidRPr="004A7B7D">
        <w:t>gram</w:t>
      </w:r>
      <w:r w:rsidRPr="004A7B7D">
        <w:t xml:space="preserve">, possesses a conflicting interest, EOHHS may propose or consider any proposal of the </w:t>
      </w:r>
      <w:r w:rsidR="005F3CF2" w:rsidRPr="004A7B7D">
        <w:t>Applicant</w:t>
      </w:r>
      <w:r w:rsidRPr="004A7B7D">
        <w:t xml:space="preserve"> for any measures that would eliminate or mitigate such conflicting interest to EOHHS’s satisfaction.</w:t>
      </w:r>
      <w:bookmarkEnd w:id="24"/>
    </w:p>
    <w:p w14:paraId="75E96C01" w14:textId="77777777" w:rsidR="00535AB5" w:rsidRPr="004A7B7D" w:rsidRDefault="00535AB5" w:rsidP="00535AB5"/>
    <w:p w14:paraId="0D445CA4" w14:textId="3CCA113A" w:rsidR="00A753D1" w:rsidRPr="004237FC" w:rsidRDefault="00A753D1" w:rsidP="00535AB5">
      <w:pPr>
        <w:rPr>
          <w:b/>
          <w:bCs/>
          <w:kern w:val="32"/>
          <w:sz w:val="28"/>
          <w:szCs w:val="28"/>
        </w:rPr>
      </w:pPr>
      <w:r w:rsidRPr="004237FC">
        <w:rPr>
          <w:b/>
          <w:bCs/>
          <w:sz w:val="28"/>
          <w:szCs w:val="28"/>
        </w:rPr>
        <w:t xml:space="preserve">SECTION </w:t>
      </w:r>
      <w:r w:rsidR="00062FDA" w:rsidRPr="004237FC">
        <w:rPr>
          <w:b/>
          <w:bCs/>
          <w:sz w:val="28"/>
          <w:szCs w:val="28"/>
        </w:rPr>
        <w:t>9</w:t>
      </w:r>
      <w:r w:rsidRPr="004237FC">
        <w:rPr>
          <w:b/>
          <w:bCs/>
          <w:sz w:val="28"/>
          <w:szCs w:val="28"/>
        </w:rPr>
        <w:t>: APPLICATION REQUIREMENTS</w:t>
      </w:r>
    </w:p>
    <w:p w14:paraId="3B5639DB" w14:textId="77777777" w:rsidR="00B9164D" w:rsidRPr="004A7B7D" w:rsidRDefault="00B9164D" w:rsidP="00535AB5">
      <w:pPr>
        <w:rPr>
          <w:b/>
        </w:rPr>
      </w:pPr>
    </w:p>
    <w:p w14:paraId="12A2A74B" w14:textId="2E70E036" w:rsidR="00502267" w:rsidRPr="004A7B7D" w:rsidRDefault="00062FDA" w:rsidP="00110A6E">
      <w:pPr>
        <w:spacing w:after="240"/>
        <w:rPr>
          <w:b/>
          <w:u w:val="single"/>
        </w:rPr>
      </w:pPr>
      <w:r w:rsidRPr="004A7B7D">
        <w:rPr>
          <w:b/>
        </w:rPr>
        <w:t>9</w:t>
      </w:r>
      <w:r w:rsidR="00502267" w:rsidRPr="004A7B7D">
        <w:rPr>
          <w:b/>
        </w:rPr>
        <w:t>.1</w:t>
      </w:r>
      <w:r w:rsidR="00502267" w:rsidRPr="004A7B7D">
        <w:rPr>
          <w:b/>
        </w:rPr>
        <w:tab/>
      </w:r>
      <w:r w:rsidR="00502267" w:rsidRPr="004A7B7D">
        <w:rPr>
          <w:b/>
          <w:u w:val="single"/>
        </w:rPr>
        <w:t>Application Delivery Requirements</w:t>
      </w:r>
    </w:p>
    <w:p w14:paraId="38742C3B" w14:textId="5E247AA1" w:rsidR="004B15E7" w:rsidRPr="004A7B7D" w:rsidRDefault="005F3CF2" w:rsidP="004B15E7">
      <w:pPr>
        <w:tabs>
          <w:tab w:val="left" w:pos="360"/>
        </w:tabs>
        <w:rPr>
          <w:rFonts w:eastAsia="MS Mincho"/>
        </w:rPr>
      </w:pPr>
      <w:r w:rsidRPr="004A7B7D">
        <w:rPr>
          <w:rFonts w:eastAsia="MS Mincho"/>
        </w:rPr>
        <w:t>Applicant</w:t>
      </w:r>
      <w:r w:rsidR="00502267" w:rsidRPr="004A7B7D">
        <w:rPr>
          <w:rFonts w:eastAsia="MS Mincho"/>
        </w:rPr>
        <w:t xml:space="preserve">s must upload an electronic version of the </w:t>
      </w:r>
      <w:r w:rsidR="009958C4">
        <w:rPr>
          <w:rFonts w:eastAsia="MS Mincho"/>
        </w:rPr>
        <w:t>completed Application Form</w:t>
      </w:r>
      <w:r w:rsidR="009958C4" w:rsidRPr="004A7B7D">
        <w:rPr>
          <w:rFonts w:eastAsia="MS Mincho"/>
        </w:rPr>
        <w:t xml:space="preserve"> </w:t>
      </w:r>
      <w:r w:rsidR="00062FDA" w:rsidRPr="004A7B7D">
        <w:rPr>
          <w:rFonts w:eastAsia="MS Mincho"/>
        </w:rPr>
        <w:t xml:space="preserve">on the Grant Portal, found here: </w:t>
      </w:r>
      <w:hyperlink r:id="rId17" w:history="1">
        <w:r w:rsidR="00352B5A" w:rsidRPr="004A7B7D">
          <w:rPr>
            <w:rStyle w:val="Hyperlink"/>
            <w:color w:val="auto"/>
          </w:rPr>
          <w:t>https://maanfgrants.force.com/s/loginpage</w:t>
        </w:r>
      </w:hyperlink>
      <w:r w:rsidR="00352B5A" w:rsidRPr="004A7B7D">
        <w:rPr>
          <w:rFonts w:eastAsia="MS Mincho"/>
        </w:rPr>
        <w:t xml:space="preserve">. </w:t>
      </w:r>
      <w:r w:rsidR="00062FDA" w:rsidRPr="004A7B7D">
        <w:rPr>
          <w:rFonts w:eastAsia="MS Mincho"/>
        </w:rPr>
        <w:t xml:space="preserve">The application must be submitted </w:t>
      </w:r>
      <w:r w:rsidR="00502267" w:rsidRPr="004A7B7D">
        <w:rPr>
          <w:rFonts w:eastAsia="MS Mincho"/>
        </w:rPr>
        <w:t xml:space="preserve">by the </w:t>
      </w:r>
      <w:r w:rsidR="00344310" w:rsidRPr="004A7B7D">
        <w:rPr>
          <w:rFonts w:eastAsia="MS Mincho"/>
        </w:rPr>
        <w:t>bid opening date (</w:t>
      </w:r>
      <w:r w:rsidR="00502267" w:rsidRPr="004A7B7D">
        <w:rPr>
          <w:rFonts w:eastAsia="MS Mincho"/>
        </w:rPr>
        <w:t xml:space="preserve">deadline for </w:t>
      </w:r>
      <w:r w:rsidR="00344310" w:rsidRPr="004A7B7D">
        <w:rPr>
          <w:rFonts w:eastAsia="MS Mincho"/>
        </w:rPr>
        <w:t>applica</w:t>
      </w:r>
      <w:r w:rsidR="00CC3444" w:rsidRPr="004A7B7D">
        <w:rPr>
          <w:rFonts w:eastAsia="MS Mincho"/>
        </w:rPr>
        <w:t>tions</w:t>
      </w:r>
      <w:r w:rsidR="00344310" w:rsidRPr="004A7B7D">
        <w:rPr>
          <w:rFonts w:eastAsia="MS Mincho"/>
        </w:rPr>
        <w:t>)</w:t>
      </w:r>
      <w:r w:rsidR="007672D1" w:rsidRPr="004A7B7D">
        <w:rPr>
          <w:rFonts w:eastAsia="MS Mincho"/>
        </w:rPr>
        <w:t xml:space="preserve"> </w:t>
      </w:r>
      <w:r w:rsidR="00502267" w:rsidRPr="004A7B7D">
        <w:rPr>
          <w:rFonts w:eastAsia="MS Mincho"/>
        </w:rPr>
        <w:t xml:space="preserve">specified in </w:t>
      </w:r>
      <w:r w:rsidR="00502267" w:rsidRPr="004A7B7D">
        <w:rPr>
          <w:rFonts w:eastAsia="MS Mincho"/>
          <w:b/>
        </w:rPr>
        <w:t xml:space="preserve">Section </w:t>
      </w:r>
      <w:r w:rsidR="00865250" w:rsidRPr="004A7B7D">
        <w:rPr>
          <w:rFonts w:eastAsia="MS Mincho"/>
          <w:b/>
        </w:rPr>
        <w:t>1</w:t>
      </w:r>
      <w:r w:rsidR="00062FDA" w:rsidRPr="004A7B7D">
        <w:rPr>
          <w:rFonts w:eastAsia="MS Mincho"/>
          <w:b/>
        </w:rPr>
        <w:t>1</w:t>
      </w:r>
      <w:r w:rsidR="00CC3444" w:rsidRPr="004A7B7D">
        <w:rPr>
          <w:rFonts w:eastAsia="MS Mincho"/>
        </w:rPr>
        <w:t>.</w:t>
      </w:r>
    </w:p>
    <w:p w14:paraId="4417C1AD" w14:textId="6E3884D1" w:rsidR="004B15E7" w:rsidRPr="004A7B7D" w:rsidRDefault="004B15E7" w:rsidP="004B15E7">
      <w:pPr>
        <w:pStyle w:val="ListParagraph"/>
        <w:tabs>
          <w:tab w:val="left" w:pos="360"/>
        </w:tabs>
        <w:ind w:left="360"/>
        <w:rPr>
          <w:rFonts w:eastAsia="MS Mincho"/>
        </w:rPr>
      </w:pPr>
    </w:p>
    <w:p w14:paraId="40048E70" w14:textId="76EED96A" w:rsidR="00E944F0" w:rsidRPr="004A7B7D" w:rsidRDefault="00062FDA" w:rsidP="004B15E7">
      <w:pPr>
        <w:tabs>
          <w:tab w:val="left" w:pos="360"/>
        </w:tabs>
        <w:rPr>
          <w:rFonts w:eastAsia="MS Mincho"/>
        </w:rPr>
      </w:pPr>
      <w:r w:rsidRPr="004A7B7D">
        <w:rPr>
          <w:rFonts w:eastAsia="MS Mincho"/>
        </w:rPr>
        <w:t xml:space="preserve">Any technical questions regarding </w:t>
      </w:r>
      <w:r w:rsidR="007672D1" w:rsidRPr="004A7B7D">
        <w:rPr>
          <w:rFonts w:eastAsia="MS Mincho"/>
        </w:rPr>
        <w:t xml:space="preserve">the </w:t>
      </w:r>
      <w:r w:rsidRPr="004A7B7D">
        <w:rPr>
          <w:rFonts w:eastAsia="MS Mincho"/>
        </w:rPr>
        <w:t xml:space="preserve">Grant Portal, including regarding access issues or functionality issues, </w:t>
      </w:r>
      <w:r w:rsidR="007672D1" w:rsidRPr="004A7B7D">
        <w:rPr>
          <w:rFonts w:eastAsia="MS Mincho"/>
        </w:rPr>
        <w:t>should be directed to the</w:t>
      </w:r>
      <w:r w:rsidRPr="004A7B7D">
        <w:rPr>
          <w:rFonts w:eastAsia="MS Mincho"/>
        </w:rPr>
        <w:t xml:space="preserve"> Grant Portal support team at</w:t>
      </w:r>
      <w:r w:rsidR="009866EB" w:rsidRPr="004A7B7D">
        <w:rPr>
          <w:rFonts w:eastAsia="MS Mincho"/>
        </w:rPr>
        <w:t xml:space="preserve"> </w:t>
      </w:r>
      <w:hyperlink r:id="rId18" w:tgtFrame="_blank" w:tooltip="mailto:MassGrantsSupport@mtxb2b.com" w:history="1">
        <w:r w:rsidR="009866EB" w:rsidRPr="004A7B7D">
          <w:rPr>
            <w:rStyle w:val="Hyperlink"/>
            <w:rFonts w:eastAsia="MS Mincho"/>
            <w:color w:val="auto"/>
          </w:rPr>
          <w:t>MassGrantsSupport@mtxb2b.com</w:t>
        </w:r>
      </w:hyperlink>
      <w:r w:rsidR="007672D1" w:rsidRPr="004A7B7D">
        <w:rPr>
          <w:rFonts w:eastAsia="MS Mincho"/>
        </w:rPr>
        <w:t xml:space="preserve">. </w:t>
      </w:r>
    </w:p>
    <w:p w14:paraId="54BF01E8" w14:textId="77777777" w:rsidR="00D14B68" w:rsidRPr="004A7B7D" w:rsidRDefault="00D14B68" w:rsidP="00D14B68">
      <w:pPr>
        <w:ind w:left="1440"/>
      </w:pPr>
    </w:p>
    <w:p w14:paraId="70CF98AC" w14:textId="34758128" w:rsidR="00B57AE1" w:rsidRPr="004A7B7D" w:rsidRDefault="003B68FB" w:rsidP="00110A6E">
      <w:pPr>
        <w:spacing w:after="240"/>
      </w:pPr>
      <w:r w:rsidRPr="004A7B7D">
        <w:rPr>
          <w:b/>
        </w:rPr>
        <w:t>9</w:t>
      </w:r>
      <w:r w:rsidR="000659CD" w:rsidRPr="004A7B7D">
        <w:rPr>
          <w:b/>
        </w:rPr>
        <w:t>.</w:t>
      </w:r>
      <w:r w:rsidR="007672D1" w:rsidRPr="004A7B7D">
        <w:rPr>
          <w:b/>
        </w:rPr>
        <w:t>2</w:t>
      </w:r>
      <w:r w:rsidR="000659CD" w:rsidRPr="004A7B7D">
        <w:tab/>
      </w:r>
      <w:r w:rsidR="007672D1" w:rsidRPr="004A7B7D">
        <w:rPr>
          <w:b/>
          <w:u w:val="single"/>
        </w:rPr>
        <w:t>Application Contents</w:t>
      </w:r>
    </w:p>
    <w:p w14:paraId="6720EF8D" w14:textId="71C754DB" w:rsidR="00EA2857" w:rsidRPr="004A7B7D" w:rsidRDefault="005F3CF2" w:rsidP="00110A6E">
      <w:pPr>
        <w:spacing w:after="240"/>
        <w:rPr>
          <w:kern w:val="24"/>
        </w:rPr>
      </w:pPr>
      <w:r w:rsidRPr="004A7B7D">
        <w:rPr>
          <w:kern w:val="24"/>
        </w:rPr>
        <w:t>Applicant</w:t>
      </w:r>
      <w:r w:rsidR="000659CD" w:rsidRPr="004A7B7D">
        <w:rPr>
          <w:kern w:val="24"/>
        </w:rPr>
        <w:t xml:space="preserve">s </w:t>
      </w:r>
      <w:r w:rsidR="00B57AE1" w:rsidRPr="004A7B7D">
        <w:rPr>
          <w:kern w:val="24"/>
        </w:rPr>
        <w:t>must</w:t>
      </w:r>
      <w:r w:rsidR="000659CD" w:rsidRPr="004A7B7D">
        <w:rPr>
          <w:kern w:val="24"/>
        </w:rPr>
        <w:t xml:space="preserve"> follow the RF</w:t>
      </w:r>
      <w:r w:rsidR="00A07141" w:rsidRPr="004A7B7D">
        <w:rPr>
          <w:kern w:val="24"/>
        </w:rPr>
        <w:t>A</w:t>
      </w:r>
      <w:r w:rsidR="000659CD" w:rsidRPr="004A7B7D">
        <w:rPr>
          <w:kern w:val="24"/>
        </w:rPr>
        <w:t xml:space="preserve">’s submission instructions carefully. Information wrongly placed or </w:t>
      </w:r>
      <w:r w:rsidR="00B57AE1" w:rsidRPr="004A7B7D">
        <w:rPr>
          <w:kern w:val="24"/>
        </w:rPr>
        <w:t xml:space="preserve">placed </w:t>
      </w:r>
      <w:r w:rsidR="000659CD" w:rsidRPr="004A7B7D">
        <w:rPr>
          <w:kern w:val="24"/>
        </w:rPr>
        <w:t>out of sequence may be</w:t>
      </w:r>
      <w:r w:rsidR="0070601A" w:rsidRPr="004A7B7D">
        <w:rPr>
          <w:kern w:val="24"/>
        </w:rPr>
        <w:t xml:space="preserve"> ignored or treated as missing.</w:t>
      </w:r>
    </w:p>
    <w:p w14:paraId="0B7F0395" w14:textId="20CBA125" w:rsidR="00D14B68" w:rsidRPr="004A7B7D" w:rsidRDefault="000659CD" w:rsidP="0045635F">
      <w:pPr>
        <w:spacing w:after="240"/>
        <w:rPr>
          <w:kern w:val="24"/>
        </w:rPr>
      </w:pPr>
      <w:r w:rsidRPr="004A7B7D">
        <w:rPr>
          <w:kern w:val="24"/>
        </w:rPr>
        <w:t>The</w:t>
      </w:r>
      <w:r w:rsidR="00A07141" w:rsidRPr="004A7B7D">
        <w:rPr>
          <w:kern w:val="24"/>
        </w:rPr>
        <w:t xml:space="preserve"> application</w:t>
      </w:r>
      <w:r w:rsidRPr="004A7B7D">
        <w:rPr>
          <w:kern w:val="24"/>
        </w:rPr>
        <w:t xml:space="preserve"> must </w:t>
      </w:r>
      <w:r w:rsidR="0062682F" w:rsidRPr="004A7B7D">
        <w:rPr>
          <w:kern w:val="24"/>
        </w:rPr>
        <w:t>consist of a</w:t>
      </w:r>
      <w:r w:rsidR="005224F6" w:rsidRPr="004A7B7D">
        <w:rPr>
          <w:kern w:val="24"/>
        </w:rPr>
        <w:t xml:space="preserve"> complete Application Form, attached here as </w:t>
      </w:r>
      <w:r w:rsidR="005224F6" w:rsidRPr="004A7B7D">
        <w:rPr>
          <w:b/>
          <w:bCs/>
          <w:kern w:val="24"/>
        </w:rPr>
        <w:t>A</w:t>
      </w:r>
      <w:r w:rsidR="0092451E">
        <w:rPr>
          <w:b/>
          <w:bCs/>
          <w:kern w:val="24"/>
        </w:rPr>
        <w:t>ttachment</w:t>
      </w:r>
      <w:r w:rsidR="005224F6" w:rsidRPr="004A7B7D">
        <w:rPr>
          <w:b/>
          <w:bCs/>
          <w:kern w:val="24"/>
        </w:rPr>
        <w:t xml:space="preserve"> A</w:t>
      </w:r>
      <w:r w:rsidR="005224F6" w:rsidRPr="004A7B7D">
        <w:rPr>
          <w:kern w:val="24"/>
        </w:rPr>
        <w:t>, submitted through the Grant Portal</w:t>
      </w:r>
      <w:r w:rsidR="002552EB" w:rsidRPr="004A7B7D">
        <w:rPr>
          <w:kern w:val="24"/>
        </w:rPr>
        <w:t xml:space="preserve">. </w:t>
      </w:r>
      <w:r w:rsidR="005F3CF2" w:rsidRPr="004A7B7D">
        <w:rPr>
          <w:kern w:val="24"/>
        </w:rPr>
        <w:t>Applicant</w:t>
      </w:r>
      <w:r w:rsidR="002552EB" w:rsidRPr="004A7B7D">
        <w:rPr>
          <w:kern w:val="24"/>
        </w:rPr>
        <w:t>s must provide all required information requested in the Application Form and must indicate when a question or request is not applicable to its proposal</w:t>
      </w:r>
      <w:r w:rsidR="005224F6" w:rsidRPr="004A7B7D">
        <w:rPr>
          <w:kern w:val="24"/>
        </w:rPr>
        <w:t>.</w:t>
      </w:r>
    </w:p>
    <w:p w14:paraId="345F4CE8" w14:textId="15EBC86E" w:rsidR="002552EB" w:rsidRPr="004A7B7D" w:rsidRDefault="002552EB" w:rsidP="0045635F">
      <w:pPr>
        <w:spacing w:after="240"/>
      </w:pPr>
      <w:r w:rsidRPr="004A7B7D">
        <w:rPr>
          <w:kern w:val="24"/>
        </w:rPr>
        <w:t xml:space="preserve">The </w:t>
      </w:r>
      <w:r w:rsidR="005F3CF2" w:rsidRPr="004A7B7D">
        <w:rPr>
          <w:kern w:val="24"/>
        </w:rPr>
        <w:t>Applicant</w:t>
      </w:r>
      <w:r w:rsidRPr="004A7B7D">
        <w:rPr>
          <w:kern w:val="24"/>
        </w:rPr>
        <w:t xml:space="preserve"> must upload to the Grant Portal any required </w:t>
      </w:r>
      <w:r w:rsidR="00E512C9" w:rsidRPr="004A7B7D">
        <w:rPr>
          <w:kern w:val="24"/>
        </w:rPr>
        <w:t xml:space="preserve">additional forms or </w:t>
      </w:r>
      <w:r w:rsidRPr="004A7B7D">
        <w:rPr>
          <w:kern w:val="24"/>
        </w:rPr>
        <w:t>attachments described in this RFA</w:t>
      </w:r>
      <w:r w:rsidR="00E512C9" w:rsidRPr="004A7B7D">
        <w:rPr>
          <w:kern w:val="24"/>
        </w:rPr>
        <w:t xml:space="preserve"> under </w:t>
      </w:r>
      <w:r w:rsidR="00E512C9" w:rsidRPr="004A7B7D">
        <w:rPr>
          <w:b/>
          <w:bCs/>
          <w:kern w:val="24"/>
        </w:rPr>
        <w:t>Sections 9.4</w:t>
      </w:r>
      <w:r w:rsidR="00E512C9" w:rsidRPr="004A7B7D">
        <w:rPr>
          <w:kern w:val="24"/>
        </w:rPr>
        <w:t xml:space="preserve">, </w:t>
      </w:r>
      <w:r w:rsidR="00E512C9" w:rsidRPr="004A7B7D">
        <w:rPr>
          <w:b/>
          <w:bCs/>
          <w:kern w:val="24"/>
        </w:rPr>
        <w:t>9.5</w:t>
      </w:r>
      <w:r w:rsidR="00E512C9" w:rsidRPr="004A7B7D">
        <w:rPr>
          <w:kern w:val="24"/>
        </w:rPr>
        <w:t xml:space="preserve">, and </w:t>
      </w:r>
      <w:r w:rsidR="00E512C9" w:rsidRPr="004A7B7D">
        <w:rPr>
          <w:b/>
          <w:bCs/>
          <w:kern w:val="24"/>
        </w:rPr>
        <w:t>12.7</w:t>
      </w:r>
      <w:r w:rsidRPr="004A7B7D">
        <w:rPr>
          <w:kern w:val="24"/>
        </w:rPr>
        <w:t>.</w:t>
      </w:r>
    </w:p>
    <w:p w14:paraId="7C4A526D" w14:textId="4F0004CC" w:rsidR="00C76A6A" w:rsidRPr="004A7B7D" w:rsidRDefault="001B013F" w:rsidP="00110A6E">
      <w:pPr>
        <w:spacing w:after="240"/>
      </w:pPr>
      <w:r w:rsidRPr="004A7B7D">
        <w:rPr>
          <w:b/>
          <w:bCs/>
        </w:rPr>
        <w:t>9</w:t>
      </w:r>
      <w:r w:rsidR="00B10AF2" w:rsidRPr="004A7B7D">
        <w:rPr>
          <w:b/>
          <w:bCs/>
        </w:rPr>
        <w:t>.3</w:t>
      </w:r>
      <w:r w:rsidR="00D01EA7" w:rsidRPr="004A7B7D">
        <w:rPr>
          <w:b/>
          <w:bCs/>
        </w:rPr>
        <w:tab/>
      </w:r>
      <w:r w:rsidR="00B762CC" w:rsidRPr="004A7B7D">
        <w:rPr>
          <w:b/>
          <w:bCs/>
          <w:u w:val="single"/>
        </w:rPr>
        <w:t>Application Form E</w:t>
      </w:r>
      <w:r w:rsidR="007861CE" w:rsidRPr="004A7B7D">
        <w:rPr>
          <w:b/>
          <w:bCs/>
          <w:u w:val="single"/>
        </w:rPr>
        <w:t>lectronic Signature</w:t>
      </w:r>
    </w:p>
    <w:p w14:paraId="68A0DAF9" w14:textId="4F50E9BF" w:rsidR="007861CE" w:rsidRPr="004A7B7D" w:rsidRDefault="007861CE" w:rsidP="007861CE">
      <w:r w:rsidRPr="004A7B7D">
        <w:t xml:space="preserve">Applications submitted via </w:t>
      </w:r>
      <w:r w:rsidR="00CB414D" w:rsidRPr="004A7B7D">
        <w:t>the Grant Portal</w:t>
      </w:r>
      <w:r w:rsidRPr="004A7B7D">
        <w:t xml:space="preserve"> must be signed electronically by the Applicant or the Applicant’s Agent.</w:t>
      </w:r>
      <w:r w:rsidR="00B43A3E" w:rsidRPr="004A7B7D">
        <w:t xml:space="preserve"> By checking the attestation that the submitter is an authorized signatory for the Applicant organization, the application will be deemed to be signed electronically by the Applicant.</w:t>
      </w:r>
      <w:r w:rsidRPr="004A7B7D">
        <w:t xml:space="preserve"> </w:t>
      </w:r>
    </w:p>
    <w:p w14:paraId="68A1112E" w14:textId="061D0075" w:rsidR="007861CE" w:rsidRPr="004A7B7D" w:rsidRDefault="007861CE" w:rsidP="007861CE"/>
    <w:p w14:paraId="1386605D" w14:textId="77777777" w:rsidR="00860A45" w:rsidRDefault="00860A45">
      <w:pPr>
        <w:rPr>
          <w:b/>
          <w:bCs/>
        </w:rPr>
      </w:pPr>
      <w:r>
        <w:rPr>
          <w:b/>
          <w:bCs/>
        </w:rPr>
        <w:br w:type="page"/>
      </w:r>
    </w:p>
    <w:p w14:paraId="7DFD7A6A" w14:textId="25BE6070" w:rsidR="007861CE" w:rsidRPr="004A7B7D" w:rsidRDefault="001B013F" w:rsidP="0096134D">
      <w:pPr>
        <w:rPr>
          <w:b/>
          <w:bCs/>
        </w:rPr>
      </w:pPr>
      <w:r w:rsidRPr="004A7B7D">
        <w:rPr>
          <w:b/>
          <w:bCs/>
        </w:rPr>
        <w:lastRenderedPageBreak/>
        <w:t>9</w:t>
      </w:r>
      <w:r w:rsidR="00B10AF2" w:rsidRPr="004A7B7D">
        <w:rPr>
          <w:b/>
          <w:bCs/>
        </w:rPr>
        <w:t>.4</w:t>
      </w:r>
      <w:r w:rsidR="007861CE" w:rsidRPr="004A7B7D">
        <w:rPr>
          <w:b/>
          <w:bCs/>
        </w:rPr>
        <w:tab/>
      </w:r>
      <w:bookmarkStart w:id="25" w:name="_Toc102052285"/>
      <w:r w:rsidR="007861CE" w:rsidRPr="004A7B7D">
        <w:rPr>
          <w:b/>
          <w:bCs/>
          <w:u w:val="single"/>
        </w:rPr>
        <w:t>Taxpayer Identification Number and Certification (Mass. Substitute W-9 Form)</w:t>
      </w:r>
      <w:bookmarkEnd w:id="25"/>
    </w:p>
    <w:p w14:paraId="0CE103E6" w14:textId="77777777" w:rsidR="00D14B68" w:rsidRPr="004A7B7D" w:rsidRDefault="00D14B68" w:rsidP="007861CE"/>
    <w:p w14:paraId="4E03C2E4" w14:textId="120C86F9" w:rsidR="00DE5222" w:rsidRPr="004A7B7D" w:rsidRDefault="00B43A3E" w:rsidP="007861CE">
      <w:r w:rsidRPr="004A7B7D">
        <w:t xml:space="preserve">Prior to execution of a grant agreement pursuant to this RFA, </w:t>
      </w:r>
      <w:r w:rsidR="00394D71" w:rsidRPr="004A7B7D">
        <w:t xml:space="preserve">the </w:t>
      </w:r>
      <w:r w:rsidR="008863A6" w:rsidRPr="004A7B7D">
        <w:t>Awardee must ensure that it has submitted a complete and accurate</w:t>
      </w:r>
      <w:r w:rsidR="007861CE" w:rsidRPr="004A7B7D">
        <w:t xml:space="preserve"> Request for Taxpayer Identification and Certification Number (Mass. Substitute W-9 Form) and has received a valid Massachusetts Vendor Code</w:t>
      </w:r>
      <w:r w:rsidR="008863A6" w:rsidRPr="004A7B7D">
        <w:t>. A</w:t>
      </w:r>
      <w:r w:rsidR="007861CE" w:rsidRPr="004A7B7D">
        <w:t xml:space="preserve">n original W-9 form is not required. </w:t>
      </w:r>
      <w:r w:rsidR="008863A6" w:rsidRPr="004A7B7D">
        <w:t xml:space="preserve">If </w:t>
      </w:r>
      <w:r w:rsidR="007861CE" w:rsidRPr="004A7B7D">
        <w:t xml:space="preserve">the Applicant’s name, address, or Tax ID Number have </w:t>
      </w:r>
      <w:r w:rsidR="008863A6" w:rsidRPr="004A7B7D">
        <w:t xml:space="preserve">not </w:t>
      </w:r>
      <w:r w:rsidR="007861CE" w:rsidRPr="004A7B7D">
        <w:t>changed since the</w:t>
      </w:r>
      <w:r w:rsidR="008863A6" w:rsidRPr="004A7B7D">
        <w:t xml:space="preserve"> Applicant last submitted and executed</w:t>
      </w:r>
      <w:r w:rsidR="007861CE" w:rsidRPr="004A7B7D">
        <w:t xml:space="preserve"> Mass. Substitute W-9 Form was executed, a new Mass. Substitute W-9 Form is</w:t>
      </w:r>
      <w:r w:rsidR="008863A6" w:rsidRPr="004A7B7D">
        <w:t xml:space="preserve"> not</w:t>
      </w:r>
      <w:r w:rsidR="007861CE" w:rsidRPr="004A7B7D">
        <w:t xml:space="preserve"> required. </w:t>
      </w:r>
      <w:r w:rsidR="00DE5222" w:rsidRPr="004A7B7D">
        <w:rPr>
          <w:b/>
          <w:bCs/>
        </w:rPr>
        <w:t>Applicants may update their Mass. Substitute W-9 form at any time prior to execution of a grant award under this contract</w:t>
      </w:r>
      <w:r w:rsidR="00D22463" w:rsidRPr="004A7B7D">
        <w:rPr>
          <w:b/>
          <w:bCs/>
        </w:rPr>
        <w:t xml:space="preserve">. </w:t>
      </w:r>
      <w:r w:rsidR="00DE5222" w:rsidRPr="004A7B7D">
        <w:rPr>
          <w:b/>
          <w:bCs/>
        </w:rPr>
        <w:t xml:space="preserve">It is not required as part of the Application Form submission. </w:t>
      </w:r>
    </w:p>
    <w:p w14:paraId="3D1C9F7B" w14:textId="77777777" w:rsidR="00DE5222" w:rsidRPr="004A7B7D" w:rsidRDefault="00DE5222" w:rsidP="007861CE"/>
    <w:p w14:paraId="01245E32" w14:textId="68738AB8" w:rsidR="007F3105" w:rsidRDefault="007861CE" w:rsidP="004237FC">
      <w:r w:rsidRPr="004A7B7D">
        <w:rPr>
          <w:b/>
        </w:rPr>
        <w:t xml:space="preserve">The </w:t>
      </w:r>
      <w:r w:rsidR="00DE5222" w:rsidRPr="004A7B7D">
        <w:rPr>
          <w:b/>
        </w:rPr>
        <w:t>Mass. Substitute W-9 F</w:t>
      </w:r>
      <w:r w:rsidRPr="004A7B7D">
        <w:rPr>
          <w:b/>
        </w:rPr>
        <w:t>orm is available at this</w:t>
      </w:r>
      <w:r w:rsidR="00DE5222" w:rsidRPr="004A7B7D">
        <w:rPr>
          <w:b/>
        </w:rPr>
        <w:t xml:space="preserve"> </w:t>
      </w:r>
      <w:hyperlink r:id="rId19" w:history="1">
        <w:r w:rsidR="00DE5222" w:rsidRPr="004A7B7D">
          <w:rPr>
            <w:rStyle w:val="Hyperlink"/>
            <w:b/>
            <w:color w:val="auto"/>
          </w:rPr>
          <w:t>link</w:t>
        </w:r>
      </w:hyperlink>
      <w:r w:rsidRPr="004A7B7D">
        <w:rPr>
          <w:b/>
        </w:rPr>
        <w:t xml:space="preserve"> and also on COMMBUYS.</w:t>
      </w:r>
      <w:r w:rsidRPr="004A7B7D">
        <w:t xml:space="preserve"> The information on this form will be used to record the </w:t>
      </w:r>
      <w:r w:rsidR="005F3CF2" w:rsidRPr="004A7B7D">
        <w:t>Applicant</w:t>
      </w:r>
      <w:r w:rsidR="00394D71" w:rsidRPr="004A7B7D">
        <w:t xml:space="preserve"> </w:t>
      </w:r>
      <w:r w:rsidRPr="004A7B7D">
        <w:t xml:space="preserve">s legal address and where payments under a State Contract will be sent. The </w:t>
      </w:r>
      <w:r w:rsidR="007B3A5A">
        <w:t>Applicant</w:t>
      </w:r>
      <w:r w:rsidR="00394D71" w:rsidRPr="004A7B7D">
        <w:t xml:space="preserve">’s </w:t>
      </w:r>
      <w:r w:rsidRPr="004A7B7D">
        <w:t>correct legal name and legal address must appear on this form and must be identical to the legal name and legal address on the Commonwealth Terms and Conditions. Please do not use the U.S Treasury’s version of the W-9 Form</w:t>
      </w:r>
      <w:r w:rsidR="00D22463" w:rsidRPr="004A7B7D">
        <w:t xml:space="preserve">. </w:t>
      </w:r>
    </w:p>
    <w:p w14:paraId="537E0BB0" w14:textId="77777777" w:rsidR="007F3105" w:rsidRPr="004A7B7D" w:rsidRDefault="007F3105" w:rsidP="007861CE">
      <w:pPr>
        <w:pStyle w:val="Normal0"/>
        <w:rPr>
          <w:szCs w:val="24"/>
        </w:rPr>
      </w:pPr>
    </w:p>
    <w:p w14:paraId="0CB55A9A" w14:textId="529F5F12" w:rsidR="007861CE" w:rsidRPr="004A7B7D" w:rsidRDefault="001B013F" w:rsidP="0096134D">
      <w:pPr>
        <w:pStyle w:val="Normal0"/>
        <w:rPr>
          <w:szCs w:val="24"/>
        </w:rPr>
      </w:pPr>
      <w:bookmarkStart w:id="26" w:name="_Toc102052286"/>
      <w:r w:rsidRPr="004A7B7D">
        <w:rPr>
          <w:szCs w:val="24"/>
        </w:rPr>
        <w:t>9</w:t>
      </w:r>
      <w:r w:rsidR="00B10AF2" w:rsidRPr="004A7B7D">
        <w:rPr>
          <w:szCs w:val="24"/>
        </w:rPr>
        <w:t>.5</w:t>
      </w:r>
      <w:r w:rsidR="007861CE" w:rsidRPr="004A7B7D">
        <w:rPr>
          <w:szCs w:val="24"/>
        </w:rPr>
        <w:tab/>
      </w:r>
      <w:r w:rsidR="007861CE" w:rsidRPr="004A7B7D">
        <w:rPr>
          <w:szCs w:val="24"/>
          <w:u w:val="single"/>
        </w:rPr>
        <w:t>Awardee Authorized Signatory Listing</w:t>
      </w:r>
      <w:bookmarkEnd w:id="26"/>
    </w:p>
    <w:p w14:paraId="79B9C63F" w14:textId="77777777" w:rsidR="00F6616F" w:rsidRPr="004A7B7D" w:rsidRDefault="00F6616F" w:rsidP="007861CE"/>
    <w:p w14:paraId="0CB3E2FF" w14:textId="4CC7B88C" w:rsidR="00F6616F" w:rsidRPr="004A7B7D" w:rsidRDefault="0011708D" w:rsidP="00F6616F">
      <w:r w:rsidRPr="004A7B7D">
        <w:rPr>
          <w:bCs/>
        </w:rPr>
        <w:t xml:space="preserve">Prior to execution of a grant agreement under this RFA, </w:t>
      </w:r>
      <w:r w:rsidR="007B3A5A">
        <w:rPr>
          <w:bCs/>
        </w:rPr>
        <w:t xml:space="preserve">the </w:t>
      </w:r>
      <w:r w:rsidR="005F3CF2" w:rsidRPr="004A7B7D">
        <w:rPr>
          <w:bCs/>
        </w:rPr>
        <w:t>Applicant</w:t>
      </w:r>
      <w:r w:rsidR="00AF7424" w:rsidRPr="004A7B7D">
        <w:rPr>
          <w:bCs/>
        </w:rPr>
        <w:t xml:space="preserve"> </w:t>
      </w:r>
      <w:r w:rsidR="00F6616F" w:rsidRPr="004A7B7D">
        <w:rPr>
          <w:bCs/>
        </w:rPr>
        <w:t>must</w:t>
      </w:r>
      <w:r w:rsidR="00AF7424" w:rsidRPr="004A7B7D">
        <w:rPr>
          <w:bCs/>
        </w:rPr>
        <w:t xml:space="preserve"> </w:t>
      </w:r>
      <w:r w:rsidR="00F6616F" w:rsidRPr="004A7B7D">
        <w:rPr>
          <w:bCs/>
        </w:rPr>
        <w:t xml:space="preserve">complete </w:t>
      </w:r>
      <w:r w:rsidR="00AF7424" w:rsidRPr="004A7B7D">
        <w:rPr>
          <w:bCs/>
        </w:rPr>
        <w:t>an</w:t>
      </w:r>
      <w:r w:rsidR="00F6616F" w:rsidRPr="004A7B7D">
        <w:rPr>
          <w:bCs/>
        </w:rPr>
        <w:t xml:space="preserve"> Authorized Signatory Form available on COMMBUYS or at this</w:t>
      </w:r>
      <w:r w:rsidRPr="004A7B7D">
        <w:rPr>
          <w:bCs/>
        </w:rPr>
        <w:t xml:space="preserve"> </w:t>
      </w:r>
      <w:hyperlink r:id="rId20" w:history="1">
        <w:r w:rsidRPr="004A7B7D">
          <w:rPr>
            <w:rStyle w:val="Hyperlink"/>
            <w:bCs/>
            <w:color w:val="auto"/>
          </w:rPr>
          <w:t>link</w:t>
        </w:r>
      </w:hyperlink>
      <w:r w:rsidRPr="004A7B7D">
        <w:rPr>
          <w:bCs/>
        </w:rPr>
        <w:t>, in accordance with Comptroller requirements.</w:t>
      </w:r>
      <w:r w:rsidR="009146FF" w:rsidRPr="004A7B7D">
        <w:rPr>
          <w:b/>
        </w:rPr>
        <w:t xml:space="preserve"> </w:t>
      </w:r>
      <w:r w:rsidR="009146FF" w:rsidRPr="004A7B7D">
        <w:rPr>
          <w:b/>
          <w:bCs/>
        </w:rPr>
        <w:t>Applicants may complete their Authorized Signatory Form at any time prior to execution of a grant award under this contract</w:t>
      </w:r>
      <w:r w:rsidR="00D22463" w:rsidRPr="004A7B7D">
        <w:rPr>
          <w:b/>
          <w:bCs/>
        </w:rPr>
        <w:t xml:space="preserve">. </w:t>
      </w:r>
      <w:r w:rsidR="009146FF" w:rsidRPr="004A7B7D">
        <w:rPr>
          <w:b/>
        </w:rPr>
        <w:t>It</w:t>
      </w:r>
      <w:r w:rsidR="009146FF" w:rsidRPr="004A7B7D">
        <w:rPr>
          <w:b/>
          <w:bCs/>
        </w:rPr>
        <w:t xml:space="preserve"> is not required as part of the Application Form submission. </w:t>
      </w:r>
    </w:p>
    <w:p w14:paraId="5F82EDB4" w14:textId="5F11D812" w:rsidR="00F6616F" w:rsidRPr="004A7B7D" w:rsidRDefault="00F6616F" w:rsidP="007861CE"/>
    <w:p w14:paraId="4A9B2293" w14:textId="7E91C50D" w:rsidR="009146FF" w:rsidRPr="004A7B7D" w:rsidRDefault="009146FF" w:rsidP="007861CE">
      <w:r w:rsidRPr="004A7B7D">
        <w:t>Further information on how to correctly complete the Authorized Signatory Form is provided, below.</w:t>
      </w:r>
    </w:p>
    <w:p w14:paraId="39418D97" w14:textId="77777777" w:rsidR="009146FF" w:rsidRPr="004A7B7D" w:rsidRDefault="009146FF" w:rsidP="007861CE"/>
    <w:p w14:paraId="24617D78" w14:textId="57511A26" w:rsidR="007861CE" w:rsidRPr="004A7B7D" w:rsidRDefault="007861CE" w:rsidP="007861CE">
      <w:r w:rsidRPr="004A7B7D">
        <w:t xml:space="preserve">In the table entitled “Authorized Signatory Name” and “Title,” type the names and titles of those individuals authorized to execute loan agreements, contracts, and other legally binding documents on behalf of the </w:t>
      </w:r>
      <w:r w:rsidR="005F3CF2" w:rsidRPr="004A7B7D">
        <w:t>Applicant</w:t>
      </w:r>
      <w:r w:rsidRPr="004A7B7D">
        <w:t xml:space="preserve">. </w:t>
      </w:r>
      <w:r w:rsidR="005F3CF2" w:rsidRPr="004A7B7D">
        <w:t>Applicant</w:t>
      </w:r>
      <w:r w:rsidR="00F6616F" w:rsidRPr="004A7B7D">
        <w:t>s</w:t>
      </w:r>
      <w:r w:rsidRPr="004A7B7D">
        <w:t xml:space="preserve"> are advised to keep this list as small as possible, as Awardees will be required to notify the </w:t>
      </w:r>
      <w:r w:rsidR="00F6616F" w:rsidRPr="004A7B7D">
        <w:t>EOHHS</w:t>
      </w:r>
      <w:r w:rsidRPr="004A7B7D">
        <w:t xml:space="preserve"> of any changes. If the person signing in the signature block at the bottom of the first page of this form also will serve as an “Authorized Signatory,” that person’s name must be included in the typed table.</w:t>
      </w:r>
    </w:p>
    <w:p w14:paraId="4B172EEC" w14:textId="77777777" w:rsidR="007861CE" w:rsidRPr="004A7B7D" w:rsidRDefault="007861CE" w:rsidP="007861CE"/>
    <w:p w14:paraId="536FF4C4" w14:textId="5A36B227" w:rsidR="007861CE" w:rsidRPr="004A7B7D" w:rsidRDefault="00F6616F" w:rsidP="007861CE">
      <w:r w:rsidRPr="004A7B7D">
        <w:t>In</w:t>
      </w:r>
      <w:r w:rsidR="007861CE" w:rsidRPr="004A7B7D">
        <w:t xml:space="preserve"> the next paragraph, which begins “I certify that I am the President, Chief Executive Officer, Chief Fiscal Officer, Corporate Clerk, or Legal Counsel for the Awardee…,” if your organization does not have these titles, cross them out and handwrite the appropriate title above the paragraph.</w:t>
      </w:r>
    </w:p>
    <w:p w14:paraId="090DE5AA" w14:textId="77777777" w:rsidR="007861CE" w:rsidRPr="004A7B7D" w:rsidRDefault="007861CE" w:rsidP="007861CE"/>
    <w:p w14:paraId="753051CB" w14:textId="66A0BC17" w:rsidR="007861CE" w:rsidRPr="004A7B7D" w:rsidRDefault="007861CE" w:rsidP="007861CE">
      <w:r w:rsidRPr="004A7B7D">
        <w:t>The second page of the form (entitled “Proof of Authentication of Signature”) states that the page is optional</w:t>
      </w:r>
      <w:r w:rsidR="00D22463" w:rsidRPr="004A7B7D">
        <w:t xml:space="preserve">. </w:t>
      </w:r>
      <w:r w:rsidRPr="004A7B7D">
        <w:t>However, the “optional” aspect of the form is that Commonwealth Departments are not required to use it. In the case of Statewide Contracts, however, this page is required, not optional. The person signing this page must be the same person signing the Standard Contract Form, the Commonwealth Terms and Conditions, and the RFA Checklist.</w:t>
      </w:r>
    </w:p>
    <w:p w14:paraId="59BECAF0" w14:textId="77777777" w:rsidR="007861CE" w:rsidRPr="004A7B7D" w:rsidRDefault="007861CE" w:rsidP="007861CE"/>
    <w:p w14:paraId="077C2C23" w14:textId="18BE395D" w:rsidR="007861CE" w:rsidRPr="004A7B7D" w:rsidRDefault="007861CE" w:rsidP="007861CE">
      <w:r w:rsidRPr="004A7B7D">
        <w:t>Please note that in two places where the form states “in the presence of a notary,” this should be interpreted to mean “in the virtual presence of a notary or corporate clerk/secretary.” Either a notary or corporate clerk/secretary may authenticate the form; only one is required.</w:t>
      </w:r>
    </w:p>
    <w:p w14:paraId="54AB7675" w14:textId="77777777" w:rsidR="00E512C9" w:rsidRPr="004A7B7D" w:rsidRDefault="00E512C9" w:rsidP="007861CE"/>
    <w:p w14:paraId="41B5F11D" w14:textId="77777777" w:rsidR="007861CE" w:rsidRPr="004A7B7D" w:rsidRDefault="007861CE" w:rsidP="007861CE">
      <w:r w:rsidRPr="004A7B7D">
        <w:t>Organizations whose corporate clerks/secretaries authenticate this form are not required to obtain a Corporate Seal to complete this document.</w:t>
      </w:r>
    </w:p>
    <w:p w14:paraId="7BEFBA6D" w14:textId="77777777" w:rsidR="007861CE" w:rsidRPr="004A7B7D" w:rsidRDefault="007861CE" w:rsidP="007861CE"/>
    <w:p w14:paraId="71D24B17" w14:textId="5BF8CECE" w:rsidR="007861CE" w:rsidRPr="004A7B7D" w:rsidRDefault="001B013F" w:rsidP="00F6616F">
      <w:pPr>
        <w:rPr>
          <w:b/>
          <w:bCs/>
          <w:u w:val="single"/>
        </w:rPr>
      </w:pPr>
      <w:r w:rsidRPr="004A7B7D">
        <w:rPr>
          <w:b/>
          <w:bCs/>
        </w:rPr>
        <w:lastRenderedPageBreak/>
        <w:t>9</w:t>
      </w:r>
      <w:r w:rsidR="00B10AF2" w:rsidRPr="004A7B7D">
        <w:rPr>
          <w:b/>
          <w:bCs/>
        </w:rPr>
        <w:t>.6</w:t>
      </w:r>
      <w:r w:rsidR="00F6616F" w:rsidRPr="004A7B7D">
        <w:rPr>
          <w:b/>
          <w:bCs/>
        </w:rPr>
        <w:tab/>
      </w:r>
      <w:bookmarkStart w:id="27" w:name="_Toc102052287"/>
      <w:r w:rsidR="007861CE" w:rsidRPr="004A7B7D">
        <w:rPr>
          <w:b/>
          <w:bCs/>
          <w:u w:val="single"/>
        </w:rPr>
        <w:t>Acceptable Forms of Signature</w:t>
      </w:r>
      <w:bookmarkEnd w:id="27"/>
    </w:p>
    <w:p w14:paraId="676456BF" w14:textId="77777777" w:rsidR="00F6616F" w:rsidRPr="004A7B7D" w:rsidRDefault="00F6616F" w:rsidP="0096134D">
      <w:pPr>
        <w:rPr>
          <w:b/>
          <w:bCs/>
        </w:rPr>
      </w:pPr>
    </w:p>
    <w:p w14:paraId="63B44568" w14:textId="3BA720AC" w:rsidR="007861CE" w:rsidRPr="004A7B7D" w:rsidRDefault="007861CE" w:rsidP="00110A6E">
      <w:pPr>
        <w:spacing w:after="240"/>
      </w:pPr>
      <w:r w:rsidRPr="004A7B7D">
        <w:t xml:space="preserve">Effective June 15, 2021, for all </w:t>
      </w:r>
      <w:r w:rsidR="008A3969">
        <w:t>(</w:t>
      </w:r>
      <w:r w:rsidRPr="004A7B7D">
        <w:t xml:space="preserve">1) CTR forms, including the Standard Contract Form, W-9s, Electronic Funds Transfer (EFT) forms, ISAs, and other CTR-issued documents and forms, or </w:t>
      </w:r>
      <w:r w:rsidR="008A3969">
        <w:t>(</w:t>
      </w:r>
      <w:r w:rsidRPr="004A7B7D">
        <w:t xml:space="preserve">2) documents related to state finance and within the statutory area of authority or control of CTR (i.e. contracts, payrolls, and related supporting documentation), CTR will accept signatures executed by an authorized signatory in any of the following ways: </w:t>
      </w:r>
      <w:r w:rsidR="008A3969">
        <w:t>(</w:t>
      </w:r>
      <w:r w:rsidRPr="004A7B7D">
        <w:t>1</w:t>
      </w:r>
      <w:r w:rsidR="008A3969">
        <w:t>)</w:t>
      </w:r>
      <w:r w:rsidRPr="004A7B7D">
        <w:t xml:space="preserve"> Traditional “wet signature” (ink on paper); </w:t>
      </w:r>
      <w:r w:rsidR="008A3969">
        <w:t>(</w:t>
      </w:r>
      <w:r w:rsidRPr="004A7B7D">
        <w:t>2</w:t>
      </w:r>
      <w:r w:rsidR="008A3969">
        <w:t>)</w:t>
      </w:r>
      <w:r w:rsidRPr="004A7B7D">
        <w:t xml:space="preserve"> Electronic signature that is either: a. Hand drawn using a mouse or finger if working from a touch screen device; or Page 2 b. An uploaded picture of the signatory’s hand drawn signature; or </w:t>
      </w:r>
      <w:r w:rsidR="008A3969">
        <w:t>(</w:t>
      </w:r>
      <w:r w:rsidRPr="004A7B7D">
        <w:t>3.</w:t>
      </w:r>
      <w:r w:rsidR="008A3969">
        <w:t xml:space="preserve">) </w:t>
      </w:r>
      <w:r w:rsidRPr="004A7B7D">
        <w:t>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4BE869F3" w14:textId="6374AC37" w:rsidR="00CE0721" w:rsidRPr="004A7B7D" w:rsidRDefault="00CE0721" w:rsidP="00110A6E">
      <w:pPr>
        <w:spacing w:after="240"/>
        <w:rPr>
          <w:b/>
          <w:bCs/>
        </w:rPr>
      </w:pPr>
      <w:r w:rsidRPr="004A7B7D">
        <w:rPr>
          <w:b/>
          <w:bCs/>
        </w:rPr>
        <w:t>This section is not applicable to the Applicant’s application, submitted through the Grant Portal using the Application Form</w:t>
      </w:r>
      <w:r w:rsidR="00D22463" w:rsidRPr="004A7B7D">
        <w:rPr>
          <w:b/>
          <w:bCs/>
        </w:rPr>
        <w:t xml:space="preserve">. </w:t>
      </w:r>
      <w:r w:rsidRPr="004A7B7D">
        <w:rPr>
          <w:b/>
          <w:bCs/>
        </w:rPr>
        <w:t>Instead, the Applicant</w:t>
      </w:r>
      <w:r w:rsidR="00B762CC" w:rsidRPr="004A7B7D">
        <w:rPr>
          <w:b/>
          <w:bCs/>
        </w:rPr>
        <w:t>’s</w:t>
      </w:r>
      <w:r w:rsidRPr="004A7B7D">
        <w:rPr>
          <w:b/>
          <w:bCs/>
        </w:rPr>
        <w:t xml:space="preserve"> attestation will serve as the electronic signature, as described in Section 9.3.</w:t>
      </w:r>
    </w:p>
    <w:p w14:paraId="270267B1" w14:textId="4D8E49CE" w:rsidR="00ED4744" w:rsidRPr="004A7B7D" w:rsidRDefault="001B013F" w:rsidP="00ED4744">
      <w:pPr>
        <w:rPr>
          <w:b/>
          <w:bCs/>
          <w:u w:val="single"/>
        </w:rPr>
      </w:pPr>
      <w:r w:rsidRPr="004A7B7D">
        <w:rPr>
          <w:b/>
          <w:bCs/>
        </w:rPr>
        <w:t>9</w:t>
      </w:r>
      <w:r w:rsidR="00ED4744" w:rsidRPr="004A7B7D">
        <w:rPr>
          <w:b/>
          <w:bCs/>
        </w:rPr>
        <w:t>.7</w:t>
      </w:r>
      <w:r w:rsidR="00ED4744" w:rsidRPr="004A7B7D">
        <w:rPr>
          <w:b/>
          <w:bCs/>
        </w:rPr>
        <w:tab/>
      </w:r>
      <w:r w:rsidR="005F3CF2" w:rsidRPr="004A7B7D">
        <w:rPr>
          <w:b/>
          <w:bCs/>
          <w:u w:val="single"/>
        </w:rPr>
        <w:t>Applicant</w:t>
      </w:r>
      <w:r w:rsidR="00ED4744" w:rsidRPr="004A7B7D">
        <w:rPr>
          <w:b/>
          <w:bCs/>
          <w:u w:val="single"/>
        </w:rPr>
        <w:t xml:space="preserve"> Certifications</w:t>
      </w:r>
    </w:p>
    <w:p w14:paraId="2FFCC914" w14:textId="77777777" w:rsidR="00D14B68" w:rsidRPr="004A7B7D" w:rsidRDefault="00D14B68" w:rsidP="00ED4744">
      <w:pPr>
        <w:rPr>
          <w:b/>
          <w:bCs/>
          <w:u w:val="single"/>
        </w:rPr>
      </w:pPr>
    </w:p>
    <w:p w14:paraId="56035953" w14:textId="60A9D3DC" w:rsidR="00ED4744" w:rsidRPr="004A7B7D" w:rsidRDefault="00ED4744" w:rsidP="00110A6E">
      <w:pPr>
        <w:spacing w:after="240"/>
      </w:pPr>
      <w:r w:rsidRPr="004A7B7D">
        <w:t xml:space="preserve">By </w:t>
      </w:r>
      <w:proofErr w:type="gramStart"/>
      <w:r w:rsidRPr="004A7B7D">
        <w:t>submitting an application</w:t>
      </w:r>
      <w:proofErr w:type="gramEnd"/>
      <w:r w:rsidRPr="004A7B7D">
        <w:t xml:space="preserve">, </w:t>
      </w:r>
      <w:r w:rsidR="008E4FFC" w:rsidRPr="004A7B7D">
        <w:t xml:space="preserve">each </w:t>
      </w:r>
      <w:r w:rsidR="005F3CF2" w:rsidRPr="004A7B7D">
        <w:t>Applicant</w:t>
      </w:r>
      <w:r w:rsidRPr="004A7B7D">
        <w:t xml:space="preserve"> certif</w:t>
      </w:r>
      <w:r w:rsidR="008E4FFC" w:rsidRPr="004A7B7D">
        <w:t>ies</w:t>
      </w:r>
      <w:r w:rsidRPr="004A7B7D">
        <w:t xml:space="preserve"> that: </w:t>
      </w:r>
    </w:p>
    <w:p w14:paraId="08651B12" w14:textId="1590EA8A" w:rsidR="008E4FFC" w:rsidRDefault="008E4FFC" w:rsidP="001C1A98">
      <w:pPr>
        <w:pStyle w:val="ListParagraph"/>
        <w:numPr>
          <w:ilvl w:val="0"/>
          <w:numId w:val="16"/>
        </w:numPr>
        <w:spacing w:after="240"/>
        <w:ind w:left="360"/>
      </w:pPr>
      <w:r w:rsidRPr="004A7B7D">
        <w:t xml:space="preserve">All information provided in or as part of the application is </w:t>
      </w:r>
      <w:r w:rsidR="002504CF" w:rsidRPr="004A7B7D">
        <w:t>accurate.</w:t>
      </w:r>
    </w:p>
    <w:p w14:paraId="73826FE5" w14:textId="77777777" w:rsidR="001C1A98" w:rsidRPr="004A7B7D" w:rsidRDefault="001C1A98" w:rsidP="004D6097">
      <w:pPr>
        <w:pStyle w:val="ListParagraph"/>
        <w:spacing w:after="240"/>
        <w:ind w:left="360" w:hanging="360"/>
      </w:pPr>
    </w:p>
    <w:p w14:paraId="07F2E8E2" w14:textId="43DC4941" w:rsidR="00D14B68" w:rsidRDefault="008E4FFC" w:rsidP="004D6097">
      <w:pPr>
        <w:pStyle w:val="ListParagraph"/>
        <w:numPr>
          <w:ilvl w:val="0"/>
          <w:numId w:val="16"/>
        </w:numPr>
        <w:spacing w:after="240"/>
        <w:ind w:left="360"/>
      </w:pPr>
      <w:r w:rsidRPr="004A7B7D">
        <w:t xml:space="preserve">If awarded grant funds, </w:t>
      </w:r>
      <w:bookmarkStart w:id="28" w:name="_Hlk112422272"/>
      <w:r w:rsidRPr="004A7B7D">
        <w:t xml:space="preserve">the </w:t>
      </w:r>
      <w:r w:rsidR="005F3CF2" w:rsidRPr="004A7B7D">
        <w:t>Applicant</w:t>
      </w:r>
      <w:r w:rsidRPr="004A7B7D">
        <w:t xml:space="preserve"> will produce receipts or other evidence that funds were used as proposed and approved and will otherwise comply with the terms of this RFA and the </w:t>
      </w:r>
      <w:r w:rsidR="00610463" w:rsidRPr="004A7B7D">
        <w:t>Payment Agreement</w:t>
      </w:r>
      <w:bookmarkEnd w:id="28"/>
      <w:r w:rsidRPr="004A7B7D">
        <w:t>; and</w:t>
      </w:r>
    </w:p>
    <w:p w14:paraId="74F3140F" w14:textId="77777777" w:rsidR="001C1A98" w:rsidRPr="004A7B7D" w:rsidRDefault="001C1A98" w:rsidP="004D6097">
      <w:pPr>
        <w:pStyle w:val="ListParagraph"/>
        <w:spacing w:after="240"/>
        <w:ind w:left="360" w:hanging="360"/>
      </w:pPr>
    </w:p>
    <w:p w14:paraId="41F32A03" w14:textId="30E9208E" w:rsidR="009605DE" w:rsidRDefault="00464BCD" w:rsidP="004D6097">
      <w:pPr>
        <w:pStyle w:val="ListParagraph"/>
        <w:numPr>
          <w:ilvl w:val="0"/>
          <w:numId w:val="16"/>
        </w:numPr>
        <w:spacing w:after="240"/>
        <w:ind w:left="360"/>
      </w:pPr>
      <w:r w:rsidRPr="004A7B7D">
        <w:t xml:space="preserve">The </w:t>
      </w:r>
      <w:r w:rsidR="005F3CF2" w:rsidRPr="004A7B7D">
        <w:t>Applicant</w:t>
      </w:r>
      <w:r w:rsidR="008E4FFC" w:rsidRPr="004A7B7D">
        <w:t xml:space="preserve"> understand</w:t>
      </w:r>
      <w:r w:rsidRPr="004A7B7D">
        <w:t>s</w:t>
      </w:r>
      <w:r w:rsidR="008E4FFC" w:rsidRPr="004A7B7D">
        <w:t xml:space="preserve"> </w:t>
      </w:r>
      <w:bookmarkStart w:id="29" w:name="_Hlk112422333"/>
      <w:r w:rsidR="008E4FFC" w:rsidRPr="004A7B7D">
        <w:t>that EOHHS may recoup the amount of any funding not used as proposed and approved</w:t>
      </w:r>
      <w:bookmarkEnd w:id="29"/>
      <w:r w:rsidR="008E4FFC" w:rsidRPr="004A7B7D">
        <w:t xml:space="preserve">. </w:t>
      </w:r>
    </w:p>
    <w:p w14:paraId="181396E9" w14:textId="7DA6D716" w:rsidR="00EA2857" w:rsidRPr="004237FC" w:rsidRDefault="001A127B" w:rsidP="00B9164D">
      <w:pPr>
        <w:pStyle w:val="Heading1"/>
        <w:rPr>
          <w:spacing w:val="-3"/>
          <w:sz w:val="28"/>
          <w:szCs w:val="28"/>
        </w:rPr>
      </w:pPr>
      <w:bookmarkStart w:id="30" w:name="_Toc431824242"/>
      <w:bookmarkStart w:id="31" w:name="_Toc120706638"/>
      <w:r w:rsidRPr="004237FC">
        <w:rPr>
          <w:sz w:val="28"/>
          <w:szCs w:val="28"/>
        </w:rPr>
        <w:t xml:space="preserve">SECTION </w:t>
      </w:r>
      <w:r w:rsidR="001B013F" w:rsidRPr="004237FC">
        <w:rPr>
          <w:sz w:val="28"/>
          <w:szCs w:val="28"/>
        </w:rPr>
        <w:t>10</w:t>
      </w:r>
      <w:r w:rsidR="00205D58" w:rsidRPr="004237FC">
        <w:rPr>
          <w:sz w:val="28"/>
          <w:szCs w:val="28"/>
        </w:rPr>
        <w:t xml:space="preserve">: </w:t>
      </w:r>
      <w:r w:rsidR="00A07141" w:rsidRPr="004237FC">
        <w:rPr>
          <w:sz w:val="28"/>
          <w:szCs w:val="28"/>
        </w:rPr>
        <w:t xml:space="preserve">APPLICATION </w:t>
      </w:r>
      <w:r w:rsidR="00D01EA7" w:rsidRPr="004237FC">
        <w:rPr>
          <w:sz w:val="28"/>
          <w:szCs w:val="28"/>
        </w:rPr>
        <w:t>EVALUATION PROCESS</w:t>
      </w:r>
      <w:bookmarkEnd w:id="30"/>
      <w:bookmarkEnd w:id="31"/>
    </w:p>
    <w:p w14:paraId="1D805943" w14:textId="77777777" w:rsidR="00B9164D" w:rsidRPr="004A7B7D" w:rsidRDefault="00B9164D" w:rsidP="00104E44">
      <w:pPr>
        <w:rPr>
          <w:b/>
          <w:bCs/>
          <w:spacing w:val="-3"/>
        </w:rPr>
      </w:pPr>
    </w:p>
    <w:p w14:paraId="429138BE" w14:textId="795C7D0E" w:rsidR="00EA2857" w:rsidRPr="00432E3E" w:rsidRDefault="00432E3E">
      <w:pPr>
        <w:pStyle w:val="ListParagraph"/>
        <w:numPr>
          <w:ilvl w:val="1"/>
          <w:numId w:val="17"/>
        </w:numPr>
        <w:spacing w:after="240"/>
        <w:rPr>
          <w:spacing w:val="-3"/>
        </w:rPr>
      </w:pPr>
      <w:r>
        <w:rPr>
          <w:b/>
          <w:bCs/>
          <w:spacing w:val="-3"/>
          <w:u w:val="single"/>
        </w:rPr>
        <w:t xml:space="preserve"> </w:t>
      </w:r>
      <w:r w:rsidR="00BD49EA" w:rsidRPr="00432E3E">
        <w:rPr>
          <w:b/>
          <w:bCs/>
          <w:spacing w:val="-3"/>
          <w:u w:val="single"/>
        </w:rPr>
        <w:t>Application</w:t>
      </w:r>
      <w:r w:rsidR="00D01EA7" w:rsidRPr="00432E3E">
        <w:rPr>
          <w:b/>
          <w:bCs/>
          <w:spacing w:val="-3"/>
          <w:u w:val="single"/>
        </w:rPr>
        <w:t xml:space="preserve"> Review</w:t>
      </w:r>
    </w:p>
    <w:p w14:paraId="0D6D9603" w14:textId="77777777" w:rsidR="00432E3E" w:rsidRPr="00432E3E" w:rsidRDefault="00432E3E" w:rsidP="00432E3E">
      <w:pPr>
        <w:pStyle w:val="ListParagraph"/>
        <w:spacing w:after="240"/>
        <w:ind w:left="420"/>
        <w:rPr>
          <w:spacing w:val="-3"/>
        </w:rPr>
      </w:pPr>
    </w:p>
    <w:p w14:paraId="5B74FB2F" w14:textId="652AB307" w:rsidR="00432E3E" w:rsidRPr="00DF02BD" w:rsidRDefault="00D72A7B" w:rsidP="00DF02BD">
      <w:pPr>
        <w:pStyle w:val="ListParagraph"/>
        <w:numPr>
          <w:ilvl w:val="0"/>
          <w:numId w:val="18"/>
        </w:numPr>
        <w:spacing w:after="240"/>
        <w:rPr>
          <w:bCs/>
          <w:spacing w:val="-3"/>
        </w:rPr>
      </w:pPr>
      <w:r w:rsidRPr="00432E3E">
        <w:rPr>
          <w:bCs/>
          <w:spacing w:val="-3"/>
        </w:rPr>
        <w:t xml:space="preserve">Applications submitted in response to this RFA </w:t>
      </w:r>
      <w:r w:rsidR="007B3A5A">
        <w:rPr>
          <w:bCs/>
          <w:spacing w:val="-3"/>
        </w:rPr>
        <w:t>will</w:t>
      </w:r>
      <w:r w:rsidR="007B3A5A" w:rsidRPr="00432E3E">
        <w:rPr>
          <w:bCs/>
          <w:spacing w:val="-3"/>
        </w:rPr>
        <w:t xml:space="preserve"> </w:t>
      </w:r>
      <w:r w:rsidR="00127C42" w:rsidRPr="004A7B7D">
        <w:t>undergo initial review by a third-party vendor</w:t>
      </w:r>
      <w:r w:rsidR="00610463" w:rsidRPr="004A7B7D">
        <w:t xml:space="preserve"> retained by EOHHS</w:t>
      </w:r>
      <w:r w:rsidR="00127C42" w:rsidRPr="004A7B7D">
        <w:t>, who will determine compliance with the minimum requirements of this RFA</w:t>
      </w:r>
      <w:r w:rsidR="00064986" w:rsidRPr="004A7B7D">
        <w:t xml:space="preserve">. </w:t>
      </w:r>
      <w:r w:rsidR="00064986" w:rsidRPr="00432E3E">
        <w:rPr>
          <w:spacing w:val="-3"/>
        </w:rPr>
        <w:t>Failure to meet any such requirements may cause a</w:t>
      </w:r>
      <w:r w:rsidR="00C215F1" w:rsidRPr="00432E3E">
        <w:rPr>
          <w:spacing w:val="-3"/>
        </w:rPr>
        <w:t>n</w:t>
      </w:r>
      <w:r w:rsidR="00064986" w:rsidRPr="00432E3E">
        <w:rPr>
          <w:spacing w:val="-3"/>
        </w:rPr>
        <w:t xml:space="preserve"> </w:t>
      </w:r>
      <w:r w:rsidR="005F3CF2" w:rsidRPr="00432E3E">
        <w:rPr>
          <w:spacing w:val="-3"/>
        </w:rPr>
        <w:t>Applicant</w:t>
      </w:r>
      <w:r w:rsidR="00064986" w:rsidRPr="00432E3E">
        <w:rPr>
          <w:spacing w:val="-3"/>
        </w:rPr>
        <w:t xml:space="preserve"> or proposal to be disqualified from consideration. </w:t>
      </w:r>
      <w:r w:rsidR="00C40772">
        <w:rPr>
          <w:spacing w:val="-3"/>
        </w:rPr>
        <w:t xml:space="preserve">Applications </w:t>
      </w:r>
      <w:r w:rsidR="00DF3359">
        <w:rPr>
          <w:spacing w:val="-3"/>
        </w:rPr>
        <w:t xml:space="preserve">that meet the minimum requirements will be further </w:t>
      </w:r>
      <w:r w:rsidR="007D1D16">
        <w:rPr>
          <w:spacing w:val="-3"/>
        </w:rPr>
        <w:t xml:space="preserve">evaluated </w:t>
      </w:r>
      <w:r w:rsidR="00C76790">
        <w:rPr>
          <w:spacing w:val="-3"/>
        </w:rPr>
        <w:t>on the following</w:t>
      </w:r>
      <w:r w:rsidR="007D1D16">
        <w:rPr>
          <w:spacing w:val="-3"/>
        </w:rPr>
        <w:t xml:space="preserve">: </w:t>
      </w:r>
    </w:p>
    <w:p w14:paraId="32230DAD" w14:textId="77777777" w:rsidR="00DF02BD" w:rsidRPr="00544C21" w:rsidRDefault="00DF02BD" w:rsidP="004D6097">
      <w:pPr>
        <w:pStyle w:val="ListParagraph"/>
        <w:spacing w:after="240"/>
        <w:rPr>
          <w:bCs/>
          <w:spacing w:val="-3"/>
        </w:rPr>
      </w:pPr>
    </w:p>
    <w:p w14:paraId="7AFF907A" w14:textId="195660F0" w:rsidR="00BE0DC0" w:rsidRPr="00544C21" w:rsidRDefault="00975178" w:rsidP="004D6097">
      <w:pPr>
        <w:pStyle w:val="ListParagraph"/>
        <w:numPr>
          <w:ilvl w:val="1"/>
          <w:numId w:val="18"/>
        </w:numPr>
        <w:spacing w:after="240"/>
        <w:ind w:left="1080"/>
        <w:rPr>
          <w:b/>
          <w:spacing w:val="-3"/>
        </w:rPr>
      </w:pPr>
      <w:r w:rsidRPr="00544C21">
        <w:rPr>
          <w:b/>
          <w:spacing w:val="-3"/>
        </w:rPr>
        <w:t>Priority Criteria</w:t>
      </w:r>
      <w:r w:rsidR="00C76790" w:rsidRPr="00544C21">
        <w:rPr>
          <w:b/>
          <w:spacing w:val="-3"/>
        </w:rPr>
        <w:t>:</w:t>
      </w:r>
      <w:r w:rsidR="00C76790">
        <w:rPr>
          <w:bCs/>
          <w:spacing w:val="-3"/>
        </w:rPr>
        <w:t xml:space="preserve"> </w:t>
      </w:r>
      <w:r w:rsidR="00D24E83">
        <w:rPr>
          <w:bCs/>
          <w:spacing w:val="-3"/>
        </w:rPr>
        <w:t xml:space="preserve">The extent to which </w:t>
      </w:r>
      <w:r w:rsidR="00005EE4">
        <w:rPr>
          <w:bCs/>
          <w:spacing w:val="-3"/>
        </w:rPr>
        <w:t xml:space="preserve">the proposal addresses the priority criteria listed in </w:t>
      </w:r>
      <w:r w:rsidR="00AE50AF">
        <w:rPr>
          <w:b/>
          <w:spacing w:val="-3"/>
        </w:rPr>
        <w:t>Section 4 B.</w:t>
      </w:r>
      <w:r w:rsidR="00F77732">
        <w:rPr>
          <w:bCs/>
          <w:spacing w:val="-3"/>
        </w:rPr>
        <w:t xml:space="preserve"> </w:t>
      </w:r>
      <w:r w:rsidR="00081424">
        <w:rPr>
          <w:bCs/>
          <w:spacing w:val="-3"/>
        </w:rPr>
        <w:t xml:space="preserve">Applications that address at least one of the priority criteria will </w:t>
      </w:r>
      <w:r w:rsidR="000957DB">
        <w:rPr>
          <w:bCs/>
          <w:spacing w:val="-3"/>
        </w:rPr>
        <w:t>receive funding priority.</w:t>
      </w:r>
    </w:p>
    <w:p w14:paraId="19440F9E" w14:textId="5E65EB76" w:rsidR="002A225E" w:rsidRPr="00544C21" w:rsidRDefault="002A225E" w:rsidP="00DF02BD">
      <w:pPr>
        <w:pStyle w:val="ListParagraph"/>
        <w:numPr>
          <w:ilvl w:val="1"/>
          <w:numId w:val="18"/>
        </w:numPr>
        <w:spacing w:after="240"/>
        <w:ind w:left="1080"/>
        <w:rPr>
          <w:b/>
          <w:spacing w:val="-3"/>
        </w:rPr>
      </w:pPr>
      <w:r w:rsidRPr="00544C21">
        <w:rPr>
          <w:b/>
          <w:spacing w:val="-3"/>
        </w:rPr>
        <w:t>Design</w:t>
      </w:r>
      <w:r w:rsidR="00F77732">
        <w:rPr>
          <w:b/>
          <w:spacing w:val="-3"/>
        </w:rPr>
        <w:t xml:space="preserve">: </w:t>
      </w:r>
      <w:r w:rsidR="004521A6">
        <w:rPr>
          <w:bCs/>
          <w:spacing w:val="-3"/>
        </w:rPr>
        <w:t xml:space="preserve">The </w:t>
      </w:r>
      <w:r w:rsidR="000E6B52">
        <w:rPr>
          <w:bCs/>
          <w:spacing w:val="-3"/>
        </w:rPr>
        <w:t>level of detail provided in program activities</w:t>
      </w:r>
      <w:r w:rsidR="000874F3">
        <w:rPr>
          <w:bCs/>
          <w:spacing w:val="-3"/>
        </w:rPr>
        <w:t>, implementation plan and anticipated outcome</w:t>
      </w:r>
      <w:r w:rsidR="00051FFE">
        <w:rPr>
          <w:bCs/>
          <w:spacing w:val="-3"/>
        </w:rPr>
        <w:t xml:space="preserve"> as well as the options for sustainability beyond the grant term</w:t>
      </w:r>
      <w:r w:rsidR="0030740C">
        <w:rPr>
          <w:bCs/>
          <w:spacing w:val="-3"/>
        </w:rPr>
        <w:t xml:space="preserve">.  </w:t>
      </w:r>
    </w:p>
    <w:p w14:paraId="6EAFD064" w14:textId="2F50B2AA" w:rsidR="002A225E" w:rsidRPr="00544C21" w:rsidRDefault="002A225E" w:rsidP="004D6097">
      <w:pPr>
        <w:pStyle w:val="ListParagraph"/>
        <w:numPr>
          <w:ilvl w:val="1"/>
          <w:numId w:val="18"/>
        </w:numPr>
        <w:spacing w:after="240"/>
        <w:ind w:left="1080"/>
        <w:rPr>
          <w:b/>
          <w:spacing w:val="-3"/>
        </w:rPr>
      </w:pPr>
      <w:r w:rsidRPr="00544C21">
        <w:rPr>
          <w:b/>
          <w:spacing w:val="-3"/>
        </w:rPr>
        <w:t>Evaluation</w:t>
      </w:r>
      <w:r w:rsidR="007525E0">
        <w:rPr>
          <w:b/>
          <w:spacing w:val="-3"/>
        </w:rPr>
        <w:t xml:space="preserve">: </w:t>
      </w:r>
      <w:r w:rsidR="00BD7455">
        <w:rPr>
          <w:bCs/>
          <w:spacing w:val="-3"/>
        </w:rPr>
        <w:t>The</w:t>
      </w:r>
      <w:r w:rsidR="00071535">
        <w:rPr>
          <w:bCs/>
          <w:spacing w:val="-3"/>
        </w:rPr>
        <w:t xml:space="preserve"> </w:t>
      </w:r>
      <w:r w:rsidR="004E7D1E">
        <w:rPr>
          <w:bCs/>
          <w:spacing w:val="-3"/>
        </w:rPr>
        <w:t xml:space="preserve">proposed metrics and the process to gather and track these metrics. </w:t>
      </w:r>
      <w:r w:rsidR="00D716AB">
        <w:rPr>
          <w:bCs/>
          <w:spacing w:val="-3"/>
        </w:rPr>
        <w:t xml:space="preserve">Applications with strong evaluation plans that will result in clear outcome data </w:t>
      </w:r>
      <w:r w:rsidR="00975180">
        <w:rPr>
          <w:bCs/>
          <w:spacing w:val="-3"/>
        </w:rPr>
        <w:t>which</w:t>
      </w:r>
      <w:r w:rsidR="00D716AB">
        <w:rPr>
          <w:bCs/>
          <w:spacing w:val="-3"/>
        </w:rPr>
        <w:t xml:space="preserve"> can be used for future program and policy development will </w:t>
      </w:r>
      <w:r w:rsidR="00C64B47">
        <w:rPr>
          <w:bCs/>
          <w:spacing w:val="-3"/>
        </w:rPr>
        <w:t>receive higher ratings.</w:t>
      </w:r>
    </w:p>
    <w:p w14:paraId="0C8E6715" w14:textId="65C748FA" w:rsidR="002A225E" w:rsidRPr="00544C21" w:rsidRDefault="002A225E" w:rsidP="004D6097">
      <w:pPr>
        <w:pStyle w:val="ListParagraph"/>
        <w:numPr>
          <w:ilvl w:val="1"/>
          <w:numId w:val="18"/>
        </w:numPr>
        <w:spacing w:after="240"/>
        <w:ind w:left="1080"/>
        <w:rPr>
          <w:b/>
          <w:spacing w:val="-3"/>
        </w:rPr>
      </w:pPr>
      <w:r w:rsidRPr="00544C21">
        <w:rPr>
          <w:b/>
          <w:spacing w:val="-3"/>
        </w:rPr>
        <w:lastRenderedPageBreak/>
        <w:t xml:space="preserve">Staffing and </w:t>
      </w:r>
      <w:r w:rsidR="004354DC">
        <w:rPr>
          <w:b/>
          <w:spacing w:val="-3"/>
        </w:rPr>
        <w:t>M</w:t>
      </w:r>
      <w:r w:rsidRPr="00544C21">
        <w:rPr>
          <w:b/>
          <w:spacing w:val="-3"/>
        </w:rPr>
        <w:t>anagement</w:t>
      </w:r>
      <w:r w:rsidR="004354DC">
        <w:rPr>
          <w:b/>
          <w:spacing w:val="-3"/>
        </w:rPr>
        <w:t>:</w:t>
      </w:r>
      <w:r w:rsidR="004354DC">
        <w:rPr>
          <w:bCs/>
          <w:spacing w:val="-3"/>
        </w:rPr>
        <w:t xml:space="preserve"> </w:t>
      </w:r>
      <w:r w:rsidR="000310B5">
        <w:rPr>
          <w:bCs/>
          <w:spacing w:val="-3"/>
        </w:rPr>
        <w:t>The extent to which the level of effort has been considered and the appropriate staff</w:t>
      </w:r>
      <w:r w:rsidR="00FF14F7">
        <w:rPr>
          <w:bCs/>
          <w:spacing w:val="-3"/>
        </w:rPr>
        <w:t>ing resources have been dedicated to support program implementation.</w:t>
      </w:r>
    </w:p>
    <w:p w14:paraId="549F97DD" w14:textId="62B477E6" w:rsidR="002A225E" w:rsidRPr="004D6097" w:rsidRDefault="002A225E" w:rsidP="00DF02BD">
      <w:pPr>
        <w:pStyle w:val="ListParagraph"/>
        <w:numPr>
          <w:ilvl w:val="1"/>
          <w:numId w:val="18"/>
        </w:numPr>
        <w:spacing w:after="240"/>
        <w:ind w:left="1080"/>
        <w:rPr>
          <w:b/>
          <w:spacing w:val="-3"/>
        </w:rPr>
      </w:pPr>
      <w:r w:rsidRPr="00544C21">
        <w:rPr>
          <w:b/>
          <w:spacing w:val="-3"/>
        </w:rPr>
        <w:t>Budget</w:t>
      </w:r>
      <w:r w:rsidR="00FF14F7">
        <w:rPr>
          <w:b/>
          <w:spacing w:val="-3"/>
        </w:rPr>
        <w:t xml:space="preserve">: </w:t>
      </w:r>
      <w:r w:rsidR="00FF14F7">
        <w:rPr>
          <w:bCs/>
          <w:spacing w:val="-3"/>
        </w:rPr>
        <w:t xml:space="preserve">The level of detail provided </w:t>
      </w:r>
      <w:r w:rsidR="00B522AD">
        <w:rPr>
          <w:bCs/>
          <w:spacing w:val="-3"/>
        </w:rPr>
        <w:t xml:space="preserve">to describe and justify program expenses. </w:t>
      </w:r>
      <w:r w:rsidR="0091366D">
        <w:rPr>
          <w:bCs/>
          <w:spacing w:val="-3"/>
        </w:rPr>
        <w:t>Funding provided to each partner organization must be identified.</w:t>
      </w:r>
    </w:p>
    <w:p w14:paraId="4068B049" w14:textId="77777777" w:rsidR="00DF02BD" w:rsidRPr="00544C21" w:rsidRDefault="00DF02BD" w:rsidP="004D6097">
      <w:pPr>
        <w:pStyle w:val="ListParagraph"/>
        <w:spacing w:after="240"/>
        <w:ind w:left="1080"/>
        <w:rPr>
          <w:b/>
          <w:spacing w:val="-3"/>
        </w:rPr>
      </w:pPr>
    </w:p>
    <w:p w14:paraId="57EE38CA" w14:textId="15031705" w:rsidR="00041BB3" w:rsidRPr="004D6097" w:rsidRDefault="00041BB3">
      <w:pPr>
        <w:pStyle w:val="ListParagraph"/>
        <w:numPr>
          <w:ilvl w:val="0"/>
          <w:numId w:val="18"/>
        </w:numPr>
        <w:spacing w:after="240"/>
        <w:rPr>
          <w:bCs/>
          <w:spacing w:val="-3"/>
        </w:rPr>
      </w:pPr>
      <w:r w:rsidRPr="004A7B7D">
        <w:t xml:space="preserve">The third-party vendor will compile and summarize the key information from the Applicant’s application for EOHHS’ internal Evaluation Committee (the “Committee”) and make initial recommendations. </w:t>
      </w:r>
    </w:p>
    <w:p w14:paraId="3296CF6B" w14:textId="77777777" w:rsidR="00DF02BD" w:rsidRPr="00544C21" w:rsidRDefault="00DF02BD" w:rsidP="004D6097">
      <w:pPr>
        <w:pStyle w:val="ListParagraph"/>
        <w:spacing w:after="240"/>
        <w:rPr>
          <w:bCs/>
          <w:spacing w:val="-3"/>
        </w:rPr>
      </w:pPr>
    </w:p>
    <w:p w14:paraId="64A76A1E" w14:textId="159D3310" w:rsidR="00432E3E" w:rsidRPr="004D6097" w:rsidRDefault="00127C42">
      <w:pPr>
        <w:pStyle w:val="ListParagraph"/>
        <w:numPr>
          <w:ilvl w:val="0"/>
          <w:numId w:val="18"/>
        </w:numPr>
        <w:spacing w:after="240"/>
        <w:rPr>
          <w:bCs/>
          <w:spacing w:val="-3"/>
        </w:rPr>
      </w:pPr>
      <w:r w:rsidRPr="004A7B7D">
        <w:t xml:space="preserve">The Committee will </w:t>
      </w:r>
      <w:r w:rsidR="00064986" w:rsidRPr="004A7B7D">
        <w:t xml:space="preserve">then review the materials from the third-party vendor, and complete final evaluations and recommendations for </w:t>
      </w:r>
      <w:r w:rsidR="009F5AED">
        <w:t>A</w:t>
      </w:r>
      <w:r w:rsidR="00064986" w:rsidRPr="004A7B7D">
        <w:t>wardees and award amounts</w:t>
      </w:r>
      <w:r w:rsidRPr="004A7B7D">
        <w:t xml:space="preserve">. </w:t>
      </w:r>
      <w:r w:rsidR="00064986" w:rsidRPr="00432E3E">
        <w:rPr>
          <w:bCs/>
          <w:spacing w:val="-3"/>
        </w:rPr>
        <w:t>In addition to the information provided in a</w:t>
      </w:r>
      <w:r w:rsidR="002A3B10" w:rsidRPr="00432E3E">
        <w:rPr>
          <w:bCs/>
          <w:spacing w:val="-3"/>
        </w:rPr>
        <w:t>n</w:t>
      </w:r>
      <w:r w:rsidR="00064986" w:rsidRPr="00432E3E">
        <w:rPr>
          <w:bCs/>
          <w:spacing w:val="-3"/>
        </w:rPr>
        <w:t xml:space="preserve"> </w:t>
      </w:r>
      <w:r w:rsidR="005F3CF2" w:rsidRPr="004A7B7D">
        <w:t>Applicant</w:t>
      </w:r>
      <w:r w:rsidR="00064986" w:rsidRPr="00432E3E">
        <w:rPr>
          <w:bCs/>
          <w:spacing w:val="-3"/>
        </w:rPr>
        <w:t xml:space="preserve">’s application, the Committee may consider any relevant information about the </w:t>
      </w:r>
      <w:r w:rsidR="005F3CF2" w:rsidRPr="004A7B7D">
        <w:t>Applicant</w:t>
      </w:r>
      <w:r w:rsidR="00064986" w:rsidRPr="00432E3E">
        <w:rPr>
          <w:bCs/>
          <w:spacing w:val="-3"/>
        </w:rPr>
        <w:t xml:space="preserve"> known to EOHHS. </w:t>
      </w:r>
      <w:r w:rsidR="00064986" w:rsidRPr="004A7B7D">
        <w:t>T</w:t>
      </w:r>
      <w:r w:rsidRPr="004A7B7D">
        <w:t xml:space="preserve">he third-party vendor may provide </w:t>
      </w:r>
      <w:r w:rsidR="00064986" w:rsidRPr="004A7B7D">
        <w:t>Committee</w:t>
      </w:r>
      <w:r w:rsidRPr="004A7B7D">
        <w:t xml:space="preserve"> with technical assistance</w:t>
      </w:r>
      <w:r w:rsidR="00064986" w:rsidRPr="004A7B7D">
        <w:t xml:space="preserve">, as </w:t>
      </w:r>
      <w:r w:rsidR="009605DE" w:rsidRPr="004A7B7D">
        <w:t>the Committee deems necessary</w:t>
      </w:r>
      <w:r w:rsidR="00064986" w:rsidRPr="004A7B7D">
        <w:t>, during its review</w:t>
      </w:r>
      <w:r w:rsidRPr="004A7B7D">
        <w:t>.</w:t>
      </w:r>
    </w:p>
    <w:p w14:paraId="2E9FC54B" w14:textId="77777777" w:rsidR="00DF02BD" w:rsidRPr="004D6097" w:rsidRDefault="00DF02BD" w:rsidP="004D6097">
      <w:pPr>
        <w:pStyle w:val="ListParagraph"/>
        <w:rPr>
          <w:bCs/>
          <w:spacing w:val="-3"/>
        </w:rPr>
      </w:pPr>
    </w:p>
    <w:p w14:paraId="350C48A8" w14:textId="4ABCB8B7" w:rsidR="00432E3E" w:rsidRDefault="00127C42">
      <w:pPr>
        <w:pStyle w:val="ListParagraph"/>
        <w:numPr>
          <w:ilvl w:val="0"/>
          <w:numId w:val="18"/>
        </w:numPr>
        <w:spacing w:after="240"/>
        <w:rPr>
          <w:bCs/>
          <w:spacing w:val="-3"/>
        </w:rPr>
      </w:pPr>
      <w:r w:rsidRPr="004A7B7D">
        <w:t xml:space="preserve">The </w:t>
      </w:r>
      <w:r w:rsidR="00064986" w:rsidRPr="004A7B7D">
        <w:t>C</w:t>
      </w:r>
      <w:r w:rsidRPr="004A7B7D">
        <w:t xml:space="preserve">ommittee will then make recommendations </w:t>
      </w:r>
      <w:r w:rsidR="007B3A5A">
        <w:t>of Awardees</w:t>
      </w:r>
      <w:r w:rsidRPr="004A7B7D">
        <w:t xml:space="preserve">, at which point </w:t>
      </w:r>
      <w:r w:rsidR="009F5AED">
        <w:t>A</w:t>
      </w:r>
      <w:r w:rsidRPr="004A7B7D">
        <w:t xml:space="preserve">wardees and associated amounts will </w:t>
      </w:r>
      <w:r w:rsidR="009605DE" w:rsidRPr="004A7B7D">
        <w:t>undergo</w:t>
      </w:r>
      <w:r w:rsidRPr="004A7B7D">
        <w:t xml:space="preserve"> </w:t>
      </w:r>
      <w:r w:rsidR="007B3A5A">
        <w:t xml:space="preserve">EOHHS </w:t>
      </w:r>
      <w:r w:rsidRPr="004A7B7D">
        <w:t xml:space="preserve">executive </w:t>
      </w:r>
      <w:r w:rsidR="009605DE" w:rsidRPr="004A7B7D">
        <w:t xml:space="preserve">review and </w:t>
      </w:r>
      <w:r w:rsidR="007B3A5A">
        <w:t>approval</w:t>
      </w:r>
      <w:r w:rsidRPr="004A7B7D">
        <w:t>.</w:t>
      </w:r>
      <w:r w:rsidR="00D72A7B" w:rsidRPr="00432E3E">
        <w:rPr>
          <w:bCs/>
          <w:spacing w:val="-3"/>
        </w:rPr>
        <w:t xml:space="preserve"> </w:t>
      </w:r>
    </w:p>
    <w:p w14:paraId="1F19A1EF" w14:textId="77777777" w:rsidR="00DF02BD" w:rsidRDefault="00DF02BD" w:rsidP="004D6097">
      <w:pPr>
        <w:pStyle w:val="ListParagraph"/>
        <w:spacing w:after="240"/>
        <w:rPr>
          <w:bCs/>
          <w:spacing w:val="-3"/>
        </w:rPr>
      </w:pPr>
    </w:p>
    <w:p w14:paraId="7B98E63C" w14:textId="4D89A859" w:rsidR="002A3B10" w:rsidRPr="00432E3E" w:rsidRDefault="00D134FD">
      <w:pPr>
        <w:pStyle w:val="ListParagraph"/>
        <w:numPr>
          <w:ilvl w:val="0"/>
          <w:numId w:val="18"/>
        </w:numPr>
        <w:spacing w:after="240"/>
        <w:rPr>
          <w:bCs/>
          <w:spacing w:val="-3"/>
        </w:rPr>
      </w:pPr>
      <w:r w:rsidRPr="00432E3E">
        <w:rPr>
          <w:spacing w:val="-3"/>
        </w:rPr>
        <w:t xml:space="preserve">Applications </w:t>
      </w:r>
      <w:r w:rsidR="00CF3CEE" w:rsidRPr="00432E3E">
        <w:rPr>
          <w:spacing w:val="-3"/>
        </w:rPr>
        <w:t xml:space="preserve">that </w:t>
      </w:r>
      <w:r w:rsidRPr="00432E3E">
        <w:rPr>
          <w:spacing w:val="-3"/>
        </w:rPr>
        <w:t>lack adequate detail</w:t>
      </w:r>
      <w:r w:rsidR="00F6616F" w:rsidRPr="00432E3E">
        <w:rPr>
          <w:spacing w:val="-3"/>
        </w:rPr>
        <w:t xml:space="preserve"> </w:t>
      </w:r>
      <w:r w:rsidR="00E20A65" w:rsidRPr="00432E3E">
        <w:rPr>
          <w:spacing w:val="-3"/>
        </w:rPr>
        <w:t xml:space="preserve">with respect to the information required under </w:t>
      </w:r>
      <w:r w:rsidR="00E20A65" w:rsidRPr="00432E3E">
        <w:rPr>
          <w:b/>
          <w:bCs/>
          <w:spacing w:val="-3"/>
        </w:rPr>
        <w:t>Sectio</w:t>
      </w:r>
      <w:r w:rsidR="00804055" w:rsidRPr="00432E3E">
        <w:rPr>
          <w:b/>
          <w:bCs/>
          <w:spacing w:val="-3"/>
        </w:rPr>
        <w:t xml:space="preserve">n </w:t>
      </w:r>
      <w:r w:rsidR="00111065" w:rsidRPr="00432E3E">
        <w:rPr>
          <w:b/>
          <w:bCs/>
          <w:spacing w:val="-3"/>
        </w:rPr>
        <w:t>6</w:t>
      </w:r>
      <w:r w:rsidR="0070694B" w:rsidRPr="00432E3E">
        <w:rPr>
          <w:spacing w:val="-3"/>
        </w:rPr>
        <w:t>, as determined by the Committee,</w:t>
      </w:r>
      <w:r w:rsidR="00CF3CEE" w:rsidRPr="00432E3E">
        <w:rPr>
          <w:spacing w:val="-3"/>
        </w:rPr>
        <w:t xml:space="preserve"> </w:t>
      </w:r>
      <w:r w:rsidR="009605DE" w:rsidRPr="00432E3E">
        <w:rPr>
          <w:spacing w:val="-3"/>
        </w:rPr>
        <w:t>may</w:t>
      </w:r>
      <w:r w:rsidR="00CF3CEE" w:rsidRPr="00432E3E">
        <w:rPr>
          <w:spacing w:val="-3"/>
        </w:rPr>
        <w:t xml:space="preserve"> be considered </w:t>
      </w:r>
      <w:r w:rsidR="009605DE" w:rsidRPr="00432E3E">
        <w:rPr>
          <w:spacing w:val="-3"/>
        </w:rPr>
        <w:t>incomplete</w:t>
      </w:r>
      <w:r w:rsidR="00CF3CEE" w:rsidRPr="00432E3E">
        <w:rPr>
          <w:spacing w:val="-3"/>
        </w:rPr>
        <w:t xml:space="preserve">, and </w:t>
      </w:r>
      <w:r w:rsidR="00F6616F" w:rsidRPr="00432E3E">
        <w:rPr>
          <w:spacing w:val="-3"/>
        </w:rPr>
        <w:t xml:space="preserve">may </w:t>
      </w:r>
      <w:r w:rsidR="00E20A65" w:rsidRPr="00432E3E">
        <w:rPr>
          <w:spacing w:val="-3"/>
        </w:rPr>
        <w:t>cause a</w:t>
      </w:r>
      <w:r w:rsidR="00C215F1" w:rsidRPr="00432E3E">
        <w:rPr>
          <w:spacing w:val="-3"/>
        </w:rPr>
        <w:t>n</w:t>
      </w:r>
      <w:r w:rsidR="00E20A65" w:rsidRPr="00432E3E">
        <w:rPr>
          <w:spacing w:val="-3"/>
        </w:rPr>
        <w:t xml:space="preserve"> </w:t>
      </w:r>
      <w:r w:rsidR="005F3CF2" w:rsidRPr="00432E3E">
        <w:rPr>
          <w:spacing w:val="-3"/>
        </w:rPr>
        <w:t>Applicant</w:t>
      </w:r>
      <w:r w:rsidR="00E20A65" w:rsidRPr="00432E3E">
        <w:rPr>
          <w:spacing w:val="-3"/>
        </w:rPr>
        <w:t xml:space="preserve"> or proposal to be disqualified from consideration</w:t>
      </w:r>
      <w:r w:rsidRPr="00432E3E">
        <w:rPr>
          <w:spacing w:val="-3"/>
        </w:rPr>
        <w:t>.</w:t>
      </w:r>
      <w:r w:rsidR="00647C12" w:rsidRPr="00432E3E">
        <w:rPr>
          <w:spacing w:val="-3"/>
        </w:rPr>
        <w:t xml:space="preserve"> At its option, the Committee may seek clarification from the </w:t>
      </w:r>
      <w:r w:rsidR="005F3CF2" w:rsidRPr="00432E3E">
        <w:rPr>
          <w:spacing w:val="-3"/>
        </w:rPr>
        <w:t>Applicant</w:t>
      </w:r>
      <w:r w:rsidR="007436BD" w:rsidRPr="00432E3E">
        <w:rPr>
          <w:spacing w:val="-3"/>
        </w:rPr>
        <w:t xml:space="preserve"> pursuant to </w:t>
      </w:r>
      <w:r w:rsidR="007436BD" w:rsidRPr="00432E3E">
        <w:rPr>
          <w:b/>
          <w:bCs/>
          <w:spacing w:val="-3"/>
        </w:rPr>
        <w:t>Subsection 10.5</w:t>
      </w:r>
      <w:r w:rsidR="007436BD" w:rsidRPr="00432E3E">
        <w:rPr>
          <w:spacing w:val="-3"/>
        </w:rPr>
        <w:t>, below.</w:t>
      </w:r>
      <w:r w:rsidR="00647C12" w:rsidRPr="00432E3E">
        <w:rPr>
          <w:spacing w:val="-3"/>
        </w:rPr>
        <w:t xml:space="preserve"> </w:t>
      </w:r>
    </w:p>
    <w:p w14:paraId="668A1E20" w14:textId="77777777" w:rsidR="002A3B10" w:rsidRPr="004A7B7D" w:rsidRDefault="002A3B10" w:rsidP="0093115E">
      <w:pPr>
        <w:pStyle w:val="ListParagraph"/>
        <w:rPr>
          <w:spacing w:val="-3"/>
        </w:rPr>
      </w:pPr>
    </w:p>
    <w:p w14:paraId="3214E461" w14:textId="45071E65" w:rsidR="002A3B10" w:rsidRDefault="002A3B10" w:rsidP="00DF02BD">
      <w:pPr>
        <w:pStyle w:val="ListParagraph"/>
        <w:numPr>
          <w:ilvl w:val="0"/>
          <w:numId w:val="18"/>
        </w:numPr>
        <w:spacing w:after="240"/>
        <w:rPr>
          <w:spacing w:val="-3"/>
        </w:rPr>
      </w:pPr>
      <w:r w:rsidRPr="004D6097">
        <w:rPr>
          <w:spacing w:val="-3"/>
        </w:rPr>
        <w:t xml:space="preserve">All applications will be rated according to an evaluation sheet, which shall establish uniform criteria, and each application will be rated for each </w:t>
      </w:r>
      <w:proofErr w:type="gramStart"/>
      <w:r w:rsidRPr="004D6097">
        <w:rPr>
          <w:spacing w:val="-3"/>
        </w:rPr>
        <w:t>criteria</w:t>
      </w:r>
      <w:proofErr w:type="gramEnd"/>
      <w:r w:rsidRPr="004D6097">
        <w:rPr>
          <w:spacing w:val="-3"/>
        </w:rPr>
        <w:t xml:space="preserve"> according to the following scale: “Excellent</w:t>
      </w:r>
      <w:r w:rsidR="00D22463" w:rsidRPr="004D6097">
        <w:rPr>
          <w:spacing w:val="-3"/>
        </w:rPr>
        <w:t>,”</w:t>
      </w:r>
      <w:r w:rsidRPr="004D6097">
        <w:rPr>
          <w:spacing w:val="-3"/>
        </w:rPr>
        <w:t xml:space="preserve"> “Good</w:t>
      </w:r>
      <w:r w:rsidR="00D22463" w:rsidRPr="004D6097">
        <w:rPr>
          <w:spacing w:val="-3"/>
        </w:rPr>
        <w:t>,”</w:t>
      </w:r>
      <w:r w:rsidRPr="004D6097">
        <w:rPr>
          <w:spacing w:val="-3"/>
        </w:rPr>
        <w:t xml:space="preserve"> “Fair</w:t>
      </w:r>
      <w:r w:rsidR="00D22463" w:rsidRPr="004D6097">
        <w:rPr>
          <w:spacing w:val="-3"/>
        </w:rPr>
        <w:t>,”</w:t>
      </w:r>
      <w:r w:rsidRPr="004D6097">
        <w:rPr>
          <w:spacing w:val="-3"/>
        </w:rPr>
        <w:t xml:space="preserve"> “Poor</w:t>
      </w:r>
      <w:r w:rsidR="00D22463" w:rsidRPr="004D6097">
        <w:rPr>
          <w:spacing w:val="-3"/>
        </w:rPr>
        <w:t>,”</w:t>
      </w:r>
      <w:r w:rsidRPr="004D6097">
        <w:rPr>
          <w:spacing w:val="-3"/>
        </w:rPr>
        <w:t xml:space="preserve"> or “Not Applicable (N/A)</w:t>
      </w:r>
      <w:r w:rsidR="00D22463" w:rsidRPr="004D6097">
        <w:rPr>
          <w:spacing w:val="-3"/>
        </w:rPr>
        <w:t>.”</w:t>
      </w:r>
      <w:r w:rsidRPr="004D6097">
        <w:rPr>
          <w:spacing w:val="-3"/>
        </w:rPr>
        <w:t xml:space="preserve"> Each rating will be accompanied by key points supporting the rating for each </w:t>
      </w:r>
      <w:proofErr w:type="gramStart"/>
      <w:r w:rsidRPr="004D6097">
        <w:rPr>
          <w:spacing w:val="-3"/>
        </w:rPr>
        <w:t>criteria</w:t>
      </w:r>
      <w:proofErr w:type="gramEnd"/>
      <w:r w:rsidR="00D22463" w:rsidRPr="004D6097">
        <w:rPr>
          <w:spacing w:val="-3"/>
        </w:rPr>
        <w:t xml:space="preserve">. </w:t>
      </w:r>
      <w:r w:rsidRPr="004D6097">
        <w:rPr>
          <w:spacing w:val="-3"/>
        </w:rPr>
        <w:t xml:space="preserve">These ratings will then be used to make recommendations for </w:t>
      </w:r>
      <w:r w:rsidR="009F5AED" w:rsidRPr="004D6097">
        <w:rPr>
          <w:spacing w:val="-3"/>
        </w:rPr>
        <w:t>A</w:t>
      </w:r>
      <w:r w:rsidRPr="004D6097">
        <w:rPr>
          <w:spacing w:val="-3"/>
        </w:rPr>
        <w:t>wardees and award amounts, through the following categories for funding awards: “Strongly Recommend</w:t>
      </w:r>
      <w:r w:rsidR="00D22463" w:rsidRPr="004D6097">
        <w:rPr>
          <w:spacing w:val="-3"/>
        </w:rPr>
        <w:t>,”</w:t>
      </w:r>
      <w:r w:rsidRPr="004D6097">
        <w:rPr>
          <w:spacing w:val="-3"/>
        </w:rPr>
        <w:t xml:space="preserve"> “Recommend</w:t>
      </w:r>
      <w:r w:rsidR="00D22463" w:rsidRPr="004D6097">
        <w:rPr>
          <w:spacing w:val="-3"/>
        </w:rPr>
        <w:t>,”</w:t>
      </w:r>
      <w:r w:rsidRPr="004D6097">
        <w:rPr>
          <w:spacing w:val="-3"/>
        </w:rPr>
        <w:t xml:space="preserve"> “Recommend if Funding Remains Available</w:t>
      </w:r>
      <w:r w:rsidR="00D22463" w:rsidRPr="004D6097">
        <w:rPr>
          <w:spacing w:val="-3"/>
        </w:rPr>
        <w:t>,”</w:t>
      </w:r>
      <w:r w:rsidRPr="004D6097">
        <w:rPr>
          <w:spacing w:val="-3"/>
        </w:rPr>
        <w:t xml:space="preserve"> or “Do Not Recommend</w:t>
      </w:r>
      <w:r w:rsidR="00D22463" w:rsidRPr="004D6097">
        <w:rPr>
          <w:spacing w:val="-3"/>
        </w:rPr>
        <w:t>.”</w:t>
      </w:r>
      <w:r w:rsidRPr="004D6097">
        <w:rPr>
          <w:spacing w:val="-3"/>
        </w:rPr>
        <w:t xml:space="preserve"> Higher ratings on each </w:t>
      </w:r>
      <w:proofErr w:type="gramStart"/>
      <w:r w:rsidRPr="004D6097">
        <w:rPr>
          <w:spacing w:val="-3"/>
        </w:rPr>
        <w:t>criteria</w:t>
      </w:r>
      <w:proofErr w:type="gramEnd"/>
      <w:r w:rsidRPr="004D6097">
        <w:rPr>
          <w:spacing w:val="-3"/>
        </w:rPr>
        <w:t xml:space="preserve"> will </w:t>
      </w:r>
      <w:r w:rsidR="0093115E" w:rsidRPr="004D6097">
        <w:rPr>
          <w:spacing w:val="-3"/>
        </w:rPr>
        <w:t>correlate</w:t>
      </w:r>
      <w:r w:rsidRPr="004D6097">
        <w:rPr>
          <w:spacing w:val="-3"/>
        </w:rPr>
        <w:t xml:space="preserve"> with </w:t>
      </w:r>
      <w:r w:rsidR="0093115E" w:rsidRPr="004D6097">
        <w:rPr>
          <w:spacing w:val="-3"/>
        </w:rPr>
        <w:t>“Strongly Recommend” or “Recommend” categories, while lower ratings on each criteria will correlate with “recommend if Funding Remains Available” or “Do Not Recommend” categories.</w:t>
      </w:r>
    </w:p>
    <w:p w14:paraId="4EDDC888" w14:textId="77777777" w:rsidR="00DF02BD" w:rsidRPr="004D6097" w:rsidRDefault="00DF02BD" w:rsidP="004D6097">
      <w:pPr>
        <w:pStyle w:val="ListParagraph"/>
        <w:rPr>
          <w:spacing w:val="-3"/>
        </w:rPr>
      </w:pPr>
    </w:p>
    <w:p w14:paraId="09B70F97" w14:textId="262B11B0" w:rsidR="00DF02BD" w:rsidRDefault="00DF02BD" w:rsidP="00DF02BD">
      <w:pPr>
        <w:pStyle w:val="ListParagraph"/>
        <w:numPr>
          <w:ilvl w:val="0"/>
          <w:numId w:val="18"/>
        </w:numPr>
        <w:spacing w:after="240"/>
        <w:rPr>
          <w:spacing w:val="-3"/>
        </w:rPr>
      </w:pPr>
      <w:r w:rsidRPr="004A7B7D">
        <w:rPr>
          <w:spacing w:val="-3"/>
        </w:rPr>
        <w:t xml:space="preserve">The Committee may determine that a defect in an Applicant’s application is immaterial and may, at its discretion, consider the application to meet the requirements of this RFA, with or without clarification from the </w:t>
      </w:r>
      <w:r>
        <w:rPr>
          <w:spacing w:val="-3"/>
        </w:rPr>
        <w:t>A</w:t>
      </w:r>
      <w:r w:rsidRPr="004A7B7D">
        <w:rPr>
          <w:spacing w:val="-3"/>
        </w:rPr>
        <w:t>pplicant</w:t>
      </w:r>
      <w:r>
        <w:rPr>
          <w:spacing w:val="-3"/>
        </w:rPr>
        <w:t>.</w:t>
      </w:r>
    </w:p>
    <w:p w14:paraId="5AE42579" w14:textId="77777777" w:rsidR="00DF02BD" w:rsidRPr="004D6097" w:rsidRDefault="00DF02BD" w:rsidP="004D6097">
      <w:pPr>
        <w:pStyle w:val="ListParagraph"/>
        <w:rPr>
          <w:spacing w:val="-3"/>
        </w:rPr>
      </w:pPr>
    </w:p>
    <w:p w14:paraId="1D6D82B2" w14:textId="3EDE958F" w:rsidR="003422C1" w:rsidRPr="004A7B7D" w:rsidRDefault="001B013F" w:rsidP="00110A6E">
      <w:pPr>
        <w:spacing w:after="240"/>
        <w:rPr>
          <w:b/>
          <w:spacing w:val="-3"/>
        </w:rPr>
      </w:pPr>
      <w:r w:rsidRPr="004A7B7D">
        <w:rPr>
          <w:b/>
          <w:spacing w:val="-3"/>
        </w:rPr>
        <w:t>10</w:t>
      </w:r>
      <w:r w:rsidR="003422C1" w:rsidRPr="004A7B7D">
        <w:rPr>
          <w:b/>
          <w:spacing w:val="-3"/>
        </w:rPr>
        <w:t>.</w:t>
      </w:r>
      <w:r w:rsidR="000D4F7A" w:rsidRPr="004A7B7D">
        <w:rPr>
          <w:b/>
          <w:spacing w:val="-3"/>
        </w:rPr>
        <w:t>4</w:t>
      </w:r>
      <w:r w:rsidR="003422C1" w:rsidRPr="004A7B7D">
        <w:rPr>
          <w:b/>
          <w:spacing w:val="-3"/>
        </w:rPr>
        <w:tab/>
      </w:r>
      <w:r w:rsidR="003422C1" w:rsidRPr="004A7B7D">
        <w:rPr>
          <w:b/>
          <w:spacing w:val="-3"/>
          <w:u w:val="single"/>
        </w:rPr>
        <w:t>Budget Submission and Approval</w:t>
      </w:r>
    </w:p>
    <w:p w14:paraId="4CAB18E5" w14:textId="77777777" w:rsidR="00432E3E" w:rsidRDefault="00336B1F" w:rsidP="00110A6E">
      <w:pPr>
        <w:spacing w:after="240"/>
        <w:rPr>
          <w:b/>
          <w:bCs/>
          <w:spacing w:val="-3"/>
        </w:rPr>
      </w:pPr>
      <w:r w:rsidRPr="004A7B7D">
        <w:rPr>
          <w:spacing w:val="-3"/>
        </w:rPr>
        <w:t xml:space="preserve">EOHHS will notify </w:t>
      </w:r>
      <w:r w:rsidR="005F3CF2" w:rsidRPr="004A7B7D">
        <w:rPr>
          <w:spacing w:val="-3"/>
        </w:rPr>
        <w:t>Applicant</w:t>
      </w:r>
      <w:r w:rsidRPr="004A7B7D">
        <w:rPr>
          <w:spacing w:val="-3"/>
        </w:rPr>
        <w:t xml:space="preserve">s of </w:t>
      </w:r>
      <w:r w:rsidR="003B44FB" w:rsidRPr="004A7B7D">
        <w:rPr>
          <w:spacing w:val="-3"/>
        </w:rPr>
        <w:t>any</w:t>
      </w:r>
      <w:r w:rsidRPr="004A7B7D">
        <w:rPr>
          <w:spacing w:val="-3"/>
        </w:rPr>
        <w:t xml:space="preserve"> approved awards. After notification, </w:t>
      </w:r>
      <w:r w:rsidR="0070694B" w:rsidRPr="004A7B7D">
        <w:rPr>
          <w:spacing w:val="-3"/>
        </w:rPr>
        <w:t xml:space="preserve">selected </w:t>
      </w:r>
      <w:r w:rsidR="005F3CF2" w:rsidRPr="004A7B7D">
        <w:rPr>
          <w:spacing w:val="-3"/>
        </w:rPr>
        <w:t>Applicant</w:t>
      </w:r>
      <w:r w:rsidRPr="004A7B7D">
        <w:rPr>
          <w:spacing w:val="-3"/>
        </w:rPr>
        <w:t xml:space="preserve">s </w:t>
      </w:r>
      <w:r w:rsidR="000D4F7A" w:rsidRPr="004A7B7D">
        <w:rPr>
          <w:spacing w:val="-3"/>
        </w:rPr>
        <w:t xml:space="preserve">may </w:t>
      </w:r>
      <w:r w:rsidR="00BB22E2" w:rsidRPr="004A7B7D">
        <w:rPr>
          <w:spacing w:val="-3"/>
        </w:rPr>
        <w:t>be required to</w:t>
      </w:r>
      <w:r w:rsidRPr="004A7B7D">
        <w:rPr>
          <w:spacing w:val="-3"/>
        </w:rPr>
        <w:t xml:space="preserve"> develop </w:t>
      </w:r>
      <w:r w:rsidR="00BB22E2" w:rsidRPr="004A7B7D">
        <w:rPr>
          <w:spacing w:val="-3"/>
        </w:rPr>
        <w:t xml:space="preserve">and submit a </w:t>
      </w:r>
      <w:r w:rsidR="001D57F3" w:rsidRPr="004A7B7D">
        <w:rPr>
          <w:spacing w:val="-3"/>
        </w:rPr>
        <w:t xml:space="preserve">revised work plan and </w:t>
      </w:r>
      <w:r w:rsidRPr="004A7B7D">
        <w:rPr>
          <w:spacing w:val="-3"/>
        </w:rPr>
        <w:t>budget</w:t>
      </w:r>
      <w:r w:rsidR="001D57F3" w:rsidRPr="004A7B7D">
        <w:rPr>
          <w:spacing w:val="-3"/>
        </w:rPr>
        <w:t xml:space="preserve"> to </w:t>
      </w:r>
      <w:r w:rsidR="000D4F7A" w:rsidRPr="004A7B7D">
        <w:rPr>
          <w:spacing w:val="-3"/>
        </w:rPr>
        <w:t>clarify something in the initial proposals</w:t>
      </w:r>
      <w:r w:rsidR="00D22463" w:rsidRPr="004A7B7D">
        <w:rPr>
          <w:spacing w:val="-3"/>
        </w:rPr>
        <w:t xml:space="preserve">. </w:t>
      </w:r>
      <w:r w:rsidR="001D57F3" w:rsidRPr="004A7B7D">
        <w:rPr>
          <w:spacing w:val="-3"/>
        </w:rPr>
        <w:t>R</w:t>
      </w:r>
      <w:r w:rsidR="00BB22E2" w:rsidRPr="004A7B7D">
        <w:rPr>
          <w:spacing w:val="-3"/>
        </w:rPr>
        <w:t>evised work plan</w:t>
      </w:r>
      <w:r w:rsidR="001D57F3" w:rsidRPr="004A7B7D">
        <w:rPr>
          <w:spacing w:val="-3"/>
        </w:rPr>
        <w:t>s and budgets must still</w:t>
      </w:r>
      <w:r w:rsidR="00BB22E2" w:rsidRPr="004A7B7D">
        <w:rPr>
          <w:spacing w:val="-3"/>
        </w:rPr>
        <w:t xml:space="preserve"> satisfy the requirements of this </w:t>
      </w:r>
      <w:r w:rsidR="003B44FB" w:rsidRPr="004A7B7D">
        <w:rPr>
          <w:spacing w:val="-3"/>
        </w:rPr>
        <w:t>RF</w:t>
      </w:r>
      <w:r w:rsidR="00DE4CAA" w:rsidRPr="004A7B7D">
        <w:rPr>
          <w:spacing w:val="-3"/>
        </w:rPr>
        <w:t>A</w:t>
      </w:r>
      <w:r w:rsidR="003B44FB" w:rsidRPr="004A7B7D">
        <w:rPr>
          <w:spacing w:val="-3"/>
        </w:rPr>
        <w:t xml:space="preserve"> as determined by </w:t>
      </w:r>
      <w:r w:rsidR="00BB22E2" w:rsidRPr="004A7B7D">
        <w:rPr>
          <w:spacing w:val="-3"/>
        </w:rPr>
        <w:t>EOHHS</w:t>
      </w:r>
      <w:r w:rsidR="00D22463" w:rsidRPr="004A7B7D">
        <w:rPr>
          <w:spacing w:val="-3"/>
        </w:rPr>
        <w:t xml:space="preserve">. </w:t>
      </w:r>
      <w:r w:rsidR="00B724FF" w:rsidRPr="004A7B7D">
        <w:rPr>
          <w:spacing w:val="-3"/>
        </w:rPr>
        <w:t xml:space="preserve">Additionally, </w:t>
      </w:r>
      <w:r w:rsidR="005F3CF2" w:rsidRPr="004A7B7D">
        <w:rPr>
          <w:spacing w:val="-3"/>
        </w:rPr>
        <w:t>Applicant</w:t>
      </w:r>
      <w:r w:rsidR="00B724FF" w:rsidRPr="004A7B7D">
        <w:rPr>
          <w:spacing w:val="-3"/>
        </w:rPr>
        <w:t xml:space="preserve">s may be required to submit updated cost proposals, quotes, etc. to support revised work plans, if applicable, on request. </w:t>
      </w:r>
    </w:p>
    <w:p w14:paraId="41E010E6" w14:textId="0F5CB8A7" w:rsidR="00A07141" w:rsidRPr="00432E3E" w:rsidRDefault="00535AB5" w:rsidP="004D6097">
      <w:pPr>
        <w:pStyle w:val="ListParagraph"/>
        <w:numPr>
          <w:ilvl w:val="1"/>
          <w:numId w:val="40"/>
        </w:numPr>
        <w:spacing w:after="240"/>
      </w:pPr>
      <w:r>
        <w:rPr>
          <w:b/>
          <w:bCs/>
          <w:spacing w:val="-3"/>
        </w:rPr>
        <w:tab/>
      </w:r>
      <w:r w:rsidR="00D01EA7" w:rsidRPr="004D6097">
        <w:rPr>
          <w:b/>
          <w:bCs/>
          <w:spacing w:val="-3"/>
          <w:u w:val="single"/>
        </w:rPr>
        <w:t>Non-compliance</w:t>
      </w:r>
      <w:r w:rsidR="00A07141" w:rsidRPr="004D6097">
        <w:rPr>
          <w:b/>
          <w:bCs/>
          <w:spacing w:val="-3"/>
          <w:u w:val="single"/>
        </w:rPr>
        <w:t xml:space="preserve"> and Clarifications</w:t>
      </w:r>
    </w:p>
    <w:p w14:paraId="4BF51807" w14:textId="42F3646D" w:rsidR="00D01EA7" w:rsidRDefault="00D01EA7" w:rsidP="004D6097">
      <w:pPr>
        <w:pStyle w:val="NoSpacing"/>
        <w:numPr>
          <w:ilvl w:val="0"/>
          <w:numId w:val="41"/>
        </w:numPr>
        <w:ind w:left="720"/>
        <w:rPr>
          <w:rFonts w:ascii="Times New Roman" w:hAnsi="Times New Roman" w:cs="Times New Roman"/>
          <w:sz w:val="24"/>
          <w:szCs w:val="24"/>
        </w:rPr>
      </w:pPr>
      <w:r w:rsidRPr="004D6097">
        <w:rPr>
          <w:rFonts w:ascii="Times New Roman" w:hAnsi="Times New Roman" w:cs="Times New Roman"/>
          <w:sz w:val="24"/>
          <w:szCs w:val="24"/>
        </w:rPr>
        <w:t>EOHHS reserves the right to reject a</w:t>
      </w:r>
      <w:r w:rsidR="000C4ED9" w:rsidRPr="004D6097">
        <w:rPr>
          <w:rFonts w:ascii="Times New Roman" w:hAnsi="Times New Roman" w:cs="Times New Roman"/>
          <w:sz w:val="24"/>
          <w:szCs w:val="24"/>
        </w:rPr>
        <w:t>n</w:t>
      </w:r>
      <w:r w:rsidRPr="004D6097">
        <w:rPr>
          <w:rFonts w:ascii="Times New Roman" w:hAnsi="Times New Roman" w:cs="Times New Roman"/>
          <w:sz w:val="24"/>
          <w:szCs w:val="24"/>
        </w:rPr>
        <w:t xml:space="preserve"> </w:t>
      </w:r>
      <w:r w:rsidR="005F3CF2" w:rsidRPr="004D6097">
        <w:rPr>
          <w:rFonts w:ascii="Times New Roman" w:hAnsi="Times New Roman" w:cs="Times New Roman"/>
          <w:sz w:val="24"/>
          <w:szCs w:val="24"/>
        </w:rPr>
        <w:t>Applicant</w:t>
      </w:r>
      <w:r w:rsidRPr="004D6097">
        <w:rPr>
          <w:rFonts w:ascii="Times New Roman" w:hAnsi="Times New Roman" w:cs="Times New Roman"/>
          <w:sz w:val="24"/>
          <w:szCs w:val="24"/>
        </w:rPr>
        <w:t xml:space="preserve">’s </w:t>
      </w:r>
      <w:r w:rsidR="00A07141" w:rsidRPr="004D6097">
        <w:rPr>
          <w:rFonts w:ascii="Times New Roman" w:hAnsi="Times New Roman" w:cs="Times New Roman"/>
          <w:sz w:val="24"/>
          <w:szCs w:val="24"/>
        </w:rPr>
        <w:t>application</w:t>
      </w:r>
      <w:r w:rsidRPr="004D6097">
        <w:rPr>
          <w:rFonts w:ascii="Times New Roman" w:hAnsi="Times New Roman" w:cs="Times New Roman"/>
          <w:sz w:val="24"/>
          <w:szCs w:val="24"/>
        </w:rPr>
        <w:t xml:space="preserve"> at any time during the evaluation process if the </w:t>
      </w:r>
      <w:r w:rsidR="005F3CF2" w:rsidRPr="004D6097">
        <w:rPr>
          <w:rFonts w:ascii="Times New Roman" w:hAnsi="Times New Roman" w:cs="Times New Roman"/>
          <w:sz w:val="24"/>
          <w:szCs w:val="24"/>
        </w:rPr>
        <w:t>Applicant</w:t>
      </w:r>
      <w:r w:rsidRPr="004D6097">
        <w:rPr>
          <w:rFonts w:ascii="Times New Roman" w:hAnsi="Times New Roman" w:cs="Times New Roman"/>
          <w:sz w:val="24"/>
          <w:szCs w:val="24"/>
        </w:rPr>
        <w:t>:</w:t>
      </w:r>
    </w:p>
    <w:p w14:paraId="725957B6" w14:textId="77777777" w:rsidR="000C51B1" w:rsidRPr="004D6097" w:rsidRDefault="000C51B1" w:rsidP="004D6097">
      <w:pPr>
        <w:pStyle w:val="NoSpacing"/>
        <w:ind w:left="720"/>
        <w:rPr>
          <w:rFonts w:ascii="Times New Roman" w:hAnsi="Times New Roman" w:cs="Times New Roman"/>
          <w:sz w:val="24"/>
          <w:szCs w:val="24"/>
        </w:rPr>
      </w:pPr>
    </w:p>
    <w:p w14:paraId="14A7A188" w14:textId="1ADFC6B6" w:rsidR="00D01EA7" w:rsidRPr="004D6097" w:rsidRDefault="00D01EA7" w:rsidP="00DF02BD">
      <w:pPr>
        <w:pStyle w:val="NoSpacing"/>
        <w:numPr>
          <w:ilvl w:val="0"/>
          <w:numId w:val="20"/>
        </w:numPr>
        <w:rPr>
          <w:rFonts w:ascii="Times New Roman" w:hAnsi="Times New Roman" w:cs="Times New Roman"/>
          <w:sz w:val="24"/>
          <w:szCs w:val="24"/>
        </w:rPr>
      </w:pPr>
      <w:r w:rsidRPr="004D6097">
        <w:rPr>
          <w:rFonts w:ascii="Times New Roman" w:hAnsi="Times New Roman" w:cs="Times New Roman"/>
          <w:sz w:val="24"/>
          <w:szCs w:val="24"/>
        </w:rPr>
        <w:lastRenderedPageBreak/>
        <w:t>Fails to demonstrate to EOHHS’s satisfaction that it meets all requirements</w:t>
      </w:r>
      <w:r w:rsidR="00386153" w:rsidRPr="004D6097">
        <w:rPr>
          <w:rFonts w:ascii="Times New Roman" w:hAnsi="Times New Roman" w:cs="Times New Roman"/>
          <w:sz w:val="24"/>
          <w:szCs w:val="24"/>
        </w:rPr>
        <w:t xml:space="preserve"> of this </w:t>
      </w:r>
      <w:r w:rsidR="002504CF" w:rsidRPr="004D6097">
        <w:rPr>
          <w:rFonts w:ascii="Times New Roman" w:hAnsi="Times New Roman" w:cs="Times New Roman"/>
          <w:sz w:val="24"/>
          <w:szCs w:val="24"/>
        </w:rPr>
        <w:t>RFA.</w:t>
      </w:r>
    </w:p>
    <w:p w14:paraId="7DECA1D7" w14:textId="425D6DFE" w:rsidR="00D01EA7" w:rsidRPr="004D6097" w:rsidRDefault="00D01EA7">
      <w:pPr>
        <w:pStyle w:val="NoSpacing"/>
        <w:numPr>
          <w:ilvl w:val="0"/>
          <w:numId w:val="20"/>
        </w:numPr>
        <w:rPr>
          <w:rFonts w:ascii="Times New Roman" w:hAnsi="Times New Roman" w:cs="Times New Roman"/>
          <w:sz w:val="24"/>
          <w:szCs w:val="24"/>
        </w:rPr>
      </w:pPr>
      <w:r w:rsidRPr="004D6097">
        <w:rPr>
          <w:rFonts w:ascii="Times New Roman" w:hAnsi="Times New Roman" w:cs="Times New Roman"/>
          <w:sz w:val="24"/>
          <w:szCs w:val="24"/>
        </w:rPr>
        <w:t xml:space="preserve">Fails to submit all required information or otherwise satisfy all response requirements in </w:t>
      </w:r>
      <w:r w:rsidRPr="004D6097">
        <w:rPr>
          <w:rFonts w:ascii="Times New Roman" w:hAnsi="Times New Roman" w:cs="Times New Roman"/>
          <w:b/>
          <w:bCs/>
          <w:sz w:val="24"/>
          <w:szCs w:val="24"/>
        </w:rPr>
        <w:t>Section</w:t>
      </w:r>
      <w:r w:rsidR="00804055" w:rsidRPr="004D6097">
        <w:rPr>
          <w:rFonts w:ascii="Times New Roman" w:hAnsi="Times New Roman" w:cs="Times New Roman"/>
          <w:b/>
          <w:bCs/>
          <w:sz w:val="24"/>
          <w:szCs w:val="24"/>
        </w:rPr>
        <w:t xml:space="preserve">s </w:t>
      </w:r>
      <w:r w:rsidR="00D13AB6" w:rsidRPr="004D6097">
        <w:rPr>
          <w:rFonts w:ascii="Times New Roman" w:hAnsi="Times New Roman" w:cs="Times New Roman"/>
          <w:b/>
          <w:bCs/>
          <w:sz w:val="24"/>
          <w:szCs w:val="24"/>
        </w:rPr>
        <w:t>6</w:t>
      </w:r>
      <w:r w:rsidR="00804055" w:rsidRPr="004D6097">
        <w:rPr>
          <w:rFonts w:ascii="Times New Roman" w:hAnsi="Times New Roman" w:cs="Times New Roman"/>
          <w:b/>
          <w:bCs/>
          <w:sz w:val="24"/>
          <w:szCs w:val="24"/>
        </w:rPr>
        <w:t xml:space="preserve"> and</w:t>
      </w:r>
      <w:r w:rsidRPr="004D6097">
        <w:rPr>
          <w:rFonts w:ascii="Times New Roman" w:hAnsi="Times New Roman" w:cs="Times New Roman"/>
          <w:b/>
          <w:bCs/>
          <w:sz w:val="24"/>
          <w:szCs w:val="24"/>
        </w:rPr>
        <w:t xml:space="preserve"> </w:t>
      </w:r>
      <w:proofErr w:type="gramStart"/>
      <w:r w:rsidR="00D13AB6" w:rsidRPr="004D6097">
        <w:rPr>
          <w:rFonts w:ascii="Times New Roman" w:hAnsi="Times New Roman" w:cs="Times New Roman"/>
          <w:b/>
          <w:bCs/>
          <w:sz w:val="24"/>
          <w:szCs w:val="24"/>
        </w:rPr>
        <w:t>9</w:t>
      </w:r>
      <w:r w:rsidRPr="004D6097">
        <w:rPr>
          <w:rFonts w:ascii="Times New Roman" w:hAnsi="Times New Roman" w:cs="Times New Roman"/>
          <w:sz w:val="24"/>
          <w:szCs w:val="24"/>
        </w:rPr>
        <w:t>;</w:t>
      </w:r>
      <w:proofErr w:type="gramEnd"/>
    </w:p>
    <w:p w14:paraId="7A09A139" w14:textId="53DB1AE3" w:rsidR="00D01EA7" w:rsidRPr="004D6097" w:rsidRDefault="00D01EA7">
      <w:pPr>
        <w:pStyle w:val="NoSpacing"/>
        <w:numPr>
          <w:ilvl w:val="0"/>
          <w:numId w:val="20"/>
        </w:numPr>
        <w:rPr>
          <w:rFonts w:ascii="Times New Roman" w:hAnsi="Times New Roman" w:cs="Times New Roman"/>
          <w:sz w:val="24"/>
          <w:szCs w:val="24"/>
        </w:rPr>
      </w:pPr>
      <w:r w:rsidRPr="004D6097">
        <w:rPr>
          <w:rFonts w:ascii="Times New Roman" w:hAnsi="Times New Roman" w:cs="Times New Roman"/>
          <w:sz w:val="24"/>
          <w:szCs w:val="24"/>
        </w:rPr>
        <w:t>Has any interest that may, in EOHHS’s sole determination, conflict with performance of services for the Commonwealth or be anti-competitive; or</w:t>
      </w:r>
    </w:p>
    <w:p w14:paraId="27A4EBB0" w14:textId="194390CF" w:rsidR="00432E3E" w:rsidRDefault="00D01EA7">
      <w:pPr>
        <w:pStyle w:val="NoSpacing"/>
        <w:numPr>
          <w:ilvl w:val="0"/>
          <w:numId w:val="20"/>
        </w:numPr>
        <w:rPr>
          <w:rFonts w:ascii="Times New Roman" w:hAnsi="Times New Roman" w:cs="Times New Roman"/>
          <w:sz w:val="24"/>
          <w:szCs w:val="24"/>
        </w:rPr>
      </w:pPr>
      <w:r w:rsidRPr="004D6097">
        <w:rPr>
          <w:rFonts w:ascii="Times New Roman" w:hAnsi="Times New Roman" w:cs="Times New Roman"/>
          <w:sz w:val="24"/>
          <w:szCs w:val="24"/>
        </w:rPr>
        <w:t>Rejects or qualifies its agreement to any of the mandatory provisions of th</w:t>
      </w:r>
      <w:r w:rsidR="00386153" w:rsidRPr="004D6097">
        <w:rPr>
          <w:rFonts w:ascii="Times New Roman" w:hAnsi="Times New Roman" w:cs="Times New Roman"/>
          <w:sz w:val="24"/>
          <w:szCs w:val="24"/>
        </w:rPr>
        <w:t>is</w:t>
      </w:r>
      <w:r w:rsidRPr="004D6097">
        <w:rPr>
          <w:rFonts w:ascii="Times New Roman" w:hAnsi="Times New Roman" w:cs="Times New Roman"/>
          <w:sz w:val="24"/>
          <w:szCs w:val="24"/>
        </w:rPr>
        <w:t xml:space="preserve"> RF</w:t>
      </w:r>
      <w:r w:rsidR="00386153" w:rsidRPr="004D6097">
        <w:rPr>
          <w:rFonts w:ascii="Times New Roman" w:hAnsi="Times New Roman" w:cs="Times New Roman"/>
          <w:sz w:val="24"/>
          <w:szCs w:val="24"/>
        </w:rPr>
        <w:t>A</w:t>
      </w:r>
      <w:r w:rsidR="00971653" w:rsidRPr="004D6097">
        <w:rPr>
          <w:rFonts w:ascii="Times New Roman" w:hAnsi="Times New Roman" w:cs="Times New Roman"/>
          <w:sz w:val="24"/>
          <w:szCs w:val="24"/>
        </w:rPr>
        <w:t>, the Contract</w:t>
      </w:r>
      <w:r w:rsidRPr="004D6097">
        <w:rPr>
          <w:rFonts w:ascii="Times New Roman" w:hAnsi="Times New Roman" w:cs="Times New Roman"/>
          <w:sz w:val="24"/>
          <w:szCs w:val="24"/>
        </w:rPr>
        <w:t xml:space="preserve"> or the Commonwealth’s Standard Contract or Terms and Conditions.</w:t>
      </w:r>
    </w:p>
    <w:p w14:paraId="5017200D" w14:textId="77777777" w:rsidR="00DF02BD" w:rsidRPr="004D6097" w:rsidRDefault="00DF02BD" w:rsidP="00DF02BD">
      <w:pPr>
        <w:pStyle w:val="NoSpacing"/>
        <w:ind w:left="1080"/>
        <w:rPr>
          <w:rFonts w:ascii="Times New Roman" w:hAnsi="Times New Roman" w:cs="Times New Roman"/>
          <w:sz w:val="24"/>
          <w:szCs w:val="24"/>
        </w:rPr>
      </w:pPr>
    </w:p>
    <w:p w14:paraId="53D5571B" w14:textId="02E75F7B" w:rsidR="00432E3E" w:rsidRDefault="00911A6C" w:rsidP="00535AB5">
      <w:pPr>
        <w:pStyle w:val="NoSpacing"/>
        <w:numPr>
          <w:ilvl w:val="0"/>
          <w:numId w:val="41"/>
        </w:numPr>
        <w:ind w:left="720"/>
        <w:rPr>
          <w:rFonts w:ascii="Times New Roman" w:hAnsi="Times New Roman" w:cs="Times New Roman"/>
          <w:spacing w:val="-3"/>
          <w:sz w:val="24"/>
          <w:szCs w:val="24"/>
        </w:rPr>
      </w:pPr>
      <w:r w:rsidRPr="004D6097">
        <w:rPr>
          <w:rFonts w:ascii="Times New Roman" w:hAnsi="Times New Roman" w:cs="Times New Roman"/>
          <w:spacing w:val="-3"/>
          <w:sz w:val="24"/>
          <w:szCs w:val="24"/>
        </w:rPr>
        <w:t xml:space="preserve">The Committee may determine that non-compliance with an </w:t>
      </w:r>
      <w:r w:rsidR="00777A69" w:rsidRPr="004D6097">
        <w:rPr>
          <w:rFonts w:ascii="Times New Roman" w:hAnsi="Times New Roman" w:cs="Times New Roman"/>
          <w:spacing w:val="-3"/>
          <w:sz w:val="24"/>
          <w:szCs w:val="24"/>
        </w:rPr>
        <w:t>RFA</w:t>
      </w:r>
      <w:r w:rsidRPr="004D6097">
        <w:rPr>
          <w:rFonts w:ascii="Times New Roman" w:hAnsi="Times New Roman" w:cs="Times New Roman"/>
          <w:spacing w:val="-3"/>
          <w:sz w:val="24"/>
          <w:szCs w:val="24"/>
        </w:rPr>
        <w:t xml:space="preserve"> requirement is </w:t>
      </w:r>
      <w:r w:rsidR="0070694B" w:rsidRPr="004D6097">
        <w:rPr>
          <w:rFonts w:ascii="Times New Roman" w:hAnsi="Times New Roman" w:cs="Times New Roman"/>
          <w:spacing w:val="-3"/>
          <w:sz w:val="24"/>
          <w:szCs w:val="24"/>
        </w:rPr>
        <w:t>not material</w:t>
      </w:r>
      <w:r w:rsidRPr="004D6097">
        <w:rPr>
          <w:rFonts w:ascii="Times New Roman" w:hAnsi="Times New Roman" w:cs="Times New Roman"/>
          <w:spacing w:val="-3"/>
          <w:sz w:val="24"/>
          <w:szCs w:val="24"/>
        </w:rPr>
        <w:t xml:space="preserve">. In such cases, the Committee may seek clarification, allow the </w:t>
      </w:r>
      <w:r w:rsidR="005F3CF2" w:rsidRPr="004D6097">
        <w:rPr>
          <w:rFonts w:ascii="Times New Roman" w:hAnsi="Times New Roman" w:cs="Times New Roman"/>
          <w:spacing w:val="-3"/>
          <w:sz w:val="24"/>
          <w:szCs w:val="24"/>
        </w:rPr>
        <w:t>Applicant</w:t>
      </w:r>
      <w:r w:rsidRPr="004D6097">
        <w:rPr>
          <w:rFonts w:ascii="Times New Roman" w:hAnsi="Times New Roman" w:cs="Times New Roman"/>
          <w:spacing w:val="-3"/>
          <w:sz w:val="24"/>
          <w:szCs w:val="24"/>
        </w:rPr>
        <w:t xml:space="preserve"> to make minor corrections, </w:t>
      </w:r>
      <w:r w:rsidR="0070694B" w:rsidRPr="004D6097">
        <w:rPr>
          <w:rFonts w:ascii="Times New Roman" w:hAnsi="Times New Roman" w:cs="Times New Roman"/>
          <w:spacing w:val="-3"/>
          <w:sz w:val="24"/>
          <w:szCs w:val="24"/>
        </w:rPr>
        <w:t xml:space="preserve">consider the non-compliance when </w:t>
      </w:r>
      <w:r w:rsidRPr="004D6097">
        <w:rPr>
          <w:rFonts w:ascii="Times New Roman" w:hAnsi="Times New Roman" w:cs="Times New Roman"/>
          <w:spacing w:val="-3"/>
          <w:sz w:val="24"/>
          <w:szCs w:val="24"/>
        </w:rPr>
        <w:t>evaluating the response, or apply a combination of all three remedies.</w:t>
      </w:r>
    </w:p>
    <w:p w14:paraId="096F7FA6" w14:textId="77777777" w:rsidR="000C51B1" w:rsidRPr="004D6097" w:rsidRDefault="000C51B1" w:rsidP="004D6097">
      <w:pPr>
        <w:pStyle w:val="NoSpacing"/>
        <w:ind w:left="720"/>
        <w:rPr>
          <w:rFonts w:ascii="Times New Roman" w:hAnsi="Times New Roman" w:cs="Times New Roman"/>
          <w:spacing w:val="-3"/>
          <w:sz w:val="24"/>
          <w:szCs w:val="24"/>
        </w:rPr>
      </w:pPr>
    </w:p>
    <w:p w14:paraId="6C85D190" w14:textId="3A7B769C" w:rsidR="00EA2857" w:rsidRPr="004D6097" w:rsidRDefault="00D01EA7" w:rsidP="00535AB5">
      <w:pPr>
        <w:pStyle w:val="NoSpacing"/>
        <w:numPr>
          <w:ilvl w:val="0"/>
          <w:numId w:val="41"/>
        </w:numPr>
        <w:ind w:left="720"/>
        <w:rPr>
          <w:rFonts w:ascii="Times New Roman" w:hAnsi="Times New Roman" w:cs="Times New Roman"/>
          <w:spacing w:val="-3"/>
          <w:sz w:val="24"/>
          <w:szCs w:val="24"/>
        </w:rPr>
      </w:pPr>
      <w:r w:rsidRPr="004D6097">
        <w:rPr>
          <w:rFonts w:ascii="Times New Roman" w:hAnsi="Times New Roman" w:cs="Times New Roman"/>
          <w:spacing w:val="-3"/>
          <w:sz w:val="24"/>
          <w:szCs w:val="24"/>
        </w:rPr>
        <w:t xml:space="preserve">The Committee may seek clarification from the </w:t>
      </w:r>
      <w:r w:rsidR="005F3CF2" w:rsidRPr="004D6097">
        <w:rPr>
          <w:rFonts w:ascii="Times New Roman" w:hAnsi="Times New Roman" w:cs="Times New Roman"/>
          <w:spacing w:val="-3"/>
          <w:sz w:val="24"/>
          <w:szCs w:val="24"/>
        </w:rPr>
        <w:t>Applicant</w:t>
      </w:r>
      <w:r w:rsidRPr="004D6097">
        <w:rPr>
          <w:rFonts w:ascii="Times New Roman" w:hAnsi="Times New Roman" w:cs="Times New Roman"/>
          <w:spacing w:val="-3"/>
          <w:sz w:val="24"/>
          <w:szCs w:val="24"/>
        </w:rPr>
        <w:t xml:space="preserve"> if it determines some element of a</w:t>
      </w:r>
      <w:r w:rsidR="00C215F1" w:rsidRPr="004D6097">
        <w:rPr>
          <w:rFonts w:ascii="Times New Roman" w:hAnsi="Times New Roman" w:cs="Times New Roman"/>
          <w:spacing w:val="-3"/>
          <w:sz w:val="24"/>
          <w:szCs w:val="24"/>
        </w:rPr>
        <w:t>n</w:t>
      </w:r>
      <w:r w:rsidRPr="004D6097">
        <w:rPr>
          <w:rFonts w:ascii="Times New Roman" w:hAnsi="Times New Roman" w:cs="Times New Roman"/>
          <w:spacing w:val="-3"/>
          <w:sz w:val="24"/>
          <w:szCs w:val="24"/>
        </w:rPr>
        <w:t xml:space="preserve"> </w:t>
      </w:r>
      <w:r w:rsidR="005F3CF2" w:rsidRPr="004D6097">
        <w:rPr>
          <w:rFonts w:ascii="Times New Roman" w:hAnsi="Times New Roman" w:cs="Times New Roman"/>
          <w:spacing w:val="-3"/>
          <w:sz w:val="24"/>
          <w:szCs w:val="24"/>
        </w:rPr>
        <w:t>Applicant</w:t>
      </w:r>
      <w:r w:rsidRPr="004D6097">
        <w:rPr>
          <w:rFonts w:ascii="Times New Roman" w:hAnsi="Times New Roman" w:cs="Times New Roman"/>
          <w:spacing w:val="-3"/>
          <w:sz w:val="24"/>
          <w:szCs w:val="24"/>
        </w:rPr>
        <w:t xml:space="preserve">’s </w:t>
      </w:r>
      <w:r w:rsidR="00A07141" w:rsidRPr="004D6097">
        <w:rPr>
          <w:rFonts w:ascii="Times New Roman" w:hAnsi="Times New Roman" w:cs="Times New Roman"/>
          <w:spacing w:val="-3"/>
          <w:sz w:val="24"/>
          <w:szCs w:val="24"/>
        </w:rPr>
        <w:t xml:space="preserve">application </w:t>
      </w:r>
      <w:r w:rsidRPr="004D6097">
        <w:rPr>
          <w:rFonts w:ascii="Times New Roman" w:hAnsi="Times New Roman" w:cs="Times New Roman"/>
          <w:spacing w:val="-3"/>
          <w:sz w:val="24"/>
          <w:szCs w:val="24"/>
        </w:rPr>
        <w:t>requires clarification</w:t>
      </w:r>
      <w:r w:rsidR="0070694B" w:rsidRPr="004D6097">
        <w:rPr>
          <w:rFonts w:ascii="Times New Roman" w:hAnsi="Times New Roman" w:cs="Times New Roman"/>
          <w:spacing w:val="-3"/>
          <w:sz w:val="24"/>
          <w:szCs w:val="24"/>
        </w:rPr>
        <w:t xml:space="preserve"> or correction</w:t>
      </w:r>
      <w:r w:rsidRPr="004D6097">
        <w:rPr>
          <w:rFonts w:ascii="Times New Roman" w:hAnsi="Times New Roman" w:cs="Times New Roman"/>
          <w:spacing w:val="-3"/>
          <w:sz w:val="24"/>
          <w:szCs w:val="24"/>
        </w:rPr>
        <w:t>.</w:t>
      </w:r>
    </w:p>
    <w:p w14:paraId="2D82034F" w14:textId="77777777" w:rsidR="00432E3E" w:rsidRPr="004D6097" w:rsidRDefault="00432E3E" w:rsidP="00432E3E">
      <w:pPr>
        <w:pStyle w:val="NoSpacing"/>
        <w:rPr>
          <w:sz w:val="24"/>
          <w:szCs w:val="24"/>
        </w:rPr>
      </w:pPr>
    </w:p>
    <w:p w14:paraId="030FEFDE" w14:textId="321BFBAF" w:rsidR="00A753D1" w:rsidRPr="004237FC" w:rsidRDefault="00A753D1" w:rsidP="00B9164D">
      <w:pPr>
        <w:pStyle w:val="Heading1"/>
        <w:rPr>
          <w:sz w:val="28"/>
          <w:szCs w:val="28"/>
        </w:rPr>
      </w:pPr>
      <w:bookmarkStart w:id="32" w:name="_Toc120706639"/>
      <w:bookmarkStart w:id="33" w:name="OLE_LINK3"/>
      <w:bookmarkStart w:id="34" w:name="OLE_LINK4"/>
      <w:r w:rsidRPr="004237FC">
        <w:rPr>
          <w:sz w:val="28"/>
          <w:szCs w:val="28"/>
        </w:rPr>
        <w:t xml:space="preserve">SECTION </w:t>
      </w:r>
      <w:r w:rsidR="00865250" w:rsidRPr="004237FC">
        <w:rPr>
          <w:sz w:val="28"/>
          <w:szCs w:val="28"/>
        </w:rPr>
        <w:t>1</w:t>
      </w:r>
      <w:r w:rsidR="001B013F" w:rsidRPr="004237FC">
        <w:rPr>
          <w:sz w:val="28"/>
          <w:szCs w:val="28"/>
        </w:rPr>
        <w:t>1</w:t>
      </w:r>
      <w:r w:rsidRPr="004237FC">
        <w:rPr>
          <w:sz w:val="28"/>
          <w:szCs w:val="28"/>
        </w:rPr>
        <w:t>: TIMETABLE</w:t>
      </w:r>
      <w:bookmarkEnd w:id="32"/>
    </w:p>
    <w:p w14:paraId="33FECB7E" w14:textId="77777777" w:rsidR="00B9164D" w:rsidRPr="004A7B7D" w:rsidRDefault="00B9164D" w:rsidP="00110A6E">
      <w:pPr>
        <w:rPr>
          <w:i/>
          <w:iCs/>
        </w:rPr>
      </w:pPr>
    </w:p>
    <w:p w14:paraId="4787D373" w14:textId="1D5CC29B" w:rsidR="00C76A6A" w:rsidRPr="00432E3E" w:rsidRDefault="00D01EA7" w:rsidP="00110A6E">
      <w:r w:rsidRPr="00432E3E">
        <w:t xml:space="preserve">All dates are estimated </w:t>
      </w:r>
      <w:r w:rsidRPr="00432E3E">
        <w:rPr>
          <w:b/>
          <w:bCs/>
        </w:rPr>
        <w:t>except</w:t>
      </w:r>
      <w:r w:rsidRPr="00432E3E">
        <w:t xml:space="preserve"> due dates for written inquiries and for receipt of </w:t>
      </w:r>
      <w:r w:rsidR="005F3CF2" w:rsidRPr="00432E3E">
        <w:t>Applicant</w:t>
      </w:r>
      <w:r w:rsidRPr="00432E3E">
        <w:t xml:space="preserve"> </w:t>
      </w:r>
      <w:r w:rsidR="00150848" w:rsidRPr="00432E3E">
        <w:t>applications</w:t>
      </w:r>
      <w:r w:rsidR="004F6566" w:rsidRPr="00432E3E">
        <w:t>.</w:t>
      </w:r>
      <w:r w:rsidR="00190EA2" w:rsidRPr="00432E3E">
        <w:t xml:space="preserve"> </w:t>
      </w:r>
      <w:r w:rsidR="004F6566" w:rsidRPr="00432E3E">
        <w:t>All times are Eastern</w:t>
      </w:r>
      <w:r w:rsidR="00120533">
        <w:t xml:space="preserve"> Standard Time</w:t>
      </w:r>
      <w:r w:rsidR="00C76A6A" w:rsidRPr="00432E3E">
        <w:t>.</w:t>
      </w:r>
    </w:p>
    <w:p w14:paraId="278DE866" w14:textId="77777777" w:rsidR="004044CA" w:rsidRPr="004A7B7D" w:rsidRDefault="004044CA" w:rsidP="00110A6E">
      <w:pPr>
        <w:rPr>
          <w:i/>
          <w:iCs/>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655"/>
        <w:gridCol w:w="2340"/>
      </w:tblGrid>
      <w:tr w:rsidR="00303525" w:rsidRPr="004A7B7D" w14:paraId="4DA3E7A0" w14:textId="77777777" w:rsidTr="00303525">
        <w:trPr>
          <w:trHeight w:val="432"/>
          <w:jc w:val="center"/>
        </w:trPr>
        <w:tc>
          <w:tcPr>
            <w:tcW w:w="450" w:type="dxa"/>
            <w:vAlign w:val="center"/>
          </w:tcPr>
          <w:p w14:paraId="40C7B593" w14:textId="77777777" w:rsidR="004F6566" w:rsidRPr="004A7B7D" w:rsidRDefault="004F6566" w:rsidP="00110A6E">
            <w:pPr>
              <w:rPr>
                <w:b/>
                <w:bCs/>
              </w:rPr>
            </w:pPr>
            <w:r w:rsidRPr="004A7B7D">
              <w:rPr>
                <w:b/>
                <w:bCs/>
              </w:rPr>
              <w:t>#</w:t>
            </w:r>
          </w:p>
        </w:tc>
        <w:tc>
          <w:tcPr>
            <w:tcW w:w="6655" w:type="dxa"/>
            <w:vAlign w:val="center"/>
          </w:tcPr>
          <w:p w14:paraId="488D973A" w14:textId="77777777" w:rsidR="004F6566" w:rsidRPr="004A7B7D" w:rsidRDefault="004F6566" w:rsidP="00110A6E">
            <w:pPr>
              <w:rPr>
                <w:b/>
                <w:bCs/>
                <w:smallCaps/>
              </w:rPr>
            </w:pPr>
            <w:r w:rsidRPr="004A7B7D">
              <w:rPr>
                <w:b/>
                <w:bCs/>
                <w:smallCaps/>
              </w:rPr>
              <w:t>Description</w:t>
            </w:r>
          </w:p>
        </w:tc>
        <w:tc>
          <w:tcPr>
            <w:tcW w:w="2340" w:type="dxa"/>
            <w:vAlign w:val="center"/>
          </w:tcPr>
          <w:p w14:paraId="7AEF6934" w14:textId="77777777" w:rsidR="004F6566" w:rsidRPr="004A7B7D" w:rsidRDefault="004F6566" w:rsidP="00110A6E">
            <w:pPr>
              <w:rPr>
                <w:b/>
                <w:bCs/>
                <w:smallCaps/>
              </w:rPr>
            </w:pPr>
            <w:r w:rsidRPr="004A7B7D">
              <w:rPr>
                <w:b/>
                <w:bCs/>
                <w:smallCaps/>
              </w:rPr>
              <w:t>Date</w:t>
            </w:r>
          </w:p>
        </w:tc>
      </w:tr>
      <w:tr w:rsidR="00303525" w:rsidRPr="004A7B7D" w14:paraId="615E8A00" w14:textId="77777777" w:rsidTr="00303525">
        <w:trPr>
          <w:trHeight w:val="432"/>
          <w:jc w:val="center"/>
        </w:trPr>
        <w:tc>
          <w:tcPr>
            <w:tcW w:w="450" w:type="dxa"/>
            <w:vAlign w:val="center"/>
          </w:tcPr>
          <w:p w14:paraId="23F9C928" w14:textId="77777777" w:rsidR="005D5301" w:rsidRPr="004A7B7D" w:rsidRDefault="005D5301" w:rsidP="005D5301">
            <w:r w:rsidRPr="004A7B7D">
              <w:t>1</w:t>
            </w:r>
          </w:p>
        </w:tc>
        <w:tc>
          <w:tcPr>
            <w:tcW w:w="6655" w:type="dxa"/>
            <w:vAlign w:val="center"/>
          </w:tcPr>
          <w:p w14:paraId="40A6C9D0" w14:textId="1AA5F92A" w:rsidR="005D5301" w:rsidRPr="004A7B7D" w:rsidRDefault="005D5301" w:rsidP="005D5301">
            <w:r w:rsidRPr="004A7B7D">
              <w:t>RFA</w:t>
            </w:r>
            <w:r w:rsidR="00860A45">
              <w:t xml:space="preserve"> Issued</w:t>
            </w:r>
            <w:r w:rsidRPr="004A7B7D">
              <w:t xml:space="preserve"> </w:t>
            </w:r>
          </w:p>
        </w:tc>
        <w:tc>
          <w:tcPr>
            <w:tcW w:w="2340" w:type="dxa"/>
            <w:vAlign w:val="center"/>
          </w:tcPr>
          <w:p w14:paraId="599918F0" w14:textId="7ED785BE" w:rsidR="005D5301" w:rsidRPr="0000777B" w:rsidRDefault="00292607" w:rsidP="00303525">
            <w:r w:rsidRPr="0000777B">
              <w:t xml:space="preserve">December </w:t>
            </w:r>
            <w:r w:rsidR="00860A45">
              <w:t>6</w:t>
            </w:r>
            <w:r w:rsidRPr="0000777B">
              <w:t>, 2022</w:t>
            </w:r>
          </w:p>
        </w:tc>
      </w:tr>
      <w:tr w:rsidR="00A60436" w:rsidRPr="004A7B7D" w14:paraId="75A6E77E" w14:textId="77777777" w:rsidTr="00303525">
        <w:trPr>
          <w:trHeight w:val="432"/>
          <w:jc w:val="center"/>
        </w:trPr>
        <w:tc>
          <w:tcPr>
            <w:tcW w:w="450" w:type="dxa"/>
            <w:vAlign w:val="center"/>
          </w:tcPr>
          <w:p w14:paraId="79543A2C" w14:textId="445C008E" w:rsidR="00A60436" w:rsidRPr="004A7B7D" w:rsidRDefault="00A60436" w:rsidP="005D5301">
            <w:r>
              <w:t>2</w:t>
            </w:r>
          </w:p>
        </w:tc>
        <w:tc>
          <w:tcPr>
            <w:tcW w:w="6655" w:type="dxa"/>
            <w:vAlign w:val="center"/>
          </w:tcPr>
          <w:p w14:paraId="2F48A817" w14:textId="55A8D420" w:rsidR="00A60436" w:rsidRPr="004A7B7D" w:rsidRDefault="00A60436" w:rsidP="005D5301">
            <w:r>
              <w:t>Applicants’ Conference</w:t>
            </w:r>
            <w:r w:rsidR="00860A45">
              <w:t xml:space="preserve"> (refer to </w:t>
            </w:r>
            <w:r w:rsidR="00860A45" w:rsidRPr="00860A45">
              <w:rPr>
                <w:b/>
                <w:bCs/>
              </w:rPr>
              <w:t>Section 12.3</w:t>
            </w:r>
            <w:r w:rsidR="00860A45">
              <w:t xml:space="preserve"> for details)</w:t>
            </w:r>
          </w:p>
        </w:tc>
        <w:tc>
          <w:tcPr>
            <w:tcW w:w="2340" w:type="dxa"/>
            <w:vAlign w:val="center"/>
          </w:tcPr>
          <w:p w14:paraId="116548CF" w14:textId="316E6EAF" w:rsidR="00A60436" w:rsidRPr="0000777B" w:rsidRDefault="00C01A90" w:rsidP="00303525">
            <w:r>
              <w:t>December 14, 2022</w:t>
            </w:r>
            <w:r w:rsidR="0053720A">
              <w:t>, 3:00-4:00 pm.</w:t>
            </w:r>
            <w:r>
              <w:t xml:space="preserve"> </w:t>
            </w:r>
          </w:p>
        </w:tc>
      </w:tr>
      <w:tr w:rsidR="00303525" w:rsidRPr="004A7B7D" w14:paraId="08E77696" w14:textId="77777777" w:rsidTr="00303525">
        <w:trPr>
          <w:trHeight w:val="432"/>
          <w:jc w:val="center"/>
        </w:trPr>
        <w:tc>
          <w:tcPr>
            <w:tcW w:w="450" w:type="dxa"/>
            <w:vAlign w:val="center"/>
          </w:tcPr>
          <w:p w14:paraId="02E1018A" w14:textId="72B35157" w:rsidR="005D5301" w:rsidRPr="004A7B7D" w:rsidRDefault="00A60436" w:rsidP="005D5301">
            <w:r>
              <w:t>3</w:t>
            </w:r>
          </w:p>
        </w:tc>
        <w:tc>
          <w:tcPr>
            <w:tcW w:w="6655" w:type="dxa"/>
            <w:vAlign w:val="center"/>
          </w:tcPr>
          <w:p w14:paraId="0D04AEF4" w14:textId="77777777" w:rsidR="005D5301" w:rsidRPr="004A7B7D" w:rsidRDefault="005D5301" w:rsidP="005D5301">
            <w:r w:rsidRPr="004A7B7D">
              <w:t>Deadline for receipt of written questions on the RFA</w:t>
            </w:r>
          </w:p>
          <w:p w14:paraId="07B87361" w14:textId="6444589C" w:rsidR="005D5301" w:rsidRPr="004A7B7D" w:rsidRDefault="005D5301" w:rsidP="005D5301">
            <w:pPr>
              <w:rPr>
                <w:i/>
              </w:rPr>
            </w:pPr>
            <w:r w:rsidRPr="004A7B7D">
              <w:t>(</w:t>
            </w:r>
            <w:proofErr w:type="gramStart"/>
            <w:r w:rsidRPr="004A7B7D">
              <w:t>refer</w:t>
            </w:r>
            <w:proofErr w:type="gramEnd"/>
            <w:r w:rsidRPr="004A7B7D">
              <w:t xml:space="preserve"> to </w:t>
            </w:r>
            <w:r w:rsidRPr="004D6097">
              <w:rPr>
                <w:b/>
                <w:bCs/>
              </w:rPr>
              <w:t>RFA Subsection 12.</w:t>
            </w:r>
            <w:r w:rsidR="007D018F">
              <w:rPr>
                <w:b/>
                <w:bCs/>
              </w:rPr>
              <w:t>4</w:t>
            </w:r>
            <w:r w:rsidRPr="004A7B7D">
              <w:t>)</w:t>
            </w:r>
          </w:p>
        </w:tc>
        <w:tc>
          <w:tcPr>
            <w:tcW w:w="2340" w:type="dxa"/>
            <w:vAlign w:val="center"/>
          </w:tcPr>
          <w:p w14:paraId="4A2F0534" w14:textId="3A0E000A" w:rsidR="005D5301" w:rsidRPr="0000777B" w:rsidRDefault="00961F4F" w:rsidP="00303525">
            <w:r w:rsidRPr="0000777B">
              <w:t>December 16</w:t>
            </w:r>
            <w:r w:rsidR="005D5301" w:rsidRPr="0000777B">
              <w:t>, 2022</w:t>
            </w:r>
          </w:p>
        </w:tc>
      </w:tr>
      <w:tr w:rsidR="00303525" w:rsidRPr="004A7B7D" w14:paraId="1406B668" w14:textId="77777777" w:rsidTr="00303525">
        <w:trPr>
          <w:trHeight w:val="432"/>
          <w:jc w:val="center"/>
        </w:trPr>
        <w:tc>
          <w:tcPr>
            <w:tcW w:w="450" w:type="dxa"/>
            <w:vAlign w:val="center"/>
          </w:tcPr>
          <w:p w14:paraId="3E842A1C" w14:textId="2D0848FE" w:rsidR="00303525" w:rsidRPr="004A7B7D" w:rsidRDefault="00A60436" w:rsidP="005D5301">
            <w:r>
              <w:t>4</w:t>
            </w:r>
          </w:p>
        </w:tc>
        <w:tc>
          <w:tcPr>
            <w:tcW w:w="6655" w:type="dxa"/>
            <w:vAlign w:val="center"/>
          </w:tcPr>
          <w:p w14:paraId="6F503AC0" w14:textId="5AB768BC" w:rsidR="00303525" w:rsidRPr="004A7B7D" w:rsidRDefault="00303525" w:rsidP="005D5301">
            <w:r w:rsidRPr="004A7B7D">
              <w:t>Bid Opening Date (Deadline for Applications)</w:t>
            </w:r>
          </w:p>
        </w:tc>
        <w:tc>
          <w:tcPr>
            <w:tcW w:w="2340" w:type="dxa"/>
            <w:vAlign w:val="center"/>
          </w:tcPr>
          <w:p w14:paraId="73EADBFF" w14:textId="1F8A25E2" w:rsidR="00303525" w:rsidRPr="0000777B" w:rsidRDefault="00303525" w:rsidP="00303525">
            <w:r w:rsidRPr="0000777B">
              <w:t>January 13, 2023</w:t>
            </w:r>
            <w:r w:rsidR="00535AB5">
              <w:t>,</w:t>
            </w:r>
            <w:r w:rsidRPr="0000777B">
              <w:t xml:space="preserve"> by 5:00 pm</w:t>
            </w:r>
          </w:p>
        </w:tc>
      </w:tr>
      <w:tr w:rsidR="00303525" w:rsidRPr="004A7B7D" w14:paraId="5EBEA38A" w14:textId="77777777" w:rsidTr="00303525">
        <w:trPr>
          <w:trHeight w:val="432"/>
          <w:jc w:val="center"/>
        </w:trPr>
        <w:tc>
          <w:tcPr>
            <w:tcW w:w="450" w:type="dxa"/>
            <w:vAlign w:val="center"/>
          </w:tcPr>
          <w:p w14:paraId="47F671C4" w14:textId="31E4F677" w:rsidR="005D5301" w:rsidRPr="004A7B7D" w:rsidRDefault="00A60436" w:rsidP="005D5301">
            <w:r>
              <w:t>5</w:t>
            </w:r>
          </w:p>
        </w:tc>
        <w:tc>
          <w:tcPr>
            <w:tcW w:w="6655" w:type="dxa"/>
            <w:vAlign w:val="center"/>
          </w:tcPr>
          <w:p w14:paraId="54774298" w14:textId="77777777" w:rsidR="005D5301" w:rsidRPr="004A7B7D" w:rsidRDefault="005D5301" w:rsidP="005D5301">
            <w:r w:rsidRPr="004A7B7D">
              <w:t>Awardees and award amounts determined (anticipated)</w:t>
            </w:r>
          </w:p>
        </w:tc>
        <w:tc>
          <w:tcPr>
            <w:tcW w:w="2340" w:type="dxa"/>
            <w:vAlign w:val="center"/>
          </w:tcPr>
          <w:p w14:paraId="7E42AB9D" w14:textId="36168587" w:rsidR="005D5301" w:rsidRPr="0000777B" w:rsidRDefault="00541DA0" w:rsidP="00303525">
            <w:r w:rsidRPr="0000777B">
              <w:t>March 17</w:t>
            </w:r>
            <w:r w:rsidR="00166285" w:rsidRPr="0000777B">
              <w:t>, 2023</w:t>
            </w:r>
          </w:p>
        </w:tc>
      </w:tr>
      <w:tr w:rsidR="00303525" w:rsidRPr="004A7B7D" w14:paraId="61AA986A" w14:textId="77777777" w:rsidTr="00303525">
        <w:trPr>
          <w:trHeight w:val="432"/>
          <w:jc w:val="center"/>
        </w:trPr>
        <w:tc>
          <w:tcPr>
            <w:tcW w:w="450" w:type="dxa"/>
            <w:vAlign w:val="center"/>
          </w:tcPr>
          <w:p w14:paraId="5294C890" w14:textId="37D003EE" w:rsidR="005D5301" w:rsidRPr="004A7B7D" w:rsidRDefault="00A60436" w:rsidP="005D5301">
            <w:r>
              <w:t>6</w:t>
            </w:r>
          </w:p>
        </w:tc>
        <w:tc>
          <w:tcPr>
            <w:tcW w:w="6655" w:type="dxa"/>
            <w:vAlign w:val="center"/>
          </w:tcPr>
          <w:p w14:paraId="30DF1794" w14:textId="58C50DA8" w:rsidR="005D5301" w:rsidRPr="004A7B7D" w:rsidRDefault="005D5301" w:rsidP="005D5301">
            <w:r w:rsidRPr="004A7B7D">
              <w:t>Executed Contracts due from Awardees to EOHHS (anticipated)</w:t>
            </w:r>
          </w:p>
        </w:tc>
        <w:tc>
          <w:tcPr>
            <w:tcW w:w="2340" w:type="dxa"/>
            <w:vAlign w:val="center"/>
          </w:tcPr>
          <w:p w14:paraId="79984561" w14:textId="5CF968CC" w:rsidR="005D5301" w:rsidRPr="0000777B" w:rsidRDefault="00541DA0" w:rsidP="00303525">
            <w:r w:rsidRPr="0000777B">
              <w:t>March 31</w:t>
            </w:r>
            <w:r w:rsidR="00F86DCE" w:rsidRPr="0000777B">
              <w:t>, 2023</w:t>
            </w:r>
          </w:p>
        </w:tc>
      </w:tr>
      <w:tr w:rsidR="00303525" w:rsidRPr="004A7B7D" w14:paraId="6C6924FD" w14:textId="77777777" w:rsidTr="00303525">
        <w:trPr>
          <w:trHeight w:val="432"/>
          <w:jc w:val="center"/>
        </w:trPr>
        <w:tc>
          <w:tcPr>
            <w:tcW w:w="450" w:type="dxa"/>
            <w:vAlign w:val="center"/>
          </w:tcPr>
          <w:p w14:paraId="68A61636" w14:textId="42338CFD" w:rsidR="005D5301" w:rsidRPr="004A7B7D" w:rsidRDefault="00A60436" w:rsidP="005D5301">
            <w:r>
              <w:t>7</w:t>
            </w:r>
          </w:p>
        </w:tc>
        <w:tc>
          <w:tcPr>
            <w:tcW w:w="6655" w:type="dxa"/>
            <w:vAlign w:val="center"/>
          </w:tcPr>
          <w:p w14:paraId="46AF118C" w14:textId="77777777" w:rsidR="005D5301" w:rsidRPr="004A7B7D" w:rsidRDefault="005D5301" w:rsidP="005D5301">
            <w:r w:rsidRPr="004A7B7D">
              <w:t>Projected Contract start date (anticipated)</w:t>
            </w:r>
          </w:p>
        </w:tc>
        <w:tc>
          <w:tcPr>
            <w:tcW w:w="2340" w:type="dxa"/>
            <w:vAlign w:val="center"/>
          </w:tcPr>
          <w:p w14:paraId="45411255" w14:textId="18A0F725" w:rsidR="005D5301" w:rsidRPr="0000777B" w:rsidRDefault="00541DA0" w:rsidP="00303525">
            <w:r w:rsidRPr="0000777B">
              <w:t>April</w:t>
            </w:r>
            <w:r w:rsidR="005D5301" w:rsidRPr="0000777B">
              <w:t xml:space="preserve"> </w:t>
            </w:r>
            <w:r w:rsidR="008A267E" w:rsidRPr="0000777B">
              <w:t>1</w:t>
            </w:r>
            <w:r w:rsidR="005D5301" w:rsidRPr="0000777B">
              <w:t>, 2023</w:t>
            </w:r>
          </w:p>
        </w:tc>
      </w:tr>
    </w:tbl>
    <w:p w14:paraId="3A845A63" w14:textId="77777777" w:rsidR="00150848" w:rsidRPr="004A7B7D" w:rsidRDefault="00150848" w:rsidP="00110A6E">
      <w:bookmarkStart w:id="35" w:name="_Toc431287522"/>
      <w:bookmarkStart w:id="36" w:name="_Toc431824244"/>
      <w:bookmarkEnd w:id="33"/>
      <w:bookmarkEnd w:id="34"/>
    </w:p>
    <w:p w14:paraId="3BF71AB7" w14:textId="77777777" w:rsidR="00B25257" w:rsidRPr="004A7B7D" w:rsidRDefault="00B25257" w:rsidP="00110A6E"/>
    <w:bookmarkEnd w:id="35"/>
    <w:bookmarkEnd w:id="36"/>
    <w:p w14:paraId="028C6807" w14:textId="6EECB90A" w:rsidR="00A753D1" w:rsidRPr="004237FC" w:rsidRDefault="00A753D1" w:rsidP="004237FC">
      <w:pPr>
        <w:rPr>
          <w:b/>
          <w:bCs/>
          <w:sz w:val="28"/>
          <w:szCs w:val="28"/>
        </w:rPr>
      </w:pPr>
      <w:r w:rsidRPr="004237FC">
        <w:rPr>
          <w:b/>
          <w:bCs/>
          <w:sz w:val="28"/>
          <w:szCs w:val="28"/>
        </w:rPr>
        <w:t xml:space="preserve">SECTION </w:t>
      </w:r>
      <w:r w:rsidR="00865250" w:rsidRPr="004237FC">
        <w:rPr>
          <w:b/>
          <w:bCs/>
          <w:sz w:val="28"/>
          <w:szCs w:val="28"/>
        </w:rPr>
        <w:t>1</w:t>
      </w:r>
      <w:r w:rsidR="001B013F" w:rsidRPr="004237FC">
        <w:rPr>
          <w:b/>
          <w:bCs/>
          <w:sz w:val="28"/>
          <w:szCs w:val="28"/>
        </w:rPr>
        <w:t>2</w:t>
      </w:r>
      <w:r w:rsidRPr="004237FC">
        <w:rPr>
          <w:b/>
          <w:bCs/>
          <w:sz w:val="28"/>
          <w:szCs w:val="28"/>
        </w:rPr>
        <w:t xml:space="preserve">: ADDITIONAL </w:t>
      </w:r>
      <w:r w:rsidR="00824925" w:rsidRPr="004237FC">
        <w:rPr>
          <w:b/>
          <w:bCs/>
          <w:sz w:val="28"/>
          <w:szCs w:val="28"/>
        </w:rPr>
        <w:t>GRANT PROGRAM</w:t>
      </w:r>
      <w:r w:rsidRPr="004237FC">
        <w:rPr>
          <w:b/>
          <w:bCs/>
          <w:sz w:val="28"/>
          <w:szCs w:val="28"/>
        </w:rPr>
        <w:t xml:space="preserve"> REQUIREMENTS AND TERMS</w:t>
      </w:r>
    </w:p>
    <w:p w14:paraId="5F7F82C6" w14:textId="1EBE09C7" w:rsidR="006643BE" w:rsidRPr="004A7B7D" w:rsidRDefault="00865250" w:rsidP="00110A6E">
      <w:pPr>
        <w:spacing w:before="120" w:after="240"/>
      </w:pPr>
      <w:r w:rsidRPr="004A7B7D">
        <w:rPr>
          <w:b/>
        </w:rPr>
        <w:t>1</w:t>
      </w:r>
      <w:r w:rsidR="00127C42" w:rsidRPr="004A7B7D">
        <w:rPr>
          <w:b/>
        </w:rPr>
        <w:t>2</w:t>
      </w:r>
      <w:r w:rsidR="00942935" w:rsidRPr="004A7B7D">
        <w:rPr>
          <w:b/>
        </w:rPr>
        <w:t>.1</w:t>
      </w:r>
      <w:r w:rsidR="00942935" w:rsidRPr="004A7B7D">
        <w:rPr>
          <w:b/>
        </w:rPr>
        <w:tab/>
      </w:r>
      <w:r w:rsidR="00942935" w:rsidRPr="004A7B7D">
        <w:rPr>
          <w:b/>
          <w:u w:val="single"/>
        </w:rPr>
        <w:t>COMMBUYS</w:t>
      </w:r>
      <w:r w:rsidR="003B68FB" w:rsidRPr="004A7B7D">
        <w:rPr>
          <w:b/>
          <w:u w:val="single"/>
        </w:rPr>
        <w:t xml:space="preserve"> as Official Source of Information</w:t>
      </w:r>
    </w:p>
    <w:p w14:paraId="39C8C28B" w14:textId="06A225FD" w:rsidR="00942935" w:rsidRPr="004A7B7D" w:rsidRDefault="00942935" w:rsidP="00110A6E">
      <w:pPr>
        <w:spacing w:before="120" w:after="240"/>
        <w:rPr>
          <w:rFonts w:eastAsia="MS Mincho"/>
        </w:rPr>
      </w:pPr>
      <w:r w:rsidRPr="004A7B7D">
        <w:rPr>
          <w:rFonts w:eastAsia="MS Mincho"/>
        </w:rPr>
        <w:t xml:space="preserve">COMMBUYS is the official source of information for this procurement (known as a Bid in COMMBUYS terminology) and is publicly accessible at no charge at </w:t>
      </w:r>
      <w:hyperlink r:id="rId21" w:history="1">
        <w:r w:rsidRPr="004A7B7D">
          <w:rPr>
            <w:rFonts w:eastAsia="MS Mincho"/>
            <w:u w:val="single"/>
          </w:rPr>
          <w:t>www.commbuys.com</w:t>
        </w:r>
      </w:hyperlink>
      <w:r w:rsidRPr="004A7B7D">
        <w:rPr>
          <w:rFonts w:eastAsia="MS Mincho"/>
        </w:rPr>
        <w:t>.</w:t>
      </w:r>
      <w:r w:rsidR="00190EA2" w:rsidRPr="004A7B7D">
        <w:rPr>
          <w:rFonts w:eastAsia="MS Mincho"/>
        </w:rPr>
        <w:t xml:space="preserve"> </w:t>
      </w:r>
      <w:r w:rsidRPr="004A7B7D">
        <w:rPr>
          <w:rFonts w:eastAsia="MS Mincho"/>
        </w:rPr>
        <w:t xml:space="preserve">Information contained in </w:t>
      </w:r>
      <w:r w:rsidR="00B57AE1" w:rsidRPr="004A7B7D">
        <w:rPr>
          <w:rFonts w:eastAsia="MS Mincho"/>
        </w:rPr>
        <w:t>this RFA</w:t>
      </w:r>
      <w:r w:rsidRPr="004A7B7D">
        <w:rPr>
          <w:rFonts w:eastAsia="MS Mincho"/>
        </w:rPr>
        <w:t xml:space="preserve"> document and in COMMBUYS, including file attachments, announcements,</w:t>
      </w:r>
      <w:r w:rsidR="00717FBC" w:rsidRPr="004A7B7D">
        <w:rPr>
          <w:rFonts w:eastAsia="MS Mincho"/>
        </w:rPr>
        <w:t xml:space="preserve"> or</w:t>
      </w:r>
      <w:r w:rsidRPr="004A7B7D">
        <w:rPr>
          <w:rFonts w:eastAsia="MS Mincho"/>
        </w:rPr>
        <w:t xml:space="preserve"> modifications</w:t>
      </w:r>
      <w:r w:rsidR="00717FBC" w:rsidRPr="004A7B7D">
        <w:rPr>
          <w:rFonts w:eastAsia="MS Mincho"/>
        </w:rPr>
        <w:t>, if any,</w:t>
      </w:r>
      <w:r w:rsidRPr="004A7B7D">
        <w:rPr>
          <w:rFonts w:eastAsia="MS Mincho"/>
        </w:rPr>
        <w:t xml:space="preserve"> and information contained in the related</w:t>
      </w:r>
      <w:r w:rsidR="00717FBC" w:rsidRPr="004A7B7D">
        <w:rPr>
          <w:rFonts w:eastAsia="MS Mincho"/>
        </w:rPr>
        <w:t xml:space="preserve"> Frequently Asked Questions document, attached as </w:t>
      </w:r>
      <w:r w:rsidR="00717FBC" w:rsidRPr="004A7B7D">
        <w:rPr>
          <w:rFonts w:eastAsia="MS Mincho"/>
          <w:b/>
          <w:bCs/>
        </w:rPr>
        <w:t>A</w:t>
      </w:r>
      <w:r w:rsidR="0092451E">
        <w:rPr>
          <w:rFonts w:eastAsia="MS Mincho"/>
          <w:b/>
          <w:bCs/>
        </w:rPr>
        <w:t>ttachment</w:t>
      </w:r>
      <w:r w:rsidR="00717FBC" w:rsidRPr="004A7B7D">
        <w:rPr>
          <w:rFonts w:eastAsia="MS Mincho"/>
          <w:b/>
          <w:bCs/>
        </w:rPr>
        <w:t xml:space="preserve"> B</w:t>
      </w:r>
      <w:r w:rsidR="00717FBC" w:rsidRPr="004A7B7D">
        <w:rPr>
          <w:rFonts w:eastAsia="MS Mincho"/>
        </w:rPr>
        <w:t>, along with any modifications thereto</w:t>
      </w:r>
      <w:r w:rsidRPr="004A7B7D">
        <w:rPr>
          <w:rFonts w:eastAsia="MS Mincho"/>
        </w:rPr>
        <w:t>, are all components of the procurement.</w:t>
      </w:r>
    </w:p>
    <w:p w14:paraId="65DC2C74" w14:textId="0FD11500" w:rsidR="00942935" w:rsidRPr="004A7B7D" w:rsidRDefault="005F3CF2" w:rsidP="00110A6E">
      <w:pPr>
        <w:spacing w:before="120" w:after="240"/>
        <w:rPr>
          <w:rFonts w:eastAsia="MS Mincho"/>
        </w:rPr>
      </w:pPr>
      <w:r w:rsidRPr="004A7B7D">
        <w:rPr>
          <w:rFonts w:eastAsia="MS Mincho"/>
        </w:rPr>
        <w:lastRenderedPageBreak/>
        <w:t>Applicant</w:t>
      </w:r>
      <w:r w:rsidR="00942935" w:rsidRPr="004A7B7D">
        <w:rPr>
          <w:rFonts w:eastAsia="MS Mincho"/>
        </w:rPr>
        <w:t xml:space="preserve">s are solely responsible for obtaining all information distributed for this procurement via COMMBUYS. </w:t>
      </w:r>
    </w:p>
    <w:p w14:paraId="4AA255CD" w14:textId="631F699B" w:rsidR="00942935" w:rsidRPr="004A7B7D" w:rsidRDefault="00942935" w:rsidP="00110A6E">
      <w:pPr>
        <w:spacing w:before="120" w:after="240"/>
        <w:rPr>
          <w:rFonts w:eastAsia="MS Mincho"/>
        </w:rPr>
      </w:pPr>
      <w:r w:rsidRPr="004A7B7D">
        <w:rPr>
          <w:rFonts w:eastAsia="MS Mincho"/>
        </w:rPr>
        <w:t xml:space="preserve">It is each </w:t>
      </w:r>
      <w:r w:rsidR="005F3CF2" w:rsidRPr="004A7B7D">
        <w:rPr>
          <w:rFonts w:eastAsia="MS Mincho"/>
        </w:rPr>
        <w:t>Applicant</w:t>
      </w:r>
      <w:r w:rsidRPr="004A7B7D">
        <w:rPr>
          <w:rFonts w:eastAsia="MS Mincho"/>
        </w:rPr>
        <w:t>’s responsibility to check COMMBUYS for:</w:t>
      </w:r>
    </w:p>
    <w:p w14:paraId="50C27662" w14:textId="7AF4A02E" w:rsidR="00942935" w:rsidRPr="004A7B7D" w:rsidRDefault="00942935">
      <w:pPr>
        <w:numPr>
          <w:ilvl w:val="0"/>
          <w:numId w:val="4"/>
        </w:numPr>
        <w:tabs>
          <w:tab w:val="clear" w:pos="1440"/>
          <w:tab w:val="num" w:pos="360"/>
        </w:tabs>
        <w:spacing w:before="120" w:after="120"/>
        <w:ind w:left="360"/>
        <w:rPr>
          <w:rFonts w:eastAsia="MS Mincho"/>
        </w:rPr>
      </w:pPr>
      <w:r w:rsidRPr="004A7B7D">
        <w:rPr>
          <w:rFonts w:eastAsia="MS Mincho"/>
        </w:rPr>
        <w:t xml:space="preserve">Any amendments, addenda, </w:t>
      </w:r>
      <w:r w:rsidR="00D22463" w:rsidRPr="004A7B7D">
        <w:rPr>
          <w:rFonts w:eastAsia="MS Mincho"/>
        </w:rPr>
        <w:t>announcements,</w:t>
      </w:r>
      <w:r w:rsidRPr="004A7B7D">
        <w:rPr>
          <w:rFonts w:eastAsia="MS Mincho"/>
        </w:rPr>
        <w:t xml:space="preserve"> or modifications to this procurement, and</w:t>
      </w:r>
    </w:p>
    <w:p w14:paraId="4F44706E" w14:textId="15981761" w:rsidR="00942935" w:rsidRPr="004A7B7D" w:rsidRDefault="00942935">
      <w:pPr>
        <w:numPr>
          <w:ilvl w:val="0"/>
          <w:numId w:val="4"/>
        </w:numPr>
        <w:tabs>
          <w:tab w:val="clear" w:pos="1440"/>
          <w:tab w:val="num" w:pos="360"/>
        </w:tabs>
        <w:spacing w:before="120" w:after="240"/>
        <w:ind w:left="360"/>
        <w:rPr>
          <w:rFonts w:eastAsia="MS Mincho"/>
        </w:rPr>
      </w:pPr>
      <w:r w:rsidRPr="004A7B7D">
        <w:rPr>
          <w:rFonts w:eastAsia="MS Mincho"/>
        </w:rPr>
        <w:t>Any Q&amp;A records</w:t>
      </w:r>
      <w:r w:rsidR="00717FBC" w:rsidRPr="004A7B7D">
        <w:rPr>
          <w:rFonts w:eastAsia="MS Mincho"/>
        </w:rPr>
        <w:t xml:space="preserve"> or updated Frequently Asked Questions document</w:t>
      </w:r>
      <w:r w:rsidR="00BB0134" w:rsidRPr="004A7B7D">
        <w:rPr>
          <w:rFonts w:eastAsia="MS Mincho"/>
        </w:rPr>
        <w:t xml:space="preserve"> (</w:t>
      </w:r>
      <w:r w:rsidR="00BB0134" w:rsidRPr="004A7B7D">
        <w:rPr>
          <w:rFonts w:eastAsia="MS Mincho"/>
          <w:b/>
          <w:bCs/>
        </w:rPr>
        <w:t>A</w:t>
      </w:r>
      <w:r w:rsidR="0092451E">
        <w:rPr>
          <w:rFonts w:eastAsia="MS Mincho"/>
          <w:b/>
          <w:bCs/>
        </w:rPr>
        <w:t>ttachment</w:t>
      </w:r>
      <w:r w:rsidR="00BB0134" w:rsidRPr="004A7B7D">
        <w:rPr>
          <w:rFonts w:eastAsia="MS Mincho"/>
          <w:b/>
          <w:bCs/>
        </w:rPr>
        <w:t xml:space="preserve"> B</w:t>
      </w:r>
      <w:r w:rsidR="00BB0134" w:rsidRPr="004A7B7D">
        <w:rPr>
          <w:rFonts w:eastAsia="MS Mincho"/>
        </w:rPr>
        <w:t>)</w:t>
      </w:r>
      <w:r w:rsidRPr="004A7B7D">
        <w:rPr>
          <w:rFonts w:eastAsia="MS Mincho"/>
        </w:rPr>
        <w:t xml:space="preserve"> related to this procurement.</w:t>
      </w:r>
    </w:p>
    <w:p w14:paraId="0F9A1C35" w14:textId="7A7C4C04" w:rsidR="00942935" w:rsidRPr="004A7B7D" w:rsidRDefault="00942935" w:rsidP="00110A6E">
      <w:pPr>
        <w:spacing w:before="120" w:after="240"/>
        <w:rPr>
          <w:rFonts w:eastAsia="MS Mincho"/>
        </w:rPr>
      </w:pPr>
      <w:r w:rsidRPr="004A7B7D">
        <w:rPr>
          <w:rFonts w:eastAsia="MS Mincho"/>
        </w:rPr>
        <w:t xml:space="preserve">The Commonwealth accepts no responsibility and will provide no accommodation to </w:t>
      </w:r>
      <w:r w:rsidR="005F3CF2" w:rsidRPr="004A7B7D">
        <w:rPr>
          <w:rFonts w:eastAsia="MS Mincho"/>
        </w:rPr>
        <w:t>Applicant</w:t>
      </w:r>
      <w:r w:rsidRPr="004A7B7D">
        <w:rPr>
          <w:rFonts w:eastAsia="MS Mincho"/>
        </w:rPr>
        <w:t xml:space="preserve">s who submit a Response to </w:t>
      </w:r>
      <w:r w:rsidR="00B57AE1" w:rsidRPr="004A7B7D">
        <w:rPr>
          <w:rFonts w:eastAsia="MS Mincho"/>
        </w:rPr>
        <w:t>this RFA</w:t>
      </w:r>
      <w:r w:rsidRPr="004A7B7D">
        <w:rPr>
          <w:rFonts w:eastAsia="MS Mincho"/>
        </w:rPr>
        <w:t xml:space="preserve"> based on out-of-date information or received from a source other than COMMBUYS.</w:t>
      </w:r>
    </w:p>
    <w:p w14:paraId="2638D47A" w14:textId="2E1313E3" w:rsidR="00942935" w:rsidRPr="004A7B7D" w:rsidRDefault="00942935" w:rsidP="00110A6E">
      <w:pPr>
        <w:spacing w:before="120" w:after="240"/>
        <w:rPr>
          <w:rFonts w:eastAsia="MS Mincho"/>
        </w:rPr>
      </w:pPr>
      <w:r w:rsidRPr="004A7B7D">
        <w:rPr>
          <w:rFonts w:eastAsia="MS Mincho"/>
          <w:u w:val="single"/>
        </w:rPr>
        <w:t>COMMBUYS Registration.</w:t>
      </w:r>
      <w:r w:rsidR="00190EA2" w:rsidRPr="004A7B7D">
        <w:rPr>
          <w:rFonts w:eastAsia="MS Mincho"/>
        </w:rPr>
        <w:t xml:space="preserve"> </w:t>
      </w:r>
      <w:r w:rsidR="005F3CF2" w:rsidRPr="004A7B7D">
        <w:rPr>
          <w:rFonts w:eastAsia="MS Mincho"/>
        </w:rPr>
        <w:t>Applicant</w:t>
      </w:r>
      <w:r w:rsidRPr="004A7B7D">
        <w:rPr>
          <w:rFonts w:eastAsia="MS Mincho"/>
        </w:rPr>
        <w:t>s may elect to obtain a free COMMBUYS Seller registration which provides value-added features, including automated email notification associated with postings and modifications to COMMBUYS records.</w:t>
      </w:r>
      <w:r w:rsidR="00190EA2" w:rsidRPr="004A7B7D">
        <w:rPr>
          <w:rFonts w:eastAsia="MS Mincho"/>
        </w:rPr>
        <w:t xml:space="preserve"> </w:t>
      </w:r>
      <w:r w:rsidRPr="004A7B7D">
        <w:rPr>
          <w:rFonts w:eastAsia="MS Mincho"/>
        </w:rPr>
        <w:t xml:space="preserve">However, </w:t>
      </w:r>
      <w:proofErr w:type="gramStart"/>
      <w:r w:rsidRPr="004A7B7D">
        <w:rPr>
          <w:rFonts w:eastAsia="MS Mincho"/>
        </w:rPr>
        <w:t>in order to</w:t>
      </w:r>
      <w:proofErr w:type="gramEnd"/>
      <w:r w:rsidRPr="004A7B7D">
        <w:rPr>
          <w:rFonts w:eastAsia="MS Mincho"/>
        </w:rPr>
        <w:t xml:space="preserve"> respond to this </w:t>
      </w:r>
      <w:r w:rsidR="005F3CF2" w:rsidRPr="004A7B7D">
        <w:rPr>
          <w:rFonts w:eastAsia="MS Mincho"/>
        </w:rPr>
        <w:t>RFA</w:t>
      </w:r>
      <w:r w:rsidRPr="004A7B7D">
        <w:rPr>
          <w:rFonts w:eastAsia="MS Mincho"/>
        </w:rPr>
        <w:t xml:space="preserve">, </w:t>
      </w:r>
      <w:r w:rsidR="005F3CF2" w:rsidRPr="004A7B7D">
        <w:rPr>
          <w:rFonts w:eastAsia="MS Mincho"/>
        </w:rPr>
        <w:t>Applicant</w:t>
      </w:r>
      <w:r w:rsidRPr="004A7B7D">
        <w:rPr>
          <w:rFonts w:eastAsia="MS Mincho"/>
        </w:rPr>
        <w:t xml:space="preserve">s must </w:t>
      </w:r>
      <w:r w:rsidR="001B013F" w:rsidRPr="004A7B7D">
        <w:rPr>
          <w:rFonts w:eastAsia="MS Mincho"/>
        </w:rPr>
        <w:t xml:space="preserve">submit their application through the EOHHS Grant Portal, as described in </w:t>
      </w:r>
      <w:r w:rsidR="001B013F" w:rsidRPr="004A7B7D">
        <w:rPr>
          <w:rFonts w:eastAsia="MS Mincho"/>
          <w:b/>
          <w:bCs/>
        </w:rPr>
        <w:t>Section</w:t>
      </w:r>
      <w:r w:rsidR="00D13AB6" w:rsidRPr="004A7B7D">
        <w:rPr>
          <w:rFonts w:eastAsia="MS Mincho"/>
          <w:b/>
          <w:bCs/>
        </w:rPr>
        <w:t>s 6.1</w:t>
      </w:r>
      <w:r w:rsidR="00D13AB6" w:rsidRPr="004A7B7D">
        <w:rPr>
          <w:rFonts w:eastAsia="MS Mincho"/>
        </w:rPr>
        <w:t xml:space="preserve"> and </w:t>
      </w:r>
      <w:r w:rsidR="00D13AB6" w:rsidRPr="004A7B7D">
        <w:rPr>
          <w:rFonts w:eastAsia="MS Mincho"/>
          <w:b/>
          <w:bCs/>
        </w:rPr>
        <w:t>9.1</w:t>
      </w:r>
      <w:r w:rsidR="00D13AB6" w:rsidRPr="004A7B7D">
        <w:rPr>
          <w:rFonts w:eastAsia="MS Mincho"/>
        </w:rPr>
        <w:t>.</w:t>
      </w:r>
      <w:r w:rsidR="001B013F" w:rsidRPr="004A7B7D">
        <w:rPr>
          <w:rFonts w:eastAsia="MS Mincho"/>
        </w:rPr>
        <w:t xml:space="preserve"> </w:t>
      </w:r>
    </w:p>
    <w:p w14:paraId="36D02D3B" w14:textId="11DC122A" w:rsidR="00942935" w:rsidRPr="004A7B7D" w:rsidRDefault="00942935" w:rsidP="00110A6E">
      <w:pPr>
        <w:spacing w:before="120" w:after="240"/>
        <w:rPr>
          <w:rFonts w:eastAsia="MS Mincho"/>
          <w:u w:val="single"/>
        </w:rPr>
      </w:pPr>
      <w:r w:rsidRPr="004A7B7D">
        <w:rPr>
          <w:rFonts w:eastAsia="MS Mincho"/>
        </w:rPr>
        <w:t xml:space="preserve">The COMMBUYS system introduces terminology, which </w:t>
      </w:r>
      <w:r w:rsidR="005F3CF2" w:rsidRPr="004A7B7D">
        <w:rPr>
          <w:rFonts w:eastAsia="MS Mincho"/>
        </w:rPr>
        <w:t>Applicant</w:t>
      </w:r>
      <w:r w:rsidRPr="004A7B7D">
        <w:rPr>
          <w:rFonts w:eastAsia="MS Mincho"/>
        </w:rPr>
        <w:t xml:space="preserve">s </w:t>
      </w:r>
      <w:r w:rsidR="00D13AB6" w:rsidRPr="004A7B7D">
        <w:rPr>
          <w:rFonts w:eastAsia="MS Mincho"/>
        </w:rPr>
        <w:t xml:space="preserve">should </w:t>
      </w:r>
      <w:r w:rsidRPr="004A7B7D">
        <w:rPr>
          <w:rFonts w:eastAsia="MS Mincho"/>
        </w:rPr>
        <w:t xml:space="preserve">be familiar with </w:t>
      </w:r>
      <w:proofErr w:type="gramStart"/>
      <w:r w:rsidRPr="004A7B7D">
        <w:rPr>
          <w:rFonts w:eastAsia="MS Mincho"/>
        </w:rPr>
        <w:t>in order to</w:t>
      </w:r>
      <w:proofErr w:type="gramEnd"/>
      <w:r w:rsidRPr="004A7B7D">
        <w:rPr>
          <w:rFonts w:eastAsia="MS Mincho"/>
        </w:rPr>
        <w:t xml:space="preserve"> conduct business with the Commonwealth.</w:t>
      </w:r>
      <w:r w:rsidR="00190EA2" w:rsidRPr="004A7B7D">
        <w:rPr>
          <w:rFonts w:eastAsia="MS Mincho"/>
        </w:rPr>
        <w:t xml:space="preserve"> </w:t>
      </w:r>
      <w:r w:rsidRPr="004A7B7D">
        <w:rPr>
          <w:rFonts w:eastAsia="MS Mincho"/>
        </w:rPr>
        <w:t xml:space="preserve">To view this terminology and to learn more about the COMMBUYS system, visit the </w:t>
      </w:r>
      <w:hyperlink r:id="rId22" w:history="1">
        <w:r w:rsidRPr="004A7B7D">
          <w:rPr>
            <w:rFonts w:eastAsia="MS Mincho"/>
            <w:u w:val="single"/>
          </w:rPr>
          <w:t>COMMBUYS Resource Center</w:t>
        </w:r>
      </w:hyperlink>
      <w:r w:rsidRPr="004A7B7D">
        <w:rPr>
          <w:rFonts w:eastAsia="MS Mincho"/>
          <w:u w:val="single"/>
        </w:rPr>
        <w:t>.</w:t>
      </w:r>
    </w:p>
    <w:p w14:paraId="6B641177" w14:textId="749F197E" w:rsidR="00942935" w:rsidRPr="004A7B7D" w:rsidRDefault="00942935" w:rsidP="00110A6E">
      <w:pPr>
        <w:spacing w:before="120" w:after="240"/>
        <w:rPr>
          <w:rFonts w:eastAsia="MS Mincho"/>
        </w:rPr>
      </w:pPr>
      <w:r w:rsidRPr="004A7B7D">
        <w:rPr>
          <w:rFonts w:eastAsia="MS Mincho"/>
        </w:rPr>
        <w:t xml:space="preserve">Questions specific to COMMBUYS should be made to the COMMBUYS Help Desk at </w:t>
      </w:r>
      <w:hyperlink r:id="rId23" w:history="1">
        <w:r w:rsidR="001D49BC" w:rsidRPr="004A7B7D">
          <w:rPr>
            <w:rStyle w:val="Hyperlink"/>
            <w:rFonts w:eastAsia="MS Mincho"/>
            <w:color w:val="auto"/>
          </w:rPr>
          <w:t>commbuys@mass.gov</w:t>
        </w:r>
      </w:hyperlink>
      <w:r w:rsidRPr="004A7B7D">
        <w:rPr>
          <w:rFonts w:eastAsia="MS Mincho"/>
        </w:rPr>
        <w:t>.</w:t>
      </w:r>
    </w:p>
    <w:p w14:paraId="16A1FCAC" w14:textId="05738C9D" w:rsidR="00D13AB6" w:rsidRPr="004A7B7D" w:rsidRDefault="00D13AB6" w:rsidP="00110A6E">
      <w:pPr>
        <w:spacing w:before="120" w:after="240"/>
        <w:rPr>
          <w:rFonts w:eastAsia="MS Mincho"/>
        </w:rPr>
      </w:pPr>
      <w:r w:rsidRPr="004A7B7D">
        <w:rPr>
          <w:rFonts w:eastAsia="MS Mincho"/>
        </w:rPr>
        <w:t>Questions specific to the Grant Portal should be made to the</w:t>
      </w:r>
      <w:r w:rsidR="005F0575" w:rsidRPr="004A7B7D">
        <w:rPr>
          <w:rFonts w:eastAsia="MS Mincho"/>
        </w:rPr>
        <w:t xml:space="preserve"> </w:t>
      </w:r>
      <w:hyperlink r:id="rId24" w:tgtFrame="_blank" w:tooltip="mailto:MassGrantsSupport@mtxb2b.com" w:history="1">
        <w:r w:rsidR="005F0575" w:rsidRPr="004A7B7D">
          <w:rPr>
            <w:rStyle w:val="Hyperlink"/>
            <w:rFonts w:eastAsia="MS Mincho"/>
            <w:color w:val="auto"/>
          </w:rPr>
          <w:t>MassGrantsSupport@mtxb2b.com</w:t>
        </w:r>
      </w:hyperlink>
      <w:r w:rsidRPr="004A7B7D">
        <w:rPr>
          <w:rFonts w:eastAsia="MS Mincho"/>
        </w:rPr>
        <w:t>.</w:t>
      </w:r>
    </w:p>
    <w:p w14:paraId="3F649DE1" w14:textId="4B03DD8F" w:rsidR="00D13AB6" w:rsidRDefault="0082249D" w:rsidP="00110A6E">
      <w:pPr>
        <w:spacing w:before="120" w:after="240"/>
        <w:rPr>
          <w:rFonts w:eastAsia="MS Mincho"/>
        </w:rPr>
      </w:pPr>
      <w:r w:rsidRPr="004A7B7D">
        <w:rPr>
          <w:rFonts w:eastAsia="MS Mincho"/>
        </w:rPr>
        <w:t>All other questions</w:t>
      </w:r>
      <w:r w:rsidR="00D13AB6" w:rsidRPr="004A7B7D">
        <w:rPr>
          <w:rFonts w:eastAsia="MS Mincho"/>
        </w:rPr>
        <w:t xml:space="preserve"> must be directed to the RFA </w:t>
      </w:r>
      <w:r w:rsidR="00C01A90">
        <w:rPr>
          <w:rFonts w:eastAsia="MS Mincho"/>
        </w:rPr>
        <w:t>C</w:t>
      </w:r>
      <w:r w:rsidR="00D13AB6" w:rsidRPr="004A7B7D">
        <w:rPr>
          <w:rFonts w:eastAsia="MS Mincho"/>
        </w:rPr>
        <w:t xml:space="preserve">ontact, in accordance with </w:t>
      </w:r>
      <w:r w:rsidR="00D13AB6" w:rsidRPr="004A7B7D">
        <w:rPr>
          <w:rFonts w:eastAsia="MS Mincho"/>
          <w:b/>
          <w:bCs/>
        </w:rPr>
        <w:t>Section 12.2</w:t>
      </w:r>
      <w:r w:rsidR="00D13AB6" w:rsidRPr="004A7B7D">
        <w:rPr>
          <w:rFonts w:eastAsia="MS Mincho"/>
        </w:rPr>
        <w:t>.</w:t>
      </w:r>
    </w:p>
    <w:p w14:paraId="78FEE4AF" w14:textId="7835EE72" w:rsidR="00C76A6A" w:rsidRPr="004A7B7D" w:rsidRDefault="00865250" w:rsidP="00110A6E">
      <w:pPr>
        <w:spacing w:after="240"/>
        <w:rPr>
          <w:b/>
        </w:rPr>
      </w:pPr>
      <w:r w:rsidRPr="004A7B7D">
        <w:rPr>
          <w:b/>
          <w:bCs/>
        </w:rPr>
        <w:t>1</w:t>
      </w:r>
      <w:r w:rsidR="00D13AB6" w:rsidRPr="004A7B7D">
        <w:rPr>
          <w:b/>
          <w:bCs/>
        </w:rPr>
        <w:t>2</w:t>
      </w:r>
      <w:r w:rsidR="00942935" w:rsidRPr="004A7B7D">
        <w:rPr>
          <w:b/>
          <w:bCs/>
        </w:rPr>
        <w:t>.2</w:t>
      </w:r>
      <w:r w:rsidR="00942935" w:rsidRPr="004A7B7D">
        <w:rPr>
          <w:b/>
          <w:bCs/>
        </w:rPr>
        <w:tab/>
      </w:r>
      <w:bookmarkStart w:id="37" w:name="whereileftoff"/>
      <w:bookmarkEnd w:id="37"/>
      <w:r w:rsidR="005F3CF2" w:rsidRPr="004A7B7D">
        <w:rPr>
          <w:b/>
          <w:bCs/>
          <w:u w:val="single"/>
        </w:rPr>
        <w:t>Applicant</w:t>
      </w:r>
      <w:r w:rsidR="00942935" w:rsidRPr="004A7B7D">
        <w:rPr>
          <w:b/>
          <w:bCs/>
          <w:u w:val="single"/>
        </w:rPr>
        <w:t xml:space="preserve"> Communications</w:t>
      </w:r>
    </w:p>
    <w:p w14:paraId="6598017C" w14:textId="48097609" w:rsidR="00942935" w:rsidRPr="004A7B7D" w:rsidRDefault="005F3CF2" w:rsidP="00110A6E">
      <w:pPr>
        <w:spacing w:after="240"/>
        <w:rPr>
          <w:b/>
          <w:bCs/>
        </w:rPr>
      </w:pPr>
      <w:r w:rsidRPr="004A7B7D">
        <w:t>Applicant</w:t>
      </w:r>
      <w:r w:rsidR="00942935" w:rsidRPr="004A7B7D">
        <w:t xml:space="preserve">s are prohibited from communicating directly with any employee of EOHHS concerning </w:t>
      </w:r>
      <w:r w:rsidR="00B57AE1" w:rsidRPr="004A7B7D">
        <w:t>this RFA</w:t>
      </w:r>
      <w:r w:rsidR="00942935" w:rsidRPr="004A7B7D">
        <w:t xml:space="preserve"> except as specified below, and no other individual Commonwealth employee or representative is authorized to provide any information or respond to any question or inquiry concerning </w:t>
      </w:r>
      <w:r w:rsidR="00B57AE1" w:rsidRPr="004A7B7D">
        <w:t>this RFA</w:t>
      </w:r>
      <w:r w:rsidR="00942935" w:rsidRPr="004A7B7D">
        <w:t>.</w:t>
      </w:r>
      <w:r w:rsidR="00190EA2" w:rsidRPr="004A7B7D">
        <w:t xml:space="preserve"> </w:t>
      </w:r>
    </w:p>
    <w:p w14:paraId="31A36BA7" w14:textId="18A376F8" w:rsidR="00907F1C" w:rsidRPr="004A7B7D" w:rsidRDefault="00777A69" w:rsidP="00860A45">
      <w:pPr>
        <w:spacing w:after="240"/>
        <w:ind w:left="1440" w:hanging="1440"/>
      </w:pPr>
      <w:r w:rsidRPr="004A7B7D">
        <w:rPr>
          <w:b/>
          <w:bCs/>
        </w:rPr>
        <w:t>RFA</w:t>
      </w:r>
      <w:r w:rsidR="00942935" w:rsidRPr="004A7B7D">
        <w:rPr>
          <w:b/>
          <w:bCs/>
        </w:rPr>
        <w:t xml:space="preserve"> Contact</w:t>
      </w:r>
      <w:r w:rsidR="00942935" w:rsidRPr="004A7B7D">
        <w:t>:</w:t>
      </w:r>
      <w:r w:rsidR="00907F1C" w:rsidRPr="004A7B7D">
        <w:t xml:space="preserve"> </w:t>
      </w:r>
      <w:hyperlink r:id="rId25" w:history="1">
        <w:r w:rsidR="00907F1C" w:rsidRPr="004A7B7D">
          <w:rPr>
            <w:rStyle w:val="Hyperlink"/>
            <w:color w:val="auto"/>
          </w:rPr>
          <w:t>MAHCBSGrants@pcgus.com</w:t>
        </w:r>
      </w:hyperlink>
    </w:p>
    <w:p w14:paraId="4333B07F" w14:textId="393575A4" w:rsidR="00EA2857" w:rsidRDefault="00942935" w:rsidP="00110A6E">
      <w:pPr>
        <w:spacing w:after="240"/>
      </w:pPr>
      <w:r w:rsidRPr="004A7B7D">
        <w:rPr>
          <w:b/>
          <w:bCs/>
        </w:rPr>
        <w:t>Reasonable Accommodation</w:t>
      </w:r>
      <w:r w:rsidRPr="004A7B7D">
        <w:t xml:space="preserve">: </w:t>
      </w:r>
      <w:r w:rsidR="005F3CF2" w:rsidRPr="004A7B7D">
        <w:t>Applicant</w:t>
      </w:r>
      <w:r w:rsidRPr="004A7B7D">
        <w:t xml:space="preserve">s with disabilities or hardships that seek reasonable accommodation, which may include the receipt of </w:t>
      </w:r>
      <w:r w:rsidR="00777A69" w:rsidRPr="004A7B7D">
        <w:t>RFA</w:t>
      </w:r>
      <w:r w:rsidRPr="004A7B7D">
        <w:t xml:space="preserve"> information in an alternative format, must submit a written statement describing the </w:t>
      </w:r>
      <w:r w:rsidR="005F3CF2" w:rsidRPr="004A7B7D">
        <w:t>Applicant</w:t>
      </w:r>
      <w:r w:rsidRPr="004A7B7D">
        <w:t xml:space="preserve">’s disability and the requested accommodation to the contact person for the </w:t>
      </w:r>
      <w:r w:rsidR="00777A69" w:rsidRPr="004A7B7D">
        <w:t>RFA</w:t>
      </w:r>
      <w:r w:rsidRPr="004A7B7D">
        <w:t>. EOHHS reserves the right to reject unreasonable requests.</w:t>
      </w:r>
    </w:p>
    <w:p w14:paraId="52EEE234" w14:textId="577DA9F2" w:rsidR="00A60436" w:rsidRPr="00860A45" w:rsidRDefault="00A60436" w:rsidP="00110A6E">
      <w:pPr>
        <w:spacing w:after="240"/>
        <w:rPr>
          <w:b/>
          <w:bCs/>
        </w:rPr>
      </w:pPr>
      <w:r w:rsidRPr="00860A45">
        <w:rPr>
          <w:b/>
          <w:bCs/>
        </w:rPr>
        <w:t>12.3</w:t>
      </w:r>
      <w:r w:rsidRPr="00860A45">
        <w:rPr>
          <w:b/>
          <w:bCs/>
        </w:rPr>
        <w:tab/>
        <w:t>Applicants</w:t>
      </w:r>
      <w:r w:rsidR="007D018F">
        <w:rPr>
          <w:b/>
          <w:bCs/>
        </w:rPr>
        <w:t>’</w:t>
      </w:r>
      <w:r w:rsidRPr="00860A45">
        <w:rPr>
          <w:b/>
          <w:bCs/>
        </w:rPr>
        <w:t xml:space="preserve"> Conference</w:t>
      </w:r>
    </w:p>
    <w:p w14:paraId="382F0C0D" w14:textId="49D708E1" w:rsidR="00C01A90" w:rsidRPr="00D55B3E" w:rsidRDefault="00C01A90" w:rsidP="00C01A90">
      <w:r w:rsidRPr="00D55B3E">
        <w:t xml:space="preserve">Potential </w:t>
      </w:r>
      <w:r>
        <w:t>Applicants</w:t>
      </w:r>
      <w:r w:rsidRPr="00D55B3E">
        <w:t xml:space="preserve"> and interested parties are invited to attend a non-mandatory </w:t>
      </w:r>
      <w:r>
        <w:t>Applicants</w:t>
      </w:r>
      <w:r w:rsidRPr="00D55B3E">
        <w:t xml:space="preserve">’ Conference. The </w:t>
      </w:r>
      <w:r>
        <w:t>Applicants</w:t>
      </w:r>
      <w:r w:rsidRPr="00D55B3E">
        <w:t xml:space="preserve">’ Conference will take place </w:t>
      </w:r>
      <w:r>
        <w:t xml:space="preserve">virtually </w:t>
      </w:r>
      <w:r w:rsidRPr="00D55B3E">
        <w:t xml:space="preserve">on the </w:t>
      </w:r>
      <w:r w:rsidRPr="006612C0">
        <w:t>date</w:t>
      </w:r>
      <w:r w:rsidRPr="00D55B3E">
        <w:t xml:space="preserve"> and time specified in the timetable in </w:t>
      </w:r>
      <w:r w:rsidRPr="00D55B3E">
        <w:rPr>
          <w:b/>
        </w:rPr>
        <w:t>Section</w:t>
      </w:r>
      <w:r w:rsidRPr="006612C0">
        <w:rPr>
          <w:b/>
        </w:rPr>
        <w:t xml:space="preserve"> 1</w:t>
      </w:r>
      <w:r>
        <w:rPr>
          <w:b/>
        </w:rPr>
        <w:t>1</w:t>
      </w:r>
      <w:r>
        <w:t>. Please email the RFA Contact</w:t>
      </w:r>
      <w:r w:rsidRPr="00D55B3E">
        <w:t xml:space="preserve"> at the e-mail address listed in </w:t>
      </w:r>
      <w:r w:rsidRPr="00D55B3E">
        <w:rPr>
          <w:b/>
        </w:rPr>
        <w:t xml:space="preserve">Section </w:t>
      </w:r>
      <w:r>
        <w:rPr>
          <w:b/>
        </w:rPr>
        <w:t xml:space="preserve">12.2 </w:t>
      </w:r>
      <w:r>
        <w:t xml:space="preserve">to receive the meeting link. </w:t>
      </w:r>
    </w:p>
    <w:p w14:paraId="7FEE1C7F" w14:textId="77777777" w:rsidR="00C01A90" w:rsidRPr="00D55B3E" w:rsidRDefault="00C01A90" w:rsidP="00C01A90"/>
    <w:p w14:paraId="6CC822CE" w14:textId="182EC815" w:rsidR="00C01A90" w:rsidRPr="00D55B3E" w:rsidRDefault="00C01A90" w:rsidP="00C01A90">
      <w:r w:rsidRPr="00D55B3E">
        <w:lastRenderedPageBreak/>
        <w:t xml:space="preserve">Potential </w:t>
      </w:r>
      <w:r>
        <w:t>Applicants</w:t>
      </w:r>
      <w:r w:rsidRPr="00D55B3E">
        <w:t xml:space="preserve"> and interested parties are urged to submit questions in advance of the </w:t>
      </w:r>
      <w:r>
        <w:t>Applicants</w:t>
      </w:r>
      <w:r w:rsidRPr="00D55B3E">
        <w:t xml:space="preserve">’ Conference to the </w:t>
      </w:r>
      <w:r>
        <w:t>RFA Contact</w:t>
      </w:r>
      <w:r w:rsidRPr="00D55B3E">
        <w:t xml:space="preserve"> at the e-mail address listed in </w:t>
      </w:r>
      <w:r w:rsidRPr="00D55B3E">
        <w:rPr>
          <w:b/>
        </w:rPr>
        <w:t xml:space="preserve">Section </w:t>
      </w:r>
      <w:r>
        <w:rPr>
          <w:b/>
        </w:rPr>
        <w:t>12.2</w:t>
      </w:r>
      <w:r w:rsidRPr="00D55B3E">
        <w:t>. In the subject line, type “</w:t>
      </w:r>
      <w:r>
        <w:t>Respite Innovations Grant Program RFA</w:t>
      </w:r>
      <w:r w:rsidRPr="00D55B3E">
        <w:t xml:space="preserve">.” </w:t>
      </w:r>
    </w:p>
    <w:p w14:paraId="54EC1D9D" w14:textId="77777777" w:rsidR="00C01A90" w:rsidRPr="00D55B3E" w:rsidRDefault="00C01A90" w:rsidP="00C01A90"/>
    <w:p w14:paraId="40E89A20" w14:textId="339AFF12" w:rsidR="00A60436" w:rsidRPr="004A7B7D" w:rsidRDefault="00C01A90" w:rsidP="00C01A90">
      <w:pPr>
        <w:spacing w:after="240"/>
        <w:rPr>
          <w:b/>
          <w:bCs/>
        </w:rPr>
      </w:pPr>
      <w:r w:rsidRPr="00D55B3E">
        <w:t xml:space="preserve">EOHHS will address questions pertaining to this </w:t>
      </w:r>
      <w:r>
        <w:t>RFA</w:t>
      </w:r>
      <w:r w:rsidRPr="00D55B3E">
        <w:t xml:space="preserve"> during the conference. Oral answers will be given if the information is available but shall be non-binding. Written answers may be prepared for certain questions of general interest and made available to prospective </w:t>
      </w:r>
      <w:r>
        <w:t>Applicants</w:t>
      </w:r>
      <w:r w:rsidRPr="00D55B3E">
        <w:t xml:space="preserve"> after the date of the conference</w:t>
      </w:r>
      <w:r w:rsidR="00D01CDE">
        <w:t>.</w:t>
      </w:r>
    </w:p>
    <w:p w14:paraId="723C63C9" w14:textId="6E57A5D7" w:rsidR="00104E44" w:rsidRPr="004A7B7D" w:rsidRDefault="00120533" w:rsidP="0096255E">
      <w:pPr>
        <w:rPr>
          <w:b/>
        </w:rPr>
      </w:pPr>
      <w:r>
        <w:rPr>
          <w:b/>
        </w:rPr>
        <w:t>12</w:t>
      </w:r>
      <w:r w:rsidR="00942935" w:rsidRPr="004A7B7D">
        <w:rPr>
          <w:b/>
        </w:rPr>
        <w:t>.</w:t>
      </w:r>
      <w:r w:rsidR="00C01A90">
        <w:rPr>
          <w:b/>
        </w:rPr>
        <w:t>4</w:t>
      </w:r>
      <w:r w:rsidR="00942935" w:rsidRPr="004A7B7D">
        <w:rPr>
          <w:b/>
        </w:rPr>
        <w:tab/>
      </w:r>
      <w:r w:rsidR="002728F1" w:rsidRPr="004A7B7D">
        <w:rPr>
          <w:b/>
          <w:u w:val="single"/>
        </w:rPr>
        <w:t>RFA Inquiries</w:t>
      </w:r>
    </w:p>
    <w:p w14:paraId="7DC21C37" w14:textId="77777777" w:rsidR="0096255E" w:rsidRDefault="0096255E" w:rsidP="0096255E">
      <w:pPr>
        <w:rPr>
          <w:bCs/>
        </w:rPr>
      </w:pPr>
    </w:p>
    <w:p w14:paraId="6CE61EAC" w14:textId="4D06178B" w:rsidR="00E60994" w:rsidRPr="004A7B7D" w:rsidRDefault="005F3CF2" w:rsidP="004D6097">
      <w:pPr>
        <w:rPr>
          <w:bCs/>
        </w:rPr>
      </w:pPr>
      <w:r w:rsidRPr="004A7B7D">
        <w:rPr>
          <w:bCs/>
        </w:rPr>
        <w:t>Applicant</w:t>
      </w:r>
      <w:r w:rsidR="00942935" w:rsidRPr="004A7B7D">
        <w:rPr>
          <w:bCs/>
        </w:rPr>
        <w:t xml:space="preserve">s may make written inquiries concerning </w:t>
      </w:r>
      <w:r w:rsidR="00B57AE1" w:rsidRPr="004A7B7D">
        <w:rPr>
          <w:bCs/>
        </w:rPr>
        <w:t>this RFA</w:t>
      </w:r>
      <w:r w:rsidR="00942935" w:rsidRPr="004A7B7D">
        <w:rPr>
          <w:bCs/>
        </w:rPr>
        <w:t xml:space="preserve"> until no later than the date and time specified in the </w:t>
      </w:r>
      <w:r w:rsidR="00865250" w:rsidRPr="004A7B7D">
        <w:rPr>
          <w:bCs/>
        </w:rPr>
        <w:t>t</w:t>
      </w:r>
      <w:r w:rsidR="00942935" w:rsidRPr="004A7B7D">
        <w:rPr>
          <w:bCs/>
        </w:rPr>
        <w:t xml:space="preserve">imetable in </w:t>
      </w:r>
      <w:r w:rsidR="00942935" w:rsidRPr="004A7B7D">
        <w:rPr>
          <w:b/>
        </w:rPr>
        <w:t xml:space="preserve">Section </w:t>
      </w:r>
      <w:r w:rsidR="00865250" w:rsidRPr="004A7B7D">
        <w:rPr>
          <w:b/>
        </w:rPr>
        <w:t>1</w:t>
      </w:r>
      <w:r w:rsidR="00EE6E37" w:rsidRPr="004A7B7D">
        <w:rPr>
          <w:b/>
        </w:rPr>
        <w:t>1</w:t>
      </w:r>
      <w:r w:rsidR="00942935" w:rsidRPr="004A7B7D">
        <w:rPr>
          <w:bCs/>
        </w:rPr>
        <w:t xml:space="preserve"> of </w:t>
      </w:r>
      <w:r w:rsidR="00B57AE1" w:rsidRPr="004A7B7D">
        <w:rPr>
          <w:bCs/>
        </w:rPr>
        <w:t>this RFA</w:t>
      </w:r>
      <w:r w:rsidR="00942935" w:rsidRPr="004A7B7D">
        <w:rPr>
          <w:bCs/>
        </w:rPr>
        <w:t xml:space="preserve">. Written inquiries must be sent to the </w:t>
      </w:r>
      <w:r w:rsidR="00777A69" w:rsidRPr="004A7B7D">
        <w:rPr>
          <w:bCs/>
        </w:rPr>
        <w:t>RFA</w:t>
      </w:r>
      <w:r w:rsidR="00942935" w:rsidRPr="004A7B7D">
        <w:rPr>
          <w:bCs/>
        </w:rPr>
        <w:t xml:space="preserve"> contact at the email address listed in </w:t>
      </w:r>
      <w:r w:rsidR="00942935" w:rsidRPr="004A7B7D">
        <w:rPr>
          <w:b/>
        </w:rPr>
        <w:t xml:space="preserve">Section </w:t>
      </w:r>
      <w:r w:rsidR="00865250" w:rsidRPr="004A7B7D">
        <w:rPr>
          <w:b/>
        </w:rPr>
        <w:t>1</w:t>
      </w:r>
      <w:r w:rsidR="00EE6E37" w:rsidRPr="004A7B7D">
        <w:rPr>
          <w:b/>
        </w:rPr>
        <w:t>2</w:t>
      </w:r>
      <w:r w:rsidR="00942935" w:rsidRPr="004A7B7D">
        <w:rPr>
          <w:b/>
        </w:rPr>
        <w:t>.2</w:t>
      </w:r>
      <w:r w:rsidR="00942935" w:rsidRPr="004A7B7D">
        <w:rPr>
          <w:bCs/>
        </w:rPr>
        <w:t xml:space="preserve"> above. No acknowledgment of receipt </w:t>
      </w:r>
      <w:r w:rsidR="00BB0134" w:rsidRPr="004A7B7D">
        <w:rPr>
          <w:bCs/>
        </w:rPr>
        <w:t xml:space="preserve">must </w:t>
      </w:r>
      <w:r w:rsidR="00942935" w:rsidRPr="004A7B7D">
        <w:rPr>
          <w:bCs/>
        </w:rPr>
        <w:t>be given. EOHHS will review all questions and, at its discretion, prepare written responses to those it determines to be of general interest and relevant to the preparation of a</w:t>
      </w:r>
      <w:r w:rsidR="009F61F5" w:rsidRPr="004A7B7D">
        <w:rPr>
          <w:bCs/>
        </w:rPr>
        <w:t>n application in</w:t>
      </w:r>
      <w:r w:rsidR="00942935" w:rsidRPr="004A7B7D">
        <w:rPr>
          <w:bCs/>
        </w:rPr>
        <w:t xml:space="preserve"> response to the </w:t>
      </w:r>
      <w:r w:rsidR="00777A69" w:rsidRPr="004A7B7D">
        <w:rPr>
          <w:bCs/>
        </w:rPr>
        <w:t>RFA</w:t>
      </w:r>
      <w:r w:rsidR="00942935" w:rsidRPr="004A7B7D">
        <w:rPr>
          <w:bCs/>
        </w:rPr>
        <w:t xml:space="preserve">. These responses will be posted on </w:t>
      </w:r>
      <w:r w:rsidR="00760F59" w:rsidRPr="004A7B7D">
        <w:rPr>
          <w:bCs/>
        </w:rPr>
        <w:t>the COMMBUYS</w:t>
      </w:r>
      <w:r w:rsidR="00942935" w:rsidRPr="004A7B7D">
        <w:rPr>
          <w:bCs/>
        </w:rPr>
        <w:t xml:space="preserve"> website. Only written responses will be binding on EOHHS.</w:t>
      </w:r>
      <w:r w:rsidR="00E60994" w:rsidRPr="004A7B7D">
        <w:rPr>
          <w:bCs/>
        </w:rPr>
        <w:t xml:space="preserve"> </w:t>
      </w:r>
    </w:p>
    <w:p w14:paraId="30D6B930" w14:textId="77777777" w:rsidR="0096255E" w:rsidRDefault="0096255E" w:rsidP="0096255E">
      <w:pPr>
        <w:rPr>
          <w:bCs/>
        </w:rPr>
      </w:pPr>
    </w:p>
    <w:p w14:paraId="53339DED" w14:textId="3236C938" w:rsidR="00EA2857" w:rsidRDefault="00E60994" w:rsidP="0096255E">
      <w:pPr>
        <w:rPr>
          <w:bCs/>
        </w:rPr>
      </w:pPr>
      <w:r w:rsidRPr="004A7B7D">
        <w:rPr>
          <w:bCs/>
        </w:rPr>
        <w:t xml:space="preserve">EOHHS reserves the right to accept additional </w:t>
      </w:r>
      <w:r w:rsidR="00E74841" w:rsidRPr="004A7B7D">
        <w:rPr>
          <w:bCs/>
        </w:rPr>
        <w:t xml:space="preserve">written </w:t>
      </w:r>
      <w:r w:rsidRPr="004A7B7D">
        <w:rPr>
          <w:bCs/>
        </w:rPr>
        <w:t xml:space="preserve">questions after </w:t>
      </w:r>
      <w:r w:rsidR="00E74841" w:rsidRPr="004A7B7D">
        <w:rPr>
          <w:bCs/>
        </w:rPr>
        <w:t xml:space="preserve">the date and time specified in the </w:t>
      </w:r>
      <w:r w:rsidR="00865250" w:rsidRPr="004A7B7D">
        <w:rPr>
          <w:bCs/>
        </w:rPr>
        <w:t>t</w:t>
      </w:r>
      <w:r w:rsidR="00E74841" w:rsidRPr="004A7B7D">
        <w:rPr>
          <w:bCs/>
        </w:rPr>
        <w:t xml:space="preserve">imetable in </w:t>
      </w:r>
      <w:r w:rsidR="00E74841" w:rsidRPr="004A7B7D">
        <w:rPr>
          <w:b/>
          <w:bCs/>
        </w:rPr>
        <w:t xml:space="preserve">Section </w:t>
      </w:r>
      <w:r w:rsidR="00865250" w:rsidRPr="004A7B7D">
        <w:rPr>
          <w:b/>
          <w:bCs/>
        </w:rPr>
        <w:t>1</w:t>
      </w:r>
      <w:r w:rsidR="00EE6E37" w:rsidRPr="004A7B7D">
        <w:rPr>
          <w:b/>
          <w:bCs/>
        </w:rPr>
        <w:t>1</w:t>
      </w:r>
      <w:r w:rsidR="00E74841" w:rsidRPr="004A7B7D">
        <w:rPr>
          <w:bCs/>
        </w:rPr>
        <w:t xml:space="preserve"> of this RFA</w:t>
      </w:r>
      <w:r w:rsidRPr="004A7B7D">
        <w:rPr>
          <w:bCs/>
        </w:rPr>
        <w:t xml:space="preserve"> and,</w:t>
      </w:r>
      <w:r w:rsidRPr="004A7B7D">
        <w:t xml:space="preserve"> </w:t>
      </w:r>
      <w:r w:rsidRPr="004A7B7D">
        <w:rPr>
          <w:bCs/>
        </w:rPr>
        <w:t>at its discretion, prepare written responses to those it determines to be of general interest and relevant to the preparation of an application in response to the RFA. These additional responses will also be posted on the COMMBUYS website</w:t>
      </w:r>
      <w:r w:rsidR="00D22463" w:rsidRPr="004A7B7D">
        <w:rPr>
          <w:bCs/>
        </w:rPr>
        <w:t xml:space="preserve">. </w:t>
      </w:r>
      <w:r w:rsidRPr="004A7B7D">
        <w:rPr>
          <w:bCs/>
        </w:rPr>
        <w:t xml:space="preserve">However, EOHHS makes no guarantee that it will answer questions received after the </w:t>
      </w:r>
      <w:r w:rsidR="00E74841" w:rsidRPr="004A7B7D">
        <w:rPr>
          <w:bCs/>
        </w:rPr>
        <w:t>deadline.</w:t>
      </w:r>
    </w:p>
    <w:p w14:paraId="7AD2389D" w14:textId="77777777" w:rsidR="0096255E" w:rsidRPr="004A7B7D" w:rsidRDefault="0096255E" w:rsidP="004D6097">
      <w:pPr>
        <w:rPr>
          <w:bCs/>
        </w:rPr>
      </w:pPr>
    </w:p>
    <w:p w14:paraId="3B0B5658" w14:textId="338222B7" w:rsidR="00C76A6A" w:rsidRPr="004A7B7D" w:rsidRDefault="00865250" w:rsidP="00110A6E">
      <w:pPr>
        <w:spacing w:after="240"/>
        <w:rPr>
          <w:b/>
        </w:rPr>
      </w:pPr>
      <w:r w:rsidRPr="004A7B7D">
        <w:rPr>
          <w:b/>
        </w:rPr>
        <w:t>1</w:t>
      </w:r>
      <w:r w:rsidR="00EE6E37" w:rsidRPr="004A7B7D">
        <w:rPr>
          <w:b/>
        </w:rPr>
        <w:t>2</w:t>
      </w:r>
      <w:r w:rsidR="00942935" w:rsidRPr="004A7B7D">
        <w:rPr>
          <w:b/>
        </w:rPr>
        <w:t>.</w:t>
      </w:r>
      <w:r w:rsidR="00C01A90">
        <w:rPr>
          <w:b/>
        </w:rPr>
        <w:t>5</w:t>
      </w:r>
      <w:r w:rsidR="00942935" w:rsidRPr="004A7B7D">
        <w:rPr>
          <w:b/>
        </w:rPr>
        <w:tab/>
      </w:r>
      <w:r w:rsidR="00942935" w:rsidRPr="004A7B7D">
        <w:rPr>
          <w:b/>
          <w:u w:val="single"/>
        </w:rPr>
        <w:t>Electronic Communication</w:t>
      </w:r>
      <w:r w:rsidR="009F61F5" w:rsidRPr="004A7B7D">
        <w:rPr>
          <w:b/>
          <w:u w:val="single"/>
        </w:rPr>
        <w:t xml:space="preserve"> and </w:t>
      </w:r>
      <w:r w:rsidR="00942935" w:rsidRPr="004A7B7D">
        <w:rPr>
          <w:b/>
          <w:u w:val="single"/>
        </w:rPr>
        <w:t xml:space="preserve">Update of </w:t>
      </w:r>
      <w:r w:rsidR="005F3CF2" w:rsidRPr="004A7B7D">
        <w:rPr>
          <w:b/>
          <w:u w:val="single"/>
        </w:rPr>
        <w:t>Applicant</w:t>
      </w:r>
      <w:r w:rsidR="00942935" w:rsidRPr="004A7B7D">
        <w:rPr>
          <w:b/>
          <w:u w:val="single"/>
        </w:rPr>
        <w:t>’s Contact Information</w:t>
      </w:r>
    </w:p>
    <w:p w14:paraId="3CFC3706" w14:textId="72B46BC4" w:rsidR="00EA2857" w:rsidRPr="004A7B7D" w:rsidRDefault="00942935" w:rsidP="00110A6E">
      <w:pPr>
        <w:spacing w:after="240"/>
        <w:rPr>
          <w:spacing w:val="-2"/>
          <w:u w:val="single"/>
        </w:rPr>
      </w:pPr>
      <w:r w:rsidRPr="004A7B7D">
        <w:t>It is the responsibility of the</w:t>
      </w:r>
      <w:r w:rsidR="00FB767A" w:rsidRPr="004A7B7D">
        <w:t xml:space="preserve"> </w:t>
      </w:r>
      <w:r w:rsidR="005F3CF2" w:rsidRPr="004A7B7D">
        <w:t>Applicant</w:t>
      </w:r>
      <w:r w:rsidRPr="004A7B7D">
        <w:t xml:space="preserve"> to keep current t</w:t>
      </w:r>
      <w:r w:rsidR="00EE6E37" w:rsidRPr="004A7B7D">
        <w:t>h</w:t>
      </w:r>
      <w:r w:rsidRPr="004A7B7D">
        <w:t xml:space="preserve">e e-mail address of the </w:t>
      </w:r>
      <w:r w:rsidR="005F3CF2" w:rsidRPr="004A7B7D">
        <w:t>Applicant</w:t>
      </w:r>
      <w:r w:rsidRPr="004A7B7D">
        <w:t xml:space="preserve">’s contact person and prospective </w:t>
      </w:r>
      <w:r w:rsidR="00C85756" w:rsidRPr="004A7B7D">
        <w:t>Contract</w:t>
      </w:r>
      <w:r w:rsidRPr="004A7B7D">
        <w:t xml:space="preserve"> manager, if awarded </w:t>
      </w:r>
      <w:r w:rsidR="00CD2A6A" w:rsidRPr="004A7B7D">
        <w:t>a</w:t>
      </w:r>
      <w:r w:rsidR="00C85756" w:rsidRPr="004A7B7D">
        <w:t xml:space="preserve"> Contract</w:t>
      </w:r>
      <w:r w:rsidRPr="004A7B7D">
        <w:t xml:space="preserve">, and to monitor that e-mail inbox for communications from </w:t>
      </w:r>
      <w:r w:rsidR="00CD2A6A" w:rsidRPr="004A7B7D">
        <w:t>EOHHS</w:t>
      </w:r>
      <w:r w:rsidRPr="004A7B7D">
        <w:t xml:space="preserve">, including requests for clarification. </w:t>
      </w:r>
      <w:r w:rsidR="00CD2A6A" w:rsidRPr="004A7B7D">
        <w:t>EOHHS</w:t>
      </w:r>
      <w:r w:rsidRPr="004A7B7D">
        <w:t xml:space="preserve"> and the Commonwealth assume no responsibility if </w:t>
      </w:r>
      <w:r w:rsidR="008B64E4" w:rsidRPr="004A7B7D">
        <w:t>an</w:t>
      </w:r>
      <w:r w:rsidRPr="004A7B7D">
        <w:t xml:space="preserve"> </w:t>
      </w:r>
      <w:r w:rsidR="005F3CF2" w:rsidRPr="004A7B7D">
        <w:t>Applicant</w:t>
      </w:r>
      <w:r w:rsidRPr="004A7B7D">
        <w:t xml:space="preserve">’s designated e-mail address is not current, or if technical problems, including those with the </w:t>
      </w:r>
      <w:r w:rsidR="005F3CF2" w:rsidRPr="004A7B7D">
        <w:t>Applicant</w:t>
      </w:r>
      <w:r w:rsidRPr="004A7B7D">
        <w:t xml:space="preserve">’s computer, </w:t>
      </w:r>
      <w:r w:rsidR="00D22463" w:rsidRPr="004A7B7D">
        <w:t>network,</w:t>
      </w:r>
      <w:r w:rsidRPr="004A7B7D">
        <w:t xml:space="preserve"> or internet service provider (ISP) cause e-mail communications sent to</w:t>
      </w:r>
      <w:r w:rsidR="009F61F5" w:rsidRPr="004A7B7D">
        <w:t xml:space="preserve"> or </w:t>
      </w:r>
      <w:r w:rsidRPr="004A7B7D">
        <w:t xml:space="preserve">from the </w:t>
      </w:r>
      <w:r w:rsidR="005F3CF2" w:rsidRPr="004A7B7D">
        <w:t>Applicant</w:t>
      </w:r>
      <w:r w:rsidR="00FB767A" w:rsidRPr="004A7B7D">
        <w:t xml:space="preserve"> </w:t>
      </w:r>
      <w:r w:rsidRPr="004A7B7D">
        <w:t xml:space="preserve">and </w:t>
      </w:r>
      <w:r w:rsidR="00CD2A6A" w:rsidRPr="004A7B7D">
        <w:t>EOHHS</w:t>
      </w:r>
      <w:r w:rsidRPr="004A7B7D">
        <w:t xml:space="preserve"> to be lost or rejected by any means, including e-mail or spam filtering.</w:t>
      </w:r>
    </w:p>
    <w:p w14:paraId="32D7BED7" w14:textId="227A98D4" w:rsidR="00C76A6A" w:rsidRPr="004A7B7D" w:rsidRDefault="00865250" w:rsidP="00110A6E">
      <w:pPr>
        <w:spacing w:after="240"/>
        <w:rPr>
          <w:bCs/>
        </w:rPr>
      </w:pPr>
      <w:r w:rsidRPr="004A7B7D">
        <w:rPr>
          <w:b/>
        </w:rPr>
        <w:t>1</w:t>
      </w:r>
      <w:r w:rsidR="00EE6E37" w:rsidRPr="004A7B7D">
        <w:rPr>
          <w:b/>
        </w:rPr>
        <w:t>2</w:t>
      </w:r>
      <w:r w:rsidR="00942935" w:rsidRPr="004A7B7D">
        <w:rPr>
          <w:b/>
        </w:rPr>
        <w:t>.</w:t>
      </w:r>
      <w:r w:rsidR="00C01A90">
        <w:rPr>
          <w:b/>
        </w:rPr>
        <w:t>6</w:t>
      </w:r>
      <w:r w:rsidR="00942935" w:rsidRPr="004A7B7D">
        <w:tab/>
      </w:r>
      <w:r w:rsidR="00942935" w:rsidRPr="004A7B7D">
        <w:rPr>
          <w:b/>
          <w:u w:val="single"/>
        </w:rPr>
        <w:t xml:space="preserve">Amendment or Withdrawal of </w:t>
      </w:r>
      <w:r w:rsidR="00777A69" w:rsidRPr="004A7B7D">
        <w:rPr>
          <w:b/>
          <w:u w:val="single"/>
        </w:rPr>
        <w:t>RFA</w:t>
      </w:r>
    </w:p>
    <w:p w14:paraId="19C119E5" w14:textId="6538986D" w:rsidR="00EA2857" w:rsidRPr="004A7B7D" w:rsidRDefault="00942935" w:rsidP="00110A6E">
      <w:pPr>
        <w:spacing w:after="240"/>
        <w:rPr>
          <w:bCs/>
        </w:rPr>
      </w:pPr>
      <w:r w:rsidRPr="004A7B7D">
        <w:rPr>
          <w:bCs/>
        </w:rPr>
        <w:t xml:space="preserve">EOHHS reserves the right to amend the </w:t>
      </w:r>
      <w:r w:rsidR="00777A69" w:rsidRPr="004A7B7D">
        <w:rPr>
          <w:bCs/>
        </w:rPr>
        <w:t>RFA</w:t>
      </w:r>
      <w:r w:rsidRPr="004A7B7D">
        <w:rPr>
          <w:bCs/>
        </w:rPr>
        <w:t xml:space="preserve"> at any time prior to </w:t>
      </w:r>
      <w:r w:rsidR="0070694B" w:rsidRPr="004A7B7D">
        <w:rPr>
          <w:bCs/>
        </w:rPr>
        <w:t>contract execution</w:t>
      </w:r>
      <w:r w:rsidRPr="004A7B7D">
        <w:rPr>
          <w:bCs/>
        </w:rPr>
        <w:t xml:space="preserve"> and to terminate this procurement in whole or in part at any time. If EOHHS decides to amend or clarify any part of </w:t>
      </w:r>
      <w:r w:rsidR="00B57AE1" w:rsidRPr="004A7B7D">
        <w:rPr>
          <w:bCs/>
        </w:rPr>
        <w:t>this RFA</w:t>
      </w:r>
      <w:r w:rsidRPr="004A7B7D">
        <w:rPr>
          <w:bCs/>
        </w:rPr>
        <w:t xml:space="preserve">, any amendment will be posted on COMMBUYS. EOHHS recommends that </w:t>
      </w:r>
      <w:r w:rsidR="005F3CF2" w:rsidRPr="004A7B7D">
        <w:rPr>
          <w:bCs/>
        </w:rPr>
        <w:t>Applicant</w:t>
      </w:r>
      <w:r w:rsidRPr="004A7B7D">
        <w:rPr>
          <w:bCs/>
        </w:rPr>
        <w:t xml:space="preserve">s check the COMMBUYS site regularly for updates, as it is the </w:t>
      </w:r>
      <w:r w:rsidR="005F3CF2" w:rsidRPr="004A7B7D">
        <w:rPr>
          <w:bCs/>
        </w:rPr>
        <w:t>Applicant</w:t>
      </w:r>
      <w:r w:rsidRPr="004A7B7D">
        <w:rPr>
          <w:bCs/>
        </w:rPr>
        <w:t>’s responsibility to remain aware of clarifications and amendments.</w:t>
      </w:r>
    </w:p>
    <w:p w14:paraId="200B2D3A" w14:textId="5445C864" w:rsidR="00C76A6A" w:rsidRPr="004A7B7D" w:rsidRDefault="00865250" w:rsidP="00110A6E">
      <w:pPr>
        <w:spacing w:after="240"/>
        <w:rPr>
          <w:bCs/>
        </w:rPr>
      </w:pPr>
      <w:r w:rsidRPr="004A7B7D">
        <w:rPr>
          <w:b/>
        </w:rPr>
        <w:t>1</w:t>
      </w:r>
      <w:r w:rsidR="00EE6E37" w:rsidRPr="004A7B7D">
        <w:rPr>
          <w:b/>
        </w:rPr>
        <w:t>2</w:t>
      </w:r>
      <w:r w:rsidR="00942935" w:rsidRPr="004A7B7D">
        <w:rPr>
          <w:b/>
        </w:rPr>
        <w:t>.</w:t>
      </w:r>
      <w:r w:rsidR="00C01A90">
        <w:rPr>
          <w:b/>
        </w:rPr>
        <w:t>7</w:t>
      </w:r>
      <w:r w:rsidR="00942935" w:rsidRPr="004A7B7D">
        <w:tab/>
      </w:r>
      <w:r w:rsidR="00942935" w:rsidRPr="004A7B7D">
        <w:rPr>
          <w:b/>
          <w:u w:val="single"/>
        </w:rPr>
        <w:t>Funding Levels</w:t>
      </w:r>
    </w:p>
    <w:p w14:paraId="67D2C509" w14:textId="717260B3" w:rsidR="00EA2857" w:rsidRPr="004A7B7D" w:rsidRDefault="00942935" w:rsidP="00110A6E">
      <w:pPr>
        <w:spacing w:after="240"/>
        <w:rPr>
          <w:b/>
          <w:bCs/>
          <w:spacing w:val="-2"/>
        </w:rPr>
      </w:pPr>
      <w:r w:rsidRPr="004A7B7D">
        <w:rPr>
          <w:bCs/>
        </w:rPr>
        <w:t>Funding levels not specifically identified in a</w:t>
      </w:r>
      <w:r w:rsidR="007C1CCD" w:rsidRPr="004A7B7D">
        <w:rPr>
          <w:bCs/>
        </w:rPr>
        <w:t>n</w:t>
      </w:r>
      <w:r w:rsidRPr="004A7B7D">
        <w:rPr>
          <w:bCs/>
        </w:rPr>
        <w:t xml:space="preserve"> </w:t>
      </w:r>
      <w:r w:rsidR="005F3CF2" w:rsidRPr="004A7B7D">
        <w:rPr>
          <w:bCs/>
        </w:rPr>
        <w:t>Applicant</w:t>
      </w:r>
      <w:r w:rsidRPr="004A7B7D">
        <w:rPr>
          <w:bCs/>
        </w:rPr>
        <w:t>’s response and accepted by EOHHS as part of a</w:t>
      </w:r>
      <w:r w:rsidR="00C85756" w:rsidRPr="004A7B7D">
        <w:rPr>
          <w:bCs/>
        </w:rPr>
        <w:t xml:space="preserve"> Contract</w:t>
      </w:r>
      <w:r w:rsidRPr="004A7B7D">
        <w:rPr>
          <w:bCs/>
        </w:rPr>
        <w:t xml:space="preserve"> will not be compensated</w:t>
      </w:r>
      <w:r w:rsidRPr="004A7B7D">
        <w:t xml:space="preserve"> </w:t>
      </w:r>
      <w:r w:rsidRPr="004A7B7D">
        <w:rPr>
          <w:bCs/>
        </w:rPr>
        <w:t xml:space="preserve">under </w:t>
      </w:r>
      <w:r w:rsidR="00E60994" w:rsidRPr="004A7B7D">
        <w:rPr>
          <w:bCs/>
        </w:rPr>
        <w:t>any Contract</w:t>
      </w:r>
      <w:r w:rsidRPr="004A7B7D">
        <w:rPr>
          <w:bCs/>
        </w:rPr>
        <w:t xml:space="preserve"> awarded pursuant to </w:t>
      </w:r>
      <w:r w:rsidR="00B57AE1" w:rsidRPr="004A7B7D">
        <w:rPr>
          <w:bCs/>
        </w:rPr>
        <w:t>this RFA</w:t>
      </w:r>
      <w:r w:rsidRPr="004A7B7D">
        <w:rPr>
          <w:bCs/>
        </w:rPr>
        <w:t xml:space="preserve">. The Commonwealth will not be responsible for any costs or expenses incurred by </w:t>
      </w:r>
      <w:r w:rsidR="005F3CF2" w:rsidRPr="004A7B7D">
        <w:rPr>
          <w:bCs/>
        </w:rPr>
        <w:t>Applicant</w:t>
      </w:r>
      <w:r w:rsidRPr="004A7B7D">
        <w:rPr>
          <w:bCs/>
        </w:rPr>
        <w:t xml:space="preserve">s in responding to </w:t>
      </w:r>
      <w:r w:rsidR="00B57AE1" w:rsidRPr="004A7B7D">
        <w:rPr>
          <w:bCs/>
        </w:rPr>
        <w:t>this RFA</w:t>
      </w:r>
      <w:r w:rsidRPr="004A7B7D">
        <w:rPr>
          <w:b/>
          <w:bCs/>
          <w:spacing w:val="-2"/>
        </w:rPr>
        <w:t>.</w:t>
      </w:r>
    </w:p>
    <w:p w14:paraId="0E687D22" w14:textId="77777777" w:rsidR="00860A45" w:rsidRDefault="00860A45">
      <w:pPr>
        <w:rPr>
          <w:b/>
          <w:spacing w:val="-2"/>
        </w:rPr>
      </w:pPr>
      <w:r>
        <w:rPr>
          <w:b/>
          <w:spacing w:val="-2"/>
        </w:rPr>
        <w:br w:type="page"/>
      </w:r>
    </w:p>
    <w:p w14:paraId="1BDDE89A" w14:textId="2D32BC24" w:rsidR="00C76A6A" w:rsidRPr="004A7B7D" w:rsidRDefault="00865250" w:rsidP="00110A6E">
      <w:pPr>
        <w:spacing w:after="240"/>
        <w:rPr>
          <w:b/>
          <w:spacing w:val="-2"/>
        </w:rPr>
      </w:pPr>
      <w:r w:rsidRPr="004A7B7D">
        <w:rPr>
          <w:b/>
          <w:spacing w:val="-2"/>
        </w:rPr>
        <w:lastRenderedPageBreak/>
        <w:t>1</w:t>
      </w:r>
      <w:r w:rsidR="00EE6E37" w:rsidRPr="004A7B7D">
        <w:rPr>
          <w:b/>
          <w:spacing w:val="-2"/>
        </w:rPr>
        <w:t>2</w:t>
      </w:r>
      <w:r w:rsidR="00942935" w:rsidRPr="004A7B7D">
        <w:rPr>
          <w:b/>
          <w:spacing w:val="-2"/>
        </w:rPr>
        <w:t>.</w:t>
      </w:r>
      <w:r w:rsidR="00C01A90">
        <w:rPr>
          <w:b/>
          <w:spacing w:val="-2"/>
        </w:rPr>
        <w:t>8</w:t>
      </w:r>
      <w:r w:rsidR="00942935" w:rsidRPr="004A7B7D">
        <w:rPr>
          <w:b/>
          <w:spacing w:val="-2"/>
        </w:rPr>
        <w:tab/>
      </w:r>
      <w:r w:rsidR="00942935" w:rsidRPr="004A7B7D">
        <w:rPr>
          <w:b/>
          <w:spacing w:val="-2"/>
          <w:u w:val="single"/>
        </w:rPr>
        <w:t>Electronic Funds Transfer (EFT)</w:t>
      </w:r>
    </w:p>
    <w:p w14:paraId="1F5F16D3" w14:textId="58264038" w:rsidR="00B25257" w:rsidRPr="004A7B7D" w:rsidRDefault="00BB0134">
      <w:pPr>
        <w:rPr>
          <w:bCs/>
        </w:rPr>
      </w:pPr>
      <w:r w:rsidRPr="004A7B7D">
        <w:rPr>
          <w:bCs/>
        </w:rPr>
        <w:t xml:space="preserve">By </w:t>
      </w:r>
      <w:r w:rsidR="001D49BC" w:rsidRPr="004A7B7D">
        <w:rPr>
          <w:bCs/>
        </w:rPr>
        <w:t>responding to this RFA</w:t>
      </w:r>
      <w:r w:rsidRPr="004A7B7D">
        <w:rPr>
          <w:bCs/>
        </w:rPr>
        <w:t xml:space="preserve">, Applicants </w:t>
      </w:r>
      <w:r w:rsidR="001D49BC" w:rsidRPr="004A7B7D">
        <w:rPr>
          <w:bCs/>
        </w:rPr>
        <w:t xml:space="preserve">agree to participate in the Commonwealth Electronic Funds Transfer (EFT) program for receiving payments, unless the </w:t>
      </w:r>
      <w:r w:rsidR="005F3CF2" w:rsidRPr="004A7B7D">
        <w:rPr>
          <w:bCs/>
        </w:rPr>
        <w:t>Applicant</w:t>
      </w:r>
      <w:r w:rsidR="001D49BC" w:rsidRPr="004A7B7D">
        <w:rPr>
          <w:bCs/>
        </w:rPr>
        <w:t xml:space="preserve"> can provide compelling proof that it would be unduly burdensome. EFT is a benefit to both Awardees and the Commonwealth because it ensures fast, safe, and reliable payment directly to Awardees and saves both parties the cost of processing checks. Awardees can track and verify payments made electronically through the Comptroller’s </w:t>
      </w:r>
      <w:proofErr w:type="spellStart"/>
      <w:r w:rsidR="001D49BC" w:rsidRPr="004A7B7D">
        <w:rPr>
          <w:bCs/>
        </w:rPr>
        <w:t>VendorWeb</w:t>
      </w:r>
      <w:proofErr w:type="spellEnd"/>
      <w:r w:rsidR="001D49BC" w:rsidRPr="004A7B7D">
        <w:rPr>
          <w:bCs/>
        </w:rPr>
        <w:t xml:space="preserve"> application. The Electronic Funds Transfer Sign-Up Form is available here: </w:t>
      </w:r>
      <w:hyperlink r:id="rId26" w:history="1">
        <w:r w:rsidR="00907F1C" w:rsidRPr="004A7B7D">
          <w:rPr>
            <w:rStyle w:val="Hyperlink"/>
            <w:color w:val="auto"/>
          </w:rPr>
          <w:t>https://www.mass.gov/how-to/tips-for-completing-the-electronic-funds-transfer-eft-form</w:t>
        </w:r>
      </w:hyperlink>
      <w:r w:rsidR="001D49BC" w:rsidRPr="004A7B7D">
        <w:t>.</w:t>
      </w:r>
      <w:r w:rsidR="001D49BC" w:rsidRPr="004A7B7D" w:rsidDel="00230491">
        <w:t xml:space="preserve"> </w:t>
      </w:r>
      <w:r w:rsidR="001D49BC" w:rsidRPr="004A7B7D">
        <w:rPr>
          <w:bCs/>
        </w:rPr>
        <w:t xml:space="preserve">Additional information about EFT and </w:t>
      </w:r>
      <w:proofErr w:type="spellStart"/>
      <w:r w:rsidR="001D49BC" w:rsidRPr="004A7B7D">
        <w:rPr>
          <w:bCs/>
        </w:rPr>
        <w:t>VendorWeb</w:t>
      </w:r>
      <w:proofErr w:type="spellEnd"/>
      <w:r w:rsidR="001D49BC" w:rsidRPr="004A7B7D">
        <w:rPr>
          <w:bCs/>
        </w:rPr>
        <w:t xml:space="preserve"> is available on the </w:t>
      </w:r>
      <w:hyperlink r:id="rId27" w:tooltip="blocked::https://massfinance.state.ma.us/VendorWeb/vendor.asp" w:history="1">
        <w:proofErr w:type="spellStart"/>
        <w:r w:rsidR="001D49BC" w:rsidRPr="004A7B7D">
          <w:rPr>
            <w:rStyle w:val="Hyperlink"/>
            <w:bCs/>
            <w:color w:val="auto"/>
          </w:rPr>
          <w:t>VendorWeb</w:t>
        </w:r>
        <w:proofErr w:type="spellEnd"/>
      </w:hyperlink>
      <w:r w:rsidR="001D49BC" w:rsidRPr="004A7B7D">
        <w:rPr>
          <w:bCs/>
        </w:rPr>
        <w:t xml:space="preserve"> site. Any successful </w:t>
      </w:r>
      <w:r w:rsidR="005F3CF2" w:rsidRPr="004A7B7D">
        <w:rPr>
          <w:bCs/>
        </w:rPr>
        <w:t>Applicant</w:t>
      </w:r>
      <w:r w:rsidR="001D49BC" w:rsidRPr="004A7B7D">
        <w:rPr>
          <w:bCs/>
        </w:rPr>
        <w:t xml:space="preserve"> must enroll in EFT. </w:t>
      </w:r>
    </w:p>
    <w:p w14:paraId="2B45AA41" w14:textId="71D7DA31" w:rsidR="00BB0134" w:rsidRPr="004A7B7D" w:rsidRDefault="00BB0134">
      <w:pPr>
        <w:rPr>
          <w:bCs/>
        </w:rPr>
      </w:pPr>
    </w:p>
    <w:p w14:paraId="00DA710E" w14:textId="3FE1C755" w:rsidR="00BB0134" w:rsidRPr="004A7B7D" w:rsidRDefault="00BB0134">
      <w:pPr>
        <w:rPr>
          <w:bCs/>
        </w:rPr>
      </w:pPr>
      <w:r w:rsidRPr="004A7B7D">
        <w:rPr>
          <w:b/>
          <w:bCs/>
        </w:rPr>
        <w:t>Applicants may submit their Electronic Funds Transfer Sign-Up Form at any time prior to execution of a grant award under this contract. It is not required as part of the Application Form submission.</w:t>
      </w:r>
    </w:p>
    <w:p w14:paraId="76664A50" w14:textId="77777777" w:rsidR="00F767AA" w:rsidRPr="004A7B7D" w:rsidRDefault="00F767AA">
      <w:pPr>
        <w:rPr>
          <w:b/>
        </w:rPr>
      </w:pPr>
    </w:p>
    <w:p w14:paraId="2BC98EE0" w14:textId="019918EE" w:rsidR="00C76A6A" w:rsidRPr="004A7B7D" w:rsidRDefault="00865250" w:rsidP="00110A6E">
      <w:pPr>
        <w:spacing w:after="240"/>
      </w:pPr>
      <w:r w:rsidRPr="004A7B7D">
        <w:rPr>
          <w:b/>
        </w:rPr>
        <w:t>1</w:t>
      </w:r>
      <w:r w:rsidR="00EE6E37" w:rsidRPr="004A7B7D">
        <w:rPr>
          <w:b/>
        </w:rPr>
        <w:t>2</w:t>
      </w:r>
      <w:r w:rsidR="00F767AA" w:rsidRPr="004A7B7D">
        <w:rPr>
          <w:b/>
        </w:rPr>
        <w:t>.</w:t>
      </w:r>
      <w:r w:rsidR="00C01A90">
        <w:rPr>
          <w:b/>
        </w:rPr>
        <w:t>9</w:t>
      </w:r>
      <w:r w:rsidR="00942935" w:rsidRPr="004A7B7D">
        <w:rPr>
          <w:b/>
        </w:rPr>
        <w:tab/>
      </w:r>
      <w:r w:rsidR="00942935" w:rsidRPr="004A7B7D">
        <w:rPr>
          <w:b/>
          <w:u w:val="single"/>
        </w:rPr>
        <w:t xml:space="preserve">Incorporation of </w:t>
      </w:r>
      <w:r w:rsidR="00777A69" w:rsidRPr="004A7B7D">
        <w:rPr>
          <w:b/>
          <w:u w:val="single"/>
        </w:rPr>
        <w:t>RFA</w:t>
      </w:r>
    </w:p>
    <w:p w14:paraId="4F9C585F" w14:textId="08824DB1" w:rsidR="00B25257" w:rsidRPr="004A7B7D" w:rsidRDefault="00B57AE1" w:rsidP="00F767AA">
      <w:pPr>
        <w:spacing w:after="240"/>
        <w:rPr>
          <w:b/>
        </w:rPr>
      </w:pPr>
      <w:r w:rsidRPr="004A7B7D">
        <w:t>This RFA</w:t>
      </w:r>
      <w:r w:rsidR="00942935" w:rsidRPr="004A7B7D">
        <w:t xml:space="preserve"> and any documents a</w:t>
      </w:r>
      <w:r w:rsidR="00776874" w:rsidRPr="004A7B7D">
        <w:t>n</w:t>
      </w:r>
      <w:r w:rsidR="00942935" w:rsidRPr="004A7B7D">
        <w:t xml:space="preserve"> </w:t>
      </w:r>
      <w:r w:rsidR="005F3CF2" w:rsidRPr="004A7B7D">
        <w:t>Applicant</w:t>
      </w:r>
      <w:r w:rsidR="00942935" w:rsidRPr="004A7B7D">
        <w:t xml:space="preserve"> submits in response to it may be incorporated by reference into any </w:t>
      </w:r>
      <w:r w:rsidR="00C85756" w:rsidRPr="004A7B7D">
        <w:t>Contract</w:t>
      </w:r>
      <w:r w:rsidR="00942935" w:rsidRPr="004A7B7D">
        <w:t xml:space="preserve"> awarded to that </w:t>
      </w:r>
      <w:r w:rsidR="005F3CF2" w:rsidRPr="004A7B7D">
        <w:t>Applicant</w:t>
      </w:r>
      <w:r w:rsidR="00942935" w:rsidRPr="004A7B7D">
        <w:t>.</w:t>
      </w:r>
    </w:p>
    <w:p w14:paraId="7CF0AEEC" w14:textId="695E0EBE" w:rsidR="00C76A6A" w:rsidRPr="004A7B7D" w:rsidRDefault="00865250" w:rsidP="00110A6E">
      <w:pPr>
        <w:spacing w:after="240"/>
        <w:rPr>
          <w:bCs/>
        </w:rPr>
      </w:pPr>
      <w:r w:rsidRPr="004A7B7D">
        <w:rPr>
          <w:b/>
        </w:rPr>
        <w:t>1</w:t>
      </w:r>
      <w:r w:rsidR="00EE6E37" w:rsidRPr="004A7B7D">
        <w:rPr>
          <w:b/>
        </w:rPr>
        <w:t>2</w:t>
      </w:r>
      <w:r w:rsidR="00942935" w:rsidRPr="004A7B7D">
        <w:rPr>
          <w:b/>
        </w:rPr>
        <w:t>.</w:t>
      </w:r>
      <w:r w:rsidR="00C01A90">
        <w:rPr>
          <w:b/>
        </w:rPr>
        <w:t>10</w:t>
      </w:r>
      <w:r w:rsidR="00942935" w:rsidRPr="004A7B7D">
        <w:tab/>
      </w:r>
      <w:r w:rsidR="00942935" w:rsidRPr="004A7B7D">
        <w:rPr>
          <w:b/>
          <w:u w:val="single"/>
        </w:rPr>
        <w:t>Public Records</w:t>
      </w:r>
    </w:p>
    <w:p w14:paraId="38737F1B" w14:textId="77777777" w:rsidR="00EA2857" w:rsidRPr="004A7B7D" w:rsidRDefault="00942935" w:rsidP="00110A6E">
      <w:pPr>
        <w:spacing w:after="240"/>
        <w:rPr>
          <w:spacing w:val="-3"/>
        </w:rPr>
      </w:pPr>
      <w:r w:rsidRPr="004A7B7D">
        <w:rPr>
          <w:bCs/>
        </w:rPr>
        <w:t xml:space="preserve">All </w:t>
      </w:r>
      <w:r w:rsidR="00150848" w:rsidRPr="004A7B7D">
        <w:rPr>
          <w:bCs/>
        </w:rPr>
        <w:t>applications</w:t>
      </w:r>
      <w:r w:rsidRPr="004A7B7D">
        <w:rPr>
          <w:bCs/>
        </w:rPr>
        <w:t xml:space="preserve"> and related documents submitted in response to </w:t>
      </w:r>
      <w:r w:rsidR="00B57AE1" w:rsidRPr="004A7B7D">
        <w:rPr>
          <w:bCs/>
        </w:rPr>
        <w:t>this RFA</w:t>
      </w:r>
      <w:r w:rsidRPr="004A7B7D">
        <w:rPr>
          <w:bCs/>
          <w:spacing w:val="-3"/>
        </w:rPr>
        <w:t xml:space="preserve"> </w:t>
      </w:r>
      <w:r w:rsidRPr="004A7B7D">
        <w:rPr>
          <w:bCs/>
        </w:rPr>
        <w:t xml:space="preserve">become public records and are subject to the Massachusetts Public Records Law, M.G.L. c. 66, § 10 and M.G.L. c. 4, § 7 subsection 26. Any statements in submitted </w:t>
      </w:r>
      <w:r w:rsidR="00150848" w:rsidRPr="004A7B7D">
        <w:rPr>
          <w:bCs/>
        </w:rPr>
        <w:t>applications</w:t>
      </w:r>
      <w:r w:rsidRPr="004A7B7D">
        <w:rPr>
          <w:bCs/>
        </w:rPr>
        <w:t xml:space="preserve"> that are inconsistent with these statutes will be disregarded.</w:t>
      </w:r>
      <w:r w:rsidRPr="004A7B7D">
        <w:rPr>
          <w:spacing w:val="-3"/>
        </w:rPr>
        <w:t xml:space="preserve"> </w:t>
      </w:r>
    </w:p>
    <w:p w14:paraId="41E013E3" w14:textId="4F3329C1" w:rsidR="00EA2857" w:rsidRPr="004A7B7D" w:rsidRDefault="00942935" w:rsidP="00110A6E">
      <w:pPr>
        <w:spacing w:after="240"/>
        <w:rPr>
          <w:b/>
          <w:bCs/>
          <w:spacing w:val="-3"/>
        </w:rPr>
      </w:pPr>
      <w:r w:rsidRPr="004A7B7D">
        <w:rPr>
          <w:bCs/>
          <w:spacing w:val="-3"/>
        </w:rPr>
        <w:t xml:space="preserve">EOHHS will not return to </w:t>
      </w:r>
      <w:r w:rsidR="005F3CF2" w:rsidRPr="004A7B7D">
        <w:rPr>
          <w:bCs/>
          <w:spacing w:val="-3"/>
        </w:rPr>
        <w:t>Applicant</w:t>
      </w:r>
      <w:r w:rsidRPr="004A7B7D">
        <w:rPr>
          <w:bCs/>
          <w:spacing w:val="-3"/>
        </w:rPr>
        <w:t xml:space="preserve">s any </w:t>
      </w:r>
      <w:r w:rsidR="00D5541E" w:rsidRPr="004A7B7D">
        <w:rPr>
          <w:bCs/>
          <w:spacing w:val="-3"/>
        </w:rPr>
        <w:t>applications</w:t>
      </w:r>
      <w:r w:rsidRPr="004A7B7D">
        <w:rPr>
          <w:bCs/>
          <w:spacing w:val="-3"/>
        </w:rPr>
        <w:t xml:space="preserve"> or materials they submit in response to </w:t>
      </w:r>
      <w:r w:rsidR="00B57AE1" w:rsidRPr="004A7B7D">
        <w:rPr>
          <w:bCs/>
          <w:spacing w:val="-3"/>
        </w:rPr>
        <w:t>this RFA</w:t>
      </w:r>
      <w:r w:rsidRPr="004A7B7D">
        <w:rPr>
          <w:b/>
          <w:bCs/>
          <w:spacing w:val="-3"/>
        </w:rPr>
        <w:t>.</w:t>
      </w:r>
    </w:p>
    <w:p w14:paraId="4C67C694" w14:textId="58687646" w:rsidR="00C76A6A" w:rsidRPr="004A7B7D" w:rsidRDefault="00865250" w:rsidP="00110A6E">
      <w:pPr>
        <w:spacing w:after="240"/>
        <w:rPr>
          <w:b/>
        </w:rPr>
      </w:pPr>
      <w:r w:rsidRPr="004A7B7D">
        <w:rPr>
          <w:b/>
        </w:rPr>
        <w:t>1</w:t>
      </w:r>
      <w:r w:rsidR="00EE6E37" w:rsidRPr="004A7B7D">
        <w:rPr>
          <w:b/>
        </w:rPr>
        <w:t>2</w:t>
      </w:r>
      <w:r w:rsidR="00942935" w:rsidRPr="004A7B7D">
        <w:rPr>
          <w:b/>
        </w:rPr>
        <w:t>.1</w:t>
      </w:r>
      <w:r w:rsidR="00C01A90">
        <w:rPr>
          <w:b/>
        </w:rPr>
        <w:t>1</w:t>
      </w:r>
      <w:r w:rsidR="00942935" w:rsidRPr="004A7B7D">
        <w:rPr>
          <w:b/>
        </w:rPr>
        <w:tab/>
      </w:r>
      <w:r w:rsidR="00942935" w:rsidRPr="004A7B7D">
        <w:rPr>
          <w:b/>
          <w:u w:val="single"/>
        </w:rPr>
        <w:t>Restriction on the Use of the Commonwealth Seal</w:t>
      </w:r>
    </w:p>
    <w:p w14:paraId="4439F0CF" w14:textId="78D5AD59" w:rsidR="00EA2857" w:rsidRPr="004A7B7D" w:rsidRDefault="005F3CF2" w:rsidP="00110A6E">
      <w:pPr>
        <w:spacing w:after="240"/>
      </w:pPr>
      <w:r w:rsidRPr="004A7B7D">
        <w:t>Applicant</w:t>
      </w:r>
      <w:r w:rsidR="00942935" w:rsidRPr="004A7B7D">
        <w:t xml:space="preserve">s and </w:t>
      </w:r>
      <w:r w:rsidR="009F61F5" w:rsidRPr="004A7B7D">
        <w:t>Awardees</w:t>
      </w:r>
      <w:r w:rsidR="00942935" w:rsidRPr="004A7B7D">
        <w:t xml:space="preserve"> are not allowed to display the Commonwealth of Massachusetts Seal in their bid package or subsequent marketing materials if they are awarded a</w:t>
      </w:r>
      <w:r w:rsidR="00C85756" w:rsidRPr="004A7B7D">
        <w:t xml:space="preserve"> Contract</w:t>
      </w:r>
      <w:r w:rsidR="00942935" w:rsidRPr="004A7B7D">
        <w:t xml:space="preserve"> because use of the coat of arms and the Great Seal of the Commonwealth for advertising or commercial purposes</w:t>
      </w:r>
      <w:r w:rsidR="00942935" w:rsidRPr="004A7B7D">
        <w:rPr>
          <w:b/>
        </w:rPr>
        <w:t xml:space="preserve"> </w:t>
      </w:r>
      <w:r w:rsidR="00942935" w:rsidRPr="004A7B7D">
        <w:t>is prohibited by law.</w:t>
      </w:r>
    </w:p>
    <w:p w14:paraId="7DD81541" w14:textId="786995C4" w:rsidR="00C76A6A" w:rsidRPr="004A7B7D" w:rsidRDefault="00865250" w:rsidP="00110A6E">
      <w:pPr>
        <w:spacing w:after="240"/>
        <w:rPr>
          <w:b/>
        </w:rPr>
      </w:pPr>
      <w:r w:rsidRPr="004A7B7D">
        <w:rPr>
          <w:b/>
        </w:rPr>
        <w:t>1</w:t>
      </w:r>
      <w:r w:rsidR="00EE6E37" w:rsidRPr="004A7B7D">
        <w:rPr>
          <w:b/>
        </w:rPr>
        <w:t>2</w:t>
      </w:r>
      <w:r w:rsidR="00942935" w:rsidRPr="004A7B7D">
        <w:rPr>
          <w:b/>
        </w:rPr>
        <w:t>.1</w:t>
      </w:r>
      <w:r w:rsidR="00F767AA" w:rsidRPr="004A7B7D">
        <w:rPr>
          <w:b/>
        </w:rPr>
        <w:t>1</w:t>
      </w:r>
      <w:r w:rsidR="00942935" w:rsidRPr="004A7B7D">
        <w:rPr>
          <w:b/>
        </w:rPr>
        <w:tab/>
      </w:r>
      <w:r w:rsidR="009F61F5" w:rsidRPr="004A7B7D">
        <w:rPr>
          <w:b/>
          <w:u w:val="single"/>
        </w:rPr>
        <w:t>Application</w:t>
      </w:r>
      <w:r w:rsidR="00383975" w:rsidRPr="004A7B7D">
        <w:rPr>
          <w:b/>
          <w:u w:val="single"/>
        </w:rPr>
        <w:t xml:space="preserve"> </w:t>
      </w:r>
      <w:r w:rsidR="00942935" w:rsidRPr="004A7B7D">
        <w:rPr>
          <w:b/>
          <w:u w:val="single"/>
        </w:rPr>
        <w:t>Duration</w:t>
      </w:r>
    </w:p>
    <w:p w14:paraId="5D1641B5" w14:textId="50A0B7AC" w:rsidR="00D01EA7" w:rsidRPr="00C15079" w:rsidRDefault="00942935" w:rsidP="00591D95">
      <w:pPr>
        <w:spacing w:after="240"/>
      </w:pPr>
      <w:r w:rsidRPr="004A7B7D">
        <w:t xml:space="preserve">The </w:t>
      </w:r>
      <w:r w:rsidR="005F3CF2" w:rsidRPr="004A7B7D">
        <w:t>Applicant</w:t>
      </w:r>
      <w:r w:rsidRPr="004A7B7D">
        <w:t xml:space="preserve">’s </w:t>
      </w:r>
      <w:r w:rsidR="004A7CC0" w:rsidRPr="004A7B7D">
        <w:t>A</w:t>
      </w:r>
      <w:r w:rsidR="009F61F5" w:rsidRPr="004A7B7D">
        <w:t>pplication</w:t>
      </w:r>
      <w:r w:rsidRPr="004A7B7D">
        <w:t xml:space="preserve"> shall remain in effect until any</w:t>
      </w:r>
      <w:r w:rsidR="00101858" w:rsidRPr="004A7B7D">
        <w:t xml:space="preserve"> Contract and</w:t>
      </w:r>
      <w:r w:rsidR="00C85756" w:rsidRPr="004A7B7D">
        <w:t xml:space="preserve"> </w:t>
      </w:r>
      <w:r w:rsidR="004A7CC0" w:rsidRPr="004A7B7D">
        <w:t>Payment Agreement</w:t>
      </w:r>
      <w:r w:rsidRPr="004A7B7D">
        <w:t xml:space="preserve"> with the</w:t>
      </w:r>
      <w:r w:rsidRPr="00C15079">
        <w:t xml:space="preserve"> </w:t>
      </w:r>
      <w:r w:rsidR="005F3CF2" w:rsidRPr="00C15079">
        <w:t>Applicant</w:t>
      </w:r>
      <w:r w:rsidRPr="00C15079">
        <w:t xml:space="preserve"> is executed.</w:t>
      </w:r>
      <w:bookmarkEnd w:id="0"/>
      <w:bookmarkEnd w:id="1"/>
    </w:p>
    <w:sectPr w:rsidR="00D01EA7" w:rsidRPr="00C15079" w:rsidSect="00373ED7">
      <w:footerReference w:type="default" r:id="rId28"/>
      <w:pgSz w:w="12240" w:h="15840" w:code="1"/>
      <w:pgMar w:top="1008" w:right="1152" w:bottom="1008" w:left="100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50A6" w14:textId="77777777" w:rsidR="001F27B5" w:rsidRDefault="001F27B5">
      <w:r>
        <w:separator/>
      </w:r>
    </w:p>
  </w:endnote>
  <w:endnote w:type="continuationSeparator" w:id="0">
    <w:p w14:paraId="6332FD3F" w14:textId="77777777" w:rsidR="001F27B5" w:rsidRDefault="001F27B5">
      <w:r>
        <w:continuationSeparator/>
      </w:r>
    </w:p>
  </w:endnote>
  <w:endnote w:type="continuationNotice" w:id="1">
    <w:p w14:paraId="0C291715" w14:textId="77777777" w:rsidR="001F27B5" w:rsidRDefault="001F2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ABDC" w14:textId="20555366" w:rsidR="00A74A3B" w:rsidRDefault="00A74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B07F076" w14:textId="77777777" w:rsidR="00A74A3B" w:rsidRDefault="00A74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1886" w14:textId="2217AB76" w:rsidR="00A74A3B" w:rsidRDefault="00A74A3B" w:rsidP="00076F3A">
    <w:pPr>
      <w:pStyle w:val="Footer"/>
    </w:pPr>
    <w:r>
      <w:rPr>
        <w:sz w:val="20"/>
        <w:szCs w:val="20"/>
      </w:rPr>
      <w:t>RFA for</w:t>
    </w:r>
    <w:r w:rsidR="004D6097">
      <w:rPr>
        <w:sz w:val="20"/>
        <w:szCs w:val="20"/>
      </w:rPr>
      <w:t xml:space="preserve"> the Respite Innovations Grant Program</w:t>
    </w:r>
    <w:r>
      <w:rPr>
        <w:sz w:val="20"/>
        <w:szCs w:val="20"/>
      </w:rPr>
      <w:tab/>
    </w:r>
    <w:r>
      <w:rPr>
        <w:sz w:val="20"/>
        <w:szCs w:val="20"/>
      </w:rPr>
      <w:tab/>
    </w:r>
    <w:r w:rsidR="00215AEC">
      <w:rPr>
        <w:sz w:val="20"/>
        <w:szCs w:val="20"/>
      </w:rPr>
      <w:tab/>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271273"/>
      <w:docPartObj>
        <w:docPartGallery w:val="Page Numbers (Bottom of Page)"/>
        <w:docPartUnique/>
      </w:docPartObj>
    </w:sdtPr>
    <w:sdtEndPr>
      <w:rPr>
        <w:noProof/>
        <w:sz w:val="20"/>
        <w:szCs w:val="20"/>
      </w:rPr>
    </w:sdtEndPr>
    <w:sdtContent>
      <w:p w14:paraId="23AC115E" w14:textId="01198B9D" w:rsidR="00A74A3B" w:rsidRPr="00076F3A" w:rsidRDefault="009112A5" w:rsidP="00076F3A">
        <w:pPr>
          <w:pStyle w:val="Footer"/>
          <w:rPr>
            <w:sz w:val="20"/>
            <w:szCs w:val="20"/>
          </w:rPr>
        </w:pPr>
        <w:r>
          <w:rPr>
            <w:sz w:val="20"/>
            <w:szCs w:val="20"/>
          </w:rPr>
          <w:t xml:space="preserve">RFA for the </w:t>
        </w:r>
        <w:r w:rsidR="00A74A3B">
          <w:rPr>
            <w:sz w:val="20"/>
            <w:szCs w:val="20"/>
          </w:rPr>
          <w:t>Respite Innovation</w:t>
        </w:r>
        <w:r>
          <w:rPr>
            <w:sz w:val="20"/>
            <w:szCs w:val="20"/>
          </w:rPr>
          <w:t>s</w:t>
        </w:r>
        <w:r w:rsidR="00A74A3B">
          <w:rPr>
            <w:sz w:val="20"/>
            <w:szCs w:val="20"/>
          </w:rPr>
          <w:t xml:space="preserve"> Grant</w:t>
        </w:r>
        <w:r>
          <w:rPr>
            <w:sz w:val="20"/>
            <w:szCs w:val="20"/>
          </w:rPr>
          <w:t xml:space="preserve"> Program</w:t>
        </w:r>
        <w:r w:rsidR="00A74A3B">
          <w:rPr>
            <w:sz w:val="20"/>
            <w:szCs w:val="20"/>
          </w:rPr>
          <w:tab/>
        </w:r>
        <w:r w:rsidR="00A74A3B">
          <w:rPr>
            <w:sz w:val="20"/>
            <w:szCs w:val="20"/>
          </w:rPr>
          <w:tab/>
        </w:r>
        <w:r w:rsidR="00215AEC">
          <w:rPr>
            <w:sz w:val="20"/>
            <w:szCs w:val="20"/>
          </w:rPr>
          <w:tab/>
        </w:r>
        <w:r w:rsidR="00A74A3B" w:rsidRPr="00076F3A">
          <w:rPr>
            <w:sz w:val="20"/>
            <w:szCs w:val="20"/>
          </w:rPr>
          <w:fldChar w:fldCharType="begin"/>
        </w:r>
        <w:r w:rsidR="00A74A3B" w:rsidRPr="00076F3A">
          <w:rPr>
            <w:sz w:val="20"/>
            <w:szCs w:val="20"/>
          </w:rPr>
          <w:instrText xml:space="preserve"> PAGE   \* MERGEFORMAT </w:instrText>
        </w:r>
        <w:r w:rsidR="00A74A3B" w:rsidRPr="00076F3A">
          <w:rPr>
            <w:sz w:val="20"/>
            <w:szCs w:val="20"/>
          </w:rPr>
          <w:fldChar w:fldCharType="separate"/>
        </w:r>
        <w:r w:rsidR="00A74A3B" w:rsidRPr="00076F3A">
          <w:rPr>
            <w:noProof/>
            <w:sz w:val="20"/>
            <w:szCs w:val="20"/>
          </w:rPr>
          <w:t>2</w:t>
        </w:r>
        <w:r w:rsidR="00A74A3B" w:rsidRPr="00076F3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6FFE" w14:textId="77777777" w:rsidR="001F27B5" w:rsidRDefault="001F27B5">
      <w:r>
        <w:separator/>
      </w:r>
    </w:p>
  </w:footnote>
  <w:footnote w:type="continuationSeparator" w:id="0">
    <w:p w14:paraId="10F0448E" w14:textId="77777777" w:rsidR="001F27B5" w:rsidRDefault="001F27B5">
      <w:r>
        <w:continuationSeparator/>
      </w:r>
    </w:p>
  </w:footnote>
  <w:footnote w:type="continuationNotice" w:id="1">
    <w:p w14:paraId="6FB605A0" w14:textId="77777777" w:rsidR="001F27B5" w:rsidRDefault="001F27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332"/>
    <w:multiLevelType w:val="hybridMultilevel"/>
    <w:tmpl w:val="DF7E6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decimal"/>
      <w:lvlText w:val="%5."/>
      <w:lvlJc w:val="left"/>
      <w:pPr>
        <w:ind w:left="3600" w:hanging="360"/>
      </w:pPr>
      <w:rPr>
        <w:rFonts w:eastAsia="Calibri"/>
      </w:rPr>
    </w:lvl>
    <w:lvl w:ilvl="5" w:tplc="04090001">
      <w:start w:val="1"/>
      <w:numFmt w:val="bullet"/>
      <w:lvlText w:val=""/>
      <w:lvlJc w:val="left"/>
      <w:pPr>
        <w:ind w:left="1440" w:hanging="360"/>
      </w:pPr>
      <w:rPr>
        <w:rFonts w:ascii="Symbol" w:hAnsi="Symbol"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DD47E1"/>
    <w:multiLevelType w:val="hybridMultilevel"/>
    <w:tmpl w:val="7B38A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186316"/>
    <w:multiLevelType w:val="hybridMultilevel"/>
    <w:tmpl w:val="F7922D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72CA8"/>
    <w:multiLevelType w:val="hybridMultilevel"/>
    <w:tmpl w:val="D9869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3F14B9"/>
    <w:multiLevelType w:val="hybridMultilevel"/>
    <w:tmpl w:val="05166596"/>
    <w:lvl w:ilvl="0" w:tplc="80583208">
      <w:start w:val="1"/>
      <w:numFmt w:val="decimal"/>
      <w:lvlText w:val="%1."/>
      <w:lvlJc w:val="left"/>
      <w:pPr>
        <w:ind w:left="2160" w:hanging="360"/>
      </w:pPr>
      <w:rPr>
        <w:rFonts w:ascii="Times New Roman" w:eastAsia="Times New Roman" w:hAnsi="Times New Roman" w:cs="Times New Roman"/>
      </w:rPr>
    </w:lvl>
    <w:lvl w:ilvl="1" w:tplc="093EF3AA">
      <w:start w:val="3"/>
      <w:numFmt w:val="bullet"/>
      <w:lvlText w:val="•"/>
      <w:lvlJc w:val="left"/>
      <w:pPr>
        <w:ind w:left="3240" w:hanging="720"/>
      </w:pPr>
      <w:rPr>
        <w:rFonts w:ascii="Times New Roman" w:eastAsia="Times New Roman" w:hAnsi="Times New Roman" w:cs="Times New Roman"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FE5710F"/>
    <w:multiLevelType w:val="hybridMultilevel"/>
    <w:tmpl w:val="543E3C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32742D"/>
    <w:multiLevelType w:val="hybridMultilevel"/>
    <w:tmpl w:val="0450A9C2"/>
    <w:lvl w:ilvl="0" w:tplc="176029DE">
      <w:start w:val="1"/>
      <w:numFmt w:val="upperLetter"/>
      <w:lvlText w:val="%1."/>
      <w:lvlJc w:val="left"/>
      <w:pPr>
        <w:ind w:left="720" w:hanging="360"/>
      </w:pPr>
      <w:rPr>
        <w:rFonts w:eastAsia="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D1E58"/>
    <w:multiLevelType w:val="hybridMultilevel"/>
    <w:tmpl w:val="84D8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69394D"/>
    <w:multiLevelType w:val="hybridMultilevel"/>
    <w:tmpl w:val="0B74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C0AD5"/>
    <w:multiLevelType w:val="hybridMultilevel"/>
    <w:tmpl w:val="8926E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D362A0"/>
    <w:multiLevelType w:val="hybridMultilevel"/>
    <w:tmpl w:val="36280E62"/>
    <w:lvl w:ilvl="0" w:tplc="0C18743A">
      <w:start w:val="1"/>
      <w:numFmt w:val="upp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93025D"/>
    <w:multiLevelType w:val="singleLevel"/>
    <w:tmpl w:val="D38E900A"/>
    <w:lvl w:ilvl="0">
      <w:start w:val="1"/>
      <w:numFmt w:val="lowerLetter"/>
      <w:pStyle w:val="Heading5"/>
      <w:lvlText w:val="%1."/>
      <w:lvlJc w:val="left"/>
      <w:pPr>
        <w:tabs>
          <w:tab w:val="num" w:pos="720"/>
        </w:tabs>
        <w:ind w:left="720" w:hanging="720"/>
      </w:pPr>
      <w:rPr>
        <w:rFonts w:cs="Times New Roman" w:hint="default"/>
      </w:rPr>
    </w:lvl>
  </w:abstractNum>
  <w:abstractNum w:abstractNumId="12" w15:restartNumberingAfterBreak="0">
    <w:nsid w:val="2BE9476F"/>
    <w:multiLevelType w:val="hybridMultilevel"/>
    <w:tmpl w:val="53E86A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86C71"/>
    <w:multiLevelType w:val="hybridMultilevel"/>
    <w:tmpl w:val="10169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4C749A"/>
    <w:multiLevelType w:val="hybridMultilevel"/>
    <w:tmpl w:val="B81C7F7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68545B5"/>
    <w:multiLevelType w:val="hybridMultilevel"/>
    <w:tmpl w:val="CA6A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62B66"/>
    <w:multiLevelType w:val="multilevel"/>
    <w:tmpl w:val="4582FAE6"/>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042913"/>
    <w:multiLevelType w:val="hybridMultilevel"/>
    <w:tmpl w:val="FCBC4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BF0A1F"/>
    <w:multiLevelType w:val="hybridMultilevel"/>
    <w:tmpl w:val="022A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97DFF"/>
    <w:multiLevelType w:val="hybridMultilevel"/>
    <w:tmpl w:val="00CA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83BFC"/>
    <w:multiLevelType w:val="hybridMultilevel"/>
    <w:tmpl w:val="0810CA4E"/>
    <w:lvl w:ilvl="0" w:tplc="4AE0FBF4">
      <w:start w:val="1"/>
      <w:numFmt w:val="upperLetter"/>
      <w:lvlText w:val="%1."/>
      <w:lvlJc w:val="left"/>
      <w:pPr>
        <w:ind w:left="720" w:hanging="360"/>
      </w:pPr>
      <w:rPr>
        <w:rFonts w:ascii="Times New Roman" w:eastAsia="Times New Roman" w:hAnsi="Times New Roman" w:cs="Times New Roman"/>
      </w:rPr>
    </w:lvl>
    <w:lvl w:ilvl="1" w:tplc="95B23FC2">
      <w:start w:val="1"/>
      <w:numFmt w:val="decimal"/>
      <w:lvlText w:val="%2."/>
      <w:lvlJc w:val="left"/>
      <w:pPr>
        <w:ind w:left="1440" w:hanging="360"/>
      </w:pPr>
      <w:rPr>
        <w:rFonts w:ascii="Times New Roman" w:eastAsia="Times New Roman" w:hAnsi="Times New Roman" w:cs="Times New Roman"/>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2078B"/>
    <w:multiLevelType w:val="hybridMultilevel"/>
    <w:tmpl w:val="781085B8"/>
    <w:lvl w:ilvl="0" w:tplc="82880A2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B6CB6"/>
    <w:multiLevelType w:val="hybridMultilevel"/>
    <w:tmpl w:val="2E0E3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4331F"/>
    <w:multiLevelType w:val="hybridMultilevel"/>
    <w:tmpl w:val="BEA6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95445"/>
    <w:multiLevelType w:val="hybridMultilevel"/>
    <w:tmpl w:val="59662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3777E0"/>
    <w:multiLevelType w:val="singleLevel"/>
    <w:tmpl w:val="C9D47B7A"/>
    <w:lvl w:ilvl="0">
      <w:start w:val="1"/>
      <w:numFmt w:val="upperLetter"/>
      <w:pStyle w:val="Body2"/>
      <w:lvlText w:val="%1."/>
      <w:lvlJc w:val="left"/>
      <w:pPr>
        <w:tabs>
          <w:tab w:val="num" w:pos="4950"/>
        </w:tabs>
        <w:ind w:left="4950" w:hanging="720"/>
      </w:pPr>
      <w:rPr>
        <w:rFonts w:cs="Times New Roman" w:hint="default"/>
      </w:rPr>
    </w:lvl>
  </w:abstractNum>
  <w:abstractNum w:abstractNumId="26" w15:restartNumberingAfterBreak="0">
    <w:nsid w:val="55741124"/>
    <w:multiLevelType w:val="hybridMultilevel"/>
    <w:tmpl w:val="848080C2"/>
    <w:lvl w:ilvl="0" w:tplc="720EF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12057A"/>
    <w:multiLevelType w:val="hybridMultilevel"/>
    <w:tmpl w:val="8348C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F35DC9"/>
    <w:multiLevelType w:val="hybridMultilevel"/>
    <w:tmpl w:val="8B326FDE"/>
    <w:lvl w:ilvl="0" w:tplc="04090001">
      <w:start w:val="1"/>
      <w:numFmt w:val="bullet"/>
      <w:lvlText w:val=""/>
      <w:lvlJc w:val="left"/>
      <w:pPr>
        <w:ind w:left="1800" w:hanging="360"/>
      </w:pPr>
      <w:rPr>
        <w:rFonts w:ascii="Symbol" w:hAnsi="Symbol" w:hint="default"/>
        <w:color w:val="000000"/>
        <w:sz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BC55BA2"/>
    <w:multiLevelType w:val="hybridMultilevel"/>
    <w:tmpl w:val="AB6A6C00"/>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C8A7374"/>
    <w:multiLevelType w:val="hybridMultilevel"/>
    <w:tmpl w:val="54C8E702"/>
    <w:lvl w:ilvl="0" w:tplc="7206BC60">
      <w:start w:val="1"/>
      <w:numFmt w:val="upperLetter"/>
      <w:lvlText w:val="%1."/>
      <w:lvlJc w:val="left"/>
      <w:pPr>
        <w:ind w:left="720" w:hanging="360"/>
      </w:pPr>
      <w:rPr>
        <w:rFonts w:eastAsia="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1143B2"/>
    <w:multiLevelType w:val="hybridMultilevel"/>
    <w:tmpl w:val="8C1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57651"/>
    <w:multiLevelType w:val="hybridMultilevel"/>
    <w:tmpl w:val="225A2A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003E9"/>
    <w:multiLevelType w:val="hybridMultilevel"/>
    <w:tmpl w:val="78643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A2152AD"/>
    <w:multiLevelType w:val="hybridMultilevel"/>
    <w:tmpl w:val="E544E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844FE0"/>
    <w:multiLevelType w:val="multilevel"/>
    <w:tmpl w:val="FEEC72D6"/>
    <w:lvl w:ilvl="0">
      <w:start w:val="10"/>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E3651BF"/>
    <w:multiLevelType w:val="singleLevel"/>
    <w:tmpl w:val="940071C6"/>
    <w:lvl w:ilvl="0">
      <w:start w:val="1"/>
      <w:numFmt w:val="upperLetter"/>
      <w:pStyle w:val="Heading3"/>
      <w:lvlText w:val="%1."/>
      <w:lvlJc w:val="left"/>
      <w:pPr>
        <w:tabs>
          <w:tab w:val="num" w:pos="1710"/>
        </w:tabs>
        <w:ind w:left="1710" w:hanging="720"/>
      </w:pPr>
      <w:rPr>
        <w:rFonts w:cs="Times New Roman" w:hint="default"/>
      </w:rPr>
    </w:lvl>
  </w:abstractNum>
  <w:abstractNum w:abstractNumId="37" w15:restartNumberingAfterBreak="0">
    <w:nsid w:val="6F0D0B4F"/>
    <w:multiLevelType w:val="multilevel"/>
    <w:tmpl w:val="1B44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742E6"/>
    <w:multiLevelType w:val="hybridMultilevel"/>
    <w:tmpl w:val="B8F8AB28"/>
    <w:lvl w:ilvl="0" w:tplc="ACFE1EF0">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7C21E1B"/>
    <w:multiLevelType w:val="hybridMultilevel"/>
    <w:tmpl w:val="5FCA2C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081392">
    <w:abstractNumId w:val="11"/>
  </w:num>
  <w:num w:numId="2" w16cid:durableId="1462383869">
    <w:abstractNumId w:val="36"/>
  </w:num>
  <w:num w:numId="3" w16cid:durableId="653022832">
    <w:abstractNumId w:val="25"/>
  </w:num>
  <w:num w:numId="4" w16cid:durableId="898520625">
    <w:abstractNumId w:val="5"/>
  </w:num>
  <w:num w:numId="5" w16cid:durableId="382337492">
    <w:abstractNumId w:val="4"/>
  </w:num>
  <w:num w:numId="6" w16cid:durableId="2135370072">
    <w:abstractNumId w:val="8"/>
  </w:num>
  <w:num w:numId="7" w16cid:durableId="1676806726">
    <w:abstractNumId w:val="15"/>
  </w:num>
  <w:num w:numId="8" w16cid:durableId="1501576159">
    <w:abstractNumId w:val="21"/>
  </w:num>
  <w:num w:numId="9" w16cid:durableId="418524103">
    <w:abstractNumId w:val="32"/>
  </w:num>
  <w:num w:numId="10" w16cid:durableId="2119714503">
    <w:abstractNumId w:val="31"/>
  </w:num>
  <w:num w:numId="11" w16cid:durableId="189492014">
    <w:abstractNumId w:val="19"/>
  </w:num>
  <w:num w:numId="12" w16cid:durableId="1092704014">
    <w:abstractNumId w:val="18"/>
  </w:num>
  <w:num w:numId="13" w16cid:durableId="2089762253">
    <w:abstractNumId w:val="14"/>
  </w:num>
  <w:num w:numId="14" w16cid:durableId="2116173084">
    <w:abstractNumId w:val="39"/>
  </w:num>
  <w:num w:numId="15" w16cid:durableId="1970042728">
    <w:abstractNumId w:val="34"/>
  </w:num>
  <w:num w:numId="16" w16cid:durableId="1495411662">
    <w:abstractNumId w:val="10"/>
  </w:num>
  <w:num w:numId="17" w16cid:durableId="200676889">
    <w:abstractNumId w:val="16"/>
  </w:num>
  <w:num w:numId="18" w16cid:durableId="1946768762">
    <w:abstractNumId w:val="20"/>
  </w:num>
  <w:num w:numId="19" w16cid:durableId="284433949">
    <w:abstractNumId w:val="23"/>
  </w:num>
  <w:num w:numId="20" w16cid:durableId="1799060128">
    <w:abstractNumId w:val="38"/>
  </w:num>
  <w:num w:numId="21" w16cid:durableId="438061813">
    <w:abstractNumId w:val="17"/>
  </w:num>
  <w:num w:numId="22" w16cid:durableId="14131155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960452">
    <w:abstractNumId w:val="0"/>
    <w:lvlOverride w:ilvl="0">
      <w:startOverride w:val="1"/>
    </w:lvlOverride>
    <w:lvlOverride w:ilvl="1">
      <w:startOverride w:val="1"/>
    </w:lvlOverride>
    <w:lvlOverride w:ilvl="2"/>
    <w:lvlOverride w:ilvl="3"/>
    <w:lvlOverride w:ilvl="4">
      <w:startOverride w:val="1"/>
    </w:lvlOverride>
    <w:lvlOverride w:ilvl="5"/>
    <w:lvlOverride w:ilvl="6"/>
    <w:lvlOverride w:ilvl="7"/>
    <w:lvlOverride w:ilvl="8"/>
  </w:num>
  <w:num w:numId="24" w16cid:durableId="1338582778">
    <w:abstractNumId w:val="27"/>
  </w:num>
  <w:num w:numId="25" w16cid:durableId="1127620171">
    <w:abstractNumId w:val="0"/>
  </w:num>
  <w:num w:numId="26" w16cid:durableId="203566482">
    <w:abstractNumId w:val="29"/>
  </w:num>
  <w:num w:numId="27" w16cid:durableId="1765299843">
    <w:abstractNumId w:val="2"/>
  </w:num>
  <w:num w:numId="28" w16cid:durableId="1543515679">
    <w:abstractNumId w:val="12"/>
  </w:num>
  <w:num w:numId="29" w16cid:durableId="1365978937">
    <w:abstractNumId w:val="3"/>
  </w:num>
  <w:num w:numId="30" w16cid:durableId="1099254165">
    <w:abstractNumId w:val="24"/>
  </w:num>
  <w:num w:numId="31" w16cid:durableId="725489427">
    <w:abstractNumId w:val="13"/>
  </w:num>
  <w:num w:numId="32" w16cid:durableId="2133672505">
    <w:abstractNumId w:val="7"/>
  </w:num>
  <w:num w:numId="33" w16cid:durableId="722948376">
    <w:abstractNumId w:val="33"/>
  </w:num>
  <w:num w:numId="34" w16cid:durableId="565144640">
    <w:abstractNumId w:val="37"/>
  </w:num>
  <w:num w:numId="35" w16cid:durableId="1198465496">
    <w:abstractNumId w:val="6"/>
  </w:num>
  <w:num w:numId="36" w16cid:durableId="471676233">
    <w:abstractNumId w:val="28"/>
  </w:num>
  <w:num w:numId="37" w16cid:durableId="227224785">
    <w:abstractNumId w:val="1"/>
  </w:num>
  <w:num w:numId="38" w16cid:durableId="2143107058">
    <w:abstractNumId w:val="9"/>
  </w:num>
  <w:num w:numId="39" w16cid:durableId="1581017509">
    <w:abstractNumId w:val="22"/>
  </w:num>
  <w:num w:numId="40" w16cid:durableId="1835105674">
    <w:abstractNumId w:val="35"/>
  </w:num>
  <w:num w:numId="41" w16cid:durableId="1312712345">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8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E8"/>
    <w:rsid w:val="00000D9E"/>
    <w:rsid w:val="00001604"/>
    <w:rsid w:val="00002BD3"/>
    <w:rsid w:val="00002C5C"/>
    <w:rsid w:val="00003150"/>
    <w:rsid w:val="00003B4C"/>
    <w:rsid w:val="000048E2"/>
    <w:rsid w:val="000049C6"/>
    <w:rsid w:val="00005307"/>
    <w:rsid w:val="00005EE4"/>
    <w:rsid w:val="00005F2A"/>
    <w:rsid w:val="000066A2"/>
    <w:rsid w:val="00006745"/>
    <w:rsid w:val="00006919"/>
    <w:rsid w:val="0000742C"/>
    <w:rsid w:val="0000777B"/>
    <w:rsid w:val="00007F69"/>
    <w:rsid w:val="00010309"/>
    <w:rsid w:val="000122A4"/>
    <w:rsid w:val="00012ED5"/>
    <w:rsid w:val="0001333A"/>
    <w:rsid w:val="000133AE"/>
    <w:rsid w:val="00013528"/>
    <w:rsid w:val="00013B56"/>
    <w:rsid w:val="00013DB9"/>
    <w:rsid w:val="0001453D"/>
    <w:rsid w:val="00014626"/>
    <w:rsid w:val="00015EEC"/>
    <w:rsid w:val="0001645C"/>
    <w:rsid w:val="00017AC1"/>
    <w:rsid w:val="000210A8"/>
    <w:rsid w:val="000213B9"/>
    <w:rsid w:val="0002179C"/>
    <w:rsid w:val="00021D0E"/>
    <w:rsid w:val="000227B0"/>
    <w:rsid w:val="00023338"/>
    <w:rsid w:val="000234F9"/>
    <w:rsid w:val="00023558"/>
    <w:rsid w:val="0002401F"/>
    <w:rsid w:val="000247AF"/>
    <w:rsid w:val="00024C21"/>
    <w:rsid w:val="0002606D"/>
    <w:rsid w:val="0002643C"/>
    <w:rsid w:val="00027305"/>
    <w:rsid w:val="00027380"/>
    <w:rsid w:val="000276E6"/>
    <w:rsid w:val="000301AB"/>
    <w:rsid w:val="000304B1"/>
    <w:rsid w:val="000307A9"/>
    <w:rsid w:val="000307CC"/>
    <w:rsid w:val="000310B5"/>
    <w:rsid w:val="0003139E"/>
    <w:rsid w:val="00033107"/>
    <w:rsid w:val="00033A29"/>
    <w:rsid w:val="00034549"/>
    <w:rsid w:val="00034F49"/>
    <w:rsid w:val="00037672"/>
    <w:rsid w:val="00037A12"/>
    <w:rsid w:val="0004160B"/>
    <w:rsid w:val="00041A5B"/>
    <w:rsid w:val="00041BB3"/>
    <w:rsid w:val="00042A0E"/>
    <w:rsid w:val="00042A2B"/>
    <w:rsid w:val="00043700"/>
    <w:rsid w:val="00043F00"/>
    <w:rsid w:val="0004431B"/>
    <w:rsid w:val="00045154"/>
    <w:rsid w:val="000454BD"/>
    <w:rsid w:val="0004642B"/>
    <w:rsid w:val="0004644B"/>
    <w:rsid w:val="00046781"/>
    <w:rsid w:val="00047110"/>
    <w:rsid w:val="00047CF1"/>
    <w:rsid w:val="000503E0"/>
    <w:rsid w:val="00050B2B"/>
    <w:rsid w:val="00051FFE"/>
    <w:rsid w:val="0005364D"/>
    <w:rsid w:val="00053A88"/>
    <w:rsid w:val="000540C3"/>
    <w:rsid w:val="00054417"/>
    <w:rsid w:val="0005553E"/>
    <w:rsid w:val="00055666"/>
    <w:rsid w:val="000558D7"/>
    <w:rsid w:val="000562A7"/>
    <w:rsid w:val="0005639D"/>
    <w:rsid w:val="00056785"/>
    <w:rsid w:val="00056A4F"/>
    <w:rsid w:val="00061639"/>
    <w:rsid w:val="00061AE6"/>
    <w:rsid w:val="000622B0"/>
    <w:rsid w:val="0006234F"/>
    <w:rsid w:val="00062805"/>
    <w:rsid w:val="00062FDA"/>
    <w:rsid w:val="00063BB3"/>
    <w:rsid w:val="0006468A"/>
    <w:rsid w:val="00064986"/>
    <w:rsid w:val="000659B4"/>
    <w:rsid w:val="000659CD"/>
    <w:rsid w:val="00066C2E"/>
    <w:rsid w:val="00067368"/>
    <w:rsid w:val="00067E9C"/>
    <w:rsid w:val="00070404"/>
    <w:rsid w:val="00070DF8"/>
    <w:rsid w:val="00071535"/>
    <w:rsid w:val="000719AB"/>
    <w:rsid w:val="00071C57"/>
    <w:rsid w:val="00071F11"/>
    <w:rsid w:val="00072005"/>
    <w:rsid w:val="0007270E"/>
    <w:rsid w:val="00072D80"/>
    <w:rsid w:val="00072DE0"/>
    <w:rsid w:val="000734B9"/>
    <w:rsid w:val="0007380A"/>
    <w:rsid w:val="00076062"/>
    <w:rsid w:val="0007622C"/>
    <w:rsid w:val="00076AA5"/>
    <w:rsid w:val="00076DFE"/>
    <w:rsid w:val="00076F3A"/>
    <w:rsid w:val="0007736F"/>
    <w:rsid w:val="000800D9"/>
    <w:rsid w:val="0008020F"/>
    <w:rsid w:val="0008097E"/>
    <w:rsid w:val="000812FE"/>
    <w:rsid w:val="00081424"/>
    <w:rsid w:val="0008153E"/>
    <w:rsid w:val="00082DD2"/>
    <w:rsid w:val="00082EA6"/>
    <w:rsid w:val="00083004"/>
    <w:rsid w:val="00083F54"/>
    <w:rsid w:val="00084F5C"/>
    <w:rsid w:val="00086C4E"/>
    <w:rsid w:val="00086F35"/>
    <w:rsid w:val="00087367"/>
    <w:rsid w:val="000874F3"/>
    <w:rsid w:val="000876F8"/>
    <w:rsid w:val="00087DAF"/>
    <w:rsid w:val="00087F0E"/>
    <w:rsid w:val="00090657"/>
    <w:rsid w:val="00091287"/>
    <w:rsid w:val="00091BB0"/>
    <w:rsid w:val="00092681"/>
    <w:rsid w:val="000940F1"/>
    <w:rsid w:val="000957AE"/>
    <w:rsid w:val="000957DB"/>
    <w:rsid w:val="000958EB"/>
    <w:rsid w:val="00095934"/>
    <w:rsid w:val="0009598C"/>
    <w:rsid w:val="00095FB6"/>
    <w:rsid w:val="000960FF"/>
    <w:rsid w:val="00096516"/>
    <w:rsid w:val="00097676"/>
    <w:rsid w:val="0009780B"/>
    <w:rsid w:val="00097EFA"/>
    <w:rsid w:val="000A00C0"/>
    <w:rsid w:val="000A099A"/>
    <w:rsid w:val="000A151C"/>
    <w:rsid w:val="000A16CC"/>
    <w:rsid w:val="000A353B"/>
    <w:rsid w:val="000A3D0E"/>
    <w:rsid w:val="000A42F4"/>
    <w:rsid w:val="000A4EAB"/>
    <w:rsid w:val="000A5899"/>
    <w:rsid w:val="000A5D9F"/>
    <w:rsid w:val="000A6EA9"/>
    <w:rsid w:val="000A7AD6"/>
    <w:rsid w:val="000B121D"/>
    <w:rsid w:val="000B19F5"/>
    <w:rsid w:val="000B1D10"/>
    <w:rsid w:val="000B26C6"/>
    <w:rsid w:val="000B2E83"/>
    <w:rsid w:val="000B2F60"/>
    <w:rsid w:val="000B48C3"/>
    <w:rsid w:val="000B49B3"/>
    <w:rsid w:val="000B4E58"/>
    <w:rsid w:val="000B4EBE"/>
    <w:rsid w:val="000B5BFC"/>
    <w:rsid w:val="000B60F9"/>
    <w:rsid w:val="000B6240"/>
    <w:rsid w:val="000B7917"/>
    <w:rsid w:val="000C040B"/>
    <w:rsid w:val="000C120C"/>
    <w:rsid w:val="000C1718"/>
    <w:rsid w:val="000C1AD7"/>
    <w:rsid w:val="000C1CF0"/>
    <w:rsid w:val="000C22BD"/>
    <w:rsid w:val="000C235A"/>
    <w:rsid w:val="000C45CD"/>
    <w:rsid w:val="000C4ED9"/>
    <w:rsid w:val="000C511C"/>
    <w:rsid w:val="000C51B1"/>
    <w:rsid w:val="000C5CBE"/>
    <w:rsid w:val="000C5E58"/>
    <w:rsid w:val="000C6EBD"/>
    <w:rsid w:val="000D0D90"/>
    <w:rsid w:val="000D0F78"/>
    <w:rsid w:val="000D1274"/>
    <w:rsid w:val="000D13F3"/>
    <w:rsid w:val="000D157A"/>
    <w:rsid w:val="000D1C15"/>
    <w:rsid w:val="000D1CB8"/>
    <w:rsid w:val="000D3423"/>
    <w:rsid w:val="000D3478"/>
    <w:rsid w:val="000D4B84"/>
    <w:rsid w:val="000D4F7A"/>
    <w:rsid w:val="000D57EE"/>
    <w:rsid w:val="000D5B48"/>
    <w:rsid w:val="000D660E"/>
    <w:rsid w:val="000D78FE"/>
    <w:rsid w:val="000E014E"/>
    <w:rsid w:val="000E101E"/>
    <w:rsid w:val="000E1F49"/>
    <w:rsid w:val="000E1FA6"/>
    <w:rsid w:val="000E2C84"/>
    <w:rsid w:val="000E37D0"/>
    <w:rsid w:val="000E3B3B"/>
    <w:rsid w:val="000E4661"/>
    <w:rsid w:val="000E4A36"/>
    <w:rsid w:val="000E5003"/>
    <w:rsid w:val="000E6B52"/>
    <w:rsid w:val="000E6BB7"/>
    <w:rsid w:val="000E789D"/>
    <w:rsid w:val="000E7AD2"/>
    <w:rsid w:val="000E7B56"/>
    <w:rsid w:val="000F01D8"/>
    <w:rsid w:val="000F02E1"/>
    <w:rsid w:val="000F0A3D"/>
    <w:rsid w:val="000F0E9E"/>
    <w:rsid w:val="000F0FCB"/>
    <w:rsid w:val="000F1D1F"/>
    <w:rsid w:val="000F245B"/>
    <w:rsid w:val="000F35B9"/>
    <w:rsid w:val="000F468A"/>
    <w:rsid w:val="000F4D8A"/>
    <w:rsid w:val="000F4E83"/>
    <w:rsid w:val="000F4F5F"/>
    <w:rsid w:val="000F5351"/>
    <w:rsid w:val="000F5C75"/>
    <w:rsid w:val="000F5DB5"/>
    <w:rsid w:val="000F6F80"/>
    <w:rsid w:val="00100D6B"/>
    <w:rsid w:val="001013AF"/>
    <w:rsid w:val="00101858"/>
    <w:rsid w:val="00102043"/>
    <w:rsid w:val="00102399"/>
    <w:rsid w:val="0010285C"/>
    <w:rsid w:val="001032DD"/>
    <w:rsid w:val="001034C6"/>
    <w:rsid w:val="00103888"/>
    <w:rsid w:val="00103FD5"/>
    <w:rsid w:val="0010448C"/>
    <w:rsid w:val="00104655"/>
    <w:rsid w:val="00104937"/>
    <w:rsid w:val="00104A66"/>
    <w:rsid w:val="00104E44"/>
    <w:rsid w:val="001062CF"/>
    <w:rsid w:val="00106806"/>
    <w:rsid w:val="00106BAA"/>
    <w:rsid w:val="001071E9"/>
    <w:rsid w:val="0010728A"/>
    <w:rsid w:val="00107B6F"/>
    <w:rsid w:val="00110956"/>
    <w:rsid w:val="00110A6E"/>
    <w:rsid w:val="00111065"/>
    <w:rsid w:val="00111635"/>
    <w:rsid w:val="00112258"/>
    <w:rsid w:val="00112307"/>
    <w:rsid w:val="001129CD"/>
    <w:rsid w:val="00112A4F"/>
    <w:rsid w:val="00112DA9"/>
    <w:rsid w:val="00114399"/>
    <w:rsid w:val="0011477E"/>
    <w:rsid w:val="00114BD2"/>
    <w:rsid w:val="0011520F"/>
    <w:rsid w:val="001157A7"/>
    <w:rsid w:val="00115EE1"/>
    <w:rsid w:val="0011708D"/>
    <w:rsid w:val="00120093"/>
    <w:rsid w:val="00120270"/>
    <w:rsid w:val="00120533"/>
    <w:rsid w:val="00120CF9"/>
    <w:rsid w:val="00121A92"/>
    <w:rsid w:val="00122222"/>
    <w:rsid w:val="0012254F"/>
    <w:rsid w:val="00122861"/>
    <w:rsid w:val="00123653"/>
    <w:rsid w:val="00123E15"/>
    <w:rsid w:val="00124B4D"/>
    <w:rsid w:val="00124BC8"/>
    <w:rsid w:val="00125669"/>
    <w:rsid w:val="00126B24"/>
    <w:rsid w:val="00127C27"/>
    <w:rsid w:val="00127C42"/>
    <w:rsid w:val="00127CFD"/>
    <w:rsid w:val="00130DE1"/>
    <w:rsid w:val="00132E7E"/>
    <w:rsid w:val="00133437"/>
    <w:rsid w:val="00133BF4"/>
    <w:rsid w:val="0013443E"/>
    <w:rsid w:val="00134A1A"/>
    <w:rsid w:val="00134C2C"/>
    <w:rsid w:val="00134C63"/>
    <w:rsid w:val="00134E2D"/>
    <w:rsid w:val="00134E73"/>
    <w:rsid w:val="00135156"/>
    <w:rsid w:val="0013564B"/>
    <w:rsid w:val="00136216"/>
    <w:rsid w:val="00136304"/>
    <w:rsid w:val="001370E1"/>
    <w:rsid w:val="00137693"/>
    <w:rsid w:val="00137FCE"/>
    <w:rsid w:val="00140CA0"/>
    <w:rsid w:val="00140EAC"/>
    <w:rsid w:val="001411B2"/>
    <w:rsid w:val="001416D5"/>
    <w:rsid w:val="0014175E"/>
    <w:rsid w:val="00141E67"/>
    <w:rsid w:val="00143E01"/>
    <w:rsid w:val="0014414E"/>
    <w:rsid w:val="00144A5C"/>
    <w:rsid w:val="00144B45"/>
    <w:rsid w:val="0014573A"/>
    <w:rsid w:val="0014747B"/>
    <w:rsid w:val="001475E7"/>
    <w:rsid w:val="00147F10"/>
    <w:rsid w:val="0015070B"/>
    <w:rsid w:val="00150848"/>
    <w:rsid w:val="0015097F"/>
    <w:rsid w:val="00150DE8"/>
    <w:rsid w:val="00150E69"/>
    <w:rsid w:val="001516E9"/>
    <w:rsid w:val="00151722"/>
    <w:rsid w:val="0015180A"/>
    <w:rsid w:val="001528F1"/>
    <w:rsid w:val="001529EF"/>
    <w:rsid w:val="00152A7D"/>
    <w:rsid w:val="00152C50"/>
    <w:rsid w:val="00154CC6"/>
    <w:rsid w:val="001551D4"/>
    <w:rsid w:val="00156B65"/>
    <w:rsid w:val="00157061"/>
    <w:rsid w:val="00157280"/>
    <w:rsid w:val="00157473"/>
    <w:rsid w:val="00160ED2"/>
    <w:rsid w:val="00161138"/>
    <w:rsid w:val="0016181C"/>
    <w:rsid w:val="0016211F"/>
    <w:rsid w:val="00163C50"/>
    <w:rsid w:val="00163F43"/>
    <w:rsid w:val="00163F52"/>
    <w:rsid w:val="00166285"/>
    <w:rsid w:val="001666AB"/>
    <w:rsid w:val="00166804"/>
    <w:rsid w:val="00166B01"/>
    <w:rsid w:val="0016774D"/>
    <w:rsid w:val="001701F8"/>
    <w:rsid w:val="00170DBE"/>
    <w:rsid w:val="00170F0C"/>
    <w:rsid w:val="001713AF"/>
    <w:rsid w:val="00171592"/>
    <w:rsid w:val="0017189F"/>
    <w:rsid w:val="00172CF9"/>
    <w:rsid w:val="00172E23"/>
    <w:rsid w:val="00172FC7"/>
    <w:rsid w:val="00173491"/>
    <w:rsid w:val="00173692"/>
    <w:rsid w:val="001738A8"/>
    <w:rsid w:val="00173B51"/>
    <w:rsid w:val="00173EC7"/>
    <w:rsid w:val="00173F04"/>
    <w:rsid w:val="001754D6"/>
    <w:rsid w:val="00175D6C"/>
    <w:rsid w:val="00175D91"/>
    <w:rsid w:val="00176709"/>
    <w:rsid w:val="001769A1"/>
    <w:rsid w:val="00176B37"/>
    <w:rsid w:val="001770E6"/>
    <w:rsid w:val="00181286"/>
    <w:rsid w:val="001829FE"/>
    <w:rsid w:val="00182BB5"/>
    <w:rsid w:val="00182F5E"/>
    <w:rsid w:val="001836AC"/>
    <w:rsid w:val="00183A08"/>
    <w:rsid w:val="00184E0B"/>
    <w:rsid w:val="00184EE8"/>
    <w:rsid w:val="0018521B"/>
    <w:rsid w:val="0018536B"/>
    <w:rsid w:val="001856A0"/>
    <w:rsid w:val="0018736E"/>
    <w:rsid w:val="00190EA2"/>
    <w:rsid w:val="0019224B"/>
    <w:rsid w:val="00193362"/>
    <w:rsid w:val="0019358B"/>
    <w:rsid w:val="00193F8B"/>
    <w:rsid w:val="001951A9"/>
    <w:rsid w:val="00195228"/>
    <w:rsid w:val="00195951"/>
    <w:rsid w:val="00196026"/>
    <w:rsid w:val="0019635C"/>
    <w:rsid w:val="00196C65"/>
    <w:rsid w:val="00196E91"/>
    <w:rsid w:val="001974F9"/>
    <w:rsid w:val="00197EE5"/>
    <w:rsid w:val="00197EFE"/>
    <w:rsid w:val="001A03D9"/>
    <w:rsid w:val="001A098A"/>
    <w:rsid w:val="001A0E28"/>
    <w:rsid w:val="001A127B"/>
    <w:rsid w:val="001A18BC"/>
    <w:rsid w:val="001A2926"/>
    <w:rsid w:val="001A33A8"/>
    <w:rsid w:val="001A5119"/>
    <w:rsid w:val="001A57CC"/>
    <w:rsid w:val="001A64A1"/>
    <w:rsid w:val="001A7C73"/>
    <w:rsid w:val="001A7D7D"/>
    <w:rsid w:val="001B013F"/>
    <w:rsid w:val="001B125A"/>
    <w:rsid w:val="001B206B"/>
    <w:rsid w:val="001B22FA"/>
    <w:rsid w:val="001B251E"/>
    <w:rsid w:val="001B26F0"/>
    <w:rsid w:val="001B3FB2"/>
    <w:rsid w:val="001B4029"/>
    <w:rsid w:val="001B527C"/>
    <w:rsid w:val="001B5302"/>
    <w:rsid w:val="001B661B"/>
    <w:rsid w:val="001B7E3F"/>
    <w:rsid w:val="001C1212"/>
    <w:rsid w:val="001C19A2"/>
    <w:rsid w:val="001C1A98"/>
    <w:rsid w:val="001C27C5"/>
    <w:rsid w:val="001C291C"/>
    <w:rsid w:val="001C2D90"/>
    <w:rsid w:val="001C3717"/>
    <w:rsid w:val="001C4748"/>
    <w:rsid w:val="001C5180"/>
    <w:rsid w:val="001C53F0"/>
    <w:rsid w:val="001C61F9"/>
    <w:rsid w:val="001C63C6"/>
    <w:rsid w:val="001C7069"/>
    <w:rsid w:val="001C74C6"/>
    <w:rsid w:val="001C7D97"/>
    <w:rsid w:val="001D0ECC"/>
    <w:rsid w:val="001D148A"/>
    <w:rsid w:val="001D21A8"/>
    <w:rsid w:val="001D3611"/>
    <w:rsid w:val="001D3EFC"/>
    <w:rsid w:val="001D3F0D"/>
    <w:rsid w:val="001D42B2"/>
    <w:rsid w:val="001D49BC"/>
    <w:rsid w:val="001D50AF"/>
    <w:rsid w:val="001D55A1"/>
    <w:rsid w:val="001D57F3"/>
    <w:rsid w:val="001D6AA3"/>
    <w:rsid w:val="001D6CBE"/>
    <w:rsid w:val="001D78E7"/>
    <w:rsid w:val="001D7B7C"/>
    <w:rsid w:val="001D7C7E"/>
    <w:rsid w:val="001E0356"/>
    <w:rsid w:val="001E0377"/>
    <w:rsid w:val="001E0C95"/>
    <w:rsid w:val="001E19D9"/>
    <w:rsid w:val="001E1E71"/>
    <w:rsid w:val="001E3133"/>
    <w:rsid w:val="001E35D8"/>
    <w:rsid w:val="001E3CD8"/>
    <w:rsid w:val="001E68D3"/>
    <w:rsid w:val="001E6B74"/>
    <w:rsid w:val="001E6BD1"/>
    <w:rsid w:val="001E6F68"/>
    <w:rsid w:val="001E6FE9"/>
    <w:rsid w:val="001E7568"/>
    <w:rsid w:val="001E788B"/>
    <w:rsid w:val="001E7F81"/>
    <w:rsid w:val="001F05B6"/>
    <w:rsid w:val="001F27B5"/>
    <w:rsid w:val="001F2FAA"/>
    <w:rsid w:val="001F3BCE"/>
    <w:rsid w:val="001F4B75"/>
    <w:rsid w:val="001F4CD5"/>
    <w:rsid w:val="001F5011"/>
    <w:rsid w:val="001F5166"/>
    <w:rsid w:val="001F6CE5"/>
    <w:rsid w:val="001F7DD9"/>
    <w:rsid w:val="002001EA"/>
    <w:rsid w:val="0020054B"/>
    <w:rsid w:val="002011EB"/>
    <w:rsid w:val="002018B5"/>
    <w:rsid w:val="00202265"/>
    <w:rsid w:val="002024D0"/>
    <w:rsid w:val="0020385B"/>
    <w:rsid w:val="002051A0"/>
    <w:rsid w:val="00205AE9"/>
    <w:rsid w:val="00205BC1"/>
    <w:rsid w:val="00205D58"/>
    <w:rsid w:val="00205F86"/>
    <w:rsid w:val="002064DF"/>
    <w:rsid w:val="002068AE"/>
    <w:rsid w:val="00206A4A"/>
    <w:rsid w:val="00206ED5"/>
    <w:rsid w:val="00207002"/>
    <w:rsid w:val="0020781F"/>
    <w:rsid w:val="002104A4"/>
    <w:rsid w:val="00210515"/>
    <w:rsid w:val="0021052C"/>
    <w:rsid w:val="002109D8"/>
    <w:rsid w:val="00211ADF"/>
    <w:rsid w:val="00211B5C"/>
    <w:rsid w:val="00212AFB"/>
    <w:rsid w:val="00213DA1"/>
    <w:rsid w:val="00214444"/>
    <w:rsid w:val="00214621"/>
    <w:rsid w:val="00214B9C"/>
    <w:rsid w:val="002159FD"/>
    <w:rsid w:val="00215AEC"/>
    <w:rsid w:val="00216186"/>
    <w:rsid w:val="0021673E"/>
    <w:rsid w:val="00216880"/>
    <w:rsid w:val="002168AF"/>
    <w:rsid w:val="00216A12"/>
    <w:rsid w:val="00216C6D"/>
    <w:rsid w:val="00217A22"/>
    <w:rsid w:val="00217B74"/>
    <w:rsid w:val="00220029"/>
    <w:rsid w:val="00220634"/>
    <w:rsid w:val="0022231A"/>
    <w:rsid w:val="002227ED"/>
    <w:rsid w:val="00222A25"/>
    <w:rsid w:val="00222C38"/>
    <w:rsid w:val="00223650"/>
    <w:rsid w:val="00223B81"/>
    <w:rsid w:val="00223EA9"/>
    <w:rsid w:val="002240C7"/>
    <w:rsid w:val="0022455E"/>
    <w:rsid w:val="00224EB9"/>
    <w:rsid w:val="00225AA7"/>
    <w:rsid w:val="00225C23"/>
    <w:rsid w:val="00226331"/>
    <w:rsid w:val="00226BCD"/>
    <w:rsid w:val="00227138"/>
    <w:rsid w:val="00227B6B"/>
    <w:rsid w:val="00227CCB"/>
    <w:rsid w:val="00227D18"/>
    <w:rsid w:val="00227EDE"/>
    <w:rsid w:val="00230715"/>
    <w:rsid w:val="002307E4"/>
    <w:rsid w:val="002316B0"/>
    <w:rsid w:val="00231AAB"/>
    <w:rsid w:val="002320D0"/>
    <w:rsid w:val="002321BC"/>
    <w:rsid w:val="0023308B"/>
    <w:rsid w:val="002332DD"/>
    <w:rsid w:val="0023381A"/>
    <w:rsid w:val="00233F81"/>
    <w:rsid w:val="002346D5"/>
    <w:rsid w:val="00235429"/>
    <w:rsid w:val="00235B2D"/>
    <w:rsid w:val="00235E19"/>
    <w:rsid w:val="002362AC"/>
    <w:rsid w:val="00236534"/>
    <w:rsid w:val="00236A2C"/>
    <w:rsid w:val="00236F5A"/>
    <w:rsid w:val="00237E75"/>
    <w:rsid w:val="002407AD"/>
    <w:rsid w:val="00241134"/>
    <w:rsid w:val="0024178D"/>
    <w:rsid w:val="00241E45"/>
    <w:rsid w:val="00241F8D"/>
    <w:rsid w:val="00242476"/>
    <w:rsid w:val="00242D4A"/>
    <w:rsid w:val="0024323B"/>
    <w:rsid w:val="00244094"/>
    <w:rsid w:val="002440AC"/>
    <w:rsid w:val="0024457F"/>
    <w:rsid w:val="00244E02"/>
    <w:rsid w:val="00245061"/>
    <w:rsid w:val="002459BA"/>
    <w:rsid w:val="002464C1"/>
    <w:rsid w:val="00246580"/>
    <w:rsid w:val="00247BEB"/>
    <w:rsid w:val="00247E9B"/>
    <w:rsid w:val="00250385"/>
    <w:rsid w:val="002504CF"/>
    <w:rsid w:val="002507C7"/>
    <w:rsid w:val="00250FA0"/>
    <w:rsid w:val="00252714"/>
    <w:rsid w:val="0025307A"/>
    <w:rsid w:val="00253249"/>
    <w:rsid w:val="00253ABA"/>
    <w:rsid w:val="00253AF7"/>
    <w:rsid w:val="00253DEC"/>
    <w:rsid w:val="002540F9"/>
    <w:rsid w:val="002547F5"/>
    <w:rsid w:val="00254E4C"/>
    <w:rsid w:val="002552EB"/>
    <w:rsid w:val="00255502"/>
    <w:rsid w:val="00255532"/>
    <w:rsid w:val="002558A8"/>
    <w:rsid w:val="00255A90"/>
    <w:rsid w:val="00255EB0"/>
    <w:rsid w:val="0025769E"/>
    <w:rsid w:val="00257B93"/>
    <w:rsid w:val="00260277"/>
    <w:rsid w:val="00260BB9"/>
    <w:rsid w:val="002613D0"/>
    <w:rsid w:val="00261591"/>
    <w:rsid w:val="0026373B"/>
    <w:rsid w:val="002652BD"/>
    <w:rsid w:val="002652EE"/>
    <w:rsid w:val="00265839"/>
    <w:rsid w:val="0026666E"/>
    <w:rsid w:val="00266DAA"/>
    <w:rsid w:val="0026719D"/>
    <w:rsid w:val="00267DBB"/>
    <w:rsid w:val="002701C1"/>
    <w:rsid w:val="002702CF"/>
    <w:rsid w:val="00270850"/>
    <w:rsid w:val="00271597"/>
    <w:rsid w:val="0027210D"/>
    <w:rsid w:val="002724E5"/>
    <w:rsid w:val="002728F1"/>
    <w:rsid w:val="002734F3"/>
    <w:rsid w:val="00273601"/>
    <w:rsid w:val="00273DC0"/>
    <w:rsid w:val="00275A6D"/>
    <w:rsid w:val="00276116"/>
    <w:rsid w:val="00276F0F"/>
    <w:rsid w:val="002805A9"/>
    <w:rsid w:val="00281E14"/>
    <w:rsid w:val="00281E84"/>
    <w:rsid w:val="00281EE5"/>
    <w:rsid w:val="0028263C"/>
    <w:rsid w:val="00282C7E"/>
    <w:rsid w:val="002833C7"/>
    <w:rsid w:val="00283D4D"/>
    <w:rsid w:val="00284079"/>
    <w:rsid w:val="00285E62"/>
    <w:rsid w:val="00286691"/>
    <w:rsid w:val="00286733"/>
    <w:rsid w:val="002867BF"/>
    <w:rsid w:val="00287140"/>
    <w:rsid w:val="0028738C"/>
    <w:rsid w:val="002878A9"/>
    <w:rsid w:val="00287FB5"/>
    <w:rsid w:val="00290F94"/>
    <w:rsid w:val="00291224"/>
    <w:rsid w:val="002913BB"/>
    <w:rsid w:val="00291CCF"/>
    <w:rsid w:val="00291CFD"/>
    <w:rsid w:val="00292607"/>
    <w:rsid w:val="00292C6E"/>
    <w:rsid w:val="0029312F"/>
    <w:rsid w:val="002931D5"/>
    <w:rsid w:val="002932DC"/>
    <w:rsid w:val="002933C9"/>
    <w:rsid w:val="00294A61"/>
    <w:rsid w:val="00296C33"/>
    <w:rsid w:val="0029753C"/>
    <w:rsid w:val="00297946"/>
    <w:rsid w:val="002A05D6"/>
    <w:rsid w:val="002A1696"/>
    <w:rsid w:val="002A1873"/>
    <w:rsid w:val="002A1E6B"/>
    <w:rsid w:val="002A2132"/>
    <w:rsid w:val="002A21BC"/>
    <w:rsid w:val="002A225E"/>
    <w:rsid w:val="002A2889"/>
    <w:rsid w:val="002A2F93"/>
    <w:rsid w:val="002A3B10"/>
    <w:rsid w:val="002A3B64"/>
    <w:rsid w:val="002A493D"/>
    <w:rsid w:val="002A4B6E"/>
    <w:rsid w:val="002A4C7F"/>
    <w:rsid w:val="002A4DD2"/>
    <w:rsid w:val="002A4E57"/>
    <w:rsid w:val="002A624A"/>
    <w:rsid w:val="002A6E6C"/>
    <w:rsid w:val="002B01BD"/>
    <w:rsid w:val="002B0A0F"/>
    <w:rsid w:val="002B29A0"/>
    <w:rsid w:val="002B3702"/>
    <w:rsid w:val="002B386D"/>
    <w:rsid w:val="002B55E0"/>
    <w:rsid w:val="002B6148"/>
    <w:rsid w:val="002B6687"/>
    <w:rsid w:val="002B7B93"/>
    <w:rsid w:val="002B7E89"/>
    <w:rsid w:val="002B7F3B"/>
    <w:rsid w:val="002C085A"/>
    <w:rsid w:val="002C089E"/>
    <w:rsid w:val="002C1832"/>
    <w:rsid w:val="002C25E3"/>
    <w:rsid w:val="002C2A90"/>
    <w:rsid w:val="002C33A3"/>
    <w:rsid w:val="002C3A91"/>
    <w:rsid w:val="002C3D1E"/>
    <w:rsid w:val="002C3D52"/>
    <w:rsid w:val="002C4248"/>
    <w:rsid w:val="002C47FE"/>
    <w:rsid w:val="002C5764"/>
    <w:rsid w:val="002C57B0"/>
    <w:rsid w:val="002C671F"/>
    <w:rsid w:val="002C7147"/>
    <w:rsid w:val="002C72D9"/>
    <w:rsid w:val="002C7963"/>
    <w:rsid w:val="002D022B"/>
    <w:rsid w:val="002D068A"/>
    <w:rsid w:val="002D1246"/>
    <w:rsid w:val="002D1F69"/>
    <w:rsid w:val="002D223B"/>
    <w:rsid w:val="002D260C"/>
    <w:rsid w:val="002D2C17"/>
    <w:rsid w:val="002D3B39"/>
    <w:rsid w:val="002D5013"/>
    <w:rsid w:val="002D50FD"/>
    <w:rsid w:val="002D52D9"/>
    <w:rsid w:val="002D5B7B"/>
    <w:rsid w:val="002D618E"/>
    <w:rsid w:val="002D6BA3"/>
    <w:rsid w:val="002D6F2A"/>
    <w:rsid w:val="002D71ED"/>
    <w:rsid w:val="002E06AC"/>
    <w:rsid w:val="002E1396"/>
    <w:rsid w:val="002E1847"/>
    <w:rsid w:val="002E1EA2"/>
    <w:rsid w:val="002E211A"/>
    <w:rsid w:val="002E2A4A"/>
    <w:rsid w:val="002E35D1"/>
    <w:rsid w:val="002E37B0"/>
    <w:rsid w:val="002E56FF"/>
    <w:rsid w:val="002E5C71"/>
    <w:rsid w:val="002E6623"/>
    <w:rsid w:val="002E664C"/>
    <w:rsid w:val="002E73D3"/>
    <w:rsid w:val="002E7930"/>
    <w:rsid w:val="002E7EC5"/>
    <w:rsid w:val="002F022A"/>
    <w:rsid w:val="002F1B91"/>
    <w:rsid w:val="002F1D07"/>
    <w:rsid w:val="002F26BC"/>
    <w:rsid w:val="002F39E4"/>
    <w:rsid w:val="002F3DF4"/>
    <w:rsid w:val="002F4328"/>
    <w:rsid w:val="002F5FCA"/>
    <w:rsid w:val="002F6D56"/>
    <w:rsid w:val="002F7A7C"/>
    <w:rsid w:val="002F7CD3"/>
    <w:rsid w:val="0030004A"/>
    <w:rsid w:val="0030024C"/>
    <w:rsid w:val="0030074E"/>
    <w:rsid w:val="00302101"/>
    <w:rsid w:val="00303525"/>
    <w:rsid w:val="00303B43"/>
    <w:rsid w:val="00303BFF"/>
    <w:rsid w:val="003044BA"/>
    <w:rsid w:val="003069D3"/>
    <w:rsid w:val="00306D1C"/>
    <w:rsid w:val="00307005"/>
    <w:rsid w:val="0030740C"/>
    <w:rsid w:val="003075A5"/>
    <w:rsid w:val="0031061D"/>
    <w:rsid w:val="00310D1F"/>
    <w:rsid w:val="00314C2B"/>
    <w:rsid w:val="00314DDC"/>
    <w:rsid w:val="00315CF0"/>
    <w:rsid w:val="00315F9E"/>
    <w:rsid w:val="00316513"/>
    <w:rsid w:val="00317A43"/>
    <w:rsid w:val="0032043A"/>
    <w:rsid w:val="00320994"/>
    <w:rsid w:val="00320FB7"/>
    <w:rsid w:val="00321189"/>
    <w:rsid w:val="00321CE8"/>
    <w:rsid w:val="00321D22"/>
    <w:rsid w:val="0032219E"/>
    <w:rsid w:val="00322AC2"/>
    <w:rsid w:val="003236DD"/>
    <w:rsid w:val="00323C4E"/>
    <w:rsid w:val="00323C59"/>
    <w:rsid w:val="00324540"/>
    <w:rsid w:val="00324AD1"/>
    <w:rsid w:val="00324C2B"/>
    <w:rsid w:val="003260A5"/>
    <w:rsid w:val="00326226"/>
    <w:rsid w:val="003262CA"/>
    <w:rsid w:val="00326D11"/>
    <w:rsid w:val="003271EC"/>
    <w:rsid w:val="003276C0"/>
    <w:rsid w:val="00330573"/>
    <w:rsid w:val="00330E3C"/>
    <w:rsid w:val="0033106D"/>
    <w:rsid w:val="00332AC1"/>
    <w:rsid w:val="00332B2E"/>
    <w:rsid w:val="0033338D"/>
    <w:rsid w:val="00334295"/>
    <w:rsid w:val="003348DF"/>
    <w:rsid w:val="00334B39"/>
    <w:rsid w:val="0033584F"/>
    <w:rsid w:val="00335BAE"/>
    <w:rsid w:val="00336689"/>
    <w:rsid w:val="003369B5"/>
    <w:rsid w:val="00336B1F"/>
    <w:rsid w:val="0033780B"/>
    <w:rsid w:val="00337D6D"/>
    <w:rsid w:val="003401A7"/>
    <w:rsid w:val="00340836"/>
    <w:rsid w:val="00341820"/>
    <w:rsid w:val="003418EA"/>
    <w:rsid w:val="003422C1"/>
    <w:rsid w:val="00342749"/>
    <w:rsid w:val="00342C7C"/>
    <w:rsid w:val="0034311D"/>
    <w:rsid w:val="00343C11"/>
    <w:rsid w:val="00344310"/>
    <w:rsid w:val="0034541E"/>
    <w:rsid w:val="00345DBB"/>
    <w:rsid w:val="0034600C"/>
    <w:rsid w:val="0034625A"/>
    <w:rsid w:val="00346790"/>
    <w:rsid w:val="00346B0A"/>
    <w:rsid w:val="003470E9"/>
    <w:rsid w:val="003474B0"/>
    <w:rsid w:val="003475E7"/>
    <w:rsid w:val="00350905"/>
    <w:rsid w:val="00350916"/>
    <w:rsid w:val="00350B20"/>
    <w:rsid w:val="00351063"/>
    <w:rsid w:val="00351BA4"/>
    <w:rsid w:val="00352B5A"/>
    <w:rsid w:val="003533BE"/>
    <w:rsid w:val="00353FC4"/>
    <w:rsid w:val="0035411F"/>
    <w:rsid w:val="00354BE8"/>
    <w:rsid w:val="00356A2F"/>
    <w:rsid w:val="00356D7C"/>
    <w:rsid w:val="00357DC2"/>
    <w:rsid w:val="00360142"/>
    <w:rsid w:val="003603C1"/>
    <w:rsid w:val="003605A8"/>
    <w:rsid w:val="00360E3E"/>
    <w:rsid w:val="0036197E"/>
    <w:rsid w:val="0036245C"/>
    <w:rsid w:val="00364B30"/>
    <w:rsid w:val="00364D2F"/>
    <w:rsid w:val="00365157"/>
    <w:rsid w:val="0036598F"/>
    <w:rsid w:val="003678E9"/>
    <w:rsid w:val="0037027C"/>
    <w:rsid w:val="00370374"/>
    <w:rsid w:val="00370B72"/>
    <w:rsid w:val="00371519"/>
    <w:rsid w:val="0037172F"/>
    <w:rsid w:val="003718E8"/>
    <w:rsid w:val="0037334F"/>
    <w:rsid w:val="003733E8"/>
    <w:rsid w:val="00373ED7"/>
    <w:rsid w:val="00374C3C"/>
    <w:rsid w:val="003752AA"/>
    <w:rsid w:val="0037595B"/>
    <w:rsid w:val="00376057"/>
    <w:rsid w:val="0037610A"/>
    <w:rsid w:val="00377368"/>
    <w:rsid w:val="00377708"/>
    <w:rsid w:val="00380469"/>
    <w:rsid w:val="003805B3"/>
    <w:rsid w:val="003809C9"/>
    <w:rsid w:val="003810B1"/>
    <w:rsid w:val="00381E2E"/>
    <w:rsid w:val="00381FDF"/>
    <w:rsid w:val="00382434"/>
    <w:rsid w:val="00383975"/>
    <w:rsid w:val="003840CA"/>
    <w:rsid w:val="00384612"/>
    <w:rsid w:val="00385252"/>
    <w:rsid w:val="00385637"/>
    <w:rsid w:val="00386153"/>
    <w:rsid w:val="00387A21"/>
    <w:rsid w:val="00387C72"/>
    <w:rsid w:val="00391C32"/>
    <w:rsid w:val="00391CB5"/>
    <w:rsid w:val="0039203D"/>
    <w:rsid w:val="00392599"/>
    <w:rsid w:val="00392963"/>
    <w:rsid w:val="00393443"/>
    <w:rsid w:val="003939C2"/>
    <w:rsid w:val="00393E97"/>
    <w:rsid w:val="00394381"/>
    <w:rsid w:val="00394637"/>
    <w:rsid w:val="00394D71"/>
    <w:rsid w:val="00395390"/>
    <w:rsid w:val="003953A6"/>
    <w:rsid w:val="003957DF"/>
    <w:rsid w:val="00395BA0"/>
    <w:rsid w:val="0039688A"/>
    <w:rsid w:val="00396EF3"/>
    <w:rsid w:val="00396F9F"/>
    <w:rsid w:val="00397777"/>
    <w:rsid w:val="003977D4"/>
    <w:rsid w:val="003A029A"/>
    <w:rsid w:val="003A0A3D"/>
    <w:rsid w:val="003A0A94"/>
    <w:rsid w:val="003A246D"/>
    <w:rsid w:val="003A2744"/>
    <w:rsid w:val="003A33EC"/>
    <w:rsid w:val="003A49A2"/>
    <w:rsid w:val="003A5CAC"/>
    <w:rsid w:val="003A5DEE"/>
    <w:rsid w:val="003A6913"/>
    <w:rsid w:val="003A6ADE"/>
    <w:rsid w:val="003A7F3E"/>
    <w:rsid w:val="003B0A3B"/>
    <w:rsid w:val="003B1E22"/>
    <w:rsid w:val="003B235B"/>
    <w:rsid w:val="003B24FB"/>
    <w:rsid w:val="003B2841"/>
    <w:rsid w:val="003B30CC"/>
    <w:rsid w:val="003B41FE"/>
    <w:rsid w:val="003B4207"/>
    <w:rsid w:val="003B44FB"/>
    <w:rsid w:val="003B5099"/>
    <w:rsid w:val="003B570C"/>
    <w:rsid w:val="003B6330"/>
    <w:rsid w:val="003B674D"/>
    <w:rsid w:val="003B68FB"/>
    <w:rsid w:val="003B6E18"/>
    <w:rsid w:val="003B70B3"/>
    <w:rsid w:val="003B7205"/>
    <w:rsid w:val="003B75E8"/>
    <w:rsid w:val="003B78C6"/>
    <w:rsid w:val="003C020E"/>
    <w:rsid w:val="003C08B3"/>
    <w:rsid w:val="003C10B8"/>
    <w:rsid w:val="003C112D"/>
    <w:rsid w:val="003C16FF"/>
    <w:rsid w:val="003C2ACE"/>
    <w:rsid w:val="003C306A"/>
    <w:rsid w:val="003C3221"/>
    <w:rsid w:val="003C4174"/>
    <w:rsid w:val="003C493D"/>
    <w:rsid w:val="003C4E5E"/>
    <w:rsid w:val="003C5D40"/>
    <w:rsid w:val="003C5D5F"/>
    <w:rsid w:val="003D0251"/>
    <w:rsid w:val="003D0337"/>
    <w:rsid w:val="003D0515"/>
    <w:rsid w:val="003D0518"/>
    <w:rsid w:val="003D146D"/>
    <w:rsid w:val="003D153B"/>
    <w:rsid w:val="003D1C8D"/>
    <w:rsid w:val="003D1EDF"/>
    <w:rsid w:val="003D28DB"/>
    <w:rsid w:val="003D2AEF"/>
    <w:rsid w:val="003D2C5A"/>
    <w:rsid w:val="003D2E57"/>
    <w:rsid w:val="003D374A"/>
    <w:rsid w:val="003D3CDF"/>
    <w:rsid w:val="003D3D26"/>
    <w:rsid w:val="003D651C"/>
    <w:rsid w:val="003D6623"/>
    <w:rsid w:val="003D67E9"/>
    <w:rsid w:val="003D683E"/>
    <w:rsid w:val="003D702A"/>
    <w:rsid w:val="003D7E4F"/>
    <w:rsid w:val="003E0215"/>
    <w:rsid w:val="003E0B81"/>
    <w:rsid w:val="003E0BCD"/>
    <w:rsid w:val="003E0C1A"/>
    <w:rsid w:val="003E11A4"/>
    <w:rsid w:val="003E1A4F"/>
    <w:rsid w:val="003E1B0B"/>
    <w:rsid w:val="003E253B"/>
    <w:rsid w:val="003E2C48"/>
    <w:rsid w:val="003E5BBC"/>
    <w:rsid w:val="003E5BE8"/>
    <w:rsid w:val="003E6B22"/>
    <w:rsid w:val="003E788A"/>
    <w:rsid w:val="003E79DE"/>
    <w:rsid w:val="003F09D8"/>
    <w:rsid w:val="003F0CBA"/>
    <w:rsid w:val="003F0E98"/>
    <w:rsid w:val="003F1F6E"/>
    <w:rsid w:val="003F2187"/>
    <w:rsid w:val="003F261E"/>
    <w:rsid w:val="003F2C3E"/>
    <w:rsid w:val="003F3468"/>
    <w:rsid w:val="003F3EAB"/>
    <w:rsid w:val="003F40DA"/>
    <w:rsid w:val="003F48BC"/>
    <w:rsid w:val="003F56C1"/>
    <w:rsid w:val="003F5A5B"/>
    <w:rsid w:val="003F7539"/>
    <w:rsid w:val="003F780C"/>
    <w:rsid w:val="004000FD"/>
    <w:rsid w:val="00401677"/>
    <w:rsid w:val="004017CF"/>
    <w:rsid w:val="0040203C"/>
    <w:rsid w:val="004037E0"/>
    <w:rsid w:val="004044CA"/>
    <w:rsid w:val="00404B02"/>
    <w:rsid w:val="00404C20"/>
    <w:rsid w:val="00405493"/>
    <w:rsid w:val="00406B61"/>
    <w:rsid w:val="00406BDB"/>
    <w:rsid w:val="00406EA7"/>
    <w:rsid w:val="00406FB7"/>
    <w:rsid w:val="00407523"/>
    <w:rsid w:val="00407839"/>
    <w:rsid w:val="00410905"/>
    <w:rsid w:val="00411675"/>
    <w:rsid w:val="004128F8"/>
    <w:rsid w:val="00412F17"/>
    <w:rsid w:val="00413061"/>
    <w:rsid w:val="004131AF"/>
    <w:rsid w:val="00413D25"/>
    <w:rsid w:val="0041401F"/>
    <w:rsid w:val="00414423"/>
    <w:rsid w:val="00414617"/>
    <w:rsid w:val="00414B55"/>
    <w:rsid w:val="004155DE"/>
    <w:rsid w:val="00415E04"/>
    <w:rsid w:val="0041621B"/>
    <w:rsid w:val="004164DF"/>
    <w:rsid w:val="0041695D"/>
    <w:rsid w:val="00417E6A"/>
    <w:rsid w:val="0042025B"/>
    <w:rsid w:val="004203A3"/>
    <w:rsid w:val="004208D7"/>
    <w:rsid w:val="0042113C"/>
    <w:rsid w:val="00421269"/>
    <w:rsid w:val="00421300"/>
    <w:rsid w:val="004227BE"/>
    <w:rsid w:val="004236DB"/>
    <w:rsid w:val="004237FC"/>
    <w:rsid w:val="00423A44"/>
    <w:rsid w:val="004248AD"/>
    <w:rsid w:val="00425050"/>
    <w:rsid w:val="00426BFC"/>
    <w:rsid w:val="00427B81"/>
    <w:rsid w:val="00430EFD"/>
    <w:rsid w:val="004314C5"/>
    <w:rsid w:val="00431DA7"/>
    <w:rsid w:val="00431FF7"/>
    <w:rsid w:val="004324CA"/>
    <w:rsid w:val="0043279A"/>
    <w:rsid w:val="00432A58"/>
    <w:rsid w:val="00432E3E"/>
    <w:rsid w:val="004333B2"/>
    <w:rsid w:val="004335C9"/>
    <w:rsid w:val="00433CF8"/>
    <w:rsid w:val="00433F6B"/>
    <w:rsid w:val="00434ED7"/>
    <w:rsid w:val="004351FE"/>
    <w:rsid w:val="004354DC"/>
    <w:rsid w:val="00435D28"/>
    <w:rsid w:val="00436E6F"/>
    <w:rsid w:val="00436FC9"/>
    <w:rsid w:val="0043736C"/>
    <w:rsid w:val="00437ADB"/>
    <w:rsid w:val="004406DD"/>
    <w:rsid w:val="00440DC6"/>
    <w:rsid w:val="00440DD5"/>
    <w:rsid w:val="00441606"/>
    <w:rsid w:val="004422E2"/>
    <w:rsid w:val="0044265B"/>
    <w:rsid w:val="00442ACB"/>
    <w:rsid w:val="00443A59"/>
    <w:rsid w:val="00443DC5"/>
    <w:rsid w:val="00444772"/>
    <w:rsid w:val="00444811"/>
    <w:rsid w:val="00444B80"/>
    <w:rsid w:val="00444C68"/>
    <w:rsid w:val="00444C7D"/>
    <w:rsid w:val="00444DF9"/>
    <w:rsid w:val="00444F33"/>
    <w:rsid w:val="00445085"/>
    <w:rsid w:val="0044571D"/>
    <w:rsid w:val="00445E83"/>
    <w:rsid w:val="00450CB0"/>
    <w:rsid w:val="00450E8E"/>
    <w:rsid w:val="00450F67"/>
    <w:rsid w:val="004521A6"/>
    <w:rsid w:val="00452B9C"/>
    <w:rsid w:val="004531C3"/>
    <w:rsid w:val="00453317"/>
    <w:rsid w:val="00453444"/>
    <w:rsid w:val="00453921"/>
    <w:rsid w:val="00454FA2"/>
    <w:rsid w:val="0045579D"/>
    <w:rsid w:val="00455DDB"/>
    <w:rsid w:val="0045635F"/>
    <w:rsid w:val="004565C2"/>
    <w:rsid w:val="00457352"/>
    <w:rsid w:val="00457783"/>
    <w:rsid w:val="004579B8"/>
    <w:rsid w:val="00457EC5"/>
    <w:rsid w:val="00460190"/>
    <w:rsid w:val="0046061F"/>
    <w:rsid w:val="00460D35"/>
    <w:rsid w:val="00460D38"/>
    <w:rsid w:val="0046125E"/>
    <w:rsid w:val="0046172A"/>
    <w:rsid w:val="0046199F"/>
    <w:rsid w:val="00461BB4"/>
    <w:rsid w:val="0046269F"/>
    <w:rsid w:val="0046281F"/>
    <w:rsid w:val="00462CBB"/>
    <w:rsid w:val="00462DF6"/>
    <w:rsid w:val="00463B6B"/>
    <w:rsid w:val="00464126"/>
    <w:rsid w:val="00464BCD"/>
    <w:rsid w:val="00466206"/>
    <w:rsid w:val="00466A4B"/>
    <w:rsid w:val="00466A96"/>
    <w:rsid w:val="00467083"/>
    <w:rsid w:val="0046753B"/>
    <w:rsid w:val="0047011F"/>
    <w:rsid w:val="00470157"/>
    <w:rsid w:val="00470BB5"/>
    <w:rsid w:val="0047184D"/>
    <w:rsid w:val="0047230A"/>
    <w:rsid w:val="00472BF5"/>
    <w:rsid w:val="00473095"/>
    <w:rsid w:val="004732A3"/>
    <w:rsid w:val="004733DE"/>
    <w:rsid w:val="00473760"/>
    <w:rsid w:val="00475F75"/>
    <w:rsid w:val="00476A93"/>
    <w:rsid w:val="00476E71"/>
    <w:rsid w:val="004778DB"/>
    <w:rsid w:val="00477DE4"/>
    <w:rsid w:val="00480223"/>
    <w:rsid w:val="004806E4"/>
    <w:rsid w:val="00480BF5"/>
    <w:rsid w:val="0048137C"/>
    <w:rsid w:val="004820B7"/>
    <w:rsid w:val="0048232C"/>
    <w:rsid w:val="004828AC"/>
    <w:rsid w:val="00482DF1"/>
    <w:rsid w:val="0048401B"/>
    <w:rsid w:val="00484029"/>
    <w:rsid w:val="0048552A"/>
    <w:rsid w:val="00485670"/>
    <w:rsid w:val="00485804"/>
    <w:rsid w:val="00485A68"/>
    <w:rsid w:val="00485C68"/>
    <w:rsid w:val="00485F45"/>
    <w:rsid w:val="0048696D"/>
    <w:rsid w:val="00486DA8"/>
    <w:rsid w:val="00487295"/>
    <w:rsid w:val="004874DE"/>
    <w:rsid w:val="00487BDF"/>
    <w:rsid w:val="004905B7"/>
    <w:rsid w:val="00490A6D"/>
    <w:rsid w:val="00490C64"/>
    <w:rsid w:val="00491FCB"/>
    <w:rsid w:val="004924DD"/>
    <w:rsid w:val="00492658"/>
    <w:rsid w:val="0049315F"/>
    <w:rsid w:val="00494229"/>
    <w:rsid w:val="00494502"/>
    <w:rsid w:val="00495D62"/>
    <w:rsid w:val="0049660C"/>
    <w:rsid w:val="0049660D"/>
    <w:rsid w:val="0049666B"/>
    <w:rsid w:val="00496B74"/>
    <w:rsid w:val="00496F69"/>
    <w:rsid w:val="004978A0"/>
    <w:rsid w:val="00497BEB"/>
    <w:rsid w:val="00497F15"/>
    <w:rsid w:val="004A067C"/>
    <w:rsid w:val="004A0E6A"/>
    <w:rsid w:val="004A0FD7"/>
    <w:rsid w:val="004A135F"/>
    <w:rsid w:val="004A2248"/>
    <w:rsid w:val="004A291F"/>
    <w:rsid w:val="004A2A47"/>
    <w:rsid w:val="004A3C9E"/>
    <w:rsid w:val="004A41D1"/>
    <w:rsid w:val="004A42B6"/>
    <w:rsid w:val="004A44A7"/>
    <w:rsid w:val="004A554B"/>
    <w:rsid w:val="004A5617"/>
    <w:rsid w:val="004A69C7"/>
    <w:rsid w:val="004A771B"/>
    <w:rsid w:val="004A7859"/>
    <w:rsid w:val="004A7B7D"/>
    <w:rsid w:val="004A7CC0"/>
    <w:rsid w:val="004A7FFB"/>
    <w:rsid w:val="004B00B5"/>
    <w:rsid w:val="004B0952"/>
    <w:rsid w:val="004B0A56"/>
    <w:rsid w:val="004B0FD9"/>
    <w:rsid w:val="004B15E7"/>
    <w:rsid w:val="004B1927"/>
    <w:rsid w:val="004B24A5"/>
    <w:rsid w:val="004B2712"/>
    <w:rsid w:val="004B3003"/>
    <w:rsid w:val="004B359E"/>
    <w:rsid w:val="004B36B3"/>
    <w:rsid w:val="004B3746"/>
    <w:rsid w:val="004B3996"/>
    <w:rsid w:val="004B437A"/>
    <w:rsid w:val="004B4420"/>
    <w:rsid w:val="004B5368"/>
    <w:rsid w:val="004B5714"/>
    <w:rsid w:val="004B5750"/>
    <w:rsid w:val="004B741F"/>
    <w:rsid w:val="004B7748"/>
    <w:rsid w:val="004B7948"/>
    <w:rsid w:val="004B7A06"/>
    <w:rsid w:val="004B7F8B"/>
    <w:rsid w:val="004C04C6"/>
    <w:rsid w:val="004C0C00"/>
    <w:rsid w:val="004C0E89"/>
    <w:rsid w:val="004C12A8"/>
    <w:rsid w:val="004C1AB0"/>
    <w:rsid w:val="004C2991"/>
    <w:rsid w:val="004C2AF7"/>
    <w:rsid w:val="004C3755"/>
    <w:rsid w:val="004C37A7"/>
    <w:rsid w:val="004C39D4"/>
    <w:rsid w:val="004C4337"/>
    <w:rsid w:val="004C4B5A"/>
    <w:rsid w:val="004C4BA0"/>
    <w:rsid w:val="004C6576"/>
    <w:rsid w:val="004C6589"/>
    <w:rsid w:val="004C74B3"/>
    <w:rsid w:val="004C7581"/>
    <w:rsid w:val="004D05ED"/>
    <w:rsid w:val="004D0E5D"/>
    <w:rsid w:val="004D1DC1"/>
    <w:rsid w:val="004D22B5"/>
    <w:rsid w:val="004D30E1"/>
    <w:rsid w:val="004D3659"/>
    <w:rsid w:val="004D43B6"/>
    <w:rsid w:val="004D4976"/>
    <w:rsid w:val="004D4A09"/>
    <w:rsid w:val="004D4FC4"/>
    <w:rsid w:val="004D5306"/>
    <w:rsid w:val="004D5356"/>
    <w:rsid w:val="004D5702"/>
    <w:rsid w:val="004D6097"/>
    <w:rsid w:val="004D6581"/>
    <w:rsid w:val="004D69C9"/>
    <w:rsid w:val="004D6D85"/>
    <w:rsid w:val="004D6DBF"/>
    <w:rsid w:val="004E02AD"/>
    <w:rsid w:val="004E0A32"/>
    <w:rsid w:val="004E0F23"/>
    <w:rsid w:val="004E1ADB"/>
    <w:rsid w:val="004E20B0"/>
    <w:rsid w:val="004E23A5"/>
    <w:rsid w:val="004E274C"/>
    <w:rsid w:val="004E2B47"/>
    <w:rsid w:val="004E39D8"/>
    <w:rsid w:val="004E4974"/>
    <w:rsid w:val="004E4FE4"/>
    <w:rsid w:val="004E5342"/>
    <w:rsid w:val="004E536D"/>
    <w:rsid w:val="004E56E3"/>
    <w:rsid w:val="004E63AE"/>
    <w:rsid w:val="004E7023"/>
    <w:rsid w:val="004E7979"/>
    <w:rsid w:val="004E7AA8"/>
    <w:rsid w:val="004E7D1E"/>
    <w:rsid w:val="004F092D"/>
    <w:rsid w:val="004F0D04"/>
    <w:rsid w:val="004F1106"/>
    <w:rsid w:val="004F1558"/>
    <w:rsid w:val="004F2775"/>
    <w:rsid w:val="004F2C2B"/>
    <w:rsid w:val="004F38E9"/>
    <w:rsid w:val="004F478B"/>
    <w:rsid w:val="004F52EF"/>
    <w:rsid w:val="004F58A5"/>
    <w:rsid w:val="004F58CC"/>
    <w:rsid w:val="004F6566"/>
    <w:rsid w:val="004F65ED"/>
    <w:rsid w:val="004F67C8"/>
    <w:rsid w:val="004F6F06"/>
    <w:rsid w:val="004F754B"/>
    <w:rsid w:val="004F7BAF"/>
    <w:rsid w:val="00500829"/>
    <w:rsid w:val="00500A17"/>
    <w:rsid w:val="00500A29"/>
    <w:rsid w:val="00502267"/>
    <w:rsid w:val="005028F7"/>
    <w:rsid w:val="0050387C"/>
    <w:rsid w:val="005043BA"/>
    <w:rsid w:val="005052F8"/>
    <w:rsid w:val="00505BF8"/>
    <w:rsid w:val="00506E90"/>
    <w:rsid w:val="00507289"/>
    <w:rsid w:val="0050743F"/>
    <w:rsid w:val="005079BA"/>
    <w:rsid w:val="00507EAA"/>
    <w:rsid w:val="00507FAE"/>
    <w:rsid w:val="005114FF"/>
    <w:rsid w:val="0051166B"/>
    <w:rsid w:val="005116CD"/>
    <w:rsid w:val="005117D9"/>
    <w:rsid w:val="005121F0"/>
    <w:rsid w:val="0051292F"/>
    <w:rsid w:val="00513466"/>
    <w:rsid w:val="00513B37"/>
    <w:rsid w:val="00513D9F"/>
    <w:rsid w:val="00514075"/>
    <w:rsid w:val="0051454F"/>
    <w:rsid w:val="00514715"/>
    <w:rsid w:val="00514926"/>
    <w:rsid w:val="00514EA9"/>
    <w:rsid w:val="00516B12"/>
    <w:rsid w:val="00516EA8"/>
    <w:rsid w:val="00517EC0"/>
    <w:rsid w:val="00517F4B"/>
    <w:rsid w:val="00520D5B"/>
    <w:rsid w:val="00521BED"/>
    <w:rsid w:val="005224F6"/>
    <w:rsid w:val="005229A7"/>
    <w:rsid w:val="00523AAB"/>
    <w:rsid w:val="00524E38"/>
    <w:rsid w:val="0052514C"/>
    <w:rsid w:val="005254EA"/>
    <w:rsid w:val="00525976"/>
    <w:rsid w:val="00525BEA"/>
    <w:rsid w:val="005261BE"/>
    <w:rsid w:val="00526605"/>
    <w:rsid w:val="005266ED"/>
    <w:rsid w:val="0052675F"/>
    <w:rsid w:val="00526B02"/>
    <w:rsid w:val="00526C25"/>
    <w:rsid w:val="00527667"/>
    <w:rsid w:val="00527C13"/>
    <w:rsid w:val="005305D8"/>
    <w:rsid w:val="00530619"/>
    <w:rsid w:val="00530CE9"/>
    <w:rsid w:val="005310D1"/>
    <w:rsid w:val="005324A1"/>
    <w:rsid w:val="00532504"/>
    <w:rsid w:val="00532A0D"/>
    <w:rsid w:val="00532F4A"/>
    <w:rsid w:val="00532F86"/>
    <w:rsid w:val="00533531"/>
    <w:rsid w:val="00533B0B"/>
    <w:rsid w:val="00533DD0"/>
    <w:rsid w:val="00533ED9"/>
    <w:rsid w:val="005345F4"/>
    <w:rsid w:val="005346D3"/>
    <w:rsid w:val="005346DB"/>
    <w:rsid w:val="00534E74"/>
    <w:rsid w:val="00535AB5"/>
    <w:rsid w:val="00535BF7"/>
    <w:rsid w:val="00535DD0"/>
    <w:rsid w:val="005366D7"/>
    <w:rsid w:val="005368EB"/>
    <w:rsid w:val="0053720A"/>
    <w:rsid w:val="00540FA1"/>
    <w:rsid w:val="0054109D"/>
    <w:rsid w:val="00541C08"/>
    <w:rsid w:val="00541DA0"/>
    <w:rsid w:val="0054464E"/>
    <w:rsid w:val="00544C21"/>
    <w:rsid w:val="00546A4B"/>
    <w:rsid w:val="005470BD"/>
    <w:rsid w:val="00547649"/>
    <w:rsid w:val="00547B7C"/>
    <w:rsid w:val="0055046A"/>
    <w:rsid w:val="00551703"/>
    <w:rsid w:val="0055186E"/>
    <w:rsid w:val="0055187A"/>
    <w:rsid w:val="00551B0F"/>
    <w:rsid w:val="005524FF"/>
    <w:rsid w:val="005539E4"/>
    <w:rsid w:val="005544C7"/>
    <w:rsid w:val="005545C9"/>
    <w:rsid w:val="00557093"/>
    <w:rsid w:val="00557B32"/>
    <w:rsid w:val="005609D4"/>
    <w:rsid w:val="00562829"/>
    <w:rsid w:val="00563385"/>
    <w:rsid w:val="00564968"/>
    <w:rsid w:val="00565620"/>
    <w:rsid w:val="005657FB"/>
    <w:rsid w:val="005658E0"/>
    <w:rsid w:val="0056682A"/>
    <w:rsid w:val="00566FC3"/>
    <w:rsid w:val="00567039"/>
    <w:rsid w:val="005670B2"/>
    <w:rsid w:val="005676F4"/>
    <w:rsid w:val="00570178"/>
    <w:rsid w:val="00570396"/>
    <w:rsid w:val="0057138D"/>
    <w:rsid w:val="0057139C"/>
    <w:rsid w:val="0057141C"/>
    <w:rsid w:val="00571726"/>
    <w:rsid w:val="00571C8D"/>
    <w:rsid w:val="00571CF1"/>
    <w:rsid w:val="00572228"/>
    <w:rsid w:val="00572BC0"/>
    <w:rsid w:val="00573D11"/>
    <w:rsid w:val="00574BCB"/>
    <w:rsid w:val="005754EE"/>
    <w:rsid w:val="0057593A"/>
    <w:rsid w:val="00575E04"/>
    <w:rsid w:val="00576376"/>
    <w:rsid w:val="00577899"/>
    <w:rsid w:val="00580C10"/>
    <w:rsid w:val="00581948"/>
    <w:rsid w:val="005839B5"/>
    <w:rsid w:val="00583F27"/>
    <w:rsid w:val="00584914"/>
    <w:rsid w:val="005849FB"/>
    <w:rsid w:val="00584AD7"/>
    <w:rsid w:val="00585221"/>
    <w:rsid w:val="00585537"/>
    <w:rsid w:val="0058594D"/>
    <w:rsid w:val="005860E7"/>
    <w:rsid w:val="00586A4B"/>
    <w:rsid w:val="00586D73"/>
    <w:rsid w:val="005875BD"/>
    <w:rsid w:val="00587EAF"/>
    <w:rsid w:val="00591AB0"/>
    <w:rsid w:val="00591B79"/>
    <w:rsid w:val="00591D95"/>
    <w:rsid w:val="0059213B"/>
    <w:rsid w:val="00596048"/>
    <w:rsid w:val="005A0220"/>
    <w:rsid w:val="005A1290"/>
    <w:rsid w:val="005A1C58"/>
    <w:rsid w:val="005A1C8A"/>
    <w:rsid w:val="005A2239"/>
    <w:rsid w:val="005A24C5"/>
    <w:rsid w:val="005A2A54"/>
    <w:rsid w:val="005A2D59"/>
    <w:rsid w:val="005A2D5C"/>
    <w:rsid w:val="005A30A7"/>
    <w:rsid w:val="005A33A8"/>
    <w:rsid w:val="005A3E2C"/>
    <w:rsid w:val="005A4460"/>
    <w:rsid w:val="005A507D"/>
    <w:rsid w:val="005A5850"/>
    <w:rsid w:val="005A5B7D"/>
    <w:rsid w:val="005A5F24"/>
    <w:rsid w:val="005A70CF"/>
    <w:rsid w:val="005B0008"/>
    <w:rsid w:val="005B020A"/>
    <w:rsid w:val="005B0E84"/>
    <w:rsid w:val="005B1553"/>
    <w:rsid w:val="005B180E"/>
    <w:rsid w:val="005B55FD"/>
    <w:rsid w:val="005B630F"/>
    <w:rsid w:val="005B63A0"/>
    <w:rsid w:val="005B65A8"/>
    <w:rsid w:val="005B683F"/>
    <w:rsid w:val="005B718F"/>
    <w:rsid w:val="005C028C"/>
    <w:rsid w:val="005C0B64"/>
    <w:rsid w:val="005C0B69"/>
    <w:rsid w:val="005C199C"/>
    <w:rsid w:val="005C2E03"/>
    <w:rsid w:val="005C2F04"/>
    <w:rsid w:val="005C431E"/>
    <w:rsid w:val="005C4FAB"/>
    <w:rsid w:val="005C6764"/>
    <w:rsid w:val="005C68B6"/>
    <w:rsid w:val="005C7442"/>
    <w:rsid w:val="005D0088"/>
    <w:rsid w:val="005D04FD"/>
    <w:rsid w:val="005D0549"/>
    <w:rsid w:val="005D0BA0"/>
    <w:rsid w:val="005D0F51"/>
    <w:rsid w:val="005D19A2"/>
    <w:rsid w:val="005D29D0"/>
    <w:rsid w:val="005D38AC"/>
    <w:rsid w:val="005D3F5B"/>
    <w:rsid w:val="005D4274"/>
    <w:rsid w:val="005D5301"/>
    <w:rsid w:val="005D56D8"/>
    <w:rsid w:val="005D58BD"/>
    <w:rsid w:val="005D5F19"/>
    <w:rsid w:val="005D5F62"/>
    <w:rsid w:val="005D6499"/>
    <w:rsid w:val="005D6510"/>
    <w:rsid w:val="005D6B42"/>
    <w:rsid w:val="005D7DD7"/>
    <w:rsid w:val="005E017D"/>
    <w:rsid w:val="005E0535"/>
    <w:rsid w:val="005E1085"/>
    <w:rsid w:val="005E143C"/>
    <w:rsid w:val="005E1454"/>
    <w:rsid w:val="005E191F"/>
    <w:rsid w:val="005E2C75"/>
    <w:rsid w:val="005E2D46"/>
    <w:rsid w:val="005E2F1B"/>
    <w:rsid w:val="005E361D"/>
    <w:rsid w:val="005E44F4"/>
    <w:rsid w:val="005E4C17"/>
    <w:rsid w:val="005E4C9E"/>
    <w:rsid w:val="005E5778"/>
    <w:rsid w:val="005E6229"/>
    <w:rsid w:val="005E622A"/>
    <w:rsid w:val="005F0575"/>
    <w:rsid w:val="005F08E9"/>
    <w:rsid w:val="005F0F06"/>
    <w:rsid w:val="005F1B3F"/>
    <w:rsid w:val="005F1BAC"/>
    <w:rsid w:val="005F20A3"/>
    <w:rsid w:val="005F2664"/>
    <w:rsid w:val="005F28FC"/>
    <w:rsid w:val="005F3293"/>
    <w:rsid w:val="005F32A7"/>
    <w:rsid w:val="005F36E5"/>
    <w:rsid w:val="005F3CF2"/>
    <w:rsid w:val="005F51F2"/>
    <w:rsid w:val="005F626B"/>
    <w:rsid w:val="005F66CA"/>
    <w:rsid w:val="005F6841"/>
    <w:rsid w:val="005F6905"/>
    <w:rsid w:val="005F7D55"/>
    <w:rsid w:val="00601DEC"/>
    <w:rsid w:val="00601FF6"/>
    <w:rsid w:val="00602DBA"/>
    <w:rsid w:val="00602E50"/>
    <w:rsid w:val="0060333B"/>
    <w:rsid w:val="0060354D"/>
    <w:rsid w:val="00604295"/>
    <w:rsid w:val="00604558"/>
    <w:rsid w:val="00604EC1"/>
    <w:rsid w:val="006062C9"/>
    <w:rsid w:val="00606B30"/>
    <w:rsid w:val="006075EE"/>
    <w:rsid w:val="0060783A"/>
    <w:rsid w:val="00607C1A"/>
    <w:rsid w:val="00607D96"/>
    <w:rsid w:val="006100DA"/>
    <w:rsid w:val="0061020D"/>
    <w:rsid w:val="00610211"/>
    <w:rsid w:val="00610463"/>
    <w:rsid w:val="00610577"/>
    <w:rsid w:val="006107AD"/>
    <w:rsid w:val="00610B4A"/>
    <w:rsid w:val="00612875"/>
    <w:rsid w:val="006131BA"/>
    <w:rsid w:val="006137EF"/>
    <w:rsid w:val="00613A75"/>
    <w:rsid w:val="00613D4F"/>
    <w:rsid w:val="0061438E"/>
    <w:rsid w:val="006145BB"/>
    <w:rsid w:val="00615352"/>
    <w:rsid w:val="0061587B"/>
    <w:rsid w:val="006163EE"/>
    <w:rsid w:val="00616AB8"/>
    <w:rsid w:val="00617797"/>
    <w:rsid w:val="00617CE1"/>
    <w:rsid w:val="0062069B"/>
    <w:rsid w:val="00621064"/>
    <w:rsid w:val="006211ED"/>
    <w:rsid w:val="00621A75"/>
    <w:rsid w:val="00621E34"/>
    <w:rsid w:val="00622C98"/>
    <w:rsid w:val="00622F79"/>
    <w:rsid w:val="006236CC"/>
    <w:rsid w:val="00623B6B"/>
    <w:rsid w:val="00623CA6"/>
    <w:rsid w:val="00623D97"/>
    <w:rsid w:val="00623E27"/>
    <w:rsid w:val="00624AC9"/>
    <w:rsid w:val="00625589"/>
    <w:rsid w:val="006261D1"/>
    <w:rsid w:val="00626266"/>
    <w:rsid w:val="006267C1"/>
    <w:rsid w:val="0062682F"/>
    <w:rsid w:val="0063078D"/>
    <w:rsid w:val="00630ADF"/>
    <w:rsid w:val="0063164D"/>
    <w:rsid w:val="00631781"/>
    <w:rsid w:val="00632273"/>
    <w:rsid w:val="00632406"/>
    <w:rsid w:val="006324B9"/>
    <w:rsid w:val="0063417A"/>
    <w:rsid w:val="006346E6"/>
    <w:rsid w:val="00635841"/>
    <w:rsid w:val="00635C10"/>
    <w:rsid w:val="0063647C"/>
    <w:rsid w:val="006367F9"/>
    <w:rsid w:val="0063714F"/>
    <w:rsid w:val="00637DB9"/>
    <w:rsid w:val="00637DD3"/>
    <w:rsid w:val="00640148"/>
    <w:rsid w:val="006401A7"/>
    <w:rsid w:val="00640C27"/>
    <w:rsid w:val="00641030"/>
    <w:rsid w:val="006414D9"/>
    <w:rsid w:val="00641A43"/>
    <w:rsid w:val="00643251"/>
    <w:rsid w:val="0064383C"/>
    <w:rsid w:val="00643A36"/>
    <w:rsid w:val="00645199"/>
    <w:rsid w:val="00645E58"/>
    <w:rsid w:val="006467FE"/>
    <w:rsid w:val="00647BD4"/>
    <w:rsid w:val="00647C12"/>
    <w:rsid w:val="0065055F"/>
    <w:rsid w:val="00650A13"/>
    <w:rsid w:val="00653684"/>
    <w:rsid w:val="00653D00"/>
    <w:rsid w:val="006540E6"/>
    <w:rsid w:val="006550A3"/>
    <w:rsid w:val="0065580C"/>
    <w:rsid w:val="006561DD"/>
    <w:rsid w:val="00656A22"/>
    <w:rsid w:val="00656D77"/>
    <w:rsid w:val="006572A4"/>
    <w:rsid w:val="00657E6F"/>
    <w:rsid w:val="00660471"/>
    <w:rsid w:val="00660492"/>
    <w:rsid w:val="00660508"/>
    <w:rsid w:val="00660695"/>
    <w:rsid w:val="00660EB5"/>
    <w:rsid w:val="00661095"/>
    <w:rsid w:val="006632C5"/>
    <w:rsid w:val="00663483"/>
    <w:rsid w:val="006643BE"/>
    <w:rsid w:val="00666AE1"/>
    <w:rsid w:val="00667165"/>
    <w:rsid w:val="006679EF"/>
    <w:rsid w:val="006712E8"/>
    <w:rsid w:val="006713F8"/>
    <w:rsid w:val="00672DB2"/>
    <w:rsid w:val="006736AF"/>
    <w:rsid w:val="006738FD"/>
    <w:rsid w:val="0067398D"/>
    <w:rsid w:val="00675151"/>
    <w:rsid w:val="00675451"/>
    <w:rsid w:val="0067561E"/>
    <w:rsid w:val="00675FC7"/>
    <w:rsid w:val="006761E5"/>
    <w:rsid w:val="006762F6"/>
    <w:rsid w:val="00676B4D"/>
    <w:rsid w:val="00676EFF"/>
    <w:rsid w:val="006771BD"/>
    <w:rsid w:val="0067742C"/>
    <w:rsid w:val="00677BF2"/>
    <w:rsid w:val="00681FD1"/>
    <w:rsid w:val="0068254B"/>
    <w:rsid w:val="00682B4D"/>
    <w:rsid w:val="00683531"/>
    <w:rsid w:val="006837F9"/>
    <w:rsid w:val="006844E3"/>
    <w:rsid w:val="006847CC"/>
    <w:rsid w:val="006862A1"/>
    <w:rsid w:val="0068668F"/>
    <w:rsid w:val="006868B9"/>
    <w:rsid w:val="00687A34"/>
    <w:rsid w:val="00687D99"/>
    <w:rsid w:val="00687E2C"/>
    <w:rsid w:val="006902C4"/>
    <w:rsid w:val="00690492"/>
    <w:rsid w:val="006904A7"/>
    <w:rsid w:val="00691464"/>
    <w:rsid w:val="00691C6A"/>
    <w:rsid w:val="00692685"/>
    <w:rsid w:val="006934D7"/>
    <w:rsid w:val="006936C3"/>
    <w:rsid w:val="00693E2A"/>
    <w:rsid w:val="00694E32"/>
    <w:rsid w:val="006953E6"/>
    <w:rsid w:val="00695595"/>
    <w:rsid w:val="00695E41"/>
    <w:rsid w:val="00695F20"/>
    <w:rsid w:val="00696321"/>
    <w:rsid w:val="0069641A"/>
    <w:rsid w:val="006969B3"/>
    <w:rsid w:val="00696F4D"/>
    <w:rsid w:val="00697D66"/>
    <w:rsid w:val="006A0D70"/>
    <w:rsid w:val="006A12FD"/>
    <w:rsid w:val="006A1CF7"/>
    <w:rsid w:val="006A2501"/>
    <w:rsid w:val="006A311E"/>
    <w:rsid w:val="006A3686"/>
    <w:rsid w:val="006A3999"/>
    <w:rsid w:val="006A4757"/>
    <w:rsid w:val="006A5B53"/>
    <w:rsid w:val="006A61D5"/>
    <w:rsid w:val="006A698D"/>
    <w:rsid w:val="006A7113"/>
    <w:rsid w:val="006A729F"/>
    <w:rsid w:val="006A7486"/>
    <w:rsid w:val="006A74A1"/>
    <w:rsid w:val="006B05A7"/>
    <w:rsid w:val="006B166F"/>
    <w:rsid w:val="006B2405"/>
    <w:rsid w:val="006B24DC"/>
    <w:rsid w:val="006B2936"/>
    <w:rsid w:val="006B2A3F"/>
    <w:rsid w:val="006B2CAC"/>
    <w:rsid w:val="006B3431"/>
    <w:rsid w:val="006B374B"/>
    <w:rsid w:val="006B3D4A"/>
    <w:rsid w:val="006B3E17"/>
    <w:rsid w:val="006B3FCA"/>
    <w:rsid w:val="006B43D2"/>
    <w:rsid w:val="006B4587"/>
    <w:rsid w:val="006B47F1"/>
    <w:rsid w:val="006B49F3"/>
    <w:rsid w:val="006B4B76"/>
    <w:rsid w:val="006B4BAC"/>
    <w:rsid w:val="006B4C1B"/>
    <w:rsid w:val="006B4EFA"/>
    <w:rsid w:val="006B503D"/>
    <w:rsid w:val="006B519B"/>
    <w:rsid w:val="006B53B0"/>
    <w:rsid w:val="006C09AE"/>
    <w:rsid w:val="006C0E54"/>
    <w:rsid w:val="006C2ACE"/>
    <w:rsid w:val="006C2FCA"/>
    <w:rsid w:val="006C2FE9"/>
    <w:rsid w:val="006C493E"/>
    <w:rsid w:val="006C4B35"/>
    <w:rsid w:val="006C5E5B"/>
    <w:rsid w:val="006C6880"/>
    <w:rsid w:val="006C789C"/>
    <w:rsid w:val="006C7C20"/>
    <w:rsid w:val="006C7E09"/>
    <w:rsid w:val="006C7F2A"/>
    <w:rsid w:val="006D19E7"/>
    <w:rsid w:val="006D2FFF"/>
    <w:rsid w:val="006D3047"/>
    <w:rsid w:val="006D3AD2"/>
    <w:rsid w:val="006D3DB9"/>
    <w:rsid w:val="006D42ED"/>
    <w:rsid w:val="006D4B96"/>
    <w:rsid w:val="006D53AF"/>
    <w:rsid w:val="006D58FF"/>
    <w:rsid w:val="006D60CD"/>
    <w:rsid w:val="006D631C"/>
    <w:rsid w:val="006D6A3F"/>
    <w:rsid w:val="006D7A2A"/>
    <w:rsid w:val="006E05D7"/>
    <w:rsid w:val="006E0D60"/>
    <w:rsid w:val="006E0E63"/>
    <w:rsid w:val="006E12F0"/>
    <w:rsid w:val="006E2EED"/>
    <w:rsid w:val="006E3414"/>
    <w:rsid w:val="006E36FF"/>
    <w:rsid w:val="006E3E06"/>
    <w:rsid w:val="006E4DB3"/>
    <w:rsid w:val="006E510B"/>
    <w:rsid w:val="006E694C"/>
    <w:rsid w:val="006E7724"/>
    <w:rsid w:val="006E7A01"/>
    <w:rsid w:val="006F0C00"/>
    <w:rsid w:val="006F0D75"/>
    <w:rsid w:val="006F29EB"/>
    <w:rsid w:val="006F2A17"/>
    <w:rsid w:val="006F2E2E"/>
    <w:rsid w:val="006F3A1B"/>
    <w:rsid w:val="006F3CA2"/>
    <w:rsid w:val="006F47F5"/>
    <w:rsid w:val="006F4801"/>
    <w:rsid w:val="006F4A89"/>
    <w:rsid w:val="006F4AB6"/>
    <w:rsid w:val="006F6187"/>
    <w:rsid w:val="006F69D1"/>
    <w:rsid w:val="006F7D4E"/>
    <w:rsid w:val="006F7D73"/>
    <w:rsid w:val="00700083"/>
    <w:rsid w:val="00700650"/>
    <w:rsid w:val="0070197E"/>
    <w:rsid w:val="0070209C"/>
    <w:rsid w:val="00702376"/>
    <w:rsid w:val="007025D2"/>
    <w:rsid w:val="007036E7"/>
    <w:rsid w:val="00704329"/>
    <w:rsid w:val="00704C83"/>
    <w:rsid w:val="0070601A"/>
    <w:rsid w:val="007061CC"/>
    <w:rsid w:val="0070694B"/>
    <w:rsid w:val="00706A89"/>
    <w:rsid w:val="00706D69"/>
    <w:rsid w:val="00707F6C"/>
    <w:rsid w:val="00707FD3"/>
    <w:rsid w:val="00710274"/>
    <w:rsid w:val="00710562"/>
    <w:rsid w:val="00710950"/>
    <w:rsid w:val="00710ABB"/>
    <w:rsid w:val="00710B0B"/>
    <w:rsid w:val="00710B70"/>
    <w:rsid w:val="007118B2"/>
    <w:rsid w:val="007120F0"/>
    <w:rsid w:val="0071240D"/>
    <w:rsid w:val="007126DF"/>
    <w:rsid w:val="0071354A"/>
    <w:rsid w:val="007143D1"/>
    <w:rsid w:val="00715050"/>
    <w:rsid w:val="00715251"/>
    <w:rsid w:val="007156D8"/>
    <w:rsid w:val="0071627C"/>
    <w:rsid w:val="0071628F"/>
    <w:rsid w:val="0071697B"/>
    <w:rsid w:val="0071792B"/>
    <w:rsid w:val="00717FBC"/>
    <w:rsid w:val="007201E1"/>
    <w:rsid w:val="007202A1"/>
    <w:rsid w:val="007205C7"/>
    <w:rsid w:val="00720C86"/>
    <w:rsid w:val="00720E5E"/>
    <w:rsid w:val="007215F3"/>
    <w:rsid w:val="00721DBD"/>
    <w:rsid w:val="00722163"/>
    <w:rsid w:val="007226F5"/>
    <w:rsid w:val="00723B30"/>
    <w:rsid w:val="00723DE7"/>
    <w:rsid w:val="0072444A"/>
    <w:rsid w:val="00724A40"/>
    <w:rsid w:val="0072662B"/>
    <w:rsid w:val="00726ECB"/>
    <w:rsid w:val="0072737A"/>
    <w:rsid w:val="007278F1"/>
    <w:rsid w:val="007279C6"/>
    <w:rsid w:val="007309A5"/>
    <w:rsid w:val="00731778"/>
    <w:rsid w:val="0073192F"/>
    <w:rsid w:val="00732A9F"/>
    <w:rsid w:val="00732D10"/>
    <w:rsid w:val="007335F2"/>
    <w:rsid w:val="007339DB"/>
    <w:rsid w:val="0073484A"/>
    <w:rsid w:val="0073531A"/>
    <w:rsid w:val="00735C26"/>
    <w:rsid w:val="00736BB5"/>
    <w:rsid w:val="00736FCB"/>
    <w:rsid w:val="007375C6"/>
    <w:rsid w:val="0074062A"/>
    <w:rsid w:val="007408D6"/>
    <w:rsid w:val="00740DED"/>
    <w:rsid w:val="00740EC1"/>
    <w:rsid w:val="00740EC4"/>
    <w:rsid w:val="00740FE0"/>
    <w:rsid w:val="007416A1"/>
    <w:rsid w:val="0074276B"/>
    <w:rsid w:val="0074281D"/>
    <w:rsid w:val="00742C01"/>
    <w:rsid w:val="007436BD"/>
    <w:rsid w:val="00744B53"/>
    <w:rsid w:val="00745690"/>
    <w:rsid w:val="007469E6"/>
    <w:rsid w:val="007476E1"/>
    <w:rsid w:val="00747EB6"/>
    <w:rsid w:val="0075044C"/>
    <w:rsid w:val="007505FB"/>
    <w:rsid w:val="00751031"/>
    <w:rsid w:val="00751F29"/>
    <w:rsid w:val="007525E0"/>
    <w:rsid w:val="00752FFE"/>
    <w:rsid w:val="00753AB6"/>
    <w:rsid w:val="007553E1"/>
    <w:rsid w:val="0075552F"/>
    <w:rsid w:val="00755B13"/>
    <w:rsid w:val="00755BAE"/>
    <w:rsid w:val="00755BFD"/>
    <w:rsid w:val="00755EB9"/>
    <w:rsid w:val="007560DB"/>
    <w:rsid w:val="0075641E"/>
    <w:rsid w:val="00756979"/>
    <w:rsid w:val="00756FCC"/>
    <w:rsid w:val="007574AA"/>
    <w:rsid w:val="00757EA6"/>
    <w:rsid w:val="007600C0"/>
    <w:rsid w:val="00760396"/>
    <w:rsid w:val="0076049A"/>
    <w:rsid w:val="00760702"/>
    <w:rsid w:val="00760F59"/>
    <w:rsid w:val="00761CCD"/>
    <w:rsid w:val="00762C1C"/>
    <w:rsid w:val="00762C33"/>
    <w:rsid w:val="00762CAE"/>
    <w:rsid w:val="00764494"/>
    <w:rsid w:val="007655E7"/>
    <w:rsid w:val="0076580A"/>
    <w:rsid w:val="00765EE6"/>
    <w:rsid w:val="0076650F"/>
    <w:rsid w:val="007672D1"/>
    <w:rsid w:val="0076773E"/>
    <w:rsid w:val="00767CC5"/>
    <w:rsid w:val="00767F15"/>
    <w:rsid w:val="007704BD"/>
    <w:rsid w:val="00770A8C"/>
    <w:rsid w:val="00770B3A"/>
    <w:rsid w:val="00770BE5"/>
    <w:rsid w:val="0077141C"/>
    <w:rsid w:val="007722FA"/>
    <w:rsid w:val="0077369E"/>
    <w:rsid w:val="00773E8D"/>
    <w:rsid w:val="0077608E"/>
    <w:rsid w:val="00776874"/>
    <w:rsid w:val="00777233"/>
    <w:rsid w:val="00777A69"/>
    <w:rsid w:val="00780E5F"/>
    <w:rsid w:val="00781134"/>
    <w:rsid w:val="00781165"/>
    <w:rsid w:val="007819B2"/>
    <w:rsid w:val="00781AC5"/>
    <w:rsid w:val="0078227A"/>
    <w:rsid w:val="007826A4"/>
    <w:rsid w:val="00782EC6"/>
    <w:rsid w:val="00783B33"/>
    <w:rsid w:val="00783F5E"/>
    <w:rsid w:val="00784031"/>
    <w:rsid w:val="0078405C"/>
    <w:rsid w:val="00784528"/>
    <w:rsid w:val="007854DA"/>
    <w:rsid w:val="00785875"/>
    <w:rsid w:val="007860CF"/>
    <w:rsid w:val="007861CE"/>
    <w:rsid w:val="00786B9B"/>
    <w:rsid w:val="00786EC9"/>
    <w:rsid w:val="0078736F"/>
    <w:rsid w:val="007876C8"/>
    <w:rsid w:val="00787C14"/>
    <w:rsid w:val="007901AA"/>
    <w:rsid w:val="00790F1D"/>
    <w:rsid w:val="007914E5"/>
    <w:rsid w:val="00792623"/>
    <w:rsid w:val="00793150"/>
    <w:rsid w:val="0079354D"/>
    <w:rsid w:val="00793660"/>
    <w:rsid w:val="00793EEA"/>
    <w:rsid w:val="00794486"/>
    <w:rsid w:val="007948FD"/>
    <w:rsid w:val="007952D1"/>
    <w:rsid w:val="007954C5"/>
    <w:rsid w:val="007957DE"/>
    <w:rsid w:val="0079618E"/>
    <w:rsid w:val="00796CD7"/>
    <w:rsid w:val="00797AAF"/>
    <w:rsid w:val="007A0B01"/>
    <w:rsid w:val="007A0B34"/>
    <w:rsid w:val="007A1511"/>
    <w:rsid w:val="007A1AC2"/>
    <w:rsid w:val="007A216B"/>
    <w:rsid w:val="007A3543"/>
    <w:rsid w:val="007A3558"/>
    <w:rsid w:val="007A3A4A"/>
    <w:rsid w:val="007A40C7"/>
    <w:rsid w:val="007A4B4D"/>
    <w:rsid w:val="007A514A"/>
    <w:rsid w:val="007A52C3"/>
    <w:rsid w:val="007A6F8E"/>
    <w:rsid w:val="007A74D0"/>
    <w:rsid w:val="007A78AA"/>
    <w:rsid w:val="007B0925"/>
    <w:rsid w:val="007B0C4C"/>
    <w:rsid w:val="007B0F59"/>
    <w:rsid w:val="007B0FFE"/>
    <w:rsid w:val="007B1379"/>
    <w:rsid w:val="007B1557"/>
    <w:rsid w:val="007B3745"/>
    <w:rsid w:val="007B3913"/>
    <w:rsid w:val="007B3A5A"/>
    <w:rsid w:val="007B4435"/>
    <w:rsid w:val="007B4501"/>
    <w:rsid w:val="007B47EC"/>
    <w:rsid w:val="007B4A2D"/>
    <w:rsid w:val="007B4F04"/>
    <w:rsid w:val="007B7E50"/>
    <w:rsid w:val="007C02B7"/>
    <w:rsid w:val="007C08F3"/>
    <w:rsid w:val="007C10D9"/>
    <w:rsid w:val="007C1CCD"/>
    <w:rsid w:val="007C251B"/>
    <w:rsid w:val="007C2646"/>
    <w:rsid w:val="007C32B8"/>
    <w:rsid w:val="007C3E38"/>
    <w:rsid w:val="007C44A9"/>
    <w:rsid w:val="007C4804"/>
    <w:rsid w:val="007C4F3D"/>
    <w:rsid w:val="007C56DB"/>
    <w:rsid w:val="007C57F8"/>
    <w:rsid w:val="007C5B1C"/>
    <w:rsid w:val="007C7590"/>
    <w:rsid w:val="007C770A"/>
    <w:rsid w:val="007C7B60"/>
    <w:rsid w:val="007C7EB7"/>
    <w:rsid w:val="007D018F"/>
    <w:rsid w:val="007D0FE2"/>
    <w:rsid w:val="007D1D16"/>
    <w:rsid w:val="007D1F19"/>
    <w:rsid w:val="007D2A8B"/>
    <w:rsid w:val="007D2BD5"/>
    <w:rsid w:val="007D415A"/>
    <w:rsid w:val="007D4679"/>
    <w:rsid w:val="007D47AE"/>
    <w:rsid w:val="007D59C4"/>
    <w:rsid w:val="007D5DD6"/>
    <w:rsid w:val="007D7A34"/>
    <w:rsid w:val="007E02BD"/>
    <w:rsid w:val="007E196E"/>
    <w:rsid w:val="007E1F24"/>
    <w:rsid w:val="007E20E5"/>
    <w:rsid w:val="007E2130"/>
    <w:rsid w:val="007E270D"/>
    <w:rsid w:val="007E2759"/>
    <w:rsid w:val="007E3001"/>
    <w:rsid w:val="007E3877"/>
    <w:rsid w:val="007E3888"/>
    <w:rsid w:val="007E3C90"/>
    <w:rsid w:val="007E40D9"/>
    <w:rsid w:val="007E4203"/>
    <w:rsid w:val="007E4689"/>
    <w:rsid w:val="007E48EF"/>
    <w:rsid w:val="007E55B7"/>
    <w:rsid w:val="007E5BF9"/>
    <w:rsid w:val="007E5EB5"/>
    <w:rsid w:val="007E63CE"/>
    <w:rsid w:val="007E6A17"/>
    <w:rsid w:val="007E6ECB"/>
    <w:rsid w:val="007E7283"/>
    <w:rsid w:val="007E7724"/>
    <w:rsid w:val="007F0584"/>
    <w:rsid w:val="007F111A"/>
    <w:rsid w:val="007F18AC"/>
    <w:rsid w:val="007F1A9E"/>
    <w:rsid w:val="007F27DD"/>
    <w:rsid w:val="007F3105"/>
    <w:rsid w:val="007F3812"/>
    <w:rsid w:val="007F4385"/>
    <w:rsid w:val="007F45F4"/>
    <w:rsid w:val="007F484D"/>
    <w:rsid w:val="007F5337"/>
    <w:rsid w:val="007F5867"/>
    <w:rsid w:val="007F58EE"/>
    <w:rsid w:val="007F5C51"/>
    <w:rsid w:val="007F64F2"/>
    <w:rsid w:val="007F668B"/>
    <w:rsid w:val="008002BD"/>
    <w:rsid w:val="00800955"/>
    <w:rsid w:val="00800E30"/>
    <w:rsid w:val="0080146C"/>
    <w:rsid w:val="00801511"/>
    <w:rsid w:val="00801931"/>
    <w:rsid w:val="00801946"/>
    <w:rsid w:val="00801984"/>
    <w:rsid w:val="0080293D"/>
    <w:rsid w:val="00802DCD"/>
    <w:rsid w:val="00803FF7"/>
    <w:rsid w:val="00804055"/>
    <w:rsid w:val="00804A14"/>
    <w:rsid w:val="00805858"/>
    <w:rsid w:val="008060E0"/>
    <w:rsid w:val="00806402"/>
    <w:rsid w:val="008068ED"/>
    <w:rsid w:val="00807A27"/>
    <w:rsid w:val="00807F25"/>
    <w:rsid w:val="00810D13"/>
    <w:rsid w:val="008112B1"/>
    <w:rsid w:val="008116AF"/>
    <w:rsid w:val="008117EF"/>
    <w:rsid w:val="00811CC7"/>
    <w:rsid w:val="00811D5D"/>
    <w:rsid w:val="00812005"/>
    <w:rsid w:val="00813C24"/>
    <w:rsid w:val="00813CB1"/>
    <w:rsid w:val="008149ED"/>
    <w:rsid w:val="00814C96"/>
    <w:rsid w:val="008152CD"/>
    <w:rsid w:val="00817491"/>
    <w:rsid w:val="008175FB"/>
    <w:rsid w:val="0081762F"/>
    <w:rsid w:val="00817AE9"/>
    <w:rsid w:val="00817D76"/>
    <w:rsid w:val="00817F8B"/>
    <w:rsid w:val="008213E5"/>
    <w:rsid w:val="00822083"/>
    <w:rsid w:val="008223D0"/>
    <w:rsid w:val="0082249D"/>
    <w:rsid w:val="00822BAC"/>
    <w:rsid w:val="00823795"/>
    <w:rsid w:val="00823A3D"/>
    <w:rsid w:val="00823FDE"/>
    <w:rsid w:val="008243E3"/>
    <w:rsid w:val="00824925"/>
    <w:rsid w:val="0082502C"/>
    <w:rsid w:val="008252B5"/>
    <w:rsid w:val="00825B75"/>
    <w:rsid w:val="00825C94"/>
    <w:rsid w:val="00826131"/>
    <w:rsid w:val="008265BF"/>
    <w:rsid w:val="00827650"/>
    <w:rsid w:val="00827B33"/>
    <w:rsid w:val="00827EDB"/>
    <w:rsid w:val="00831567"/>
    <w:rsid w:val="00831F1E"/>
    <w:rsid w:val="00831FA7"/>
    <w:rsid w:val="00831FEF"/>
    <w:rsid w:val="0083213B"/>
    <w:rsid w:val="00832275"/>
    <w:rsid w:val="008323D0"/>
    <w:rsid w:val="0083255F"/>
    <w:rsid w:val="00834174"/>
    <w:rsid w:val="008341CE"/>
    <w:rsid w:val="008347F1"/>
    <w:rsid w:val="00834924"/>
    <w:rsid w:val="00834E18"/>
    <w:rsid w:val="00835ABD"/>
    <w:rsid w:val="00836348"/>
    <w:rsid w:val="008369E2"/>
    <w:rsid w:val="00836B1B"/>
    <w:rsid w:val="0083748C"/>
    <w:rsid w:val="00840CAE"/>
    <w:rsid w:val="0084102F"/>
    <w:rsid w:val="00841826"/>
    <w:rsid w:val="00841C5E"/>
    <w:rsid w:val="00841FBD"/>
    <w:rsid w:val="00842CA7"/>
    <w:rsid w:val="008433ED"/>
    <w:rsid w:val="008434D2"/>
    <w:rsid w:val="00843513"/>
    <w:rsid w:val="00843709"/>
    <w:rsid w:val="008441DD"/>
    <w:rsid w:val="00844997"/>
    <w:rsid w:val="008456D0"/>
    <w:rsid w:val="00847273"/>
    <w:rsid w:val="00847988"/>
    <w:rsid w:val="008479AC"/>
    <w:rsid w:val="00850033"/>
    <w:rsid w:val="008503AC"/>
    <w:rsid w:val="00850C99"/>
    <w:rsid w:val="00850FC0"/>
    <w:rsid w:val="00851A79"/>
    <w:rsid w:val="00851CB6"/>
    <w:rsid w:val="00851E60"/>
    <w:rsid w:val="0085219B"/>
    <w:rsid w:val="00852241"/>
    <w:rsid w:val="00853540"/>
    <w:rsid w:val="008541A0"/>
    <w:rsid w:val="00854574"/>
    <w:rsid w:val="0085583A"/>
    <w:rsid w:val="00855F02"/>
    <w:rsid w:val="008565A5"/>
    <w:rsid w:val="00856634"/>
    <w:rsid w:val="00856F45"/>
    <w:rsid w:val="00856F7A"/>
    <w:rsid w:val="00857566"/>
    <w:rsid w:val="008579BA"/>
    <w:rsid w:val="00857C5B"/>
    <w:rsid w:val="00860394"/>
    <w:rsid w:val="00860A45"/>
    <w:rsid w:val="00860B20"/>
    <w:rsid w:val="00860D8A"/>
    <w:rsid w:val="00860F61"/>
    <w:rsid w:val="008620E4"/>
    <w:rsid w:val="008624A0"/>
    <w:rsid w:val="008625EF"/>
    <w:rsid w:val="00862AA8"/>
    <w:rsid w:val="00863032"/>
    <w:rsid w:val="00863499"/>
    <w:rsid w:val="00863E1E"/>
    <w:rsid w:val="00864C29"/>
    <w:rsid w:val="00864F23"/>
    <w:rsid w:val="00865250"/>
    <w:rsid w:val="00865998"/>
    <w:rsid w:val="0086649F"/>
    <w:rsid w:val="00867028"/>
    <w:rsid w:val="00867D3E"/>
    <w:rsid w:val="00870262"/>
    <w:rsid w:val="008704A5"/>
    <w:rsid w:val="008707D3"/>
    <w:rsid w:val="00870C3B"/>
    <w:rsid w:val="00870CFF"/>
    <w:rsid w:val="00872427"/>
    <w:rsid w:val="00872499"/>
    <w:rsid w:val="00872674"/>
    <w:rsid w:val="0087305B"/>
    <w:rsid w:val="0087345C"/>
    <w:rsid w:val="00873590"/>
    <w:rsid w:val="00873AA8"/>
    <w:rsid w:val="00873C71"/>
    <w:rsid w:val="00874A7D"/>
    <w:rsid w:val="008754D1"/>
    <w:rsid w:val="00875814"/>
    <w:rsid w:val="00875EDE"/>
    <w:rsid w:val="00876997"/>
    <w:rsid w:val="00876F28"/>
    <w:rsid w:val="00877762"/>
    <w:rsid w:val="00877F20"/>
    <w:rsid w:val="00880B12"/>
    <w:rsid w:val="00881D2F"/>
    <w:rsid w:val="0088205C"/>
    <w:rsid w:val="00883A4C"/>
    <w:rsid w:val="008844B7"/>
    <w:rsid w:val="008846FC"/>
    <w:rsid w:val="00884B71"/>
    <w:rsid w:val="00885005"/>
    <w:rsid w:val="00885CCA"/>
    <w:rsid w:val="00886152"/>
    <w:rsid w:val="008863A6"/>
    <w:rsid w:val="00886FF1"/>
    <w:rsid w:val="00887047"/>
    <w:rsid w:val="00887B85"/>
    <w:rsid w:val="008905E4"/>
    <w:rsid w:val="008906EE"/>
    <w:rsid w:val="0089077A"/>
    <w:rsid w:val="00890B7B"/>
    <w:rsid w:val="00891293"/>
    <w:rsid w:val="00891CA7"/>
    <w:rsid w:val="00892848"/>
    <w:rsid w:val="0089396E"/>
    <w:rsid w:val="00894510"/>
    <w:rsid w:val="00894860"/>
    <w:rsid w:val="00894861"/>
    <w:rsid w:val="00894BA5"/>
    <w:rsid w:val="00894ED6"/>
    <w:rsid w:val="00895414"/>
    <w:rsid w:val="00895C36"/>
    <w:rsid w:val="00896815"/>
    <w:rsid w:val="008A0C42"/>
    <w:rsid w:val="008A267E"/>
    <w:rsid w:val="008A2E56"/>
    <w:rsid w:val="008A2F9F"/>
    <w:rsid w:val="008A3969"/>
    <w:rsid w:val="008A3C03"/>
    <w:rsid w:val="008A4CEF"/>
    <w:rsid w:val="008A5190"/>
    <w:rsid w:val="008A57A6"/>
    <w:rsid w:val="008A5FE2"/>
    <w:rsid w:val="008A6A3A"/>
    <w:rsid w:val="008A6A9F"/>
    <w:rsid w:val="008A6C1E"/>
    <w:rsid w:val="008B0825"/>
    <w:rsid w:val="008B084E"/>
    <w:rsid w:val="008B0D6E"/>
    <w:rsid w:val="008B12CE"/>
    <w:rsid w:val="008B146C"/>
    <w:rsid w:val="008B1D12"/>
    <w:rsid w:val="008B2277"/>
    <w:rsid w:val="008B2319"/>
    <w:rsid w:val="008B237A"/>
    <w:rsid w:val="008B25A0"/>
    <w:rsid w:val="008B25C7"/>
    <w:rsid w:val="008B2F99"/>
    <w:rsid w:val="008B308F"/>
    <w:rsid w:val="008B5616"/>
    <w:rsid w:val="008B56AA"/>
    <w:rsid w:val="008B64E4"/>
    <w:rsid w:val="008B6625"/>
    <w:rsid w:val="008B6697"/>
    <w:rsid w:val="008B6844"/>
    <w:rsid w:val="008B68FB"/>
    <w:rsid w:val="008B6BDB"/>
    <w:rsid w:val="008B6D7E"/>
    <w:rsid w:val="008C07A2"/>
    <w:rsid w:val="008C14B2"/>
    <w:rsid w:val="008C1C25"/>
    <w:rsid w:val="008C1C2D"/>
    <w:rsid w:val="008C1F92"/>
    <w:rsid w:val="008C3B1C"/>
    <w:rsid w:val="008C3F97"/>
    <w:rsid w:val="008C441C"/>
    <w:rsid w:val="008C4C7C"/>
    <w:rsid w:val="008C4D1D"/>
    <w:rsid w:val="008C51F7"/>
    <w:rsid w:val="008C794A"/>
    <w:rsid w:val="008C7A04"/>
    <w:rsid w:val="008C7DC1"/>
    <w:rsid w:val="008C7E6E"/>
    <w:rsid w:val="008D2239"/>
    <w:rsid w:val="008D260C"/>
    <w:rsid w:val="008D2EE3"/>
    <w:rsid w:val="008D331B"/>
    <w:rsid w:val="008D383F"/>
    <w:rsid w:val="008D4027"/>
    <w:rsid w:val="008D6097"/>
    <w:rsid w:val="008D6882"/>
    <w:rsid w:val="008D6B47"/>
    <w:rsid w:val="008D6F95"/>
    <w:rsid w:val="008E0DF9"/>
    <w:rsid w:val="008E1367"/>
    <w:rsid w:val="008E15AB"/>
    <w:rsid w:val="008E1E9B"/>
    <w:rsid w:val="008E27ED"/>
    <w:rsid w:val="008E290A"/>
    <w:rsid w:val="008E4075"/>
    <w:rsid w:val="008E4402"/>
    <w:rsid w:val="008E4A55"/>
    <w:rsid w:val="008E4C04"/>
    <w:rsid w:val="008E4DCF"/>
    <w:rsid w:val="008E4FFC"/>
    <w:rsid w:val="008E5171"/>
    <w:rsid w:val="008E5673"/>
    <w:rsid w:val="008E5A4F"/>
    <w:rsid w:val="008E65E5"/>
    <w:rsid w:val="008E76CB"/>
    <w:rsid w:val="008E7D07"/>
    <w:rsid w:val="008E7EC7"/>
    <w:rsid w:val="008F0AA3"/>
    <w:rsid w:val="008F0B28"/>
    <w:rsid w:val="008F1B4D"/>
    <w:rsid w:val="008F23A4"/>
    <w:rsid w:val="008F24B5"/>
    <w:rsid w:val="008F534D"/>
    <w:rsid w:val="008F5B78"/>
    <w:rsid w:val="008F770C"/>
    <w:rsid w:val="008F7C8C"/>
    <w:rsid w:val="00900B37"/>
    <w:rsid w:val="00900E81"/>
    <w:rsid w:val="00901068"/>
    <w:rsid w:val="009012AE"/>
    <w:rsid w:val="009016CD"/>
    <w:rsid w:val="009017CF"/>
    <w:rsid w:val="00902987"/>
    <w:rsid w:val="009031AB"/>
    <w:rsid w:val="009034AE"/>
    <w:rsid w:val="0090411B"/>
    <w:rsid w:val="00904B26"/>
    <w:rsid w:val="00904B67"/>
    <w:rsid w:val="00904C31"/>
    <w:rsid w:val="00905508"/>
    <w:rsid w:val="00905561"/>
    <w:rsid w:val="00905A0A"/>
    <w:rsid w:val="00905A27"/>
    <w:rsid w:val="00905A72"/>
    <w:rsid w:val="009065F8"/>
    <w:rsid w:val="00906FEF"/>
    <w:rsid w:val="00907498"/>
    <w:rsid w:val="00907A91"/>
    <w:rsid w:val="00907CFD"/>
    <w:rsid w:val="00907F1C"/>
    <w:rsid w:val="0091036C"/>
    <w:rsid w:val="00910CAF"/>
    <w:rsid w:val="00910CC3"/>
    <w:rsid w:val="00910DB8"/>
    <w:rsid w:val="009110C6"/>
    <w:rsid w:val="009111CE"/>
    <w:rsid w:val="009112A5"/>
    <w:rsid w:val="00911A6C"/>
    <w:rsid w:val="0091366D"/>
    <w:rsid w:val="00913DBB"/>
    <w:rsid w:val="00913EEE"/>
    <w:rsid w:val="009144D2"/>
    <w:rsid w:val="009146FF"/>
    <w:rsid w:val="00914700"/>
    <w:rsid w:val="0091669A"/>
    <w:rsid w:val="00916974"/>
    <w:rsid w:val="00920096"/>
    <w:rsid w:val="00921DE5"/>
    <w:rsid w:val="00922116"/>
    <w:rsid w:val="00922D62"/>
    <w:rsid w:val="00924407"/>
    <w:rsid w:val="009244E4"/>
    <w:rsid w:val="0092451E"/>
    <w:rsid w:val="009245B5"/>
    <w:rsid w:val="00924641"/>
    <w:rsid w:val="00924D9C"/>
    <w:rsid w:val="00925E4C"/>
    <w:rsid w:val="009277D0"/>
    <w:rsid w:val="00927AFC"/>
    <w:rsid w:val="00927E58"/>
    <w:rsid w:val="00931013"/>
    <w:rsid w:val="0093115E"/>
    <w:rsid w:val="00931B8B"/>
    <w:rsid w:val="00931E00"/>
    <w:rsid w:val="009339BC"/>
    <w:rsid w:val="00933F29"/>
    <w:rsid w:val="00934036"/>
    <w:rsid w:val="00934288"/>
    <w:rsid w:val="00934518"/>
    <w:rsid w:val="00934690"/>
    <w:rsid w:val="009349D6"/>
    <w:rsid w:val="00935221"/>
    <w:rsid w:val="00935708"/>
    <w:rsid w:val="009359F5"/>
    <w:rsid w:val="00935A91"/>
    <w:rsid w:val="00935E11"/>
    <w:rsid w:val="009367C9"/>
    <w:rsid w:val="00936C70"/>
    <w:rsid w:val="00937B75"/>
    <w:rsid w:val="00937DC0"/>
    <w:rsid w:val="00937FB4"/>
    <w:rsid w:val="00940859"/>
    <w:rsid w:val="00940870"/>
    <w:rsid w:val="0094108F"/>
    <w:rsid w:val="009414B8"/>
    <w:rsid w:val="0094179F"/>
    <w:rsid w:val="009417B0"/>
    <w:rsid w:val="00941D8F"/>
    <w:rsid w:val="00941F62"/>
    <w:rsid w:val="0094267E"/>
    <w:rsid w:val="00942935"/>
    <w:rsid w:val="009429B7"/>
    <w:rsid w:val="00942E4D"/>
    <w:rsid w:val="00943373"/>
    <w:rsid w:val="009441DB"/>
    <w:rsid w:val="00944E5E"/>
    <w:rsid w:val="009451E4"/>
    <w:rsid w:val="00945822"/>
    <w:rsid w:val="0094626B"/>
    <w:rsid w:val="00946316"/>
    <w:rsid w:val="00947744"/>
    <w:rsid w:val="009504D1"/>
    <w:rsid w:val="00950DC6"/>
    <w:rsid w:val="00951A87"/>
    <w:rsid w:val="009524F5"/>
    <w:rsid w:val="00952571"/>
    <w:rsid w:val="0095420A"/>
    <w:rsid w:val="00954852"/>
    <w:rsid w:val="00954F2F"/>
    <w:rsid w:val="00955383"/>
    <w:rsid w:val="0095585A"/>
    <w:rsid w:val="00955A9D"/>
    <w:rsid w:val="00955E4C"/>
    <w:rsid w:val="00956684"/>
    <w:rsid w:val="00957821"/>
    <w:rsid w:val="00957A3B"/>
    <w:rsid w:val="00960381"/>
    <w:rsid w:val="009605DE"/>
    <w:rsid w:val="00960AD7"/>
    <w:rsid w:val="00960DC6"/>
    <w:rsid w:val="00960F6E"/>
    <w:rsid w:val="0096134D"/>
    <w:rsid w:val="00961C6F"/>
    <w:rsid w:val="00961F4F"/>
    <w:rsid w:val="00962086"/>
    <w:rsid w:val="009624FD"/>
    <w:rsid w:val="0096255E"/>
    <w:rsid w:val="0096378F"/>
    <w:rsid w:val="009640D0"/>
    <w:rsid w:val="009642FE"/>
    <w:rsid w:val="00964561"/>
    <w:rsid w:val="00964F92"/>
    <w:rsid w:val="009653F7"/>
    <w:rsid w:val="009654C0"/>
    <w:rsid w:val="009660CE"/>
    <w:rsid w:val="009668A7"/>
    <w:rsid w:val="00967341"/>
    <w:rsid w:val="00970B81"/>
    <w:rsid w:val="00971653"/>
    <w:rsid w:val="00971AD1"/>
    <w:rsid w:val="009721C3"/>
    <w:rsid w:val="00972480"/>
    <w:rsid w:val="00972BFD"/>
    <w:rsid w:val="00972C14"/>
    <w:rsid w:val="00972EF1"/>
    <w:rsid w:val="00973ACC"/>
    <w:rsid w:val="00973ED3"/>
    <w:rsid w:val="009744EE"/>
    <w:rsid w:val="00974BB2"/>
    <w:rsid w:val="00975178"/>
    <w:rsid w:val="00975180"/>
    <w:rsid w:val="009753FC"/>
    <w:rsid w:val="009769FC"/>
    <w:rsid w:val="009802FB"/>
    <w:rsid w:val="00981363"/>
    <w:rsid w:val="009814C7"/>
    <w:rsid w:val="00981DCA"/>
    <w:rsid w:val="00982667"/>
    <w:rsid w:val="00982ECD"/>
    <w:rsid w:val="00982EF8"/>
    <w:rsid w:val="00983A7E"/>
    <w:rsid w:val="00983D38"/>
    <w:rsid w:val="00983E36"/>
    <w:rsid w:val="009842B9"/>
    <w:rsid w:val="00984B83"/>
    <w:rsid w:val="009866EB"/>
    <w:rsid w:val="00987111"/>
    <w:rsid w:val="009873F8"/>
    <w:rsid w:val="00990DD1"/>
    <w:rsid w:val="0099149E"/>
    <w:rsid w:val="009915AD"/>
    <w:rsid w:val="00992530"/>
    <w:rsid w:val="009926AA"/>
    <w:rsid w:val="00992E43"/>
    <w:rsid w:val="00994455"/>
    <w:rsid w:val="00994627"/>
    <w:rsid w:val="009958C4"/>
    <w:rsid w:val="00995FA8"/>
    <w:rsid w:val="0099784D"/>
    <w:rsid w:val="0099797B"/>
    <w:rsid w:val="00997AC1"/>
    <w:rsid w:val="00997DF6"/>
    <w:rsid w:val="009A0244"/>
    <w:rsid w:val="009A080E"/>
    <w:rsid w:val="009A0C8E"/>
    <w:rsid w:val="009A0E49"/>
    <w:rsid w:val="009A0EE4"/>
    <w:rsid w:val="009A15B5"/>
    <w:rsid w:val="009A1E8F"/>
    <w:rsid w:val="009A28D0"/>
    <w:rsid w:val="009A2E01"/>
    <w:rsid w:val="009A3548"/>
    <w:rsid w:val="009A4180"/>
    <w:rsid w:val="009A51E8"/>
    <w:rsid w:val="009A5C8B"/>
    <w:rsid w:val="009A6BD6"/>
    <w:rsid w:val="009A7C47"/>
    <w:rsid w:val="009A7DF8"/>
    <w:rsid w:val="009A7FC8"/>
    <w:rsid w:val="009B073C"/>
    <w:rsid w:val="009B0976"/>
    <w:rsid w:val="009B0C39"/>
    <w:rsid w:val="009B18D6"/>
    <w:rsid w:val="009B1A5C"/>
    <w:rsid w:val="009B1AD1"/>
    <w:rsid w:val="009B1DAA"/>
    <w:rsid w:val="009B1F7C"/>
    <w:rsid w:val="009B23F7"/>
    <w:rsid w:val="009B31AB"/>
    <w:rsid w:val="009B320C"/>
    <w:rsid w:val="009B35A2"/>
    <w:rsid w:val="009B4405"/>
    <w:rsid w:val="009B4494"/>
    <w:rsid w:val="009B4C02"/>
    <w:rsid w:val="009B4F2F"/>
    <w:rsid w:val="009B51B1"/>
    <w:rsid w:val="009B5404"/>
    <w:rsid w:val="009B5A4A"/>
    <w:rsid w:val="009B6032"/>
    <w:rsid w:val="009B60FC"/>
    <w:rsid w:val="009B6361"/>
    <w:rsid w:val="009B658B"/>
    <w:rsid w:val="009B748C"/>
    <w:rsid w:val="009B766D"/>
    <w:rsid w:val="009B7A2F"/>
    <w:rsid w:val="009C04BD"/>
    <w:rsid w:val="009C0AFD"/>
    <w:rsid w:val="009C1CC0"/>
    <w:rsid w:val="009C2652"/>
    <w:rsid w:val="009C30FE"/>
    <w:rsid w:val="009C34FC"/>
    <w:rsid w:val="009C3ED8"/>
    <w:rsid w:val="009C45B6"/>
    <w:rsid w:val="009C53C6"/>
    <w:rsid w:val="009C5421"/>
    <w:rsid w:val="009C5990"/>
    <w:rsid w:val="009C678C"/>
    <w:rsid w:val="009C6AC9"/>
    <w:rsid w:val="009C7908"/>
    <w:rsid w:val="009C7E1B"/>
    <w:rsid w:val="009D050B"/>
    <w:rsid w:val="009D0710"/>
    <w:rsid w:val="009D099F"/>
    <w:rsid w:val="009D0BF8"/>
    <w:rsid w:val="009D27DB"/>
    <w:rsid w:val="009D2AD5"/>
    <w:rsid w:val="009D3157"/>
    <w:rsid w:val="009D422C"/>
    <w:rsid w:val="009D4BE3"/>
    <w:rsid w:val="009D526A"/>
    <w:rsid w:val="009D5270"/>
    <w:rsid w:val="009D5710"/>
    <w:rsid w:val="009D6709"/>
    <w:rsid w:val="009E0A2F"/>
    <w:rsid w:val="009E1ED7"/>
    <w:rsid w:val="009E1F63"/>
    <w:rsid w:val="009E1FB4"/>
    <w:rsid w:val="009E2771"/>
    <w:rsid w:val="009E4353"/>
    <w:rsid w:val="009E5A05"/>
    <w:rsid w:val="009E5A08"/>
    <w:rsid w:val="009E5A46"/>
    <w:rsid w:val="009E5DB2"/>
    <w:rsid w:val="009E693B"/>
    <w:rsid w:val="009E6C4E"/>
    <w:rsid w:val="009E6D0E"/>
    <w:rsid w:val="009E6FDD"/>
    <w:rsid w:val="009F09A1"/>
    <w:rsid w:val="009F1412"/>
    <w:rsid w:val="009F15C4"/>
    <w:rsid w:val="009F18D9"/>
    <w:rsid w:val="009F1B64"/>
    <w:rsid w:val="009F1E6E"/>
    <w:rsid w:val="009F2300"/>
    <w:rsid w:val="009F35F0"/>
    <w:rsid w:val="009F4169"/>
    <w:rsid w:val="009F4376"/>
    <w:rsid w:val="009F437B"/>
    <w:rsid w:val="009F4F18"/>
    <w:rsid w:val="009F5AED"/>
    <w:rsid w:val="009F61F5"/>
    <w:rsid w:val="009F7D7F"/>
    <w:rsid w:val="00A00356"/>
    <w:rsid w:val="00A00A73"/>
    <w:rsid w:val="00A017B6"/>
    <w:rsid w:val="00A03476"/>
    <w:rsid w:val="00A03857"/>
    <w:rsid w:val="00A03A7C"/>
    <w:rsid w:val="00A03C3C"/>
    <w:rsid w:val="00A0436E"/>
    <w:rsid w:val="00A048CF"/>
    <w:rsid w:val="00A04A2C"/>
    <w:rsid w:val="00A05531"/>
    <w:rsid w:val="00A065B3"/>
    <w:rsid w:val="00A07141"/>
    <w:rsid w:val="00A07BDF"/>
    <w:rsid w:val="00A106B5"/>
    <w:rsid w:val="00A1072B"/>
    <w:rsid w:val="00A10D89"/>
    <w:rsid w:val="00A11AFC"/>
    <w:rsid w:val="00A11E93"/>
    <w:rsid w:val="00A11F5F"/>
    <w:rsid w:val="00A1222F"/>
    <w:rsid w:val="00A123B0"/>
    <w:rsid w:val="00A12C5B"/>
    <w:rsid w:val="00A13A7F"/>
    <w:rsid w:val="00A14017"/>
    <w:rsid w:val="00A14BBC"/>
    <w:rsid w:val="00A165CD"/>
    <w:rsid w:val="00A165E9"/>
    <w:rsid w:val="00A1663B"/>
    <w:rsid w:val="00A167F1"/>
    <w:rsid w:val="00A1683A"/>
    <w:rsid w:val="00A16B78"/>
    <w:rsid w:val="00A16D32"/>
    <w:rsid w:val="00A1751C"/>
    <w:rsid w:val="00A20A3A"/>
    <w:rsid w:val="00A20B5F"/>
    <w:rsid w:val="00A215D4"/>
    <w:rsid w:val="00A218BB"/>
    <w:rsid w:val="00A21A6F"/>
    <w:rsid w:val="00A23083"/>
    <w:rsid w:val="00A23540"/>
    <w:rsid w:val="00A24F16"/>
    <w:rsid w:val="00A250B9"/>
    <w:rsid w:val="00A25E24"/>
    <w:rsid w:val="00A277EA"/>
    <w:rsid w:val="00A27ABE"/>
    <w:rsid w:val="00A30399"/>
    <w:rsid w:val="00A3040E"/>
    <w:rsid w:val="00A3068D"/>
    <w:rsid w:val="00A30B7E"/>
    <w:rsid w:val="00A31415"/>
    <w:rsid w:val="00A32009"/>
    <w:rsid w:val="00A348E6"/>
    <w:rsid w:val="00A35598"/>
    <w:rsid w:val="00A3595F"/>
    <w:rsid w:val="00A35DCC"/>
    <w:rsid w:val="00A361FB"/>
    <w:rsid w:val="00A3679E"/>
    <w:rsid w:val="00A36BB7"/>
    <w:rsid w:val="00A37103"/>
    <w:rsid w:val="00A37149"/>
    <w:rsid w:val="00A41A17"/>
    <w:rsid w:val="00A41AF3"/>
    <w:rsid w:val="00A42607"/>
    <w:rsid w:val="00A42D6B"/>
    <w:rsid w:val="00A43836"/>
    <w:rsid w:val="00A43924"/>
    <w:rsid w:val="00A43BD9"/>
    <w:rsid w:val="00A44267"/>
    <w:rsid w:val="00A45724"/>
    <w:rsid w:val="00A45AE0"/>
    <w:rsid w:val="00A46AF3"/>
    <w:rsid w:val="00A47279"/>
    <w:rsid w:val="00A4737F"/>
    <w:rsid w:val="00A47B84"/>
    <w:rsid w:val="00A47EFB"/>
    <w:rsid w:val="00A505AB"/>
    <w:rsid w:val="00A505D3"/>
    <w:rsid w:val="00A5070C"/>
    <w:rsid w:val="00A50714"/>
    <w:rsid w:val="00A50957"/>
    <w:rsid w:val="00A50F91"/>
    <w:rsid w:val="00A520B9"/>
    <w:rsid w:val="00A52326"/>
    <w:rsid w:val="00A5310B"/>
    <w:rsid w:val="00A54A13"/>
    <w:rsid w:val="00A55DE6"/>
    <w:rsid w:val="00A56ADC"/>
    <w:rsid w:val="00A5703D"/>
    <w:rsid w:val="00A57985"/>
    <w:rsid w:val="00A57DF2"/>
    <w:rsid w:val="00A60436"/>
    <w:rsid w:val="00A60C39"/>
    <w:rsid w:val="00A60C40"/>
    <w:rsid w:val="00A61647"/>
    <w:rsid w:val="00A61B3D"/>
    <w:rsid w:val="00A61CB0"/>
    <w:rsid w:val="00A61CC2"/>
    <w:rsid w:val="00A61E05"/>
    <w:rsid w:val="00A621AD"/>
    <w:rsid w:val="00A62A09"/>
    <w:rsid w:val="00A63A4D"/>
    <w:rsid w:val="00A645A7"/>
    <w:rsid w:val="00A64CE6"/>
    <w:rsid w:val="00A65F98"/>
    <w:rsid w:val="00A66045"/>
    <w:rsid w:val="00A6639D"/>
    <w:rsid w:val="00A667F0"/>
    <w:rsid w:val="00A66CB2"/>
    <w:rsid w:val="00A70891"/>
    <w:rsid w:val="00A70DA8"/>
    <w:rsid w:val="00A71146"/>
    <w:rsid w:val="00A7173D"/>
    <w:rsid w:val="00A71E25"/>
    <w:rsid w:val="00A720EA"/>
    <w:rsid w:val="00A721DF"/>
    <w:rsid w:val="00A73837"/>
    <w:rsid w:val="00A7462A"/>
    <w:rsid w:val="00A74A3B"/>
    <w:rsid w:val="00A74CE7"/>
    <w:rsid w:val="00A753D1"/>
    <w:rsid w:val="00A7583A"/>
    <w:rsid w:val="00A75C35"/>
    <w:rsid w:val="00A763DE"/>
    <w:rsid w:val="00A76F54"/>
    <w:rsid w:val="00A770A4"/>
    <w:rsid w:val="00A77610"/>
    <w:rsid w:val="00A77A63"/>
    <w:rsid w:val="00A77C41"/>
    <w:rsid w:val="00A80CF4"/>
    <w:rsid w:val="00A81144"/>
    <w:rsid w:val="00A8140D"/>
    <w:rsid w:val="00A81B99"/>
    <w:rsid w:val="00A81EB8"/>
    <w:rsid w:val="00A82257"/>
    <w:rsid w:val="00A827BF"/>
    <w:rsid w:val="00A82C11"/>
    <w:rsid w:val="00A8375C"/>
    <w:rsid w:val="00A83A6B"/>
    <w:rsid w:val="00A83CC5"/>
    <w:rsid w:val="00A83DAE"/>
    <w:rsid w:val="00A8486A"/>
    <w:rsid w:val="00A8544C"/>
    <w:rsid w:val="00A856FF"/>
    <w:rsid w:val="00A858AD"/>
    <w:rsid w:val="00A86F44"/>
    <w:rsid w:val="00A87405"/>
    <w:rsid w:val="00A87A89"/>
    <w:rsid w:val="00A902F6"/>
    <w:rsid w:val="00A90502"/>
    <w:rsid w:val="00A90C9E"/>
    <w:rsid w:val="00A92561"/>
    <w:rsid w:val="00A942CE"/>
    <w:rsid w:val="00A9489B"/>
    <w:rsid w:val="00A94BBB"/>
    <w:rsid w:val="00A96508"/>
    <w:rsid w:val="00A96A4C"/>
    <w:rsid w:val="00A96F74"/>
    <w:rsid w:val="00A979C2"/>
    <w:rsid w:val="00AA0422"/>
    <w:rsid w:val="00AA0742"/>
    <w:rsid w:val="00AA0AB1"/>
    <w:rsid w:val="00AA25F6"/>
    <w:rsid w:val="00AA3DDB"/>
    <w:rsid w:val="00AA49FC"/>
    <w:rsid w:val="00AA5D2C"/>
    <w:rsid w:val="00AA6174"/>
    <w:rsid w:val="00AA654D"/>
    <w:rsid w:val="00AA6C75"/>
    <w:rsid w:val="00AA6F0E"/>
    <w:rsid w:val="00AA71E7"/>
    <w:rsid w:val="00AA7BED"/>
    <w:rsid w:val="00AB048F"/>
    <w:rsid w:val="00AB0A12"/>
    <w:rsid w:val="00AB0F01"/>
    <w:rsid w:val="00AB1988"/>
    <w:rsid w:val="00AB2B10"/>
    <w:rsid w:val="00AB30FB"/>
    <w:rsid w:val="00AB4EE2"/>
    <w:rsid w:val="00AB59E6"/>
    <w:rsid w:val="00AB5EF3"/>
    <w:rsid w:val="00AB618E"/>
    <w:rsid w:val="00AB65D2"/>
    <w:rsid w:val="00AB7093"/>
    <w:rsid w:val="00AB728A"/>
    <w:rsid w:val="00AB73A0"/>
    <w:rsid w:val="00AC096C"/>
    <w:rsid w:val="00AC0B0C"/>
    <w:rsid w:val="00AC2FDE"/>
    <w:rsid w:val="00AC31B8"/>
    <w:rsid w:val="00AC4CD8"/>
    <w:rsid w:val="00AC6820"/>
    <w:rsid w:val="00AD030F"/>
    <w:rsid w:val="00AD0F14"/>
    <w:rsid w:val="00AD1050"/>
    <w:rsid w:val="00AD167A"/>
    <w:rsid w:val="00AD2B77"/>
    <w:rsid w:val="00AD2DF4"/>
    <w:rsid w:val="00AD34EC"/>
    <w:rsid w:val="00AD45B5"/>
    <w:rsid w:val="00AD4666"/>
    <w:rsid w:val="00AD6FF9"/>
    <w:rsid w:val="00AE0292"/>
    <w:rsid w:val="00AE05CE"/>
    <w:rsid w:val="00AE0A87"/>
    <w:rsid w:val="00AE1170"/>
    <w:rsid w:val="00AE140F"/>
    <w:rsid w:val="00AE158E"/>
    <w:rsid w:val="00AE2127"/>
    <w:rsid w:val="00AE2407"/>
    <w:rsid w:val="00AE291A"/>
    <w:rsid w:val="00AE2FEE"/>
    <w:rsid w:val="00AE3C47"/>
    <w:rsid w:val="00AE3C55"/>
    <w:rsid w:val="00AE3FA6"/>
    <w:rsid w:val="00AE4454"/>
    <w:rsid w:val="00AE4765"/>
    <w:rsid w:val="00AE4C33"/>
    <w:rsid w:val="00AE50AF"/>
    <w:rsid w:val="00AE5B97"/>
    <w:rsid w:val="00AE63D0"/>
    <w:rsid w:val="00AE6DB0"/>
    <w:rsid w:val="00AE769F"/>
    <w:rsid w:val="00AE7704"/>
    <w:rsid w:val="00AE78BD"/>
    <w:rsid w:val="00AF03DA"/>
    <w:rsid w:val="00AF1608"/>
    <w:rsid w:val="00AF176F"/>
    <w:rsid w:val="00AF2397"/>
    <w:rsid w:val="00AF2564"/>
    <w:rsid w:val="00AF26FF"/>
    <w:rsid w:val="00AF2F40"/>
    <w:rsid w:val="00AF41E9"/>
    <w:rsid w:val="00AF4712"/>
    <w:rsid w:val="00AF4770"/>
    <w:rsid w:val="00AF5024"/>
    <w:rsid w:val="00AF5FD0"/>
    <w:rsid w:val="00AF6B92"/>
    <w:rsid w:val="00AF7424"/>
    <w:rsid w:val="00B00B00"/>
    <w:rsid w:val="00B00FBB"/>
    <w:rsid w:val="00B01446"/>
    <w:rsid w:val="00B014CE"/>
    <w:rsid w:val="00B01BEC"/>
    <w:rsid w:val="00B03057"/>
    <w:rsid w:val="00B039C7"/>
    <w:rsid w:val="00B03B2D"/>
    <w:rsid w:val="00B05607"/>
    <w:rsid w:val="00B056D6"/>
    <w:rsid w:val="00B05AB4"/>
    <w:rsid w:val="00B065DA"/>
    <w:rsid w:val="00B06B7A"/>
    <w:rsid w:val="00B079D7"/>
    <w:rsid w:val="00B10757"/>
    <w:rsid w:val="00B10AF2"/>
    <w:rsid w:val="00B11369"/>
    <w:rsid w:val="00B11786"/>
    <w:rsid w:val="00B121F7"/>
    <w:rsid w:val="00B12AA4"/>
    <w:rsid w:val="00B12D7D"/>
    <w:rsid w:val="00B146ED"/>
    <w:rsid w:val="00B14C42"/>
    <w:rsid w:val="00B14FEC"/>
    <w:rsid w:val="00B151CC"/>
    <w:rsid w:val="00B1533E"/>
    <w:rsid w:val="00B15D2E"/>
    <w:rsid w:val="00B1675C"/>
    <w:rsid w:val="00B16820"/>
    <w:rsid w:val="00B17342"/>
    <w:rsid w:val="00B1764F"/>
    <w:rsid w:val="00B17723"/>
    <w:rsid w:val="00B17818"/>
    <w:rsid w:val="00B205B5"/>
    <w:rsid w:val="00B208BC"/>
    <w:rsid w:val="00B20CA4"/>
    <w:rsid w:val="00B21012"/>
    <w:rsid w:val="00B219B5"/>
    <w:rsid w:val="00B21EC1"/>
    <w:rsid w:val="00B222D5"/>
    <w:rsid w:val="00B22DF3"/>
    <w:rsid w:val="00B2300E"/>
    <w:rsid w:val="00B23030"/>
    <w:rsid w:val="00B23EF7"/>
    <w:rsid w:val="00B23FA0"/>
    <w:rsid w:val="00B243D9"/>
    <w:rsid w:val="00B246FD"/>
    <w:rsid w:val="00B24F81"/>
    <w:rsid w:val="00B25257"/>
    <w:rsid w:val="00B25533"/>
    <w:rsid w:val="00B25D0C"/>
    <w:rsid w:val="00B26071"/>
    <w:rsid w:val="00B262C4"/>
    <w:rsid w:val="00B26B55"/>
    <w:rsid w:val="00B26E24"/>
    <w:rsid w:val="00B27580"/>
    <w:rsid w:val="00B3024C"/>
    <w:rsid w:val="00B30839"/>
    <w:rsid w:val="00B30D10"/>
    <w:rsid w:val="00B31B21"/>
    <w:rsid w:val="00B32849"/>
    <w:rsid w:val="00B32863"/>
    <w:rsid w:val="00B3337C"/>
    <w:rsid w:val="00B3441A"/>
    <w:rsid w:val="00B36345"/>
    <w:rsid w:val="00B36B61"/>
    <w:rsid w:val="00B377C7"/>
    <w:rsid w:val="00B37D36"/>
    <w:rsid w:val="00B4079D"/>
    <w:rsid w:val="00B4223E"/>
    <w:rsid w:val="00B42317"/>
    <w:rsid w:val="00B433F7"/>
    <w:rsid w:val="00B4365F"/>
    <w:rsid w:val="00B43A3E"/>
    <w:rsid w:val="00B44157"/>
    <w:rsid w:val="00B4425C"/>
    <w:rsid w:val="00B44412"/>
    <w:rsid w:val="00B4457C"/>
    <w:rsid w:val="00B4460B"/>
    <w:rsid w:val="00B44DE2"/>
    <w:rsid w:val="00B451AF"/>
    <w:rsid w:val="00B452DD"/>
    <w:rsid w:val="00B46D0C"/>
    <w:rsid w:val="00B46D2B"/>
    <w:rsid w:val="00B47B19"/>
    <w:rsid w:val="00B50521"/>
    <w:rsid w:val="00B50AF2"/>
    <w:rsid w:val="00B51952"/>
    <w:rsid w:val="00B51959"/>
    <w:rsid w:val="00B522AD"/>
    <w:rsid w:val="00B5232C"/>
    <w:rsid w:val="00B52498"/>
    <w:rsid w:val="00B52699"/>
    <w:rsid w:val="00B52F50"/>
    <w:rsid w:val="00B53407"/>
    <w:rsid w:val="00B5388C"/>
    <w:rsid w:val="00B555CB"/>
    <w:rsid w:val="00B55B59"/>
    <w:rsid w:val="00B57AE1"/>
    <w:rsid w:val="00B57AF4"/>
    <w:rsid w:val="00B57C9F"/>
    <w:rsid w:val="00B60079"/>
    <w:rsid w:val="00B6060C"/>
    <w:rsid w:val="00B61B0D"/>
    <w:rsid w:val="00B62FBD"/>
    <w:rsid w:val="00B6384B"/>
    <w:rsid w:val="00B64568"/>
    <w:rsid w:val="00B64A0B"/>
    <w:rsid w:val="00B64C30"/>
    <w:rsid w:val="00B6515F"/>
    <w:rsid w:val="00B658E2"/>
    <w:rsid w:val="00B65A9A"/>
    <w:rsid w:val="00B65ED0"/>
    <w:rsid w:val="00B667AF"/>
    <w:rsid w:val="00B67363"/>
    <w:rsid w:val="00B70417"/>
    <w:rsid w:val="00B70661"/>
    <w:rsid w:val="00B70AE6"/>
    <w:rsid w:val="00B70FBA"/>
    <w:rsid w:val="00B71A07"/>
    <w:rsid w:val="00B71A8C"/>
    <w:rsid w:val="00B71A94"/>
    <w:rsid w:val="00B724FF"/>
    <w:rsid w:val="00B7273E"/>
    <w:rsid w:val="00B727BF"/>
    <w:rsid w:val="00B72AF0"/>
    <w:rsid w:val="00B72B88"/>
    <w:rsid w:val="00B73B96"/>
    <w:rsid w:val="00B7405B"/>
    <w:rsid w:val="00B740F0"/>
    <w:rsid w:val="00B742C2"/>
    <w:rsid w:val="00B75270"/>
    <w:rsid w:val="00B76101"/>
    <w:rsid w:val="00B762CC"/>
    <w:rsid w:val="00B76922"/>
    <w:rsid w:val="00B77DB4"/>
    <w:rsid w:val="00B80352"/>
    <w:rsid w:val="00B816C2"/>
    <w:rsid w:val="00B81C10"/>
    <w:rsid w:val="00B820FD"/>
    <w:rsid w:val="00B82D7C"/>
    <w:rsid w:val="00B83788"/>
    <w:rsid w:val="00B849AD"/>
    <w:rsid w:val="00B8501A"/>
    <w:rsid w:val="00B851EA"/>
    <w:rsid w:val="00B86E32"/>
    <w:rsid w:val="00B86FC2"/>
    <w:rsid w:val="00B87478"/>
    <w:rsid w:val="00B87552"/>
    <w:rsid w:val="00B9006E"/>
    <w:rsid w:val="00B903F7"/>
    <w:rsid w:val="00B90E28"/>
    <w:rsid w:val="00B9164D"/>
    <w:rsid w:val="00B91DA8"/>
    <w:rsid w:val="00B91DE9"/>
    <w:rsid w:val="00B92442"/>
    <w:rsid w:val="00B93E46"/>
    <w:rsid w:val="00B9458B"/>
    <w:rsid w:val="00B95282"/>
    <w:rsid w:val="00B96191"/>
    <w:rsid w:val="00B96560"/>
    <w:rsid w:val="00B96600"/>
    <w:rsid w:val="00B9709B"/>
    <w:rsid w:val="00B977D6"/>
    <w:rsid w:val="00BA09AA"/>
    <w:rsid w:val="00BA0BC9"/>
    <w:rsid w:val="00BA19FF"/>
    <w:rsid w:val="00BA1A81"/>
    <w:rsid w:val="00BA2AA0"/>
    <w:rsid w:val="00BA34C9"/>
    <w:rsid w:val="00BA40F1"/>
    <w:rsid w:val="00BA4D78"/>
    <w:rsid w:val="00BA5410"/>
    <w:rsid w:val="00BA5CC3"/>
    <w:rsid w:val="00BA618C"/>
    <w:rsid w:val="00BA6DCC"/>
    <w:rsid w:val="00BA6EC6"/>
    <w:rsid w:val="00BA7262"/>
    <w:rsid w:val="00BA79D9"/>
    <w:rsid w:val="00BA7E13"/>
    <w:rsid w:val="00BB0134"/>
    <w:rsid w:val="00BB030E"/>
    <w:rsid w:val="00BB07D0"/>
    <w:rsid w:val="00BB0A7A"/>
    <w:rsid w:val="00BB22E2"/>
    <w:rsid w:val="00BB24B7"/>
    <w:rsid w:val="00BB25D6"/>
    <w:rsid w:val="00BB2F56"/>
    <w:rsid w:val="00BB365A"/>
    <w:rsid w:val="00BB50CB"/>
    <w:rsid w:val="00BB5736"/>
    <w:rsid w:val="00BB5A15"/>
    <w:rsid w:val="00BB60D6"/>
    <w:rsid w:val="00BB6853"/>
    <w:rsid w:val="00BC175C"/>
    <w:rsid w:val="00BC2052"/>
    <w:rsid w:val="00BC2FD9"/>
    <w:rsid w:val="00BC33AD"/>
    <w:rsid w:val="00BC4042"/>
    <w:rsid w:val="00BC4D01"/>
    <w:rsid w:val="00BC5069"/>
    <w:rsid w:val="00BC5F0B"/>
    <w:rsid w:val="00BC618C"/>
    <w:rsid w:val="00BC65B5"/>
    <w:rsid w:val="00BC6C8C"/>
    <w:rsid w:val="00BC6EC0"/>
    <w:rsid w:val="00BD0EE7"/>
    <w:rsid w:val="00BD1353"/>
    <w:rsid w:val="00BD171B"/>
    <w:rsid w:val="00BD2F7B"/>
    <w:rsid w:val="00BD3AB9"/>
    <w:rsid w:val="00BD3E0D"/>
    <w:rsid w:val="00BD4758"/>
    <w:rsid w:val="00BD49EA"/>
    <w:rsid w:val="00BD4C58"/>
    <w:rsid w:val="00BD4DD7"/>
    <w:rsid w:val="00BD5170"/>
    <w:rsid w:val="00BD6080"/>
    <w:rsid w:val="00BD7067"/>
    <w:rsid w:val="00BD7455"/>
    <w:rsid w:val="00BD7B68"/>
    <w:rsid w:val="00BE0DC0"/>
    <w:rsid w:val="00BE10FF"/>
    <w:rsid w:val="00BE11A9"/>
    <w:rsid w:val="00BE149B"/>
    <w:rsid w:val="00BE1679"/>
    <w:rsid w:val="00BE24B2"/>
    <w:rsid w:val="00BE2711"/>
    <w:rsid w:val="00BE27C2"/>
    <w:rsid w:val="00BE2D89"/>
    <w:rsid w:val="00BE3BE5"/>
    <w:rsid w:val="00BE4118"/>
    <w:rsid w:val="00BE428A"/>
    <w:rsid w:val="00BE4929"/>
    <w:rsid w:val="00BE54AF"/>
    <w:rsid w:val="00BE568F"/>
    <w:rsid w:val="00BE56C7"/>
    <w:rsid w:val="00BE593B"/>
    <w:rsid w:val="00BE62D2"/>
    <w:rsid w:val="00BE70F5"/>
    <w:rsid w:val="00BF193C"/>
    <w:rsid w:val="00BF2649"/>
    <w:rsid w:val="00BF2EA1"/>
    <w:rsid w:val="00BF2F6F"/>
    <w:rsid w:val="00BF3239"/>
    <w:rsid w:val="00BF44EA"/>
    <w:rsid w:val="00BF4C91"/>
    <w:rsid w:val="00BF5DA1"/>
    <w:rsid w:val="00BF6049"/>
    <w:rsid w:val="00BF6160"/>
    <w:rsid w:val="00BF6F0A"/>
    <w:rsid w:val="00C006C8"/>
    <w:rsid w:val="00C00EF6"/>
    <w:rsid w:val="00C01A90"/>
    <w:rsid w:val="00C028CF"/>
    <w:rsid w:val="00C0357B"/>
    <w:rsid w:val="00C03B94"/>
    <w:rsid w:val="00C03C16"/>
    <w:rsid w:val="00C046B4"/>
    <w:rsid w:val="00C05D5C"/>
    <w:rsid w:val="00C063C1"/>
    <w:rsid w:val="00C06DF1"/>
    <w:rsid w:val="00C10567"/>
    <w:rsid w:val="00C11480"/>
    <w:rsid w:val="00C11D29"/>
    <w:rsid w:val="00C12449"/>
    <w:rsid w:val="00C12AF6"/>
    <w:rsid w:val="00C12D22"/>
    <w:rsid w:val="00C13671"/>
    <w:rsid w:val="00C13E0A"/>
    <w:rsid w:val="00C14595"/>
    <w:rsid w:val="00C14FC5"/>
    <w:rsid w:val="00C15079"/>
    <w:rsid w:val="00C1557B"/>
    <w:rsid w:val="00C1576D"/>
    <w:rsid w:val="00C17404"/>
    <w:rsid w:val="00C17621"/>
    <w:rsid w:val="00C17BCE"/>
    <w:rsid w:val="00C20A57"/>
    <w:rsid w:val="00C210AA"/>
    <w:rsid w:val="00C215F1"/>
    <w:rsid w:val="00C216E2"/>
    <w:rsid w:val="00C21AF9"/>
    <w:rsid w:val="00C21B27"/>
    <w:rsid w:val="00C227BD"/>
    <w:rsid w:val="00C22818"/>
    <w:rsid w:val="00C22AFA"/>
    <w:rsid w:val="00C23085"/>
    <w:rsid w:val="00C2338D"/>
    <w:rsid w:val="00C23468"/>
    <w:rsid w:val="00C24087"/>
    <w:rsid w:val="00C25376"/>
    <w:rsid w:val="00C25A81"/>
    <w:rsid w:val="00C2610E"/>
    <w:rsid w:val="00C26252"/>
    <w:rsid w:val="00C26588"/>
    <w:rsid w:val="00C270BE"/>
    <w:rsid w:val="00C27DF6"/>
    <w:rsid w:val="00C27FC4"/>
    <w:rsid w:val="00C3013F"/>
    <w:rsid w:val="00C30D95"/>
    <w:rsid w:val="00C31235"/>
    <w:rsid w:val="00C31284"/>
    <w:rsid w:val="00C31B86"/>
    <w:rsid w:val="00C322DB"/>
    <w:rsid w:val="00C32C89"/>
    <w:rsid w:val="00C333D0"/>
    <w:rsid w:val="00C335E8"/>
    <w:rsid w:val="00C33D51"/>
    <w:rsid w:val="00C33EDE"/>
    <w:rsid w:val="00C34A3C"/>
    <w:rsid w:val="00C34C9F"/>
    <w:rsid w:val="00C35BB8"/>
    <w:rsid w:val="00C35CDA"/>
    <w:rsid w:val="00C37CD4"/>
    <w:rsid w:val="00C37ECE"/>
    <w:rsid w:val="00C403CF"/>
    <w:rsid w:val="00C40772"/>
    <w:rsid w:val="00C4175A"/>
    <w:rsid w:val="00C42178"/>
    <w:rsid w:val="00C42A8C"/>
    <w:rsid w:val="00C43291"/>
    <w:rsid w:val="00C4361B"/>
    <w:rsid w:val="00C43B53"/>
    <w:rsid w:val="00C454CB"/>
    <w:rsid w:val="00C4646D"/>
    <w:rsid w:val="00C47208"/>
    <w:rsid w:val="00C47616"/>
    <w:rsid w:val="00C47C18"/>
    <w:rsid w:val="00C510CE"/>
    <w:rsid w:val="00C51107"/>
    <w:rsid w:val="00C5173C"/>
    <w:rsid w:val="00C52097"/>
    <w:rsid w:val="00C5235E"/>
    <w:rsid w:val="00C526A2"/>
    <w:rsid w:val="00C5294B"/>
    <w:rsid w:val="00C52C1F"/>
    <w:rsid w:val="00C52D9E"/>
    <w:rsid w:val="00C53017"/>
    <w:rsid w:val="00C53742"/>
    <w:rsid w:val="00C548CC"/>
    <w:rsid w:val="00C54AEE"/>
    <w:rsid w:val="00C54CFB"/>
    <w:rsid w:val="00C54E64"/>
    <w:rsid w:val="00C56A3D"/>
    <w:rsid w:val="00C56A60"/>
    <w:rsid w:val="00C57592"/>
    <w:rsid w:val="00C5776C"/>
    <w:rsid w:val="00C605FF"/>
    <w:rsid w:val="00C620C1"/>
    <w:rsid w:val="00C62328"/>
    <w:rsid w:val="00C63F8E"/>
    <w:rsid w:val="00C6488F"/>
    <w:rsid w:val="00C64B47"/>
    <w:rsid w:val="00C64F23"/>
    <w:rsid w:val="00C653BA"/>
    <w:rsid w:val="00C6607E"/>
    <w:rsid w:val="00C6622A"/>
    <w:rsid w:val="00C66799"/>
    <w:rsid w:val="00C66A08"/>
    <w:rsid w:val="00C673C8"/>
    <w:rsid w:val="00C6743D"/>
    <w:rsid w:val="00C67AD8"/>
    <w:rsid w:val="00C701C2"/>
    <w:rsid w:val="00C704DB"/>
    <w:rsid w:val="00C721ED"/>
    <w:rsid w:val="00C725F4"/>
    <w:rsid w:val="00C728D8"/>
    <w:rsid w:val="00C731E7"/>
    <w:rsid w:val="00C7366D"/>
    <w:rsid w:val="00C74CEF"/>
    <w:rsid w:val="00C759F3"/>
    <w:rsid w:val="00C75D18"/>
    <w:rsid w:val="00C75D35"/>
    <w:rsid w:val="00C76060"/>
    <w:rsid w:val="00C76790"/>
    <w:rsid w:val="00C76A6A"/>
    <w:rsid w:val="00C76CD7"/>
    <w:rsid w:val="00C808B7"/>
    <w:rsid w:val="00C8138E"/>
    <w:rsid w:val="00C8159F"/>
    <w:rsid w:val="00C818DF"/>
    <w:rsid w:val="00C81C6B"/>
    <w:rsid w:val="00C81DC4"/>
    <w:rsid w:val="00C83834"/>
    <w:rsid w:val="00C83A1E"/>
    <w:rsid w:val="00C84BF5"/>
    <w:rsid w:val="00C85033"/>
    <w:rsid w:val="00C85756"/>
    <w:rsid w:val="00C874E1"/>
    <w:rsid w:val="00C8760B"/>
    <w:rsid w:val="00C87A9C"/>
    <w:rsid w:val="00C87CED"/>
    <w:rsid w:val="00C87DAE"/>
    <w:rsid w:val="00C900BD"/>
    <w:rsid w:val="00C90799"/>
    <w:rsid w:val="00C91641"/>
    <w:rsid w:val="00C918A7"/>
    <w:rsid w:val="00C920B3"/>
    <w:rsid w:val="00C92537"/>
    <w:rsid w:val="00C92F3A"/>
    <w:rsid w:val="00C9343A"/>
    <w:rsid w:val="00C9366B"/>
    <w:rsid w:val="00C93933"/>
    <w:rsid w:val="00C93A57"/>
    <w:rsid w:val="00C94137"/>
    <w:rsid w:val="00C94664"/>
    <w:rsid w:val="00C94775"/>
    <w:rsid w:val="00C95831"/>
    <w:rsid w:val="00C95AB0"/>
    <w:rsid w:val="00C961F7"/>
    <w:rsid w:val="00CA0566"/>
    <w:rsid w:val="00CA06C7"/>
    <w:rsid w:val="00CA0DF8"/>
    <w:rsid w:val="00CA1ED4"/>
    <w:rsid w:val="00CA25C7"/>
    <w:rsid w:val="00CA2A33"/>
    <w:rsid w:val="00CA2E2F"/>
    <w:rsid w:val="00CA332F"/>
    <w:rsid w:val="00CA3E3E"/>
    <w:rsid w:val="00CA3F02"/>
    <w:rsid w:val="00CA4034"/>
    <w:rsid w:val="00CA5002"/>
    <w:rsid w:val="00CA55A2"/>
    <w:rsid w:val="00CA5BB0"/>
    <w:rsid w:val="00CA6710"/>
    <w:rsid w:val="00CA6F14"/>
    <w:rsid w:val="00CA7446"/>
    <w:rsid w:val="00CA74E5"/>
    <w:rsid w:val="00CB0266"/>
    <w:rsid w:val="00CB0B29"/>
    <w:rsid w:val="00CB1D78"/>
    <w:rsid w:val="00CB231E"/>
    <w:rsid w:val="00CB2796"/>
    <w:rsid w:val="00CB37FA"/>
    <w:rsid w:val="00CB3F28"/>
    <w:rsid w:val="00CB414D"/>
    <w:rsid w:val="00CB4474"/>
    <w:rsid w:val="00CB5D27"/>
    <w:rsid w:val="00CB68B6"/>
    <w:rsid w:val="00CB6CD2"/>
    <w:rsid w:val="00CB7A2D"/>
    <w:rsid w:val="00CB7A3C"/>
    <w:rsid w:val="00CC04D4"/>
    <w:rsid w:val="00CC0641"/>
    <w:rsid w:val="00CC0693"/>
    <w:rsid w:val="00CC0DDA"/>
    <w:rsid w:val="00CC1499"/>
    <w:rsid w:val="00CC15BD"/>
    <w:rsid w:val="00CC1FCD"/>
    <w:rsid w:val="00CC243D"/>
    <w:rsid w:val="00CC2E6E"/>
    <w:rsid w:val="00CC2F7E"/>
    <w:rsid w:val="00CC2FEA"/>
    <w:rsid w:val="00CC3444"/>
    <w:rsid w:val="00CC3A3D"/>
    <w:rsid w:val="00CC3D82"/>
    <w:rsid w:val="00CC44A5"/>
    <w:rsid w:val="00CC60A2"/>
    <w:rsid w:val="00CC62BE"/>
    <w:rsid w:val="00CC62CE"/>
    <w:rsid w:val="00CC6492"/>
    <w:rsid w:val="00CC6C17"/>
    <w:rsid w:val="00CC7154"/>
    <w:rsid w:val="00CC7712"/>
    <w:rsid w:val="00CD1A1C"/>
    <w:rsid w:val="00CD1E68"/>
    <w:rsid w:val="00CD2A6A"/>
    <w:rsid w:val="00CD3D87"/>
    <w:rsid w:val="00CD42FA"/>
    <w:rsid w:val="00CD4442"/>
    <w:rsid w:val="00CD5170"/>
    <w:rsid w:val="00CD57A1"/>
    <w:rsid w:val="00CD5BDC"/>
    <w:rsid w:val="00CD70FD"/>
    <w:rsid w:val="00CE0721"/>
    <w:rsid w:val="00CE0F18"/>
    <w:rsid w:val="00CE2E36"/>
    <w:rsid w:val="00CE2E3B"/>
    <w:rsid w:val="00CE319A"/>
    <w:rsid w:val="00CE3E02"/>
    <w:rsid w:val="00CE543B"/>
    <w:rsid w:val="00CE6722"/>
    <w:rsid w:val="00CE7143"/>
    <w:rsid w:val="00CE73CE"/>
    <w:rsid w:val="00CE7BF2"/>
    <w:rsid w:val="00CE7DEA"/>
    <w:rsid w:val="00CF02BC"/>
    <w:rsid w:val="00CF203A"/>
    <w:rsid w:val="00CF2CA8"/>
    <w:rsid w:val="00CF34F6"/>
    <w:rsid w:val="00CF37B6"/>
    <w:rsid w:val="00CF3CEE"/>
    <w:rsid w:val="00CF4492"/>
    <w:rsid w:val="00CF47E0"/>
    <w:rsid w:val="00CF5C12"/>
    <w:rsid w:val="00CF6B57"/>
    <w:rsid w:val="00CF6DE4"/>
    <w:rsid w:val="00CF7082"/>
    <w:rsid w:val="00CF7C4A"/>
    <w:rsid w:val="00CF7CC2"/>
    <w:rsid w:val="00CF7E36"/>
    <w:rsid w:val="00D00148"/>
    <w:rsid w:val="00D004A4"/>
    <w:rsid w:val="00D01CDE"/>
    <w:rsid w:val="00D01EA7"/>
    <w:rsid w:val="00D0296F"/>
    <w:rsid w:val="00D02CDF"/>
    <w:rsid w:val="00D02D3F"/>
    <w:rsid w:val="00D0308B"/>
    <w:rsid w:val="00D0312F"/>
    <w:rsid w:val="00D03A5F"/>
    <w:rsid w:val="00D04268"/>
    <w:rsid w:val="00D04523"/>
    <w:rsid w:val="00D04D30"/>
    <w:rsid w:val="00D0512B"/>
    <w:rsid w:val="00D060A6"/>
    <w:rsid w:val="00D075B7"/>
    <w:rsid w:val="00D11116"/>
    <w:rsid w:val="00D119DB"/>
    <w:rsid w:val="00D11D2E"/>
    <w:rsid w:val="00D1219C"/>
    <w:rsid w:val="00D134FD"/>
    <w:rsid w:val="00D13512"/>
    <w:rsid w:val="00D139B1"/>
    <w:rsid w:val="00D13AB6"/>
    <w:rsid w:val="00D14B68"/>
    <w:rsid w:val="00D153FB"/>
    <w:rsid w:val="00D166A1"/>
    <w:rsid w:val="00D169F8"/>
    <w:rsid w:val="00D16B3E"/>
    <w:rsid w:val="00D16DF2"/>
    <w:rsid w:val="00D17094"/>
    <w:rsid w:val="00D17BCC"/>
    <w:rsid w:val="00D20285"/>
    <w:rsid w:val="00D2108A"/>
    <w:rsid w:val="00D21D54"/>
    <w:rsid w:val="00D220A7"/>
    <w:rsid w:val="00D22463"/>
    <w:rsid w:val="00D23FD7"/>
    <w:rsid w:val="00D242B5"/>
    <w:rsid w:val="00D24E83"/>
    <w:rsid w:val="00D24F2C"/>
    <w:rsid w:val="00D24F99"/>
    <w:rsid w:val="00D250E5"/>
    <w:rsid w:val="00D25526"/>
    <w:rsid w:val="00D25775"/>
    <w:rsid w:val="00D2583F"/>
    <w:rsid w:val="00D279D7"/>
    <w:rsid w:val="00D27D53"/>
    <w:rsid w:val="00D30E9F"/>
    <w:rsid w:val="00D31D1A"/>
    <w:rsid w:val="00D3232C"/>
    <w:rsid w:val="00D32BC2"/>
    <w:rsid w:val="00D33496"/>
    <w:rsid w:val="00D34C08"/>
    <w:rsid w:val="00D36BFD"/>
    <w:rsid w:val="00D36CF6"/>
    <w:rsid w:val="00D37648"/>
    <w:rsid w:val="00D4076E"/>
    <w:rsid w:val="00D407B1"/>
    <w:rsid w:val="00D40A6C"/>
    <w:rsid w:val="00D40FC6"/>
    <w:rsid w:val="00D410DB"/>
    <w:rsid w:val="00D41CF2"/>
    <w:rsid w:val="00D41E3C"/>
    <w:rsid w:val="00D423D1"/>
    <w:rsid w:val="00D43DCF"/>
    <w:rsid w:val="00D44489"/>
    <w:rsid w:val="00D45BCF"/>
    <w:rsid w:val="00D45C71"/>
    <w:rsid w:val="00D45EAC"/>
    <w:rsid w:val="00D45FE0"/>
    <w:rsid w:val="00D460FA"/>
    <w:rsid w:val="00D47252"/>
    <w:rsid w:val="00D47526"/>
    <w:rsid w:val="00D4784D"/>
    <w:rsid w:val="00D500BF"/>
    <w:rsid w:val="00D50CB6"/>
    <w:rsid w:val="00D50E66"/>
    <w:rsid w:val="00D514A6"/>
    <w:rsid w:val="00D51CBF"/>
    <w:rsid w:val="00D52202"/>
    <w:rsid w:val="00D5238D"/>
    <w:rsid w:val="00D5293E"/>
    <w:rsid w:val="00D531F9"/>
    <w:rsid w:val="00D53640"/>
    <w:rsid w:val="00D53671"/>
    <w:rsid w:val="00D53DBA"/>
    <w:rsid w:val="00D5459D"/>
    <w:rsid w:val="00D54E3B"/>
    <w:rsid w:val="00D5541E"/>
    <w:rsid w:val="00D557B8"/>
    <w:rsid w:val="00D55C24"/>
    <w:rsid w:val="00D55E30"/>
    <w:rsid w:val="00D561D2"/>
    <w:rsid w:val="00D56A0F"/>
    <w:rsid w:val="00D56C2C"/>
    <w:rsid w:val="00D56F88"/>
    <w:rsid w:val="00D57836"/>
    <w:rsid w:val="00D57847"/>
    <w:rsid w:val="00D579C3"/>
    <w:rsid w:val="00D60BFE"/>
    <w:rsid w:val="00D60E66"/>
    <w:rsid w:val="00D6129E"/>
    <w:rsid w:val="00D61D05"/>
    <w:rsid w:val="00D61EAD"/>
    <w:rsid w:val="00D61F66"/>
    <w:rsid w:val="00D62F2B"/>
    <w:rsid w:val="00D63593"/>
    <w:rsid w:val="00D641C5"/>
    <w:rsid w:val="00D64F4E"/>
    <w:rsid w:val="00D65037"/>
    <w:rsid w:val="00D651BC"/>
    <w:rsid w:val="00D65778"/>
    <w:rsid w:val="00D65AF7"/>
    <w:rsid w:val="00D6669C"/>
    <w:rsid w:val="00D667B1"/>
    <w:rsid w:val="00D668B6"/>
    <w:rsid w:val="00D66B18"/>
    <w:rsid w:val="00D66BD7"/>
    <w:rsid w:val="00D67B4F"/>
    <w:rsid w:val="00D7025C"/>
    <w:rsid w:val="00D71392"/>
    <w:rsid w:val="00D716AB"/>
    <w:rsid w:val="00D71A88"/>
    <w:rsid w:val="00D72A7B"/>
    <w:rsid w:val="00D72C50"/>
    <w:rsid w:val="00D73211"/>
    <w:rsid w:val="00D75F61"/>
    <w:rsid w:val="00D76350"/>
    <w:rsid w:val="00D76BE4"/>
    <w:rsid w:val="00D76C2D"/>
    <w:rsid w:val="00D77443"/>
    <w:rsid w:val="00D80582"/>
    <w:rsid w:val="00D80909"/>
    <w:rsid w:val="00D80A28"/>
    <w:rsid w:val="00D81337"/>
    <w:rsid w:val="00D81857"/>
    <w:rsid w:val="00D819A4"/>
    <w:rsid w:val="00D82D6A"/>
    <w:rsid w:val="00D83882"/>
    <w:rsid w:val="00D83D8D"/>
    <w:rsid w:val="00D83E64"/>
    <w:rsid w:val="00D846C4"/>
    <w:rsid w:val="00D84971"/>
    <w:rsid w:val="00D86599"/>
    <w:rsid w:val="00D86723"/>
    <w:rsid w:val="00D86754"/>
    <w:rsid w:val="00D87141"/>
    <w:rsid w:val="00D871D5"/>
    <w:rsid w:val="00D8738B"/>
    <w:rsid w:val="00D87504"/>
    <w:rsid w:val="00D87B0D"/>
    <w:rsid w:val="00D919A0"/>
    <w:rsid w:val="00D91CD9"/>
    <w:rsid w:val="00D91DA4"/>
    <w:rsid w:val="00D920E7"/>
    <w:rsid w:val="00D92912"/>
    <w:rsid w:val="00D92B66"/>
    <w:rsid w:val="00D92C26"/>
    <w:rsid w:val="00D93811"/>
    <w:rsid w:val="00D94460"/>
    <w:rsid w:val="00D94480"/>
    <w:rsid w:val="00D949D6"/>
    <w:rsid w:val="00D96704"/>
    <w:rsid w:val="00D97059"/>
    <w:rsid w:val="00D97E5E"/>
    <w:rsid w:val="00DA03D9"/>
    <w:rsid w:val="00DA0505"/>
    <w:rsid w:val="00DA1748"/>
    <w:rsid w:val="00DA1D44"/>
    <w:rsid w:val="00DA1D7F"/>
    <w:rsid w:val="00DA1D89"/>
    <w:rsid w:val="00DA24AC"/>
    <w:rsid w:val="00DA2D4D"/>
    <w:rsid w:val="00DA390A"/>
    <w:rsid w:val="00DA4312"/>
    <w:rsid w:val="00DA5A18"/>
    <w:rsid w:val="00DA6016"/>
    <w:rsid w:val="00DA657E"/>
    <w:rsid w:val="00DA7A2A"/>
    <w:rsid w:val="00DA7D87"/>
    <w:rsid w:val="00DA7EED"/>
    <w:rsid w:val="00DB0EF9"/>
    <w:rsid w:val="00DB11FD"/>
    <w:rsid w:val="00DB1EDD"/>
    <w:rsid w:val="00DB20E2"/>
    <w:rsid w:val="00DB29FF"/>
    <w:rsid w:val="00DB2B6D"/>
    <w:rsid w:val="00DB4C37"/>
    <w:rsid w:val="00DB5236"/>
    <w:rsid w:val="00DB564C"/>
    <w:rsid w:val="00DB6497"/>
    <w:rsid w:val="00DB6E08"/>
    <w:rsid w:val="00DB79E2"/>
    <w:rsid w:val="00DC04E1"/>
    <w:rsid w:val="00DC0E42"/>
    <w:rsid w:val="00DC0EA4"/>
    <w:rsid w:val="00DC2DC0"/>
    <w:rsid w:val="00DC2F8B"/>
    <w:rsid w:val="00DC3933"/>
    <w:rsid w:val="00DC40ED"/>
    <w:rsid w:val="00DC427D"/>
    <w:rsid w:val="00DC471C"/>
    <w:rsid w:val="00DC49B6"/>
    <w:rsid w:val="00DC4EE0"/>
    <w:rsid w:val="00DC54B0"/>
    <w:rsid w:val="00DC5A07"/>
    <w:rsid w:val="00DC5C4F"/>
    <w:rsid w:val="00DC65B8"/>
    <w:rsid w:val="00DC65C4"/>
    <w:rsid w:val="00DC7063"/>
    <w:rsid w:val="00DD1114"/>
    <w:rsid w:val="00DD2E4C"/>
    <w:rsid w:val="00DD360D"/>
    <w:rsid w:val="00DD3DE0"/>
    <w:rsid w:val="00DD420D"/>
    <w:rsid w:val="00DD472B"/>
    <w:rsid w:val="00DD4C5E"/>
    <w:rsid w:val="00DD50FF"/>
    <w:rsid w:val="00DD51B0"/>
    <w:rsid w:val="00DD57C9"/>
    <w:rsid w:val="00DD5C6C"/>
    <w:rsid w:val="00DD6914"/>
    <w:rsid w:val="00DD7689"/>
    <w:rsid w:val="00DE1288"/>
    <w:rsid w:val="00DE16CD"/>
    <w:rsid w:val="00DE253B"/>
    <w:rsid w:val="00DE27B1"/>
    <w:rsid w:val="00DE2B32"/>
    <w:rsid w:val="00DE431C"/>
    <w:rsid w:val="00DE4A2D"/>
    <w:rsid w:val="00DE4CAA"/>
    <w:rsid w:val="00DE5222"/>
    <w:rsid w:val="00DE552F"/>
    <w:rsid w:val="00DE5559"/>
    <w:rsid w:val="00DE56F9"/>
    <w:rsid w:val="00DE57C7"/>
    <w:rsid w:val="00DE62BB"/>
    <w:rsid w:val="00DE654F"/>
    <w:rsid w:val="00DE6D3D"/>
    <w:rsid w:val="00DE6F22"/>
    <w:rsid w:val="00DF02B1"/>
    <w:rsid w:val="00DF02BD"/>
    <w:rsid w:val="00DF17C2"/>
    <w:rsid w:val="00DF194D"/>
    <w:rsid w:val="00DF2031"/>
    <w:rsid w:val="00DF3359"/>
    <w:rsid w:val="00DF3ADE"/>
    <w:rsid w:val="00DF3F4A"/>
    <w:rsid w:val="00DF46E2"/>
    <w:rsid w:val="00DF4F72"/>
    <w:rsid w:val="00DF5A95"/>
    <w:rsid w:val="00DF6253"/>
    <w:rsid w:val="00DF6439"/>
    <w:rsid w:val="00DF6B8B"/>
    <w:rsid w:val="00DF7207"/>
    <w:rsid w:val="00DF7F32"/>
    <w:rsid w:val="00E00880"/>
    <w:rsid w:val="00E01A94"/>
    <w:rsid w:val="00E022FA"/>
    <w:rsid w:val="00E027AF"/>
    <w:rsid w:val="00E0297B"/>
    <w:rsid w:val="00E02B06"/>
    <w:rsid w:val="00E02F7D"/>
    <w:rsid w:val="00E0334D"/>
    <w:rsid w:val="00E03CAD"/>
    <w:rsid w:val="00E03F9C"/>
    <w:rsid w:val="00E0423C"/>
    <w:rsid w:val="00E0438D"/>
    <w:rsid w:val="00E043EE"/>
    <w:rsid w:val="00E046BC"/>
    <w:rsid w:val="00E05661"/>
    <w:rsid w:val="00E05B89"/>
    <w:rsid w:val="00E06870"/>
    <w:rsid w:val="00E06A94"/>
    <w:rsid w:val="00E1011E"/>
    <w:rsid w:val="00E10483"/>
    <w:rsid w:val="00E11468"/>
    <w:rsid w:val="00E11561"/>
    <w:rsid w:val="00E12096"/>
    <w:rsid w:val="00E1213C"/>
    <w:rsid w:val="00E12358"/>
    <w:rsid w:val="00E123A1"/>
    <w:rsid w:val="00E12666"/>
    <w:rsid w:val="00E12807"/>
    <w:rsid w:val="00E1285D"/>
    <w:rsid w:val="00E1297A"/>
    <w:rsid w:val="00E1323A"/>
    <w:rsid w:val="00E135C7"/>
    <w:rsid w:val="00E13BC8"/>
    <w:rsid w:val="00E13DF6"/>
    <w:rsid w:val="00E15059"/>
    <w:rsid w:val="00E1571A"/>
    <w:rsid w:val="00E1652F"/>
    <w:rsid w:val="00E17429"/>
    <w:rsid w:val="00E17873"/>
    <w:rsid w:val="00E17A25"/>
    <w:rsid w:val="00E17D79"/>
    <w:rsid w:val="00E20287"/>
    <w:rsid w:val="00E20A65"/>
    <w:rsid w:val="00E21D99"/>
    <w:rsid w:val="00E224E4"/>
    <w:rsid w:val="00E2280B"/>
    <w:rsid w:val="00E22CFD"/>
    <w:rsid w:val="00E22F1F"/>
    <w:rsid w:val="00E238BE"/>
    <w:rsid w:val="00E23D87"/>
    <w:rsid w:val="00E23E7F"/>
    <w:rsid w:val="00E244A5"/>
    <w:rsid w:val="00E249F1"/>
    <w:rsid w:val="00E24D99"/>
    <w:rsid w:val="00E24E48"/>
    <w:rsid w:val="00E24FF4"/>
    <w:rsid w:val="00E250D5"/>
    <w:rsid w:val="00E25307"/>
    <w:rsid w:val="00E26525"/>
    <w:rsid w:val="00E26C59"/>
    <w:rsid w:val="00E272D0"/>
    <w:rsid w:val="00E302E4"/>
    <w:rsid w:val="00E30B34"/>
    <w:rsid w:val="00E31E34"/>
    <w:rsid w:val="00E32017"/>
    <w:rsid w:val="00E32636"/>
    <w:rsid w:val="00E3271C"/>
    <w:rsid w:val="00E33CBD"/>
    <w:rsid w:val="00E34BFD"/>
    <w:rsid w:val="00E3551B"/>
    <w:rsid w:val="00E3640B"/>
    <w:rsid w:val="00E3701C"/>
    <w:rsid w:val="00E37B92"/>
    <w:rsid w:val="00E4007C"/>
    <w:rsid w:val="00E402AE"/>
    <w:rsid w:val="00E40A62"/>
    <w:rsid w:val="00E40CE9"/>
    <w:rsid w:val="00E4198A"/>
    <w:rsid w:val="00E41A4E"/>
    <w:rsid w:val="00E43918"/>
    <w:rsid w:val="00E43CB5"/>
    <w:rsid w:val="00E449F7"/>
    <w:rsid w:val="00E44D11"/>
    <w:rsid w:val="00E4524A"/>
    <w:rsid w:val="00E473D9"/>
    <w:rsid w:val="00E50301"/>
    <w:rsid w:val="00E504EF"/>
    <w:rsid w:val="00E506EC"/>
    <w:rsid w:val="00E507F0"/>
    <w:rsid w:val="00E50C34"/>
    <w:rsid w:val="00E50D14"/>
    <w:rsid w:val="00E512C9"/>
    <w:rsid w:val="00E51466"/>
    <w:rsid w:val="00E514BF"/>
    <w:rsid w:val="00E51892"/>
    <w:rsid w:val="00E52038"/>
    <w:rsid w:val="00E5264D"/>
    <w:rsid w:val="00E53ED0"/>
    <w:rsid w:val="00E54828"/>
    <w:rsid w:val="00E54956"/>
    <w:rsid w:val="00E550BF"/>
    <w:rsid w:val="00E557C3"/>
    <w:rsid w:val="00E55D88"/>
    <w:rsid w:val="00E563C9"/>
    <w:rsid w:val="00E56449"/>
    <w:rsid w:val="00E5654E"/>
    <w:rsid w:val="00E56CAA"/>
    <w:rsid w:val="00E56FA1"/>
    <w:rsid w:val="00E57903"/>
    <w:rsid w:val="00E603A8"/>
    <w:rsid w:val="00E60445"/>
    <w:rsid w:val="00E60558"/>
    <w:rsid w:val="00E60814"/>
    <w:rsid w:val="00E60994"/>
    <w:rsid w:val="00E60C9F"/>
    <w:rsid w:val="00E6115B"/>
    <w:rsid w:val="00E61ECE"/>
    <w:rsid w:val="00E626D7"/>
    <w:rsid w:val="00E628E9"/>
    <w:rsid w:val="00E62BF2"/>
    <w:rsid w:val="00E62EAA"/>
    <w:rsid w:val="00E63209"/>
    <w:rsid w:val="00E6331B"/>
    <w:rsid w:val="00E63E4A"/>
    <w:rsid w:val="00E63EEC"/>
    <w:rsid w:val="00E64327"/>
    <w:rsid w:val="00E643E7"/>
    <w:rsid w:val="00E64653"/>
    <w:rsid w:val="00E64857"/>
    <w:rsid w:val="00E6588D"/>
    <w:rsid w:val="00E65978"/>
    <w:rsid w:val="00E65E19"/>
    <w:rsid w:val="00E6652C"/>
    <w:rsid w:val="00E66682"/>
    <w:rsid w:val="00E669B4"/>
    <w:rsid w:val="00E66CE1"/>
    <w:rsid w:val="00E66FCE"/>
    <w:rsid w:val="00E705F9"/>
    <w:rsid w:val="00E70CAC"/>
    <w:rsid w:val="00E712DC"/>
    <w:rsid w:val="00E71D86"/>
    <w:rsid w:val="00E720D5"/>
    <w:rsid w:val="00E7261D"/>
    <w:rsid w:val="00E727E7"/>
    <w:rsid w:val="00E72A89"/>
    <w:rsid w:val="00E72D3F"/>
    <w:rsid w:val="00E7312E"/>
    <w:rsid w:val="00E73417"/>
    <w:rsid w:val="00E73C65"/>
    <w:rsid w:val="00E73F3B"/>
    <w:rsid w:val="00E742D1"/>
    <w:rsid w:val="00E74731"/>
    <w:rsid w:val="00E74841"/>
    <w:rsid w:val="00E75951"/>
    <w:rsid w:val="00E75E96"/>
    <w:rsid w:val="00E7632A"/>
    <w:rsid w:val="00E77A37"/>
    <w:rsid w:val="00E77B39"/>
    <w:rsid w:val="00E818A7"/>
    <w:rsid w:val="00E821E8"/>
    <w:rsid w:val="00E82345"/>
    <w:rsid w:val="00E825E7"/>
    <w:rsid w:val="00E82B33"/>
    <w:rsid w:val="00E83651"/>
    <w:rsid w:val="00E8376D"/>
    <w:rsid w:val="00E838B1"/>
    <w:rsid w:val="00E83D94"/>
    <w:rsid w:val="00E845F5"/>
    <w:rsid w:val="00E85444"/>
    <w:rsid w:val="00E85849"/>
    <w:rsid w:val="00E862BE"/>
    <w:rsid w:val="00E86733"/>
    <w:rsid w:val="00E871E9"/>
    <w:rsid w:val="00E8771C"/>
    <w:rsid w:val="00E8773D"/>
    <w:rsid w:val="00E87DB7"/>
    <w:rsid w:val="00E90F54"/>
    <w:rsid w:val="00E91537"/>
    <w:rsid w:val="00E91A89"/>
    <w:rsid w:val="00E91DC8"/>
    <w:rsid w:val="00E931C1"/>
    <w:rsid w:val="00E93F56"/>
    <w:rsid w:val="00E944F0"/>
    <w:rsid w:val="00E946B3"/>
    <w:rsid w:val="00E948DD"/>
    <w:rsid w:val="00E94B39"/>
    <w:rsid w:val="00E94F0A"/>
    <w:rsid w:val="00E95F62"/>
    <w:rsid w:val="00E96C9D"/>
    <w:rsid w:val="00E973C7"/>
    <w:rsid w:val="00E9753B"/>
    <w:rsid w:val="00E97986"/>
    <w:rsid w:val="00E97E73"/>
    <w:rsid w:val="00EA0235"/>
    <w:rsid w:val="00EA0465"/>
    <w:rsid w:val="00EA094E"/>
    <w:rsid w:val="00EA1015"/>
    <w:rsid w:val="00EA13D4"/>
    <w:rsid w:val="00EA17F3"/>
    <w:rsid w:val="00EA1B26"/>
    <w:rsid w:val="00EA1D9D"/>
    <w:rsid w:val="00EA2223"/>
    <w:rsid w:val="00EA2857"/>
    <w:rsid w:val="00EA2F3C"/>
    <w:rsid w:val="00EA3090"/>
    <w:rsid w:val="00EA438D"/>
    <w:rsid w:val="00EA45B6"/>
    <w:rsid w:val="00EA4757"/>
    <w:rsid w:val="00EA4D8D"/>
    <w:rsid w:val="00EA4DD5"/>
    <w:rsid w:val="00EA5F21"/>
    <w:rsid w:val="00EA65A6"/>
    <w:rsid w:val="00EA6C1B"/>
    <w:rsid w:val="00EA73A0"/>
    <w:rsid w:val="00EA75D1"/>
    <w:rsid w:val="00EA7917"/>
    <w:rsid w:val="00EB0537"/>
    <w:rsid w:val="00EB390E"/>
    <w:rsid w:val="00EB3FE0"/>
    <w:rsid w:val="00EB4005"/>
    <w:rsid w:val="00EB4012"/>
    <w:rsid w:val="00EB4560"/>
    <w:rsid w:val="00EB4F4E"/>
    <w:rsid w:val="00EB50EB"/>
    <w:rsid w:val="00EB5300"/>
    <w:rsid w:val="00EB66F6"/>
    <w:rsid w:val="00EB6F48"/>
    <w:rsid w:val="00EB705D"/>
    <w:rsid w:val="00EB714C"/>
    <w:rsid w:val="00EB7949"/>
    <w:rsid w:val="00EC1566"/>
    <w:rsid w:val="00EC255D"/>
    <w:rsid w:val="00EC2686"/>
    <w:rsid w:val="00EC2708"/>
    <w:rsid w:val="00EC35C8"/>
    <w:rsid w:val="00EC394A"/>
    <w:rsid w:val="00EC4520"/>
    <w:rsid w:val="00EC4A0A"/>
    <w:rsid w:val="00EC4E3E"/>
    <w:rsid w:val="00EC637C"/>
    <w:rsid w:val="00EC69F2"/>
    <w:rsid w:val="00EC7758"/>
    <w:rsid w:val="00EC79CA"/>
    <w:rsid w:val="00EC7E62"/>
    <w:rsid w:val="00ED0642"/>
    <w:rsid w:val="00ED0FB5"/>
    <w:rsid w:val="00ED10CB"/>
    <w:rsid w:val="00ED1D58"/>
    <w:rsid w:val="00ED1E87"/>
    <w:rsid w:val="00ED202E"/>
    <w:rsid w:val="00ED26BD"/>
    <w:rsid w:val="00ED3C5D"/>
    <w:rsid w:val="00ED3FEA"/>
    <w:rsid w:val="00ED413B"/>
    <w:rsid w:val="00ED4295"/>
    <w:rsid w:val="00ED441A"/>
    <w:rsid w:val="00ED4744"/>
    <w:rsid w:val="00ED49DD"/>
    <w:rsid w:val="00ED4BB7"/>
    <w:rsid w:val="00ED547C"/>
    <w:rsid w:val="00ED59AD"/>
    <w:rsid w:val="00ED5FAC"/>
    <w:rsid w:val="00ED5FE8"/>
    <w:rsid w:val="00ED6595"/>
    <w:rsid w:val="00ED705E"/>
    <w:rsid w:val="00ED7E05"/>
    <w:rsid w:val="00EE0395"/>
    <w:rsid w:val="00EE1B6B"/>
    <w:rsid w:val="00EE25A3"/>
    <w:rsid w:val="00EE2844"/>
    <w:rsid w:val="00EE2A64"/>
    <w:rsid w:val="00EE44BC"/>
    <w:rsid w:val="00EE45C2"/>
    <w:rsid w:val="00EE468F"/>
    <w:rsid w:val="00EE4FB0"/>
    <w:rsid w:val="00EE53E0"/>
    <w:rsid w:val="00EE5E5D"/>
    <w:rsid w:val="00EE6B26"/>
    <w:rsid w:val="00EE6E37"/>
    <w:rsid w:val="00EE734B"/>
    <w:rsid w:val="00EE7405"/>
    <w:rsid w:val="00EE750A"/>
    <w:rsid w:val="00EF0AE2"/>
    <w:rsid w:val="00EF0CC0"/>
    <w:rsid w:val="00EF0D4C"/>
    <w:rsid w:val="00EF1195"/>
    <w:rsid w:val="00EF1462"/>
    <w:rsid w:val="00EF1571"/>
    <w:rsid w:val="00EF24DE"/>
    <w:rsid w:val="00EF29DE"/>
    <w:rsid w:val="00EF2C0D"/>
    <w:rsid w:val="00EF2F85"/>
    <w:rsid w:val="00EF3333"/>
    <w:rsid w:val="00EF3B4A"/>
    <w:rsid w:val="00EF3EEF"/>
    <w:rsid w:val="00EF4261"/>
    <w:rsid w:val="00EF4F71"/>
    <w:rsid w:val="00EF521D"/>
    <w:rsid w:val="00EF5B9E"/>
    <w:rsid w:val="00EF6582"/>
    <w:rsid w:val="00EF702C"/>
    <w:rsid w:val="00EF70F5"/>
    <w:rsid w:val="00EF77C6"/>
    <w:rsid w:val="00EF7B1C"/>
    <w:rsid w:val="00F0097C"/>
    <w:rsid w:val="00F00F3D"/>
    <w:rsid w:val="00F02848"/>
    <w:rsid w:val="00F046E8"/>
    <w:rsid w:val="00F0477F"/>
    <w:rsid w:val="00F04D4A"/>
    <w:rsid w:val="00F05D10"/>
    <w:rsid w:val="00F06256"/>
    <w:rsid w:val="00F067CB"/>
    <w:rsid w:val="00F10043"/>
    <w:rsid w:val="00F1111B"/>
    <w:rsid w:val="00F1192E"/>
    <w:rsid w:val="00F12453"/>
    <w:rsid w:val="00F13C48"/>
    <w:rsid w:val="00F13D59"/>
    <w:rsid w:val="00F151E7"/>
    <w:rsid w:val="00F15445"/>
    <w:rsid w:val="00F15ED2"/>
    <w:rsid w:val="00F162E6"/>
    <w:rsid w:val="00F166E6"/>
    <w:rsid w:val="00F175B0"/>
    <w:rsid w:val="00F179BE"/>
    <w:rsid w:val="00F20912"/>
    <w:rsid w:val="00F20B1F"/>
    <w:rsid w:val="00F20DA0"/>
    <w:rsid w:val="00F20F93"/>
    <w:rsid w:val="00F211D4"/>
    <w:rsid w:val="00F21C16"/>
    <w:rsid w:val="00F21C7B"/>
    <w:rsid w:val="00F22915"/>
    <w:rsid w:val="00F22D4C"/>
    <w:rsid w:val="00F23848"/>
    <w:rsid w:val="00F23885"/>
    <w:rsid w:val="00F23E49"/>
    <w:rsid w:val="00F2492A"/>
    <w:rsid w:val="00F26843"/>
    <w:rsid w:val="00F27A91"/>
    <w:rsid w:val="00F27C79"/>
    <w:rsid w:val="00F27D27"/>
    <w:rsid w:val="00F30E9B"/>
    <w:rsid w:val="00F32851"/>
    <w:rsid w:val="00F32C20"/>
    <w:rsid w:val="00F32CB7"/>
    <w:rsid w:val="00F32F44"/>
    <w:rsid w:val="00F332FF"/>
    <w:rsid w:val="00F341C5"/>
    <w:rsid w:val="00F3459F"/>
    <w:rsid w:val="00F349A7"/>
    <w:rsid w:val="00F34C97"/>
    <w:rsid w:val="00F36336"/>
    <w:rsid w:val="00F363EA"/>
    <w:rsid w:val="00F37BB3"/>
    <w:rsid w:val="00F405D8"/>
    <w:rsid w:val="00F407EB"/>
    <w:rsid w:val="00F408E9"/>
    <w:rsid w:val="00F40D0E"/>
    <w:rsid w:val="00F410AE"/>
    <w:rsid w:val="00F41476"/>
    <w:rsid w:val="00F422CD"/>
    <w:rsid w:val="00F42C5E"/>
    <w:rsid w:val="00F43B28"/>
    <w:rsid w:val="00F43F4C"/>
    <w:rsid w:val="00F4665B"/>
    <w:rsid w:val="00F46849"/>
    <w:rsid w:val="00F47247"/>
    <w:rsid w:val="00F473A3"/>
    <w:rsid w:val="00F47AB6"/>
    <w:rsid w:val="00F47B22"/>
    <w:rsid w:val="00F47C10"/>
    <w:rsid w:val="00F47CBA"/>
    <w:rsid w:val="00F47E61"/>
    <w:rsid w:val="00F50703"/>
    <w:rsid w:val="00F50B57"/>
    <w:rsid w:val="00F50D24"/>
    <w:rsid w:val="00F51683"/>
    <w:rsid w:val="00F522FC"/>
    <w:rsid w:val="00F53810"/>
    <w:rsid w:val="00F53841"/>
    <w:rsid w:val="00F5494A"/>
    <w:rsid w:val="00F557D4"/>
    <w:rsid w:val="00F5595A"/>
    <w:rsid w:val="00F56559"/>
    <w:rsid w:val="00F56C6A"/>
    <w:rsid w:val="00F56D7A"/>
    <w:rsid w:val="00F57333"/>
    <w:rsid w:val="00F57A16"/>
    <w:rsid w:val="00F60B71"/>
    <w:rsid w:val="00F61359"/>
    <w:rsid w:val="00F6135A"/>
    <w:rsid w:val="00F61797"/>
    <w:rsid w:val="00F622DC"/>
    <w:rsid w:val="00F62B7F"/>
    <w:rsid w:val="00F62D6B"/>
    <w:rsid w:val="00F63A43"/>
    <w:rsid w:val="00F64571"/>
    <w:rsid w:val="00F64B55"/>
    <w:rsid w:val="00F65C1D"/>
    <w:rsid w:val="00F65E84"/>
    <w:rsid w:val="00F6616F"/>
    <w:rsid w:val="00F667A8"/>
    <w:rsid w:val="00F66B37"/>
    <w:rsid w:val="00F67187"/>
    <w:rsid w:val="00F671A8"/>
    <w:rsid w:val="00F67760"/>
    <w:rsid w:val="00F679DA"/>
    <w:rsid w:val="00F67E54"/>
    <w:rsid w:val="00F67F6C"/>
    <w:rsid w:val="00F70066"/>
    <w:rsid w:val="00F702E8"/>
    <w:rsid w:val="00F705C1"/>
    <w:rsid w:val="00F7116C"/>
    <w:rsid w:val="00F717CE"/>
    <w:rsid w:val="00F7321D"/>
    <w:rsid w:val="00F73504"/>
    <w:rsid w:val="00F73BBB"/>
    <w:rsid w:val="00F7450C"/>
    <w:rsid w:val="00F74695"/>
    <w:rsid w:val="00F747DD"/>
    <w:rsid w:val="00F75EC6"/>
    <w:rsid w:val="00F7600D"/>
    <w:rsid w:val="00F76590"/>
    <w:rsid w:val="00F767AA"/>
    <w:rsid w:val="00F76ADB"/>
    <w:rsid w:val="00F76ED4"/>
    <w:rsid w:val="00F77057"/>
    <w:rsid w:val="00F77139"/>
    <w:rsid w:val="00F7738B"/>
    <w:rsid w:val="00F7744E"/>
    <w:rsid w:val="00F77732"/>
    <w:rsid w:val="00F77B19"/>
    <w:rsid w:val="00F77D70"/>
    <w:rsid w:val="00F77E4F"/>
    <w:rsid w:val="00F77FDB"/>
    <w:rsid w:val="00F8027F"/>
    <w:rsid w:val="00F80AC2"/>
    <w:rsid w:val="00F80D99"/>
    <w:rsid w:val="00F82457"/>
    <w:rsid w:val="00F82F9A"/>
    <w:rsid w:val="00F83E5F"/>
    <w:rsid w:val="00F8435C"/>
    <w:rsid w:val="00F84DAF"/>
    <w:rsid w:val="00F854A7"/>
    <w:rsid w:val="00F85808"/>
    <w:rsid w:val="00F86DCE"/>
    <w:rsid w:val="00F87135"/>
    <w:rsid w:val="00F877DB"/>
    <w:rsid w:val="00F87FE3"/>
    <w:rsid w:val="00F90AAA"/>
    <w:rsid w:val="00F92261"/>
    <w:rsid w:val="00F926B1"/>
    <w:rsid w:val="00F92A34"/>
    <w:rsid w:val="00F935B9"/>
    <w:rsid w:val="00F9407A"/>
    <w:rsid w:val="00F944E1"/>
    <w:rsid w:val="00F95E1D"/>
    <w:rsid w:val="00F96164"/>
    <w:rsid w:val="00F97785"/>
    <w:rsid w:val="00FA001D"/>
    <w:rsid w:val="00FA1420"/>
    <w:rsid w:val="00FA1D39"/>
    <w:rsid w:val="00FA2376"/>
    <w:rsid w:val="00FA27A3"/>
    <w:rsid w:val="00FA41F8"/>
    <w:rsid w:val="00FA47A8"/>
    <w:rsid w:val="00FA4885"/>
    <w:rsid w:val="00FA6646"/>
    <w:rsid w:val="00FA6D09"/>
    <w:rsid w:val="00FA7EB2"/>
    <w:rsid w:val="00FA7FE3"/>
    <w:rsid w:val="00FB02F4"/>
    <w:rsid w:val="00FB0CA3"/>
    <w:rsid w:val="00FB1062"/>
    <w:rsid w:val="00FB1718"/>
    <w:rsid w:val="00FB197D"/>
    <w:rsid w:val="00FB3378"/>
    <w:rsid w:val="00FB6B77"/>
    <w:rsid w:val="00FB7087"/>
    <w:rsid w:val="00FB767A"/>
    <w:rsid w:val="00FB7EC0"/>
    <w:rsid w:val="00FC072C"/>
    <w:rsid w:val="00FC12DB"/>
    <w:rsid w:val="00FC1B6D"/>
    <w:rsid w:val="00FC1D24"/>
    <w:rsid w:val="00FC1E80"/>
    <w:rsid w:val="00FC265F"/>
    <w:rsid w:val="00FC28EF"/>
    <w:rsid w:val="00FC3361"/>
    <w:rsid w:val="00FC3BD6"/>
    <w:rsid w:val="00FC3CCE"/>
    <w:rsid w:val="00FC3D1E"/>
    <w:rsid w:val="00FC52A1"/>
    <w:rsid w:val="00FC6D3F"/>
    <w:rsid w:val="00FC7C26"/>
    <w:rsid w:val="00FD0288"/>
    <w:rsid w:val="00FD1C52"/>
    <w:rsid w:val="00FD1F1F"/>
    <w:rsid w:val="00FD34C9"/>
    <w:rsid w:val="00FD3CCA"/>
    <w:rsid w:val="00FD457B"/>
    <w:rsid w:val="00FD47F6"/>
    <w:rsid w:val="00FD5B71"/>
    <w:rsid w:val="00FD5E96"/>
    <w:rsid w:val="00FD600F"/>
    <w:rsid w:val="00FD71A3"/>
    <w:rsid w:val="00FE0C53"/>
    <w:rsid w:val="00FE21D8"/>
    <w:rsid w:val="00FE237B"/>
    <w:rsid w:val="00FE2398"/>
    <w:rsid w:val="00FE419D"/>
    <w:rsid w:val="00FE4A48"/>
    <w:rsid w:val="00FE4B93"/>
    <w:rsid w:val="00FE4DF2"/>
    <w:rsid w:val="00FF06A1"/>
    <w:rsid w:val="00FF101A"/>
    <w:rsid w:val="00FF128F"/>
    <w:rsid w:val="00FF13E3"/>
    <w:rsid w:val="00FF14F7"/>
    <w:rsid w:val="00FF16ED"/>
    <w:rsid w:val="00FF2153"/>
    <w:rsid w:val="00FF2583"/>
    <w:rsid w:val="00FF282D"/>
    <w:rsid w:val="00FF28B1"/>
    <w:rsid w:val="00FF2958"/>
    <w:rsid w:val="00FF2B63"/>
    <w:rsid w:val="00FF33E0"/>
    <w:rsid w:val="00FF366C"/>
    <w:rsid w:val="00FF37B0"/>
    <w:rsid w:val="00FF3C57"/>
    <w:rsid w:val="00FF43E2"/>
    <w:rsid w:val="00FF4486"/>
    <w:rsid w:val="00FF5007"/>
    <w:rsid w:val="00FF5033"/>
    <w:rsid w:val="00FF56D0"/>
    <w:rsid w:val="00FF60D6"/>
    <w:rsid w:val="00FF688B"/>
    <w:rsid w:val="00FF6BE2"/>
    <w:rsid w:val="00FF6C9A"/>
    <w:rsid w:val="00FF7986"/>
    <w:rsid w:val="02F53418"/>
    <w:rsid w:val="06020A1C"/>
    <w:rsid w:val="090EF5AC"/>
    <w:rsid w:val="0BD9822C"/>
    <w:rsid w:val="0F1BCFA1"/>
    <w:rsid w:val="188550EF"/>
    <w:rsid w:val="1C7992E9"/>
    <w:rsid w:val="1D42C604"/>
    <w:rsid w:val="30D0E438"/>
    <w:rsid w:val="342CCEA9"/>
    <w:rsid w:val="36050203"/>
    <w:rsid w:val="3771307A"/>
    <w:rsid w:val="3822BBD8"/>
    <w:rsid w:val="3AF327E7"/>
    <w:rsid w:val="3F5FB75D"/>
    <w:rsid w:val="4314CF33"/>
    <w:rsid w:val="437FC46A"/>
    <w:rsid w:val="462D4229"/>
    <w:rsid w:val="505D955E"/>
    <w:rsid w:val="5E174504"/>
    <w:rsid w:val="5F36248A"/>
    <w:rsid w:val="624CDD75"/>
    <w:rsid w:val="64944A1C"/>
    <w:rsid w:val="64B55F6A"/>
    <w:rsid w:val="67E4DE9B"/>
    <w:rsid w:val="68A5AF17"/>
    <w:rsid w:val="6BD78006"/>
    <w:rsid w:val="6D319284"/>
    <w:rsid w:val="6F5589A0"/>
    <w:rsid w:val="7035BF2D"/>
    <w:rsid w:val="74DAFDE1"/>
    <w:rsid w:val="7906A47F"/>
    <w:rsid w:val="7B4DDBA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1C6F5"/>
  <w15:docId w15:val="{5A4A07AD-26CF-4E92-8260-34484184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744"/>
    <w:rPr>
      <w:sz w:val="24"/>
      <w:szCs w:val="24"/>
    </w:rPr>
  </w:style>
  <w:style w:type="paragraph" w:styleId="Heading1">
    <w:name w:val="heading 1"/>
    <w:basedOn w:val="Normal"/>
    <w:next w:val="Normal"/>
    <w:link w:val="Heading1Char"/>
    <w:qFormat/>
    <w:rsid w:val="00FF2153"/>
    <w:pPr>
      <w:keepNext/>
      <w:widowControl w:val="0"/>
      <w:suppressAutoHyphens/>
      <w:outlineLvl w:val="0"/>
    </w:pPr>
    <w:rPr>
      <w:b/>
      <w:bCs/>
      <w:kern w:val="32"/>
      <w:szCs w:val="32"/>
    </w:rPr>
  </w:style>
  <w:style w:type="paragraph" w:styleId="Heading2">
    <w:name w:val="heading 2"/>
    <w:basedOn w:val="Normal"/>
    <w:next w:val="Normal"/>
    <w:link w:val="Heading2Char"/>
    <w:qFormat/>
    <w:rsid w:val="00FF7986"/>
    <w:pPr>
      <w:keepNext/>
      <w:widowControl w:val="0"/>
      <w:suppressAutoHyphens/>
      <w:spacing w:after="240"/>
      <w:ind w:left="720" w:hanging="720"/>
      <w:outlineLvl w:val="1"/>
    </w:pPr>
    <w:rPr>
      <w:rFonts w:ascii="Cambria" w:hAnsi="Cambria"/>
      <w:b/>
      <w:bCs/>
      <w:i/>
      <w:iCs/>
      <w:sz w:val="28"/>
      <w:szCs w:val="28"/>
    </w:rPr>
  </w:style>
  <w:style w:type="paragraph" w:styleId="Heading3">
    <w:name w:val="heading 3"/>
    <w:basedOn w:val="Normal"/>
    <w:next w:val="Normal"/>
    <w:link w:val="Heading3Char"/>
    <w:qFormat/>
    <w:rsid w:val="00FF7986"/>
    <w:pPr>
      <w:keepNext/>
      <w:widowControl w:val="0"/>
      <w:numPr>
        <w:numId w:val="2"/>
      </w:numPr>
      <w:spacing w:after="240"/>
      <w:outlineLvl w:val="2"/>
    </w:pPr>
    <w:rPr>
      <w:rFonts w:ascii="Cambria" w:hAnsi="Cambria"/>
      <w:b/>
      <w:bCs/>
      <w:sz w:val="26"/>
      <w:szCs w:val="26"/>
    </w:rPr>
  </w:style>
  <w:style w:type="paragraph" w:styleId="Heading4">
    <w:name w:val="heading 4"/>
    <w:basedOn w:val="Normal"/>
    <w:next w:val="Normal"/>
    <w:link w:val="Heading4Char"/>
    <w:qFormat/>
    <w:rsid w:val="00FF798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FF7986"/>
    <w:pPr>
      <w:keepNext/>
      <w:widowControl w:val="0"/>
      <w:numPr>
        <w:numId w:val="1"/>
      </w:numPr>
      <w:spacing w:after="240"/>
      <w:outlineLvl w:val="4"/>
    </w:pPr>
    <w:rPr>
      <w:rFonts w:ascii="Calibri" w:hAnsi="Calibri"/>
      <w:b/>
      <w:bCs/>
      <w:i/>
      <w:iCs/>
      <w:sz w:val="26"/>
      <w:szCs w:val="26"/>
    </w:rPr>
  </w:style>
  <w:style w:type="paragraph" w:styleId="Heading6">
    <w:name w:val="heading 6"/>
    <w:basedOn w:val="Normal"/>
    <w:next w:val="Normal"/>
    <w:link w:val="Heading6Char"/>
    <w:qFormat/>
    <w:rsid w:val="00FF7986"/>
    <w:pPr>
      <w:keepNext/>
      <w:widowControl w:val="0"/>
      <w:tabs>
        <w:tab w:val="left" w:pos="-1440"/>
        <w:tab w:val="left" w:pos="-720"/>
        <w:tab w:val="left" w:pos="0"/>
        <w:tab w:val="left" w:pos="720"/>
        <w:tab w:val="left" w:pos="1440"/>
        <w:tab w:val="left" w:pos="2264"/>
        <w:tab w:val="left" w:pos="2530"/>
        <w:tab w:val="left" w:pos="2829"/>
        <w:tab w:val="left" w:pos="2997"/>
        <w:tab w:val="left" w:pos="3096"/>
        <w:tab w:val="left" w:pos="3529"/>
        <w:tab w:val="left" w:pos="3741"/>
        <w:tab w:val="left" w:pos="4328"/>
      </w:tabs>
      <w:suppressAutoHyphens/>
      <w:jc w:val="center"/>
      <w:outlineLvl w:val="5"/>
    </w:pPr>
    <w:rPr>
      <w:rFonts w:ascii="Calibri" w:hAnsi="Calibri"/>
      <w:b/>
      <w:bCs/>
      <w:sz w:val="22"/>
      <w:szCs w:val="22"/>
    </w:rPr>
  </w:style>
  <w:style w:type="paragraph" w:styleId="Heading7">
    <w:name w:val="heading 7"/>
    <w:basedOn w:val="Normal"/>
    <w:next w:val="Normal"/>
    <w:link w:val="Heading7Char"/>
    <w:qFormat/>
    <w:rsid w:val="00FF7986"/>
    <w:pPr>
      <w:keepNext/>
      <w:tabs>
        <w:tab w:val="left" w:pos="-1440"/>
        <w:tab w:val="left" w:pos="-1170"/>
        <w:tab w:val="left" w:pos="-900"/>
        <w:tab w:val="left" w:pos="-720"/>
        <w:tab w:val="decimal" w:leader="dot" w:pos="8391"/>
        <w:tab w:val="left" w:pos="8791"/>
      </w:tabs>
      <w:suppressAutoHyphens/>
      <w:ind w:left="2160" w:hanging="1440"/>
      <w:outlineLvl w:val="6"/>
    </w:pPr>
    <w:rPr>
      <w:rFonts w:ascii="Calibri" w:hAnsi="Calibri"/>
    </w:rPr>
  </w:style>
  <w:style w:type="paragraph" w:styleId="Heading8">
    <w:name w:val="heading 8"/>
    <w:basedOn w:val="Normal"/>
    <w:next w:val="Normal"/>
    <w:link w:val="Heading8Char"/>
    <w:qFormat/>
    <w:rsid w:val="00FF7986"/>
    <w:pPr>
      <w:keepNext/>
      <w:widowControl w:val="0"/>
      <w:tabs>
        <w:tab w:val="left" w:pos="-720"/>
        <w:tab w:val="left" w:leader="dot" w:pos="8640"/>
      </w:tabs>
      <w:suppressAutoHyphens/>
      <w:ind w:right="720"/>
      <w:jc w:val="both"/>
      <w:outlineLvl w:val="7"/>
    </w:pPr>
    <w:rPr>
      <w:rFonts w:ascii="Calibri" w:hAnsi="Calibri"/>
      <w:i/>
      <w:iCs/>
    </w:rPr>
  </w:style>
  <w:style w:type="paragraph" w:styleId="Heading9">
    <w:name w:val="heading 9"/>
    <w:basedOn w:val="Normal"/>
    <w:next w:val="Normal"/>
    <w:link w:val="Heading9Char"/>
    <w:qFormat/>
    <w:rsid w:val="00FF7986"/>
    <w:pPr>
      <w:keepNext/>
      <w:tabs>
        <w:tab w:val="left" w:pos="-1440"/>
        <w:tab w:val="left" w:pos="-1170"/>
        <w:tab w:val="left" w:pos="-900"/>
        <w:tab w:val="left" w:pos="-720"/>
        <w:tab w:val="left" w:pos="2160"/>
        <w:tab w:val="decimal" w:leader="dot" w:pos="8391"/>
        <w:tab w:val="left" w:pos="8791"/>
      </w:tabs>
      <w:suppressAutoHyphens/>
      <w:ind w:left="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2153"/>
    <w:rPr>
      <w:b/>
      <w:bCs/>
      <w:kern w:val="32"/>
      <w:sz w:val="24"/>
      <w:szCs w:val="32"/>
    </w:rPr>
  </w:style>
  <w:style w:type="character" w:customStyle="1" w:styleId="Heading2Char">
    <w:name w:val="Heading 2 Char"/>
    <w:link w:val="Heading2"/>
    <w:semiHidden/>
    <w:locked/>
    <w:rsid w:val="00A7173D"/>
    <w:rPr>
      <w:rFonts w:ascii="Cambria" w:hAnsi="Cambria" w:cs="Times New Roman"/>
      <w:b/>
      <w:bCs/>
      <w:i/>
      <w:iCs/>
      <w:sz w:val="28"/>
      <w:szCs w:val="28"/>
    </w:rPr>
  </w:style>
  <w:style w:type="character" w:customStyle="1" w:styleId="Heading3Char">
    <w:name w:val="Heading 3 Char"/>
    <w:link w:val="Heading3"/>
    <w:locked/>
    <w:rsid w:val="00A7173D"/>
    <w:rPr>
      <w:rFonts w:ascii="Cambria" w:hAnsi="Cambria"/>
      <w:b/>
      <w:bCs/>
      <w:sz w:val="26"/>
      <w:szCs w:val="26"/>
    </w:rPr>
  </w:style>
  <w:style w:type="character" w:customStyle="1" w:styleId="Heading4Char">
    <w:name w:val="Heading 4 Char"/>
    <w:link w:val="Heading4"/>
    <w:semiHidden/>
    <w:locked/>
    <w:rsid w:val="00A7173D"/>
    <w:rPr>
      <w:rFonts w:ascii="Calibri" w:hAnsi="Calibri" w:cs="Times New Roman"/>
      <w:b/>
      <w:bCs/>
      <w:sz w:val="28"/>
      <w:szCs w:val="28"/>
    </w:rPr>
  </w:style>
  <w:style w:type="character" w:customStyle="1" w:styleId="Heading5Char">
    <w:name w:val="Heading 5 Char"/>
    <w:link w:val="Heading5"/>
    <w:locked/>
    <w:rsid w:val="00A7173D"/>
    <w:rPr>
      <w:rFonts w:ascii="Calibri" w:hAnsi="Calibri"/>
      <w:b/>
      <w:bCs/>
      <w:i/>
      <w:iCs/>
      <w:sz w:val="26"/>
      <w:szCs w:val="26"/>
    </w:rPr>
  </w:style>
  <w:style w:type="character" w:customStyle="1" w:styleId="Heading6Char">
    <w:name w:val="Heading 6 Char"/>
    <w:link w:val="Heading6"/>
    <w:semiHidden/>
    <w:locked/>
    <w:rsid w:val="00A7173D"/>
    <w:rPr>
      <w:rFonts w:ascii="Calibri" w:hAnsi="Calibri" w:cs="Times New Roman"/>
      <w:b/>
      <w:bCs/>
      <w:sz w:val="22"/>
      <w:szCs w:val="22"/>
    </w:rPr>
  </w:style>
  <w:style w:type="character" w:customStyle="1" w:styleId="Heading7Char">
    <w:name w:val="Heading 7 Char"/>
    <w:link w:val="Heading7"/>
    <w:semiHidden/>
    <w:locked/>
    <w:rsid w:val="00A7173D"/>
    <w:rPr>
      <w:rFonts w:ascii="Calibri" w:hAnsi="Calibri" w:cs="Times New Roman"/>
      <w:sz w:val="24"/>
      <w:szCs w:val="24"/>
    </w:rPr>
  </w:style>
  <w:style w:type="character" w:customStyle="1" w:styleId="Heading8Char">
    <w:name w:val="Heading 8 Char"/>
    <w:link w:val="Heading8"/>
    <w:semiHidden/>
    <w:locked/>
    <w:rsid w:val="00A7173D"/>
    <w:rPr>
      <w:rFonts w:ascii="Calibri" w:hAnsi="Calibri" w:cs="Times New Roman"/>
      <w:i/>
      <w:iCs/>
      <w:sz w:val="24"/>
      <w:szCs w:val="24"/>
    </w:rPr>
  </w:style>
  <w:style w:type="character" w:customStyle="1" w:styleId="Heading9Char">
    <w:name w:val="Heading 9 Char"/>
    <w:link w:val="Heading9"/>
    <w:semiHidden/>
    <w:locked/>
    <w:rsid w:val="00A7173D"/>
    <w:rPr>
      <w:rFonts w:ascii="Cambria" w:hAnsi="Cambria" w:cs="Times New Roman"/>
      <w:sz w:val="22"/>
      <w:szCs w:val="22"/>
    </w:rPr>
  </w:style>
  <w:style w:type="paragraph" w:styleId="BalloonText">
    <w:name w:val="Balloon Text"/>
    <w:basedOn w:val="Normal"/>
    <w:link w:val="BalloonTextChar"/>
    <w:semiHidden/>
    <w:rsid w:val="00EF702C"/>
    <w:rPr>
      <w:sz w:val="22"/>
      <w:szCs w:val="20"/>
    </w:rPr>
  </w:style>
  <w:style w:type="character" w:customStyle="1" w:styleId="BalloonTextChar">
    <w:name w:val="Balloon Text Char"/>
    <w:link w:val="BalloonText"/>
    <w:semiHidden/>
    <w:locked/>
    <w:rsid w:val="00EF702C"/>
    <w:rPr>
      <w:sz w:val="22"/>
    </w:rPr>
  </w:style>
  <w:style w:type="paragraph" w:styleId="TOAHeading">
    <w:name w:val="toa heading"/>
    <w:basedOn w:val="Normal"/>
    <w:next w:val="Normal"/>
    <w:semiHidden/>
    <w:rsid w:val="00FF7986"/>
    <w:pPr>
      <w:widowControl w:val="0"/>
      <w:tabs>
        <w:tab w:val="right" w:pos="9360"/>
      </w:tabs>
      <w:suppressAutoHyphens/>
    </w:pPr>
    <w:rPr>
      <w:rFonts w:ascii="Courier New" w:hAnsi="Courier New" w:cs="Courier New"/>
      <w:sz w:val="20"/>
      <w:szCs w:val="20"/>
    </w:rPr>
  </w:style>
  <w:style w:type="paragraph" w:customStyle="1" w:styleId="bulletindent4">
    <w:name w:val="bullet indent 4"/>
    <w:basedOn w:val="Heading4"/>
    <w:autoRedefine/>
    <w:rsid w:val="00FF7986"/>
    <w:pPr>
      <w:keepNext w:val="0"/>
      <w:tabs>
        <w:tab w:val="num" w:pos="1800"/>
      </w:tabs>
      <w:spacing w:before="0" w:after="120"/>
      <w:ind w:left="1800" w:right="-187" w:hanging="360"/>
      <w:outlineLvl w:val="9"/>
    </w:pPr>
    <w:rPr>
      <w:rFonts w:ascii="Times New Roman" w:hAnsi="Times New Roman"/>
      <w:b w:val="0"/>
      <w:bCs w:val="0"/>
    </w:rPr>
  </w:style>
  <w:style w:type="character" w:styleId="Hyperlink">
    <w:name w:val="Hyperlink"/>
    <w:uiPriority w:val="99"/>
    <w:rsid w:val="00FF7986"/>
    <w:rPr>
      <w:rFonts w:cs="Times New Roman"/>
      <w:color w:val="0000FF"/>
      <w:u w:val="single"/>
    </w:rPr>
  </w:style>
  <w:style w:type="paragraph" w:customStyle="1" w:styleId="Body2">
    <w:name w:val="Body2"/>
    <w:basedOn w:val="BodyTextIndent"/>
    <w:rsid w:val="00FF7986"/>
    <w:pPr>
      <w:numPr>
        <w:numId w:val="3"/>
      </w:numPr>
      <w:spacing w:after="240"/>
    </w:pPr>
  </w:style>
  <w:style w:type="paragraph" w:styleId="BodyTextIndent">
    <w:name w:val="Body Text Indent"/>
    <w:basedOn w:val="Normal"/>
    <w:link w:val="BodyTextIndentChar"/>
    <w:rsid w:val="00FF7986"/>
    <w:pPr>
      <w:spacing w:after="120"/>
      <w:ind w:left="360"/>
    </w:pPr>
  </w:style>
  <w:style w:type="character" w:customStyle="1" w:styleId="BodyTextIndentChar">
    <w:name w:val="Body Text Indent Char"/>
    <w:link w:val="BodyTextIndent"/>
    <w:semiHidden/>
    <w:locked/>
    <w:rsid w:val="00A7173D"/>
    <w:rPr>
      <w:rFonts w:cs="Times New Roman"/>
      <w:sz w:val="24"/>
      <w:szCs w:val="24"/>
    </w:rPr>
  </w:style>
  <w:style w:type="paragraph" w:customStyle="1" w:styleId="Body3">
    <w:name w:val="Body3"/>
    <w:basedOn w:val="BodyTextIndent"/>
    <w:rsid w:val="00FF7986"/>
    <w:pPr>
      <w:spacing w:after="240"/>
      <w:ind w:left="1440"/>
    </w:pPr>
  </w:style>
  <w:style w:type="paragraph" w:styleId="Header">
    <w:name w:val="header"/>
    <w:basedOn w:val="Normal"/>
    <w:link w:val="HeaderChar"/>
    <w:rsid w:val="00FF7986"/>
    <w:pPr>
      <w:tabs>
        <w:tab w:val="center" w:pos="4320"/>
        <w:tab w:val="right" w:pos="8640"/>
      </w:tabs>
    </w:pPr>
  </w:style>
  <w:style w:type="character" w:customStyle="1" w:styleId="HeaderChar">
    <w:name w:val="Header Char"/>
    <w:link w:val="Header"/>
    <w:semiHidden/>
    <w:locked/>
    <w:rsid w:val="00A7173D"/>
    <w:rPr>
      <w:rFonts w:cs="Times New Roman"/>
      <w:sz w:val="24"/>
      <w:szCs w:val="24"/>
    </w:rPr>
  </w:style>
  <w:style w:type="paragraph" w:styleId="Footer">
    <w:name w:val="footer"/>
    <w:basedOn w:val="Normal"/>
    <w:link w:val="FooterChar"/>
    <w:uiPriority w:val="99"/>
    <w:rsid w:val="00FF7986"/>
    <w:pPr>
      <w:tabs>
        <w:tab w:val="center" w:pos="4320"/>
        <w:tab w:val="right" w:pos="8640"/>
      </w:tabs>
    </w:pPr>
  </w:style>
  <w:style w:type="character" w:customStyle="1" w:styleId="FooterChar">
    <w:name w:val="Footer Char"/>
    <w:link w:val="Footer"/>
    <w:uiPriority w:val="99"/>
    <w:locked/>
    <w:rsid w:val="00A7173D"/>
    <w:rPr>
      <w:rFonts w:cs="Times New Roman"/>
      <w:sz w:val="24"/>
      <w:szCs w:val="24"/>
    </w:rPr>
  </w:style>
  <w:style w:type="paragraph" w:styleId="Title">
    <w:name w:val="Title"/>
    <w:basedOn w:val="Normal"/>
    <w:link w:val="TitleChar"/>
    <w:qFormat/>
    <w:rsid w:val="00FF7986"/>
    <w:pPr>
      <w:jc w:val="center"/>
    </w:pPr>
    <w:rPr>
      <w:rFonts w:ascii="Cambria" w:hAnsi="Cambria"/>
      <w:b/>
      <w:bCs/>
      <w:kern w:val="28"/>
      <w:sz w:val="32"/>
      <w:szCs w:val="32"/>
    </w:rPr>
  </w:style>
  <w:style w:type="character" w:customStyle="1" w:styleId="TitleChar">
    <w:name w:val="Title Char"/>
    <w:link w:val="Title"/>
    <w:locked/>
    <w:rsid w:val="00A7173D"/>
    <w:rPr>
      <w:rFonts w:ascii="Cambria" w:hAnsi="Cambria" w:cs="Times New Roman"/>
      <w:b/>
      <w:bCs/>
      <w:kern w:val="28"/>
      <w:sz w:val="32"/>
      <w:szCs w:val="32"/>
    </w:rPr>
  </w:style>
  <w:style w:type="paragraph" w:customStyle="1" w:styleId="bodytextforlevel2">
    <w:name w:val="body text for level 2"/>
    <w:basedOn w:val="Heading3"/>
    <w:rsid w:val="00FF7986"/>
    <w:pPr>
      <w:keepNext w:val="0"/>
      <w:widowControl/>
      <w:spacing w:before="120"/>
      <w:outlineLvl w:val="9"/>
    </w:pPr>
    <w:rPr>
      <w:b w:val="0"/>
      <w:bCs w:val="0"/>
      <w:i/>
      <w:iCs/>
    </w:rPr>
  </w:style>
  <w:style w:type="paragraph" w:styleId="BodyText">
    <w:name w:val="Body Text"/>
    <w:basedOn w:val="Normal"/>
    <w:link w:val="BodyTextChar"/>
    <w:rsid w:val="00FF7986"/>
    <w:pPr>
      <w:widowControl w:val="0"/>
    </w:pPr>
  </w:style>
  <w:style w:type="character" w:customStyle="1" w:styleId="BodyTextChar">
    <w:name w:val="Body Text Char"/>
    <w:link w:val="BodyText"/>
    <w:semiHidden/>
    <w:locked/>
    <w:rsid w:val="00A7173D"/>
    <w:rPr>
      <w:rFonts w:cs="Times New Roman"/>
      <w:sz w:val="24"/>
      <w:szCs w:val="24"/>
    </w:rPr>
  </w:style>
  <w:style w:type="paragraph" w:customStyle="1" w:styleId="Body4">
    <w:name w:val="Body4"/>
    <w:basedOn w:val="Normal"/>
    <w:rsid w:val="00FF7986"/>
    <w:pPr>
      <w:ind w:left="2160"/>
    </w:pPr>
  </w:style>
  <w:style w:type="paragraph" w:styleId="BodyTextIndent2">
    <w:name w:val="Body Text Indent 2"/>
    <w:basedOn w:val="Normal"/>
    <w:link w:val="BodyTextIndent2Char"/>
    <w:rsid w:val="00FF7986"/>
    <w:pPr>
      <w:spacing w:after="240"/>
      <w:ind w:left="2160" w:hanging="720"/>
    </w:pPr>
  </w:style>
  <w:style w:type="character" w:customStyle="1" w:styleId="BodyTextIndent2Char">
    <w:name w:val="Body Text Indent 2 Char"/>
    <w:link w:val="BodyTextIndent2"/>
    <w:semiHidden/>
    <w:locked/>
    <w:rsid w:val="00A7173D"/>
    <w:rPr>
      <w:rFonts w:cs="Times New Roman"/>
      <w:sz w:val="24"/>
      <w:szCs w:val="24"/>
    </w:rPr>
  </w:style>
  <w:style w:type="paragraph" w:customStyle="1" w:styleId="BodyText31">
    <w:name w:val="Body Text 31"/>
    <w:basedOn w:val="Heading3"/>
    <w:rsid w:val="00FF7986"/>
    <w:pPr>
      <w:keepNext w:val="0"/>
      <w:widowControl/>
      <w:spacing w:before="120"/>
      <w:ind w:left="1440"/>
      <w:outlineLvl w:val="9"/>
    </w:pPr>
    <w:rPr>
      <w:i/>
      <w:iCs/>
    </w:rPr>
  </w:style>
  <w:style w:type="paragraph" w:styleId="EndnoteText">
    <w:name w:val="endnote text"/>
    <w:basedOn w:val="Normal"/>
    <w:link w:val="EndnoteTextChar"/>
    <w:semiHidden/>
    <w:rsid w:val="00FF7986"/>
    <w:pPr>
      <w:widowControl w:val="0"/>
    </w:pPr>
    <w:rPr>
      <w:sz w:val="20"/>
      <w:szCs w:val="20"/>
    </w:rPr>
  </w:style>
  <w:style w:type="character" w:customStyle="1" w:styleId="EndnoteTextChar">
    <w:name w:val="Endnote Text Char"/>
    <w:link w:val="EndnoteText"/>
    <w:semiHidden/>
    <w:locked/>
    <w:rsid w:val="00A7173D"/>
    <w:rPr>
      <w:rFonts w:cs="Times New Roman"/>
    </w:rPr>
  </w:style>
  <w:style w:type="paragraph" w:customStyle="1" w:styleId="a">
    <w:name w:val="."/>
    <w:basedOn w:val="Normal"/>
    <w:rsid w:val="00FF7986"/>
    <w:pPr>
      <w:spacing w:after="240"/>
      <w:ind w:left="2160"/>
    </w:pPr>
  </w:style>
  <w:style w:type="paragraph" w:styleId="BodyTextIndent3">
    <w:name w:val="Body Text Indent 3"/>
    <w:basedOn w:val="Normal"/>
    <w:link w:val="BodyTextIndent3Char"/>
    <w:rsid w:val="00FF7986"/>
    <w:pPr>
      <w:suppressAutoHyphens/>
      <w:spacing w:after="240"/>
      <w:ind w:left="2880" w:hanging="720"/>
    </w:pPr>
    <w:rPr>
      <w:sz w:val="16"/>
      <w:szCs w:val="16"/>
    </w:rPr>
  </w:style>
  <w:style w:type="character" w:customStyle="1" w:styleId="BodyTextIndent3Char">
    <w:name w:val="Body Text Indent 3 Char"/>
    <w:link w:val="BodyTextIndent3"/>
    <w:semiHidden/>
    <w:locked/>
    <w:rsid w:val="00A7173D"/>
    <w:rPr>
      <w:rFonts w:cs="Times New Roman"/>
      <w:sz w:val="16"/>
      <w:szCs w:val="16"/>
    </w:rPr>
  </w:style>
  <w:style w:type="paragraph" w:styleId="BlockText">
    <w:name w:val="Block Text"/>
    <w:basedOn w:val="Normal"/>
    <w:rsid w:val="00FF7986"/>
    <w:pPr>
      <w:suppressAutoHyphens/>
      <w:spacing w:after="240"/>
      <w:ind w:left="720" w:right="720"/>
      <w:jc w:val="both"/>
    </w:pPr>
    <w:rPr>
      <w:i/>
      <w:iCs/>
      <w:spacing w:val="-3"/>
    </w:rPr>
  </w:style>
  <w:style w:type="paragraph" w:styleId="BodyText3">
    <w:name w:val="Body Text 3"/>
    <w:basedOn w:val="Heading3"/>
    <w:link w:val="BodyText3Char"/>
    <w:rsid w:val="00FF7986"/>
    <w:pPr>
      <w:keepNext w:val="0"/>
      <w:widowControl/>
      <w:spacing w:before="120"/>
      <w:ind w:left="1440"/>
      <w:outlineLvl w:val="9"/>
    </w:pPr>
    <w:rPr>
      <w:sz w:val="16"/>
      <w:szCs w:val="16"/>
    </w:rPr>
  </w:style>
  <w:style w:type="character" w:customStyle="1" w:styleId="BodyText3Char">
    <w:name w:val="Body Text 3 Char"/>
    <w:link w:val="BodyText3"/>
    <w:locked/>
    <w:rsid w:val="00A7173D"/>
    <w:rPr>
      <w:rFonts w:ascii="Cambria" w:hAnsi="Cambria"/>
      <w:b/>
      <w:bCs/>
      <w:sz w:val="16"/>
      <w:szCs w:val="16"/>
    </w:rPr>
  </w:style>
  <w:style w:type="character" w:styleId="PageNumber">
    <w:name w:val="page number"/>
    <w:rsid w:val="00FF7986"/>
    <w:rPr>
      <w:rFonts w:cs="Times New Roman"/>
    </w:rPr>
  </w:style>
  <w:style w:type="paragraph" w:styleId="Subtitle">
    <w:name w:val="Subtitle"/>
    <w:basedOn w:val="Normal"/>
    <w:link w:val="SubtitleChar"/>
    <w:qFormat/>
    <w:rsid w:val="00FF7986"/>
    <w:pPr>
      <w:jc w:val="center"/>
    </w:pPr>
    <w:rPr>
      <w:rFonts w:ascii="Cambria" w:hAnsi="Cambria"/>
    </w:rPr>
  </w:style>
  <w:style w:type="character" w:customStyle="1" w:styleId="SubtitleChar">
    <w:name w:val="Subtitle Char"/>
    <w:link w:val="Subtitle"/>
    <w:locked/>
    <w:rsid w:val="00A7173D"/>
    <w:rPr>
      <w:rFonts w:ascii="Cambria" w:hAnsi="Cambria" w:cs="Times New Roman"/>
      <w:sz w:val="24"/>
      <w:szCs w:val="24"/>
    </w:rPr>
  </w:style>
  <w:style w:type="paragraph" w:customStyle="1" w:styleId="Style1">
    <w:name w:val="Style1"/>
    <w:basedOn w:val="Normal"/>
    <w:rsid w:val="00FF7986"/>
    <w:pPr>
      <w:spacing w:line="480" w:lineRule="auto"/>
    </w:pPr>
    <w:rPr>
      <w:sz w:val="28"/>
      <w:szCs w:val="28"/>
    </w:rPr>
  </w:style>
  <w:style w:type="character" w:styleId="FootnoteReference">
    <w:name w:val="footnote reference"/>
    <w:semiHidden/>
    <w:rsid w:val="00FF7986"/>
    <w:rPr>
      <w:rFonts w:cs="Times New Roman"/>
      <w:vertAlign w:val="superscript"/>
    </w:rPr>
  </w:style>
  <w:style w:type="paragraph" w:styleId="FootnoteText">
    <w:name w:val="footnote text"/>
    <w:basedOn w:val="Normal"/>
    <w:link w:val="FootnoteTextChar"/>
    <w:semiHidden/>
    <w:rsid w:val="00FF7986"/>
    <w:rPr>
      <w:sz w:val="20"/>
      <w:szCs w:val="20"/>
    </w:rPr>
  </w:style>
  <w:style w:type="character" w:customStyle="1" w:styleId="FootnoteTextChar">
    <w:name w:val="Footnote Text Char"/>
    <w:link w:val="FootnoteText"/>
    <w:semiHidden/>
    <w:locked/>
    <w:rsid w:val="00A7173D"/>
    <w:rPr>
      <w:rFonts w:cs="Times New Roman"/>
    </w:rPr>
  </w:style>
  <w:style w:type="character" w:styleId="FollowedHyperlink">
    <w:name w:val="FollowedHyperlink"/>
    <w:rsid w:val="00FF7986"/>
    <w:rPr>
      <w:rFonts w:cs="Times New Roman"/>
      <w:color w:val="800080"/>
      <w:u w:val="single"/>
    </w:rPr>
  </w:style>
  <w:style w:type="paragraph" w:customStyle="1" w:styleId="indent2">
    <w:name w:val="indent 2"/>
    <w:basedOn w:val="Normal"/>
    <w:rsid w:val="00FF7986"/>
    <w:pPr>
      <w:spacing w:after="120"/>
      <w:ind w:left="720"/>
    </w:pPr>
    <w:rPr>
      <w:color w:val="000000"/>
      <w:sz w:val="22"/>
      <w:szCs w:val="22"/>
    </w:rPr>
  </w:style>
  <w:style w:type="character" w:styleId="CommentReference">
    <w:name w:val="annotation reference"/>
    <w:uiPriority w:val="99"/>
    <w:semiHidden/>
    <w:rsid w:val="006137EF"/>
    <w:rPr>
      <w:rFonts w:cs="Times New Roman"/>
      <w:sz w:val="22"/>
    </w:rPr>
  </w:style>
  <w:style w:type="paragraph" w:styleId="CommentText">
    <w:name w:val="annotation text"/>
    <w:basedOn w:val="Normal"/>
    <w:link w:val="CommentTextChar"/>
    <w:uiPriority w:val="99"/>
    <w:rsid w:val="00FF7986"/>
    <w:rPr>
      <w:sz w:val="20"/>
      <w:szCs w:val="20"/>
    </w:rPr>
  </w:style>
  <w:style w:type="character" w:customStyle="1" w:styleId="CommentTextChar">
    <w:name w:val="Comment Text Char"/>
    <w:link w:val="CommentText"/>
    <w:uiPriority w:val="99"/>
    <w:locked/>
    <w:rsid w:val="00A7173D"/>
    <w:rPr>
      <w:rFonts w:cs="Times New Roman"/>
    </w:rPr>
  </w:style>
  <w:style w:type="paragraph" w:styleId="CommentSubject">
    <w:name w:val="annotation subject"/>
    <w:basedOn w:val="CommentText"/>
    <w:next w:val="CommentText"/>
    <w:link w:val="CommentSubjectChar"/>
    <w:semiHidden/>
    <w:rsid w:val="00FF7986"/>
    <w:rPr>
      <w:b/>
      <w:bCs/>
    </w:rPr>
  </w:style>
  <w:style w:type="character" w:customStyle="1" w:styleId="CommentSubjectChar">
    <w:name w:val="Comment Subject Char"/>
    <w:link w:val="CommentSubject"/>
    <w:semiHidden/>
    <w:locked/>
    <w:rsid w:val="00A7173D"/>
    <w:rPr>
      <w:rFonts w:cs="Times New Roman"/>
      <w:b/>
      <w:bCs/>
    </w:rPr>
  </w:style>
  <w:style w:type="paragraph" w:customStyle="1" w:styleId="lineitem0">
    <w:name w:val="lineitem0"/>
    <w:basedOn w:val="Normal"/>
    <w:rsid w:val="00FF7986"/>
    <w:pPr>
      <w:tabs>
        <w:tab w:val="left" w:pos="1170"/>
        <w:tab w:val="right" w:leader="dot" w:pos="9360"/>
      </w:tabs>
      <w:spacing w:before="100" w:beforeAutospacing="1" w:after="100" w:afterAutospacing="1" w:line="480" w:lineRule="atLeast"/>
      <w:jc w:val="both"/>
    </w:pPr>
  </w:style>
  <w:style w:type="paragraph" w:customStyle="1" w:styleId="departmentheading">
    <w:name w:val="departmentheading"/>
    <w:basedOn w:val="Normal"/>
    <w:rsid w:val="00FF7986"/>
    <w:pPr>
      <w:spacing w:before="100" w:beforeAutospacing="1" w:after="100" w:afterAutospacing="1" w:line="480" w:lineRule="atLeast"/>
      <w:jc w:val="center"/>
    </w:pPr>
    <w:rPr>
      <w:i/>
      <w:iCs/>
    </w:rPr>
  </w:style>
  <w:style w:type="paragraph" w:customStyle="1" w:styleId="d-secretariat">
    <w:name w:val="d-secretariat"/>
    <w:basedOn w:val="Normal"/>
    <w:rsid w:val="00FF7986"/>
    <w:pPr>
      <w:keepNext/>
      <w:spacing w:before="100" w:beforeAutospacing="1" w:after="100" w:afterAutospacing="1" w:line="240" w:lineRule="atLeast"/>
      <w:jc w:val="center"/>
    </w:pPr>
    <w:rPr>
      <w:b/>
      <w:bCs/>
      <w:caps/>
      <w:sz w:val="22"/>
      <w:szCs w:val="22"/>
    </w:rPr>
  </w:style>
  <w:style w:type="paragraph" w:customStyle="1" w:styleId="Hiddencomment">
    <w:name w:val="Hidden comment"/>
    <w:basedOn w:val="Normal"/>
    <w:rsid w:val="00FF7986"/>
    <w:pPr>
      <w:keepNext/>
      <w:keepLines/>
      <w:spacing w:after="60"/>
      <w:ind w:left="360"/>
    </w:pPr>
    <w:rPr>
      <w:rFonts w:ascii="Arial" w:hAnsi="Arial" w:cs="Arial"/>
      <w:i/>
      <w:iCs/>
      <w:vanish/>
      <w:color w:val="0000FF"/>
      <w:sz w:val="18"/>
      <w:szCs w:val="18"/>
    </w:rPr>
  </w:style>
  <w:style w:type="paragraph" w:styleId="DocumentMap">
    <w:name w:val="Document Map"/>
    <w:basedOn w:val="Normal"/>
    <w:link w:val="DocumentMapChar"/>
    <w:semiHidden/>
    <w:rsid w:val="00FF7986"/>
    <w:pPr>
      <w:shd w:val="clear" w:color="auto" w:fill="000080"/>
    </w:pPr>
    <w:rPr>
      <w:sz w:val="2"/>
      <w:szCs w:val="20"/>
    </w:rPr>
  </w:style>
  <w:style w:type="character" w:customStyle="1" w:styleId="DocumentMapChar">
    <w:name w:val="Document Map Char"/>
    <w:link w:val="DocumentMap"/>
    <w:semiHidden/>
    <w:locked/>
    <w:rsid w:val="00A7173D"/>
    <w:rPr>
      <w:rFonts w:cs="Times New Roman"/>
      <w:sz w:val="2"/>
    </w:rPr>
  </w:style>
  <w:style w:type="paragraph" w:styleId="NormalWeb">
    <w:name w:val="Normal (Web)"/>
    <w:basedOn w:val="Normal"/>
    <w:uiPriority w:val="99"/>
    <w:rsid w:val="00FF7986"/>
    <w:pPr>
      <w:spacing w:before="100" w:beforeAutospacing="1" w:after="100" w:afterAutospacing="1"/>
    </w:pPr>
  </w:style>
  <w:style w:type="paragraph" w:customStyle="1" w:styleId="lineitem">
    <w:name w:val="lineitem"/>
    <w:basedOn w:val="Normal"/>
    <w:rsid w:val="00FF7986"/>
    <w:pPr>
      <w:spacing w:before="100" w:beforeAutospacing="1" w:after="100" w:afterAutospacing="1"/>
    </w:pPr>
  </w:style>
  <w:style w:type="character" w:styleId="Strong">
    <w:name w:val="Strong"/>
    <w:uiPriority w:val="22"/>
    <w:qFormat/>
    <w:rsid w:val="00ED5FE8"/>
    <w:rPr>
      <w:rFonts w:cs="Times New Roman"/>
      <w:b/>
    </w:rPr>
  </w:style>
  <w:style w:type="character" w:customStyle="1" w:styleId="style21">
    <w:name w:val="style21"/>
    <w:rsid w:val="008C1F92"/>
    <w:rPr>
      <w:b/>
      <w:color w:val="FF0000"/>
    </w:rPr>
  </w:style>
  <w:style w:type="paragraph" w:customStyle="1" w:styleId="PolicyBullets">
    <w:name w:val="Policy Bullets"/>
    <w:basedOn w:val="Title"/>
    <w:next w:val="Normal"/>
    <w:rsid w:val="004F092D"/>
    <w:pPr>
      <w:tabs>
        <w:tab w:val="left" w:pos="720"/>
        <w:tab w:val="num" w:pos="4950"/>
      </w:tabs>
      <w:spacing w:line="360" w:lineRule="auto"/>
      <w:ind w:left="720" w:hanging="720"/>
      <w:jc w:val="left"/>
    </w:pPr>
    <w:rPr>
      <w:rFonts w:ascii="Verdana" w:hAnsi="Verdana"/>
      <w:b w:val="0"/>
      <w:bCs w:val="0"/>
      <w:sz w:val="20"/>
    </w:rPr>
  </w:style>
  <w:style w:type="paragraph" w:customStyle="1" w:styleId="NormalText">
    <w:name w:val="Normal Text"/>
    <w:basedOn w:val="Title"/>
    <w:rsid w:val="00F179BE"/>
    <w:pPr>
      <w:spacing w:line="360" w:lineRule="auto"/>
      <w:jc w:val="left"/>
    </w:pPr>
    <w:rPr>
      <w:rFonts w:ascii="Verdana" w:hAnsi="Verdana"/>
      <w:b w:val="0"/>
      <w:bCs w:val="0"/>
      <w:sz w:val="20"/>
    </w:rPr>
  </w:style>
  <w:style w:type="paragraph" w:customStyle="1" w:styleId="subsec">
    <w:name w:val="subsec"/>
    <w:basedOn w:val="Normal"/>
    <w:rsid w:val="00BA79D9"/>
    <w:pPr>
      <w:spacing w:before="100" w:beforeAutospacing="1" w:after="100" w:afterAutospacing="1"/>
    </w:pPr>
  </w:style>
  <w:style w:type="character" w:customStyle="1" w:styleId="sc">
    <w:name w:val="sc"/>
    <w:rsid w:val="00BA79D9"/>
    <w:rPr>
      <w:rFonts w:cs="Times New Roman"/>
    </w:rPr>
  </w:style>
  <w:style w:type="paragraph" w:customStyle="1" w:styleId="paragraph">
    <w:name w:val="paragraph"/>
    <w:basedOn w:val="Normal"/>
    <w:rsid w:val="00BA79D9"/>
    <w:pPr>
      <w:spacing w:before="100" w:beforeAutospacing="1" w:after="100" w:afterAutospacing="1"/>
    </w:pPr>
  </w:style>
  <w:style w:type="paragraph" w:customStyle="1" w:styleId="ColorfulList-Accent11">
    <w:name w:val="Colorful List - Accent 11"/>
    <w:basedOn w:val="Normal"/>
    <w:qFormat/>
    <w:rsid w:val="00F557D4"/>
    <w:pPr>
      <w:ind w:left="720"/>
      <w:contextualSpacing/>
    </w:pPr>
  </w:style>
  <w:style w:type="paragraph" w:customStyle="1" w:styleId="ColorfulShading-Accent11">
    <w:name w:val="Colorful Shading - Accent 11"/>
    <w:hidden/>
    <w:semiHidden/>
    <w:rsid w:val="00A92561"/>
    <w:rPr>
      <w:sz w:val="24"/>
      <w:szCs w:val="24"/>
    </w:rPr>
  </w:style>
  <w:style w:type="paragraph" w:customStyle="1" w:styleId="BODY1">
    <w:name w:val="BODY1"/>
    <w:basedOn w:val="BodyTextIndent"/>
    <w:rsid w:val="005043BA"/>
    <w:pPr>
      <w:spacing w:after="240"/>
      <w:ind w:left="0"/>
    </w:pPr>
    <w:rPr>
      <w:szCs w:val="20"/>
    </w:rPr>
  </w:style>
  <w:style w:type="character" w:customStyle="1" w:styleId="apple-converted-space">
    <w:name w:val="apple-converted-space"/>
    <w:rsid w:val="00F1192E"/>
  </w:style>
  <w:style w:type="paragraph" w:styleId="TOCHeading">
    <w:name w:val="TOC Heading"/>
    <w:basedOn w:val="Heading1"/>
    <w:next w:val="Normal"/>
    <w:uiPriority w:val="39"/>
    <w:qFormat/>
    <w:rsid w:val="000C235A"/>
    <w:pPr>
      <w:keepLines/>
      <w:widowControl/>
      <w:suppressAutoHyphens w:val="0"/>
      <w:spacing w:before="480" w:line="276" w:lineRule="auto"/>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locked/>
    <w:rsid w:val="000C235A"/>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locked/>
    <w:rsid w:val="00B12AA4"/>
    <w:pPr>
      <w:tabs>
        <w:tab w:val="right" w:leader="dot" w:pos="9350"/>
      </w:tabs>
      <w:spacing w:line="276" w:lineRule="auto"/>
    </w:pPr>
    <w:rPr>
      <w:rFonts w:eastAsia="MS Mincho" w:cs="Arial"/>
      <w:b/>
      <w:noProof/>
      <w:sz w:val="22"/>
      <w:szCs w:val="22"/>
      <w:lang w:eastAsia="ja-JP"/>
    </w:rPr>
  </w:style>
  <w:style w:type="paragraph" w:styleId="TOC3">
    <w:name w:val="toc 3"/>
    <w:basedOn w:val="Normal"/>
    <w:next w:val="Normal"/>
    <w:autoRedefine/>
    <w:uiPriority w:val="39"/>
    <w:unhideWhenUsed/>
    <w:qFormat/>
    <w:locked/>
    <w:rsid w:val="000C235A"/>
    <w:pPr>
      <w:spacing w:after="100" w:line="276" w:lineRule="auto"/>
      <w:ind w:left="440"/>
    </w:pPr>
    <w:rPr>
      <w:rFonts w:ascii="Calibri" w:eastAsia="MS Mincho" w:hAnsi="Calibri" w:cs="Arial"/>
      <w:sz w:val="22"/>
      <w:szCs w:val="22"/>
      <w:lang w:eastAsia="ja-JP"/>
    </w:rPr>
  </w:style>
  <w:style w:type="character" w:customStyle="1" w:styleId="Style11pt">
    <w:name w:val="Style 11 pt"/>
    <w:basedOn w:val="DefaultParagraphFont"/>
    <w:rsid w:val="00EF702C"/>
    <w:rPr>
      <w:sz w:val="22"/>
    </w:rPr>
  </w:style>
  <w:style w:type="paragraph" w:customStyle="1" w:styleId="Style2">
    <w:name w:val="Style2"/>
    <w:basedOn w:val="Normal"/>
    <w:qFormat/>
    <w:rsid w:val="006137EF"/>
    <w:pPr>
      <w:spacing w:before="120"/>
    </w:pPr>
  </w:style>
  <w:style w:type="paragraph" w:styleId="ListParagraph">
    <w:name w:val="List Paragraph"/>
    <w:aliases w:val="Bullet List,3,POCG Table Text,Alpha List Paragraph,List Paragraph 1,numbered,FooterText,List Paragraph1,Paragraphe de liste1,Bulletr List Paragraph,列出段落,列出段落1,List Paragraph2,List Paragraph21,Párrafo de lista1,Parágrafo da Lista1,リスト段落1"/>
    <w:basedOn w:val="Normal"/>
    <w:link w:val="ListParagraphChar"/>
    <w:uiPriority w:val="34"/>
    <w:qFormat/>
    <w:rsid w:val="00C9343A"/>
    <w:pPr>
      <w:ind w:left="720"/>
      <w:contextualSpacing/>
    </w:pPr>
  </w:style>
  <w:style w:type="paragraph" w:styleId="Revision">
    <w:name w:val="Revision"/>
    <w:hidden/>
    <w:uiPriority w:val="99"/>
    <w:semiHidden/>
    <w:rsid w:val="009A4180"/>
    <w:rPr>
      <w:sz w:val="24"/>
      <w:szCs w:val="24"/>
    </w:rPr>
  </w:style>
  <w:style w:type="paragraph" w:styleId="PlainText">
    <w:name w:val="Plain Text"/>
    <w:basedOn w:val="Normal"/>
    <w:link w:val="PlainTextChar"/>
    <w:uiPriority w:val="99"/>
    <w:unhideWhenUsed/>
    <w:locked/>
    <w:rsid w:val="00A03857"/>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03857"/>
    <w:rPr>
      <w:rFonts w:ascii="Calibri" w:eastAsiaTheme="minorHAnsi" w:hAnsi="Calibri" w:cs="Consolas"/>
      <w:sz w:val="22"/>
      <w:szCs w:val="21"/>
    </w:rPr>
  </w:style>
  <w:style w:type="paragraph" w:customStyle="1" w:styleId="TOCSection">
    <w:name w:val="TOC Section"/>
    <w:basedOn w:val="Normal"/>
    <w:link w:val="TOCSectionChar"/>
    <w:qFormat/>
    <w:rsid w:val="00785875"/>
    <w:pPr>
      <w:spacing w:after="240"/>
    </w:pPr>
    <w:rPr>
      <w:b/>
      <w:sz w:val="22"/>
      <w:szCs w:val="22"/>
    </w:rPr>
  </w:style>
  <w:style w:type="character" w:customStyle="1" w:styleId="TOCSectionChar">
    <w:name w:val="TOC Section Char"/>
    <w:basedOn w:val="DefaultParagraphFont"/>
    <w:link w:val="TOCSection"/>
    <w:rsid w:val="00785875"/>
    <w:rPr>
      <w:b/>
      <w:sz w:val="22"/>
      <w:szCs w:val="22"/>
    </w:rPr>
  </w:style>
  <w:style w:type="paragraph" w:styleId="TOC4">
    <w:name w:val="toc 4"/>
    <w:basedOn w:val="Normal"/>
    <w:next w:val="Normal"/>
    <w:autoRedefine/>
    <w:semiHidden/>
    <w:unhideWhenUsed/>
    <w:locked/>
    <w:rsid w:val="00785875"/>
    <w:pPr>
      <w:spacing w:after="240"/>
    </w:pPr>
    <w:rPr>
      <w:rFonts w:ascii="Times New Roman Bold" w:hAnsi="Times New Roman Bold"/>
      <w:b/>
      <w:caps/>
      <w:sz w:val="22"/>
    </w:rPr>
  </w:style>
  <w:style w:type="table" w:styleId="TableGrid">
    <w:name w:val="Table Grid"/>
    <w:basedOn w:val="TableNormal"/>
    <w:uiPriority w:val="39"/>
    <w:unhideWhenUsed/>
    <w:locked/>
    <w:rsid w:val="0075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4F18"/>
  </w:style>
  <w:style w:type="character" w:customStyle="1" w:styleId="eop">
    <w:name w:val="eop"/>
    <w:basedOn w:val="DefaultParagraphFont"/>
    <w:rsid w:val="009F4F18"/>
  </w:style>
  <w:style w:type="paragraph" w:customStyle="1" w:styleId="Normal0">
    <w:name w:val="Normal__"/>
    <w:basedOn w:val="Normal"/>
    <w:link w:val="NormalChar"/>
    <w:qFormat/>
    <w:rsid w:val="007861CE"/>
    <w:rPr>
      <w:rFonts w:eastAsia="MS Mincho"/>
      <w:b/>
      <w:szCs w:val="20"/>
    </w:rPr>
  </w:style>
  <w:style w:type="character" w:customStyle="1" w:styleId="NormalChar">
    <w:name w:val="Normal__ Char"/>
    <w:basedOn w:val="DefaultParagraphFont"/>
    <w:link w:val="Normal0"/>
    <w:rsid w:val="007861CE"/>
    <w:rPr>
      <w:rFonts w:eastAsia="MS Mincho"/>
      <w:b/>
      <w:sz w:val="24"/>
    </w:rPr>
  </w:style>
  <w:style w:type="character" w:styleId="UnresolvedMention">
    <w:name w:val="Unresolved Mention"/>
    <w:basedOn w:val="DefaultParagraphFont"/>
    <w:uiPriority w:val="99"/>
    <w:unhideWhenUsed/>
    <w:rsid w:val="001D49BC"/>
    <w:rPr>
      <w:color w:val="605E5C"/>
      <w:shd w:val="clear" w:color="auto" w:fill="E1DFDD"/>
    </w:rPr>
  </w:style>
  <w:style w:type="character" w:customStyle="1" w:styleId="superscript">
    <w:name w:val="superscript"/>
    <w:basedOn w:val="DefaultParagraphFont"/>
    <w:rsid w:val="00937FB4"/>
  </w:style>
  <w:style w:type="paragraph" w:styleId="NoSpacing">
    <w:name w:val="No Spacing"/>
    <w:uiPriority w:val="1"/>
    <w:qFormat/>
    <w:rsid w:val="009915AD"/>
    <w:rPr>
      <w:rFonts w:ascii="Arial" w:eastAsiaTheme="minorHAnsi" w:hAnsi="Arial" w:cstheme="minorBidi"/>
      <w:sz w:val="22"/>
      <w:szCs w:val="22"/>
    </w:rPr>
  </w:style>
  <w:style w:type="character" w:styleId="Emphasis">
    <w:name w:val="Emphasis"/>
    <w:basedOn w:val="DefaultParagraphFont"/>
    <w:uiPriority w:val="20"/>
    <w:qFormat/>
    <w:locked/>
    <w:rsid w:val="007D5DD6"/>
    <w:rPr>
      <w:i/>
      <w:iCs/>
    </w:rPr>
  </w:style>
  <w:style w:type="character" w:customStyle="1" w:styleId="ListParagraphChar">
    <w:name w:val="List Paragraph Char"/>
    <w:aliases w:val="Bullet List Char,3 Char,POCG Table Text Char,Alpha List Paragraph Char,List Paragraph 1 Char,numbered Char,FooterText Char,List Paragraph1 Char,Paragraphe de liste1 Char,Bulletr List Paragraph Char,列出段落 Char,列出段落1 Char,リスト段落1 Char"/>
    <w:link w:val="ListParagraph"/>
    <w:uiPriority w:val="34"/>
    <w:locked/>
    <w:rsid w:val="00C22818"/>
    <w:rPr>
      <w:sz w:val="24"/>
      <w:szCs w:val="24"/>
    </w:rPr>
  </w:style>
  <w:style w:type="character" w:styleId="Mention">
    <w:name w:val="Mention"/>
    <w:basedOn w:val="DefaultParagraphFont"/>
    <w:uiPriority w:val="99"/>
    <w:unhideWhenUsed/>
    <w:rsid w:val="00BC33AD"/>
    <w:rPr>
      <w:color w:val="2B579A"/>
      <w:shd w:val="clear" w:color="auto" w:fill="E1DFDD"/>
    </w:rPr>
  </w:style>
  <w:style w:type="paragraph" w:customStyle="1" w:styleId="contentpasted0">
    <w:name w:val="contentpasted0"/>
    <w:basedOn w:val="Normal"/>
    <w:rsid w:val="004E1ADB"/>
    <w:rPr>
      <w:rFonts w:ascii="Calibri" w:eastAsiaTheme="minorHAnsi" w:hAnsi="Calibri" w:cs="Calibri"/>
      <w:sz w:val="22"/>
      <w:szCs w:val="22"/>
    </w:rPr>
  </w:style>
  <w:style w:type="paragraph" w:customStyle="1" w:styleId="xmsonormal">
    <w:name w:val="x_msonormal"/>
    <w:basedOn w:val="Normal"/>
    <w:rsid w:val="003075A5"/>
    <w:pPr>
      <w:spacing w:before="100" w:beforeAutospacing="1" w:after="100" w:afterAutospacing="1"/>
    </w:pPr>
  </w:style>
  <w:style w:type="character" w:customStyle="1" w:styleId="cf01">
    <w:name w:val="cf01"/>
    <w:basedOn w:val="DefaultParagraphFont"/>
    <w:rsid w:val="00314C2B"/>
    <w:rPr>
      <w:rFonts w:ascii="Segoe UI" w:hAnsi="Segoe UI" w:cs="Segoe UI" w:hint="default"/>
      <w:sz w:val="18"/>
      <w:szCs w:val="18"/>
    </w:rPr>
  </w:style>
  <w:style w:type="character" w:customStyle="1" w:styleId="findhit">
    <w:name w:val="findhit"/>
    <w:basedOn w:val="DefaultParagraphFont"/>
    <w:rsid w:val="008F24B5"/>
  </w:style>
  <w:style w:type="paragraph" w:customStyle="1" w:styleId="pf0">
    <w:name w:val="pf0"/>
    <w:basedOn w:val="Normal"/>
    <w:rsid w:val="007A4B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225"/>
          <w:marBottom w:val="0"/>
          <w:divBdr>
            <w:top w:val="single" w:sz="18" w:space="0" w:color="CBAE60"/>
            <w:left w:val="single" w:sz="18" w:space="0" w:color="CBAE60"/>
            <w:bottom w:val="single" w:sz="6" w:space="0" w:color="CBAE60"/>
            <w:right w:val="single" w:sz="18" w:space="0" w:color="CBAE60"/>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30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225"/>
          <w:marBottom w:val="0"/>
          <w:divBdr>
            <w:top w:val="single" w:sz="18" w:space="0" w:color="CBAE60"/>
            <w:left w:val="single" w:sz="18" w:space="0" w:color="CBAE60"/>
            <w:bottom w:val="single" w:sz="6" w:space="0" w:color="CBAE60"/>
            <w:right w:val="single" w:sz="18" w:space="0" w:color="CBAE60"/>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30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225"/>
          <w:marBottom w:val="0"/>
          <w:divBdr>
            <w:top w:val="single" w:sz="18" w:space="0" w:color="CBAE60"/>
            <w:left w:val="single" w:sz="18" w:space="0" w:color="CBAE60"/>
            <w:bottom w:val="single" w:sz="6" w:space="0" w:color="CBAE60"/>
            <w:right w:val="single" w:sz="18" w:space="0" w:color="CBAE60"/>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30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140991">
      <w:bodyDiv w:val="1"/>
      <w:marLeft w:val="0"/>
      <w:marRight w:val="0"/>
      <w:marTop w:val="0"/>
      <w:marBottom w:val="0"/>
      <w:divBdr>
        <w:top w:val="none" w:sz="0" w:space="0" w:color="auto"/>
        <w:left w:val="none" w:sz="0" w:space="0" w:color="auto"/>
        <w:bottom w:val="none" w:sz="0" w:space="0" w:color="auto"/>
        <w:right w:val="none" w:sz="0" w:space="0" w:color="auto"/>
      </w:divBdr>
      <w:divsChild>
        <w:div w:id="598561915">
          <w:marLeft w:val="0"/>
          <w:marRight w:val="0"/>
          <w:marTop w:val="0"/>
          <w:marBottom w:val="0"/>
          <w:divBdr>
            <w:top w:val="none" w:sz="0" w:space="0" w:color="auto"/>
            <w:left w:val="none" w:sz="0" w:space="0" w:color="auto"/>
            <w:bottom w:val="none" w:sz="0" w:space="0" w:color="auto"/>
            <w:right w:val="none" w:sz="0" w:space="0" w:color="auto"/>
          </w:divBdr>
        </w:div>
        <w:div w:id="1308901377">
          <w:marLeft w:val="0"/>
          <w:marRight w:val="0"/>
          <w:marTop w:val="0"/>
          <w:marBottom w:val="0"/>
          <w:divBdr>
            <w:top w:val="none" w:sz="0" w:space="0" w:color="auto"/>
            <w:left w:val="none" w:sz="0" w:space="0" w:color="auto"/>
            <w:bottom w:val="none" w:sz="0" w:space="0" w:color="auto"/>
            <w:right w:val="none" w:sz="0" w:space="0" w:color="auto"/>
          </w:divBdr>
        </w:div>
      </w:divsChild>
    </w:div>
    <w:div w:id="19859010">
      <w:bodyDiv w:val="1"/>
      <w:marLeft w:val="0"/>
      <w:marRight w:val="0"/>
      <w:marTop w:val="0"/>
      <w:marBottom w:val="0"/>
      <w:divBdr>
        <w:top w:val="none" w:sz="0" w:space="0" w:color="auto"/>
        <w:left w:val="none" w:sz="0" w:space="0" w:color="auto"/>
        <w:bottom w:val="none" w:sz="0" w:space="0" w:color="auto"/>
        <w:right w:val="none" w:sz="0" w:space="0" w:color="auto"/>
      </w:divBdr>
    </w:div>
    <w:div w:id="169180954">
      <w:bodyDiv w:val="1"/>
      <w:marLeft w:val="0"/>
      <w:marRight w:val="0"/>
      <w:marTop w:val="0"/>
      <w:marBottom w:val="0"/>
      <w:divBdr>
        <w:top w:val="none" w:sz="0" w:space="0" w:color="auto"/>
        <w:left w:val="none" w:sz="0" w:space="0" w:color="auto"/>
        <w:bottom w:val="none" w:sz="0" w:space="0" w:color="auto"/>
        <w:right w:val="none" w:sz="0" w:space="0" w:color="auto"/>
      </w:divBdr>
    </w:div>
    <w:div w:id="171723470">
      <w:bodyDiv w:val="1"/>
      <w:marLeft w:val="0"/>
      <w:marRight w:val="0"/>
      <w:marTop w:val="0"/>
      <w:marBottom w:val="0"/>
      <w:divBdr>
        <w:top w:val="none" w:sz="0" w:space="0" w:color="auto"/>
        <w:left w:val="none" w:sz="0" w:space="0" w:color="auto"/>
        <w:bottom w:val="none" w:sz="0" w:space="0" w:color="auto"/>
        <w:right w:val="none" w:sz="0" w:space="0" w:color="auto"/>
      </w:divBdr>
    </w:div>
    <w:div w:id="184102507">
      <w:bodyDiv w:val="1"/>
      <w:marLeft w:val="0"/>
      <w:marRight w:val="0"/>
      <w:marTop w:val="0"/>
      <w:marBottom w:val="0"/>
      <w:divBdr>
        <w:top w:val="none" w:sz="0" w:space="0" w:color="auto"/>
        <w:left w:val="none" w:sz="0" w:space="0" w:color="auto"/>
        <w:bottom w:val="none" w:sz="0" w:space="0" w:color="auto"/>
        <w:right w:val="none" w:sz="0" w:space="0" w:color="auto"/>
      </w:divBdr>
    </w:div>
    <w:div w:id="265505645">
      <w:bodyDiv w:val="1"/>
      <w:marLeft w:val="0"/>
      <w:marRight w:val="0"/>
      <w:marTop w:val="0"/>
      <w:marBottom w:val="0"/>
      <w:divBdr>
        <w:top w:val="none" w:sz="0" w:space="0" w:color="auto"/>
        <w:left w:val="none" w:sz="0" w:space="0" w:color="auto"/>
        <w:bottom w:val="none" w:sz="0" w:space="0" w:color="auto"/>
        <w:right w:val="none" w:sz="0" w:space="0" w:color="auto"/>
      </w:divBdr>
    </w:div>
    <w:div w:id="300810257">
      <w:bodyDiv w:val="1"/>
      <w:marLeft w:val="0"/>
      <w:marRight w:val="0"/>
      <w:marTop w:val="0"/>
      <w:marBottom w:val="0"/>
      <w:divBdr>
        <w:top w:val="none" w:sz="0" w:space="0" w:color="auto"/>
        <w:left w:val="none" w:sz="0" w:space="0" w:color="auto"/>
        <w:bottom w:val="none" w:sz="0" w:space="0" w:color="auto"/>
        <w:right w:val="none" w:sz="0" w:space="0" w:color="auto"/>
      </w:divBdr>
    </w:div>
    <w:div w:id="319045225">
      <w:bodyDiv w:val="1"/>
      <w:marLeft w:val="0"/>
      <w:marRight w:val="0"/>
      <w:marTop w:val="0"/>
      <w:marBottom w:val="0"/>
      <w:divBdr>
        <w:top w:val="none" w:sz="0" w:space="0" w:color="auto"/>
        <w:left w:val="none" w:sz="0" w:space="0" w:color="auto"/>
        <w:bottom w:val="none" w:sz="0" w:space="0" w:color="auto"/>
        <w:right w:val="none" w:sz="0" w:space="0" w:color="auto"/>
      </w:divBdr>
    </w:div>
    <w:div w:id="362364891">
      <w:bodyDiv w:val="1"/>
      <w:marLeft w:val="0"/>
      <w:marRight w:val="0"/>
      <w:marTop w:val="0"/>
      <w:marBottom w:val="0"/>
      <w:divBdr>
        <w:top w:val="none" w:sz="0" w:space="0" w:color="auto"/>
        <w:left w:val="none" w:sz="0" w:space="0" w:color="auto"/>
        <w:bottom w:val="none" w:sz="0" w:space="0" w:color="auto"/>
        <w:right w:val="none" w:sz="0" w:space="0" w:color="auto"/>
      </w:divBdr>
    </w:div>
    <w:div w:id="421074162">
      <w:bodyDiv w:val="1"/>
      <w:marLeft w:val="0"/>
      <w:marRight w:val="0"/>
      <w:marTop w:val="0"/>
      <w:marBottom w:val="0"/>
      <w:divBdr>
        <w:top w:val="none" w:sz="0" w:space="0" w:color="auto"/>
        <w:left w:val="none" w:sz="0" w:space="0" w:color="auto"/>
        <w:bottom w:val="none" w:sz="0" w:space="0" w:color="auto"/>
        <w:right w:val="none" w:sz="0" w:space="0" w:color="auto"/>
      </w:divBdr>
    </w:div>
    <w:div w:id="451748105">
      <w:bodyDiv w:val="1"/>
      <w:marLeft w:val="0"/>
      <w:marRight w:val="0"/>
      <w:marTop w:val="0"/>
      <w:marBottom w:val="0"/>
      <w:divBdr>
        <w:top w:val="none" w:sz="0" w:space="0" w:color="auto"/>
        <w:left w:val="none" w:sz="0" w:space="0" w:color="auto"/>
        <w:bottom w:val="none" w:sz="0" w:space="0" w:color="auto"/>
        <w:right w:val="none" w:sz="0" w:space="0" w:color="auto"/>
      </w:divBdr>
    </w:div>
    <w:div w:id="476148898">
      <w:bodyDiv w:val="1"/>
      <w:marLeft w:val="0"/>
      <w:marRight w:val="0"/>
      <w:marTop w:val="0"/>
      <w:marBottom w:val="0"/>
      <w:divBdr>
        <w:top w:val="none" w:sz="0" w:space="0" w:color="auto"/>
        <w:left w:val="none" w:sz="0" w:space="0" w:color="auto"/>
        <w:bottom w:val="none" w:sz="0" w:space="0" w:color="auto"/>
        <w:right w:val="none" w:sz="0" w:space="0" w:color="auto"/>
      </w:divBdr>
    </w:div>
    <w:div w:id="500774318">
      <w:bodyDiv w:val="1"/>
      <w:marLeft w:val="0"/>
      <w:marRight w:val="0"/>
      <w:marTop w:val="0"/>
      <w:marBottom w:val="0"/>
      <w:divBdr>
        <w:top w:val="none" w:sz="0" w:space="0" w:color="auto"/>
        <w:left w:val="none" w:sz="0" w:space="0" w:color="auto"/>
        <w:bottom w:val="none" w:sz="0" w:space="0" w:color="auto"/>
        <w:right w:val="none" w:sz="0" w:space="0" w:color="auto"/>
      </w:divBdr>
    </w:div>
    <w:div w:id="566493660">
      <w:bodyDiv w:val="1"/>
      <w:marLeft w:val="0"/>
      <w:marRight w:val="0"/>
      <w:marTop w:val="0"/>
      <w:marBottom w:val="0"/>
      <w:divBdr>
        <w:top w:val="none" w:sz="0" w:space="0" w:color="auto"/>
        <w:left w:val="none" w:sz="0" w:space="0" w:color="auto"/>
        <w:bottom w:val="none" w:sz="0" w:space="0" w:color="auto"/>
        <w:right w:val="none" w:sz="0" w:space="0" w:color="auto"/>
      </w:divBdr>
    </w:div>
    <w:div w:id="650713141">
      <w:bodyDiv w:val="1"/>
      <w:marLeft w:val="0"/>
      <w:marRight w:val="0"/>
      <w:marTop w:val="0"/>
      <w:marBottom w:val="0"/>
      <w:divBdr>
        <w:top w:val="none" w:sz="0" w:space="0" w:color="auto"/>
        <w:left w:val="none" w:sz="0" w:space="0" w:color="auto"/>
        <w:bottom w:val="none" w:sz="0" w:space="0" w:color="auto"/>
        <w:right w:val="none" w:sz="0" w:space="0" w:color="auto"/>
      </w:divBdr>
    </w:div>
    <w:div w:id="667513239">
      <w:bodyDiv w:val="1"/>
      <w:marLeft w:val="0"/>
      <w:marRight w:val="0"/>
      <w:marTop w:val="0"/>
      <w:marBottom w:val="0"/>
      <w:divBdr>
        <w:top w:val="none" w:sz="0" w:space="0" w:color="auto"/>
        <w:left w:val="none" w:sz="0" w:space="0" w:color="auto"/>
        <w:bottom w:val="none" w:sz="0" w:space="0" w:color="auto"/>
        <w:right w:val="none" w:sz="0" w:space="0" w:color="auto"/>
      </w:divBdr>
    </w:div>
    <w:div w:id="725034668">
      <w:bodyDiv w:val="1"/>
      <w:marLeft w:val="0"/>
      <w:marRight w:val="0"/>
      <w:marTop w:val="0"/>
      <w:marBottom w:val="0"/>
      <w:divBdr>
        <w:top w:val="none" w:sz="0" w:space="0" w:color="auto"/>
        <w:left w:val="none" w:sz="0" w:space="0" w:color="auto"/>
        <w:bottom w:val="none" w:sz="0" w:space="0" w:color="auto"/>
        <w:right w:val="none" w:sz="0" w:space="0" w:color="auto"/>
      </w:divBdr>
    </w:div>
    <w:div w:id="763846456">
      <w:bodyDiv w:val="1"/>
      <w:marLeft w:val="0"/>
      <w:marRight w:val="0"/>
      <w:marTop w:val="0"/>
      <w:marBottom w:val="0"/>
      <w:divBdr>
        <w:top w:val="none" w:sz="0" w:space="0" w:color="auto"/>
        <w:left w:val="none" w:sz="0" w:space="0" w:color="auto"/>
        <w:bottom w:val="none" w:sz="0" w:space="0" w:color="auto"/>
        <w:right w:val="none" w:sz="0" w:space="0" w:color="auto"/>
      </w:divBdr>
    </w:div>
    <w:div w:id="765345900">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97397058">
      <w:bodyDiv w:val="1"/>
      <w:marLeft w:val="0"/>
      <w:marRight w:val="0"/>
      <w:marTop w:val="0"/>
      <w:marBottom w:val="0"/>
      <w:divBdr>
        <w:top w:val="none" w:sz="0" w:space="0" w:color="auto"/>
        <w:left w:val="none" w:sz="0" w:space="0" w:color="auto"/>
        <w:bottom w:val="none" w:sz="0" w:space="0" w:color="auto"/>
        <w:right w:val="none" w:sz="0" w:space="0" w:color="auto"/>
      </w:divBdr>
    </w:div>
    <w:div w:id="1053845542">
      <w:bodyDiv w:val="1"/>
      <w:marLeft w:val="0"/>
      <w:marRight w:val="0"/>
      <w:marTop w:val="0"/>
      <w:marBottom w:val="0"/>
      <w:divBdr>
        <w:top w:val="none" w:sz="0" w:space="0" w:color="auto"/>
        <w:left w:val="none" w:sz="0" w:space="0" w:color="auto"/>
        <w:bottom w:val="none" w:sz="0" w:space="0" w:color="auto"/>
        <w:right w:val="none" w:sz="0" w:space="0" w:color="auto"/>
      </w:divBdr>
    </w:div>
    <w:div w:id="1249576766">
      <w:bodyDiv w:val="1"/>
      <w:marLeft w:val="0"/>
      <w:marRight w:val="0"/>
      <w:marTop w:val="0"/>
      <w:marBottom w:val="0"/>
      <w:divBdr>
        <w:top w:val="none" w:sz="0" w:space="0" w:color="auto"/>
        <w:left w:val="none" w:sz="0" w:space="0" w:color="auto"/>
        <w:bottom w:val="none" w:sz="0" w:space="0" w:color="auto"/>
        <w:right w:val="none" w:sz="0" w:space="0" w:color="auto"/>
      </w:divBdr>
    </w:div>
    <w:div w:id="1270622645">
      <w:bodyDiv w:val="1"/>
      <w:marLeft w:val="0"/>
      <w:marRight w:val="0"/>
      <w:marTop w:val="0"/>
      <w:marBottom w:val="0"/>
      <w:divBdr>
        <w:top w:val="none" w:sz="0" w:space="0" w:color="auto"/>
        <w:left w:val="none" w:sz="0" w:space="0" w:color="auto"/>
        <w:bottom w:val="none" w:sz="0" w:space="0" w:color="auto"/>
        <w:right w:val="none" w:sz="0" w:space="0" w:color="auto"/>
      </w:divBdr>
    </w:div>
    <w:div w:id="1273324402">
      <w:bodyDiv w:val="1"/>
      <w:marLeft w:val="0"/>
      <w:marRight w:val="0"/>
      <w:marTop w:val="0"/>
      <w:marBottom w:val="0"/>
      <w:divBdr>
        <w:top w:val="none" w:sz="0" w:space="0" w:color="auto"/>
        <w:left w:val="none" w:sz="0" w:space="0" w:color="auto"/>
        <w:bottom w:val="none" w:sz="0" w:space="0" w:color="auto"/>
        <w:right w:val="none" w:sz="0" w:space="0" w:color="auto"/>
      </w:divBdr>
    </w:div>
    <w:div w:id="1299645202">
      <w:bodyDiv w:val="1"/>
      <w:marLeft w:val="0"/>
      <w:marRight w:val="0"/>
      <w:marTop w:val="0"/>
      <w:marBottom w:val="0"/>
      <w:divBdr>
        <w:top w:val="none" w:sz="0" w:space="0" w:color="auto"/>
        <w:left w:val="none" w:sz="0" w:space="0" w:color="auto"/>
        <w:bottom w:val="none" w:sz="0" w:space="0" w:color="auto"/>
        <w:right w:val="none" w:sz="0" w:space="0" w:color="auto"/>
      </w:divBdr>
    </w:div>
    <w:div w:id="1421292146">
      <w:bodyDiv w:val="1"/>
      <w:marLeft w:val="0"/>
      <w:marRight w:val="0"/>
      <w:marTop w:val="0"/>
      <w:marBottom w:val="0"/>
      <w:divBdr>
        <w:top w:val="none" w:sz="0" w:space="0" w:color="auto"/>
        <w:left w:val="none" w:sz="0" w:space="0" w:color="auto"/>
        <w:bottom w:val="none" w:sz="0" w:space="0" w:color="auto"/>
        <w:right w:val="none" w:sz="0" w:space="0" w:color="auto"/>
      </w:divBdr>
    </w:div>
    <w:div w:id="1504903870">
      <w:bodyDiv w:val="1"/>
      <w:marLeft w:val="0"/>
      <w:marRight w:val="0"/>
      <w:marTop w:val="0"/>
      <w:marBottom w:val="0"/>
      <w:divBdr>
        <w:top w:val="none" w:sz="0" w:space="0" w:color="auto"/>
        <w:left w:val="none" w:sz="0" w:space="0" w:color="auto"/>
        <w:bottom w:val="none" w:sz="0" w:space="0" w:color="auto"/>
        <w:right w:val="none" w:sz="0" w:space="0" w:color="auto"/>
      </w:divBdr>
    </w:div>
    <w:div w:id="1586458053">
      <w:bodyDiv w:val="1"/>
      <w:marLeft w:val="0"/>
      <w:marRight w:val="0"/>
      <w:marTop w:val="0"/>
      <w:marBottom w:val="0"/>
      <w:divBdr>
        <w:top w:val="none" w:sz="0" w:space="0" w:color="auto"/>
        <w:left w:val="none" w:sz="0" w:space="0" w:color="auto"/>
        <w:bottom w:val="none" w:sz="0" w:space="0" w:color="auto"/>
        <w:right w:val="none" w:sz="0" w:space="0" w:color="auto"/>
      </w:divBdr>
    </w:div>
    <w:div w:id="1627202437">
      <w:bodyDiv w:val="1"/>
      <w:marLeft w:val="0"/>
      <w:marRight w:val="0"/>
      <w:marTop w:val="0"/>
      <w:marBottom w:val="0"/>
      <w:divBdr>
        <w:top w:val="none" w:sz="0" w:space="0" w:color="auto"/>
        <w:left w:val="none" w:sz="0" w:space="0" w:color="auto"/>
        <w:bottom w:val="none" w:sz="0" w:space="0" w:color="auto"/>
        <w:right w:val="none" w:sz="0" w:space="0" w:color="auto"/>
      </w:divBdr>
    </w:div>
    <w:div w:id="1645115414">
      <w:bodyDiv w:val="1"/>
      <w:marLeft w:val="0"/>
      <w:marRight w:val="0"/>
      <w:marTop w:val="0"/>
      <w:marBottom w:val="0"/>
      <w:divBdr>
        <w:top w:val="none" w:sz="0" w:space="0" w:color="auto"/>
        <w:left w:val="none" w:sz="0" w:space="0" w:color="auto"/>
        <w:bottom w:val="none" w:sz="0" w:space="0" w:color="auto"/>
        <w:right w:val="none" w:sz="0" w:space="0" w:color="auto"/>
      </w:divBdr>
    </w:div>
    <w:div w:id="1674914048">
      <w:bodyDiv w:val="1"/>
      <w:marLeft w:val="0"/>
      <w:marRight w:val="0"/>
      <w:marTop w:val="0"/>
      <w:marBottom w:val="0"/>
      <w:divBdr>
        <w:top w:val="none" w:sz="0" w:space="0" w:color="auto"/>
        <w:left w:val="none" w:sz="0" w:space="0" w:color="auto"/>
        <w:bottom w:val="none" w:sz="0" w:space="0" w:color="auto"/>
        <w:right w:val="none" w:sz="0" w:space="0" w:color="auto"/>
      </w:divBdr>
    </w:div>
    <w:div w:id="1710687219">
      <w:bodyDiv w:val="1"/>
      <w:marLeft w:val="0"/>
      <w:marRight w:val="0"/>
      <w:marTop w:val="0"/>
      <w:marBottom w:val="0"/>
      <w:divBdr>
        <w:top w:val="none" w:sz="0" w:space="0" w:color="auto"/>
        <w:left w:val="none" w:sz="0" w:space="0" w:color="auto"/>
        <w:bottom w:val="none" w:sz="0" w:space="0" w:color="auto"/>
        <w:right w:val="none" w:sz="0" w:space="0" w:color="auto"/>
      </w:divBdr>
    </w:div>
    <w:div w:id="1736392432">
      <w:bodyDiv w:val="1"/>
      <w:marLeft w:val="0"/>
      <w:marRight w:val="0"/>
      <w:marTop w:val="0"/>
      <w:marBottom w:val="0"/>
      <w:divBdr>
        <w:top w:val="none" w:sz="0" w:space="0" w:color="auto"/>
        <w:left w:val="none" w:sz="0" w:space="0" w:color="auto"/>
        <w:bottom w:val="none" w:sz="0" w:space="0" w:color="auto"/>
        <w:right w:val="none" w:sz="0" w:space="0" w:color="auto"/>
      </w:divBdr>
    </w:div>
    <w:div w:id="1760368474">
      <w:bodyDiv w:val="1"/>
      <w:marLeft w:val="0"/>
      <w:marRight w:val="0"/>
      <w:marTop w:val="0"/>
      <w:marBottom w:val="0"/>
      <w:divBdr>
        <w:top w:val="none" w:sz="0" w:space="0" w:color="auto"/>
        <w:left w:val="none" w:sz="0" w:space="0" w:color="auto"/>
        <w:bottom w:val="none" w:sz="0" w:space="0" w:color="auto"/>
        <w:right w:val="none" w:sz="0" w:space="0" w:color="auto"/>
      </w:divBdr>
    </w:div>
    <w:div w:id="1830903055">
      <w:bodyDiv w:val="1"/>
      <w:marLeft w:val="0"/>
      <w:marRight w:val="0"/>
      <w:marTop w:val="0"/>
      <w:marBottom w:val="0"/>
      <w:divBdr>
        <w:top w:val="none" w:sz="0" w:space="0" w:color="auto"/>
        <w:left w:val="none" w:sz="0" w:space="0" w:color="auto"/>
        <w:bottom w:val="none" w:sz="0" w:space="0" w:color="auto"/>
        <w:right w:val="none" w:sz="0" w:space="0" w:color="auto"/>
      </w:divBdr>
    </w:div>
    <w:div w:id="1855338317">
      <w:bodyDiv w:val="1"/>
      <w:marLeft w:val="0"/>
      <w:marRight w:val="0"/>
      <w:marTop w:val="0"/>
      <w:marBottom w:val="0"/>
      <w:divBdr>
        <w:top w:val="none" w:sz="0" w:space="0" w:color="auto"/>
        <w:left w:val="none" w:sz="0" w:space="0" w:color="auto"/>
        <w:bottom w:val="none" w:sz="0" w:space="0" w:color="auto"/>
        <w:right w:val="none" w:sz="0" w:space="0" w:color="auto"/>
      </w:divBdr>
    </w:div>
    <w:div w:id="1868130591">
      <w:bodyDiv w:val="1"/>
      <w:marLeft w:val="0"/>
      <w:marRight w:val="0"/>
      <w:marTop w:val="0"/>
      <w:marBottom w:val="0"/>
      <w:divBdr>
        <w:top w:val="none" w:sz="0" w:space="0" w:color="auto"/>
        <w:left w:val="none" w:sz="0" w:space="0" w:color="auto"/>
        <w:bottom w:val="none" w:sz="0" w:space="0" w:color="auto"/>
        <w:right w:val="none" w:sz="0" w:space="0" w:color="auto"/>
      </w:divBdr>
    </w:div>
    <w:div w:id="1910731286">
      <w:bodyDiv w:val="1"/>
      <w:marLeft w:val="0"/>
      <w:marRight w:val="0"/>
      <w:marTop w:val="0"/>
      <w:marBottom w:val="0"/>
      <w:divBdr>
        <w:top w:val="none" w:sz="0" w:space="0" w:color="auto"/>
        <w:left w:val="none" w:sz="0" w:space="0" w:color="auto"/>
        <w:bottom w:val="none" w:sz="0" w:space="0" w:color="auto"/>
        <w:right w:val="none" w:sz="0" w:space="0" w:color="auto"/>
      </w:divBdr>
    </w:div>
    <w:div w:id="1979410937">
      <w:bodyDiv w:val="1"/>
      <w:marLeft w:val="0"/>
      <w:marRight w:val="0"/>
      <w:marTop w:val="0"/>
      <w:marBottom w:val="0"/>
      <w:divBdr>
        <w:top w:val="none" w:sz="0" w:space="0" w:color="auto"/>
        <w:left w:val="none" w:sz="0" w:space="0" w:color="auto"/>
        <w:bottom w:val="none" w:sz="0" w:space="0" w:color="auto"/>
        <w:right w:val="none" w:sz="0" w:space="0" w:color="auto"/>
      </w:divBdr>
    </w:div>
    <w:div w:id="2106921146">
      <w:bodyDiv w:val="1"/>
      <w:marLeft w:val="0"/>
      <w:marRight w:val="0"/>
      <w:marTop w:val="0"/>
      <w:marBottom w:val="0"/>
      <w:divBdr>
        <w:top w:val="none" w:sz="0" w:space="0" w:color="auto"/>
        <w:left w:val="none" w:sz="0" w:space="0" w:color="auto"/>
        <w:bottom w:val="none" w:sz="0" w:space="0" w:color="auto"/>
        <w:right w:val="none" w:sz="0" w:space="0" w:color="auto"/>
      </w:divBdr>
    </w:div>
    <w:div w:id="21095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18" Type="http://schemas.openxmlformats.org/officeDocument/2006/relationships/hyperlink" Target="mailto:MassGrantsSupport@mtxb2b.com" TargetMode="External"/><Relationship Id="rId26" Type="http://schemas.openxmlformats.org/officeDocument/2006/relationships/hyperlink" Target="https://www.mass.gov/how-to/tips-for-completing-the-electronic-funds-transfer-eft-form" TargetMode="External"/><Relationship Id="rId3" Type="http://schemas.openxmlformats.org/officeDocument/2006/relationships/customXml" Target="../customXml/item3.xml"/><Relationship Id="rId21" Type="http://schemas.openxmlformats.org/officeDocument/2006/relationships/hyperlink" Target="http://www.commbuys.co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25" Type="http://schemas.openxmlformats.org/officeDocument/2006/relationships/hyperlink" Target="mailto:MAHCBSGrants@pcgus.com" TargetMode="External"/><Relationship Id="rId2" Type="http://schemas.openxmlformats.org/officeDocument/2006/relationships/customXml" Target="../customXml/item2.xml"/><Relationship Id="rId16" Type="http://schemas.openxmlformats.org/officeDocument/2006/relationships/hyperlink" Target="http://www.commbuys.com" TargetMode="External"/><Relationship Id="rId20" Type="http://schemas.openxmlformats.org/officeDocument/2006/relationships/hyperlink" Target="https://www.macomptroller.org/wp-content/uploads/form_contractor-authorized-signatory-listing.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MassGrantsSupport@mtxb2b.com" TargetMode="External"/><Relationship Id="rId5" Type="http://schemas.openxmlformats.org/officeDocument/2006/relationships/numbering" Target="numbering.xml"/><Relationship Id="rId15" Type="http://schemas.openxmlformats.org/officeDocument/2006/relationships/hyperlink" Target="https://www.tcare.ai/" TargetMode="External"/><Relationship Id="rId23" Type="http://schemas.openxmlformats.org/officeDocument/2006/relationships/hyperlink" Target="mailto:commbuys@mass.go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ass.gov/doc/form-w-9-request-for-taxpayer-identification-number-and-certification-0/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sites/default/files/2020-06/Try_This_General_Assessment_14.pdf" TargetMode="External"/><Relationship Id="rId22" Type="http://schemas.openxmlformats.org/officeDocument/2006/relationships/hyperlink" Target="http://www.mass.gov/anf/budget-taxes-and-procurement/procurement-info-and-res/conduct-a-procurement/commbuys/quick-click-resource-center.html" TargetMode="External"/><Relationship Id="rId27" Type="http://schemas.openxmlformats.org/officeDocument/2006/relationships/hyperlink" Target="https://massfinance.state.ma.us/VendorWeb/vendor.as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E87606B84124F9B58B35EC5B3773D" ma:contentTypeVersion="6" ma:contentTypeDescription="Create a new document." ma:contentTypeScope="" ma:versionID="ba93154c3d07b5e09c053a85e5c0f1d6">
  <xsd:schema xmlns:xsd="http://www.w3.org/2001/XMLSchema" xmlns:xs="http://www.w3.org/2001/XMLSchema" xmlns:p="http://schemas.microsoft.com/office/2006/metadata/properties" xmlns:ns2="b3c2936d-f370-45ba-a7fa-7d3e3682f5ee" xmlns:ns3="575ae34a-406c-4c58-857b-b5d4ffa3bb46" targetNamespace="http://schemas.microsoft.com/office/2006/metadata/properties" ma:root="true" ma:fieldsID="cf059463de55d1326feb9167e2ba005a" ns2:_="" ns3:_="">
    <xsd:import namespace="b3c2936d-f370-45ba-a7fa-7d3e3682f5ee"/>
    <xsd:import namespace="575ae34a-406c-4c58-857b-b5d4ffa3b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936d-f370-45ba-a7fa-7d3e3682f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5ae34a-406c-4c58-857b-b5d4ffa3b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75ae34a-406c-4c58-857b-b5d4ffa3bb46">
      <UserInfo>
        <DisplayName>Peters, Lauren B (EHS)</DisplayName>
        <AccountId>12</AccountId>
        <AccountType/>
      </UserInfo>
      <UserInfo>
        <DisplayName>Chen, Elizabeth C. (ELD)</DisplayName>
        <AccountId>146</AccountId>
        <AccountType/>
      </UserInfo>
      <UserInfo>
        <DisplayName>Bennett, Joan (EHS)</DisplayName>
        <AccountId>324</AccountId>
        <AccountType/>
      </UserInfo>
      <UserInfo>
        <DisplayName>Clausen, Jeffrey (EHS)</DisplayName>
        <AccountId>72</AccountId>
        <AccountType/>
      </UserInfo>
      <UserInfo>
        <DisplayName>Lipson, Robin (ELD)</DisplayName>
        <AccountId>71</AccountId>
        <AccountType/>
      </UserInfo>
      <UserInfo>
        <DisplayName>Vidler, Lynn (ELD)</DisplayName>
        <AccountId>177</AccountId>
        <AccountType/>
      </UserInfo>
      <UserInfo>
        <DisplayName>Garon, Devon (ELD)</DisplayName>
        <AccountId>306</AccountId>
        <AccountType/>
      </UserInfo>
      <UserInfo>
        <DisplayName>Bianco, Amy (EHS)</DisplayName>
        <AccountId>11</AccountId>
        <AccountType/>
      </UserInfo>
    </SharedWithUsers>
  </documentManagement>
</p:properties>
</file>

<file path=customXml/itemProps1.xml><?xml version="1.0" encoding="utf-8"?>
<ds:datastoreItem xmlns:ds="http://schemas.openxmlformats.org/officeDocument/2006/customXml" ds:itemID="{E2DF0429-8F94-4AD5-9955-26574F409E42}">
  <ds:schemaRefs>
    <ds:schemaRef ds:uri="http://schemas.microsoft.com/sharepoint/v3/contenttype/forms"/>
  </ds:schemaRefs>
</ds:datastoreItem>
</file>

<file path=customXml/itemProps2.xml><?xml version="1.0" encoding="utf-8"?>
<ds:datastoreItem xmlns:ds="http://schemas.openxmlformats.org/officeDocument/2006/customXml" ds:itemID="{F08C7F70-13C2-4B71-BEDA-319FD299F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936d-f370-45ba-a7fa-7d3e3682f5ee"/>
    <ds:schemaRef ds:uri="575ae34a-406c-4c58-857b-b5d4ffa3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E2984-08F8-43D7-BA2F-EB8CCCE609E0}">
  <ds:schemaRefs>
    <ds:schemaRef ds:uri="http://schemas.openxmlformats.org/officeDocument/2006/bibliography"/>
  </ds:schemaRefs>
</ds:datastoreItem>
</file>

<file path=customXml/itemProps4.xml><?xml version="1.0" encoding="utf-8"?>
<ds:datastoreItem xmlns:ds="http://schemas.openxmlformats.org/officeDocument/2006/customXml" ds:itemID="{52F4C046-963E-4FA6-8194-69CA74BF454E}">
  <ds:schemaRefs>
    <ds:schemaRef ds:uri="http://schemas.microsoft.com/office/2006/metadata/properties"/>
    <ds:schemaRef ds:uri="http://schemas.microsoft.com/office/infopath/2007/PartnerControls"/>
    <ds:schemaRef ds:uri="575ae34a-406c-4c58-857b-b5d4ffa3bb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7634</Words>
  <Characters>43515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SECTION 9:</vt:lpstr>
    </vt:vector>
  </TitlesOfParts>
  <Company>EOHHS</Company>
  <LinksUpToDate>false</LinksUpToDate>
  <CharactersWithSpaces>51047</CharactersWithSpaces>
  <SharedDoc>false</SharedDoc>
  <HLinks>
    <vt:vector size="174" baseType="variant">
      <vt:variant>
        <vt:i4>524370</vt:i4>
      </vt:variant>
      <vt:variant>
        <vt:i4>123</vt:i4>
      </vt:variant>
      <vt:variant>
        <vt:i4>0</vt:i4>
      </vt:variant>
      <vt:variant>
        <vt:i4>5</vt:i4>
      </vt:variant>
      <vt:variant>
        <vt:lpwstr>https://massfinance.state.ma.us/VendorWeb/vendor.asp</vt:lpwstr>
      </vt:variant>
      <vt:variant>
        <vt:lpwstr/>
      </vt:variant>
      <vt:variant>
        <vt:i4>8192125</vt:i4>
      </vt:variant>
      <vt:variant>
        <vt:i4>120</vt:i4>
      </vt:variant>
      <vt:variant>
        <vt:i4>0</vt:i4>
      </vt:variant>
      <vt:variant>
        <vt:i4>5</vt:i4>
      </vt:variant>
      <vt:variant>
        <vt:lpwstr>https://www.mass.gov/how-to/tips-for-completing-the-electronic-funds-transfer-eft-form</vt:lpwstr>
      </vt:variant>
      <vt:variant>
        <vt:lpwstr/>
      </vt:variant>
      <vt:variant>
        <vt:i4>6291539</vt:i4>
      </vt:variant>
      <vt:variant>
        <vt:i4>117</vt:i4>
      </vt:variant>
      <vt:variant>
        <vt:i4>0</vt:i4>
      </vt:variant>
      <vt:variant>
        <vt:i4>5</vt:i4>
      </vt:variant>
      <vt:variant>
        <vt:lpwstr>mailto:MAHCBSGrants@pcgus.com</vt:lpwstr>
      </vt:variant>
      <vt:variant>
        <vt:lpwstr/>
      </vt:variant>
      <vt:variant>
        <vt:i4>7340055</vt:i4>
      </vt:variant>
      <vt:variant>
        <vt:i4>114</vt:i4>
      </vt:variant>
      <vt:variant>
        <vt:i4>0</vt:i4>
      </vt:variant>
      <vt:variant>
        <vt:i4>5</vt:i4>
      </vt:variant>
      <vt:variant>
        <vt:lpwstr>mailto:MassGrantsSupport@mtxb2b.com</vt:lpwstr>
      </vt:variant>
      <vt:variant>
        <vt:lpwstr/>
      </vt:variant>
      <vt:variant>
        <vt:i4>3407889</vt:i4>
      </vt:variant>
      <vt:variant>
        <vt:i4>111</vt:i4>
      </vt:variant>
      <vt:variant>
        <vt:i4>0</vt:i4>
      </vt:variant>
      <vt:variant>
        <vt:i4>5</vt:i4>
      </vt:variant>
      <vt:variant>
        <vt:lpwstr>mailto:commbuys@mass.gov</vt:lpwstr>
      </vt:variant>
      <vt:variant>
        <vt:lpwstr/>
      </vt:variant>
      <vt:variant>
        <vt:i4>4194312</vt:i4>
      </vt:variant>
      <vt:variant>
        <vt:i4>108</vt:i4>
      </vt:variant>
      <vt:variant>
        <vt:i4>0</vt:i4>
      </vt:variant>
      <vt:variant>
        <vt:i4>5</vt:i4>
      </vt:variant>
      <vt:variant>
        <vt:lpwstr>http://www.mass.gov/anf/budget-taxes-and-procurement/procurement-info-and-res/conduct-a-procurement/commbuys/quick-click-resource-center.html</vt:lpwstr>
      </vt:variant>
      <vt:variant>
        <vt:lpwstr/>
      </vt:variant>
      <vt:variant>
        <vt:i4>5242970</vt:i4>
      </vt:variant>
      <vt:variant>
        <vt:i4>105</vt:i4>
      </vt:variant>
      <vt:variant>
        <vt:i4>0</vt:i4>
      </vt:variant>
      <vt:variant>
        <vt:i4>5</vt:i4>
      </vt:variant>
      <vt:variant>
        <vt:lpwstr>http://www.commbuys.com/</vt:lpwstr>
      </vt:variant>
      <vt:variant>
        <vt:lpwstr/>
      </vt:variant>
      <vt:variant>
        <vt:i4>2097237</vt:i4>
      </vt:variant>
      <vt:variant>
        <vt:i4>102</vt:i4>
      </vt:variant>
      <vt:variant>
        <vt:i4>0</vt:i4>
      </vt:variant>
      <vt:variant>
        <vt:i4>5</vt:i4>
      </vt:variant>
      <vt:variant>
        <vt:lpwstr>https://www.macomptroller.org/wp-content/uploads/form_contractor-authorized-signatory-listing.pdf</vt:lpwstr>
      </vt:variant>
      <vt:variant>
        <vt:lpwstr/>
      </vt:variant>
      <vt:variant>
        <vt:i4>1114136</vt:i4>
      </vt:variant>
      <vt:variant>
        <vt:i4>99</vt:i4>
      </vt:variant>
      <vt:variant>
        <vt:i4>0</vt:i4>
      </vt:variant>
      <vt:variant>
        <vt:i4>5</vt:i4>
      </vt:variant>
      <vt:variant>
        <vt:lpwstr>https://www.mass.gov/doc/form-w-9-request-for-taxpayer-identification-number-and-certification-0/download</vt:lpwstr>
      </vt:variant>
      <vt:variant>
        <vt:lpwstr/>
      </vt:variant>
      <vt:variant>
        <vt:i4>7340055</vt:i4>
      </vt:variant>
      <vt:variant>
        <vt:i4>96</vt:i4>
      </vt:variant>
      <vt:variant>
        <vt:i4>0</vt:i4>
      </vt:variant>
      <vt:variant>
        <vt:i4>5</vt:i4>
      </vt:variant>
      <vt:variant>
        <vt:lpwstr>mailto:MassGrantsSupport@mtxb2b.com</vt:lpwstr>
      </vt:variant>
      <vt:variant>
        <vt:lpwstr/>
      </vt:variant>
      <vt:variant>
        <vt:i4>262158</vt:i4>
      </vt:variant>
      <vt:variant>
        <vt:i4>93</vt:i4>
      </vt:variant>
      <vt:variant>
        <vt:i4>0</vt:i4>
      </vt:variant>
      <vt:variant>
        <vt:i4>5</vt:i4>
      </vt:variant>
      <vt:variant>
        <vt:lpwstr>https://urldefense.com/v3/__https:/maanfgrants.force.com/s/loginpage__;!!CUhgQOZqV7M!jn2XqqMUKPfeFZADQ4SrlmkUyLPr9bOaIyDNDfeZlZSnZxIHaAB3cpSKdKArwGabUBx1D2uxYaLvjEjDVxlbLdS6RRQg9dw$</vt:lpwstr>
      </vt:variant>
      <vt:variant>
        <vt:lpwstr/>
      </vt:variant>
      <vt:variant>
        <vt:i4>131163</vt:i4>
      </vt:variant>
      <vt:variant>
        <vt:i4>90</vt:i4>
      </vt:variant>
      <vt:variant>
        <vt:i4>0</vt:i4>
      </vt:variant>
      <vt:variant>
        <vt:i4>5</vt:i4>
      </vt:variant>
      <vt:variant>
        <vt:lpwstr>https://www.mass.gov/service-details/ems-regions-in-massachusetts</vt:lpwstr>
      </vt:variant>
      <vt:variant>
        <vt:lpwstr/>
      </vt:variant>
      <vt:variant>
        <vt:i4>5242970</vt:i4>
      </vt:variant>
      <vt:variant>
        <vt:i4>87</vt:i4>
      </vt:variant>
      <vt:variant>
        <vt:i4>0</vt:i4>
      </vt:variant>
      <vt:variant>
        <vt:i4>5</vt:i4>
      </vt:variant>
      <vt:variant>
        <vt:lpwstr>http://www.commbuys.com/</vt:lpwstr>
      </vt:variant>
      <vt:variant>
        <vt:lpwstr/>
      </vt:variant>
      <vt:variant>
        <vt:i4>262158</vt:i4>
      </vt:variant>
      <vt:variant>
        <vt:i4>84</vt:i4>
      </vt:variant>
      <vt:variant>
        <vt:i4>0</vt:i4>
      </vt:variant>
      <vt:variant>
        <vt:i4>5</vt:i4>
      </vt:variant>
      <vt:variant>
        <vt:lpwstr>https://urldefense.com/v3/__https:/maanfgrants.force.com/s/loginpage__;!!CUhgQOZqV7M!jn2XqqMUKPfeFZADQ4SrlmkUyLPr9bOaIyDNDfeZlZSnZxIHaAB3cpSKdKArwGabUBx1D2uxYaLvjEjDVxlbLdS6RRQg9dw$</vt:lpwstr>
      </vt:variant>
      <vt:variant>
        <vt:lpwstr/>
      </vt:variant>
      <vt:variant>
        <vt:i4>131163</vt:i4>
      </vt:variant>
      <vt:variant>
        <vt:i4>81</vt:i4>
      </vt:variant>
      <vt:variant>
        <vt:i4>0</vt:i4>
      </vt:variant>
      <vt:variant>
        <vt:i4>5</vt:i4>
      </vt:variant>
      <vt:variant>
        <vt:lpwstr>https://www.mass.gov/service-details/ems-regions-in-massachusetts</vt:lpwstr>
      </vt:variant>
      <vt:variant>
        <vt:lpwstr/>
      </vt:variant>
      <vt:variant>
        <vt:i4>65544</vt:i4>
      </vt:variant>
      <vt:variant>
        <vt:i4>78</vt:i4>
      </vt:variant>
      <vt:variant>
        <vt:i4>0</vt:i4>
      </vt:variant>
      <vt:variant>
        <vt:i4>5</vt:i4>
      </vt:variant>
      <vt:variant>
        <vt:lpwstr>https://www.mass.gov/doc/map-of-massachusetts-ems-regions-0/download</vt:lpwstr>
      </vt:variant>
      <vt:variant>
        <vt:lpwstr/>
      </vt:variant>
      <vt:variant>
        <vt:i4>131163</vt:i4>
      </vt:variant>
      <vt:variant>
        <vt:i4>75</vt:i4>
      </vt:variant>
      <vt:variant>
        <vt:i4>0</vt:i4>
      </vt:variant>
      <vt:variant>
        <vt:i4>5</vt:i4>
      </vt:variant>
      <vt:variant>
        <vt:lpwstr>https://www.mass.gov/service-details/ems-regions-in-massachusetts</vt:lpwstr>
      </vt:variant>
      <vt:variant>
        <vt:lpwstr/>
      </vt:variant>
      <vt:variant>
        <vt:i4>1245234</vt:i4>
      </vt:variant>
      <vt:variant>
        <vt:i4>68</vt:i4>
      </vt:variant>
      <vt:variant>
        <vt:i4>0</vt:i4>
      </vt:variant>
      <vt:variant>
        <vt:i4>5</vt:i4>
      </vt:variant>
      <vt:variant>
        <vt:lpwstr/>
      </vt:variant>
      <vt:variant>
        <vt:lpwstr>_Toc112753414</vt:lpwstr>
      </vt:variant>
      <vt:variant>
        <vt:i4>1245234</vt:i4>
      </vt:variant>
      <vt:variant>
        <vt:i4>62</vt:i4>
      </vt:variant>
      <vt:variant>
        <vt:i4>0</vt:i4>
      </vt:variant>
      <vt:variant>
        <vt:i4>5</vt:i4>
      </vt:variant>
      <vt:variant>
        <vt:lpwstr/>
      </vt:variant>
      <vt:variant>
        <vt:lpwstr>_Toc112753413</vt:lpwstr>
      </vt:variant>
      <vt:variant>
        <vt:i4>1245234</vt:i4>
      </vt:variant>
      <vt:variant>
        <vt:i4>56</vt:i4>
      </vt:variant>
      <vt:variant>
        <vt:i4>0</vt:i4>
      </vt:variant>
      <vt:variant>
        <vt:i4>5</vt:i4>
      </vt:variant>
      <vt:variant>
        <vt:lpwstr/>
      </vt:variant>
      <vt:variant>
        <vt:lpwstr>_Toc112753412</vt:lpwstr>
      </vt:variant>
      <vt:variant>
        <vt:i4>1245234</vt:i4>
      </vt:variant>
      <vt:variant>
        <vt:i4>50</vt:i4>
      </vt:variant>
      <vt:variant>
        <vt:i4>0</vt:i4>
      </vt:variant>
      <vt:variant>
        <vt:i4>5</vt:i4>
      </vt:variant>
      <vt:variant>
        <vt:lpwstr/>
      </vt:variant>
      <vt:variant>
        <vt:lpwstr>_Toc112753411</vt:lpwstr>
      </vt:variant>
      <vt:variant>
        <vt:i4>1245234</vt:i4>
      </vt:variant>
      <vt:variant>
        <vt:i4>44</vt:i4>
      </vt:variant>
      <vt:variant>
        <vt:i4>0</vt:i4>
      </vt:variant>
      <vt:variant>
        <vt:i4>5</vt:i4>
      </vt:variant>
      <vt:variant>
        <vt:lpwstr/>
      </vt:variant>
      <vt:variant>
        <vt:lpwstr>_Toc112753410</vt:lpwstr>
      </vt:variant>
      <vt:variant>
        <vt:i4>1179698</vt:i4>
      </vt:variant>
      <vt:variant>
        <vt:i4>38</vt:i4>
      </vt:variant>
      <vt:variant>
        <vt:i4>0</vt:i4>
      </vt:variant>
      <vt:variant>
        <vt:i4>5</vt:i4>
      </vt:variant>
      <vt:variant>
        <vt:lpwstr/>
      </vt:variant>
      <vt:variant>
        <vt:lpwstr>_Toc112753409</vt:lpwstr>
      </vt:variant>
      <vt:variant>
        <vt:i4>1179698</vt:i4>
      </vt:variant>
      <vt:variant>
        <vt:i4>32</vt:i4>
      </vt:variant>
      <vt:variant>
        <vt:i4>0</vt:i4>
      </vt:variant>
      <vt:variant>
        <vt:i4>5</vt:i4>
      </vt:variant>
      <vt:variant>
        <vt:lpwstr/>
      </vt:variant>
      <vt:variant>
        <vt:lpwstr>_Toc112753408</vt:lpwstr>
      </vt:variant>
      <vt:variant>
        <vt:i4>1179698</vt:i4>
      </vt:variant>
      <vt:variant>
        <vt:i4>26</vt:i4>
      </vt:variant>
      <vt:variant>
        <vt:i4>0</vt:i4>
      </vt:variant>
      <vt:variant>
        <vt:i4>5</vt:i4>
      </vt:variant>
      <vt:variant>
        <vt:lpwstr/>
      </vt:variant>
      <vt:variant>
        <vt:lpwstr>_Toc112753407</vt:lpwstr>
      </vt:variant>
      <vt:variant>
        <vt:i4>1179698</vt:i4>
      </vt:variant>
      <vt:variant>
        <vt:i4>20</vt:i4>
      </vt:variant>
      <vt:variant>
        <vt:i4>0</vt:i4>
      </vt:variant>
      <vt:variant>
        <vt:i4>5</vt:i4>
      </vt:variant>
      <vt:variant>
        <vt:lpwstr/>
      </vt:variant>
      <vt:variant>
        <vt:lpwstr>_Toc112753406</vt:lpwstr>
      </vt:variant>
      <vt:variant>
        <vt:i4>1179698</vt:i4>
      </vt:variant>
      <vt:variant>
        <vt:i4>14</vt:i4>
      </vt:variant>
      <vt:variant>
        <vt:i4>0</vt:i4>
      </vt:variant>
      <vt:variant>
        <vt:i4>5</vt:i4>
      </vt:variant>
      <vt:variant>
        <vt:lpwstr/>
      </vt:variant>
      <vt:variant>
        <vt:lpwstr>_Toc112753405</vt:lpwstr>
      </vt:variant>
      <vt:variant>
        <vt:i4>1179698</vt:i4>
      </vt:variant>
      <vt:variant>
        <vt:i4>8</vt:i4>
      </vt:variant>
      <vt:variant>
        <vt:i4>0</vt:i4>
      </vt:variant>
      <vt:variant>
        <vt:i4>5</vt:i4>
      </vt:variant>
      <vt:variant>
        <vt:lpwstr/>
      </vt:variant>
      <vt:variant>
        <vt:lpwstr>_Toc112753404</vt:lpwstr>
      </vt:variant>
      <vt:variant>
        <vt:i4>1179698</vt:i4>
      </vt:variant>
      <vt:variant>
        <vt:i4>2</vt:i4>
      </vt:variant>
      <vt:variant>
        <vt:i4>0</vt:i4>
      </vt:variant>
      <vt:variant>
        <vt:i4>5</vt:i4>
      </vt:variant>
      <vt:variant>
        <vt:lpwstr/>
      </vt:variant>
      <vt:variant>
        <vt:lpwstr>_Toc112753403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dc:title>
  <dc:subject/>
  <dc:creator>Anne Theriault</dc:creator>
  <cp:keywords/>
  <cp:lastModifiedBy>Buzby, Peter</cp:lastModifiedBy>
  <cp:revision>2</cp:revision>
  <cp:lastPrinted>2018-02-09T01:57:00Z</cp:lastPrinted>
  <dcterms:created xsi:type="dcterms:W3CDTF">2022-12-06T17:41:00Z</dcterms:created>
  <dcterms:modified xsi:type="dcterms:W3CDTF">2022-12-06T17:41:00Z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y fmtid="{D5CDD505-2E9C-101B-9397-08002B2CF9AE}" pid="3" name="MediaServiceImageTags">
    <vt:lpwstr/>
  </property>
</Properties>
</file>