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5E788" w14:textId="77777777" w:rsidR="00805000" w:rsidRDefault="00805000" w:rsidP="00D45CF3">
      <w:pPr>
        <w:jc w:val="center"/>
        <w:rPr>
          <w:rFonts w:cstheme="minorHAnsi"/>
          <w:b/>
          <w:bCs/>
        </w:rPr>
      </w:pPr>
    </w:p>
    <w:p w14:paraId="26D9C4F2" w14:textId="6667E700"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4B35D9">
        <w:rPr>
          <w:rFonts w:cstheme="minorHAnsi"/>
          <w:b/>
          <w:bCs/>
        </w:rPr>
        <w:t>1</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01C56AEF" w14:textId="77777777" w:rsidR="00D45CF3" w:rsidRPr="00054FF4" w:rsidRDefault="00D45CF3" w:rsidP="00D45CF3">
            <w:pPr>
              <w:pStyle w:val="ListParagraph"/>
              <w:numPr>
                <w:ilvl w:val="0"/>
                <w:numId w:val="2"/>
              </w:numPr>
              <w:rPr>
                <w:rFonts w:cstheme="minorHAnsi"/>
                <w:b/>
              </w:rPr>
            </w:pPr>
            <w:r w:rsidRPr="00054FF4">
              <w:rPr>
                <w:rFonts w:cstheme="minorHAnsi"/>
                <w:b/>
              </w:rPr>
              <w:t>Whenever possible, include a table with the response</w:t>
            </w:r>
          </w:p>
        </w:tc>
      </w:tr>
    </w:tbl>
    <w:p w14:paraId="0A81B0B9" w14:textId="2966E733" w:rsidR="0066604A" w:rsidRDefault="0066604A"/>
    <w:p w14:paraId="6BC060AC" w14:textId="5853C18F" w:rsidR="00ED1D5D" w:rsidRPr="006345D0" w:rsidRDefault="001D7789">
      <w:pPr>
        <w:rPr>
          <w:rFonts w:cstheme="minorHAnsi"/>
          <w:b/>
          <w:bCs/>
        </w:rPr>
      </w:pPr>
      <w:r w:rsidRPr="006345D0">
        <w:rPr>
          <w:rFonts w:cstheme="minorHAnsi"/>
          <w:b/>
          <w:bCs/>
        </w:rPr>
        <w:t>Factor 1a: Patient Panel Need</w:t>
      </w:r>
    </w:p>
    <w:p w14:paraId="388CFB1D" w14:textId="309DB451" w:rsidR="00651B37" w:rsidRDefault="002C0853" w:rsidP="001E4287">
      <w:pPr>
        <w:pStyle w:val="ListParagraph"/>
        <w:numPr>
          <w:ilvl w:val="0"/>
          <w:numId w:val="13"/>
        </w:numPr>
        <w:rPr>
          <w:rFonts w:cstheme="minorHAnsi"/>
        </w:rPr>
      </w:pPr>
      <w:r w:rsidRPr="006345D0">
        <w:rPr>
          <w:rFonts w:cstheme="minorHAnsi"/>
        </w:rPr>
        <w:t>Please c</w:t>
      </w:r>
      <w:r w:rsidR="00651B37" w:rsidRPr="006345D0">
        <w:rPr>
          <w:rFonts w:cstheme="minorHAnsi"/>
        </w:rPr>
        <w:t xml:space="preserve">onfirm </w:t>
      </w:r>
      <w:r w:rsidRPr="006345D0">
        <w:rPr>
          <w:rFonts w:cstheme="minorHAnsi"/>
        </w:rPr>
        <w:t xml:space="preserve">the </w:t>
      </w:r>
      <w:r w:rsidR="00651B37" w:rsidRPr="006345D0">
        <w:rPr>
          <w:rFonts w:cstheme="minorHAnsi"/>
        </w:rPr>
        <w:t>first year of project implementation</w:t>
      </w:r>
      <w:r w:rsidRPr="006345D0">
        <w:rPr>
          <w:rFonts w:cstheme="minorHAnsi"/>
        </w:rPr>
        <w:t>.</w:t>
      </w:r>
      <w:r w:rsidR="00922D34">
        <w:rPr>
          <w:rFonts w:cstheme="minorHAnsi"/>
        </w:rPr>
        <w:t xml:space="preserve">  </w:t>
      </w:r>
      <w:r w:rsidR="00922D34">
        <w:rPr>
          <w:rFonts w:cstheme="minorHAnsi"/>
          <w:b/>
        </w:rPr>
        <w:t xml:space="preserve">The </w:t>
      </w:r>
      <w:r w:rsidR="00922D34" w:rsidRPr="00922D34">
        <w:rPr>
          <w:rFonts w:cstheme="minorHAnsi"/>
          <w:b/>
        </w:rPr>
        <w:t>Project will commence upon receipt of all regulatory approvals.  This is expected to be on or about January 2024.</w:t>
      </w:r>
      <w:r w:rsidR="00922D34">
        <w:rPr>
          <w:rFonts w:cstheme="minorHAnsi"/>
        </w:rPr>
        <w:t xml:space="preserve">  </w:t>
      </w:r>
    </w:p>
    <w:p w14:paraId="0ACE00D0" w14:textId="77777777" w:rsidR="00922D34" w:rsidRPr="006345D0" w:rsidRDefault="00922D34" w:rsidP="00922D34">
      <w:pPr>
        <w:pStyle w:val="ListParagraph"/>
        <w:rPr>
          <w:rFonts w:cstheme="minorHAnsi"/>
        </w:rPr>
      </w:pPr>
    </w:p>
    <w:p w14:paraId="3E59892C" w14:textId="1C942DA4" w:rsidR="001D7789" w:rsidRPr="00922D34" w:rsidRDefault="009050B0" w:rsidP="001E4287">
      <w:pPr>
        <w:pStyle w:val="ListParagraph"/>
        <w:numPr>
          <w:ilvl w:val="0"/>
          <w:numId w:val="13"/>
        </w:numPr>
        <w:rPr>
          <w:rFonts w:cstheme="minorHAnsi"/>
        </w:rPr>
      </w:pPr>
      <w:r w:rsidRPr="006345D0">
        <w:rPr>
          <w:rFonts w:cstheme="minorHAnsi"/>
        </w:rPr>
        <w:t>The application states that all North County patients needing inpatient and most observation services have been transported to BMC (or across state lines to Southwestern Vermont)</w:t>
      </w:r>
      <w:r w:rsidR="00023287" w:rsidRPr="006345D0">
        <w:rPr>
          <w:rFonts w:cstheme="minorHAnsi"/>
        </w:rPr>
        <w:t>(Intro)</w:t>
      </w:r>
      <w:r w:rsidRPr="006345D0">
        <w:rPr>
          <w:rFonts w:cstheme="minorHAnsi"/>
        </w:rPr>
        <w:t xml:space="preserve">.  </w:t>
      </w:r>
      <w:r w:rsidR="00203870" w:rsidRPr="006345D0">
        <w:rPr>
          <w:rFonts w:cstheme="minorHAnsi"/>
        </w:rPr>
        <w:t xml:space="preserve">How many </w:t>
      </w:r>
      <w:r w:rsidR="001E4287" w:rsidRPr="006345D0">
        <w:rPr>
          <w:rFonts w:cstheme="minorHAnsi"/>
        </w:rPr>
        <w:t xml:space="preserve">patient transfers </w:t>
      </w:r>
      <w:r w:rsidR="00203870" w:rsidRPr="006345D0">
        <w:rPr>
          <w:rFonts w:cstheme="minorHAnsi"/>
        </w:rPr>
        <w:t xml:space="preserve">were there </w:t>
      </w:r>
      <w:r w:rsidR="001E4287" w:rsidRPr="006345D0">
        <w:rPr>
          <w:rFonts w:cstheme="minorHAnsi"/>
        </w:rPr>
        <w:t>to Vermont</w:t>
      </w:r>
      <w:r w:rsidR="00203870" w:rsidRPr="006345D0">
        <w:rPr>
          <w:rFonts w:cstheme="minorHAnsi"/>
        </w:rPr>
        <w:t xml:space="preserve"> for inpatient </w:t>
      </w:r>
      <w:r w:rsidR="002C0853" w:rsidRPr="006345D0">
        <w:rPr>
          <w:rFonts w:cstheme="minorHAnsi"/>
        </w:rPr>
        <w:t>and</w:t>
      </w:r>
      <w:r w:rsidR="00203870" w:rsidRPr="006345D0">
        <w:rPr>
          <w:rFonts w:cstheme="minorHAnsi"/>
        </w:rPr>
        <w:t xml:space="preserve"> observation services in FY22 or the most recent year available? </w:t>
      </w:r>
      <w:r w:rsidR="00922D34">
        <w:rPr>
          <w:rFonts w:cstheme="minorHAnsi"/>
        </w:rPr>
        <w:t xml:space="preserve">  </w:t>
      </w:r>
      <w:r w:rsidR="00922D34">
        <w:rPr>
          <w:rFonts w:cstheme="minorHAnsi"/>
          <w:b/>
        </w:rPr>
        <w:t xml:space="preserve">Based on available data, </w:t>
      </w:r>
      <w:r w:rsidR="001075FD">
        <w:rPr>
          <w:rFonts w:cstheme="minorHAnsi"/>
          <w:b/>
        </w:rPr>
        <w:t xml:space="preserve">in FY 22 </w:t>
      </w:r>
      <w:r w:rsidR="00922D34">
        <w:rPr>
          <w:rFonts w:cstheme="minorHAnsi"/>
          <w:b/>
        </w:rPr>
        <w:t xml:space="preserve">there were 11 patients </w:t>
      </w:r>
      <w:r w:rsidR="001075FD">
        <w:rPr>
          <w:rFonts w:cstheme="minorHAnsi"/>
          <w:b/>
        </w:rPr>
        <w:t xml:space="preserve">who requested a transfer from the North Adams SEF </w:t>
      </w:r>
      <w:r w:rsidR="00922D34">
        <w:rPr>
          <w:rFonts w:cstheme="minorHAnsi"/>
          <w:b/>
        </w:rPr>
        <w:t xml:space="preserve">to Vermont.  </w:t>
      </w:r>
      <w:r w:rsidR="001075FD">
        <w:rPr>
          <w:rFonts w:cstheme="minorHAnsi"/>
          <w:b/>
        </w:rPr>
        <w:t xml:space="preserve"> </w:t>
      </w:r>
    </w:p>
    <w:p w14:paraId="6310A439" w14:textId="77777777" w:rsidR="00922D34" w:rsidRPr="00922D34" w:rsidRDefault="00922D34" w:rsidP="00922D34">
      <w:pPr>
        <w:pStyle w:val="ListParagraph"/>
        <w:rPr>
          <w:rFonts w:cstheme="minorHAnsi"/>
        </w:rPr>
      </w:pPr>
    </w:p>
    <w:p w14:paraId="7492FEA7" w14:textId="77777777" w:rsidR="00313E62" w:rsidRPr="006345D0" w:rsidRDefault="00247513" w:rsidP="00313E62">
      <w:pPr>
        <w:pStyle w:val="ListParagraph"/>
        <w:numPr>
          <w:ilvl w:val="0"/>
          <w:numId w:val="13"/>
        </w:numPr>
        <w:rPr>
          <w:rFonts w:cstheme="minorHAnsi"/>
        </w:rPr>
      </w:pPr>
      <w:r w:rsidRPr="006345D0">
        <w:rPr>
          <w:rFonts w:cstheme="minorHAnsi"/>
        </w:rPr>
        <w:t>Endoscopy Room and Operating Room utilization</w:t>
      </w:r>
    </w:p>
    <w:p w14:paraId="7160BB59" w14:textId="76B7DF02" w:rsidR="00313E62" w:rsidRPr="006345D0" w:rsidRDefault="00FE6398" w:rsidP="00313E62">
      <w:pPr>
        <w:pStyle w:val="ListParagraph"/>
        <w:rPr>
          <w:rFonts w:cstheme="minorHAnsi"/>
        </w:rPr>
      </w:pPr>
      <w:r w:rsidRPr="006345D0">
        <w:rPr>
          <w:rFonts w:cstheme="minorHAnsi"/>
        </w:rPr>
        <w:t xml:space="preserve">To better understand Patient Panel </w:t>
      </w:r>
      <w:r w:rsidR="00A97891" w:rsidRPr="006345D0">
        <w:rPr>
          <w:rFonts w:cstheme="minorHAnsi"/>
        </w:rPr>
        <w:t>access to</w:t>
      </w:r>
      <w:r w:rsidRPr="006345D0">
        <w:rPr>
          <w:rFonts w:cstheme="minorHAnsi"/>
        </w:rPr>
        <w:t xml:space="preserve"> surgical and endoscopy services</w:t>
      </w:r>
      <w:r w:rsidR="00313E62" w:rsidRPr="006345D0">
        <w:rPr>
          <w:rFonts w:cstheme="minorHAnsi"/>
        </w:rPr>
        <w:t>:</w:t>
      </w:r>
    </w:p>
    <w:p w14:paraId="1CD4C7D7" w14:textId="2EE074C0" w:rsidR="007808E9" w:rsidRPr="009F31F0" w:rsidRDefault="00313E62" w:rsidP="00247513">
      <w:pPr>
        <w:pStyle w:val="ListParagraph"/>
        <w:numPr>
          <w:ilvl w:val="1"/>
          <w:numId w:val="13"/>
        </w:numPr>
        <w:rPr>
          <w:rFonts w:cstheme="minorHAnsi"/>
        </w:rPr>
      </w:pPr>
      <w:r w:rsidRPr="006345D0">
        <w:rPr>
          <w:rFonts w:cstheme="minorHAnsi"/>
        </w:rPr>
        <w:t>P</w:t>
      </w:r>
      <w:r w:rsidR="00CF4088" w:rsidRPr="006345D0">
        <w:rPr>
          <w:rFonts w:cstheme="minorHAnsi"/>
        </w:rPr>
        <w:t>rovide a</w:t>
      </w:r>
      <w:r w:rsidR="007808E9" w:rsidRPr="006345D0">
        <w:rPr>
          <w:rFonts w:cstheme="minorHAnsi"/>
        </w:rPr>
        <w:t xml:space="preserve"> breakdown (inpatient/outpatient) of</w:t>
      </w:r>
      <w:r w:rsidR="002E2029" w:rsidRPr="006345D0">
        <w:rPr>
          <w:rFonts w:cstheme="minorHAnsi"/>
        </w:rPr>
        <w:t xml:space="preserve"> current</w:t>
      </w:r>
      <w:r w:rsidR="007808E9" w:rsidRPr="006345D0">
        <w:rPr>
          <w:rFonts w:cstheme="minorHAnsi"/>
        </w:rPr>
        <w:t xml:space="preserve"> </w:t>
      </w:r>
      <w:r w:rsidR="00B17E81" w:rsidRPr="006345D0">
        <w:rPr>
          <w:rFonts w:cstheme="minorHAnsi"/>
        </w:rPr>
        <w:t>operating room</w:t>
      </w:r>
      <w:r w:rsidR="00E20641" w:rsidRPr="006345D0">
        <w:rPr>
          <w:rFonts w:cstheme="minorHAnsi"/>
        </w:rPr>
        <w:t xml:space="preserve"> (</w:t>
      </w:r>
      <w:r w:rsidR="00CF4088" w:rsidRPr="006345D0">
        <w:rPr>
          <w:rFonts w:cstheme="minorHAnsi"/>
        </w:rPr>
        <w:t>OR</w:t>
      </w:r>
      <w:r w:rsidR="00E20641" w:rsidRPr="006345D0">
        <w:rPr>
          <w:rFonts w:cstheme="minorHAnsi"/>
        </w:rPr>
        <w:t>)</w:t>
      </w:r>
      <w:r w:rsidR="002957A3" w:rsidRPr="006345D0">
        <w:rPr>
          <w:rFonts w:cstheme="minorHAnsi"/>
        </w:rPr>
        <w:t xml:space="preserve"> (322)</w:t>
      </w:r>
      <w:r w:rsidR="007808E9" w:rsidRPr="006345D0">
        <w:rPr>
          <w:rFonts w:cstheme="minorHAnsi"/>
        </w:rPr>
        <w:t xml:space="preserve"> and </w:t>
      </w:r>
      <w:r w:rsidR="00CF4088" w:rsidRPr="006345D0">
        <w:rPr>
          <w:rFonts w:cstheme="minorHAnsi"/>
        </w:rPr>
        <w:t xml:space="preserve">Endoscopy </w:t>
      </w:r>
      <w:r w:rsidR="007808E9" w:rsidRPr="006345D0">
        <w:rPr>
          <w:rFonts w:cstheme="minorHAnsi"/>
        </w:rPr>
        <w:t>Volume</w:t>
      </w:r>
      <w:r w:rsidR="002957A3" w:rsidRPr="006345D0">
        <w:rPr>
          <w:rFonts w:cstheme="minorHAnsi"/>
        </w:rPr>
        <w:t xml:space="preserve"> (1</w:t>
      </w:r>
      <w:r w:rsidR="00CF4088" w:rsidRPr="006345D0">
        <w:rPr>
          <w:rFonts w:cstheme="minorHAnsi"/>
        </w:rPr>
        <w:t>,</w:t>
      </w:r>
      <w:r w:rsidR="002957A3" w:rsidRPr="006345D0">
        <w:rPr>
          <w:rFonts w:cstheme="minorHAnsi"/>
        </w:rPr>
        <w:t>300)</w:t>
      </w:r>
      <w:r w:rsidR="007808E9" w:rsidRPr="006345D0">
        <w:rPr>
          <w:rFonts w:cstheme="minorHAnsi"/>
        </w:rPr>
        <w:t xml:space="preserve"> listed on the Change in Service Form</w:t>
      </w:r>
      <w:r w:rsidR="002F4542" w:rsidRPr="006345D0">
        <w:rPr>
          <w:rFonts w:cstheme="minorHAnsi"/>
        </w:rPr>
        <w:t>.</w:t>
      </w:r>
      <w:r w:rsidR="007F086B">
        <w:rPr>
          <w:rFonts w:cstheme="minorHAnsi"/>
        </w:rPr>
        <w:t xml:space="preserve">  </w:t>
      </w:r>
      <w:r w:rsidR="007F086B">
        <w:rPr>
          <w:rFonts w:cstheme="minorHAnsi"/>
          <w:b/>
        </w:rPr>
        <w:t xml:space="preserve">The current </w:t>
      </w:r>
      <w:r w:rsidR="00EE6993">
        <w:rPr>
          <w:rFonts w:cstheme="minorHAnsi"/>
          <w:b/>
        </w:rPr>
        <w:t xml:space="preserve">OR and Endoscopy </w:t>
      </w:r>
      <w:r w:rsidR="007F086B">
        <w:rPr>
          <w:rFonts w:cstheme="minorHAnsi"/>
          <w:b/>
        </w:rPr>
        <w:t xml:space="preserve">volume is all outpatient. </w:t>
      </w:r>
    </w:p>
    <w:p w14:paraId="29DDDA54" w14:textId="77777777" w:rsidR="009F31F0" w:rsidRPr="006345D0" w:rsidRDefault="009F31F0" w:rsidP="009F31F0">
      <w:pPr>
        <w:pStyle w:val="ListParagraph"/>
        <w:ind w:left="1440"/>
        <w:rPr>
          <w:rFonts w:cstheme="minorHAnsi"/>
        </w:rPr>
      </w:pPr>
    </w:p>
    <w:p w14:paraId="12F81903" w14:textId="342091E5" w:rsidR="00B451B4" w:rsidRPr="009F31F0" w:rsidRDefault="007808E9" w:rsidP="00577127">
      <w:pPr>
        <w:pStyle w:val="ListParagraph"/>
        <w:numPr>
          <w:ilvl w:val="2"/>
          <w:numId w:val="13"/>
        </w:numPr>
        <w:rPr>
          <w:rFonts w:cstheme="minorHAnsi"/>
        </w:rPr>
      </w:pPr>
      <w:r w:rsidRPr="00B451B4">
        <w:rPr>
          <w:rFonts w:cstheme="minorHAnsi"/>
        </w:rPr>
        <w:t>What is the current utilization of the existing ORs and Procedure Rooms?</w:t>
      </w:r>
      <w:r w:rsidR="005E1857" w:rsidRPr="00B451B4">
        <w:rPr>
          <w:rFonts w:cstheme="minorHAnsi"/>
        </w:rPr>
        <w:t xml:space="preserve">  </w:t>
      </w:r>
      <w:r w:rsidR="00B451B4">
        <w:rPr>
          <w:rFonts w:cstheme="minorHAnsi"/>
          <w:b/>
        </w:rPr>
        <w:t xml:space="preserve">The Applicant’s utilization of the ORs and Procedure Rooms is a function of staff availability in North County.   The </w:t>
      </w:r>
      <w:r w:rsidR="00BB0E76">
        <w:rPr>
          <w:rFonts w:cstheme="minorHAnsi"/>
          <w:b/>
        </w:rPr>
        <w:t>P</w:t>
      </w:r>
      <w:r w:rsidR="00B451B4">
        <w:rPr>
          <w:rFonts w:cstheme="minorHAnsi"/>
          <w:b/>
        </w:rPr>
        <w:t xml:space="preserve">roject proposes to close two procedure rooms and </w:t>
      </w:r>
      <w:r w:rsidR="00BB0E76">
        <w:rPr>
          <w:rFonts w:cstheme="minorHAnsi"/>
          <w:b/>
        </w:rPr>
        <w:t>re-</w:t>
      </w:r>
      <w:r w:rsidR="00B451B4">
        <w:rPr>
          <w:rFonts w:cstheme="minorHAnsi"/>
          <w:b/>
        </w:rPr>
        <w:t xml:space="preserve">open </w:t>
      </w:r>
      <w:r w:rsidR="00BB0E76">
        <w:rPr>
          <w:rFonts w:cstheme="minorHAnsi"/>
          <w:b/>
        </w:rPr>
        <w:t>two (2)</w:t>
      </w:r>
      <w:r w:rsidR="00B451B4">
        <w:rPr>
          <w:rFonts w:cstheme="minorHAnsi"/>
          <w:b/>
        </w:rPr>
        <w:t xml:space="preserve"> ORs</w:t>
      </w:r>
      <w:r w:rsidR="00D42779">
        <w:rPr>
          <w:rFonts w:cstheme="minorHAnsi"/>
          <w:b/>
        </w:rPr>
        <w:t xml:space="preserve"> that were </w:t>
      </w:r>
      <w:r w:rsidR="006C7ACE">
        <w:rPr>
          <w:rFonts w:cstheme="minorHAnsi"/>
          <w:b/>
        </w:rPr>
        <w:t xml:space="preserve">in </w:t>
      </w:r>
      <w:r w:rsidR="00D42779">
        <w:rPr>
          <w:rFonts w:cstheme="minorHAnsi"/>
          <w:b/>
        </w:rPr>
        <w:t xml:space="preserve">operation prior to the inpatient hospital closure in 2014.  The </w:t>
      </w:r>
      <w:r w:rsidR="00B451B4">
        <w:rPr>
          <w:rFonts w:cstheme="minorHAnsi"/>
          <w:b/>
        </w:rPr>
        <w:t xml:space="preserve">Applicant </w:t>
      </w:r>
      <w:r w:rsidR="00D42779">
        <w:rPr>
          <w:rFonts w:cstheme="minorHAnsi"/>
          <w:b/>
        </w:rPr>
        <w:t xml:space="preserve">will </w:t>
      </w:r>
      <w:r w:rsidR="00B451B4">
        <w:rPr>
          <w:rFonts w:cstheme="minorHAnsi"/>
          <w:b/>
        </w:rPr>
        <w:t xml:space="preserve">maintain a total of </w:t>
      </w:r>
      <w:r w:rsidR="00BB0E76">
        <w:rPr>
          <w:rFonts w:cstheme="minorHAnsi"/>
          <w:b/>
        </w:rPr>
        <w:t>four (4)</w:t>
      </w:r>
      <w:r w:rsidR="00B451B4">
        <w:rPr>
          <w:rFonts w:cstheme="minorHAnsi"/>
          <w:b/>
        </w:rPr>
        <w:t xml:space="preserve"> </w:t>
      </w:r>
      <w:r w:rsidR="00D42779">
        <w:rPr>
          <w:rFonts w:cstheme="minorHAnsi"/>
          <w:b/>
        </w:rPr>
        <w:t>rooms before and after the Project</w:t>
      </w:r>
      <w:r w:rsidR="00B451B4">
        <w:rPr>
          <w:rFonts w:cstheme="minorHAnsi"/>
          <w:b/>
        </w:rPr>
        <w:t>.  This change allows the Applicant to gain efficiencies that will minimize costs.  In particular, the Applicant will be</w:t>
      </w:r>
      <w:r w:rsidR="008660CC">
        <w:rPr>
          <w:rFonts w:cstheme="minorHAnsi"/>
          <w:b/>
        </w:rPr>
        <w:t xml:space="preserve"> to</w:t>
      </w:r>
      <w:r w:rsidR="00B451B4">
        <w:rPr>
          <w:rFonts w:cstheme="minorHAnsi"/>
          <w:b/>
        </w:rPr>
        <w:t xml:space="preserve"> able staff and support any type of procedure/surgery in a given room and m</w:t>
      </w:r>
      <w:r w:rsidR="00EE6993">
        <w:rPr>
          <w:rFonts w:cstheme="minorHAnsi"/>
          <w:b/>
        </w:rPr>
        <w:t>aximize the anesthesia providers’</w:t>
      </w:r>
      <w:r w:rsidR="00B451B4">
        <w:rPr>
          <w:rFonts w:cstheme="minorHAnsi"/>
          <w:b/>
        </w:rPr>
        <w:t xml:space="preserve"> time as they are involved in all types of procedures.  </w:t>
      </w:r>
    </w:p>
    <w:p w14:paraId="4D1DA78B" w14:textId="74DF587C" w:rsidR="009F31F0" w:rsidRDefault="009F31F0" w:rsidP="009F31F0">
      <w:pPr>
        <w:pStyle w:val="ListParagraph"/>
        <w:ind w:left="2160"/>
        <w:rPr>
          <w:rFonts w:cstheme="minorHAnsi"/>
          <w:b/>
        </w:rPr>
      </w:pPr>
    </w:p>
    <w:p w14:paraId="375271E7" w14:textId="32639E5B" w:rsidR="009F31F0" w:rsidRDefault="009F31F0" w:rsidP="009F31F0">
      <w:pPr>
        <w:pStyle w:val="ListParagraph"/>
        <w:ind w:left="2160"/>
        <w:rPr>
          <w:rFonts w:cstheme="minorHAnsi"/>
          <w:b/>
        </w:rPr>
      </w:pPr>
    </w:p>
    <w:p w14:paraId="32BEDF4D" w14:textId="77777777" w:rsidR="009F31F0" w:rsidRPr="00B451B4" w:rsidRDefault="009F31F0" w:rsidP="009F31F0">
      <w:pPr>
        <w:pStyle w:val="ListParagraph"/>
        <w:ind w:left="2160"/>
        <w:rPr>
          <w:rFonts w:cstheme="minorHAnsi"/>
        </w:rPr>
      </w:pPr>
    </w:p>
    <w:p w14:paraId="551000B1" w14:textId="77777777" w:rsidR="009F31F0" w:rsidRDefault="009F31F0" w:rsidP="009F31F0">
      <w:pPr>
        <w:pStyle w:val="ListParagraph"/>
        <w:ind w:left="2160"/>
        <w:rPr>
          <w:rFonts w:cstheme="minorHAnsi"/>
        </w:rPr>
      </w:pPr>
    </w:p>
    <w:p w14:paraId="66BCE495" w14:textId="24313846" w:rsidR="005E1857" w:rsidRPr="00BB0E76" w:rsidRDefault="00917ED9" w:rsidP="00787EC9">
      <w:pPr>
        <w:pStyle w:val="ListParagraph"/>
        <w:numPr>
          <w:ilvl w:val="2"/>
          <w:numId w:val="13"/>
        </w:numPr>
        <w:rPr>
          <w:rFonts w:cstheme="minorHAnsi"/>
        </w:rPr>
      </w:pPr>
      <w:r w:rsidRPr="00BB0E76">
        <w:rPr>
          <w:rFonts w:cstheme="minorHAnsi"/>
        </w:rPr>
        <w:t>The application states</w:t>
      </w:r>
      <w:r w:rsidR="00B17E81" w:rsidRPr="00BB0E76">
        <w:rPr>
          <w:rFonts w:cstheme="minorHAnsi"/>
        </w:rPr>
        <w:t xml:space="preserve"> that </w:t>
      </w:r>
      <w:r w:rsidRPr="00BB0E76">
        <w:rPr>
          <w:rFonts w:cstheme="minorHAnsi"/>
        </w:rPr>
        <w:t>staff will be able to use the</w:t>
      </w:r>
      <w:r w:rsidR="00B17E81" w:rsidRPr="00BB0E76">
        <w:rPr>
          <w:rFonts w:cstheme="minorHAnsi"/>
        </w:rPr>
        <w:t xml:space="preserve"> proposed ORs </w:t>
      </w:r>
      <w:r w:rsidRPr="00BB0E76">
        <w:rPr>
          <w:rFonts w:cstheme="minorHAnsi"/>
        </w:rPr>
        <w:t>for all types of procedures which</w:t>
      </w:r>
      <w:r w:rsidR="002E2029" w:rsidRPr="00BB0E76">
        <w:rPr>
          <w:rFonts w:cstheme="minorHAnsi"/>
        </w:rPr>
        <w:t xml:space="preserve"> will</w:t>
      </w:r>
      <w:r w:rsidRPr="00BB0E76">
        <w:rPr>
          <w:rFonts w:cstheme="minorHAnsi"/>
        </w:rPr>
        <w:t xml:space="preserve"> reduce wait times</w:t>
      </w:r>
      <w:r w:rsidR="00E30B76" w:rsidRPr="00BB0E76">
        <w:rPr>
          <w:rFonts w:cstheme="minorHAnsi"/>
        </w:rPr>
        <w:t xml:space="preserve"> (F.1.c.)</w:t>
      </w:r>
      <w:r w:rsidR="00D57DA9" w:rsidRPr="00BB0E76">
        <w:rPr>
          <w:rFonts w:cstheme="minorHAnsi"/>
        </w:rPr>
        <w:t xml:space="preserve">. </w:t>
      </w:r>
      <w:r w:rsidR="00FC67D7" w:rsidRPr="00BB0E76">
        <w:rPr>
          <w:rFonts w:cstheme="minorHAnsi"/>
        </w:rPr>
        <w:t>Provide c</w:t>
      </w:r>
      <w:r w:rsidR="00247513" w:rsidRPr="00BB0E76">
        <w:rPr>
          <w:rFonts w:cstheme="minorHAnsi"/>
        </w:rPr>
        <w:t xml:space="preserve">urrent wait times for </w:t>
      </w:r>
      <w:r w:rsidR="00FC67D7" w:rsidRPr="00BB0E76">
        <w:rPr>
          <w:rFonts w:cstheme="minorHAnsi"/>
        </w:rPr>
        <w:t xml:space="preserve">surgical and endoscopy </w:t>
      </w:r>
      <w:r w:rsidR="00247513" w:rsidRPr="00BB0E76">
        <w:rPr>
          <w:rFonts w:cstheme="minorHAnsi"/>
        </w:rPr>
        <w:t xml:space="preserve">procedures and </w:t>
      </w:r>
      <w:r w:rsidR="00FC67D7" w:rsidRPr="00BB0E76">
        <w:rPr>
          <w:rFonts w:cstheme="minorHAnsi"/>
        </w:rPr>
        <w:t xml:space="preserve">any projected </w:t>
      </w:r>
      <w:r w:rsidR="00247513" w:rsidRPr="00BB0E76">
        <w:rPr>
          <w:rFonts w:cstheme="minorHAnsi"/>
        </w:rPr>
        <w:t>reduction in wait times.</w:t>
      </w:r>
      <w:r w:rsidR="005E1857" w:rsidRPr="00BB0E76">
        <w:rPr>
          <w:rFonts w:cstheme="minorHAnsi"/>
        </w:rPr>
        <w:t xml:space="preserve">   </w:t>
      </w:r>
      <w:r w:rsidR="00BB0E76" w:rsidRPr="00BB0E76">
        <w:rPr>
          <w:rFonts w:cstheme="minorHAnsi"/>
          <w:b/>
        </w:rPr>
        <w:t xml:space="preserve">Currently North County patients are getting endoscopies in both North Adams and in Pittsfield.   </w:t>
      </w:r>
      <w:r w:rsidR="00B451B4" w:rsidRPr="00BB0E76">
        <w:rPr>
          <w:rFonts w:cstheme="minorHAnsi"/>
          <w:b/>
        </w:rPr>
        <w:t>The curre</w:t>
      </w:r>
      <w:r w:rsidR="00BB0E76" w:rsidRPr="00BB0E76">
        <w:rPr>
          <w:rFonts w:cstheme="minorHAnsi"/>
          <w:b/>
        </w:rPr>
        <w:t>nt blended wait time for endoscopies</w:t>
      </w:r>
      <w:r w:rsidR="00BB0E76">
        <w:rPr>
          <w:rFonts w:cstheme="minorHAnsi"/>
          <w:b/>
        </w:rPr>
        <w:t xml:space="preserve"> in North Adams and Pittsfield</w:t>
      </w:r>
      <w:r w:rsidR="00B451B4" w:rsidRPr="00BB0E76">
        <w:rPr>
          <w:rFonts w:cstheme="minorHAnsi"/>
          <w:b/>
        </w:rPr>
        <w:t xml:space="preserve"> is approximately </w:t>
      </w:r>
      <w:r w:rsidR="00BB0E76" w:rsidRPr="00BB0E76">
        <w:rPr>
          <w:rFonts w:cstheme="minorHAnsi"/>
          <w:b/>
        </w:rPr>
        <w:t xml:space="preserve">7 weeks </w:t>
      </w:r>
      <w:r w:rsidR="00B451B4" w:rsidRPr="00BB0E76">
        <w:rPr>
          <w:rFonts w:cstheme="minorHAnsi"/>
          <w:b/>
        </w:rPr>
        <w:t>based on the third next available appointment.   Wait times</w:t>
      </w:r>
      <w:r w:rsidR="00660198">
        <w:rPr>
          <w:rFonts w:cstheme="minorHAnsi"/>
          <w:b/>
        </w:rPr>
        <w:t>,</w:t>
      </w:r>
      <w:r w:rsidR="00BB0E76">
        <w:rPr>
          <w:rFonts w:cstheme="minorHAnsi"/>
          <w:b/>
        </w:rPr>
        <w:t xml:space="preserve"> as well as </w:t>
      </w:r>
      <w:r w:rsidR="00660198">
        <w:rPr>
          <w:rFonts w:cstheme="minorHAnsi"/>
          <w:b/>
        </w:rPr>
        <w:t xml:space="preserve">the need to have more procedures </w:t>
      </w:r>
      <w:r w:rsidR="00850326">
        <w:rPr>
          <w:rFonts w:cstheme="minorHAnsi"/>
          <w:b/>
        </w:rPr>
        <w:t xml:space="preserve">be </w:t>
      </w:r>
      <w:r w:rsidR="00BB0E76">
        <w:rPr>
          <w:rFonts w:cstheme="minorHAnsi"/>
          <w:b/>
        </w:rPr>
        <w:t>done in Pittsfield</w:t>
      </w:r>
      <w:r w:rsidR="00660198">
        <w:rPr>
          <w:rFonts w:cstheme="minorHAnsi"/>
          <w:b/>
        </w:rPr>
        <w:t>,</w:t>
      </w:r>
      <w:r w:rsidR="00BB0E76">
        <w:rPr>
          <w:rFonts w:cstheme="minorHAnsi"/>
          <w:b/>
        </w:rPr>
        <w:t xml:space="preserve"> are</w:t>
      </w:r>
      <w:r w:rsidR="00B451B4" w:rsidRPr="00BB0E76">
        <w:rPr>
          <w:rFonts w:cstheme="minorHAnsi"/>
          <w:b/>
        </w:rPr>
        <w:t xml:space="preserve"> impacted by </w:t>
      </w:r>
      <w:r w:rsidR="007F086B" w:rsidRPr="00BB0E76">
        <w:rPr>
          <w:rFonts w:cstheme="minorHAnsi"/>
          <w:b/>
        </w:rPr>
        <w:t xml:space="preserve">the </w:t>
      </w:r>
      <w:r w:rsidR="00B451B4" w:rsidRPr="00BB0E76">
        <w:rPr>
          <w:rFonts w:cstheme="minorHAnsi"/>
          <w:b/>
        </w:rPr>
        <w:t xml:space="preserve">recent </w:t>
      </w:r>
      <w:r w:rsidR="007F086B" w:rsidRPr="00BB0E76">
        <w:rPr>
          <w:rFonts w:cstheme="minorHAnsi"/>
          <w:b/>
        </w:rPr>
        <w:t xml:space="preserve">retirement of a </w:t>
      </w:r>
      <w:r w:rsidR="00B451B4" w:rsidRPr="00BB0E76">
        <w:rPr>
          <w:rFonts w:cstheme="minorHAnsi"/>
          <w:b/>
        </w:rPr>
        <w:t>physician</w:t>
      </w:r>
      <w:r w:rsidR="00BB0E76">
        <w:rPr>
          <w:rFonts w:cstheme="minorHAnsi"/>
          <w:b/>
        </w:rPr>
        <w:t xml:space="preserve"> in North Adams</w:t>
      </w:r>
      <w:r w:rsidR="00B451B4" w:rsidRPr="00BB0E76">
        <w:rPr>
          <w:rFonts w:cstheme="minorHAnsi"/>
          <w:b/>
        </w:rPr>
        <w:t xml:space="preserve"> and use of a locums ten</w:t>
      </w:r>
      <w:r w:rsidR="00AC44CD" w:rsidRPr="00BB0E76">
        <w:rPr>
          <w:rFonts w:cstheme="minorHAnsi"/>
          <w:b/>
        </w:rPr>
        <w:t>ens</w:t>
      </w:r>
      <w:r w:rsidR="00B451B4" w:rsidRPr="00BB0E76">
        <w:rPr>
          <w:rFonts w:cstheme="minorHAnsi"/>
          <w:b/>
        </w:rPr>
        <w:t xml:space="preserve"> physician.</w:t>
      </w:r>
      <w:r w:rsidR="00D42779" w:rsidRPr="00BB0E76">
        <w:rPr>
          <w:rFonts w:cstheme="minorHAnsi"/>
          <w:b/>
        </w:rPr>
        <w:t xml:space="preserve"> </w:t>
      </w:r>
      <w:r w:rsidR="00B451B4" w:rsidRPr="00BB0E76">
        <w:rPr>
          <w:rFonts w:cstheme="minorHAnsi"/>
          <w:b/>
        </w:rPr>
        <w:t xml:space="preserve">  </w:t>
      </w:r>
      <w:r w:rsidR="003D00D3">
        <w:rPr>
          <w:rFonts w:cstheme="minorHAnsi"/>
          <w:b/>
        </w:rPr>
        <w:t xml:space="preserve"> The outpatient surgical wait times in North Adams is approximately 1-2 months.</w:t>
      </w:r>
    </w:p>
    <w:p w14:paraId="7717C56B" w14:textId="77777777" w:rsidR="00B451B4" w:rsidRPr="005E1857" w:rsidRDefault="00B451B4" w:rsidP="00B451B4">
      <w:pPr>
        <w:pStyle w:val="ListParagraph"/>
        <w:ind w:left="2160"/>
        <w:rPr>
          <w:rFonts w:cstheme="minorHAnsi"/>
        </w:rPr>
      </w:pPr>
    </w:p>
    <w:p w14:paraId="36A4E114" w14:textId="65D4F8E8" w:rsidR="00E507AA" w:rsidRDefault="007C2A52" w:rsidP="00E507AA">
      <w:pPr>
        <w:pStyle w:val="ListParagraph"/>
        <w:numPr>
          <w:ilvl w:val="0"/>
          <w:numId w:val="13"/>
        </w:numPr>
        <w:rPr>
          <w:rFonts w:cstheme="minorHAnsi"/>
        </w:rPr>
      </w:pPr>
      <w:r w:rsidRPr="006345D0">
        <w:rPr>
          <w:rFonts w:cstheme="minorHAnsi"/>
        </w:rPr>
        <w:t>Based on the change in service form, the occupancy rate i</w:t>
      </w:r>
      <w:r w:rsidR="00D94F5E" w:rsidRPr="006345D0">
        <w:rPr>
          <w:rFonts w:cstheme="minorHAnsi"/>
        </w:rPr>
        <w:t>s</w:t>
      </w:r>
      <w:r w:rsidRPr="006345D0">
        <w:rPr>
          <w:rFonts w:cstheme="minorHAnsi"/>
        </w:rPr>
        <w:t xml:space="preserve"> projected to be 5</w:t>
      </w:r>
      <w:r w:rsidR="008B4A42" w:rsidRPr="006345D0">
        <w:rPr>
          <w:rFonts w:cstheme="minorHAnsi"/>
        </w:rPr>
        <w:t>2</w:t>
      </w:r>
      <w:r w:rsidRPr="006345D0">
        <w:rPr>
          <w:rFonts w:cstheme="minorHAnsi"/>
        </w:rPr>
        <w:t xml:space="preserve">% after project implementation. </w:t>
      </w:r>
      <w:r w:rsidR="00E507AA" w:rsidRPr="006345D0">
        <w:rPr>
          <w:rFonts w:cstheme="minorHAnsi"/>
        </w:rPr>
        <w:t xml:space="preserve">How did you determine occupancy rate after project implementation? </w:t>
      </w:r>
      <w:r w:rsidR="009B3FB7" w:rsidRPr="006345D0">
        <w:rPr>
          <w:rFonts w:cstheme="minorHAnsi"/>
        </w:rPr>
        <w:t>D</w:t>
      </w:r>
      <w:r w:rsidR="00E507AA" w:rsidRPr="006345D0">
        <w:rPr>
          <w:rFonts w:cstheme="minorHAnsi"/>
        </w:rPr>
        <w:t xml:space="preserve">o you anticipate that it will </w:t>
      </w:r>
      <w:r w:rsidR="00A700BA" w:rsidRPr="006345D0">
        <w:rPr>
          <w:rFonts w:cstheme="minorHAnsi"/>
        </w:rPr>
        <w:t>change</w:t>
      </w:r>
      <w:r w:rsidR="00E507AA" w:rsidRPr="006345D0">
        <w:rPr>
          <w:rFonts w:cstheme="minorHAnsi"/>
        </w:rPr>
        <w:t xml:space="preserve"> </w:t>
      </w:r>
      <w:r w:rsidR="00A700BA" w:rsidRPr="006345D0">
        <w:rPr>
          <w:rFonts w:cstheme="minorHAnsi"/>
        </w:rPr>
        <w:t>over the next five years</w:t>
      </w:r>
      <w:r w:rsidR="00876B13" w:rsidRPr="006345D0">
        <w:rPr>
          <w:rFonts w:cstheme="minorHAnsi"/>
        </w:rPr>
        <w:t xml:space="preserve"> after project implementation</w:t>
      </w:r>
      <w:r w:rsidR="00E507AA" w:rsidRPr="006345D0">
        <w:rPr>
          <w:rFonts w:cstheme="minorHAnsi"/>
        </w:rPr>
        <w:t>?</w:t>
      </w:r>
      <w:r w:rsidR="009B3FB7" w:rsidRPr="006345D0">
        <w:rPr>
          <w:rFonts w:cstheme="minorHAnsi"/>
        </w:rPr>
        <w:t xml:space="preserve"> If so, please explain. </w:t>
      </w:r>
      <w:r w:rsidR="005E1857">
        <w:rPr>
          <w:rFonts w:cstheme="minorHAnsi"/>
        </w:rPr>
        <w:t xml:space="preserve">   </w:t>
      </w:r>
      <w:r w:rsidR="00D42779">
        <w:rPr>
          <w:rFonts w:cstheme="minorHAnsi"/>
          <w:b/>
        </w:rPr>
        <w:t xml:space="preserve">The Applicant’s proposed volume did not assume any surgical growth and accounts for a temporary drop in volume with the </w:t>
      </w:r>
      <w:r w:rsidR="0022716F">
        <w:rPr>
          <w:rFonts w:cstheme="minorHAnsi"/>
          <w:b/>
        </w:rPr>
        <w:t>retirement of endoscopy</w:t>
      </w:r>
      <w:r w:rsidR="00D42779">
        <w:rPr>
          <w:rFonts w:cstheme="minorHAnsi"/>
          <w:b/>
        </w:rPr>
        <w:t xml:space="preserve"> provider.   The Applica</w:t>
      </w:r>
      <w:r w:rsidR="00660198">
        <w:rPr>
          <w:rFonts w:cstheme="minorHAnsi"/>
          <w:b/>
        </w:rPr>
        <w:t>nt anticipates volume will increase</w:t>
      </w:r>
      <w:r w:rsidR="00D42779">
        <w:rPr>
          <w:rFonts w:cstheme="minorHAnsi"/>
          <w:b/>
        </w:rPr>
        <w:t xml:space="preserve"> as soon as it recruits a replacement physician</w:t>
      </w:r>
      <w:r w:rsidR="00660198">
        <w:rPr>
          <w:rFonts w:cstheme="minorHAnsi"/>
          <w:b/>
        </w:rPr>
        <w:t>,</w:t>
      </w:r>
      <w:r w:rsidR="00D42779">
        <w:rPr>
          <w:rFonts w:cstheme="minorHAnsi"/>
          <w:b/>
        </w:rPr>
        <w:t xml:space="preserve"> and </w:t>
      </w:r>
      <w:r w:rsidR="007F086B">
        <w:rPr>
          <w:rFonts w:cstheme="minorHAnsi"/>
          <w:b/>
        </w:rPr>
        <w:t xml:space="preserve">that over time </w:t>
      </w:r>
      <w:r w:rsidR="00660198">
        <w:rPr>
          <w:rFonts w:cstheme="minorHAnsi"/>
          <w:b/>
        </w:rPr>
        <w:t>it</w:t>
      </w:r>
      <w:r w:rsidR="00D42779">
        <w:rPr>
          <w:rFonts w:cstheme="minorHAnsi"/>
          <w:b/>
        </w:rPr>
        <w:t xml:space="preserve"> will be prepared to address the natural growth in volume with the 4 ORs. </w:t>
      </w:r>
    </w:p>
    <w:p w14:paraId="465BE700" w14:textId="3CCC988A" w:rsidR="006345D0" w:rsidRPr="006345D0" w:rsidRDefault="006345D0" w:rsidP="00D42779">
      <w:pPr>
        <w:rPr>
          <w:rFonts w:eastAsia="Times New Roman" w:cstheme="minorHAnsi"/>
          <w:color w:val="242424"/>
        </w:rPr>
      </w:pPr>
      <w:r w:rsidRPr="006345D0">
        <w:rPr>
          <w:rFonts w:eastAsia="Times New Roman" w:cstheme="minorHAnsi"/>
          <w:b/>
          <w:bCs/>
          <w:color w:val="000000"/>
          <w:bdr w:val="none" w:sz="0" w:space="0" w:color="auto" w:frame="1"/>
        </w:rPr>
        <w:t>Factor 1: b) Public Health Value, Improved Health Outcomes And Quality Of Life; Assurances Of Health Equity       </w:t>
      </w:r>
    </w:p>
    <w:p w14:paraId="4EB9D805" w14:textId="3E10998A" w:rsidR="006345D0" w:rsidRPr="006345D0" w:rsidRDefault="006345D0" w:rsidP="006345D0">
      <w:pPr>
        <w:shd w:val="clear" w:color="auto" w:fill="FFFFFF"/>
        <w:spacing w:beforeAutospacing="1" w:after="0" w:afterAutospacing="1" w:line="240" w:lineRule="auto"/>
        <w:rPr>
          <w:rFonts w:eastAsia="Times New Roman" w:cstheme="minorHAnsi"/>
          <w:color w:val="242424"/>
        </w:rPr>
      </w:pPr>
      <w:r w:rsidRPr="006345D0">
        <w:rPr>
          <w:rFonts w:eastAsia="Times New Roman" w:cstheme="minorHAnsi"/>
          <w:color w:val="000000"/>
          <w:bdr w:val="none" w:sz="0" w:space="0" w:color="auto" w:frame="1"/>
        </w:rPr>
        <w:t>With res</w:t>
      </w:r>
      <w:r w:rsidR="00F03646">
        <w:rPr>
          <w:rFonts w:eastAsia="Times New Roman" w:cstheme="minorHAnsi"/>
          <w:color w:val="000000"/>
          <w:bdr w:val="none" w:sz="0" w:space="0" w:color="auto" w:frame="1"/>
        </w:rPr>
        <w:t>p</w:t>
      </w:r>
      <w:r w:rsidRPr="006345D0">
        <w:rPr>
          <w:rFonts w:eastAsia="Times New Roman" w:cstheme="minorHAnsi"/>
          <w:color w:val="000000"/>
          <w:bdr w:val="none" w:sz="0" w:space="0" w:color="auto" w:frame="1"/>
        </w:rPr>
        <w:t>ect to health equity: </w:t>
      </w:r>
    </w:p>
    <w:p w14:paraId="29E68EA8" w14:textId="61B98689" w:rsidR="009B3AD9" w:rsidRPr="007F086B" w:rsidRDefault="006345D0" w:rsidP="0029630E">
      <w:pPr>
        <w:pStyle w:val="ListParagraph"/>
        <w:numPr>
          <w:ilvl w:val="0"/>
          <w:numId w:val="13"/>
        </w:numPr>
        <w:shd w:val="clear" w:color="auto" w:fill="FFFFFF"/>
        <w:spacing w:after="0" w:line="240" w:lineRule="auto"/>
        <w:rPr>
          <w:rFonts w:eastAsia="Times New Roman" w:cstheme="minorHAnsi"/>
          <w:color w:val="000000"/>
        </w:rPr>
      </w:pPr>
      <w:r w:rsidRPr="007F086B">
        <w:rPr>
          <w:rFonts w:eastAsia="Times New Roman" w:cstheme="minorHAnsi"/>
          <w:color w:val="000000"/>
          <w:bdr w:val="none" w:sz="0" w:space="0" w:color="auto" w:frame="1"/>
        </w:rPr>
        <w:t>How will BHS respond to increased demand for interpreter services (IS) as a result of the expansion of inpatient and observation services at NARH?  </w:t>
      </w:r>
      <w:r w:rsidR="00631353" w:rsidRPr="007F086B">
        <w:rPr>
          <w:rFonts w:eastAsia="Times New Roman" w:cstheme="minorHAnsi"/>
          <w:color w:val="000000"/>
          <w:bdr w:val="none" w:sz="0" w:space="0" w:color="auto" w:frame="1"/>
        </w:rPr>
        <w:t xml:space="preserve"> </w:t>
      </w:r>
      <w:r w:rsidR="0072138F" w:rsidRPr="007F086B">
        <w:rPr>
          <w:rFonts w:eastAsia="Times New Roman" w:cstheme="minorHAnsi"/>
          <w:color w:val="000000"/>
          <w:bdr w:val="none" w:sz="0" w:space="0" w:color="auto" w:frame="1"/>
        </w:rPr>
        <w:t xml:space="preserve"> </w:t>
      </w:r>
      <w:r w:rsidR="0072138F" w:rsidRPr="007F086B">
        <w:rPr>
          <w:rFonts w:eastAsia="Times New Roman" w:cstheme="minorHAnsi"/>
          <w:b/>
          <w:color w:val="000000"/>
          <w:bdr w:val="none" w:sz="0" w:space="0" w:color="auto" w:frame="1"/>
        </w:rPr>
        <w:t xml:space="preserve">BHS is currently providing interpreter services for the BMC Satellite Services as the program is described in the Application.  BMC will continue to provide the same interpreter services with the expansion of inpatient and outpatient services at NARH.   This includes both remote interpreting over Zoom (since the start of the Pandemic) and in-person interpreters.  </w:t>
      </w:r>
    </w:p>
    <w:p w14:paraId="13D10E0B" w14:textId="77777777" w:rsidR="009B3AD9" w:rsidRPr="009B3AD9" w:rsidRDefault="009B3AD9" w:rsidP="009B3AD9">
      <w:pPr>
        <w:shd w:val="clear" w:color="auto" w:fill="FFFFFF"/>
        <w:spacing w:after="0" w:line="240" w:lineRule="auto"/>
        <w:rPr>
          <w:rFonts w:eastAsia="Times New Roman" w:cstheme="minorHAnsi"/>
          <w:color w:val="000000"/>
        </w:rPr>
      </w:pPr>
    </w:p>
    <w:p w14:paraId="71CDE995" w14:textId="0AF6F9A5" w:rsidR="0072138F" w:rsidRPr="0072138F" w:rsidRDefault="006345D0" w:rsidP="0072138F">
      <w:pPr>
        <w:numPr>
          <w:ilvl w:val="0"/>
          <w:numId w:val="13"/>
        </w:numPr>
        <w:shd w:val="clear" w:color="auto" w:fill="FFFFFF"/>
        <w:spacing w:after="0" w:line="240" w:lineRule="auto"/>
        <w:rPr>
          <w:rFonts w:eastAsia="Times New Roman" w:cstheme="minorHAnsi"/>
          <w:color w:val="000000"/>
        </w:rPr>
      </w:pPr>
      <w:r w:rsidRPr="006345D0">
        <w:rPr>
          <w:rFonts w:eastAsia="Times New Roman" w:cstheme="minorHAnsi"/>
          <w:color w:val="000000"/>
          <w:bdr w:val="none" w:sz="0" w:space="0" w:color="auto" w:frame="1"/>
        </w:rPr>
        <w:t>With increasing use of telemedicine, how will you ensure that you maintain equitable access to high-quality IS and that staff receive guidance on its appropriate use.  </w:t>
      </w:r>
      <w:r w:rsidR="0072138F">
        <w:rPr>
          <w:rFonts w:eastAsia="Times New Roman" w:cstheme="minorHAnsi"/>
          <w:color w:val="000000"/>
          <w:bdr w:val="none" w:sz="0" w:space="0" w:color="auto" w:frame="1"/>
        </w:rPr>
        <w:t xml:space="preserve">  </w:t>
      </w:r>
      <w:r w:rsidR="004D24EC">
        <w:rPr>
          <w:rFonts w:eastAsia="Times New Roman" w:cstheme="minorHAnsi"/>
          <w:b/>
          <w:color w:val="000000"/>
          <w:bdr w:val="none" w:sz="0" w:space="0" w:color="auto" w:frame="1"/>
        </w:rPr>
        <w:t xml:space="preserve">Applicant’s staff is trained on the use of </w:t>
      </w:r>
      <w:r w:rsidR="00DE64F2">
        <w:rPr>
          <w:rFonts w:eastAsia="Times New Roman" w:cstheme="minorHAnsi"/>
          <w:b/>
          <w:color w:val="000000"/>
          <w:bdr w:val="none" w:sz="0" w:space="0" w:color="auto" w:frame="1"/>
        </w:rPr>
        <w:t>interpreter</w:t>
      </w:r>
      <w:r w:rsidR="004D24EC">
        <w:rPr>
          <w:rFonts w:eastAsia="Times New Roman" w:cstheme="minorHAnsi"/>
          <w:b/>
          <w:color w:val="000000"/>
          <w:bdr w:val="none" w:sz="0" w:space="0" w:color="auto" w:frame="1"/>
        </w:rPr>
        <w:t xml:space="preserve"> servi</w:t>
      </w:r>
      <w:r w:rsidR="00DE64F2">
        <w:rPr>
          <w:rFonts w:eastAsia="Times New Roman" w:cstheme="minorHAnsi"/>
          <w:b/>
          <w:color w:val="000000"/>
          <w:bdr w:val="none" w:sz="0" w:space="0" w:color="auto" w:frame="1"/>
        </w:rPr>
        <w:t xml:space="preserve">ces both for in-person and telemedicine visits.  </w:t>
      </w:r>
      <w:r w:rsidR="0072138F">
        <w:rPr>
          <w:rFonts w:eastAsia="Times New Roman" w:cstheme="minorHAnsi"/>
          <w:b/>
          <w:color w:val="000000"/>
        </w:rPr>
        <w:t xml:space="preserve">When there is a need for interpreter services during a telemedicine visit, a request gets placed with </w:t>
      </w:r>
      <w:r w:rsidR="00DE64F2">
        <w:rPr>
          <w:rFonts w:eastAsia="Times New Roman" w:cstheme="minorHAnsi"/>
          <w:b/>
          <w:color w:val="000000"/>
        </w:rPr>
        <w:t>central</w:t>
      </w:r>
      <w:r w:rsidR="0072138F">
        <w:rPr>
          <w:rFonts w:eastAsia="Times New Roman" w:cstheme="minorHAnsi"/>
          <w:b/>
          <w:color w:val="000000"/>
        </w:rPr>
        <w:t xml:space="preserve"> scheduling.  Upon receipt of the request, the applicable Department will coordinate with the interpreter services program to address the language, date,</w:t>
      </w:r>
      <w:r w:rsidR="008660CC">
        <w:rPr>
          <w:rFonts w:eastAsia="Times New Roman" w:cstheme="minorHAnsi"/>
          <w:b/>
          <w:color w:val="000000"/>
        </w:rPr>
        <w:t xml:space="preserve"> and</w:t>
      </w:r>
      <w:r w:rsidR="0072138F">
        <w:rPr>
          <w:rFonts w:eastAsia="Times New Roman" w:cstheme="minorHAnsi"/>
          <w:b/>
          <w:color w:val="000000"/>
        </w:rPr>
        <w:t xml:space="preserve"> time for the visit.  The interpreter is invited to the telemedicine visit and receives a link.  The majority of the requests the Applicant receives for telemedicine interpreter services are for Spanish and the Applicant has been able to use its in-house interpreter.  For other languages, the Applicant coordinates with its vendors</w:t>
      </w:r>
      <w:r w:rsidR="00AC44CD">
        <w:rPr>
          <w:rFonts w:eastAsia="Times New Roman" w:cstheme="minorHAnsi"/>
          <w:b/>
          <w:color w:val="000000"/>
        </w:rPr>
        <w:t>.</w:t>
      </w:r>
    </w:p>
    <w:p w14:paraId="14BC405E" w14:textId="6306592F" w:rsidR="006345D0" w:rsidRDefault="006345D0" w:rsidP="006345D0"/>
    <w:p w14:paraId="05984B00" w14:textId="3E70FF12" w:rsidR="009F31F0" w:rsidRDefault="009F31F0" w:rsidP="006345D0"/>
    <w:p w14:paraId="0FF61A07" w14:textId="73E79CDC" w:rsidR="00BB0E76" w:rsidRDefault="00BB0E76" w:rsidP="006345D0"/>
    <w:p w14:paraId="5557C59D" w14:textId="77777777" w:rsidR="00D63837" w:rsidRPr="006345D0" w:rsidRDefault="00D63837" w:rsidP="00D63837">
      <w:pPr>
        <w:rPr>
          <w:rFonts w:cstheme="minorHAnsi"/>
          <w:b/>
          <w:bCs/>
        </w:rPr>
      </w:pPr>
      <w:r w:rsidRPr="006345D0">
        <w:rPr>
          <w:rFonts w:cstheme="minorHAnsi"/>
          <w:b/>
          <w:bCs/>
        </w:rPr>
        <w:t>Factor 1c: Efficiency, Continuity of Care, Coordination of Care</w:t>
      </w:r>
    </w:p>
    <w:p w14:paraId="5B9ACC17" w14:textId="77777777" w:rsidR="00B471D1" w:rsidRPr="00B471D1" w:rsidRDefault="00D63837" w:rsidP="00B471D1">
      <w:pPr>
        <w:numPr>
          <w:ilvl w:val="0"/>
          <w:numId w:val="13"/>
        </w:numPr>
        <w:shd w:val="clear" w:color="auto" w:fill="FFFFFF"/>
        <w:spacing w:after="0" w:line="240" w:lineRule="auto"/>
        <w:rPr>
          <w:rFonts w:cstheme="minorHAnsi"/>
        </w:rPr>
      </w:pPr>
      <w:r w:rsidRPr="0022716F">
        <w:rPr>
          <w:rFonts w:eastAsia="Times New Roman" w:cstheme="minorHAnsi"/>
          <w:color w:val="000000"/>
          <w:bdr w:val="none" w:sz="0" w:space="0" w:color="auto" w:frame="1"/>
        </w:rPr>
        <w:t>To</w:t>
      </w:r>
      <w:r w:rsidRPr="0022716F">
        <w:rPr>
          <w:rFonts w:cstheme="minorHAnsi"/>
        </w:rPr>
        <w:t xml:space="preserve"> better </w:t>
      </w:r>
      <w:r w:rsidRPr="0022716F">
        <w:rPr>
          <w:rFonts w:eastAsia="Times New Roman" w:cstheme="minorHAnsi"/>
          <w:color w:val="000000"/>
          <w:bdr w:val="none" w:sz="0" w:space="0" w:color="auto" w:frame="1"/>
        </w:rPr>
        <w:t>understand</w:t>
      </w:r>
      <w:r w:rsidRPr="0022716F">
        <w:rPr>
          <w:rFonts w:cstheme="minorHAnsi"/>
        </w:rPr>
        <w:t xml:space="preserve"> how the Proposed Project will improve continuity and coordination of care for the Patient Panel, describe the discharge processes for M/S and observation patients. How will you ensure linkages to patients’ primary care and other providers?</w:t>
      </w:r>
      <w:r w:rsidR="00DE64F2" w:rsidRPr="0022716F">
        <w:rPr>
          <w:rFonts w:cstheme="minorHAnsi"/>
        </w:rPr>
        <w:t xml:space="preserve">   </w:t>
      </w:r>
      <w:r w:rsidR="00DE64F2" w:rsidRPr="0022716F">
        <w:rPr>
          <w:rFonts w:cstheme="minorHAnsi"/>
          <w:b/>
        </w:rPr>
        <w:t>The Applicant will have a dedicated case manager at NARH</w:t>
      </w:r>
      <w:r w:rsidR="00DE64F2" w:rsidRPr="00B471D1">
        <w:rPr>
          <w:rFonts w:cstheme="minorHAnsi"/>
          <w:b/>
        </w:rPr>
        <w:t xml:space="preserve"> who will be supported by the case management team in Pittsfield who can cover when there is high volume, on weekends or vacations.  The </w:t>
      </w:r>
      <w:r w:rsidR="0022716F" w:rsidRPr="00B471D1">
        <w:rPr>
          <w:rFonts w:cstheme="minorHAnsi"/>
          <w:b/>
        </w:rPr>
        <w:t xml:space="preserve">NARH </w:t>
      </w:r>
      <w:r w:rsidR="00DE64F2" w:rsidRPr="00B471D1">
        <w:rPr>
          <w:rFonts w:cstheme="minorHAnsi"/>
          <w:b/>
        </w:rPr>
        <w:t>case manager will follow the same process used at Berkshire Medical Center. This includes working with each individual’s care plan</w:t>
      </w:r>
      <w:r w:rsidR="007F086B" w:rsidRPr="00B471D1">
        <w:rPr>
          <w:rFonts w:cstheme="minorHAnsi"/>
          <w:b/>
        </w:rPr>
        <w:t xml:space="preserve">, </w:t>
      </w:r>
      <w:r w:rsidR="00DE64F2" w:rsidRPr="00B471D1">
        <w:rPr>
          <w:rFonts w:cstheme="minorHAnsi"/>
          <w:b/>
        </w:rPr>
        <w:t>identifying their needs and linking them with appropriate home o</w:t>
      </w:r>
      <w:r w:rsidR="007F086B" w:rsidRPr="00B471D1">
        <w:rPr>
          <w:rFonts w:cstheme="minorHAnsi"/>
          <w:b/>
        </w:rPr>
        <w:t xml:space="preserve">r community-based services.  </w:t>
      </w:r>
    </w:p>
    <w:p w14:paraId="400349F4" w14:textId="77777777" w:rsidR="00B471D1" w:rsidRDefault="00B471D1" w:rsidP="00B471D1">
      <w:pPr>
        <w:shd w:val="clear" w:color="auto" w:fill="FFFFFF"/>
        <w:spacing w:after="0" w:line="240" w:lineRule="auto"/>
        <w:ind w:left="720"/>
        <w:rPr>
          <w:rFonts w:cstheme="minorHAnsi"/>
          <w:b/>
        </w:rPr>
      </w:pPr>
    </w:p>
    <w:p w14:paraId="2344F0FA" w14:textId="4415A5F4" w:rsidR="00D63837" w:rsidRPr="00B471D1" w:rsidRDefault="00DE64F2" w:rsidP="00B471D1">
      <w:pPr>
        <w:shd w:val="clear" w:color="auto" w:fill="FFFFFF"/>
        <w:spacing w:after="0" w:line="240" w:lineRule="auto"/>
        <w:ind w:left="720"/>
        <w:rPr>
          <w:rFonts w:cstheme="minorHAnsi"/>
        </w:rPr>
      </w:pPr>
      <w:r w:rsidRPr="00B471D1">
        <w:rPr>
          <w:rFonts w:cstheme="minorHAnsi"/>
          <w:b/>
        </w:rPr>
        <w:t>All primary care physicians</w:t>
      </w:r>
      <w:r w:rsidR="00B471D1">
        <w:rPr>
          <w:rFonts w:cstheme="minorHAnsi"/>
          <w:b/>
        </w:rPr>
        <w:t xml:space="preserve"> in North County</w:t>
      </w:r>
      <w:r w:rsidRPr="00B471D1">
        <w:rPr>
          <w:rFonts w:cstheme="minorHAnsi"/>
          <w:b/>
        </w:rPr>
        <w:t>, except one, are part of the Applicant’s system or work for the local federally qualified community health center</w:t>
      </w:r>
      <w:r w:rsidR="007F086B" w:rsidRPr="00B471D1">
        <w:rPr>
          <w:rFonts w:cstheme="minorHAnsi"/>
          <w:b/>
        </w:rPr>
        <w:t xml:space="preserve"> (FQHC)</w:t>
      </w:r>
      <w:r w:rsidRPr="00B471D1">
        <w:rPr>
          <w:rFonts w:cstheme="minorHAnsi"/>
          <w:b/>
        </w:rPr>
        <w:t xml:space="preserve">.  </w:t>
      </w:r>
      <w:r w:rsidR="00B471D1">
        <w:rPr>
          <w:rFonts w:cstheme="minorHAnsi"/>
          <w:b/>
        </w:rPr>
        <w:t>These physicians have access to the</w:t>
      </w:r>
      <w:r w:rsidR="007F086B" w:rsidRPr="00B471D1">
        <w:rPr>
          <w:rFonts w:cstheme="minorHAnsi"/>
          <w:b/>
        </w:rPr>
        <w:t xml:space="preserve"> </w:t>
      </w:r>
      <w:r w:rsidRPr="00B471D1">
        <w:rPr>
          <w:rFonts w:cstheme="minorHAnsi"/>
          <w:b/>
        </w:rPr>
        <w:t xml:space="preserve">electronic medical record </w:t>
      </w:r>
      <w:r w:rsidR="00B471D1">
        <w:rPr>
          <w:rFonts w:cstheme="minorHAnsi"/>
          <w:b/>
        </w:rPr>
        <w:t xml:space="preserve">(EMR) that is used for the BMC Satellite Services in North Adams and will be used </w:t>
      </w:r>
      <w:r w:rsidR="007F086B" w:rsidRPr="00B471D1">
        <w:rPr>
          <w:rFonts w:cstheme="minorHAnsi"/>
          <w:b/>
        </w:rPr>
        <w:t>at NARH.  T</w:t>
      </w:r>
      <w:r w:rsidRPr="00B471D1">
        <w:rPr>
          <w:rFonts w:cstheme="minorHAnsi"/>
          <w:b/>
        </w:rPr>
        <w:t>he</w:t>
      </w:r>
      <w:r w:rsidR="00F03646" w:rsidRPr="00B471D1">
        <w:rPr>
          <w:rFonts w:cstheme="minorHAnsi"/>
          <w:b/>
        </w:rPr>
        <w:t>se</w:t>
      </w:r>
      <w:r w:rsidRPr="00B471D1">
        <w:rPr>
          <w:rFonts w:cstheme="minorHAnsi"/>
          <w:b/>
        </w:rPr>
        <w:t xml:space="preserve"> physicians</w:t>
      </w:r>
      <w:r w:rsidR="00B471D1">
        <w:rPr>
          <w:rFonts w:cstheme="minorHAnsi"/>
          <w:b/>
        </w:rPr>
        <w:t xml:space="preserve"> currently </w:t>
      </w:r>
      <w:r w:rsidRPr="00B471D1">
        <w:rPr>
          <w:rFonts w:cstheme="minorHAnsi"/>
          <w:b/>
        </w:rPr>
        <w:t xml:space="preserve">receive </w:t>
      </w:r>
      <w:r w:rsidR="00B471D1">
        <w:rPr>
          <w:rFonts w:cstheme="minorHAnsi"/>
          <w:b/>
        </w:rPr>
        <w:t>a message</w:t>
      </w:r>
      <w:r w:rsidRPr="00B471D1">
        <w:rPr>
          <w:rFonts w:cstheme="minorHAnsi"/>
          <w:b/>
        </w:rPr>
        <w:t xml:space="preserve"> in the </w:t>
      </w:r>
      <w:r w:rsidR="00B471D1">
        <w:rPr>
          <w:rFonts w:cstheme="minorHAnsi"/>
          <w:b/>
        </w:rPr>
        <w:t>EMR</w:t>
      </w:r>
      <w:r w:rsidRPr="00B471D1">
        <w:rPr>
          <w:rFonts w:cstheme="minorHAnsi"/>
          <w:b/>
        </w:rPr>
        <w:t xml:space="preserve"> when their primary care patient is admitted</w:t>
      </w:r>
      <w:r w:rsidR="00EE6993">
        <w:rPr>
          <w:rFonts w:cstheme="minorHAnsi"/>
          <w:b/>
        </w:rPr>
        <w:t xml:space="preserve"> to</w:t>
      </w:r>
      <w:r w:rsidRPr="00B471D1">
        <w:rPr>
          <w:rFonts w:cstheme="minorHAnsi"/>
          <w:b/>
        </w:rPr>
        <w:t xml:space="preserve"> and discharged</w:t>
      </w:r>
      <w:r w:rsidR="007F086B" w:rsidRPr="00B471D1">
        <w:rPr>
          <w:rFonts w:cstheme="minorHAnsi"/>
          <w:b/>
        </w:rPr>
        <w:t xml:space="preserve"> </w:t>
      </w:r>
      <w:r w:rsidR="00EE6993">
        <w:rPr>
          <w:rFonts w:cstheme="minorHAnsi"/>
          <w:b/>
        </w:rPr>
        <w:t xml:space="preserve">from the </w:t>
      </w:r>
      <w:r w:rsidR="00B471D1">
        <w:rPr>
          <w:rFonts w:cstheme="minorHAnsi"/>
          <w:b/>
        </w:rPr>
        <w:t xml:space="preserve">SEF and </w:t>
      </w:r>
      <w:r w:rsidR="0022716F" w:rsidRPr="00B471D1">
        <w:rPr>
          <w:rFonts w:cstheme="minorHAnsi"/>
          <w:b/>
        </w:rPr>
        <w:t>a copy of the discharge summary</w:t>
      </w:r>
      <w:r w:rsidRPr="00B471D1">
        <w:rPr>
          <w:rFonts w:cstheme="minorHAnsi"/>
          <w:b/>
        </w:rPr>
        <w:t>.</w:t>
      </w:r>
      <w:r w:rsidR="0022716F" w:rsidRPr="00B471D1">
        <w:rPr>
          <w:rFonts w:cstheme="minorHAnsi"/>
          <w:b/>
        </w:rPr>
        <w:t xml:space="preserve"> </w:t>
      </w:r>
      <w:r w:rsidR="00B471D1">
        <w:rPr>
          <w:rFonts w:cstheme="minorHAnsi"/>
          <w:b/>
        </w:rPr>
        <w:t xml:space="preserve">  This process will extend to the admissions and discharges from the inpatient beds at NARH.  The primary care physicians</w:t>
      </w:r>
      <w:r w:rsidR="00EE6993">
        <w:rPr>
          <w:rFonts w:cstheme="minorHAnsi"/>
          <w:b/>
        </w:rPr>
        <w:t>’ offices</w:t>
      </w:r>
      <w:r w:rsidR="00B471D1">
        <w:rPr>
          <w:rFonts w:cstheme="minorHAnsi"/>
          <w:b/>
        </w:rPr>
        <w:t xml:space="preserve"> also receive a daily notification that shows all patients that were admitted and discharged from the SEF (and when open</w:t>
      </w:r>
      <w:r w:rsidR="00EE6993">
        <w:rPr>
          <w:rFonts w:cstheme="minorHAnsi"/>
          <w:b/>
        </w:rPr>
        <w:t>,</w:t>
      </w:r>
      <w:r w:rsidR="00B471D1">
        <w:rPr>
          <w:rFonts w:cstheme="minorHAnsi"/>
          <w:b/>
        </w:rPr>
        <w:t xml:space="preserve"> the inpatient beds).   This allow</w:t>
      </w:r>
      <w:r w:rsidR="00EE6993">
        <w:rPr>
          <w:rFonts w:cstheme="minorHAnsi"/>
          <w:b/>
        </w:rPr>
        <w:t xml:space="preserve">s the primary care physicians’ </w:t>
      </w:r>
      <w:r w:rsidR="00B471D1">
        <w:rPr>
          <w:rFonts w:cstheme="minorHAnsi"/>
          <w:b/>
        </w:rPr>
        <w:t>mid-level staff</w:t>
      </w:r>
      <w:r w:rsidR="00EE6993">
        <w:rPr>
          <w:rFonts w:cstheme="minorHAnsi"/>
          <w:b/>
        </w:rPr>
        <w:t xml:space="preserve"> </w:t>
      </w:r>
      <w:r w:rsidR="00B471D1">
        <w:rPr>
          <w:rFonts w:cstheme="minorHAnsi"/>
          <w:b/>
        </w:rPr>
        <w:t xml:space="preserve">to also have timely access to this information.  </w:t>
      </w:r>
      <w:r w:rsidR="00EE6993">
        <w:rPr>
          <w:rFonts w:cstheme="minorHAnsi"/>
          <w:b/>
        </w:rPr>
        <w:t xml:space="preserve"> All primary care physicians, </w:t>
      </w:r>
      <w:r w:rsidR="0022716F" w:rsidRPr="00B471D1">
        <w:rPr>
          <w:rFonts w:cstheme="minorHAnsi"/>
          <w:b/>
        </w:rPr>
        <w:t xml:space="preserve">including the one who does not have access to the </w:t>
      </w:r>
      <w:r w:rsidR="0010542C">
        <w:rPr>
          <w:rFonts w:cstheme="minorHAnsi"/>
          <w:b/>
        </w:rPr>
        <w:t>EMR</w:t>
      </w:r>
      <w:r w:rsidR="00EE6993">
        <w:rPr>
          <w:rFonts w:cstheme="minorHAnsi"/>
          <w:b/>
        </w:rPr>
        <w:t>,</w:t>
      </w:r>
      <w:r w:rsidR="00660198">
        <w:rPr>
          <w:rFonts w:cstheme="minorHAnsi"/>
          <w:b/>
        </w:rPr>
        <w:t xml:space="preserve"> also receive this</w:t>
      </w:r>
      <w:r w:rsidR="0022716F" w:rsidRPr="00B471D1">
        <w:rPr>
          <w:rFonts w:cstheme="minorHAnsi"/>
          <w:b/>
        </w:rPr>
        <w:t xml:space="preserve"> notification at their office that shows all the patients that were admitted and discharged from the SEF (and when open the inpatient beds).   </w:t>
      </w:r>
      <w:r w:rsidRPr="00B471D1">
        <w:rPr>
          <w:rFonts w:cstheme="minorHAnsi"/>
          <w:b/>
        </w:rPr>
        <w:t>The</w:t>
      </w:r>
      <w:r w:rsidR="007F086B" w:rsidRPr="00B471D1">
        <w:rPr>
          <w:rFonts w:cstheme="minorHAnsi"/>
          <w:b/>
        </w:rPr>
        <w:t xml:space="preserve"> one</w:t>
      </w:r>
      <w:r w:rsidRPr="00B471D1">
        <w:rPr>
          <w:rFonts w:cstheme="minorHAnsi"/>
          <w:b/>
        </w:rPr>
        <w:t xml:space="preserve"> primary care physician who does not have access to the electronic medical record is nearing retirement and has a small patient panel.  This physician receives a</w:t>
      </w:r>
      <w:r w:rsidR="0010542C">
        <w:rPr>
          <w:rFonts w:cstheme="minorHAnsi"/>
          <w:b/>
        </w:rPr>
        <w:t xml:space="preserve"> copy of their patients’</w:t>
      </w:r>
      <w:r w:rsidRPr="00B471D1">
        <w:rPr>
          <w:rFonts w:cstheme="minorHAnsi"/>
          <w:b/>
        </w:rPr>
        <w:t xml:space="preserve"> discharge summar</w:t>
      </w:r>
      <w:r w:rsidR="0010542C">
        <w:rPr>
          <w:rFonts w:cstheme="minorHAnsi"/>
          <w:b/>
        </w:rPr>
        <w:t>ies</w:t>
      </w:r>
      <w:r w:rsidRPr="00B471D1">
        <w:rPr>
          <w:rFonts w:cstheme="minorHAnsi"/>
          <w:b/>
        </w:rPr>
        <w:t xml:space="preserve">. </w:t>
      </w:r>
      <w:bookmarkStart w:id="0" w:name="_GoBack"/>
      <w:bookmarkEnd w:id="0"/>
    </w:p>
    <w:sectPr w:rsidR="00D63837" w:rsidRPr="00B471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DBAFC" w16cex:dateUtc="2023-09-14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D9FBB" w16cid:durableId="28ADB9DF"/>
  <w16cid:commentId w16cid:paraId="676C49D5" w16cid:durableId="28ADB9E0"/>
  <w16cid:commentId w16cid:paraId="421E0ECF" w16cid:durableId="28ADBAFC"/>
  <w16cid:commentId w16cid:paraId="0B128166" w16cid:durableId="28ADB9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9B73" w14:textId="77777777" w:rsidR="007641EC" w:rsidRDefault="007641EC" w:rsidP="00E45D1C">
      <w:pPr>
        <w:spacing w:after="0" w:line="240" w:lineRule="auto"/>
      </w:pPr>
      <w:r>
        <w:separator/>
      </w:r>
    </w:p>
  </w:endnote>
  <w:endnote w:type="continuationSeparator" w:id="0">
    <w:p w14:paraId="01F81450" w14:textId="77777777" w:rsidR="007641EC" w:rsidRDefault="007641EC"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A714" w14:textId="77777777" w:rsidR="009F31F0" w:rsidRDefault="009F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464395"/>
      <w:docPartObj>
        <w:docPartGallery w:val="Page Numbers (Bottom of Page)"/>
        <w:docPartUnique/>
      </w:docPartObj>
    </w:sdtPr>
    <w:sdtEndPr>
      <w:rPr>
        <w:noProof/>
      </w:rPr>
    </w:sdtEndPr>
    <w:sdtContent>
      <w:p w14:paraId="4C41571C" w14:textId="5F873F3E" w:rsidR="005E5080" w:rsidRDefault="005E5080">
        <w:pPr>
          <w:pStyle w:val="Footer"/>
          <w:jc w:val="center"/>
        </w:pPr>
        <w:r>
          <w:fldChar w:fldCharType="begin"/>
        </w:r>
        <w:r>
          <w:instrText xml:space="preserve"> PAGE   \* MERGEFORMAT </w:instrText>
        </w:r>
        <w:r>
          <w:fldChar w:fldCharType="separate"/>
        </w:r>
        <w:r w:rsidR="00AA65ED">
          <w:rPr>
            <w:noProof/>
          </w:rPr>
          <w:t>1</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4EE8B" w14:textId="77777777" w:rsidR="009F31F0" w:rsidRDefault="009F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F955" w14:textId="77777777" w:rsidR="007641EC" w:rsidRDefault="007641EC" w:rsidP="00E45D1C">
      <w:pPr>
        <w:spacing w:after="0" w:line="240" w:lineRule="auto"/>
      </w:pPr>
      <w:r>
        <w:separator/>
      </w:r>
    </w:p>
  </w:footnote>
  <w:footnote w:type="continuationSeparator" w:id="0">
    <w:p w14:paraId="1BA80A5F" w14:textId="77777777" w:rsidR="007641EC" w:rsidRDefault="007641EC" w:rsidP="00E45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4985" w14:textId="5F353AF7" w:rsidR="00101DAD" w:rsidRDefault="00AA65ED">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5C70" w14:textId="7355AAF1" w:rsidR="002C0F9E" w:rsidRDefault="00ED1D5D" w:rsidP="004B35D9">
    <w:pPr>
      <w:pStyle w:val="Header"/>
      <w:jc w:val="center"/>
      <w:rPr>
        <w:b/>
        <w:bCs/>
        <w:sz w:val="28"/>
        <w:szCs w:val="28"/>
      </w:rPr>
    </w:pPr>
    <w:r>
      <w:rPr>
        <w:b/>
        <w:bCs/>
        <w:sz w:val="28"/>
        <w:szCs w:val="28"/>
      </w:rPr>
      <w:t>Berkshire Health Systems, Inc.</w:t>
    </w:r>
  </w:p>
  <w:p w14:paraId="5F678217" w14:textId="3EC5AF23" w:rsidR="00ED1D5D" w:rsidRDefault="00ED1D5D" w:rsidP="004B35D9">
    <w:pPr>
      <w:pStyle w:val="Header"/>
      <w:jc w:val="center"/>
      <w:rPr>
        <w:b/>
        <w:bCs/>
        <w:sz w:val="28"/>
        <w:szCs w:val="28"/>
      </w:rPr>
    </w:pPr>
    <w:r>
      <w:rPr>
        <w:b/>
        <w:bCs/>
        <w:sz w:val="28"/>
        <w:szCs w:val="28"/>
      </w:rPr>
      <w:t xml:space="preserve">North Adams Regional Hospital </w:t>
    </w:r>
  </w:p>
  <w:p w14:paraId="40DCA975" w14:textId="4548B6A1" w:rsidR="00ED1D5D" w:rsidRPr="00872E44" w:rsidRDefault="00ED1D5D" w:rsidP="004B35D9">
    <w:pPr>
      <w:pStyle w:val="Header"/>
      <w:jc w:val="center"/>
      <w:rPr>
        <w:b/>
        <w:bCs/>
        <w:sz w:val="28"/>
        <w:szCs w:val="28"/>
      </w:rPr>
    </w:pPr>
    <w:r>
      <w:rPr>
        <w:b/>
        <w:bCs/>
        <w:sz w:val="28"/>
        <w:szCs w:val="28"/>
      </w:rPr>
      <w:t>DoN # BHS-23072710-</w:t>
    </w:r>
    <w:r w:rsidR="00055D9B">
      <w:rPr>
        <w:b/>
        <w:bCs/>
        <w:sz w:val="28"/>
        <w:szCs w:val="28"/>
      </w:rPr>
      <w:t>O</w:t>
    </w:r>
    <w:r>
      <w:rPr>
        <w:b/>
        <w:bCs/>
        <w:sz w:val="28"/>
        <w:szCs w:val="28"/>
      </w:rPr>
      <w:t>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7635" w14:textId="77777777" w:rsidR="009F31F0" w:rsidRDefault="009F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9"/>
  </w:num>
  <w:num w:numId="4">
    <w:abstractNumId w:val="14"/>
  </w:num>
  <w:num w:numId="5">
    <w:abstractNumId w:val="11"/>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4"/>
  </w:num>
  <w:num w:numId="11">
    <w:abstractNumId w:val="0"/>
  </w:num>
  <w:num w:numId="12">
    <w:abstractNumId w:val="8"/>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7D"/>
    <w:rsid w:val="00005616"/>
    <w:rsid w:val="00006750"/>
    <w:rsid w:val="0001602B"/>
    <w:rsid w:val="0001718E"/>
    <w:rsid w:val="000201A4"/>
    <w:rsid w:val="00020571"/>
    <w:rsid w:val="00023287"/>
    <w:rsid w:val="00025270"/>
    <w:rsid w:val="0004417D"/>
    <w:rsid w:val="00055D9B"/>
    <w:rsid w:val="00057914"/>
    <w:rsid w:val="00075B8D"/>
    <w:rsid w:val="00077704"/>
    <w:rsid w:val="000819BE"/>
    <w:rsid w:val="00084492"/>
    <w:rsid w:val="0008545A"/>
    <w:rsid w:val="00090684"/>
    <w:rsid w:val="00093B92"/>
    <w:rsid w:val="000A33BD"/>
    <w:rsid w:val="000A6E13"/>
    <w:rsid w:val="000B4C1D"/>
    <w:rsid w:val="000C0238"/>
    <w:rsid w:val="000C0666"/>
    <w:rsid w:val="000C4F63"/>
    <w:rsid w:val="000F4352"/>
    <w:rsid w:val="00101DAD"/>
    <w:rsid w:val="001047A0"/>
    <w:rsid w:val="0010542C"/>
    <w:rsid w:val="00107578"/>
    <w:rsid w:val="001075FD"/>
    <w:rsid w:val="001147F0"/>
    <w:rsid w:val="00130034"/>
    <w:rsid w:val="00137228"/>
    <w:rsid w:val="001418CE"/>
    <w:rsid w:val="00144AAB"/>
    <w:rsid w:val="00150334"/>
    <w:rsid w:val="00154DFC"/>
    <w:rsid w:val="00157D38"/>
    <w:rsid w:val="00163C19"/>
    <w:rsid w:val="001649EA"/>
    <w:rsid w:val="00165D07"/>
    <w:rsid w:val="001665EA"/>
    <w:rsid w:val="00175714"/>
    <w:rsid w:val="00187159"/>
    <w:rsid w:val="001873ED"/>
    <w:rsid w:val="00193038"/>
    <w:rsid w:val="0019409A"/>
    <w:rsid w:val="0019751B"/>
    <w:rsid w:val="0019763E"/>
    <w:rsid w:val="001B4F20"/>
    <w:rsid w:val="001C58CB"/>
    <w:rsid w:val="001D14BE"/>
    <w:rsid w:val="001D3878"/>
    <w:rsid w:val="001D7789"/>
    <w:rsid w:val="001E4287"/>
    <w:rsid w:val="001F1181"/>
    <w:rsid w:val="00203870"/>
    <w:rsid w:val="002059BD"/>
    <w:rsid w:val="002059E0"/>
    <w:rsid w:val="00220874"/>
    <w:rsid w:val="0022716F"/>
    <w:rsid w:val="0023173B"/>
    <w:rsid w:val="002468A2"/>
    <w:rsid w:val="00247513"/>
    <w:rsid w:val="00264904"/>
    <w:rsid w:val="0028203A"/>
    <w:rsid w:val="0029547F"/>
    <w:rsid w:val="002957A3"/>
    <w:rsid w:val="002B0B0C"/>
    <w:rsid w:val="002C0853"/>
    <w:rsid w:val="002C0F9E"/>
    <w:rsid w:val="002D3A78"/>
    <w:rsid w:val="002E2029"/>
    <w:rsid w:val="002F40F6"/>
    <w:rsid w:val="002F4542"/>
    <w:rsid w:val="003054CD"/>
    <w:rsid w:val="003065B2"/>
    <w:rsid w:val="00306967"/>
    <w:rsid w:val="00313E62"/>
    <w:rsid w:val="00317099"/>
    <w:rsid w:val="003250DC"/>
    <w:rsid w:val="0033289B"/>
    <w:rsid w:val="0036169E"/>
    <w:rsid w:val="0036243E"/>
    <w:rsid w:val="00375934"/>
    <w:rsid w:val="00381C32"/>
    <w:rsid w:val="003949CE"/>
    <w:rsid w:val="003A1DF2"/>
    <w:rsid w:val="003A2DC1"/>
    <w:rsid w:val="003A42C0"/>
    <w:rsid w:val="003A5DE9"/>
    <w:rsid w:val="003B0E66"/>
    <w:rsid w:val="003B472F"/>
    <w:rsid w:val="003D00D3"/>
    <w:rsid w:val="003D0850"/>
    <w:rsid w:val="003D78E0"/>
    <w:rsid w:val="003E1923"/>
    <w:rsid w:val="003F052A"/>
    <w:rsid w:val="003F3FD9"/>
    <w:rsid w:val="00416671"/>
    <w:rsid w:val="00422B3E"/>
    <w:rsid w:val="0042381E"/>
    <w:rsid w:val="00430475"/>
    <w:rsid w:val="00430D4A"/>
    <w:rsid w:val="00431FF9"/>
    <w:rsid w:val="00441B9C"/>
    <w:rsid w:val="00442E58"/>
    <w:rsid w:val="00444549"/>
    <w:rsid w:val="00452A64"/>
    <w:rsid w:val="00453A6F"/>
    <w:rsid w:val="00460A29"/>
    <w:rsid w:val="0047061C"/>
    <w:rsid w:val="004722DA"/>
    <w:rsid w:val="00472621"/>
    <w:rsid w:val="004A7AC3"/>
    <w:rsid w:val="004B35D9"/>
    <w:rsid w:val="004B4C63"/>
    <w:rsid w:val="004B53ED"/>
    <w:rsid w:val="004C40EF"/>
    <w:rsid w:val="004D24EC"/>
    <w:rsid w:val="004D4F2A"/>
    <w:rsid w:val="004D5803"/>
    <w:rsid w:val="004E3CEE"/>
    <w:rsid w:val="004E4515"/>
    <w:rsid w:val="004F2E15"/>
    <w:rsid w:val="004F3E54"/>
    <w:rsid w:val="004F5731"/>
    <w:rsid w:val="00502780"/>
    <w:rsid w:val="00504EE4"/>
    <w:rsid w:val="0050594A"/>
    <w:rsid w:val="005119FF"/>
    <w:rsid w:val="005162D4"/>
    <w:rsid w:val="005462CF"/>
    <w:rsid w:val="00547298"/>
    <w:rsid w:val="00550CD0"/>
    <w:rsid w:val="005660A2"/>
    <w:rsid w:val="005672AD"/>
    <w:rsid w:val="005756F8"/>
    <w:rsid w:val="00580403"/>
    <w:rsid w:val="00593BD5"/>
    <w:rsid w:val="00597C1C"/>
    <w:rsid w:val="005A1871"/>
    <w:rsid w:val="005A2195"/>
    <w:rsid w:val="005B2002"/>
    <w:rsid w:val="005C6635"/>
    <w:rsid w:val="005D0ED5"/>
    <w:rsid w:val="005D1437"/>
    <w:rsid w:val="005E1857"/>
    <w:rsid w:val="005E2DD7"/>
    <w:rsid w:val="005E3294"/>
    <w:rsid w:val="005E5080"/>
    <w:rsid w:val="005E5577"/>
    <w:rsid w:val="005F3A24"/>
    <w:rsid w:val="00606EE8"/>
    <w:rsid w:val="00610861"/>
    <w:rsid w:val="00631353"/>
    <w:rsid w:val="00631B65"/>
    <w:rsid w:val="006345D0"/>
    <w:rsid w:val="00651B37"/>
    <w:rsid w:val="00660198"/>
    <w:rsid w:val="0066604A"/>
    <w:rsid w:val="0066746F"/>
    <w:rsid w:val="00671A4C"/>
    <w:rsid w:val="00676C6C"/>
    <w:rsid w:val="00682421"/>
    <w:rsid w:val="006832D4"/>
    <w:rsid w:val="0068795C"/>
    <w:rsid w:val="006900CC"/>
    <w:rsid w:val="006911C3"/>
    <w:rsid w:val="006A0E12"/>
    <w:rsid w:val="006A15F2"/>
    <w:rsid w:val="006A680C"/>
    <w:rsid w:val="006C18E2"/>
    <w:rsid w:val="006C44F3"/>
    <w:rsid w:val="006C7ACE"/>
    <w:rsid w:val="006D5FA5"/>
    <w:rsid w:val="006D61EB"/>
    <w:rsid w:val="006D6EFC"/>
    <w:rsid w:val="006D7B04"/>
    <w:rsid w:val="006F0FDE"/>
    <w:rsid w:val="0070429A"/>
    <w:rsid w:val="00705F72"/>
    <w:rsid w:val="00710539"/>
    <w:rsid w:val="007111FF"/>
    <w:rsid w:val="00714363"/>
    <w:rsid w:val="007204F8"/>
    <w:rsid w:val="0072063B"/>
    <w:rsid w:val="0072138F"/>
    <w:rsid w:val="007227E7"/>
    <w:rsid w:val="007231BB"/>
    <w:rsid w:val="007245D3"/>
    <w:rsid w:val="00725F00"/>
    <w:rsid w:val="00752C1B"/>
    <w:rsid w:val="007641EC"/>
    <w:rsid w:val="007808E9"/>
    <w:rsid w:val="00791931"/>
    <w:rsid w:val="007A6756"/>
    <w:rsid w:val="007B4266"/>
    <w:rsid w:val="007B48AC"/>
    <w:rsid w:val="007C1CAE"/>
    <w:rsid w:val="007C2A52"/>
    <w:rsid w:val="007C4499"/>
    <w:rsid w:val="007D0C4C"/>
    <w:rsid w:val="007D4FB8"/>
    <w:rsid w:val="007F086B"/>
    <w:rsid w:val="007F18F5"/>
    <w:rsid w:val="007F539B"/>
    <w:rsid w:val="007F5758"/>
    <w:rsid w:val="00800525"/>
    <w:rsid w:val="00805000"/>
    <w:rsid w:val="00820E1A"/>
    <w:rsid w:val="008233CC"/>
    <w:rsid w:val="008249B3"/>
    <w:rsid w:val="00826C1D"/>
    <w:rsid w:val="00832690"/>
    <w:rsid w:val="00844887"/>
    <w:rsid w:val="008449EE"/>
    <w:rsid w:val="00850326"/>
    <w:rsid w:val="00856C65"/>
    <w:rsid w:val="008628D0"/>
    <w:rsid w:val="00865A56"/>
    <w:rsid w:val="008660CC"/>
    <w:rsid w:val="00872E44"/>
    <w:rsid w:val="00876B13"/>
    <w:rsid w:val="0088594F"/>
    <w:rsid w:val="0089729A"/>
    <w:rsid w:val="008B4A42"/>
    <w:rsid w:val="008B6609"/>
    <w:rsid w:val="008C13D3"/>
    <w:rsid w:val="008C1BC1"/>
    <w:rsid w:val="008D4DCA"/>
    <w:rsid w:val="008D648C"/>
    <w:rsid w:val="008D6A4A"/>
    <w:rsid w:val="008F1E32"/>
    <w:rsid w:val="008F5195"/>
    <w:rsid w:val="0090431E"/>
    <w:rsid w:val="009050B0"/>
    <w:rsid w:val="00917ED9"/>
    <w:rsid w:val="00922D34"/>
    <w:rsid w:val="009235C2"/>
    <w:rsid w:val="009317C0"/>
    <w:rsid w:val="009648F0"/>
    <w:rsid w:val="009717FD"/>
    <w:rsid w:val="00972FFF"/>
    <w:rsid w:val="009764DF"/>
    <w:rsid w:val="009964C9"/>
    <w:rsid w:val="009A2324"/>
    <w:rsid w:val="009A36D7"/>
    <w:rsid w:val="009B3AD9"/>
    <w:rsid w:val="009B3D14"/>
    <w:rsid w:val="009B3FB7"/>
    <w:rsid w:val="009C091E"/>
    <w:rsid w:val="009C6AC2"/>
    <w:rsid w:val="009C774C"/>
    <w:rsid w:val="009D2693"/>
    <w:rsid w:val="009D5819"/>
    <w:rsid w:val="009D7FE4"/>
    <w:rsid w:val="009E7B07"/>
    <w:rsid w:val="009F14A8"/>
    <w:rsid w:val="009F31F0"/>
    <w:rsid w:val="00A005EA"/>
    <w:rsid w:val="00A07B6C"/>
    <w:rsid w:val="00A10811"/>
    <w:rsid w:val="00A12D89"/>
    <w:rsid w:val="00A13A35"/>
    <w:rsid w:val="00A15D95"/>
    <w:rsid w:val="00A169F5"/>
    <w:rsid w:val="00A2358F"/>
    <w:rsid w:val="00A321CE"/>
    <w:rsid w:val="00A3290D"/>
    <w:rsid w:val="00A4648C"/>
    <w:rsid w:val="00A55215"/>
    <w:rsid w:val="00A56887"/>
    <w:rsid w:val="00A700BA"/>
    <w:rsid w:val="00A725EF"/>
    <w:rsid w:val="00A760C1"/>
    <w:rsid w:val="00A766C3"/>
    <w:rsid w:val="00A83D76"/>
    <w:rsid w:val="00A97891"/>
    <w:rsid w:val="00AA65ED"/>
    <w:rsid w:val="00AB235E"/>
    <w:rsid w:val="00AC44CD"/>
    <w:rsid w:val="00AD4C61"/>
    <w:rsid w:val="00B02860"/>
    <w:rsid w:val="00B06C7D"/>
    <w:rsid w:val="00B17E81"/>
    <w:rsid w:val="00B451B4"/>
    <w:rsid w:val="00B471D1"/>
    <w:rsid w:val="00B54D93"/>
    <w:rsid w:val="00B60C82"/>
    <w:rsid w:val="00B71821"/>
    <w:rsid w:val="00B74C9C"/>
    <w:rsid w:val="00B845CB"/>
    <w:rsid w:val="00B845E2"/>
    <w:rsid w:val="00B917E5"/>
    <w:rsid w:val="00B9779C"/>
    <w:rsid w:val="00BA5E8C"/>
    <w:rsid w:val="00BA6BEA"/>
    <w:rsid w:val="00BB0E76"/>
    <w:rsid w:val="00BC491E"/>
    <w:rsid w:val="00BC6BB6"/>
    <w:rsid w:val="00BD5574"/>
    <w:rsid w:val="00BD6601"/>
    <w:rsid w:val="00BE2759"/>
    <w:rsid w:val="00BE44A0"/>
    <w:rsid w:val="00BE7404"/>
    <w:rsid w:val="00BE7935"/>
    <w:rsid w:val="00BF0140"/>
    <w:rsid w:val="00BF1098"/>
    <w:rsid w:val="00BF6977"/>
    <w:rsid w:val="00C02728"/>
    <w:rsid w:val="00C03143"/>
    <w:rsid w:val="00C10FE9"/>
    <w:rsid w:val="00C1425D"/>
    <w:rsid w:val="00C20650"/>
    <w:rsid w:val="00C22980"/>
    <w:rsid w:val="00C44CC2"/>
    <w:rsid w:val="00C5137E"/>
    <w:rsid w:val="00C620A0"/>
    <w:rsid w:val="00C62870"/>
    <w:rsid w:val="00C63FF9"/>
    <w:rsid w:val="00C67427"/>
    <w:rsid w:val="00C675A0"/>
    <w:rsid w:val="00C74D28"/>
    <w:rsid w:val="00C829BD"/>
    <w:rsid w:val="00C8546B"/>
    <w:rsid w:val="00CA344F"/>
    <w:rsid w:val="00CA68C1"/>
    <w:rsid w:val="00CB5FD7"/>
    <w:rsid w:val="00CC37D0"/>
    <w:rsid w:val="00CE0F2A"/>
    <w:rsid w:val="00CE38D9"/>
    <w:rsid w:val="00CF4088"/>
    <w:rsid w:val="00D06A2B"/>
    <w:rsid w:val="00D1364E"/>
    <w:rsid w:val="00D20720"/>
    <w:rsid w:val="00D308A3"/>
    <w:rsid w:val="00D35A68"/>
    <w:rsid w:val="00D42779"/>
    <w:rsid w:val="00D42BB5"/>
    <w:rsid w:val="00D42CC4"/>
    <w:rsid w:val="00D45CF3"/>
    <w:rsid w:val="00D551E8"/>
    <w:rsid w:val="00D55E02"/>
    <w:rsid w:val="00D57DA9"/>
    <w:rsid w:val="00D609DF"/>
    <w:rsid w:val="00D63837"/>
    <w:rsid w:val="00D918BB"/>
    <w:rsid w:val="00D93B6A"/>
    <w:rsid w:val="00D94F5E"/>
    <w:rsid w:val="00DA1F3A"/>
    <w:rsid w:val="00DB023D"/>
    <w:rsid w:val="00DB1027"/>
    <w:rsid w:val="00DB1D96"/>
    <w:rsid w:val="00DB2779"/>
    <w:rsid w:val="00DC02B9"/>
    <w:rsid w:val="00DC099C"/>
    <w:rsid w:val="00DD129B"/>
    <w:rsid w:val="00DD7C1A"/>
    <w:rsid w:val="00DE64F2"/>
    <w:rsid w:val="00E14513"/>
    <w:rsid w:val="00E20641"/>
    <w:rsid w:val="00E23559"/>
    <w:rsid w:val="00E30B76"/>
    <w:rsid w:val="00E30F62"/>
    <w:rsid w:val="00E320DD"/>
    <w:rsid w:val="00E42F6C"/>
    <w:rsid w:val="00E45D1C"/>
    <w:rsid w:val="00E46C32"/>
    <w:rsid w:val="00E507AA"/>
    <w:rsid w:val="00E64CA8"/>
    <w:rsid w:val="00E74AA6"/>
    <w:rsid w:val="00E951A6"/>
    <w:rsid w:val="00E957E5"/>
    <w:rsid w:val="00EC36BE"/>
    <w:rsid w:val="00EC3700"/>
    <w:rsid w:val="00ED1D5D"/>
    <w:rsid w:val="00ED7726"/>
    <w:rsid w:val="00EE2326"/>
    <w:rsid w:val="00EE6993"/>
    <w:rsid w:val="00EF1E39"/>
    <w:rsid w:val="00EF4A86"/>
    <w:rsid w:val="00EF5B9C"/>
    <w:rsid w:val="00EF6C77"/>
    <w:rsid w:val="00F03646"/>
    <w:rsid w:val="00F10AA4"/>
    <w:rsid w:val="00F1598A"/>
    <w:rsid w:val="00F325C3"/>
    <w:rsid w:val="00F359E2"/>
    <w:rsid w:val="00F441F3"/>
    <w:rsid w:val="00F47956"/>
    <w:rsid w:val="00F57E75"/>
    <w:rsid w:val="00F7158B"/>
    <w:rsid w:val="00F801D9"/>
    <w:rsid w:val="00F94FAE"/>
    <w:rsid w:val="00F9581E"/>
    <w:rsid w:val="00F95D48"/>
    <w:rsid w:val="00FA40A9"/>
    <w:rsid w:val="00FC3EBF"/>
    <w:rsid w:val="00FC67D7"/>
    <w:rsid w:val="00FC7B85"/>
    <w:rsid w:val="00FE0CC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paragraph" w:customStyle="1" w:styleId="DocID">
    <w:name w:val="DocID"/>
    <w:basedOn w:val="Footer"/>
    <w:next w:val="Footer"/>
    <w:link w:val="DocIDChar"/>
    <w:rsid w:val="005A1871"/>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5A1871"/>
    <w:rPr>
      <w:rFonts w:ascii="Times New Roman" w:eastAsia="Times New Roman" w:hAnsi="Times New Roman" w:cs="Times New Roman"/>
      <w:sz w:val="18"/>
      <w:szCs w:val="20"/>
      <w:lang w:val="en-US" w:eastAsia="en-US"/>
    </w:rPr>
  </w:style>
  <w:style w:type="paragraph" w:styleId="Revision">
    <w:name w:val="Revision"/>
    <w:hidden/>
    <w:uiPriority w:val="99"/>
    <w:semiHidden/>
    <w:rsid w:val="00AC4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6962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PH.DON@State.MA.US" TargetMode="External" Id="rId8" /><Relationship Type="http://schemas.openxmlformats.org/officeDocument/2006/relationships/header" Target="header3.xml" Id="rId13" /><Relationship Type="http://schemas.openxmlformats.org/officeDocument/2006/relationships/styles" Target="styles.xml" Id="rId3" /><Relationship Type="http://schemas.microsoft.com/office/2016/09/relationships/commentsIds" Target="commentsIds.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 K B I M A N A G E ! 2 0 2 0 5 8 3 . 1 < / d o c u m e n t i d >  
     < s e n d e r i d > E B K < / s e n d e r i d >  
     < s e n d e r e m a i l > E K R E T C H M E R @ K B - L A W . C O M < / s e n d e r e m a i l >  
     < l a s t m o d i f i e d > 2 0 2 3 - 0 9 - 2 2 T 1 7 : 4 2 : 0 0 . 0 0 0 0 0 0 0 - 0 4 : 0 0 < / l a s t m o d i f i e d >  
     < d a t a b a s e > K B I M A N A G E 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C874-8062-4D2A-8F9E-F3C39561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6155</Characters>
  <Application>Microsoft Office Word</Application>
  <DocSecurity>0</DocSecurity>
  <Lines>108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Emily Kretchmer</cp:lastModifiedBy>
  <cp:revision>4</cp:revision>
  <cp:lastPrinted>2023-01-27T15:51:00Z</cp:lastPrinted>
  <dcterms:created xsi:type="dcterms:W3CDTF">2023-09-22T21:42:00Z</dcterms:created>
  <dcterms:modified xsi:type="dcterms:W3CDTF">2023-09-22T21:42:00Z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1240\0177\2020583.v1</vt:lpwstr>
  </property>
  <property fmtid="{D5CDD505-2E9C-101B-9397-08002B2CF9AE}" pid="6" name="CUS_DocIDChunk0">
    <vt:lpwstr>1240\0177\2020583.v1</vt:lpwstr>
  </property>
</Properties>
</file>