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054FF4" w:rsidRDefault="00D223EB" w:rsidP="01CEC757">
      <w:pPr>
        <w:jc w:val="center"/>
        <w:rPr>
          <w:b/>
          <w:bCs/>
        </w:rPr>
      </w:pPr>
      <w:r w:rsidRPr="07DB7799">
        <w:rPr>
          <w:b/>
          <w:bCs/>
        </w:rPr>
        <w:t>APPLICANT QUESTIONS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absolutely necessary.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23F8BD40" w14:textId="73E4EDC7" w:rsidR="000D0D41" w:rsidRPr="003741E5" w:rsidRDefault="00380E08" w:rsidP="0056515A">
      <w:r w:rsidRPr="003741E5">
        <w:t>In order for us to review this project in a timely manner, pleas</w:t>
      </w:r>
      <w:r w:rsidR="00684458" w:rsidRPr="003741E5">
        <w:t>e</w:t>
      </w:r>
      <w:r w:rsidRPr="003741E5">
        <w:t xml:space="preserve"> provide the responses by </w:t>
      </w:r>
      <w:r w:rsidR="00C76518">
        <w:t>December 2</w:t>
      </w:r>
      <w:r w:rsidR="00AD068E">
        <w:t>9</w:t>
      </w:r>
      <w:r w:rsidR="00DB499A" w:rsidRPr="003741E5">
        <w:t>, 2023</w:t>
      </w:r>
      <w:r w:rsidRPr="003741E5">
        <w:t>.</w:t>
      </w:r>
    </w:p>
    <w:p w14:paraId="22A11000" w14:textId="77777777" w:rsidR="005379D8" w:rsidRDefault="005379D8" w:rsidP="005379D8">
      <w:pPr>
        <w:spacing w:after="0" w:line="229" w:lineRule="exact"/>
        <w:jc w:val="both"/>
        <w:rPr>
          <w:rFonts w:cstheme="minorHAnsi"/>
          <w:b/>
          <w:bCs/>
        </w:rPr>
      </w:pPr>
    </w:p>
    <w:p w14:paraId="6CCD62ED" w14:textId="77777777" w:rsidR="005B36AA" w:rsidRPr="00AD068E" w:rsidRDefault="005B36AA" w:rsidP="005B36AA">
      <w:pPr>
        <w:spacing w:after="0" w:line="229" w:lineRule="exact"/>
        <w:rPr>
          <w:sz w:val="24"/>
          <w:szCs w:val="24"/>
        </w:rPr>
      </w:pPr>
      <w:r w:rsidRPr="00AD068E">
        <w:rPr>
          <w:rFonts w:cstheme="minorHAnsi"/>
          <w:b/>
          <w:bCs/>
          <w:sz w:val="24"/>
          <w:szCs w:val="24"/>
        </w:rPr>
        <w:t>Factor 1a.ii. – Patient Panel Need</w:t>
      </w:r>
    </w:p>
    <w:p w14:paraId="1E590068" w14:textId="77777777" w:rsidR="005B36AA" w:rsidRDefault="005B36AA" w:rsidP="005B36AA">
      <w:pPr>
        <w:pStyle w:val="ListParagraph"/>
        <w:numPr>
          <w:ilvl w:val="0"/>
          <w:numId w:val="40"/>
        </w:numPr>
        <w:spacing w:after="0" w:line="229" w:lineRule="exact"/>
        <w:jc w:val="both"/>
        <w:rPr>
          <w:rStyle w:val="cf01"/>
          <w:rFonts w:asciiTheme="minorHAnsi" w:hAnsiTheme="minorHAnsi" w:cstheme="minorHAnsi"/>
          <w:sz w:val="24"/>
          <w:szCs w:val="24"/>
        </w:rPr>
      </w:pPr>
      <w:r w:rsidRPr="003A44FB">
        <w:rPr>
          <w:rStyle w:val="cf01"/>
          <w:rFonts w:asciiTheme="minorHAnsi" w:hAnsiTheme="minorHAnsi" w:cstheme="minorHAnsi"/>
          <w:sz w:val="24"/>
          <w:szCs w:val="24"/>
        </w:rPr>
        <w:t>In the event that the Hospital’s single LINAC unit experiences down time, what other hospitals could patients be diverted to?</w:t>
      </w:r>
    </w:p>
    <w:p w14:paraId="5771553F" w14:textId="77777777" w:rsidR="005B36AA" w:rsidRDefault="005B36AA" w:rsidP="005B36AA">
      <w:pPr>
        <w:pStyle w:val="ListParagraph"/>
        <w:spacing w:after="0" w:line="229" w:lineRule="exact"/>
        <w:jc w:val="both"/>
        <w:rPr>
          <w:rStyle w:val="cf01"/>
          <w:rFonts w:asciiTheme="minorHAnsi" w:hAnsiTheme="minorHAnsi" w:cstheme="minorHAnsi"/>
          <w:sz w:val="24"/>
          <w:szCs w:val="24"/>
        </w:rPr>
      </w:pPr>
    </w:p>
    <w:p w14:paraId="31E025F5" w14:textId="77777777" w:rsidR="005B36AA" w:rsidRPr="003A44FB" w:rsidRDefault="005B36AA" w:rsidP="005B36AA">
      <w:pPr>
        <w:pStyle w:val="ListParagraph"/>
        <w:spacing w:after="0" w:line="229" w:lineRule="exact"/>
        <w:jc w:val="both"/>
        <w:rPr>
          <w:rStyle w:val="cf01"/>
          <w:rFonts w:asciiTheme="minorHAnsi" w:hAnsiTheme="minorHAnsi" w:cstheme="minorHAnsi"/>
          <w:sz w:val="24"/>
          <w:szCs w:val="24"/>
        </w:rPr>
      </w:pPr>
      <w:r>
        <w:rPr>
          <w:rStyle w:val="cf01"/>
          <w:rFonts w:asciiTheme="minorHAnsi" w:hAnsiTheme="minorHAnsi" w:cstheme="minorHAnsi"/>
          <w:sz w:val="24"/>
          <w:szCs w:val="24"/>
        </w:rPr>
        <w:t>When the hospital’s only LINAC experiences downtime, patient</w:t>
      </w:r>
      <w:r w:rsidRPr="00750AAF">
        <w:rPr>
          <w:rStyle w:val="cf01"/>
          <w:rFonts w:asciiTheme="minorHAnsi" w:hAnsiTheme="minorHAnsi" w:cstheme="minorHAnsi"/>
          <w:sz w:val="24"/>
          <w:szCs w:val="24"/>
        </w:rPr>
        <w:t xml:space="preserve"> treatment </w:t>
      </w:r>
      <w:r>
        <w:rPr>
          <w:rStyle w:val="cf01"/>
          <w:rFonts w:asciiTheme="minorHAnsi" w:hAnsiTheme="minorHAnsi" w:cstheme="minorHAnsi"/>
          <w:sz w:val="24"/>
          <w:szCs w:val="24"/>
        </w:rPr>
        <w:t>is</w:t>
      </w:r>
      <w:r w:rsidRPr="00750AAF">
        <w:rPr>
          <w:rStyle w:val="cf01"/>
          <w:rFonts w:asciiTheme="minorHAnsi" w:hAnsiTheme="minorHAnsi" w:cstheme="minorHAnsi"/>
          <w:sz w:val="24"/>
          <w:szCs w:val="24"/>
        </w:rPr>
        <w:t xml:space="preserve"> interrupted, likely for the duration of the downtime</w:t>
      </w:r>
      <w:r>
        <w:rPr>
          <w:rStyle w:val="cf01"/>
          <w:rFonts w:asciiTheme="minorHAnsi" w:hAnsiTheme="minorHAnsi" w:cstheme="minorHAnsi"/>
          <w:sz w:val="24"/>
          <w:szCs w:val="24"/>
        </w:rPr>
        <w:t xml:space="preserve"> due to the steps involved with transferring care to a new unit. Prior to treatment on a unit, a patient must undergo CT simulation which is used to plan the exact placement of the patient on the unit for treatment. In order to transfer treatment to a unit at another facility, the patient would need to undergo new treatment </w:t>
      </w:r>
      <w:r w:rsidRPr="00750AAF">
        <w:rPr>
          <w:rStyle w:val="cf01"/>
          <w:rFonts w:asciiTheme="minorHAnsi" w:hAnsiTheme="minorHAnsi" w:cstheme="minorHAnsi"/>
          <w:sz w:val="24"/>
          <w:szCs w:val="24"/>
        </w:rPr>
        <w:t>simulation</w:t>
      </w:r>
      <w:r>
        <w:rPr>
          <w:rStyle w:val="cf01"/>
          <w:rFonts w:asciiTheme="minorHAnsi" w:hAnsiTheme="minorHAnsi" w:cstheme="minorHAnsi"/>
          <w:sz w:val="24"/>
          <w:szCs w:val="24"/>
        </w:rPr>
        <w:t xml:space="preserve"> specific to that unit</w:t>
      </w:r>
      <w:r w:rsidRPr="00750AAF">
        <w:rPr>
          <w:rStyle w:val="cf01"/>
          <w:rFonts w:asciiTheme="minorHAnsi" w:hAnsiTheme="minorHAnsi" w:cstheme="minorHAnsi"/>
          <w:sz w:val="24"/>
          <w:szCs w:val="24"/>
        </w:rPr>
        <w:t xml:space="preserve">. </w:t>
      </w:r>
      <w:r>
        <w:rPr>
          <w:rStyle w:val="cf01"/>
          <w:rFonts w:asciiTheme="minorHAnsi" w:hAnsiTheme="minorHAnsi" w:cstheme="minorHAnsi"/>
          <w:sz w:val="24"/>
          <w:szCs w:val="24"/>
        </w:rPr>
        <w:t>An appointment for simulation at the new facility would need to be made. The</w:t>
      </w:r>
      <w:r w:rsidRPr="00750AAF">
        <w:rPr>
          <w:rStyle w:val="cf01"/>
          <w:rFonts w:asciiTheme="minorHAnsi" w:hAnsiTheme="minorHAnsi" w:cstheme="minorHAnsi"/>
          <w:sz w:val="24"/>
          <w:szCs w:val="24"/>
        </w:rPr>
        <w:t xml:space="preserve"> simulation </w:t>
      </w:r>
      <w:r>
        <w:rPr>
          <w:rStyle w:val="cf01"/>
          <w:rFonts w:asciiTheme="minorHAnsi" w:hAnsiTheme="minorHAnsi" w:cstheme="minorHAnsi"/>
          <w:sz w:val="24"/>
          <w:szCs w:val="24"/>
        </w:rPr>
        <w:t xml:space="preserve">appointment </w:t>
      </w:r>
      <w:r w:rsidRPr="00750AAF">
        <w:rPr>
          <w:rStyle w:val="cf01"/>
          <w:rFonts w:asciiTheme="minorHAnsi" w:hAnsiTheme="minorHAnsi" w:cstheme="minorHAnsi"/>
          <w:sz w:val="24"/>
          <w:szCs w:val="24"/>
        </w:rPr>
        <w:t xml:space="preserve">would be followed by a 3-7 day turnaround time for proper technical planning. </w:t>
      </w:r>
      <w:r>
        <w:rPr>
          <w:rStyle w:val="cf01"/>
          <w:rFonts w:asciiTheme="minorHAnsi" w:hAnsiTheme="minorHAnsi" w:cstheme="minorHAnsi"/>
          <w:sz w:val="24"/>
          <w:szCs w:val="24"/>
        </w:rPr>
        <w:t xml:space="preserve">Moreover, insurers may not approve repeat simulation for the same course of radiation therapy. </w:t>
      </w:r>
      <w:r w:rsidRPr="00750AAF">
        <w:rPr>
          <w:rStyle w:val="cf01"/>
          <w:rFonts w:asciiTheme="minorHAnsi" w:hAnsiTheme="minorHAnsi" w:cstheme="minorHAnsi"/>
          <w:sz w:val="24"/>
          <w:szCs w:val="24"/>
        </w:rPr>
        <w:t xml:space="preserve">If </w:t>
      </w:r>
      <w:r>
        <w:rPr>
          <w:rStyle w:val="cf01"/>
          <w:rFonts w:asciiTheme="minorHAnsi" w:hAnsiTheme="minorHAnsi" w:cstheme="minorHAnsi"/>
          <w:sz w:val="24"/>
          <w:szCs w:val="24"/>
        </w:rPr>
        <w:t>the LINAC was down for</w:t>
      </w:r>
      <w:r w:rsidRPr="00750AAF">
        <w:rPr>
          <w:rStyle w:val="cf01"/>
          <w:rFonts w:asciiTheme="minorHAnsi" w:hAnsiTheme="minorHAnsi" w:cstheme="minorHAnsi"/>
          <w:sz w:val="24"/>
          <w:szCs w:val="24"/>
        </w:rPr>
        <w:t xml:space="preserve"> an extended period of time (more than a week)</w:t>
      </w:r>
      <w:r>
        <w:rPr>
          <w:rStyle w:val="cf01"/>
          <w:rFonts w:asciiTheme="minorHAnsi" w:hAnsiTheme="minorHAnsi" w:cstheme="minorHAnsi"/>
          <w:sz w:val="24"/>
          <w:szCs w:val="24"/>
        </w:rPr>
        <w:t xml:space="preserve">, </w:t>
      </w:r>
      <w:r w:rsidRPr="00750AAF">
        <w:rPr>
          <w:rStyle w:val="cf01"/>
          <w:rFonts w:asciiTheme="minorHAnsi" w:hAnsiTheme="minorHAnsi" w:cstheme="minorHAnsi"/>
          <w:sz w:val="24"/>
          <w:szCs w:val="24"/>
        </w:rPr>
        <w:t>the patient'</w:t>
      </w:r>
      <w:r>
        <w:rPr>
          <w:rStyle w:val="cf01"/>
          <w:rFonts w:asciiTheme="minorHAnsi" w:hAnsiTheme="minorHAnsi" w:cstheme="minorHAnsi"/>
          <w:sz w:val="24"/>
          <w:szCs w:val="24"/>
        </w:rPr>
        <w:t>s</w:t>
      </w:r>
      <w:r w:rsidRPr="00750AAF">
        <w:rPr>
          <w:rStyle w:val="cf01"/>
          <w:rFonts w:asciiTheme="minorHAnsi" w:hAnsiTheme="minorHAnsi" w:cstheme="minorHAnsi"/>
          <w:sz w:val="24"/>
          <w:szCs w:val="24"/>
        </w:rPr>
        <w:t xml:space="preserve"> care could be transferred to South Shore Hospital Radiation Oncology, Good Samaritan </w:t>
      </w:r>
      <w:r>
        <w:rPr>
          <w:rStyle w:val="cf01"/>
          <w:rFonts w:asciiTheme="minorHAnsi" w:hAnsiTheme="minorHAnsi" w:cstheme="minorHAnsi"/>
          <w:sz w:val="24"/>
          <w:szCs w:val="24"/>
        </w:rPr>
        <w:t xml:space="preserve">Medical Center in </w:t>
      </w:r>
      <w:r w:rsidRPr="00750AAF">
        <w:rPr>
          <w:rStyle w:val="cf01"/>
          <w:rFonts w:asciiTheme="minorHAnsi" w:hAnsiTheme="minorHAnsi" w:cstheme="minorHAnsi"/>
          <w:sz w:val="24"/>
          <w:szCs w:val="24"/>
        </w:rPr>
        <w:t>Brockton, Brockton Hospital, Cape Cod Hospital</w:t>
      </w:r>
      <w:r>
        <w:rPr>
          <w:rStyle w:val="cf01"/>
          <w:rFonts w:asciiTheme="minorHAnsi" w:hAnsiTheme="minorHAnsi" w:cstheme="minorHAnsi"/>
          <w:sz w:val="24"/>
          <w:szCs w:val="24"/>
        </w:rPr>
        <w:t>,</w:t>
      </w:r>
      <w:r w:rsidRPr="00750AAF">
        <w:rPr>
          <w:rStyle w:val="cf01"/>
          <w:rFonts w:asciiTheme="minorHAnsi" w:hAnsiTheme="minorHAnsi" w:cstheme="minorHAnsi"/>
          <w:sz w:val="24"/>
          <w:szCs w:val="24"/>
        </w:rPr>
        <w:t xml:space="preserve"> or B</w:t>
      </w:r>
      <w:r>
        <w:rPr>
          <w:rStyle w:val="cf01"/>
          <w:rFonts w:asciiTheme="minorHAnsi" w:hAnsiTheme="minorHAnsi" w:cstheme="minorHAnsi"/>
          <w:sz w:val="24"/>
          <w:szCs w:val="24"/>
        </w:rPr>
        <w:t>eth Israel Deaconess Medical Center in</w:t>
      </w:r>
      <w:r w:rsidRPr="00750AAF">
        <w:rPr>
          <w:rStyle w:val="cf01"/>
          <w:rFonts w:asciiTheme="minorHAnsi" w:hAnsiTheme="minorHAnsi" w:cstheme="minorHAnsi"/>
          <w:sz w:val="24"/>
          <w:szCs w:val="24"/>
        </w:rPr>
        <w:t xml:space="preserve"> Boston if the</w:t>
      </w:r>
      <w:r>
        <w:rPr>
          <w:rStyle w:val="cf01"/>
          <w:rFonts w:asciiTheme="minorHAnsi" w:hAnsiTheme="minorHAnsi" w:cstheme="minorHAnsi"/>
          <w:sz w:val="24"/>
          <w:szCs w:val="24"/>
        </w:rPr>
        <w:t xml:space="preserve"> patient</w:t>
      </w:r>
      <w:r w:rsidRPr="00750AAF">
        <w:rPr>
          <w:rStyle w:val="cf01"/>
          <w:rFonts w:asciiTheme="minorHAnsi" w:hAnsiTheme="minorHAnsi" w:cstheme="minorHAnsi"/>
          <w:sz w:val="24"/>
          <w:szCs w:val="24"/>
        </w:rPr>
        <w:t xml:space="preserve"> needed to stay within the </w:t>
      </w:r>
      <w:r>
        <w:rPr>
          <w:rStyle w:val="cf01"/>
          <w:rFonts w:asciiTheme="minorHAnsi" w:hAnsiTheme="minorHAnsi" w:cstheme="minorHAnsi"/>
          <w:sz w:val="24"/>
          <w:szCs w:val="24"/>
        </w:rPr>
        <w:t xml:space="preserve">BILH </w:t>
      </w:r>
      <w:r w:rsidRPr="00750AAF">
        <w:rPr>
          <w:rStyle w:val="cf01"/>
          <w:rFonts w:asciiTheme="minorHAnsi" w:hAnsiTheme="minorHAnsi" w:cstheme="minorHAnsi"/>
          <w:sz w:val="24"/>
          <w:szCs w:val="24"/>
        </w:rPr>
        <w:t>system. If this were to happen</w:t>
      </w:r>
      <w:r>
        <w:rPr>
          <w:rStyle w:val="cf01"/>
          <w:rFonts w:asciiTheme="minorHAnsi" w:hAnsiTheme="minorHAnsi" w:cstheme="minorHAnsi"/>
          <w:sz w:val="24"/>
          <w:szCs w:val="24"/>
        </w:rPr>
        <w:t>,</w:t>
      </w:r>
      <w:r w:rsidRPr="00750AAF">
        <w:rPr>
          <w:rStyle w:val="cf01"/>
          <w:rFonts w:asciiTheme="minorHAnsi" w:hAnsiTheme="minorHAnsi" w:cstheme="minorHAnsi"/>
          <w:sz w:val="24"/>
          <w:szCs w:val="24"/>
        </w:rPr>
        <w:t xml:space="preserve"> </w:t>
      </w:r>
      <w:r>
        <w:rPr>
          <w:rStyle w:val="cf01"/>
          <w:rFonts w:asciiTheme="minorHAnsi" w:hAnsiTheme="minorHAnsi" w:cstheme="minorHAnsi"/>
          <w:sz w:val="24"/>
          <w:szCs w:val="24"/>
        </w:rPr>
        <w:t>patients</w:t>
      </w:r>
      <w:r w:rsidRPr="00750AAF">
        <w:rPr>
          <w:rStyle w:val="cf01"/>
          <w:rFonts w:asciiTheme="minorHAnsi" w:hAnsiTheme="minorHAnsi" w:cstheme="minorHAnsi"/>
          <w:sz w:val="24"/>
          <w:szCs w:val="24"/>
        </w:rPr>
        <w:t xml:space="preserve"> would likely be triaged to determine who needed to resume treatment</w:t>
      </w:r>
      <w:r>
        <w:rPr>
          <w:rStyle w:val="cf01"/>
          <w:rFonts w:asciiTheme="minorHAnsi" w:hAnsiTheme="minorHAnsi" w:cstheme="minorHAnsi"/>
          <w:sz w:val="24"/>
          <w:szCs w:val="24"/>
        </w:rPr>
        <w:t xml:space="preserve"> most urgently,</w:t>
      </w:r>
      <w:r w:rsidRPr="00750AAF">
        <w:rPr>
          <w:rStyle w:val="cf01"/>
          <w:rFonts w:asciiTheme="minorHAnsi" w:hAnsiTheme="minorHAnsi" w:cstheme="minorHAnsi"/>
          <w:sz w:val="24"/>
          <w:szCs w:val="24"/>
        </w:rPr>
        <w:t xml:space="preserve"> as the complexity and time involved with in transferring care in the middle of a treatment course is prohibitive.  </w:t>
      </w:r>
    </w:p>
    <w:p w14:paraId="7F1CFA32" w14:textId="77777777" w:rsidR="005B36AA" w:rsidRPr="00350118" w:rsidRDefault="005B36AA" w:rsidP="005B36AA">
      <w:pPr>
        <w:spacing w:after="0" w:line="229" w:lineRule="exact"/>
        <w:ind w:left="720"/>
        <w:jc w:val="both"/>
        <w:rPr>
          <w:rFonts w:cstheme="minorHAnsi"/>
          <w:sz w:val="24"/>
          <w:szCs w:val="24"/>
        </w:rPr>
      </w:pPr>
    </w:p>
    <w:p w14:paraId="15B75A56" w14:textId="77777777" w:rsidR="005B36AA" w:rsidRPr="00CF6171" w:rsidRDefault="005B36AA" w:rsidP="005B36AA">
      <w:pPr>
        <w:spacing w:after="0" w:line="229" w:lineRule="exact"/>
        <w:rPr>
          <w:rFonts w:cstheme="minorHAnsi"/>
          <w:b/>
          <w:bCs/>
          <w:sz w:val="24"/>
          <w:szCs w:val="24"/>
        </w:rPr>
      </w:pPr>
      <w:r w:rsidRPr="00CF6171">
        <w:rPr>
          <w:rFonts w:cstheme="minorHAnsi"/>
          <w:b/>
          <w:bCs/>
          <w:sz w:val="24"/>
          <w:szCs w:val="24"/>
        </w:rPr>
        <w:t>Factor 2 – Cost Containment</w:t>
      </w:r>
    </w:p>
    <w:p w14:paraId="3611469F" w14:textId="77777777" w:rsidR="005B36AA" w:rsidRDefault="005B36AA" w:rsidP="005B36AA">
      <w:pPr>
        <w:pStyle w:val="ListParagraph"/>
        <w:numPr>
          <w:ilvl w:val="0"/>
          <w:numId w:val="40"/>
        </w:numPr>
        <w:spacing w:after="0" w:line="229" w:lineRule="exact"/>
        <w:jc w:val="both"/>
        <w:rPr>
          <w:rStyle w:val="cf01"/>
          <w:rFonts w:asciiTheme="minorHAnsi" w:hAnsiTheme="minorHAnsi" w:cstheme="minorHAnsi"/>
          <w:sz w:val="24"/>
          <w:szCs w:val="24"/>
        </w:rPr>
      </w:pPr>
      <w:r w:rsidRPr="003A44FB">
        <w:rPr>
          <w:rStyle w:val="cf01"/>
          <w:rFonts w:asciiTheme="minorHAnsi" w:hAnsiTheme="minorHAnsi" w:cstheme="minorHAnsi"/>
          <w:sz w:val="24"/>
          <w:szCs w:val="24"/>
        </w:rPr>
        <w:t>Narrative page 15 states that the Proposed Project ensures that services will be available “at the lowest reasonable aggregate cost.” Please explain this statement in greater detail.</w:t>
      </w:r>
    </w:p>
    <w:p w14:paraId="4FCF1023" w14:textId="77777777" w:rsidR="005B36AA" w:rsidRDefault="005B36AA" w:rsidP="005B36AA">
      <w:pPr>
        <w:spacing w:after="0" w:line="229" w:lineRule="exact"/>
        <w:jc w:val="both"/>
        <w:rPr>
          <w:rStyle w:val="cf01"/>
          <w:rFonts w:asciiTheme="minorHAnsi" w:hAnsiTheme="minorHAnsi" w:cstheme="minorHAnsi"/>
          <w:sz w:val="24"/>
          <w:szCs w:val="24"/>
        </w:rPr>
      </w:pPr>
    </w:p>
    <w:p w14:paraId="55AAE867" w14:textId="77777777" w:rsidR="005B36AA" w:rsidRPr="0018502F" w:rsidRDefault="005B36AA" w:rsidP="005B36AA">
      <w:pPr>
        <w:spacing w:after="0" w:line="229" w:lineRule="exact"/>
        <w:ind w:left="720"/>
        <w:jc w:val="both"/>
        <w:rPr>
          <w:rStyle w:val="cf01"/>
          <w:rFonts w:asciiTheme="minorHAnsi" w:hAnsiTheme="minorHAnsi" w:cstheme="minorHAnsi"/>
          <w:sz w:val="24"/>
          <w:szCs w:val="24"/>
        </w:rPr>
      </w:pPr>
      <w:r>
        <w:rPr>
          <w:rStyle w:val="cf01"/>
          <w:rFonts w:asciiTheme="minorHAnsi" w:hAnsiTheme="minorHAnsi" w:cstheme="minorHAnsi"/>
          <w:sz w:val="24"/>
          <w:szCs w:val="24"/>
        </w:rPr>
        <w:t xml:space="preserve">As described in the Narrative, </w:t>
      </w:r>
      <w:r w:rsidRPr="0018502F">
        <w:rPr>
          <w:rStyle w:val="cf01"/>
          <w:rFonts w:asciiTheme="minorHAnsi" w:hAnsiTheme="minorHAnsi" w:cstheme="minorHAnsi"/>
          <w:sz w:val="24"/>
          <w:szCs w:val="24"/>
        </w:rPr>
        <w:t>timely and local access to cost-effective radiation therapy can reduce overall health care costs.</w:t>
      </w:r>
      <w:r>
        <w:rPr>
          <w:rStyle w:val="cf01"/>
          <w:rFonts w:asciiTheme="minorHAnsi" w:hAnsiTheme="minorHAnsi" w:cstheme="minorHAnsi"/>
          <w:sz w:val="24"/>
          <w:szCs w:val="24"/>
        </w:rPr>
        <w:t xml:space="preserve"> </w:t>
      </w:r>
      <w:r w:rsidRPr="0018502F">
        <w:rPr>
          <w:rStyle w:val="cf01"/>
          <w:rFonts w:asciiTheme="minorHAnsi" w:hAnsiTheme="minorHAnsi" w:cstheme="minorHAnsi"/>
          <w:sz w:val="24"/>
          <w:szCs w:val="24"/>
        </w:rPr>
        <w:t>Moreover, the Proposed Project seeks to use existing equipment in an existing space</w:t>
      </w:r>
      <w:r>
        <w:rPr>
          <w:rStyle w:val="cf01"/>
          <w:rFonts w:asciiTheme="minorHAnsi" w:hAnsiTheme="minorHAnsi" w:cstheme="minorHAnsi"/>
          <w:sz w:val="24"/>
          <w:szCs w:val="24"/>
        </w:rPr>
        <w:t>, which is the lowest cost option available for expanding access for the patient panel. Moreover, the reactivation of the second LINAC will not increase rates for LINAC services, which will help to lower the overall cost of health care.</w:t>
      </w:r>
    </w:p>
    <w:p w14:paraId="14F88588" w14:textId="77777777" w:rsidR="004739A3" w:rsidRPr="00D41E4A" w:rsidRDefault="004739A3" w:rsidP="006C1B8D">
      <w:pPr>
        <w:spacing w:line="229" w:lineRule="exact"/>
        <w:ind w:left="720"/>
        <w:rPr>
          <w:rFonts w:cstheme="minorHAnsi"/>
          <w:sz w:val="24"/>
          <w:szCs w:val="24"/>
        </w:rPr>
      </w:pPr>
    </w:p>
    <w:p w14:paraId="0E80BF8F" w14:textId="77777777" w:rsidR="00A256D6" w:rsidRPr="004B39F2" w:rsidRDefault="00A256D6" w:rsidP="002A518F">
      <w:pPr>
        <w:spacing w:line="229" w:lineRule="exact"/>
        <w:jc w:val="both"/>
        <w:rPr>
          <w:rStyle w:val="cf01"/>
          <w:rFonts w:asciiTheme="minorHAnsi" w:hAnsiTheme="minorHAnsi" w:cstheme="minorHAnsi"/>
          <w:sz w:val="24"/>
          <w:szCs w:val="24"/>
        </w:rPr>
      </w:pPr>
    </w:p>
    <w:p w14:paraId="0CA03A54" w14:textId="3158CF57" w:rsidR="00680AD8" w:rsidRPr="00680AD8" w:rsidRDefault="00680AD8" w:rsidP="00680AD8">
      <w:pPr>
        <w:spacing w:line="229" w:lineRule="exact"/>
        <w:rPr>
          <w:rFonts w:cstheme="minorHAnsi"/>
          <w:sz w:val="24"/>
          <w:szCs w:val="24"/>
        </w:rPr>
      </w:pPr>
    </w:p>
    <w:sectPr w:rsidR="00680AD8" w:rsidRPr="00680AD8" w:rsidSect="004B678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508C" w14:textId="77777777" w:rsidR="00210336" w:rsidRDefault="00210336" w:rsidP="00231103">
      <w:pPr>
        <w:spacing w:after="0" w:line="240" w:lineRule="auto"/>
      </w:pPr>
      <w:r>
        <w:separator/>
      </w:r>
    </w:p>
  </w:endnote>
  <w:endnote w:type="continuationSeparator" w:id="0">
    <w:p w14:paraId="77CF8A49" w14:textId="77777777" w:rsidR="00210336" w:rsidRDefault="00210336" w:rsidP="00231103">
      <w:pPr>
        <w:spacing w:after="0" w:line="240" w:lineRule="auto"/>
      </w:pPr>
      <w:r>
        <w:continuationSeparator/>
      </w:r>
    </w:p>
  </w:endnote>
  <w:endnote w:type="continuationNotice" w:id="1">
    <w:p w14:paraId="3EFFEF98" w14:textId="77777777" w:rsidR="00210336" w:rsidRDefault="00210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CC11" w14:textId="77777777" w:rsidR="00133CF7" w:rsidRDefault="00133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2C39" w14:textId="77777777" w:rsidR="00133CF7" w:rsidRDefault="0013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3B49" w14:textId="77777777" w:rsidR="00210336" w:rsidRDefault="00210336" w:rsidP="00231103">
      <w:pPr>
        <w:spacing w:after="0" w:line="240" w:lineRule="auto"/>
      </w:pPr>
      <w:r>
        <w:separator/>
      </w:r>
    </w:p>
  </w:footnote>
  <w:footnote w:type="continuationSeparator" w:id="0">
    <w:p w14:paraId="737D739F" w14:textId="77777777" w:rsidR="00210336" w:rsidRDefault="00210336" w:rsidP="00231103">
      <w:pPr>
        <w:spacing w:after="0" w:line="240" w:lineRule="auto"/>
      </w:pPr>
      <w:r>
        <w:continuationSeparator/>
      </w:r>
    </w:p>
  </w:footnote>
  <w:footnote w:type="continuationNotice" w:id="1">
    <w:p w14:paraId="0747FE9D" w14:textId="77777777" w:rsidR="00210336" w:rsidRDefault="00210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55FD" w14:textId="77777777" w:rsidR="00133CF7" w:rsidRDefault="0013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3BC755C1" w:rsidR="00153D99" w:rsidRPr="00153D99" w:rsidRDefault="006520E7" w:rsidP="00D223EB">
    <w:pPr>
      <w:pStyle w:val="Header"/>
      <w:pBdr>
        <w:bottom w:val="single" w:sz="4" w:space="1" w:color="auto"/>
      </w:pBdr>
      <w:jc w:val="center"/>
      <w:rPr>
        <w:rFonts w:cstheme="minorHAnsi"/>
        <w:b/>
        <w:bCs/>
        <w:sz w:val="36"/>
        <w:szCs w:val="36"/>
      </w:rPr>
    </w:pPr>
    <w:r>
      <w:rPr>
        <w:rFonts w:cstheme="minorHAnsi"/>
        <w:b/>
        <w:bCs/>
        <w:sz w:val="36"/>
        <w:szCs w:val="36"/>
      </w:rPr>
      <w:t>Beth Israel Lahey Health</w:t>
    </w:r>
    <w:r w:rsidR="00153D99" w:rsidRPr="00153D99">
      <w:rPr>
        <w:rFonts w:cstheme="minorHAnsi"/>
        <w:b/>
        <w:bCs/>
        <w:sz w:val="36"/>
        <w:szCs w:val="36"/>
      </w:rPr>
      <w:t>, Inc.</w:t>
    </w:r>
  </w:p>
  <w:p w14:paraId="78DC6D8E" w14:textId="3CF0B8BC" w:rsidR="00D223EB" w:rsidRPr="008F67D8" w:rsidRDefault="008F67D8" w:rsidP="008F67D8">
    <w:pPr>
      <w:pStyle w:val="Header"/>
      <w:pBdr>
        <w:bottom w:val="single" w:sz="4" w:space="1" w:color="auto"/>
      </w:pBdr>
      <w:jc w:val="center"/>
      <w:rPr>
        <w:sz w:val="24"/>
        <w:szCs w:val="24"/>
      </w:rPr>
    </w:pPr>
    <w:r w:rsidRPr="008F67D8">
      <w:rPr>
        <w:rFonts w:ascii="Arial-BoldMT" w:hAnsi="Arial-BoldMT" w:cs="Arial-BoldMT"/>
        <w:b/>
        <w:bCs/>
        <w:sz w:val="24"/>
        <w:szCs w:val="24"/>
      </w:rPr>
      <w:t>DON # BILH-23082513-RE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E257" w14:textId="77777777" w:rsidR="00133CF7" w:rsidRDefault="00133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75551"/>
    <w:multiLevelType w:val="hybridMultilevel"/>
    <w:tmpl w:val="81BA4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04E1E"/>
    <w:multiLevelType w:val="hybridMultilevel"/>
    <w:tmpl w:val="3462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C0444"/>
    <w:multiLevelType w:val="hybridMultilevel"/>
    <w:tmpl w:val="F8AEB01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FC39C4"/>
    <w:multiLevelType w:val="hybridMultilevel"/>
    <w:tmpl w:val="C95C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5"/>
  </w:num>
  <w:num w:numId="2" w16cid:durableId="1353843505">
    <w:abstractNumId w:val="39"/>
  </w:num>
  <w:num w:numId="3" w16cid:durableId="1279526035">
    <w:abstractNumId w:val="34"/>
  </w:num>
  <w:num w:numId="4" w16cid:durableId="1378551702">
    <w:abstractNumId w:val="9"/>
  </w:num>
  <w:num w:numId="5" w16cid:durableId="848327212">
    <w:abstractNumId w:val="30"/>
  </w:num>
  <w:num w:numId="6" w16cid:durableId="1139688139">
    <w:abstractNumId w:val="18"/>
  </w:num>
  <w:num w:numId="7" w16cid:durableId="657195646">
    <w:abstractNumId w:val="11"/>
  </w:num>
  <w:num w:numId="8" w16cid:durableId="110832496">
    <w:abstractNumId w:val="7"/>
  </w:num>
  <w:num w:numId="9" w16cid:durableId="387649668">
    <w:abstractNumId w:val="16"/>
  </w:num>
  <w:num w:numId="10" w16cid:durableId="1999535959">
    <w:abstractNumId w:val="27"/>
  </w:num>
  <w:num w:numId="11" w16cid:durableId="1854033332">
    <w:abstractNumId w:val="17"/>
  </w:num>
  <w:num w:numId="12" w16cid:durableId="1587693421">
    <w:abstractNumId w:val="26"/>
  </w:num>
  <w:num w:numId="13" w16cid:durableId="1094132952">
    <w:abstractNumId w:val="8"/>
  </w:num>
  <w:num w:numId="14" w16cid:durableId="913203945">
    <w:abstractNumId w:val="12"/>
  </w:num>
  <w:num w:numId="15" w16cid:durableId="839344708">
    <w:abstractNumId w:val="33"/>
  </w:num>
  <w:num w:numId="16" w16cid:durableId="876431696">
    <w:abstractNumId w:val="6"/>
  </w:num>
  <w:num w:numId="17" w16cid:durableId="806820403">
    <w:abstractNumId w:val="14"/>
  </w:num>
  <w:num w:numId="18" w16cid:durableId="1078599987">
    <w:abstractNumId w:val="5"/>
  </w:num>
  <w:num w:numId="19" w16cid:durableId="1698239086">
    <w:abstractNumId w:val="4"/>
  </w:num>
  <w:num w:numId="20" w16cid:durableId="1851749367">
    <w:abstractNumId w:val="37"/>
  </w:num>
  <w:num w:numId="21" w16cid:durableId="1761026085">
    <w:abstractNumId w:val="31"/>
  </w:num>
  <w:num w:numId="22" w16cid:durableId="1720126088">
    <w:abstractNumId w:val="36"/>
  </w:num>
  <w:num w:numId="23" w16cid:durableId="1722703916">
    <w:abstractNumId w:val="38"/>
  </w:num>
  <w:num w:numId="24" w16cid:durableId="754984576">
    <w:abstractNumId w:val="20"/>
  </w:num>
  <w:num w:numId="25" w16cid:durableId="1784617036">
    <w:abstractNumId w:val="22"/>
  </w:num>
  <w:num w:numId="26" w16cid:durableId="1548058589">
    <w:abstractNumId w:val="21"/>
  </w:num>
  <w:num w:numId="27" w16cid:durableId="1593852056">
    <w:abstractNumId w:val="0"/>
  </w:num>
  <w:num w:numId="28" w16cid:durableId="1336036520">
    <w:abstractNumId w:val="1"/>
  </w:num>
  <w:num w:numId="29" w16cid:durableId="1759598195">
    <w:abstractNumId w:val="28"/>
  </w:num>
  <w:num w:numId="30" w16cid:durableId="203442492">
    <w:abstractNumId w:val="3"/>
  </w:num>
  <w:num w:numId="31" w16cid:durableId="905454452">
    <w:abstractNumId w:val="32"/>
  </w:num>
  <w:num w:numId="32" w16cid:durableId="913900956">
    <w:abstractNumId w:val="35"/>
  </w:num>
  <w:num w:numId="33" w16cid:durableId="459230438">
    <w:abstractNumId w:val="19"/>
  </w:num>
  <w:num w:numId="34" w16cid:durableId="49697358">
    <w:abstractNumId w:val="15"/>
  </w:num>
  <w:num w:numId="35" w16cid:durableId="926427677">
    <w:abstractNumId w:val="13"/>
  </w:num>
  <w:num w:numId="36" w16cid:durableId="2102220202">
    <w:abstractNumId w:val="10"/>
  </w:num>
  <w:num w:numId="37" w16cid:durableId="235669879">
    <w:abstractNumId w:val="23"/>
  </w:num>
  <w:num w:numId="38" w16cid:durableId="1567373231">
    <w:abstractNumId w:val="24"/>
  </w:num>
  <w:num w:numId="39" w16cid:durableId="1621300414">
    <w:abstractNumId w:val="29"/>
  </w:num>
  <w:num w:numId="40" w16cid:durableId="114801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05E23"/>
    <w:rsid w:val="00011385"/>
    <w:rsid w:val="00012264"/>
    <w:rsid w:val="00012279"/>
    <w:rsid w:val="000168C2"/>
    <w:rsid w:val="00016E99"/>
    <w:rsid w:val="00021A01"/>
    <w:rsid w:val="0002235E"/>
    <w:rsid w:val="00025521"/>
    <w:rsid w:val="00027FBC"/>
    <w:rsid w:val="0003012E"/>
    <w:rsid w:val="00032FF5"/>
    <w:rsid w:val="00040965"/>
    <w:rsid w:val="000413D6"/>
    <w:rsid w:val="0004380F"/>
    <w:rsid w:val="0004645C"/>
    <w:rsid w:val="00054FF4"/>
    <w:rsid w:val="0005525D"/>
    <w:rsid w:val="00055942"/>
    <w:rsid w:val="00055F9E"/>
    <w:rsid w:val="00056D5B"/>
    <w:rsid w:val="00063414"/>
    <w:rsid w:val="00064206"/>
    <w:rsid w:val="0006445F"/>
    <w:rsid w:val="00071162"/>
    <w:rsid w:val="00072EE3"/>
    <w:rsid w:val="00073DC9"/>
    <w:rsid w:val="00074092"/>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97C62"/>
    <w:rsid w:val="000A56D4"/>
    <w:rsid w:val="000A691D"/>
    <w:rsid w:val="000A7A45"/>
    <w:rsid w:val="000B1438"/>
    <w:rsid w:val="000B1D01"/>
    <w:rsid w:val="000C4405"/>
    <w:rsid w:val="000C6277"/>
    <w:rsid w:val="000C7F71"/>
    <w:rsid w:val="000D0D41"/>
    <w:rsid w:val="000E0B48"/>
    <w:rsid w:val="000E2F30"/>
    <w:rsid w:val="000E3622"/>
    <w:rsid w:val="000E5EC9"/>
    <w:rsid w:val="000E7E1B"/>
    <w:rsid w:val="000F0EDD"/>
    <w:rsid w:val="000F4FA3"/>
    <w:rsid w:val="000F5BAD"/>
    <w:rsid w:val="000F5CC4"/>
    <w:rsid w:val="00101646"/>
    <w:rsid w:val="001017F6"/>
    <w:rsid w:val="001018CF"/>
    <w:rsid w:val="00104288"/>
    <w:rsid w:val="001050F4"/>
    <w:rsid w:val="00106D23"/>
    <w:rsid w:val="00112BDF"/>
    <w:rsid w:val="00112E92"/>
    <w:rsid w:val="001204FE"/>
    <w:rsid w:val="00120FB5"/>
    <w:rsid w:val="00122099"/>
    <w:rsid w:val="0012232D"/>
    <w:rsid w:val="00123EE2"/>
    <w:rsid w:val="00125F6B"/>
    <w:rsid w:val="00126E85"/>
    <w:rsid w:val="001332C7"/>
    <w:rsid w:val="00133CF7"/>
    <w:rsid w:val="00137A46"/>
    <w:rsid w:val="00137C36"/>
    <w:rsid w:val="0014505C"/>
    <w:rsid w:val="001459CB"/>
    <w:rsid w:val="00152CFB"/>
    <w:rsid w:val="001538B2"/>
    <w:rsid w:val="00153D99"/>
    <w:rsid w:val="00154A10"/>
    <w:rsid w:val="00162A72"/>
    <w:rsid w:val="00166158"/>
    <w:rsid w:val="00166D4B"/>
    <w:rsid w:val="00167F71"/>
    <w:rsid w:val="001701AE"/>
    <w:rsid w:val="00170D7F"/>
    <w:rsid w:val="00174CFB"/>
    <w:rsid w:val="00176547"/>
    <w:rsid w:val="00176C56"/>
    <w:rsid w:val="00180580"/>
    <w:rsid w:val="00182533"/>
    <w:rsid w:val="0018502F"/>
    <w:rsid w:val="00185A10"/>
    <w:rsid w:val="00190646"/>
    <w:rsid w:val="0019184A"/>
    <w:rsid w:val="00191B78"/>
    <w:rsid w:val="00191DAC"/>
    <w:rsid w:val="001926A6"/>
    <w:rsid w:val="00192CFC"/>
    <w:rsid w:val="00193CD7"/>
    <w:rsid w:val="001A0425"/>
    <w:rsid w:val="001A11D0"/>
    <w:rsid w:val="001A170B"/>
    <w:rsid w:val="001A511B"/>
    <w:rsid w:val="001A66A9"/>
    <w:rsid w:val="001A710A"/>
    <w:rsid w:val="001A767E"/>
    <w:rsid w:val="001B32E1"/>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5FDD"/>
    <w:rsid w:val="001F667D"/>
    <w:rsid w:val="001F687E"/>
    <w:rsid w:val="00200334"/>
    <w:rsid w:val="00201F6E"/>
    <w:rsid w:val="00202AD7"/>
    <w:rsid w:val="002037DF"/>
    <w:rsid w:val="002050B9"/>
    <w:rsid w:val="00205E02"/>
    <w:rsid w:val="002069DD"/>
    <w:rsid w:val="002102EF"/>
    <w:rsid w:val="00210336"/>
    <w:rsid w:val="00212619"/>
    <w:rsid w:val="002131E4"/>
    <w:rsid w:val="00214FAA"/>
    <w:rsid w:val="002155ED"/>
    <w:rsid w:val="0021563E"/>
    <w:rsid w:val="00216777"/>
    <w:rsid w:val="002179D1"/>
    <w:rsid w:val="00224770"/>
    <w:rsid w:val="00225B1E"/>
    <w:rsid w:val="00226A63"/>
    <w:rsid w:val="00227005"/>
    <w:rsid w:val="00227BD5"/>
    <w:rsid w:val="00230C3B"/>
    <w:rsid w:val="00230EF5"/>
    <w:rsid w:val="00231103"/>
    <w:rsid w:val="002314FF"/>
    <w:rsid w:val="00231E3B"/>
    <w:rsid w:val="00233AFE"/>
    <w:rsid w:val="00234272"/>
    <w:rsid w:val="002364A1"/>
    <w:rsid w:val="00241F52"/>
    <w:rsid w:val="0024261D"/>
    <w:rsid w:val="00251BEF"/>
    <w:rsid w:val="002533DB"/>
    <w:rsid w:val="0025349C"/>
    <w:rsid w:val="00253AF3"/>
    <w:rsid w:val="00253B0A"/>
    <w:rsid w:val="00254265"/>
    <w:rsid w:val="002542A0"/>
    <w:rsid w:val="0025780A"/>
    <w:rsid w:val="0025792F"/>
    <w:rsid w:val="00262131"/>
    <w:rsid w:val="00262E53"/>
    <w:rsid w:val="002643AF"/>
    <w:rsid w:val="00264588"/>
    <w:rsid w:val="0026558B"/>
    <w:rsid w:val="00267859"/>
    <w:rsid w:val="00270B47"/>
    <w:rsid w:val="00271BF5"/>
    <w:rsid w:val="00271D85"/>
    <w:rsid w:val="0027221A"/>
    <w:rsid w:val="0027284F"/>
    <w:rsid w:val="002750A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E3CEF"/>
    <w:rsid w:val="002E5CA9"/>
    <w:rsid w:val="002F3CDD"/>
    <w:rsid w:val="002F5878"/>
    <w:rsid w:val="002F7B99"/>
    <w:rsid w:val="00302D3F"/>
    <w:rsid w:val="003030AA"/>
    <w:rsid w:val="00303DD8"/>
    <w:rsid w:val="00303EE3"/>
    <w:rsid w:val="00306307"/>
    <w:rsid w:val="003078B4"/>
    <w:rsid w:val="003079EC"/>
    <w:rsid w:val="00307F98"/>
    <w:rsid w:val="003103B0"/>
    <w:rsid w:val="00312739"/>
    <w:rsid w:val="00312A19"/>
    <w:rsid w:val="00312F5C"/>
    <w:rsid w:val="0031436B"/>
    <w:rsid w:val="00317580"/>
    <w:rsid w:val="00320371"/>
    <w:rsid w:val="0032484D"/>
    <w:rsid w:val="00327903"/>
    <w:rsid w:val="00327EAC"/>
    <w:rsid w:val="00331E8E"/>
    <w:rsid w:val="00335360"/>
    <w:rsid w:val="00335F54"/>
    <w:rsid w:val="00342240"/>
    <w:rsid w:val="00344DAC"/>
    <w:rsid w:val="00346884"/>
    <w:rsid w:val="00350118"/>
    <w:rsid w:val="003506AE"/>
    <w:rsid w:val="003533CA"/>
    <w:rsid w:val="00354D26"/>
    <w:rsid w:val="0035653B"/>
    <w:rsid w:val="00357756"/>
    <w:rsid w:val="00357BA6"/>
    <w:rsid w:val="003602C2"/>
    <w:rsid w:val="003620FB"/>
    <w:rsid w:val="00364225"/>
    <w:rsid w:val="00366505"/>
    <w:rsid w:val="0036671D"/>
    <w:rsid w:val="00366918"/>
    <w:rsid w:val="00366DCC"/>
    <w:rsid w:val="003741E5"/>
    <w:rsid w:val="00375F14"/>
    <w:rsid w:val="003764DE"/>
    <w:rsid w:val="003769AF"/>
    <w:rsid w:val="00380361"/>
    <w:rsid w:val="00380B28"/>
    <w:rsid w:val="00380E08"/>
    <w:rsid w:val="003813A0"/>
    <w:rsid w:val="00381CBF"/>
    <w:rsid w:val="00382217"/>
    <w:rsid w:val="0038255C"/>
    <w:rsid w:val="00387527"/>
    <w:rsid w:val="00391569"/>
    <w:rsid w:val="00392D76"/>
    <w:rsid w:val="00393F8C"/>
    <w:rsid w:val="00394105"/>
    <w:rsid w:val="0039698B"/>
    <w:rsid w:val="003A1793"/>
    <w:rsid w:val="003A2B5B"/>
    <w:rsid w:val="003A36B2"/>
    <w:rsid w:val="003A44FB"/>
    <w:rsid w:val="003A4882"/>
    <w:rsid w:val="003A4DC6"/>
    <w:rsid w:val="003A56A8"/>
    <w:rsid w:val="003A5F8B"/>
    <w:rsid w:val="003A7217"/>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50D2"/>
    <w:rsid w:val="003D7315"/>
    <w:rsid w:val="003D7942"/>
    <w:rsid w:val="003E0045"/>
    <w:rsid w:val="003E4BD2"/>
    <w:rsid w:val="003E4F87"/>
    <w:rsid w:val="003E5576"/>
    <w:rsid w:val="003E5688"/>
    <w:rsid w:val="003E5C9B"/>
    <w:rsid w:val="003F1211"/>
    <w:rsid w:val="003F159E"/>
    <w:rsid w:val="003F5EF2"/>
    <w:rsid w:val="003F7754"/>
    <w:rsid w:val="00402AC2"/>
    <w:rsid w:val="004035C4"/>
    <w:rsid w:val="00407E19"/>
    <w:rsid w:val="00411D30"/>
    <w:rsid w:val="004141A0"/>
    <w:rsid w:val="004163EF"/>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4F32"/>
    <w:rsid w:val="00455504"/>
    <w:rsid w:val="00456B10"/>
    <w:rsid w:val="00464ACB"/>
    <w:rsid w:val="00470202"/>
    <w:rsid w:val="004739A3"/>
    <w:rsid w:val="00480049"/>
    <w:rsid w:val="00481ADC"/>
    <w:rsid w:val="004821A3"/>
    <w:rsid w:val="00484231"/>
    <w:rsid w:val="00484A85"/>
    <w:rsid w:val="004873F3"/>
    <w:rsid w:val="004901A5"/>
    <w:rsid w:val="004921DF"/>
    <w:rsid w:val="004938F0"/>
    <w:rsid w:val="00497513"/>
    <w:rsid w:val="0049782E"/>
    <w:rsid w:val="004A0DDC"/>
    <w:rsid w:val="004A1907"/>
    <w:rsid w:val="004A1BB1"/>
    <w:rsid w:val="004A1D25"/>
    <w:rsid w:val="004A3C27"/>
    <w:rsid w:val="004A5502"/>
    <w:rsid w:val="004A6568"/>
    <w:rsid w:val="004A7A25"/>
    <w:rsid w:val="004B1CE6"/>
    <w:rsid w:val="004B3151"/>
    <w:rsid w:val="004B39F2"/>
    <w:rsid w:val="004B46F4"/>
    <w:rsid w:val="004B53D6"/>
    <w:rsid w:val="004B582E"/>
    <w:rsid w:val="004B5A76"/>
    <w:rsid w:val="004B5EF9"/>
    <w:rsid w:val="004B678F"/>
    <w:rsid w:val="004B6C8F"/>
    <w:rsid w:val="004C0998"/>
    <w:rsid w:val="004C2AE3"/>
    <w:rsid w:val="004C2EFC"/>
    <w:rsid w:val="004C3627"/>
    <w:rsid w:val="004C3AB7"/>
    <w:rsid w:val="004C7C09"/>
    <w:rsid w:val="004D036D"/>
    <w:rsid w:val="004D0BF9"/>
    <w:rsid w:val="004D293C"/>
    <w:rsid w:val="004D7C5C"/>
    <w:rsid w:val="004E166A"/>
    <w:rsid w:val="004E6482"/>
    <w:rsid w:val="004F432A"/>
    <w:rsid w:val="004F590F"/>
    <w:rsid w:val="004F6BB4"/>
    <w:rsid w:val="005006E2"/>
    <w:rsid w:val="00507039"/>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A15"/>
    <w:rsid w:val="00536A69"/>
    <w:rsid w:val="00536B22"/>
    <w:rsid w:val="00536FFD"/>
    <w:rsid w:val="005370F4"/>
    <w:rsid w:val="005379D8"/>
    <w:rsid w:val="005430C8"/>
    <w:rsid w:val="0054339D"/>
    <w:rsid w:val="00546917"/>
    <w:rsid w:val="00547324"/>
    <w:rsid w:val="005475AF"/>
    <w:rsid w:val="005506E6"/>
    <w:rsid w:val="00551569"/>
    <w:rsid w:val="00554544"/>
    <w:rsid w:val="00554CF4"/>
    <w:rsid w:val="00555A05"/>
    <w:rsid w:val="005560CC"/>
    <w:rsid w:val="00556966"/>
    <w:rsid w:val="00561790"/>
    <w:rsid w:val="00561BCC"/>
    <w:rsid w:val="0056282F"/>
    <w:rsid w:val="00564F33"/>
    <w:rsid w:val="0056515A"/>
    <w:rsid w:val="00566687"/>
    <w:rsid w:val="00567A48"/>
    <w:rsid w:val="00573656"/>
    <w:rsid w:val="005768C9"/>
    <w:rsid w:val="00577B19"/>
    <w:rsid w:val="00580E2B"/>
    <w:rsid w:val="0058155B"/>
    <w:rsid w:val="00581E7E"/>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36AA"/>
    <w:rsid w:val="005C1E0B"/>
    <w:rsid w:val="005C3394"/>
    <w:rsid w:val="005C4433"/>
    <w:rsid w:val="005C5476"/>
    <w:rsid w:val="005C7D0C"/>
    <w:rsid w:val="005D4244"/>
    <w:rsid w:val="005E07A8"/>
    <w:rsid w:val="005E1AEF"/>
    <w:rsid w:val="005E3669"/>
    <w:rsid w:val="005E72B7"/>
    <w:rsid w:val="005F5F80"/>
    <w:rsid w:val="005F62ED"/>
    <w:rsid w:val="005F7339"/>
    <w:rsid w:val="00605067"/>
    <w:rsid w:val="006054A8"/>
    <w:rsid w:val="00605AB6"/>
    <w:rsid w:val="00607E0F"/>
    <w:rsid w:val="00610F50"/>
    <w:rsid w:val="00612D41"/>
    <w:rsid w:val="00621087"/>
    <w:rsid w:val="00623AD7"/>
    <w:rsid w:val="006269A1"/>
    <w:rsid w:val="006303FF"/>
    <w:rsid w:val="00631200"/>
    <w:rsid w:val="006325B1"/>
    <w:rsid w:val="00632AEC"/>
    <w:rsid w:val="00636A3D"/>
    <w:rsid w:val="006403D2"/>
    <w:rsid w:val="00643D57"/>
    <w:rsid w:val="0064499E"/>
    <w:rsid w:val="00645592"/>
    <w:rsid w:val="006520E7"/>
    <w:rsid w:val="006533A2"/>
    <w:rsid w:val="0065372D"/>
    <w:rsid w:val="006560F8"/>
    <w:rsid w:val="0066694A"/>
    <w:rsid w:val="006705F7"/>
    <w:rsid w:val="006733D5"/>
    <w:rsid w:val="00674E0A"/>
    <w:rsid w:val="00680AD8"/>
    <w:rsid w:val="006814E7"/>
    <w:rsid w:val="00682275"/>
    <w:rsid w:val="006826AF"/>
    <w:rsid w:val="00684458"/>
    <w:rsid w:val="00687E3F"/>
    <w:rsid w:val="006906F3"/>
    <w:rsid w:val="00693E98"/>
    <w:rsid w:val="006A1400"/>
    <w:rsid w:val="006A25D2"/>
    <w:rsid w:val="006A2BD7"/>
    <w:rsid w:val="006A4D5B"/>
    <w:rsid w:val="006A7EAE"/>
    <w:rsid w:val="006B0549"/>
    <w:rsid w:val="006B0C48"/>
    <w:rsid w:val="006B0F22"/>
    <w:rsid w:val="006B5BEF"/>
    <w:rsid w:val="006B68C4"/>
    <w:rsid w:val="006B7171"/>
    <w:rsid w:val="006C1B8D"/>
    <w:rsid w:val="006C3ED5"/>
    <w:rsid w:val="006C552B"/>
    <w:rsid w:val="006D01D3"/>
    <w:rsid w:val="006D6315"/>
    <w:rsid w:val="006D650D"/>
    <w:rsid w:val="006D6994"/>
    <w:rsid w:val="006E112C"/>
    <w:rsid w:val="006E1D4C"/>
    <w:rsid w:val="006E279C"/>
    <w:rsid w:val="006E29DE"/>
    <w:rsid w:val="006E4E00"/>
    <w:rsid w:val="006E5304"/>
    <w:rsid w:val="006E5B8A"/>
    <w:rsid w:val="006E5CDF"/>
    <w:rsid w:val="006E6DA9"/>
    <w:rsid w:val="006F0472"/>
    <w:rsid w:val="006F2350"/>
    <w:rsid w:val="006F4EF5"/>
    <w:rsid w:val="006F7519"/>
    <w:rsid w:val="007013CB"/>
    <w:rsid w:val="0070409F"/>
    <w:rsid w:val="007113DC"/>
    <w:rsid w:val="00712FA6"/>
    <w:rsid w:val="0071402E"/>
    <w:rsid w:val="0071563E"/>
    <w:rsid w:val="00715918"/>
    <w:rsid w:val="00722F8A"/>
    <w:rsid w:val="007230BC"/>
    <w:rsid w:val="00723E74"/>
    <w:rsid w:val="007242B4"/>
    <w:rsid w:val="00724754"/>
    <w:rsid w:val="0073005B"/>
    <w:rsid w:val="007303BA"/>
    <w:rsid w:val="00730E81"/>
    <w:rsid w:val="00733BDE"/>
    <w:rsid w:val="00733E21"/>
    <w:rsid w:val="0073404F"/>
    <w:rsid w:val="00734A0C"/>
    <w:rsid w:val="00740B16"/>
    <w:rsid w:val="00742E67"/>
    <w:rsid w:val="00743F50"/>
    <w:rsid w:val="00747EF6"/>
    <w:rsid w:val="007508EF"/>
    <w:rsid w:val="00750AAF"/>
    <w:rsid w:val="00750B62"/>
    <w:rsid w:val="0075159B"/>
    <w:rsid w:val="007531D5"/>
    <w:rsid w:val="0075373D"/>
    <w:rsid w:val="00753F14"/>
    <w:rsid w:val="00757106"/>
    <w:rsid w:val="00761997"/>
    <w:rsid w:val="00766B76"/>
    <w:rsid w:val="00771621"/>
    <w:rsid w:val="00774FA6"/>
    <w:rsid w:val="00775A18"/>
    <w:rsid w:val="00777580"/>
    <w:rsid w:val="00787CB4"/>
    <w:rsid w:val="00791B92"/>
    <w:rsid w:val="007934D2"/>
    <w:rsid w:val="00795B9D"/>
    <w:rsid w:val="00795E61"/>
    <w:rsid w:val="007966DB"/>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5FE7"/>
    <w:rsid w:val="007E6854"/>
    <w:rsid w:val="007F1021"/>
    <w:rsid w:val="007F43D4"/>
    <w:rsid w:val="007F5301"/>
    <w:rsid w:val="007F5C97"/>
    <w:rsid w:val="007F5DD1"/>
    <w:rsid w:val="007F6742"/>
    <w:rsid w:val="008006D1"/>
    <w:rsid w:val="008031C1"/>
    <w:rsid w:val="00803785"/>
    <w:rsid w:val="008061A3"/>
    <w:rsid w:val="00810C49"/>
    <w:rsid w:val="008124F5"/>
    <w:rsid w:val="00813262"/>
    <w:rsid w:val="00813ECA"/>
    <w:rsid w:val="00815464"/>
    <w:rsid w:val="00820074"/>
    <w:rsid w:val="00820C2B"/>
    <w:rsid w:val="008217B2"/>
    <w:rsid w:val="008218EF"/>
    <w:rsid w:val="008222C5"/>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EBF"/>
    <w:rsid w:val="00854496"/>
    <w:rsid w:val="008552B3"/>
    <w:rsid w:val="0086021D"/>
    <w:rsid w:val="00862AF4"/>
    <w:rsid w:val="008634B7"/>
    <w:rsid w:val="00863F89"/>
    <w:rsid w:val="008643F3"/>
    <w:rsid w:val="008719A2"/>
    <w:rsid w:val="00874C86"/>
    <w:rsid w:val="00875EDB"/>
    <w:rsid w:val="00876CE8"/>
    <w:rsid w:val="00881DF6"/>
    <w:rsid w:val="00882805"/>
    <w:rsid w:val="00885BDE"/>
    <w:rsid w:val="008868E6"/>
    <w:rsid w:val="00886E11"/>
    <w:rsid w:val="00890231"/>
    <w:rsid w:val="008922CA"/>
    <w:rsid w:val="008955B8"/>
    <w:rsid w:val="00897A92"/>
    <w:rsid w:val="00897CB8"/>
    <w:rsid w:val="008A0455"/>
    <w:rsid w:val="008A1722"/>
    <w:rsid w:val="008A1BCF"/>
    <w:rsid w:val="008A7920"/>
    <w:rsid w:val="008A7D64"/>
    <w:rsid w:val="008B18BD"/>
    <w:rsid w:val="008B7668"/>
    <w:rsid w:val="008C07AB"/>
    <w:rsid w:val="008C121E"/>
    <w:rsid w:val="008C1253"/>
    <w:rsid w:val="008C5471"/>
    <w:rsid w:val="008C5D7E"/>
    <w:rsid w:val="008C698B"/>
    <w:rsid w:val="008D0B54"/>
    <w:rsid w:val="008D2B88"/>
    <w:rsid w:val="008D2D7E"/>
    <w:rsid w:val="008D5182"/>
    <w:rsid w:val="008D51A8"/>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67D8"/>
    <w:rsid w:val="00900ED6"/>
    <w:rsid w:val="00901BE4"/>
    <w:rsid w:val="0090264F"/>
    <w:rsid w:val="009032E4"/>
    <w:rsid w:val="00906CCD"/>
    <w:rsid w:val="00911747"/>
    <w:rsid w:val="009143F1"/>
    <w:rsid w:val="00914855"/>
    <w:rsid w:val="009153E0"/>
    <w:rsid w:val="00915C11"/>
    <w:rsid w:val="00915F05"/>
    <w:rsid w:val="009171CE"/>
    <w:rsid w:val="009178DF"/>
    <w:rsid w:val="00924A83"/>
    <w:rsid w:val="009250A0"/>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1D09"/>
    <w:rsid w:val="009528C0"/>
    <w:rsid w:val="00955D10"/>
    <w:rsid w:val="00960DBC"/>
    <w:rsid w:val="00963347"/>
    <w:rsid w:val="009637E5"/>
    <w:rsid w:val="00963B87"/>
    <w:rsid w:val="009656E3"/>
    <w:rsid w:val="00965AEA"/>
    <w:rsid w:val="009672C2"/>
    <w:rsid w:val="00970D87"/>
    <w:rsid w:val="009723AD"/>
    <w:rsid w:val="009739F8"/>
    <w:rsid w:val="00974468"/>
    <w:rsid w:val="0097656A"/>
    <w:rsid w:val="0097742B"/>
    <w:rsid w:val="00982829"/>
    <w:rsid w:val="00985A22"/>
    <w:rsid w:val="009865DB"/>
    <w:rsid w:val="00986A89"/>
    <w:rsid w:val="00987B47"/>
    <w:rsid w:val="009910CE"/>
    <w:rsid w:val="009A4EC4"/>
    <w:rsid w:val="009B0139"/>
    <w:rsid w:val="009B034D"/>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1C94"/>
    <w:rsid w:val="009E2663"/>
    <w:rsid w:val="009E2754"/>
    <w:rsid w:val="009E3746"/>
    <w:rsid w:val="009F10DE"/>
    <w:rsid w:val="009F2325"/>
    <w:rsid w:val="009F3886"/>
    <w:rsid w:val="009F64C9"/>
    <w:rsid w:val="009F7E10"/>
    <w:rsid w:val="00A04393"/>
    <w:rsid w:val="00A05AE5"/>
    <w:rsid w:val="00A07020"/>
    <w:rsid w:val="00A0707E"/>
    <w:rsid w:val="00A07187"/>
    <w:rsid w:val="00A0730F"/>
    <w:rsid w:val="00A07682"/>
    <w:rsid w:val="00A144A7"/>
    <w:rsid w:val="00A14B99"/>
    <w:rsid w:val="00A15C5C"/>
    <w:rsid w:val="00A15FC6"/>
    <w:rsid w:val="00A1708E"/>
    <w:rsid w:val="00A17E54"/>
    <w:rsid w:val="00A256D6"/>
    <w:rsid w:val="00A266C5"/>
    <w:rsid w:val="00A27237"/>
    <w:rsid w:val="00A27C1B"/>
    <w:rsid w:val="00A32048"/>
    <w:rsid w:val="00A33B33"/>
    <w:rsid w:val="00A350ED"/>
    <w:rsid w:val="00A41584"/>
    <w:rsid w:val="00A44911"/>
    <w:rsid w:val="00A52BF6"/>
    <w:rsid w:val="00A52D05"/>
    <w:rsid w:val="00A530E9"/>
    <w:rsid w:val="00A550CF"/>
    <w:rsid w:val="00A628AF"/>
    <w:rsid w:val="00A63B2C"/>
    <w:rsid w:val="00A63B34"/>
    <w:rsid w:val="00A7342F"/>
    <w:rsid w:val="00A74634"/>
    <w:rsid w:val="00A7645F"/>
    <w:rsid w:val="00A771DB"/>
    <w:rsid w:val="00A82823"/>
    <w:rsid w:val="00A83C91"/>
    <w:rsid w:val="00A8439B"/>
    <w:rsid w:val="00A84E87"/>
    <w:rsid w:val="00A864E1"/>
    <w:rsid w:val="00A9164D"/>
    <w:rsid w:val="00A91AB7"/>
    <w:rsid w:val="00A941F2"/>
    <w:rsid w:val="00A94C41"/>
    <w:rsid w:val="00A94DFA"/>
    <w:rsid w:val="00A9512F"/>
    <w:rsid w:val="00A97218"/>
    <w:rsid w:val="00A979E2"/>
    <w:rsid w:val="00AA0462"/>
    <w:rsid w:val="00AA04A0"/>
    <w:rsid w:val="00AA12C8"/>
    <w:rsid w:val="00AA35A1"/>
    <w:rsid w:val="00AA5AD2"/>
    <w:rsid w:val="00AB0CDE"/>
    <w:rsid w:val="00AB1643"/>
    <w:rsid w:val="00AB56AA"/>
    <w:rsid w:val="00AC08F8"/>
    <w:rsid w:val="00AC2CEE"/>
    <w:rsid w:val="00AC3823"/>
    <w:rsid w:val="00AC7702"/>
    <w:rsid w:val="00AD068E"/>
    <w:rsid w:val="00AD2C45"/>
    <w:rsid w:val="00AD31E3"/>
    <w:rsid w:val="00AD3FD8"/>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6075"/>
    <w:rsid w:val="00B00949"/>
    <w:rsid w:val="00B0197E"/>
    <w:rsid w:val="00B01E81"/>
    <w:rsid w:val="00B0435F"/>
    <w:rsid w:val="00B04766"/>
    <w:rsid w:val="00B06DF0"/>
    <w:rsid w:val="00B079A7"/>
    <w:rsid w:val="00B10DB9"/>
    <w:rsid w:val="00B11DF8"/>
    <w:rsid w:val="00B15D82"/>
    <w:rsid w:val="00B17A76"/>
    <w:rsid w:val="00B2056A"/>
    <w:rsid w:val="00B231D9"/>
    <w:rsid w:val="00B23AE4"/>
    <w:rsid w:val="00B24C4E"/>
    <w:rsid w:val="00B271C5"/>
    <w:rsid w:val="00B303DD"/>
    <w:rsid w:val="00B34854"/>
    <w:rsid w:val="00B34BE7"/>
    <w:rsid w:val="00B3678C"/>
    <w:rsid w:val="00B37E4B"/>
    <w:rsid w:val="00B42417"/>
    <w:rsid w:val="00B42880"/>
    <w:rsid w:val="00B440D9"/>
    <w:rsid w:val="00B45034"/>
    <w:rsid w:val="00B45447"/>
    <w:rsid w:val="00B473EC"/>
    <w:rsid w:val="00B47B6B"/>
    <w:rsid w:val="00B47C7E"/>
    <w:rsid w:val="00B512E6"/>
    <w:rsid w:val="00B53AB1"/>
    <w:rsid w:val="00B55C4B"/>
    <w:rsid w:val="00B605C6"/>
    <w:rsid w:val="00B65FB4"/>
    <w:rsid w:val="00B66394"/>
    <w:rsid w:val="00B70B72"/>
    <w:rsid w:val="00B715B4"/>
    <w:rsid w:val="00B73CA9"/>
    <w:rsid w:val="00B75AFF"/>
    <w:rsid w:val="00B765CA"/>
    <w:rsid w:val="00B77DF7"/>
    <w:rsid w:val="00B851A8"/>
    <w:rsid w:val="00B856DA"/>
    <w:rsid w:val="00B8765D"/>
    <w:rsid w:val="00B96371"/>
    <w:rsid w:val="00BA1F76"/>
    <w:rsid w:val="00BA2559"/>
    <w:rsid w:val="00BA5DC1"/>
    <w:rsid w:val="00BB0119"/>
    <w:rsid w:val="00BB0F4E"/>
    <w:rsid w:val="00BB2D8B"/>
    <w:rsid w:val="00BB372A"/>
    <w:rsid w:val="00BB758B"/>
    <w:rsid w:val="00BC1DD2"/>
    <w:rsid w:val="00BC5571"/>
    <w:rsid w:val="00BC5676"/>
    <w:rsid w:val="00BC689E"/>
    <w:rsid w:val="00BD1BBA"/>
    <w:rsid w:val="00BD2346"/>
    <w:rsid w:val="00BD2FF4"/>
    <w:rsid w:val="00BD3B34"/>
    <w:rsid w:val="00BD5D70"/>
    <w:rsid w:val="00BD66E6"/>
    <w:rsid w:val="00BD782E"/>
    <w:rsid w:val="00BE1885"/>
    <w:rsid w:val="00BE30DE"/>
    <w:rsid w:val="00BE47F4"/>
    <w:rsid w:val="00BE67C3"/>
    <w:rsid w:val="00BE7434"/>
    <w:rsid w:val="00BF0682"/>
    <w:rsid w:val="00BF1147"/>
    <w:rsid w:val="00BF23D2"/>
    <w:rsid w:val="00BF349C"/>
    <w:rsid w:val="00BF4BB3"/>
    <w:rsid w:val="00BF57F0"/>
    <w:rsid w:val="00BF6A10"/>
    <w:rsid w:val="00C010A7"/>
    <w:rsid w:val="00C048DB"/>
    <w:rsid w:val="00C1251F"/>
    <w:rsid w:val="00C143F4"/>
    <w:rsid w:val="00C173F7"/>
    <w:rsid w:val="00C176D2"/>
    <w:rsid w:val="00C17CC6"/>
    <w:rsid w:val="00C20168"/>
    <w:rsid w:val="00C239AF"/>
    <w:rsid w:val="00C27682"/>
    <w:rsid w:val="00C354EB"/>
    <w:rsid w:val="00C40A1F"/>
    <w:rsid w:val="00C41902"/>
    <w:rsid w:val="00C41ABA"/>
    <w:rsid w:val="00C42388"/>
    <w:rsid w:val="00C4285D"/>
    <w:rsid w:val="00C44809"/>
    <w:rsid w:val="00C44C22"/>
    <w:rsid w:val="00C465B1"/>
    <w:rsid w:val="00C46878"/>
    <w:rsid w:val="00C46BCC"/>
    <w:rsid w:val="00C5224B"/>
    <w:rsid w:val="00C52979"/>
    <w:rsid w:val="00C52F6D"/>
    <w:rsid w:val="00C539F0"/>
    <w:rsid w:val="00C53E4E"/>
    <w:rsid w:val="00C55E4A"/>
    <w:rsid w:val="00C55E62"/>
    <w:rsid w:val="00C562BF"/>
    <w:rsid w:val="00C56FD7"/>
    <w:rsid w:val="00C625DD"/>
    <w:rsid w:val="00C70920"/>
    <w:rsid w:val="00C70D92"/>
    <w:rsid w:val="00C70E22"/>
    <w:rsid w:val="00C75012"/>
    <w:rsid w:val="00C76518"/>
    <w:rsid w:val="00C77B17"/>
    <w:rsid w:val="00C814D9"/>
    <w:rsid w:val="00C8280E"/>
    <w:rsid w:val="00C83FA6"/>
    <w:rsid w:val="00C843B2"/>
    <w:rsid w:val="00C85712"/>
    <w:rsid w:val="00C86045"/>
    <w:rsid w:val="00C8665D"/>
    <w:rsid w:val="00C86A46"/>
    <w:rsid w:val="00C8763F"/>
    <w:rsid w:val="00C90FB6"/>
    <w:rsid w:val="00C921DF"/>
    <w:rsid w:val="00C93E8E"/>
    <w:rsid w:val="00C95555"/>
    <w:rsid w:val="00C95F6B"/>
    <w:rsid w:val="00CA3412"/>
    <w:rsid w:val="00CA49B1"/>
    <w:rsid w:val="00CA4F7B"/>
    <w:rsid w:val="00CA691E"/>
    <w:rsid w:val="00CA6EEC"/>
    <w:rsid w:val="00CA7E20"/>
    <w:rsid w:val="00CB139E"/>
    <w:rsid w:val="00CB3C43"/>
    <w:rsid w:val="00CB4136"/>
    <w:rsid w:val="00CB7D84"/>
    <w:rsid w:val="00CC2555"/>
    <w:rsid w:val="00CC38FF"/>
    <w:rsid w:val="00CC4C68"/>
    <w:rsid w:val="00CC576D"/>
    <w:rsid w:val="00CC61A0"/>
    <w:rsid w:val="00CC6C74"/>
    <w:rsid w:val="00CC71D1"/>
    <w:rsid w:val="00CD1315"/>
    <w:rsid w:val="00CD2F8C"/>
    <w:rsid w:val="00CD48D5"/>
    <w:rsid w:val="00CD5EE9"/>
    <w:rsid w:val="00CE2263"/>
    <w:rsid w:val="00CE304C"/>
    <w:rsid w:val="00CE6956"/>
    <w:rsid w:val="00CE7C72"/>
    <w:rsid w:val="00CF0F40"/>
    <w:rsid w:val="00CF1A54"/>
    <w:rsid w:val="00CF2AD9"/>
    <w:rsid w:val="00CF3097"/>
    <w:rsid w:val="00CF3442"/>
    <w:rsid w:val="00CF5DDA"/>
    <w:rsid w:val="00CF6171"/>
    <w:rsid w:val="00CF63EB"/>
    <w:rsid w:val="00D00CC7"/>
    <w:rsid w:val="00D01766"/>
    <w:rsid w:val="00D02802"/>
    <w:rsid w:val="00D03465"/>
    <w:rsid w:val="00D03F1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3210"/>
    <w:rsid w:val="00D37C74"/>
    <w:rsid w:val="00D37D26"/>
    <w:rsid w:val="00D37EAE"/>
    <w:rsid w:val="00D4103C"/>
    <w:rsid w:val="00D41E4A"/>
    <w:rsid w:val="00D422E3"/>
    <w:rsid w:val="00D436C9"/>
    <w:rsid w:val="00D43842"/>
    <w:rsid w:val="00D506CF"/>
    <w:rsid w:val="00D51950"/>
    <w:rsid w:val="00D54B26"/>
    <w:rsid w:val="00D60585"/>
    <w:rsid w:val="00D6142C"/>
    <w:rsid w:val="00D6254B"/>
    <w:rsid w:val="00D63B4A"/>
    <w:rsid w:val="00D64C10"/>
    <w:rsid w:val="00D653C6"/>
    <w:rsid w:val="00D753F8"/>
    <w:rsid w:val="00D75C50"/>
    <w:rsid w:val="00D76F97"/>
    <w:rsid w:val="00D849A9"/>
    <w:rsid w:val="00D851C5"/>
    <w:rsid w:val="00D85B70"/>
    <w:rsid w:val="00D866CA"/>
    <w:rsid w:val="00D93BBE"/>
    <w:rsid w:val="00D95A4C"/>
    <w:rsid w:val="00DA30C7"/>
    <w:rsid w:val="00DA6574"/>
    <w:rsid w:val="00DA6F3F"/>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6DEC"/>
    <w:rsid w:val="00E27352"/>
    <w:rsid w:val="00E27A52"/>
    <w:rsid w:val="00E33041"/>
    <w:rsid w:val="00E34127"/>
    <w:rsid w:val="00E34361"/>
    <w:rsid w:val="00E36A96"/>
    <w:rsid w:val="00E375B1"/>
    <w:rsid w:val="00E43880"/>
    <w:rsid w:val="00E44060"/>
    <w:rsid w:val="00E4579E"/>
    <w:rsid w:val="00E46C03"/>
    <w:rsid w:val="00E51913"/>
    <w:rsid w:val="00E54D9E"/>
    <w:rsid w:val="00E54E73"/>
    <w:rsid w:val="00E5594A"/>
    <w:rsid w:val="00E56B19"/>
    <w:rsid w:val="00E6000D"/>
    <w:rsid w:val="00E6165E"/>
    <w:rsid w:val="00E61DF7"/>
    <w:rsid w:val="00E6271C"/>
    <w:rsid w:val="00E701D0"/>
    <w:rsid w:val="00E71F1D"/>
    <w:rsid w:val="00E72C72"/>
    <w:rsid w:val="00E73075"/>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63D9"/>
    <w:rsid w:val="00EB3372"/>
    <w:rsid w:val="00EB63FE"/>
    <w:rsid w:val="00EC03BF"/>
    <w:rsid w:val="00EC102F"/>
    <w:rsid w:val="00EC2145"/>
    <w:rsid w:val="00EC3FB5"/>
    <w:rsid w:val="00EC5F2B"/>
    <w:rsid w:val="00EC7F18"/>
    <w:rsid w:val="00ED11A7"/>
    <w:rsid w:val="00ED4A6A"/>
    <w:rsid w:val="00ED55BC"/>
    <w:rsid w:val="00EE0262"/>
    <w:rsid w:val="00EE0E26"/>
    <w:rsid w:val="00EE15A4"/>
    <w:rsid w:val="00EE5976"/>
    <w:rsid w:val="00EF1AF6"/>
    <w:rsid w:val="00EF43C6"/>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75A"/>
    <w:rsid w:val="00F44AC8"/>
    <w:rsid w:val="00F50CED"/>
    <w:rsid w:val="00F51EAF"/>
    <w:rsid w:val="00F5350B"/>
    <w:rsid w:val="00F5589B"/>
    <w:rsid w:val="00F5646B"/>
    <w:rsid w:val="00F564AF"/>
    <w:rsid w:val="00F648BC"/>
    <w:rsid w:val="00F65C63"/>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07E"/>
    <w:rsid w:val="00FA20DF"/>
    <w:rsid w:val="00FA2294"/>
    <w:rsid w:val="00FA24C1"/>
    <w:rsid w:val="00FA2790"/>
    <w:rsid w:val="00FA59CA"/>
    <w:rsid w:val="00FA5F90"/>
    <w:rsid w:val="00FA7C14"/>
    <w:rsid w:val="00FB1E9F"/>
    <w:rsid w:val="00FB3938"/>
    <w:rsid w:val="00FB5624"/>
    <w:rsid w:val="00FB6B1B"/>
    <w:rsid w:val="00FB7800"/>
    <w:rsid w:val="00FC3E50"/>
    <w:rsid w:val="00FC40E5"/>
    <w:rsid w:val="00FC498E"/>
    <w:rsid w:val="00FC6EEA"/>
    <w:rsid w:val="00FD0471"/>
    <w:rsid w:val="00FD1088"/>
    <w:rsid w:val="00FD1CC4"/>
    <w:rsid w:val="00FD4BAD"/>
    <w:rsid w:val="00FE0B49"/>
    <w:rsid w:val="00FE3604"/>
    <w:rsid w:val="00FE4B35"/>
    <w:rsid w:val="00FF03A3"/>
    <w:rsid w:val="00FF1221"/>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1DF7D-3AB0-486D-B7B5-24625E164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Bloom, Crystal</cp:lastModifiedBy>
  <cp:revision>2</cp:revision>
  <cp:lastPrinted>2022-04-08T14:57:00Z</cp:lastPrinted>
  <dcterms:created xsi:type="dcterms:W3CDTF">2023-12-26T23:47:00Z</dcterms:created>
  <dcterms:modified xsi:type="dcterms:W3CDTF">2023-12-26T23:47:00Z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DOCXDOCID">
    <vt:lpwstr>Block DocID</vt:lpwstr>
  </property>
  <property fmtid="{D5CDD505-2E9C-101B-9397-08002B2CF9AE}" pid="4" name="ndDocumentId">
    <vt:lpwstr>4873-5121-8585</vt:lpwstr>
  </property>
</Properties>
</file>