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112E3D4C" w:rsidR="00D223EB" w:rsidRPr="0020009F" w:rsidRDefault="00D223EB" w:rsidP="01CEC757">
      <w:pPr>
        <w:jc w:val="center"/>
        <w:rPr>
          <w:b/>
          <w:bCs/>
        </w:rPr>
      </w:pPr>
      <w:r w:rsidRPr="0020009F">
        <w:rPr>
          <w:b/>
          <w:bCs/>
        </w:rPr>
        <w:t xml:space="preserve">APPLICANT </w:t>
      </w:r>
      <w:r w:rsidR="00990A21" w:rsidRPr="0020009F">
        <w:rPr>
          <w:b/>
          <w:bCs/>
        </w:rPr>
        <w:t>RESPONSES</w:t>
      </w:r>
      <w:r w:rsidR="00026B6F" w:rsidRPr="0020009F">
        <w:rPr>
          <w:b/>
          <w:bCs/>
        </w:rPr>
        <w:t xml:space="preserve"> </w:t>
      </w:r>
      <w:r w:rsidR="00A44F49" w:rsidRPr="0020009F">
        <w:rPr>
          <w:b/>
          <w:bCs/>
        </w:rPr>
        <w:t>2</w:t>
      </w:r>
    </w:p>
    <w:p w14:paraId="71F6355D" w14:textId="0EB083F5" w:rsidR="00D223EB" w:rsidRPr="0020009F" w:rsidRDefault="00D223EB" w:rsidP="00D223EB">
      <w:pPr>
        <w:jc w:val="center"/>
        <w:rPr>
          <w:rFonts w:cstheme="minorHAnsi"/>
        </w:rPr>
      </w:pPr>
      <w:r w:rsidRPr="0020009F">
        <w:rPr>
          <w:rFonts w:cstheme="minorHAnsi"/>
          <w:i/>
          <w:iCs/>
        </w:rPr>
        <w:t xml:space="preserve">Responses should be sent to DoN staff at </w:t>
      </w:r>
      <w:hyperlink r:id="rId7" w:history="1">
        <w:r w:rsidR="005C4EB9" w:rsidRPr="0020009F">
          <w:rPr>
            <w:rStyle w:val="Hyperlink"/>
            <w:rFonts w:cstheme="minorHAnsi"/>
            <w:color w:val="auto"/>
          </w:rPr>
          <w:t>DPH.DON@mass.gov</w:t>
        </w:r>
      </w:hyperlink>
    </w:p>
    <w:tbl>
      <w:tblPr>
        <w:tblStyle w:val="TableGrid"/>
        <w:tblW w:w="0" w:type="auto"/>
        <w:jc w:val="center"/>
        <w:tblLook w:val="04A0" w:firstRow="1" w:lastRow="0" w:firstColumn="1" w:lastColumn="0" w:noHBand="0" w:noVBand="1"/>
      </w:tblPr>
      <w:tblGrid>
        <w:gridCol w:w="9350"/>
      </w:tblGrid>
      <w:tr w:rsidR="00D223EB" w:rsidRPr="0020009F" w14:paraId="57106F2B" w14:textId="77777777" w:rsidTr="008B5D5E">
        <w:trPr>
          <w:jc w:val="center"/>
        </w:trPr>
        <w:tc>
          <w:tcPr>
            <w:tcW w:w="9350" w:type="dxa"/>
          </w:tcPr>
          <w:p w14:paraId="0D6A2228" w14:textId="77777777" w:rsidR="00D223EB" w:rsidRPr="0020009F" w:rsidRDefault="00D223EB" w:rsidP="008B5D5E">
            <w:pPr>
              <w:rPr>
                <w:rFonts w:cstheme="minorHAnsi"/>
                <w:bCs/>
              </w:rPr>
            </w:pPr>
            <w:proofErr w:type="gramStart"/>
            <w:r w:rsidRPr="0020009F">
              <w:rPr>
                <w:rFonts w:cstheme="minorHAnsi"/>
                <w:bCs/>
              </w:rPr>
              <w:t>While</w:t>
            </w:r>
            <w:proofErr w:type="gramEnd"/>
            <w:r w:rsidRPr="0020009F">
              <w:rPr>
                <w:rFonts w:cstheme="minorHAnsi"/>
                <w:bCs/>
              </w:rPr>
              <w:t xml:space="preserve"> you may submit each answer as available, please </w:t>
            </w:r>
          </w:p>
          <w:p w14:paraId="3BAD0544" w14:textId="77777777" w:rsidR="00D223EB" w:rsidRPr="0020009F" w:rsidRDefault="00D223EB" w:rsidP="00D223EB">
            <w:pPr>
              <w:pStyle w:val="ListParagraph"/>
              <w:numPr>
                <w:ilvl w:val="0"/>
                <w:numId w:val="4"/>
              </w:numPr>
              <w:rPr>
                <w:rFonts w:cstheme="minorHAnsi"/>
                <w:bCs/>
              </w:rPr>
            </w:pPr>
            <w:r w:rsidRPr="0020009F">
              <w:rPr>
                <w:rFonts w:cstheme="minorHAnsi"/>
                <w:bCs/>
              </w:rPr>
              <w:t xml:space="preserve">List question number and question for each answer you provide </w:t>
            </w:r>
          </w:p>
          <w:p w14:paraId="77AFC609" w14:textId="1F813011" w:rsidR="00D223EB" w:rsidRPr="0020009F" w:rsidRDefault="00D223EB" w:rsidP="00D223EB">
            <w:pPr>
              <w:pStyle w:val="ListParagraph"/>
              <w:numPr>
                <w:ilvl w:val="0"/>
                <w:numId w:val="4"/>
              </w:numPr>
              <w:rPr>
                <w:rFonts w:cstheme="minorHAnsi"/>
                <w:bCs/>
              </w:rPr>
            </w:pPr>
            <w:r w:rsidRPr="0020009F">
              <w:rPr>
                <w:rFonts w:cstheme="minorHAnsi"/>
                <w:bCs/>
              </w:rPr>
              <w:t xml:space="preserve">Submit responses as a separate word document, using the above application title and number as a running header and page numbers in the footer </w:t>
            </w:r>
          </w:p>
          <w:p w14:paraId="2D4D3A49" w14:textId="7AF2D827" w:rsidR="00D223EB" w:rsidRPr="0020009F" w:rsidRDefault="001E0B94" w:rsidP="00A1062E">
            <w:pPr>
              <w:pStyle w:val="ListParagraph"/>
              <w:numPr>
                <w:ilvl w:val="0"/>
                <w:numId w:val="4"/>
              </w:numPr>
              <w:rPr>
                <w:rFonts w:cstheme="minorHAnsi"/>
                <w:bCs/>
              </w:rPr>
            </w:pPr>
            <w:r w:rsidRPr="0020009F">
              <w:rPr>
                <w:rFonts w:cstheme="minorHAnsi"/>
                <w:bCs/>
              </w:rPr>
              <w:t xml:space="preserve">We accept answers on a rolling </w:t>
            </w:r>
            <w:proofErr w:type="gramStart"/>
            <w:r w:rsidRPr="0020009F">
              <w:rPr>
                <w:rFonts w:cstheme="minorHAnsi"/>
                <w:bCs/>
              </w:rPr>
              <w:t>basis</w:t>
            </w:r>
            <w:proofErr w:type="gramEnd"/>
            <w:r w:rsidRPr="0020009F">
              <w:rPr>
                <w:rFonts w:cstheme="minorHAnsi"/>
                <w:bCs/>
              </w:rPr>
              <w:t xml:space="preserve"> however, w</w:t>
            </w:r>
            <w:r w:rsidR="00D223EB" w:rsidRPr="0020009F">
              <w:rPr>
                <w:rFonts w:cstheme="minorHAnsi"/>
                <w:bCs/>
              </w:rPr>
              <w:t>hen providing the answer to the final question, submit all questions and answers in</w:t>
            </w:r>
            <w:r w:rsidRPr="0020009F">
              <w:rPr>
                <w:rFonts w:cstheme="minorHAnsi"/>
                <w:bCs/>
              </w:rPr>
              <w:t xml:space="preserve"> order in</w:t>
            </w:r>
            <w:r w:rsidR="00D223EB" w:rsidRPr="0020009F">
              <w:rPr>
                <w:rFonts w:cstheme="minorHAnsi"/>
                <w:bCs/>
              </w:rPr>
              <w:t xml:space="preserve"> one final document</w:t>
            </w:r>
            <w:r w:rsidRPr="0020009F">
              <w:rPr>
                <w:rFonts w:cstheme="minorHAnsi"/>
                <w:bCs/>
              </w:rPr>
              <w:t>.</w:t>
            </w:r>
          </w:p>
          <w:p w14:paraId="552712FE" w14:textId="2E737CA2" w:rsidR="00D223EB" w:rsidRPr="0020009F" w:rsidRDefault="00D223EB" w:rsidP="001E0B94">
            <w:pPr>
              <w:pStyle w:val="ListParagraph"/>
              <w:numPr>
                <w:ilvl w:val="0"/>
                <w:numId w:val="4"/>
              </w:numPr>
              <w:rPr>
                <w:rFonts w:cstheme="minorHAnsi"/>
                <w:b/>
              </w:rPr>
            </w:pPr>
            <w:r w:rsidRPr="0020009F">
              <w:rPr>
                <w:rFonts w:cstheme="minorHAnsi"/>
                <w:bCs/>
              </w:rPr>
              <w:t xml:space="preserve">Submit responses in WORD or EXCEL; only use PDF’s if </w:t>
            </w:r>
            <w:proofErr w:type="gramStart"/>
            <w:r w:rsidRPr="0020009F">
              <w:rPr>
                <w:rFonts w:cstheme="minorHAnsi"/>
                <w:bCs/>
              </w:rPr>
              <w:t>absolutely necessary</w:t>
            </w:r>
            <w:proofErr w:type="gramEnd"/>
            <w:r w:rsidRPr="0020009F">
              <w:rPr>
                <w:rFonts w:cstheme="minorHAnsi"/>
                <w:bCs/>
              </w:rPr>
              <w:t xml:space="preserve">. </w:t>
            </w:r>
            <w:r w:rsidRPr="0020009F">
              <w:rPr>
                <w:rFonts w:cstheme="minorHAnsi"/>
                <w:b/>
              </w:rPr>
              <w:t>Whenever possible, include a</w:t>
            </w:r>
            <w:r w:rsidR="001E0B94" w:rsidRPr="0020009F">
              <w:rPr>
                <w:rFonts w:cstheme="minorHAnsi"/>
                <w:b/>
              </w:rPr>
              <w:t xml:space="preserve"> </w:t>
            </w:r>
            <w:r w:rsidRPr="0020009F">
              <w:rPr>
                <w:rFonts w:cstheme="minorHAnsi"/>
                <w:b/>
              </w:rPr>
              <w:t>table</w:t>
            </w:r>
            <w:r w:rsidR="001E0B94" w:rsidRPr="0020009F">
              <w:rPr>
                <w:rFonts w:cstheme="minorHAnsi"/>
                <w:b/>
              </w:rPr>
              <w:t xml:space="preserve"> in</w:t>
            </w:r>
            <w:r w:rsidRPr="0020009F">
              <w:rPr>
                <w:rFonts w:cstheme="minorHAnsi"/>
                <w:b/>
              </w:rPr>
              <w:t xml:space="preserve"> </w:t>
            </w:r>
            <w:r w:rsidR="001E0B94" w:rsidRPr="0020009F">
              <w:rPr>
                <w:rFonts w:cstheme="minorHAnsi"/>
                <w:b/>
              </w:rPr>
              <w:t xml:space="preserve">data format (NOT pdf or picture) </w:t>
            </w:r>
            <w:r w:rsidRPr="0020009F">
              <w:rPr>
                <w:rFonts w:cstheme="minorHAnsi"/>
                <w:b/>
              </w:rPr>
              <w:t>with the response</w:t>
            </w:r>
            <w:r w:rsidR="001E0B94" w:rsidRPr="0020009F">
              <w:rPr>
                <w:rFonts w:cstheme="minorHAnsi"/>
                <w:b/>
              </w:rPr>
              <w:t>.</w:t>
            </w:r>
          </w:p>
        </w:tc>
      </w:tr>
    </w:tbl>
    <w:p w14:paraId="2758094D" w14:textId="1C1631B9" w:rsidR="00032FF5" w:rsidRPr="0020009F" w:rsidRDefault="00032FF5"/>
    <w:p w14:paraId="22A11000" w14:textId="0ADBFA3E" w:rsidR="005379D8" w:rsidRPr="0020009F" w:rsidRDefault="00380E08" w:rsidP="00BB319D">
      <w:pPr>
        <w:spacing w:after="0" w:line="240" w:lineRule="auto"/>
        <w:rPr>
          <w:rFonts w:cstheme="minorHAnsi"/>
          <w:highlight w:val="yellow"/>
        </w:rPr>
      </w:pPr>
      <w:proofErr w:type="gramStart"/>
      <w:r w:rsidRPr="0020009F">
        <w:rPr>
          <w:rFonts w:cstheme="minorHAnsi"/>
        </w:rPr>
        <w:t>In order for</w:t>
      </w:r>
      <w:proofErr w:type="gramEnd"/>
      <w:r w:rsidRPr="0020009F">
        <w:rPr>
          <w:rFonts w:cstheme="minorHAnsi"/>
        </w:rPr>
        <w:t xml:space="preserve"> us to review this project in a timely manner, pleas</w:t>
      </w:r>
      <w:r w:rsidR="00684458" w:rsidRPr="0020009F">
        <w:rPr>
          <w:rFonts w:cstheme="minorHAnsi"/>
        </w:rPr>
        <w:t>e</w:t>
      </w:r>
      <w:r w:rsidRPr="0020009F">
        <w:rPr>
          <w:rFonts w:cstheme="minorHAnsi"/>
        </w:rPr>
        <w:t xml:space="preserve"> provide the responses by </w:t>
      </w:r>
      <w:r w:rsidR="00A44F49" w:rsidRPr="0020009F">
        <w:rPr>
          <w:rFonts w:cstheme="minorHAnsi"/>
          <w:b/>
          <w:bCs/>
        </w:rPr>
        <w:t>March 28</w:t>
      </w:r>
      <w:r w:rsidR="00B57406" w:rsidRPr="0020009F">
        <w:rPr>
          <w:rFonts w:cstheme="minorHAnsi"/>
          <w:b/>
          <w:bCs/>
        </w:rPr>
        <w:t>, 2025</w:t>
      </w:r>
      <w:r w:rsidRPr="0020009F">
        <w:rPr>
          <w:rFonts w:cstheme="minorHAnsi"/>
        </w:rPr>
        <w:t>.</w:t>
      </w:r>
    </w:p>
    <w:p w14:paraId="2CE1FB94" w14:textId="77777777" w:rsidR="00BB319D" w:rsidRPr="0020009F" w:rsidRDefault="009C3E9A" w:rsidP="00BB319D">
      <w:pPr>
        <w:pStyle w:val="ListParagraph"/>
        <w:numPr>
          <w:ilvl w:val="0"/>
          <w:numId w:val="49"/>
        </w:numPr>
        <w:spacing w:after="0" w:line="240" w:lineRule="auto"/>
        <w:contextualSpacing w:val="0"/>
        <w:rPr>
          <w:rFonts w:cstheme="minorHAnsi"/>
          <w:b/>
          <w:bCs/>
        </w:rPr>
      </w:pPr>
      <w:r w:rsidRPr="0020009F">
        <w:rPr>
          <w:rFonts w:cstheme="minorHAnsi"/>
          <w:b/>
          <w:bCs/>
        </w:rPr>
        <w:t xml:space="preserve">Please provide a table </w:t>
      </w:r>
      <w:r w:rsidR="002A14F5" w:rsidRPr="0020009F">
        <w:rPr>
          <w:rFonts w:cstheme="minorHAnsi"/>
          <w:b/>
          <w:bCs/>
        </w:rPr>
        <w:t xml:space="preserve">naming </w:t>
      </w:r>
      <w:proofErr w:type="gramStart"/>
      <w:r w:rsidR="002A14F5" w:rsidRPr="0020009F">
        <w:rPr>
          <w:rFonts w:cstheme="minorHAnsi"/>
          <w:b/>
          <w:bCs/>
        </w:rPr>
        <w:t>all of</w:t>
      </w:r>
      <w:proofErr w:type="gramEnd"/>
      <w:r w:rsidR="002A14F5" w:rsidRPr="0020009F">
        <w:rPr>
          <w:rFonts w:cstheme="minorHAnsi"/>
          <w:b/>
          <w:bCs/>
        </w:rPr>
        <w:t xml:space="preserve"> the Satellite sites in Salem Hospital’s primary service area and how many CT units are at each location.</w:t>
      </w:r>
      <w:r w:rsidR="00E37644" w:rsidRPr="0020009F">
        <w:rPr>
          <w:rFonts w:cstheme="minorHAnsi"/>
        </w:rPr>
        <w:t xml:space="preserve"> </w:t>
      </w:r>
    </w:p>
    <w:p w14:paraId="0BCD10C6" w14:textId="615FA24B" w:rsidR="008D6B32" w:rsidRPr="0020009F" w:rsidRDefault="008D6B32" w:rsidP="00BB319D">
      <w:pPr>
        <w:pStyle w:val="ListParagraph"/>
        <w:spacing w:after="0" w:line="240" w:lineRule="auto"/>
        <w:contextualSpacing w:val="0"/>
        <w:rPr>
          <w:rFonts w:cstheme="minorHAnsi"/>
          <w:b/>
          <w:bCs/>
        </w:rPr>
      </w:pPr>
      <w:r w:rsidRPr="0020009F">
        <w:rPr>
          <w:rFonts w:cstheme="minorHAnsi"/>
        </w:rPr>
        <w:t xml:space="preserve">None of Salem Hospital’s satellites have a CT service. The Healthcare Center in Lynn would be the first and only </w:t>
      </w:r>
      <w:r w:rsidR="0086229C" w:rsidRPr="0020009F">
        <w:rPr>
          <w:rFonts w:cstheme="minorHAnsi"/>
        </w:rPr>
        <w:t xml:space="preserve">Salem Hospital </w:t>
      </w:r>
      <w:r w:rsidRPr="0020009F">
        <w:rPr>
          <w:rFonts w:cstheme="minorHAnsi"/>
        </w:rPr>
        <w:t>satellite to offer CT.</w:t>
      </w:r>
      <w:r w:rsidRPr="0020009F">
        <w:rPr>
          <w:rFonts w:cstheme="minorHAnsi"/>
          <w:b/>
          <w:bCs/>
        </w:rPr>
        <w:t xml:space="preserve"> </w:t>
      </w:r>
    </w:p>
    <w:p w14:paraId="061C3999" w14:textId="77777777" w:rsidR="00DB4244" w:rsidRPr="0020009F" w:rsidRDefault="00DB4244" w:rsidP="00BB319D">
      <w:pPr>
        <w:spacing w:after="0" w:line="240" w:lineRule="auto"/>
        <w:jc w:val="both"/>
        <w:rPr>
          <w:rFonts w:cstheme="minorHAnsi"/>
          <w:b/>
          <w:bCs/>
        </w:rPr>
      </w:pPr>
    </w:p>
    <w:p w14:paraId="5B11ECDB" w14:textId="77777777" w:rsidR="000E3D4A" w:rsidRPr="0020009F" w:rsidRDefault="000939BB" w:rsidP="00BB319D">
      <w:pPr>
        <w:pStyle w:val="ListParagraph"/>
        <w:numPr>
          <w:ilvl w:val="0"/>
          <w:numId w:val="49"/>
        </w:numPr>
        <w:spacing w:after="0" w:line="240" w:lineRule="auto"/>
        <w:contextualSpacing w:val="0"/>
        <w:jc w:val="both"/>
        <w:rPr>
          <w:rFonts w:cstheme="minorHAnsi"/>
          <w:b/>
          <w:bCs/>
        </w:rPr>
      </w:pPr>
      <w:r w:rsidRPr="0020009F">
        <w:rPr>
          <w:rFonts w:cstheme="minorHAnsi"/>
          <w:b/>
          <w:bCs/>
        </w:rPr>
        <w:t xml:space="preserve">In the Narrative (page </w:t>
      </w:r>
      <w:r w:rsidR="00D553A9" w:rsidRPr="0020009F">
        <w:rPr>
          <w:rFonts w:cstheme="minorHAnsi"/>
          <w:b/>
          <w:bCs/>
        </w:rPr>
        <w:t>5),</w:t>
      </w:r>
      <w:r w:rsidR="000E3D4A" w:rsidRPr="0020009F">
        <w:rPr>
          <w:rFonts w:cstheme="minorHAnsi"/>
          <w:b/>
          <w:bCs/>
        </w:rPr>
        <w:t xml:space="preserve"> </w:t>
      </w:r>
      <w:r w:rsidR="00D553A9" w:rsidRPr="0020009F">
        <w:rPr>
          <w:rFonts w:cstheme="minorHAnsi"/>
          <w:b/>
          <w:bCs/>
        </w:rPr>
        <w:t xml:space="preserve">the Salem Hospital Demographics Table </w:t>
      </w:r>
      <w:r w:rsidR="00E275F2" w:rsidRPr="0020009F">
        <w:rPr>
          <w:rFonts w:cstheme="minorHAnsi"/>
          <w:b/>
          <w:bCs/>
        </w:rPr>
        <w:t>3</w:t>
      </w:r>
      <w:r w:rsidR="000E3D4A" w:rsidRPr="0020009F">
        <w:rPr>
          <w:rFonts w:cstheme="minorHAnsi"/>
          <w:b/>
          <w:bCs/>
        </w:rPr>
        <w:t>, please answer:</w:t>
      </w:r>
    </w:p>
    <w:p w14:paraId="5DD77074" w14:textId="48B5E896" w:rsidR="008D6B32" w:rsidRPr="0020009F" w:rsidRDefault="000E3D4A" w:rsidP="00BB319D">
      <w:pPr>
        <w:pStyle w:val="ListParagraph"/>
        <w:numPr>
          <w:ilvl w:val="1"/>
          <w:numId w:val="49"/>
        </w:numPr>
        <w:spacing w:after="0" w:line="240" w:lineRule="auto"/>
        <w:contextualSpacing w:val="0"/>
        <w:jc w:val="both"/>
        <w:rPr>
          <w:rFonts w:cstheme="minorHAnsi"/>
          <w:b/>
          <w:bCs/>
        </w:rPr>
      </w:pPr>
      <w:r w:rsidRPr="0020009F">
        <w:rPr>
          <w:rFonts w:cstheme="minorHAnsi"/>
          <w:b/>
          <w:bCs/>
        </w:rPr>
        <w:t>Do</w:t>
      </w:r>
      <w:r w:rsidR="006F533C" w:rsidRPr="0020009F">
        <w:rPr>
          <w:rFonts w:cstheme="minorHAnsi"/>
          <w:b/>
          <w:bCs/>
        </w:rPr>
        <w:t>es the data</w:t>
      </w:r>
      <w:r w:rsidR="00E275F2" w:rsidRPr="0020009F">
        <w:rPr>
          <w:rFonts w:cstheme="minorHAnsi"/>
          <w:b/>
          <w:bCs/>
        </w:rPr>
        <w:t xml:space="preserve"> include</w:t>
      </w:r>
      <w:r w:rsidR="006F533C" w:rsidRPr="0020009F">
        <w:rPr>
          <w:rFonts w:cstheme="minorHAnsi"/>
          <w:b/>
          <w:bCs/>
        </w:rPr>
        <w:t xml:space="preserve"> </w:t>
      </w:r>
      <w:r w:rsidR="00E275F2" w:rsidRPr="0020009F">
        <w:rPr>
          <w:rFonts w:cstheme="minorHAnsi"/>
          <w:b/>
          <w:bCs/>
        </w:rPr>
        <w:t>both inpatient and outpatient unique patients.</w:t>
      </w:r>
      <w:r w:rsidR="00D553A9" w:rsidRPr="0020009F">
        <w:rPr>
          <w:rFonts w:cstheme="minorHAnsi"/>
          <w:b/>
          <w:bCs/>
        </w:rPr>
        <w:t xml:space="preserve"> </w:t>
      </w:r>
    </w:p>
    <w:p w14:paraId="3EE640EC" w14:textId="7B2F76A8" w:rsidR="008D6B32" w:rsidRPr="0020009F" w:rsidRDefault="008D6B32" w:rsidP="00BB319D">
      <w:pPr>
        <w:pStyle w:val="ListParagraph"/>
        <w:spacing w:after="0" w:line="240" w:lineRule="auto"/>
        <w:ind w:left="1440"/>
        <w:contextualSpacing w:val="0"/>
        <w:jc w:val="both"/>
        <w:rPr>
          <w:rFonts w:cstheme="minorHAnsi"/>
        </w:rPr>
      </w:pPr>
      <w:r w:rsidRPr="0020009F">
        <w:rPr>
          <w:rFonts w:cstheme="minorHAnsi"/>
        </w:rPr>
        <w:t xml:space="preserve">Table 3 is all hospital patients: Inpatient, outpatient, and emergency, inclusive of Hospital satellites. </w:t>
      </w:r>
    </w:p>
    <w:p w14:paraId="460494FA" w14:textId="77777777" w:rsidR="000E3D4A" w:rsidRPr="0020009F" w:rsidRDefault="000E3D4A" w:rsidP="00BB319D">
      <w:pPr>
        <w:pStyle w:val="ListParagraph"/>
        <w:spacing w:after="0" w:line="240" w:lineRule="auto"/>
        <w:contextualSpacing w:val="0"/>
        <w:rPr>
          <w:rFonts w:cstheme="minorHAnsi"/>
        </w:rPr>
      </w:pPr>
    </w:p>
    <w:p w14:paraId="3927C6DB" w14:textId="30DECB31" w:rsidR="000E3D4A" w:rsidRPr="0020009F" w:rsidRDefault="000E3D4A" w:rsidP="00BB319D">
      <w:pPr>
        <w:pStyle w:val="ListParagraph"/>
        <w:numPr>
          <w:ilvl w:val="0"/>
          <w:numId w:val="49"/>
        </w:numPr>
        <w:spacing w:after="0" w:line="240" w:lineRule="auto"/>
        <w:contextualSpacing w:val="0"/>
        <w:rPr>
          <w:rFonts w:cstheme="minorHAnsi"/>
          <w:b/>
          <w:bCs/>
        </w:rPr>
      </w:pPr>
      <w:r w:rsidRPr="0020009F">
        <w:rPr>
          <w:rFonts w:cstheme="minorHAnsi"/>
          <w:b/>
          <w:bCs/>
        </w:rPr>
        <w:t xml:space="preserve">In the Narrative (page </w:t>
      </w:r>
      <w:r w:rsidR="00D76DE4" w:rsidRPr="0020009F">
        <w:rPr>
          <w:rFonts w:cstheme="minorHAnsi"/>
          <w:b/>
          <w:bCs/>
        </w:rPr>
        <w:t>7</w:t>
      </w:r>
      <w:r w:rsidRPr="0020009F">
        <w:rPr>
          <w:rFonts w:cstheme="minorHAnsi"/>
          <w:b/>
          <w:bCs/>
        </w:rPr>
        <w:t>), please clarify if the Salem Hospital</w:t>
      </w:r>
      <w:r w:rsidR="00B60C23" w:rsidRPr="0020009F">
        <w:rPr>
          <w:rFonts w:cstheme="minorHAnsi"/>
          <w:b/>
          <w:bCs/>
        </w:rPr>
        <w:t xml:space="preserve"> Outpatient CT</w:t>
      </w:r>
      <w:r w:rsidRPr="0020009F">
        <w:rPr>
          <w:rFonts w:cstheme="minorHAnsi"/>
          <w:b/>
          <w:bCs/>
        </w:rPr>
        <w:t xml:space="preserve"> Demographics Table</w:t>
      </w:r>
      <w:r w:rsidR="00B60C23" w:rsidRPr="0020009F">
        <w:rPr>
          <w:rFonts w:cstheme="minorHAnsi"/>
          <w:b/>
          <w:bCs/>
        </w:rPr>
        <w:t xml:space="preserve"> </w:t>
      </w:r>
      <w:r w:rsidR="00D76DE4" w:rsidRPr="0020009F">
        <w:rPr>
          <w:rFonts w:cstheme="minorHAnsi"/>
          <w:b/>
          <w:bCs/>
        </w:rPr>
        <w:t>5</w:t>
      </w:r>
      <w:r w:rsidR="00B60C23" w:rsidRPr="0020009F">
        <w:rPr>
          <w:rFonts w:cstheme="minorHAnsi"/>
          <w:b/>
          <w:bCs/>
        </w:rPr>
        <w:t>, please answer:</w:t>
      </w:r>
    </w:p>
    <w:p w14:paraId="7E23FDD6" w14:textId="77777777" w:rsidR="00BB319D" w:rsidRPr="0020009F" w:rsidRDefault="001216F9" w:rsidP="00BB319D">
      <w:pPr>
        <w:pStyle w:val="ListParagraph"/>
        <w:numPr>
          <w:ilvl w:val="1"/>
          <w:numId w:val="49"/>
        </w:numPr>
        <w:spacing w:after="0" w:line="240" w:lineRule="auto"/>
        <w:contextualSpacing w:val="0"/>
        <w:rPr>
          <w:rFonts w:cstheme="minorHAnsi"/>
        </w:rPr>
      </w:pPr>
      <w:r w:rsidRPr="0020009F">
        <w:rPr>
          <w:rFonts w:cstheme="minorHAnsi"/>
          <w:b/>
          <w:bCs/>
        </w:rPr>
        <w:t xml:space="preserve">Does this data cover only the outpatient CT patients at the main campus or does it include </w:t>
      </w:r>
      <w:r w:rsidR="00F14208" w:rsidRPr="0020009F">
        <w:rPr>
          <w:rFonts w:cstheme="minorHAnsi"/>
          <w:b/>
          <w:bCs/>
        </w:rPr>
        <w:t>outpatient CT clients from Satellite sites?</w:t>
      </w:r>
      <w:r w:rsidR="000A7B5B" w:rsidRPr="0020009F">
        <w:rPr>
          <w:rFonts w:cstheme="minorHAnsi"/>
        </w:rPr>
        <w:t xml:space="preserve"> </w:t>
      </w:r>
    </w:p>
    <w:p w14:paraId="13C50D0A" w14:textId="747D188E" w:rsidR="008D6B32" w:rsidRPr="0020009F" w:rsidRDefault="008D6B32" w:rsidP="00BB319D">
      <w:pPr>
        <w:pStyle w:val="ListParagraph"/>
        <w:spacing w:after="0" w:line="240" w:lineRule="auto"/>
        <w:ind w:left="1440"/>
        <w:contextualSpacing w:val="0"/>
        <w:rPr>
          <w:rFonts w:cstheme="minorHAnsi"/>
        </w:rPr>
      </w:pPr>
      <w:r w:rsidRPr="0020009F">
        <w:rPr>
          <w:rFonts w:cstheme="minorHAnsi"/>
        </w:rPr>
        <w:t xml:space="preserve">Salem Hospital currently only </w:t>
      </w:r>
      <w:r w:rsidR="00B15139" w:rsidRPr="0020009F">
        <w:rPr>
          <w:rFonts w:cstheme="minorHAnsi"/>
        </w:rPr>
        <w:t>provides</w:t>
      </w:r>
      <w:r w:rsidRPr="0020009F">
        <w:rPr>
          <w:rFonts w:cstheme="minorHAnsi"/>
        </w:rPr>
        <w:t xml:space="preserve"> outpatient CT at the Main Campus. </w:t>
      </w:r>
    </w:p>
    <w:p w14:paraId="14D79E74" w14:textId="77777777" w:rsidR="006D7636" w:rsidRPr="0020009F" w:rsidRDefault="006D7636" w:rsidP="00BB319D">
      <w:pPr>
        <w:pStyle w:val="ListParagraph"/>
        <w:spacing w:after="0" w:line="240" w:lineRule="auto"/>
        <w:contextualSpacing w:val="0"/>
        <w:rPr>
          <w:rFonts w:cstheme="minorHAnsi"/>
        </w:rPr>
      </w:pPr>
    </w:p>
    <w:p w14:paraId="0A82A344" w14:textId="77777777" w:rsidR="00BB319D" w:rsidRPr="0020009F" w:rsidRDefault="006D7636" w:rsidP="00BB319D">
      <w:pPr>
        <w:pStyle w:val="ListParagraph"/>
        <w:numPr>
          <w:ilvl w:val="0"/>
          <w:numId w:val="49"/>
        </w:numPr>
        <w:spacing w:after="0" w:line="240" w:lineRule="auto"/>
        <w:contextualSpacing w:val="0"/>
        <w:rPr>
          <w:rFonts w:cstheme="minorHAnsi"/>
        </w:rPr>
      </w:pPr>
      <w:r w:rsidRPr="0020009F">
        <w:rPr>
          <w:rFonts w:cstheme="minorHAnsi"/>
          <w:b/>
          <w:bCs/>
        </w:rPr>
        <w:t xml:space="preserve">For each of the satellite sites </w:t>
      </w:r>
      <w:r w:rsidR="003A7929" w:rsidRPr="0020009F">
        <w:rPr>
          <w:rFonts w:cstheme="minorHAnsi"/>
          <w:b/>
          <w:bCs/>
        </w:rPr>
        <w:t xml:space="preserve">in Salem Hospital’s primary service area that offer CT services, please provide the FY2024 percentage of </w:t>
      </w:r>
      <w:r w:rsidR="0003796C" w:rsidRPr="0020009F">
        <w:rPr>
          <w:rFonts w:cstheme="minorHAnsi"/>
          <w:b/>
          <w:bCs/>
        </w:rPr>
        <w:t>patients from Lynn.</w:t>
      </w:r>
      <w:r w:rsidR="000A7B5B" w:rsidRPr="0020009F">
        <w:rPr>
          <w:rFonts w:cstheme="minorHAnsi"/>
        </w:rPr>
        <w:t xml:space="preserve"> </w:t>
      </w:r>
    </w:p>
    <w:p w14:paraId="18247CEB" w14:textId="45CDFD7E" w:rsidR="006C67E9" w:rsidRPr="0020009F" w:rsidRDefault="008D6B32" w:rsidP="00BB319D">
      <w:pPr>
        <w:pStyle w:val="ListParagraph"/>
        <w:spacing w:after="0" w:line="240" w:lineRule="auto"/>
        <w:contextualSpacing w:val="0"/>
        <w:rPr>
          <w:rFonts w:cstheme="minorHAnsi"/>
        </w:rPr>
      </w:pPr>
      <w:r w:rsidRPr="0020009F">
        <w:rPr>
          <w:rFonts w:cstheme="minorHAnsi"/>
        </w:rPr>
        <w:t>NA, see response to #1.</w:t>
      </w:r>
    </w:p>
    <w:p w14:paraId="12F427AD" w14:textId="77777777" w:rsidR="00495674" w:rsidRPr="0020009F" w:rsidRDefault="00495674" w:rsidP="00BB319D">
      <w:pPr>
        <w:spacing w:after="0" w:line="240" w:lineRule="auto"/>
        <w:rPr>
          <w:rStyle w:val="cf01"/>
          <w:rFonts w:asciiTheme="minorHAnsi" w:hAnsiTheme="minorHAnsi" w:cstheme="minorHAnsi"/>
          <w:sz w:val="22"/>
          <w:szCs w:val="22"/>
        </w:rPr>
      </w:pPr>
    </w:p>
    <w:p w14:paraId="0CD9E173" w14:textId="1DC5DCEB" w:rsidR="007A4D11" w:rsidRPr="0020009F" w:rsidRDefault="00CB02BF" w:rsidP="007A4D11">
      <w:pPr>
        <w:pStyle w:val="ListParagraph"/>
        <w:numPr>
          <w:ilvl w:val="0"/>
          <w:numId w:val="49"/>
        </w:numPr>
        <w:spacing w:after="0" w:line="240" w:lineRule="auto"/>
        <w:rPr>
          <w:rStyle w:val="cf01"/>
          <w:rFonts w:asciiTheme="minorHAnsi" w:hAnsiTheme="minorHAnsi" w:cstheme="minorHAnsi"/>
          <w:b/>
          <w:bCs/>
          <w:sz w:val="22"/>
          <w:szCs w:val="22"/>
        </w:rPr>
      </w:pPr>
      <w:bookmarkStart w:id="0" w:name="_Hlk193890976"/>
      <w:bookmarkStart w:id="1" w:name="_Hlk193960674"/>
      <w:proofErr w:type="gramStart"/>
      <w:r w:rsidRPr="0020009F">
        <w:rPr>
          <w:rStyle w:val="cf01"/>
          <w:rFonts w:asciiTheme="minorHAnsi" w:hAnsiTheme="minorHAnsi" w:cstheme="minorHAnsi"/>
          <w:b/>
          <w:bCs/>
          <w:sz w:val="22"/>
          <w:szCs w:val="22"/>
        </w:rPr>
        <w:t>In order to</w:t>
      </w:r>
      <w:proofErr w:type="gramEnd"/>
      <w:r w:rsidRPr="0020009F">
        <w:rPr>
          <w:rStyle w:val="cf01"/>
          <w:rFonts w:asciiTheme="minorHAnsi" w:hAnsiTheme="minorHAnsi" w:cstheme="minorHAnsi"/>
          <w:b/>
          <w:bCs/>
          <w:sz w:val="22"/>
          <w:szCs w:val="22"/>
        </w:rPr>
        <w:t xml:space="preserve"> assess the impact that the Proposed Project would have on the </w:t>
      </w:r>
      <w:r w:rsidR="00531C84" w:rsidRPr="0020009F">
        <w:rPr>
          <w:rStyle w:val="cf01"/>
          <w:rFonts w:asciiTheme="minorHAnsi" w:hAnsiTheme="minorHAnsi" w:cstheme="minorHAnsi"/>
          <w:b/>
          <w:bCs/>
          <w:sz w:val="22"/>
          <w:szCs w:val="22"/>
        </w:rPr>
        <w:t xml:space="preserve">CT services at the Cancer </w:t>
      </w:r>
      <w:bookmarkEnd w:id="0"/>
      <w:r w:rsidR="007A4D11" w:rsidRPr="0020009F">
        <w:rPr>
          <w:rStyle w:val="cf01"/>
          <w:rFonts w:asciiTheme="minorHAnsi" w:hAnsiTheme="minorHAnsi" w:cstheme="minorHAnsi"/>
          <w:b/>
          <w:bCs/>
          <w:sz w:val="22"/>
          <w:szCs w:val="22"/>
        </w:rPr>
        <w:t xml:space="preserve">In order to assess the impact that the Proposed Project would have on the CT services at the </w:t>
      </w:r>
      <w:r w:rsidR="008B3D75" w:rsidRPr="0020009F">
        <w:rPr>
          <w:rStyle w:val="cf01"/>
          <w:rFonts w:asciiTheme="minorHAnsi" w:hAnsiTheme="minorHAnsi" w:cstheme="minorHAnsi"/>
          <w:b/>
          <w:bCs/>
          <w:sz w:val="22"/>
          <w:szCs w:val="22"/>
        </w:rPr>
        <w:t>MGB Healthcare</w:t>
      </w:r>
      <w:r w:rsidR="007A4D11" w:rsidRPr="0020009F">
        <w:rPr>
          <w:rStyle w:val="cf01"/>
          <w:rFonts w:asciiTheme="minorHAnsi" w:hAnsiTheme="minorHAnsi" w:cstheme="minorHAnsi"/>
          <w:b/>
          <w:bCs/>
          <w:sz w:val="22"/>
          <w:szCs w:val="22"/>
        </w:rPr>
        <w:t xml:space="preserve"> Center at Danvers, please provide the following:</w:t>
      </w:r>
    </w:p>
    <w:p w14:paraId="1DAAB64C" w14:textId="77777777" w:rsidR="007A4D11" w:rsidRPr="00927B8C" w:rsidRDefault="007A4D11" w:rsidP="007A4D11">
      <w:pPr>
        <w:pStyle w:val="ListParagraph"/>
        <w:numPr>
          <w:ilvl w:val="1"/>
          <w:numId w:val="49"/>
        </w:numPr>
        <w:spacing w:after="0" w:line="240" w:lineRule="auto"/>
        <w:rPr>
          <w:rFonts w:cstheme="minorHAnsi"/>
          <w:b/>
          <w:bCs/>
        </w:rPr>
      </w:pPr>
      <w:r w:rsidRPr="00927B8C">
        <w:rPr>
          <w:rFonts w:cstheme="minorHAnsi"/>
          <w:b/>
          <w:bCs/>
        </w:rPr>
        <w:t>Lynn patients served at Danvers (expressed as a percentage of total volume).</w:t>
      </w:r>
    </w:p>
    <w:p w14:paraId="19466ABF" w14:textId="41ADA52F" w:rsidR="0020009F" w:rsidRPr="00927B8C" w:rsidRDefault="0020009F" w:rsidP="0020009F">
      <w:pPr>
        <w:pStyle w:val="ListParagraph"/>
        <w:spacing w:after="0" w:line="240" w:lineRule="auto"/>
        <w:ind w:left="1440"/>
        <w:rPr>
          <w:rFonts w:cstheme="minorHAnsi"/>
        </w:rPr>
      </w:pPr>
      <w:r w:rsidRPr="00927B8C">
        <w:rPr>
          <w:rFonts w:cstheme="minorHAnsi"/>
        </w:rPr>
        <w:t xml:space="preserve">Lynn patients represent 5% of the total Danvers volume. </w:t>
      </w:r>
    </w:p>
    <w:p w14:paraId="72BC90B3" w14:textId="77777777" w:rsidR="0020009F" w:rsidRPr="00927B8C" w:rsidRDefault="0020009F" w:rsidP="0020009F">
      <w:pPr>
        <w:pStyle w:val="ListParagraph"/>
        <w:spacing w:after="0" w:line="240" w:lineRule="auto"/>
        <w:ind w:left="1440"/>
        <w:rPr>
          <w:rFonts w:cstheme="minorHAnsi"/>
          <w:b/>
          <w:bCs/>
        </w:rPr>
      </w:pPr>
    </w:p>
    <w:p w14:paraId="392039F5" w14:textId="77777777" w:rsidR="007A4D11" w:rsidRPr="00927B8C" w:rsidRDefault="007A4D11" w:rsidP="007A4D11">
      <w:pPr>
        <w:pStyle w:val="ListParagraph"/>
        <w:numPr>
          <w:ilvl w:val="1"/>
          <w:numId w:val="49"/>
        </w:numPr>
        <w:spacing w:after="0" w:line="240" w:lineRule="auto"/>
        <w:rPr>
          <w:rStyle w:val="cf01"/>
          <w:rFonts w:asciiTheme="minorHAnsi" w:hAnsiTheme="minorHAnsi" w:cstheme="minorHAnsi"/>
          <w:b/>
          <w:bCs/>
          <w:sz w:val="22"/>
          <w:szCs w:val="22"/>
        </w:rPr>
      </w:pPr>
      <w:r w:rsidRPr="00927B8C">
        <w:rPr>
          <w:rStyle w:val="cf01"/>
          <w:rFonts w:asciiTheme="minorHAnsi" w:hAnsiTheme="minorHAnsi" w:cstheme="minorHAnsi"/>
          <w:b/>
          <w:bCs/>
          <w:sz w:val="22"/>
          <w:szCs w:val="22"/>
        </w:rPr>
        <w:t>Anticipated impact on Danvers CT services once the Proposed Project is implemented.</w:t>
      </w:r>
    </w:p>
    <w:p w14:paraId="460FD0AB" w14:textId="1A54D345" w:rsidR="0020009F" w:rsidRPr="00927B8C" w:rsidRDefault="0020009F" w:rsidP="0020009F">
      <w:pPr>
        <w:pStyle w:val="ListParagraph"/>
        <w:spacing w:after="0" w:line="240" w:lineRule="auto"/>
        <w:ind w:left="1440"/>
        <w:jc w:val="both"/>
        <w:rPr>
          <w:rStyle w:val="cf01"/>
          <w:rFonts w:asciiTheme="minorHAnsi" w:hAnsiTheme="minorHAnsi" w:cstheme="minorHAnsi"/>
          <w:sz w:val="22"/>
          <w:szCs w:val="22"/>
        </w:rPr>
      </w:pPr>
      <w:r w:rsidRPr="00927B8C">
        <w:rPr>
          <w:rStyle w:val="cf01"/>
          <w:rFonts w:asciiTheme="minorHAnsi" w:hAnsiTheme="minorHAnsi" w:cstheme="minorHAnsi"/>
          <w:sz w:val="22"/>
          <w:szCs w:val="22"/>
        </w:rPr>
        <w:t xml:space="preserve">Given the distance between the Danvers and Lynn locations, as well as the limited number of Lynn patients currently served by Danvers, anticipated impact is expected to be limited.  </w:t>
      </w:r>
    </w:p>
    <w:bookmarkEnd w:id="1"/>
    <w:p w14:paraId="52FBACF3" w14:textId="245C3643" w:rsidR="00596218" w:rsidRPr="0020009F" w:rsidRDefault="00596218" w:rsidP="0020009F">
      <w:pPr>
        <w:pStyle w:val="ListParagraph"/>
        <w:spacing w:after="0" w:line="240" w:lineRule="auto"/>
        <w:contextualSpacing w:val="0"/>
        <w:rPr>
          <w:rStyle w:val="cf01"/>
          <w:rFonts w:asciiTheme="minorHAnsi" w:hAnsiTheme="minorHAnsi" w:cstheme="minorHAnsi"/>
          <w:sz w:val="22"/>
          <w:szCs w:val="22"/>
        </w:rPr>
      </w:pPr>
    </w:p>
    <w:p w14:paraId="44BAF98D" w14:textId="738ED36B" w:rsidR="008D6B32" w:rsidRPr="0020009F" w:rsidRDefault="00BC45CB" w:rsidP="00BB319D">
      <w:pPr>
        <w:pStyle w:val="ListParagraph"/>
        <w:numPr>
          <w:ilvl w:val="0"/>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 xml:space="preserve">What is the Applicant’s </w:t>
      </w:r>
      <w:r w:rsidR="005B3E49" w:rsidRPr="0020009F">
        <w:rPr>
          <w:rStyle w:val="cf01"/>
          <w:rFonts w:asciiTheme="minorHAnsi" w:hAnsiTheme="minorHAnsi" w:cstheme="minorHAnsi"/>
          <w:b/>
          <w:bCs/>
          <w:sz w:val="22"/>
          <w:szCs w:val="22"/>
        </w:rPr>
        <w:t>target goal for outpatient CT appointment wait time?</w:t>
      </w:r>
      <w:r w:rsidR="000A7B5B" w:rsidRPr="0020009F">
        <w:rPr>
          <w:rStyle w:val="cf01"/>
          <w:rFonts w:asciiTheme="minorHAnsi" w:hAnsiTheme="minorHAnsi" w:cstheme="minorHAnsi"/>
          <w:b/>
          <w:bCs/>
          <w:sz w:val="22"/>
          <w:szCs w:val="22"/>
        </w:rPr>
        <w:t xml:space="preserve"> </w:t>
      </w:r>
    </w:p>
    <w:p w14:paraId="5D63E014" w14:textId="43CBEBA9" w:rsidR="00B15139" w:rsidRPr="0020009F" w:rsidRDefault="00B15139" w:rsidP="00BB319D">
      <w:pPr>
        <w:pStyle w:val="ListParagraph"/>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sz w:val="22"/>
          <w:szCs w:val="22"/>
        </w:rPr>
        <w:t xml:space="preserve">MGB’s target wait time for outpatient CT is two weeks. </w:t>
      </w:r>
    </w:p>
    <w:p w14:paraId="50F005AD" w14:textId="77777777" w:rsidR="00B9712A" w:rsidRPr="0020009F" w:rsidRDefault="00B9712A" w:rsidP="00BB319D">
      <w:pPr>
        <w:spacing w:after="0" w:line="240" w:lineRule="auto"/>
        <w:rPr>
          <w:rStyle w:val="cf01"/>
          <w:rFonts w:asciiTheme="minorHAnsi" w:hAnsiTheme="minorHAnsi" w:cstheme="minorHAnsi"/>
          <w:sz w:val="22"/>
          <w:szCs w:val="22"/>
        </w:rPr>
      </w:pPr>
    </w:p>
    <w:p w14:paraId="617A298A" w14:textId="1C05958E" w:rsidR="00B9712A" w:rsidRPr="0020009F" w:rsidRDefault="00B9712A" w:rsidP="00BB319D">
      <w:pPr>
        <w:pStyle w:val="ListParagraph"/>
        <w:numPr>
          <w:ilvl w:val="0"/>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lastRenderedPageBreak/>
        <w:t xml:space="preserve">On page </w:t>
      </w:r>
      <w:r w:rsidR="0045783D" w:rsidRPr="0020009F">
        <w:rPr>
          <w:rStyle w:val="cf01"/>
          <w:rFonts w:asciiTheme="minorHAnsi" w:hAnsiTheme="minorHAnsi" w:cstheme="minorHAnsi"/>
          <w:b/>
          <w:bCs/>
          <w:sz w:val="22"/>
          <w:szCs w:val="22"/>
        </w:rPr>
        <w:t>9</w:t>
      </w:r>
      <w:r w:rsidRPr="0020009F">
        <w:rPr>
          <w:rStyle w:val="cf01"/>
          <w:rFonts w:asciiTheme="minorHAnsi" w:hAnsiTheme="minorHAnsi" w:cstheme="minorHAnsi"/>
          <w:b/>
          <w:bCs/>
          <w:sz w:val="22"/>
          <w:szCs w:val="22"/>
        </w:rPr>
        <w:t xml:space="preserve"> of the Narrative, the Applicant states, “As demand for outpatient CT imaging increased in recent years, Salem Hospital extended its imaging hours to include full days on Saturday and Sunday to improve access for patients.”</w:t>
      </w:r>
      <w:r w:rsidRPr="0020009F">
        <w:rPr>
          <w:rFonts w:cstheme="minorHAnsi"/>
          <w:b/>
          <w:bCs/>
        </w:rPr>
        <w:t xml:space="preserve"> </w:t>
      </w:r>
    </w:p>
    <w:p w14:paraId="4AF1A0A9" w14:textId="069F7020" w:rsidR="001B42C3" w:rsidRPr="0020009F" w:rsidRDefault="00A54F0F" w:rsidP="00BB319D">
      <w:pPr>
        <w:pStyle w:val="ListParagraph"/>
        <w:numPr>
          <w:ilvl w:val="1"/>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 xml:space="preserve">What year did the Hospital </w:t>
      </w:r>
      <w:r w:rsidR="00E24522" w:rsidRPr="0020009F">
        <w:rPr>
          <w:rStyle w:val="cf01"/>
          <w:rFonts w:asciiTheme="minorHAnsi" w:hAnsiTheme="minorHAnsi" w:cstheme="minorHAnsi"/>
          <w:b/>
          <w:bCs/>
          <w:sz w:val="22"/>
          <w:szCs w:val="22"/>
        </w:rPr>
        <w:t>extend its imaging hours to full days on Saturday and Sunday?</w:t>
      </w:r>
    </w:p>
    <w:p w14:paraId="0D724311" w14:textId="1FBCEA50" w:rsidR="00A3612A" w:rsidRPr="0020009F" w:rsidRDefault="00A3612A" w:rsidP="00BB319D">
      <w:pPr>
        <w:pStyle w:val="ListParagraph"/>
        <w:spacing w:after="0" w:line="240" w:lineRule="auto"/>
        <w:ind w:left="1440"/>
        <w:contextualSpacing w:val="0"/>
        <w:rPr>
          <w:rStyle w:val="cf01"/>
          <w:rFonts w:asciiTheme="minorHAnsi" w:hAnsiTheme="minorHAnsi" w:cstheme="minorHAnsi"/>
          <w:sz w:val="22"/>
          <w:szCs w:val="22"/>
        </w:rPr>
      </w:pPr>
      <w:r w:rsidRPr="0020009F">
        <w:rPr>
          <w:rStyle w:val="cf01"/>
          <w:rFonts w:asciiTheme="minorHAnsi" w:hAnsiTheme="minorHAnsi" w:cstheme="minorHAnsi"/>
          <w:sz w:val="22"/>
          <w:szCs w:val="22"/>
        </w:rPr>
        <w:t>FY2024</w:t>
      </w:r>
    </w:p>
    <w:p w14:paraId="1A4BC768" w14:textId="77777777" w:rsidR="00A3612A" w:rsidRPr="0020009F" w:rsidRDefault="00A3612A" w:rsidP="00BB319D">
      <w:pPr>
        <w:pStyle w:val="ListParagraph"/>
        <w:spacing w:after="0" w:line="240" w:lineRule="auto"/>
        <w:ind w:left="1440"/>
        <w:contextualSpacing w:val="0"/>
        <w:rPr>
          <w:rStyle w:val="cf01"/>
          <w:rFonts w:asciiTheme="minorHAnsi" w:hAnsiTheme="minorHAnsi" w:cstheme="minorHAnsi"/>
          <w:sz w:val="22"/>
          <w:szCs w:val="22"/>
        </w:rPr>
      </w:pPr>
    </w:p>
    <w:p w14:paraId="48638C86" w14:textId="77777777" w:rsidR="00A3612A" w:rsidRPr="0020009F" w:rsidRDefault="00BF5218" w:rsidP="00BB319D">
      <w:pPr>
        <w:pStyle w:val="ListParagraph"/>
        <w:numPr>
          <w:ilvl w:val="1"/>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Was the addition of these days ever able to meet the need</w:t>
      </w:r>
      <w:r w:rsidR="00C31B17" w:rsidRPr="0020009F">
        <w:rPr>
          <w:rStyle w:val="cf01"/>
          <w:rFonts w:asciiTheme="minorHAnsi" w:hAnsiTheme="minorHAnsi" w:cstheme="minorHAnsi"/>
          <w:b/>
          <w:bCs/>
          <w:sz w:val="22"/>
          <w:szCs w:val="22"/>
        </w:rPr>
        <w:t>?</w:t>
      </w:r>
      <w:r w:rsidR="00A3612A" w:rsidRPr="0020009F">
        <w:rPr>
          <w:rStyle w:val="cf01"/>
          <w:rFonts w:asciiTheme="minorHAnsi" w:hAnsiTheme="minorHAnsi" w:cstheme="minorHAnsi"/>
          <w:b/>
          <w:bCs/>
          <w:sz w:val="22"/>
          <w:szCs w:val="22"/>
        </w:rPr>
        <w:t xml:space="preserve"> </w:t>
      </w:r>
    </w:p>
    <w:p w14:paraId="17C74624" w14:textId="68A62197" w:rsidR="00C728FD" w:rsidRPr="0020009F" w:rsidRDefault="00A3612A" w:rsidP="00BB319D">
      <w:pPr>
        <w:pStyle w:val="ListParagraph"/>
        <w:spacing w:after="0" w:line="240" w:lineRule="auto"/>
        <w:ind w:left="1440"/>
        <w:contextualSpacing w:val="0"/>
        <w:rPr>
          <w:rStyle w:val="cf01"/>
          <w:rFonts w:asciiTheme="minorHAnsi" w:hAnsiTheme="minorHAnsi" w:cstheme="minorHAnsi"/>
          <w:sz w:val="22"/>
          <w:szCs w:val="22"/>
        </w:rPr>
      </w:pPr>
      <w:r w:rsidRPr="0020009F">
        <w:rPr>
          <w:rStyle w:val="cf01"/>
          <w:rFonts w:asciiTheme="minorHAnsi" w:hAnsiTheme="minorHAnsi" w:cstheme="minorHAnsi"/>
          <w:sz w:val="22"/>
          <w:szCs w:val="22"/>
        </w:rPr>
        <w:t>The addition of weekend services reduced the wait time from 45-60 days to ~30 day wait.</w:t>
      </w:r>
    </w:p>
    <w:p w14:paraId="60FE08A9" w14:textId="77777777" w:rsidR="00A3612A" w:rsidRPr="0020009F" w:rsidRDefault="00A3612A" w:rsidP="00BB319D">
      <w:pPr>
        <w:pStyle w:val="ListParagraph"/>
        <w:spacing w:after="0" w:line="240" w:lineRule="auto"/>
        <w:ind w:left="1440"/>
        <w:contextualSpacing w:val="0"/>
        <w:rPr>
          <w:rStyle w:val="cf01"/>
          <w:rFonts w:asciiTheme="minorHAnsi" w:hAnsiTheme="minorHAnsi" w:cstheme="minorHAnsi"/>
          <w:b/>
          <w:bCs/>
          <w:sz w:val="22"/>
          <w:szCs w:val="22"/>
        </w:rPr>
      </w:pPr>
    </w:p>
    <w:p w14:paraId="2390EF3D" w14:textId="77777777" w:rsidR="00A3612A" w:rsidRPr="0020009F" w:rsidRDefault="00C31B17" w:rsidP="00BB319D">
      <w:pPr>
        <w:pStyle w:val="ListParagraph"/>
        <w:numPr>
          <w:ilvl w:val="1"/>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How long has the CT capacity been at or above 90%?</w:t>
      </w:r>
      <w:r w:rsidR="00A3612A" w:rsidRPr="0020009F">
        <w:rPr>
          <w:rStyle w:val="cf01"/>
          <w:rFonts w:asciiTheme="minorHAnsi" w:hAnsiTheme="minorHAnsi" w:cstheme="minorHAnsi"/>
          <w:b/>
          <w:bCs/>
          <w:sz w:val="22"/>
          <w:szCs w:val="22"/>
        </w:rPr>
        <w:t xml:space="preserve"> </w:t>
      </w:r>
    </w:p>
    <w:p w14:paraId="3C5D5C0F" w14:textId="2E12D562" w:rsidR="00C31B17" w:rsidRPr="0020009F" w:rsidRDefault="00A3612A" w:rsidP="00BB319D">
      <w:pPr>
        <w:pStyle w:val="ListParagraph"/>
        <w:spacing w:after="0" w:line="240" w:lineRule="auto"/>
        <w:ind w:left="1440"/>
        <w:contextualSpacing w:val="0"/>
        <w:rPr>
          <w:rStyle w:val="cf01"/>
          <w:rFonts w:asciiTheme="minorHAnsi" w:hAnsiTheme="minorHAnsi" w:cstheme="minorHAnsi"/>
          <w:b/>
          <w:bCs/>
          <w:sz w:val="22"/>
          <w:szCs w:val="22"/>
        </w:rPr>
      </w:pPr>
      <w:r w:rsidRPr="0020009F">
        <w:rPr>
          <w:rStyle w:val="cf01"/>
          <w:rFonts w:asciiTheme="minorHAnsi" w:hAnsiTheme="minorHAnsi" w:cstheme="minorHAnsi"/>
          <w:sz w:val="22"/>
          <w:szCs w:val="22"/>
        </w:rPr>
        <w:t xml:space="preserve">CT capacity has been at or above the 90% mark since </w:t>
      </w:r>
      <w:proofErr w:type="gramStart"/>
      <w:r w:rsidRPr="0020009F">
        <w:rPr>
          <w:rStyle w:val="cf01"/>
          <w:rFonts w:asciiTheme="minorHAnsi" w:hAnsiTheme="minorHAnsi" w:cstheme="minorHAnsi"/>
          <w:sz w:val="22"/>
          <w:szCs w:val="22"/>
        </w:rPr>
        <w:t>end</w:t>
      </w:r>
      <w:proofErr w:type="gramEnd"/>
      <w:r w:rsidRPr="0020009F">
        <w:rPr>
          <w:rStyle w:val="cf01"/>
          <w:rFonts w:asciiTheme="minorHAnsi" w:hAnsiTheme="minorHAnsi" w:cstheme="minorHAnsi"/>
          <w:sz w:val="22"/>
          <w:szCs w:val="22"/>
        </w:rPr>
        <w:t xml:space="preserve"> of FY21/beginning of FY22.</w:t>
      </w:r>
    </w:p>
    <w:p w14:paraId="5A3C3B09" w14:textId="77777777" w:rsidR="00C46E54" w:rsidRPr="0020009F" w:rsidRDefault="00C46E54" w:rsidP="00BB319D">
      <w:pPr>
        <w:spacing w:after="0" w:line="240" w:lineRule="auto"/>
        <w:ind w:left="1080"/>
        <w:rPr>
          <w:rStyle w:val="cf01"/>
          <w:rFonts w:asciiTheme="minorHAnsi" w:hAnsiTheme="minorHAnsi" w:cstheme="minorHAnsi"/>
          <w:sz w:val="22"/>
          <w:szCs w:val="22"/>
        </w:rPr>
      </w:pPr>
    </w:p>
    <w:p w14:paraId="55BBD921" w14:textId="77777777" w:rsidR="00AD2016" w:rsidRPr="0020009F" w:rsidRDefault="00AD2016" w:rsidP="00BB319D">
      <w:pPr>
        <w:pStyle w:val="ListParagraph"/>
        <w:numPr>
          <w:ilvl w:val="0"/>
          <w:numId w:val="49"/>
        </w:numPr>
        <w:spacing w:after="0" w:line="240" w:lineRule="auto"/>
        <w:contextualSpacing w:val="0"/>
        <w:rPr>
          <w:rStyle w:val="cf01"/>
          <w:rFonts w:asciiTheme="minorHAnsi" w:hAnsiTheme="minorHAnsi" w:cstheme="minorHAnsi"/>
          <w:b/>
          <w:bCs/>
          <w:sz w:val="22"/>
          <w:szCs w:val="22"/>
        </w:rPr>
      </w:pPr>
      <w:proofErr w:type="gramStart"/>
      <w:r w:rsidRPr="0020009F">
        <w:rPr>
          <w:rStyle w:val="cf01"/>
          <w:rFonts w:asciiTheme="minorHAnsi" w:hAnsiTheme="minorHAnsi" w:cstheme="minorHAnsi"/>
          <w:b/>
          <w:bCs/>
          <w:sz w:val="22"/>
          <w:szCs w:val="22"/>
        </w:rPr>
        <w:t>In regards to</w:t>
      </w:r>
      <w:proofErr w:type="gramEnd"/>
      <w:r w:rsidRPr="0020009F">
        <w:rPr>
          <w:rStyle w:val="cf01"/>
          <w:rFonts w:asciiTheme="minorHAnsi" w:hAnsiTheme="minorHAnsi" w:cstheme="minorHAnsi"/>
          <w:b/>
          <w:bCs/>
          <w:sz w:val="22"/>
          <w:szCs w:val="22"/>
        </w:rPr>
        <w:t xml:space="preserve"> the downtime hours provided in the first round of question responses:</w:t>
      </w:r>
    </w:p>
    <w:p w14:paraId="370010A4" w14:textId="451D8A1B" w:rsidR="000F01BA" w:rsidRPr="0020009F" w:rsidRDefault="009D332F" w:rsidP="00BB319D">
      <w:pPr>
        <w:pStyle w:val="ListParagraph"/>
        <w:numPr>
          <w:ilvl w:val="1"/>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What does the Applicant believe caused the reduction in downtime hours from FY22-FY23?</w:t>
      </w:r>
      <w:r w:rsidR="000A7B5B" w:rsidRPr="0020009F">
        <w:rPr>
          <w:rStyle w:val="cf01"/>
          <w:rFonts w:asciiTheme="minorHAnsi" w:hAnsiTheme="minorHAnsi" w:cstheme="minorHAnsi"/>
          <w:b/>
          <w:bCs/>
          <w:sz w:val="22"/>
          <w:szCs w:val="22"/>
        </w:rPr>
        <w:t xml:space="preserve"> </w:t>
      </w:r>
    </w:p>
    <w:p w14:paraId="3DF96A9D" w14:textId="6B9FB315" w:rsidR="00A3612A" w:rsidRPr="0020009F" w:rsidRDefault="00A3612A" w:rsidP="00BB319D">
      <w:pPr>
        <w:pStyle w:val="ListParagraph"/>
        <w:spacing w:after="0" w:line="240" w:lineRule="auto"/>
        <w:ind w:left="1440"/>
        <w:contextualSpacing w:val="0"/>
        <w:rPr>
          <w:rStyle w:val="cf01"/>
          <w:rFonts w:asciiTheme="minorHAnsi" w:hAnsiTheme="minorHAnsi" w:cstheme="minorHAnsi"/>
          <w:sz w:val="22"/>
          <w:szCs w:val="22"/>
        </w:rPr>
      </w:pPr>
      <w:r w:rsidRPr="0020009F">
        <w:rPr>
          <w:rStyle w:val="cf01"/>
          <w:rFonts w:asciiTheme="minorHAnsi" w:hAnsiTheme="minorHAnsi" w:cstheme="minorHAnsi"/>
          <w:sz w:val="22"/>
          <w:szCs w:val="22"/>
        </w:rPr>
        <w:t>Salem Hospital upgraded its outpatient scanners with new hardware and new software.</w:t>
      </w:r>
    </w:p>
    <w:p w14:paraId="30C5C349" w14:textId="77777777" w:rsidR="000F01BA" w:rsidRPr="0020009F" w:rsidRDefault="000F01BA" w:rsidP="00BB319D">
      <w:pPr>
        <w:pStyle w:val="ListParagraph"/>
        <w:spacing w:after="0" w:line="240" w:lineRule="auto"/>
        <w:contextualSpacing w:val="0"/>
        <w:rPr>
          <w:rStyle w:val="cf01"/>
          <w:rFonts w:asciiTheme="minorHAnsi" w:hAnsiTheme="minorHAnsi" w:cstheme="minorHAnsi"/>
          <w:sz w:val="22"/>
          <w:szCs w:val="22"/>
        </w:rPr>
      </w:pPr>
    </w:p>
    <w:p w14:paraId="39E3D05A" w14:textId="77BFAD58" w:rsidR="000F01BA" w:rsidRPr="0020009F" w:rsidRDefault="00EA400A" w:rsidP="00BB319D">
      <w:pPr>
        <w:pStyle w:val="ListParagraph"/>
        <w:numPr>
          <w:ilvl w:val="1"/>
          <w:numId w:val="49"/>
        </w:numPr>
        <w:spacing w:after="0" w:line="240" w:lineRule="auto"/>
        <w:contextualSpacing w:val="0"/>
        <w:rPr>
          <w:rStyle w:val="cf01"/>
          <w:rFonts w:asciiTheme="minorHAnsi" w:hAnsiTheme="minorHAnsi" w:cstheme="minorHAnsi"/>
          <w:sz w:val="22"/>
          <w:szCs w:val="22"/>
        </w:rPr>
      </w:pPr>
      <w:r w:rsidRPr="0020009F">
        <w:rPr>
          <w:rStyle w:val="cf01"/>
          <w:rFonts w:asciiTheme="minorHAnsi" w:hAnsiTheme="minorHAnsi" w:cstheme="minorHAnsi"/>
          <w:b/>
          <w:bCs/>
          <w:sz w:val="22"/>
          <w:szCs w:val="22"/>
        </w:rPr>
        <w:t xml:space="preserve">Please provide </w:t>
      </w:r>
      <w:r w:rsidR="00A35281" w:rsidRPr="0020009F">
        <w:rPr>
          <w:rStyle w:val="cf01"/>
          <w:rFonts w:asciiTheme="minorHAnsi" w:hAnsiTheme="minorHAnsi" w:cstheme="minorHAnsi"/>
          <w:b/>
          <w:bCs/>
          <w:sz w:val="22"/>
          <w:szCs w:val="22"/>
        </w:rPr>
        <w:t xml:space="preserve">the Applicant’s explanation for the </w:t>
      </w:r>
      <w:r w:rsidR="00311A5B" w:rsidRPr="0020009F">
        <w:rPr>
          <w:rStyle w:val="cf01"/>
          <w:rFonts w:asciiTheme="minorHAnsi" w:hAnsiTheme="minorHAnsi" w:cstheme="minorHAnsi"/>
          <w:b/>
          <w:bCs/>
          <w:sz w:val="22"/>
          <w:szCs w:val="22"/>
        </w:rPr>
        <w:t>recent jump</w:t>
      </w:r>
      <w:r w:rsidR="00A35281" w:rsidRPr="0020009F">
        <w:rPr>
          <w:rStyle w:val="cf01"/>
          <w:rFonts w:asciiTheme="minorHAnsi" w:hAnsiTheme="minorHAnsi" w:cstheme="minorHAnsi"/>
          <w:b/>
          <w:bCs/>
          <w:sz w:val="22"/>
          <w:szCs w:val="22"/>
        </w:rPr>
        <w:t xml:space="preserve"> in downtime hours from FY2</w:t>
      </w:r>
      <w:r w:rsidR="00311A5B" w:rsidRPr="0020009F">
        <w:rPr>
          <w:rStyle w:val="cf01"/>
          <w:rFonts w:asciiTheme="minorHAnsi" w:hAnsiTheme="minorHAnsi" w:cstheme="minorHAnsi"/>
          <w:b/>
          <w:bCs/>
          <w:sz w:val="22"/>
          <w:szCs w:val="22"/>
        </w:rPr>
        <w:t>3</w:t>
      </w:r>
      <w:r w:rsidR="00A35281" w:rsidRPr="0020009F">
        <w:rPr>
          <w:rStyle w:val="cf01"/>
          <w:rFonts w:asciiTheme="minorHAnsi" w:hAnsiTheme="minorHAnsi" w:cstheme="minorHAnsi"/>
          <w:b/>
          <w:bCs/>
          <w:sz w:val="22"/>
          <w:szCs w:val="22"/>
        </w:rPr>
        <w:t>-FY24.</w:t>
      </w:r>
      <w:r w:rsidR="000A7B5B" w:rsidRPr="0020009F">
        <w:rPr>
          <w:rStyle w:val="cf01"/>
          <w:rFonts w:asciiTheme="minorHAnsi" w:hAnsiTheme="minorHAnsi" w:cstheme="minorHAnsi"/>
          <w:sz w:val="22"/>
          <w:szCs w:val="22"/>
        </w:rPr>
        <w:t xml:space="preserve"> </w:t>
      </w:r>
      <w:r w:rsidR="007F7ABF" w:rsidRPr="0020009F">
        <w:rPr>
          <w:rStyle w:val="cf01"/>
          <w:rFonts w:asciiTheme="minorHAnsi" w:hAnsiTheme="minorHAnsi" w:cstheme="minorHAnsi"/>
          <w:sz w:val="22"/>
          <w:szCs w:val="22"/>
        </w:rPr>
        <w:t xml:space="preserve">One of Salem Hospital’s outpatient CT scanners went down over the weekend, without a weekend service contract in place, resulting in 48 hours of downtime. </w:t>
      </w:r>
    </w:p>
    <w:p w14:paraId="6C83F0A7" w14:textId="77777777" w:rsidR="00F02DC5" w:rsidRPr="0020009F" w:rsidRDefault="00F02DC5" w:rsidP="00BB319D">
      <w:pPr>
        <w:spacing w:after="0" w:line="240" w:lineRule="auto"/>
        <w:ind w:left="1080"/>
        <w:rPr>
          <w:rStyle w:val="cf01"/>
          <w:rFonts w:asciiTheme="minorHAnsi" w:hAnsiTheme="minorHAnsi" w:cstheme="minorHAnsi"/>
          <w:sz w:val="22"/>
          <w:szCs w:val="22"/>
        </w:rPr>
      </w:pPr>
    </w:p>
    <w:p w14:paraId="2B5120F8" w14:textId="78BA94BB" w:rsidR="00A35281" w:rsidRPr="0020009F" w:rsidRDefault="00E17F75" w:rsidP="00BB319D">
      <w:pPr>
        <w:pStyle w:val="ListParagraph"/>
        <w:numPr>
          <w:ilvl w:val="0"/>
          <w:numId w:val="49"/>
        </w:numPr>
        <w:spacing w:after="0" w:line="240" w:lineRule="auto"/>
        <w:contextualSpacing w:val="0"/>
        <w:rPr>
          <w:rFonts w:cstheme="minorHAnsi"/>
          <w:b/>
          <w:bCs/>
        </w:rPr>
      </w:pPr>
      <w:r w:rsidRPr="0020009F">
        <w:rPr>
          <w:rStyle w:val="cf01"/>
          <w:rFonts w:asciiTheme="minorHAnsi" w:hAnsiTheme="minorHAnsi" w:cstheme="minorHAnsi"/>
          <w:b/>
          <w:bCs/>
          <w:sz w:val="22"/>
          <w:szCs w:val="22"/>
        </w:rPr>
        <w:t>In the first round of question responses, the Applicant notes that, “</w:t>
      </w:r>
      <w:r w:rsidRPr="0020009F">
        <w:rPr>
          <w:rFonts w:cstheme="minorHAnsi"/>
          <w:b/>
          <w:bCs/>
        </w:rPr>
        <w:t>Most MGB community hospital locations can schedule lung cancer screening exams within 2-3 days.”</w:t>
      </w:r>
    </w:p>
    <w:p w14:paraId="7B6A025E" w14:textId="77777777" w:rsidR="00A3612A" w:rsidRPr="0020009F" w:rsidRDefault="00E17F75" w:rsidP="00BB319D">
      <w:pPr>
        <w:pStyle w:val="ListParagraph"/>
        <w:numPr>
          <w:ilvl w:val="1"/>
          <w:numId w:val="49"/>
        </w:numPr>
        <w:spacing w:after="0" w:line="240" w:lineRule="auto"/>
        <w:contextualSpacing w:val="0"/>
        <w:rPr>
          <w:rFonts w:cstheme="minorHAnsi"/>
        </w:rPr>
      </w:pPr>
      <w:r w:rsidRPr="0020009F">
        <w:rPr>
          <w:rFonts w:cstheme="minorHAnsi"/>
          <w:b/>
          <w:bCs/>
        </w:rPr>
        <w:t xml:space="preserve">Please clarify how many </w:t>
      </w:r>
      <w:r w:rsidR="004245B3" w:rsidRPr="0020009F">
        <w:rPr>
          <w:rFonts w:cstheme="minorHAnsi"/>
          <w:b/>
          <w:bCs/>
        </w:rPr>
        <w:t xml:space="preserve">community hospital locations can schedule </w:t>
      </w:r>
      <w:r w:rsidR="009F36DA" w:rsidRPr="0020009F">
        <w:rPr>
          <w:rFonts w:cstheme="minorHAnsi"/>
          <w:b/>
          <w:bCs/>
        </w:rPr>
        <w:t>lung cancer screenings in this time frame?</w:t>
      </w:r>
      <w:r w:rsidR="000A7B5B" w:rsidRPr="0020009F">
        <w:rPr>
          <w:rFonts w:cstheme="minorHAnsi"/>
        </w:rPr>
        <w:t xml:space="preserve"> </w:t>
      </w:r>
    </w:p>
    <w:p w14:paraId="0DE4E0DE" w14:textId="36B5E6F4" w:rsidR="000F01BA" w:rsidRPr="0020009F" w:rsidRDefault="000F01BA" w:rsidP="00BB319D">
      <w:pPr>
        <w:pStyle w:val="ListParagraph"/>
        <w:spacing w:after="0" w:line="240" w:lineRule="auto"/>
        <w:ind w:left="1440"/>
        <w:contextualSpacing w:val="0"/>
        <w:rPr>
          <w:rFonts w:cstheme="minorHAnsi"/>
        </w:rPr>
      </w:pPr>
      <w:r w:rsidRPr="0020009F">
        <w:rPr>
          <w:rFonts w:cstheme="minorHAnsi"/>
        </w:rPr>
        <w:t xml:space="preserve">Two </w:t>
      </w:r>
      <w:r w:rsidR="00936E4D" w:rsidRPr="0020009F">
        <w:rPr>
          <w:rFonts w:cstheme="minorHAnsi"/>
        </w:rPr>
        <w:t xml:space="preserve">community hospitals </w:t>
      </w:r>
      <w:proofErr w:type="gramStart"/>
      <w:r w:rsidR="00936E4D" w:rsidRPr="0020009F">
        <w:rPr>
          <w:rFonts w:cstheme="minorHAnsi"/>
        </w:rPr>
        <w:t>are able to</w:t>
      </w:r>
      <w:proofErr w:type="gramEnd"/>
      <w:r w:rsidR="00936E4D" w:rsidRPr="0020009F">
        <w:rPr>
          <w:rFonts w:cstheme="minorHAnsi"/>
        </w:rPr>
        <w:t xml:space="preserve"> schedule lung cancer screening exams within several days </w:t>
      </w:r>
      <w:r w:rsidRPr="0020009F">
        <w:rPr>
          <w:rFonts w:cstheme="minorHAnsi"/>
        </w:rPr>
        <w:t xml:space="preserve">– </w:t>
      </w:r>
      <w:r w:rsidR="00936E4D" w:rsidRPr="0020009F">
        <w:rPr>
          <w:rFonts w:cstheme="minorHAnsi"/>
        </w:rPr>
        <w:t xml:space="preserve">Cooley Dickinson Hospital and Newton Wellesley Hospital. </w:t>
      </w:r>
      <w:r w:rsidR="007F7ABF" w:rsidRPr="0020009F">
        <w:rPr>
          <w:rFonts w:cstheme="minorHAnsi"/>
        </w:rPr>
        <w:t xml:space="preserve"> </w:t>
      </w:r>
    </w:p>
    <w:p w14:paraId="6C737B3B" w14:textId="77777777" w:rsidR="000F01BA" w:rsidRPr="0020009F" w:rsidRDefault="000F01BA" w:rsidP="00BB319D">
      <w:pPr>
        <w:spacing w:after="0" w:line="240" w:lineRule="auto"/>
        <w:rPr>
          <w:rFonts w:cstheme="minorHAnsi"/>
        </w:rPr>
      </w:pPr>
    </w:p>
    <w:p w14:paraId="1F8F0E2B" w14:textId="77777777" w:rsidR="00A3612A" w:rsidRPr="0020009F" w:rsidRDefault="00F02DC5" w:rsidP="00BB319D">
      <w:pPr>
        <w:pStyle w:val="ListParagraph"/>
        <w:numPr>
          <w:ilvl w:val="1"/>
          <w:numId w:val="49"/>
        </w:numPr>
        <w:spacing w:after="0" w:line="240" w:lineRule="auto"/>
        <w:contextualSpacing w:val="0"/>
        <w:rPr>
          <w:rFonts w:cstheme="minorHAnsi"/>
        </w:rPr>
      </w:pPr>
      <w:r w:rsidRPr="0020009F">
        <w:rPr>
          <w:rFonts w:cstheme="minorHAnsi"/>
          <w:b/>
          <w:bCs/>
        </w:rPr>
        <w:t>What is the average wait time for lung cancer screenings across the satellite locations offering CT?</w:t>
      </w:r>
      <w:r w:rsidR="000A7B5B" w:rsidRPr="0020009F">
        <w:rPr>
          <w:rFonts w:cstheme="minorHAnsi"/>
        </w:rPr>
        <w:t xml:space="preserve"> </w:t>
      </w:r>
    </w:p>
    <w:p w14:paraId="6B3EB33B" w14:textId="2CE9C749" w:rsidR="000F01BA" w:rsidRPr="0020009F" w:rsidRDefault="000F01BA" w:rsidP="00BB319D">
      <w:pPr>
        <w:pStyle w:val="ListParagraph"/>
        <w:spacing w:after="0" w:line="240" w:lineRule="auto"/>
        <w:ind w:left="1440"/>
        <w:contextualSpacing w:val="0"/>
        <w:rPr>
          <w:rFonts w:cstheme="minorHAnsi"/>
        </w:rPr>
      </w:pPr>
      <w:r w:rsidRPr="0020009F">
        <w:rPr>
          <w:rFonts w:cstheme="minorHAnsi"/>
        </w:rPr>
        <w:t>NA</w:t>
      </w:r>
      <w:r w:rsidR="007F7ABF" w:rsidRPr="0020009F">
        <w:rPr>
          <w:rFonts w:cstheme="minorHAnsi"/>
        </w:rPr>
        <w:t>, see the response to #1.</w:t>
      </w:r>
    </w:p>
    <w:p w14:paraId="49EAFBF6" w14:textId="77777777" w:rsidR="00E20BE0" w:rsidRPr="0020009F" w:rsidRDefault="00E20BE0" w:rsidP="00BB319D">
      <w:pPr>
        <w:spacing w:after="0" w:line="240" w:lineRule="auto"/>
        <w:rPr>
          <w:rStyle w:val="cf01"/>
          <w:rFonts w:asciiTheme="minorHAnsi" w:hAnsiTheme="minorHAnsi" w:cstheme="minorHAnsi"/>
          <w:sz w:val="22"/>
          <w:szCs w:val="22"/>
        </w:rPr>
      </w:pPr>
    </w:p>
    <w:p w14:paraId="4C6FA1EC" w14:textId="158CCBA8" w:rsidR="00E20BE0" w:rsidRPr="0020009F" w:rsidRDefault="00F6420C" w:rsidP="00BB319D">
      <w:pPr>
        <w:pStyle w:val="ListParagraph"/>
        <w:numPr>
          <w:ilvl w:val="0"/>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Regarding Missed Appointment Rates:</w:t>
      </w:r>
    </w:p>
    <w:p w14:paraId="0BA551C6" w14:textId="011C9CF2" w:rsidR="000F01BA" w:rsidRPr="0020009F" w:rsidRDefault="003C2996" w:rsidP="00BB319D">
      <w:pPr>
        <w:pStyle w:val="ListParagraph"/>
        <w:numPr>
          <w:ilvl w:val="1"/>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 xml:space="preserve">If the Applicant tracks reasons for missed appointments, what </w:t>
      </w:r>
      <w:proofErr w:type="gramStart"/>
      <w:r w:rsidRPr="0020009F">
        <w:rPr>
          <w:rStyle w:val="cf01"/>
          <w:rFonts w:asciiTheme="minorHAnsi" w:hAnsiTheme="minorHAnsi" w:cstheme="minorHAnsi"/>
          <w:b/>
          <w:bCs/>
          <w:sz w:val="22"/>
          <w:szCs w:val="22"/>
        </w:rPr>
        <w:t>percent</w:t>
      </w:r>
      <w:proofErr w:type="gramEnd"/>
      <w:r w:rsidRPr="0020009F">
        <w:rPr>
          <w:rStyle w:val="cf01"/>
          <w:rFonts w:asciiTheme="minorHAnsi" w:hAnsiTheme="minorHAnsi" w:cstheme="minorHAnsi"/>
          <w:b/>
          <w:bCs/>
          <w:sz w:val="22"/>
          <w:szCs w:val="22"/>
        </w:rPr>
        <w:t xml:space="preserve"> of missed appointments are d</w:t>
      </w:r>
      <w:r w:rsidR="00A63E82" w:rsidRPr="0020009F">
        <w:rPr>
          <w:rStyle w:val="cf01"/>
          <w:rFonts w:asciiTheme="minorHAnsi" w:hAnsiTheme="minorHAnsi" w:cstheme="minorHAnsi"/>
          <w:b/>
          <w:bCs/>
          <w:sz w:val="22"/>
          <w:szCs w:val="22"/>
        </w:rPr>
        <w:t>riven by wait times?</w:t>
      </w:r>
    </w:p>
    <w:p w14:paraId="24E1319B" w14:textId="74374E53" w:rsidR="00B15139" w:rsidRPr="0020009F" w:rsidRDefault="00B15139" w:rsidP="00BB319D">
      <w:pPr>
        <w:pStyle w:val="ListParagraph"/>
        <w:spacing w:after="0" w:line="240" w:lineRule="auto"/>
        <w:ind w:left="1440"/>
        <w:contextualSpacing w:val="0"/>
        <w:rPr>
          <w:rStyle w:val="cf01"/>
          <w:rFonts w:asciiTheme="minorHAnsi" w:hAnsiTheme="minorHAnsi" w:cstheme="minorHAnsi"/>
          <w:sz w:val="22"/>
          <w:szCs w:val="22"/>
        </w:rPr>
      </w:pPr>
      <w:r w:rsidRPr="0020009F">
        <w:rPr>
          <w:rStyle w:val="cf01"/>
          <w:rFonts w:asciiTheme="minorHAnsi" w:hAnsiTheme="minorHAnsi" w:cstheme="minorHAnsi"/>
          <w:sz w:val="22"/>
          <w:szCs w:val="22"/>
        </w:rPr>
        <w:t xml:space="preserve">The reason for missed appointments is not tracked. </w:t>
      </w:r>
    </w:p>
    <w:p w14:paraId="12D1E89B" w14:textId="77777777" w:rsidR="000F01BA" w:rsidRPr="0020009F" w:rsidRDefault="000F01BA" w:rsidP="00BB319D">
      <w:pPr>
        <w:pStyle w:val="ListParagraph"/>
        <w:spacing w:after="0" w:line="240" w:lineRule="auto"/>
        <w:ind w:left="1440"/>
        <w:contextualSpacing w:val="0"/>
        <w:rPr>
          <w:rStyle w:val="cf01"/>
          <w:rFonts w:asciiTheme="minorHAnsi" w:hAnsiTheme="minorHAnsi" w:cstheme="minorHAnsi"/>
          <w:b/>
          <w:bCs/>
          <w:sz w:val="22"/>
          <w:szCs w:val="22"/>
        </w:rPr>
      </w:pPr>
    </w:p>
    <w:p w14:paraId="26037E2C" w14:textId="2B1F431D" w:rsidR="000F01BA" w:rsidRPr="0020009F" w:rsidRDefault="00B4732B" w:rsidP="00BB319D">
      <w:pPr>
        <w:pStyle w:val="ListParagraph"/>
        <w:numPr>
          <w:ilvl w:val="1"/>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 xml:space="preserve">To what does the Applicant attribute the reduction in </w:t>
      </w:r>
      <w:r w:rsidR="00100B09" w:rsidRPr="0020009F">
        <w:rPr>
          <w:rStyle w:val="cf01"/>
          <w:rFonts w:asciiTheme="minorHAnsi" w:hAnsiTheme="minorHAnsi" w:cstheme="minorHAnsi"/>
          <w:b/>
          <w:bCs/>
          <w:sz w:val="22"/>
          <w:szCs w:val="22"/>
        </w:rPr>
        <w:t>missed appointments in FY2024?</w:t>
      </w:r>
    </w:p>
    <w:p w14:paraId="6808B93B" w14:textId="1ADD67B1" w:rsidR="00BB319D" w:rsidRPr="0020009F" w:rsidRDefault="00BB319D" w:rsidP="00BB319D">
      <w:pPr>
        <w:pStyle w:val="ListParagraph"/>
        <w:spacing w:after="0" w:line="240" w:lineRule="auto"/>
        <w:ind w:left="1440"/>
        <w:contextualSpacing w:val="0"/>
        <w:rPr>
          <w:rStyle w:val="cf01"/>
          <w:rFonts w:asciiTheme="minorHAnsi" w:hAnsiTheme="minorHAnsi" w:cstheme="minorHAnsi"/>
          <w:sz w:val="22"/>
          <w:szCs w:val="22"/>
        </w:rPr>
      </w:pPr>
      <w:r w:rsidRPr="0020009F">
        <w:rPr>
          <w:rStyle w:val="cf01"/>
          <w:rFonts w:asciiTheme="minorHAnsi" w:hAnsiTheme="minorHAnsi" w:cstheme="minorHAnsi"/>
          <w:sz w:val="22"/>
          <w:szCs w:val="22"/>
        </w:rPr>
        <w:t xml:space="preserve">As a result of weekend appointments added in FY2024, wait times decreased to around 30 days. The lower missed appointment rate could be attributed to the comparatively shorter </w:t>
      </w:r>
      <w:proofErr w:type="gramStart"/>
      <w:r w:rsidRPr="0020009F">
        <w:rPr>
          <w:rStyle w:val="cf01"/>
          <w:rFonts w:asciiTheme="minorHAnsi" w:hAnsiTheme="minorHAnsi" w:cstheme="minorHAnsi"/>
          <w:sz w:val="22"/>
          <w:szCs w:val="22"/>
        </w:rPr>
        <w:t>wait</w:t>
      </w:r>
      <w:proofErr w:type="gramEnd"/>
      <w:r w:rsidRPr="0020009F">
        <w:rPr>
          <w:rStyle w:val="cf01"/>
          <w:rFonts w:asciiTheme="minorHAnsi" w:hAnsiTheme="minorHAnsi" w:cstheme="minorHAnsi"/>
          <w:sz w:val="22"/>
          <w:szCs w:val="22"/>
        </w:rPr>
        <w:t xml:space="preserve"> times. </w:t>
      </w:r>
    </w:p>
    <w:p w14:paraId="2A483E2E" w14:textId="77777777" w:rsidR="00F65368" w:rsidRPr="0020009F" w:rsidRDefault="00F65368" w:rsidP="00BB319D">
      <w:pPr>
        <w:spacing w:after="0" w:line="240" w:lineRule="auto"/>
        <w:rPr>
          <w:rStyle w:val="cf01"/>
          <w:rFonts w:asciiTheme="minorHAnsi" w:hAnsiTheme="minorHAnsi" w:cstheme="minorHAnsi"/>
          <w:b/>
          <w:bCs/>
          <w:sz w:val="22"/>
          <w:szCs w:val="22"/>
        </w:rPr>
      </w:pPr>
    </w:p>
    <w:p w14:paraId="2D320C38" w14:textId="2E767319" w:rsidR="000F01BA" w:rsidRPr="0020009F" w:rsidRDefault="001A5333" w:rsidP="00BB319D">
      <w:pPr>
        <w:pStyle w:val="ListParagraph"/>
        <w:numPr>
          <w:ilvl w:val="1"/>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 xml:space="preserve">Has the missed appointment rate historically been approximately 7% or was there a time when </w:t>
      </w:r>
      <w:r w:rsidR="008F03FA" w:rsidRPr="0020009F">
        <w:rPr>
          <w:rStyle w:val="cf01"/>
          <w:rFonts w:asciiTheme="minorHAnsi" w:hAnsiTheme="minorHAnsi" w:cstheme="minorHAnsi"/>
          <w:b/>
          <w:bCs/>
          <w:sz w:val="22"/>
          <w:szCs w:val="22"/>
        </w:rPr>
        <w:t>this was lower?</w:t>
      </w:r>
      <w:r w:rsidR="000F01BA" w:rsidRPr="0020009F">
        <w:rPr>
          <w:rStyle w:val="cf01"/>
          <w:rFonts w:asciiTheme="minorHAnsi" w:hAnsiTheme="minorHAnsi" w:cstheme="minorHAnsi"/>
          <w:b/>
          <w:bCs/>
          <w:sz w:val="22"/>
          <w:szCs w:val="22"/>
        </w:rPr>
        <w:t xml:space="preserve"> </w:t>
      </w:r>
    </w:p>
    <w:p w14:paraId="21895417" w14:textId="61C3590D" w:rsidR="00B15139" w:rsidRPr="0020009F" w:rsidRDefault="00B15139" w:rsidP="00BB319D">
      <w:pPr>
        <w:spacing w:after="0" w:line="240" w:lineRule="auto"/>
        <w:ind w:left="1440"/>
        <w:rPr>
          <w:rStyle w:val="cf01"/>
          <w:rFonts w:asciiTheme="minorHAnsi" w:hAnsiTheme="minorHAnsi" w:cstheme="minorHAnsi"/>
          <w:sz w:val="22"/>
          <w:szCs w:val="22"/>
        </w:rPr>
      </w:pPr>
      <w:r w:rsidRPr="0020009F">
        <w:rPr>
          <w:rStyle w:val="cf01"/>
          <w:rFonts w:asciiTheme="minorHAnsi" w:hAnsiTheme="minorHAnsi" w:cstheme="minorHAnsi"/>
          <w:sz w:val="22"/>
          <w:szCs w:val="22"/>
        </w:rPr>
        <w:t xml:space="preserve">The missed appointment rate at Salem Hospital has not been below 7% in the last five years. </w:t>
      </w:r>
    </w:p>
    <w:p w14:paraId="78CB5569" w14:textId="77777777" w:rsidR="000F01BA" w:rsidRPr="0020009F" w:rsidRDefault="000F01BA" w:rsidP="00BB319D">
      <w:pPr>
        <w:pStyle w:val="ListParagraph"/>
        <w:spacing w:after="0" w:line="240" w:lineRule="auto"/>
        <w:ind w:left="1440"/>
        <w:contextualSpacing w:val="0"/>
        <w:rPr>
          <w:rStyle w:val="cf01"/>
          <w:rFonts w:asciiTheme="minorHAnsi" w:hAnsiTheme="minorHAnsi" w:cstheme="minorHAnsi"/>
          <w:b/>
          <w:bCs/>
          <w:sz w:val="22"/>
          <w:szCs w:val="22"/>
        </w:rPr>
      </w:pPr>
    </w:p>
    <w:p w14:paraId="1124BCF2" w14:textId="0C508E04" w:rsidR="000F01BA" w:rsidRPr="0020009F" w:rsidRDefault="00CC5545" w:rsidP="00BB319D">
      <w:pPr>
        <w:pStyle w:val="ListParagraph"/>
        <w:numPr>
          <w:ilvl w:val="1"/>
          <w:numId w:val="49"/>
        </w:numPr>
        <w:spacing w:after="0" w:line="240" w:lineRule="auto"/>
        <w:contextualSpacing w:val="0"/>
        <w:rPr>
          <w:rStyle w:val="cf01"/>
          <w:rFonts w:asciiTheme="minorHAnsi" w:hAnsiTheme="minorHAnsi" w:cstheme="minorHAnsi"/>
          <w:b/>
          <w:bCs/>
          <w:sz w:val="22"/>
          <w:szCs w:val="22"/>
        </w:rPr>
      </w:pPr>
      <w:r w:rsidRPr="0020009F">
        <w:rPr>
          <w:rStyle w:val="cf01"/>
          <w:rFonts w:asciiTheme="minorHAnsi" w:hAnsiTheme="minorHAnsi" w:cstheme="minorHAnsi"/>
          <w:b/>
          <w:bCs/>
          <w:sz w:val="22"/>
          <w:szCs w:val="22"/>
        </w:rPr>
        <w:t xml:space="preserve">How do these missed </w:t>
      </w:r>
      <w:r w:rsidR="00B11D5E" w:rsidRPr="0020009F">
        <w:rPr>
          <w:rStyle w:val="cf01"/>
          <w:rFonts w:asciiTheme="minorHAnsi" w:hAnsiTheme="minorHAnsi" w:cstheme="minorHAnsi"/>
          <w:b/>
          <w:bCs/>
          <w:sz w:val="22"/>
          <w:szCs w:val="22"/>
        </w:rPr>
        <w:t>appointment rates compare to comparable community hospitals</w:t>
      </w:r>
      <w:r w:rsidR="00622E11" w:rsidRPr="0020009F">
        <w:rPr>
          <w:rStyle w:val="cf01"/>
          <w:rFonts w:asciiTheme="minorHAnsi" w:hAnsiTheme="minorHAnsi" w:cstheme="minorHAnsi"/>
          <w:b/>
          <w:bCs/>
          <w:sz w:val="22"/>
          <w:szCs w:val="22"/>
        </w:rPr>
        <w:t xml:space="preserve"> offering outpatient CT services</w:t>
      </w:r>
      <w:r w:rsidR="00B11D5E" w:rsidRPr="0020009F">
        <w:rPr>
          <w:rStyle w:val="cf01"/>
          <w:rFonts w:asciiTheme="minorHAnsi" w:hAnsiTheme="minorHAnsi" w:cstheme="minorHAnsi"/>
          <w:b/>
          <w:bCs/>
          <w:sz w:val="22"/>
          <w:szCs w:val="22"/>
        </w:rPr>
        <w:t>?</w:t>
      </w:r>
      <w:r w:rsidR="000F01BA" w:rsidRPr="0020009F">
        <w:rPr>
          <w:rStyle w:val="cf01"/>
          <w:rFonts w:asciiTheme="minorHAnsi" w:hAnsiTheme="minorHAnsi" w:cstheme="minorHAnsi"/>
          <w:b/>
          <w:bCs/>
          <w:sz w:val="22"/>
          <w:szCs w:val="22"/>
        </w:rPr>
        <w:t xml:space="preserve"> </w:t>
      </w:r>
    </w:p>
    <w:p w14:paraId="06DD0096" w14:textId="720D26D2" w:rsidR="00B15139" w:rsidRPr="0020009F" w:rsidRDefault="00B15139" w:rsidP="00BB319D">
      <w:pPr>
        <w:pStyle w:val="ListParagraph"/>
        <w:spacing w:after="0" w:line="240" w:lineRule="auto"/>
        <w:ind w:left="1440"/>
        <w:contextualSpacing w:val="0"/>
        <w:rPr>
          <w:rStyle w:val="cf01"/>
          <w:rFonts w:asciiTheme="minorHAnsi" w:hAnsiTheme="minorHAnsi" w:cstheme="minorHAnsi"/>
          <w:sz w:val="22"/>
          <w:szCs w:val="22"/>
        </w:rPr>
      </w:pPr>
      <w:r w:rsidRPr="0020009F">
        <w:rPr>
          <w:rStyle w:val="cf01"/>
          <w:rFonts w:asciiTheme="minorHAnsi" w:hAnsiTheme="minorHAnsi" w:cstheme="minorHAnsi"/>
          <w:sz w:val="22"/>
          <w:szCs w:val="22"/>
        </w:rPr>
        <w:lastRenderedPageBreak/>
        <w:t>The missed appointment rate at comparable MGB community hospitals</w:t>
      </w:r>
      <w:r w:rsidRPr="0020009F">
        <w:rPr>
          <w:rStyle w:val="FootnoteReference"/>
          <w:rFonts w:cstheme="minorHAnsi"/>
        </w:rPr>
        <w:footnoteReference w:id="2"/>
      </w:r>
      <w:r w:rsidRPr="0020009F">
        <w:rPr>
          <w:rStyle w:val="cf01"/>
          <w:rFonts w:asciiTheme="minorHAnsi" w:hAnsiTheme="minorHAnsi" w:cstheme="minorHAnsi"/>
          <w:sz w:val="22"/>
          <w:szCs w:val="22"/>
        </w:rPr>
        <w:t xml:space="preserve"> is 4.</w:t>
      </w:r>
      <w:r w:rsidR="00FC4A0B" w:rsidRPr="0020009F">
        <w:rPr>
          <w:rStyle w:val="cf01"/>
          <w:rFonts w:asciiTheme="minorHAnsi" w:hAnsiTheme="minorHAnsi" w:cstheme="minorHAnsi"/>
          <w:sz w:val="22"/>
          <w:szCs w:val="22"/>
        </w:rPr>
        <w:t>8</w:t>
      </w:r>
      <w:r w:rsidRPr="0020009F">
        <w:rPr>
          <w:rStyle w:val="cf01"/>
          <w:rFonts w:asciiTheme="minorHAnsi" w:hAnsiTheme="minorHAnsi" w:cstheme="minorHAnsi"/>
          <w:sz w:val="22"/>
          <w:szCs w:val="22"/>
        </w:rPr>
        <w:t xml:space="preserve">%. </w:t>
      </w:r>
    </w:p>
    <w:p w14:paraId="05C08A7B" w14:textId="77777777" w:rsidR="00A35281" w:rsidRPr="0020009F" w:rsidRDefault="00A35281" w:rsidP="00BB319D">
      <w:pPr>
        <w:spacing w:after="0" w:line="240" w:lineRule="auto"/>
        <w:rPr>
          <w:rStyle w:val="cf01"/>
          <w:rFonts w:asciiTheme="minorHAnsi" w:hAnsiTheme="minorHAnsi" w:cstheme="minorHAnsi"/>
          <w:sz w:val="22"/>
          <w:szCs w:val="22"/>
          <w:highlight w:val="yellow"/>
        </w:rPr>
      </w:pPr>
    </w:p>
    <w:p w14:paraId="1775B573" w14:textId="4853026B" w:rsidR="00D1556D" w:rsidRPr="0020009F" w:rsidRDefault="00A03FE8" w:rsidP="00BB319D">
      <w:pPr>
        <w:pStyle w:val="ListParagraph"/>
        <w:numPr>
          <w:ilvl w:val="0"/>
          <w:numId w:val="49"/>
        </w:numPr>
        <w:spacing w:after="0" w:line="240" w:lineRule="auto"/>
        <w:contextualSpacing w:val="0"/>
        <w:rPr>
          <w:rFonts w:cstheme="minorHAnsi"/>
          <w:b/>
          <w:bCs/>
        </w:rPr>
      </w:pPr>
      <w:r w:rsidRPr="0020009F">
        <w:rPr>
          <w:rStyle w:val="cf01"/>
          <w:rFonts w:asciiTheme="minorHAnsi" w:hAnsiTheme="minorHAnsi" w:cstheme="minorHAnsi"/>
          <w:b/>
          <w:bCs/>
          <w:sz w:val="22"/>
          <w:szCs w:val="22"/>
        </w:rPr>
        <w:t xml:space="preserve">On page </w:t>
      </w:r>
      <w:r w:rsidR="00D1556D" w:rsidRPr="0020009F">
        <w:rPr>
          <w:rStyle w:val="cf01"/>
          <w:rFonts w:asciiTheme="minorHAnsi" w:hAnsiTheme="minorHAnsi" w:cstheme="minorHAnsi"/>
          <w:b/>
          <w:bCs/>
          <w:sz w:val="22"/>
          <w:szCs w:val="22"/>
        </w:rPr>
        <w:t>10 of the Narrative, the Applicant states, “</w:t>
      </w:r>
      <w:r w:rsidR="00D1556D" w:rsidRPr="0020009F">
        <w:rPr>
          <w:rFonts w:cstheme="minorHAnsi"/>
          <w:b/>
          <w:bCs/>
        </w:rPr>
        <w:t>Table 7 below details the Hospital’s CT volume projections following implementation of the Proposed Project.</w:t>
      </w:r>
      <w:r w:rsidR="002562FF" w:rsidRPr="0020009F">
        <w:rPr>
          <w:rFonts w:cstheme="minorHAnsi"/>
          <w:b/>
          <w:bCs/>
        </w:rPr>
        <w:t>” Please clarify:</w:t>
      </w:r>
    </w:p>
    <w:p w14:paraId="0F1EDC89" w14:textId="77777777" w:rsidR="00A3612A" w:rsidRPr="0020009F" w:rsidRDefault="002562FF" w:rsidP="00BB319D">
      <w:pPr>
        <w:pStyle w:val="ListParagraph"/>
        <w:numPr>
          <w:ilvl w:val="1"/>
          <w:numId w:val="49"/>
        </w:numPr>
        <w:spacing w:after="0" w:line="240" w:lineRule="auto"/>
        <w:contextualSpacing w:val="0"/>
        <w:rPr>
          <w:rFonts w:cstheme="minorHAnsi"/>
          <w:b/>
          <w:bCs/>
        </w:rPr>
      </w:pPr>
      <w:r w:rsidRPr="0020009F">
        <w:rPr>
          <w:rFonts w:cstheme="minorHAnsi"/>
          <w:b/>
          <w:bCs/>
        </w:rPr>
        <w:t xml:space="preserve">Does Table </w:t>
      </w:r>
      <w:r w:rsidR="00283551" w:rsidRPr="0020009F">
        <w:rPr>
          <w:rFonts w:cstheme="minorHAnsi"/>
          <w:b/>
          <w:bCs/>
        </w:rPr>
        <w:t xml:space="preserve">7 show the projected </w:t>
      </w:r>
      <w:r w:rsidR="006679A8" w:rsidRPr="0020009F">
        <w:rPr>
          <w:rFonts w:cstheme="minorHAnsi"/>
          <w:b/>
          <w:bCs/>
        </w:rPr>
        <w:t xml:space="preserve">volume </w:t>
      </w:r>
      <w:r w:rsidR="00EF41A4" w:rsidRPr="0020009F">
        <w:rPr>
          <w:rFonts w:cstheme="minorHAnsi"/>
          <w:b/>
          <w:bCs/>
        </w:rPr>
        <w:t xml:space="preserve">for </w:t>
      </w:r>
      <w:r w:rsidR="006679A8" w:rsidRPr="0020009F">
        <w:rPr>
          <w:rFonts w:cstheme="minorHAnsi"/>
          <w:b/>
          <w:bCs/>
        </w:rPr>
        <w:t xml:space="preserve">Salem Hospital’s Outpatient CT department after the Healthcare Center’s </w:t>
      </w:r>
      <w:r w:rsidR="007E146A" w:rsidRPr="0020009F">
        <w:rPr>
          <w:rFonts w:cstheme="minorHAnsi"/>
          <w:b/>
          <w:bCs/>
        </w:rPr>
        <w:t>CT becomes operational?</w:t>
      </w:r>
    </w:p>
    <w:p w14:paraId="2EC58241" w14:textId="3076FB65" w:rsidR="00A3612A" w:rsidRPr="0020009F" w:rsidRDefault="000F01BA" w:rsidP="00BB319D">
      <w:pPr>
        <w:pStyle w:val="ListParagraph"/>
        <w:spacing w:after="0" w:line="240" w:lineRule="auto"/>
        <w:ind w:left="1440"/>
        <w:contextualSpacing w:val="0"/>
        <w:rPr>
          <w:rFonts w:cstheme="minorHAnsi"/>
          <w:bCs/>
        </w:rPr>
      </w:pPr>
      <w:r w:rsidRPr="0020009F">
        <w:rPr>
          <w:rFonts w:cstheme="minorHAnsi"/>
          <w:bCs/>
        </w:rPr>
        <w:t xml:space="preserve">As stated in the first responses, Table 7 illustrates CT projections for the proposed CT unit at the Healthcare Center in Lynn.  </w:t>
      </w:r>
    </w:p>
    <w:p w14:paraId="42DB8FB2" w14:textId="77777777" w:rsidR="00A3612A" w:rsidRPr="0020009F" w:rsidRDefault="00A3612A" w:rsidP="00BB319D">
      <w:pPr>
        <w:pStyle w:val="ListParagraph"/>
        <w:spacing w:after="0" w:line="240" w:lineRule="auto"/>
        <w:ind w:left="1440"/>
        <w:contextualSpacing w:val="0"/>
        <w:rPr>
          <w:rFonts w:cstheme="minorHAnsi"/>
          <w:bCs/>
        </w:rPr>
      </w:pPr>
    </w:p>
    <w:p w14:paraId="681DF107" w14:textId="77777777" w:rsidR="00A3612A" w:rsidRPr="0020009F" w:rsidRDefault="007E146A" w:rsidP="00BB319D">
      <w:pPr>
        <w:pStyle w:val="ListParagraph"/>
        <w:numPr>
          <w:ilvl w:val="1"/>
          <w:numId w:val="49"/>
        </w:numPr>
        <w:spacing w:after="0" w:line="240" w:lineRule="auto"/>
        <w:contextualSpacing w:val="0"/>
        <w:rPr>
          <w:rFonts w:cstheme="minorHAnsi"/>
          <w:b/>
          <w:bCs/>
        </w:rPr>
      </w:pPr>
      <w:r w:rsidRPr="0020009F">
        <w:rPr>
          <w:rFonts w:cstheme="minorHAnsi"/>
          <w:b/>
          <w:bCs/>
        </w:rPr>
        <w:t xml:space="preserve">What is the projected </w:t>
      </w:r>
      <w:r w:rsidR="00635BEF" w:rsidRPr="0020009F">
        <w:rPr>
          <w:rFonts w:cstheme="minorHAnsi"/>
          <w:b/>
          <w:bCs/>
        </w:rPr>
        <w:t xml:space="preserve">CT </w:t>
      </w:r>
      <w:r w:rsidRPr="0020009F">
        <w:rPr>
          <w:rFonts w:cstheme="minorHAnsi"/>
          <w:b/>
          <w:bCs/>
        </w:rPr>
        <w:t>volume (FY2026-FY2030) for the Healthcare Center</w:t>
      </w:r>
      <w:r w:rsidR="00635BEF" w:rsidRPr="0020009F">
        <w:rPr>
          <w:rFonts w:cstheme="minorHAnsi"/>
          <w:b/>
          <w:bCs/>
        </w:rPr>
        <w:t xml:space="preserve"> once the unit </w:t>
      </w:r>
      <w:r w:rsidR="00EF41A4" w:rsidRPr="0020009F">
        <w:rPr>
          <w:rFonts w:cstheme="minorHAnsi"/>
          <w:b/>
          <w:bCs/>
        </w:rPr>
        <w:t>becomes operational?</w:t>
      </w:r>
      <w:r w:rsidR="007F7ABF" w:rsidRPr="0020009F">
        <w:rPr>
          <w:rFonts w:cstheme="minorHAnsi"/>
          <w:b/>
          <w:bCs/>
        </w:rPr>
        <w:t xml:space="preserve"> </w:t>
      </w:r>
    </w:p>
    <w:p w14:paraId="415050DC" w14:textId="43492504" w:rsidR="006E4F60" w:rsidRPr="0020009F" w:rsidRDefault="006E4F60" w:rsidP="00BB319D">
      <w:pPr>
        <w:pStyle w:val="ListParagraph"/>
        <w:spacing w:after="0" w:line="240" w:lineRule="auto"/>
        <w:ind w:left="1440"/>
        <w:contextualSpacing w:val="0"/>
        <w:rPr>
          <w:rFonts w:cstheme="minorHAnsi"/>
          <w:bCs/>
        </w:rPr>
      </w:pPr>
      <w:r w:rsidRPr="0020009F">
        <w:rPr>
          <w:rFonts w:cstheme="minorHAnsi"/>
          <w:bCs/>
        </w:rPr>
        <w:t>Please see Table 7 in the Narrative.</w:t>
      </w:r>
    </w:p>
    <w:p w14:paraId="2C8F7C2D" w14:textId="77777777" w:rsidR="00A3612A" w:rsidRPr="0020009F" w:rsidRDefault="00A3612A" w:rsidP="00BB319D">
      <w:pPr>
        <w:pStyle w:val="ListParagraph"/>
        <w:spacing w:after="0" w:line="240" w:lineRule="auto"/>
        <w:ind w:left="1440"/>
        <w:contextualSpacing w:val="0"/>
        <w:rPr>
          <w:rFonts w:cstheme="minorHAnsi"/>
          <w:b/>
          <w:bCs/>
        </w:rPr>
      </w:pPr>
    </w:p>
    <w:p w14:paraId="356B86FC" w14:textId="77777777" w:rsidR="00A3612A" w:rsidRPr="00927B8C" w:rsidRDefault="003F505F" w:rsidP="00BB319D">
      <w:pPr>
        <w:pStyle w:val="ListParagraph"/>
        <w:numPr>
          <w:ilvl w:val="1"/>
          <w:numId w:val="49"/>
        </w:numPr>
        <w:spacing w:after="0" w:line="240" w:lineRule="auto"/>
        <w:contextualSpacing w:val="0"/>
        <w:rPr>
          <w:rFonts w:cstheme="minorHAnsi"/>
          <w:b/>
          <w:bCs/>
        </w:rPr>
      </w:pPr>
      <w:bookmarkStart w:id="2" w:name="_Hlk195609659"/>
      <w:bookmarkStart w:id="3" w:name="_Hlk195523631"/>
      <w:r w:rsidRPr="0020009F">
        <w:rPr>
          <w:rFonts w:cstheme="minorHAnsi"/>
          <w:b/>
          <w:bCs/>
        </w:rPr>
        <w:t xml:space="preserve">Is the </w:t>
      </w:r>
      <w:r w:rsidR="001F0E87" w:rsidRPr="0020009F">
        <w:rPr>
          <w:rFonts w:cstheme="minorHAnsi"/>
          <w:b/>
          <w:bCs/>
        </w:rPr>
        <w:t xml:space="preserve">addition of the CT unit at the Healthcare Center expected to bring Salem Hospital’s </w:t>
      </w:r>
      <w:r w:rsidR="001F0E87" w:rsidRPr="00927B8C">
        <w:rPr>
          <w:rFonts w:cstheme="minorHAnsi"/>
          <w:b/>
          <w:bCs/>
        </w:rPr>
        <w:t xml:space="preserve">Outpatient CT </w:t>
      </w:r>
      <w:r w:rsidR="007B45B8" w:rsidRPr="00927B8C">
        <w:rPr>
          <w:rFonts w:cstheme="minorHAnsi"/>
          <w:b/>
          <w:bCs/>
        </w:rPr>
        <w:t>down to the targeted 80% capacity?</w:t>
      </w:r>
      <w:r w:rsidR="00A3612A" w:rsidRPr="00927B8C">
        <w:rPr>
          <w:rFonts w:cstheme="minorHAnsi"/>
          <w:b/>
          <w:bCs/>
        </w:rPr>
        <w:t xml:space="preserve"> </w:t>
      </w:r>
    </w:p>
    <w:p w14:paraId="324387F4" w14:textId="56825FB4" w:rsidR="0020009F" w:rsidRPr="00927B8C" w:rsidRDefault="0020009F" w:rsidP="0020009F">
      <w:pPr>
        <w:spacing w:after="0" w:line="240" w:lineRule="auto"/>
        <w:ind w:left="1440"/>
        <w:rPr>
          <w:rFonts w:cstheme="minorHAnsi"/>
        </w:rPr>
      </w:pPr>
      <w:r w:rsidRPr="00927B8C">
        <w:rPr>
          <w:rFonts w:cstheme="minorHAnsi"/>
        </w:rPr>
        <w:t>No. As illustrated in the table below (1</w:t>
      </w:r>
      <w:r w:rsidR="000072C4" w:rsidRPr="00927B8C">
        <w:rPr>
          <w:rFonts w:cstheme="minorHAnsi"/>
        </w:rPr>
        <w:t>1</w:t>
      </w:r>
      <w:r w:rsidRPr="00927B8C">
        <w:rPr>
          <w:rFonts w:cstheme="minorHAnsi"/>
        </w:rPr>
        <w:t xml:space="preserve">.d.), utilization will come down to 83% following implementation of the Proposed Project. </w:t>
      </w:r>
    </w:p>
    <w:p w14:paraId="61340C74" w14:textId="77777777" w:rsidR="00F65368" w:rsidRPr="00927B8C" w:rsidRDefault="00F65368" w:rsidP="00BB319D">
      <w:pPr>
        <w:pStyle w:val="ListParagraph"/>
        <w:spacing w:after="0" w:line="240" w:lineRule="auto"/>
        <w:ind w:left="1440"/>
        <w:contextualSpacing w:val="0"/>
        <w:rPr>
          <w:rFonts w:cstheme="minorHAnsi"/>
          <w:bCs/>
        </w:rPr>
      </w:pPr>
    </w:p>
    <w:p w14:paraId="21F21D65" w14:textId="5E98BA24" w:rsidR="00A3612A" w:rsidRPr="00927B8C" w:rsidRDefault="00F65368" w:rsidP="00BB319D">
      <w:pPr>
        <w:pStyle w:val="ListParagraph"/>
        <w:numPr>
          <w:ilvl w:val="1"/>
          <w:numId w:val="49"/>
        </w:numPr>
        <w:spacing w:after="0" w:line="240" w:lineRule="auto"/>
        <w:contextualSpacing w:val="0"/>
        <w:rPr>
          <w:rFonts w:cstheme="minorHAnsi"/>
          <w:b/>
          <w:bCs/>
        </w:rPr>
      </w:pPr>
      <w:r w:rsidRPr="00927B8C">
        <w:rPr>
          <w:rFonts w:cstheme="minorHAnsi"/>
          <w:b/>
          <w:bCs/>
        </w:rPr>
        <w:t xml:space="preserve">What </w:t>
      </w:r>
      <w:r w:rsidR="00C0563E" w:rsidRPr="00927B8C">
        <w:rPr>
          <w:rFonts w:cstheme="minorHAnsi"/>
          <w:b/>
          <w:bCs/>
        </w:rPr>
        <w:t>is</w:t>
      </w:r>
      <w:r w:rsidRPr="00927B8C">
        <w:rPr>
          <w:rFonts w:cstheme="minorHAnsi"/>
          <w:b/>
          <w:bCs/>
        </w:rPr>
        <w:t xml:space="preserve"> the </w:t>
      </w:r>
      <w:r w:rsidR="00C0563E" w:rsidRPr="00927B8C">
        <w:rPr>
          <w:rFonts w:cstheme="minorHAnsi"/>
          <w:b/>
          <w:bCs/>
        </w:rPr>
        <w:t>H</w:t>
      </w:r>
      <w:r w:rsidRPr="00927B8C">
        <w:rPr>
          <w:rFonts w:cstheme="minorHAnsi"/>
          <w:b/>
          <w:bCs/>
        </w:rPr>
        <w:t xml:space="preserve">ospital’s projected </w:t>
      </w:r>
      <w:r w:rsidR="00C0563E" w:rsidRPr="00927B8C">
        <w:rPr>
          <w:rFonts w:cstheme="minorHAnsi"/>
          <w:b/>
          <w:bCs/>
        </w:rPr>
        <w:t xml:space="preserve">outpatient CT </w:t>
      </w:r>
      <w:r w:rsidRPr="00927B8C">
        <w:rPr>
          <w:rFonts w:cstheme="minorHAnsi"/>
          <w:b/>
          <w:bCs/>
        </w:rPr>
        <w:t>volume? What will the Hospital’s outpatient utilization</w:t>
      </w:r>
      <w:r w:rsidR="0020009F" w:rsidRPr="00927B8C">
        <w:rPr>
          <w:rFonts w:cstheme="minorHAnsi"/>
          <w:b/>
          <w:bCs/>
        </w:rPr>
        <w:t xml:space="preserve"> be</w:t>
      </w:r>
      <w:r w:rsidRPr="00927B8C">
        <w:rPr>
          <w:rFonts w:cstheme="minorHAnsi"/>
          <w:b/>
          <w:bCs/>
        </w:rPr>
        <w:t xml:space="preserve">? </w:t>
      </w:r>
    </w:p>
    <w:p w14:paraId="417BBF21" w14:textId="7454F998" w:rsidR="0020009F" w:rsidRPr="00927B8C" w:rsidRDefault="0020009F" w:rsidP="0020009F">
      <w:pPr>
        <w:pStyle w:val="ListParagraph"/>
        <w:spacing w:after="0" w:line="240" w:lineRule="auto"/>
        <w:ind w:left="1440"/>
        <w:contextualSpacing w:val="0"/>
        <w:rPr>
          <w:rFonts w:cstheme="minorHAnsi"/>
        </w:rPr>
      </w:pPr>
      <w:r w:rsidRPr="00927B8C">
        <w:rPr>
          <w:rFonts w:cstheme="minorHAnsi"/>
        </w:rPr>
        <w:t xml:space="preserve">Projected outpatient CT volume for Salem Hospital, including the </w:t>
      </w:r>
      <w:r w:rsidR="000072C4" w:rsidRPr="00927B8C">
        <w:rPr>
          <w:rFonts w:cstheme="minorHAnsi"/>
        </w:rPr>
        <w:t>proposed s</w:t>
      </w:r>
      <w:r w:rsidRPr="00927B8C">
        <w:rPr>
          <w:rFonts w:cstheme="minorHAnsi"/>
        </w:rPr>
        <w:t xml:space="preserve">ervice at the Healthcare Center, is 29,110. </w:t>
      </w:r>
      <w:r w:rsidR="000072C4" w:rsidRPr="00927B8C">
        <w:rPr>
          <w:rFonts w:cstheme="minorHAnsi"/>
        </w:rPr>
        <w:t xml:space="preserve">As of 4/14/2025, the Hospital’s annualized outpatient CT volume </w:t>
      </w:r>
      <w:r w:rsidR="00927B8C">
        <w:rPr>
          <w:rFonts w:cstheme="minorHAnsi"/>
        </w:rPr>
        <w:t xml:space="preserve">for FY2025 </w:t>
      </w:r>
      <w:r w:rsidR="000072C4" w:rsidRPr="00927B8C">
        <w:rPr>
          <w:rFonts w:cstheme="minorHAnsi"/>
        </w:rPr>
        <w:t xml:space="preserve">is approximately 20,000 scans, above 100% of the units’ operating capacity. </w:t>
      </w:r>
    </w:p>
    <w:p w14:paraId="74013060" w14:textId="77777777" w:rsidR="0020009F" w:rsidRPr="00927B8C" w:rsidRDefault="0020009F" w:rsidP="0020009F">
      <w:pPr>
        <w:pStyle w:val="ListParagraph"/>
        <w:spacing w:after="0" w:line="240" w:lineRule="auto"/>
        <w:ind w:left="1440"/>
        <w:contextualSpacing w:val="0"/>
        <w:rPr>
          <w:rFonts w:cstheme="minorHAnsi"/>
          <w:b/>
          <w:bCs/>
        </w:rPr>
      </w:pPr>
    </w:p>
    <w:tbl>
      <w:tblPr>
        <w:tblW w:w="855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1440"/>
        <w:gridCol w:w="1300"/>
        <w:gridCol w:w="1687"/>
        <w:gridCol w:w="1513"/>
      </w:tblGrid>
      <w:tr w:rsidR="00927B8C" w:rsidRPr="00927B8C" w14:paraId="6C7F16F2" w14:textId="5B5B4B2B" w:rsidTr="00341576">
        <w:trPr>
          <w:cantSplit/>
          <w:tblHeader/>
        </w:trPr>
        <w:tc>
          <w:tcPr>
            <w:tcW w:w="2610" w:type="dxa"/>
            <w:shd w:val="clear" w:color="auto" w:fill="D5DCE4" w:themeFill="text2" w:themeFillTint="33"/>
            <w:tcMar>
              <w:top w:w="0" w:type="dxa"/>
              <w:left w:w="108" w:type="dxa"/>
              <w:bottom w:w="0" w:type="dxa"/>
              <w:right w:w="108" w:type="dxa"/>
            </w:tcMar>
            <w:hideMark/>
          </w:tcPr>
          <w:p w14:paraId="4C862DB5" w14:textId="1CF27856" w:rsidR="0020009F" w:rsidRPr="00927B8C" w:rsidRDefault="0020009F" w:rsidP="0020009F">
            <w:pPr>
              <w:spacing w:after="0" w:line="240" w:lineRule="auto"/>
              <w:rPr>
                <w:rFonts w:ascii="Aptos" w:eastAsia="Aptos" w:hAnsi="Aptos" w:cs="Aptos"/>
                <w:sz w:val="20"/>
                <w:szCs w:val="20"/>
              </w:rPr>
            </w:pPr>
            <w:r w:rsidRPr="00927B8C">
              <w:rPr>
                <w:rFonts w:ascii="Aptos" w:eastAsia="Aptos" w:hAnsi="Aptos" w:cs="Aptos"/>
                <w:b/>
                <w:bCs/>
                <w:sz w:val="20"/>
                <w:szCs w:val="20"/>
              </w:rPr>
              <w:t xml:space="preserve">Outpatient CT </w:t>
            </w:r>
          </w:p>
        </w:tc>
        <w:tc>
          <w:tcPr>
            <w:tcW w:w="1440" w:type="dxa"/>
            <w:shd w:val="clear" w:color="auto" w:fill="D5DCE4" w:themeFill="text2" w:themeFillTint="33"/>
            <w:tcMar>
              <w:top w:w="0" w:type="dxa"/>
              <w:left w:w="108" w:type="dxa"/>
              <w:bottom w:w="0" w:type="dxa"/>
              <w:right w:w="108" w:type="dxa"/>
            </w:tcMar>
            <w:hideMark/>
          </w:tcPr>
          <w:p w14:paraId="23ADCDAC" w14:textId="39AD9902" w:rsidR="0020009F" w:rsidRPr="00927B8C" w:rsidRDefault="0020009F" w:rsidP="0020009F">
            <w:pPr>
              <w:spacing w:after="0" w:line="240" w:lineRule="auto"/>
              <w:jc w:val="center"/>
              <w:rPr>
                <w:rFonts w:ascii="Aptos" w:eastAsia="Aptos" w:hAnsi="Aptos" w:cs="Aptos"/>
                <w:b/>
                <w:bCs/>
                <w:sz w:val="20"/>
                <w:szCs w:val="20"/>
              </w:rPr>
            </w:pPr>
            <w:r w:rsidRPr="00927B8C">
              <w:rPr>
                <w:rFonts w:ascii="Aptos" w:eastAsia="Aptos" w:hAnsi="Aptos" w:cs="Aptos"/>
                <w:b/>
                <w:bCs/>
                <w:sz w:val="20"/>
                <w:szCs w:val="20"/>
              </w:rPr>
              <w:t>FY2024</w:t>
            </w:r>
          </w:p>
          <w:p w14:paraId="529451FE" w14:textId="79C8B3FC"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b/>
                <w:bCs/>
                <w:sz w:val="20"/>
                <w:szCs w:val="20"/>
              </w:rPr>
              <w:t>Volume</w:t>
            </w:r>
          </w:p>
        </w:tc>
        <w:tc>
          <w:tcPr>
            <w:tcW w:w="1300" w:type="dxa"/>
            <w:shd w:val="clear" w:color="auto" w:fill="D5DCE4" w:themeFill="text2" w:themeFillTint="33"/>
          </w:tcPr>
          <w:p w14:paraId="79F85F19" w14:textId="53D3A2EA" w:rsidR="0020009F" w:rsidRPr="00927B8C" w:rsidRDefault="0020009F" w:rsidP="0020009F">
            <w:pPr>
              <w:spacing w:after="0" w:line="240" w:lineRule="auto"/>
              <w:jc w:val="center"/>
              <w:rPr>
                <w:rFonts w:ascii="Aptos" w:eastAsia="Aptos" w:hAnsi="Aptos" w:cs="Aptos"/>
                <w:b/>
                <w:bCs/>
                <w:sz w:val="20"/>
                <w:szCs w:val="20"/>
              </w:rPr>
            </w:pPr>
            <w:r w:rsidRPr="00927B8C">
              <w:rPr>
                <w:rFonts w:ascii="Aptos" w:eastAsia="Aptos" w:hAnsi="Aptos" w:cs="Aptos"/>
                <w:b/>
                <w:bCs/>
                <w:sz w:val="20"/>
                <w:szCs w:val="20"/>
              </w:rPr>
              <w:t>FY2024</w:t>
            </w:r>
          </w:p>
          <w:p w14:paraId="5A57D0F2" w14:textId="5DB81487" w:rsidR="0020009F" w:rsidRPr="00927B8C" w:rsidRDefault="0020009F" w:rsidP="0020009F">
            <w:pPr>
              <w:spacing w:after="0" w:line="240" w:lineRule="auto"/>
              <w:jc w:val="center"/>
              <w:rPr>
                <w:rFonts w:ascii="Aptos" w:eastAsia="Aptos" w:hAnsi="Aptos" w:cs="Aptos"/>
                <w:b/>
                <w:bCs/>
                <w:sz w:val="20"/>
                <w:szCs w:val="20"/>
              </w:rPr>
            </w:pPr>
            <w:r w:rsidRPr="00927B8C">
              <w:rPr>
                <w:rFonts w:ascii="Aptos" w:eastAsia="Aptos" w:hAnsi="Aptos" w:cs="Aptos"/>
                <w:b/>
                <w:bCs/>
                <w:sz w:val="20"/>
                <w:szCs w:val="20"/>
              </w:rPr>
              <w:t>Utilization</w:t>
            </w:r>
          </w:p>
        </w:tc>
        <w:tc>
          <w:tcPr>
            <w:tcW w:w="1687" w:type="dxa"/>
            <w:shd w:val="clear" w:color="auto" w:fill="D5DCE4" w:themeFill="text2" w:themeFillTint="33"/>
          </w:tcPr>
          <w:p w14:paraId="6EE38551" w14:textId="77777777" w:rsidR="0020009F" w:rsidRPr="00927B8C" w:rsidRDefault="0020009F" w:rsidP="0020009F">
            <w:pPr>
              <w:spacing w:after="0" w:line="240" w:lineRule="auto"/>
              <w:jc w:val="center"/>
              <w:rPr>
                <w:rFonts w:ascii="Aptos" w:eastAsia="Aptos" w:hAnsi="Aptos" w:cs="Aptos"/>
                <w:b/>
                <w:bCs/>
                <w:sz w:val="20"/>
                <w:szCs w:val="20"/>
              </w:rPr>
            </w:pPr>
            <w:r w:rsidRPr="00927B8C">
              <w:rPr>
                <w:rFonts w:ascii="Aptos" w:eastAsia="Aptos" w:hAnsi="Aptos" w:cs="Aptos"/>
                <w:b/>
                <w:bCs/>
                <w:sz w:val="20"/>
                <w:szCs w:val="20"/>
              </w:rPr>
              <w:t>FY2026 (Year 1)</w:t>
            </w:r>
          </w:p>
          <w:p w14:paraId="3E3D5A0E" w14:textId="308E4F96" w:rsidR="0020009F" w:rsidRPr="00927B8C" w:rsidRDefault="0020009F" w:rsidP="0020009F">
            <w:pPr>
              <w:spacing w:after="0" w:line="240" w:lineRule="auto"/>
              <w:jc w:val="center"/>
              <w:rPr>
                <w:rFonts w:ascii="Aptos" w:eastAsia="Aptos" w:hAnsi="Aptos" w:cs="Aptos"/>
                <w:b/>
                <w:bCs/>
                <w:sz w:val="20"/>
                <w:szCs w:val="20"/>
              </w:rPr>
            </w:pPr>
            <w:r w:rsidRPr="00927B8C">
              <w:rPr>
                <w:rFonts w:ascii="Aptos" w:eastAsia="Aptos" w:hAnsi="Aptos" w:cs="Aptos"/>
                <w:b/>
                <w:bCs/>
                <w:sz w:val="20"/>
                <w:szCs w:val="20"/>
              </w:rPr>
              <w:t>Volume</w:t>
            </w:r>
          </w:p>
        </w:tc>
        <w:tc>
          <w:tcPr>
            <w:tcW w:w="1513" w:type="dxa"/>
            <w:shd w:val="clear" w:color="auto" w:fill="D5DCE4" w:themeFill="text2" w:themeFillTint="33"/>
          </w:tcPr>
          <w:p w14:paraId="529F05C8" w14:textId="791DC5E5" w:rsidR="0020009F" w:rsidRPr="00927B8C" w:rsidRDefault="0020009F" w:rsidP="0020009F">
            <w:pPr>
              <w:spacing w:after="0" w:line="240" w:lineRule="auto"/>
              <w:jc w:val="center"/>
              <w:rPr>
                <w:rFonts w:ascii="Aptos" w:eastAsia="Aptos" w:hAnsi="Aptos" w:cs="Aptos"/>
                <w:b/>
                <w:bCs/>
                <w:sz w:val="20"/>
                <w:szCs w:val="20"/>
              </w:rPr>
            </w:pPr>
            <w:r w:rsidRPr="00927B8C">
              <w:rPr>
                <w:rFonts w:ascii="Aptos" w:eastAsia="Aptos" w:hAnsi="Aptos" w:cs="Aptos"/>
                <w:b/>
                <w:bCs/>
                <w:sz w:val="20"/>
                <w:szCs w:val="20"/>
              </w:rPr>
              <w:t>FY2026</w:t>
            </w:r>
          </w:p>
          <w:p w14:paraId="585F99F8" w14:textId="063DC8B2" w:rsidR="0020009F" w:rsidRPr="00927B8C" w:rsidRDefault="0020009F" w:rsidP="0020009F">
            <w:pPr>
              <w:spacing w:after="0" w:line="240" w:lineRule="auto"/>
              <w:jc w:val="center"/>
              <w:rPr>
                <w:rFonts w:ascii="Aptos" w:eastAsia="Aptos" w:hAnsi="Aptos" w:cs="Aptos"/>
                <w:b/>
                <w:bCs/>
                <w:sz w:val="20"/>
                <w:szCs w:val="20"/>
              </w:rPr>
            </w:pPr>
            <w:r w:rsidRPr="00927B8C">
              <w:rPr>
                <w:rFonts w:ascii="Aptos" w:eastAsia="Aptos" w:hAnsi="Aptos" w:cs="Aptos"/>
                <w:b/>
                <w:bCs/>
                <w:sz w:val="20"/>
                <w:szCs w:val="20"/>
              </w:rPr>
              <w:t>Utilization</w:t>
            </w:r>
          </w:p>
        </w:tc>
      </w:tr>
      <w:tr w:rsidR="00927B8C" w:rsidRPr="00927B8C" w14:paraId="624017E9" w14:textId="66A2B33B" w:rsidTr="00341576">
        <w:trPr>
          <w:cantSplit/>
        </w:trPr>
        <w:tc>
          <w:tcPr>
            <w:tcW w:w="2610" w:type="dxa"/>
            <w:tcMar>
              <w:top w:w="0" w:type="dxa"/>
              <w:left w:w="108" w:type="dxa"/>
              <w:bottom w:w="0" w:type="dxa"/>
              <w:right w:w="108" w:type="dxa"/>
            </w:tcMar>
            <w:hideMark/>
          </w:tcPr>
          <w:p w14:paraId="62A029D6" w14:textId="59C63E18" w:rsidR="0020009F" w:rsidRPr="00927B8C" w:rsidRDefault="0020009F" w:rsidP="0020009F">
            <w:pPr>
              <w:spacing w:after="0" w:line="240" w:lineRule="auto"/>
              <w:rPr>
                <w:rFonts w:ascii="Aptos" w:eastAsia="Aptos" w:hAnsi="Aptos" w:cs="Aptos"/>
                <w:sz w:val="20"/>
                <w:szCs w:val="20"/>
              </w:rPr>
            </w:pPr>
            <w:r w:rsidRPr="00927B8C">
              <w:rPr>
                <w:rFonts w:ascii="Aptos" w:eastAsia="Aptos" w:hAnsi="Aptos" w:cs="Aptos"/>
                <w:b/>
                <w:bCs/>
                <w:sz w:val="20"/>
                <w:szCs w:val="20"/>
              </w:rPr>
              <w:t>Main Campus</w:t>
            </w:r>
          </w:p>
        </w:tc>
        <w:tc>
          <w:tcPr>
            <w:tcW w:w="1440" w:type="dxa"/>
            <w:tcMar>
              <w:top w:w="0" w:type="dxa"/>
              <w:left w:w="108" w:type="dxa"/>
              <w:bottom w:w="0" w:type="dxa"/>
              <w:right w:w="108" w:type="dxa"/>
            </w:tcMar>
            <w:hideMark/>
          </w:tcPr>
          <w:p w14:paraId="3571F48C" w14:textId="0B491ABA"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16,370</w:t>
            </w:r>
          </w:p>
        </w:tc>
        <w:tc>
          <w:tcPr>
            <w:tcW w:w="1300" w:type="dxa"/>
          </w:tcPr>
          <w:p w14:paraId="38D4A22B" w14:textId="11A7793E"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92%</w:t>
            </w:r>
          </w:p>
        </w:tc>
        <w:tc>
          <w:tcPr>
            <w:tcW w:w="1687" w:type="dxa"/>
          </w:tcPr>
          <w:p w14:paraId="75BDBA10" w14:textId="34903697"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16,370</w:t>
            </w:r>
          </w:p>
        </w:tc>
        <w:tc>
          <w:tcPr>
            <w:tcW w:w="1513" w:type="dxa"/>
          </w:tcPr>
          <w:p w14:paraId="0AC2CD1B" w14:textId="276CE2A9"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92%</w:t>
            </w:r>
          </w:p>
        </w:tc>
      </w:tr>
      <w:tr w:rsidR="00927B8C" w:rsidRPr="00927B8C" w14:paraId="17FECC00" w14:textId="6E434325" w:rsidTr="00341576">
        <w:trPr>
          <w:cantSplit/>
        </w:trPr>
        <w:tc>
          <w:tcPr>
            <w:tcW w:w="2610" w:type="dxa"/>
            <w:tcMar>
              <w:top w:w="0" w:type="dxa"/>
              <w:left w:w="108" w:type="dxa"/>
              <w:bottom w:w="0" w:type="dxa"/>
              <w:right w:w="108" w:type="dxa"/>
            </w:tcMar>
            <w:hideMark/>
          </w:tcPr>
          <w:p w14:paraId="4FE23C55" w14:textId="77777777" w:rsidR="0020009F" w:rsidRPr="00927B8C" w:rsidRDefault="0020009F" w:rsidP="0020009F">
            <w:pPr>
              <w:spacing w:after="0" w:line="240" w:lineRule="auto"/>
              <w:rPr>
                <w:rFonts w:ascii="Aptos" w:eastAsia="Aptos" w:hAnsi="Aptos" w:cs="Aptos"/>
                <w:sz w:val="20"/>
                <w:szCs w:val="20"/>
              </w:rPr>
            </w:pPr>
            <w:r w:rsidRPr="00927B8C">
              <w:rPr>
                <w:rFonts w:ascii="Aptos" w:eastAsia="Aptos" w:hAnsi="Aptos" w:cs="Aptos"/>
                <w:b/>
                <w:bCs/>
                <w:sz w:val="20"/>
                <w:szCs w:val="20"/>
              </w:rPr>
              <w:t>Healthcare Center (Lynn)</w:t>
            </w:r>
          </w:p>
        </w:tc>
        <w:tc>
          <w:tcPr>
            <w:tcW w:w="1440" w:type="dxa"/>
            <w:tcMar>
              <w:top w:w="0" w:type="dxa"/>
              <w:left w:w="108" w:type="dxa"/>
              <w:bottom w:w="0" w:type="dxa"/>
              <w:right w:w="108" w:type="dxa"/>
            </w:tcMar>
            <w:hideMark/>
          </w:tcPr>
          <w:p w14:paraId="353157EE" w14:textId="77777777"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0</w:t>
            </w:r>
          </w:p>
        </w:tc>
        <w:tc>
          <w:tcPr>
            <w:tcW w:w="1300" w:type="dxa"/>
          </w:tcPr>
          <w:p w14:paraId="439F9645" w14:textId="14C5B8CF"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NA</w:t>
            </w:r>
          </w:p>
        </w:tc>
        <w:tc>
          <w:tcPr>
            <w:tcW w:w="1687" w:type="dxa"/>
          </w:tcPr>
          <w:p w14:paraId="005522C2" w14:textId="38411A06"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12,740</w:t>
            </w:r>
          </w:p>
        </w:tc>
        <w:tc>
          <w:tcPr>
            <w:tcW w:w="1513" w:type="dxa"/>
          </w:tcPr>
          <w:p w14:paraId="2573E771" w14:textId="0AD2B65D"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75%</w:t>
            </w:r>
          </w:p>
        </w:tc>
      </w:tr>
      <w:tr w:rsidR="00927B8C" w:rsidRPr="00927B8C" w14:paraId="731EB720" w14:textId="6A829D69" w:rsidTr="00341576">
        <w:trPr>
          <w:cantSplit/>
        </w:trPr>
        <w:tc>
          <w:tcPr>
            <w:tcW w:w="2610" w:type="dxa"/>
            <w:tcMar>
              <w:top w:w="0" w:type="dxa"/>
              <w:left w:w="108" w:type="dxa"/>
              <w:bottom w:w="0" w:type="dxa"/>
              <w:right w:w="108" w:type="dxa"/>
            </w:tcMar>
            <w:hideMark/>
          </w:tcPr>
          <w:p w14:paraId="24E4C9C8" w14:textId="77777777" w:rsidR="0020009F" w:rsidRPr="00927B8C" w:rsidRDefault="0020009F" w:rsidP="0020009F">
            <w:pPr>
              <w:spacing w:after="0" w:line="240" w:lineRule="auto"/>
              <w:rPr>
                <w:rFonts w:ascii="Aptos" w:eastAsia="Aptos" w:hAnsi="Aptos" w:cs="Aptos"/>
                <w:sz w:val="20"/>
                <w:szCs w:val="20"/>
              </w:rPr>
            </w:pPr>
            <w:r w:rsidRPr="00927B8C">
              <w:rPr>
                <w:rFonts w:ascii="Aptos" w:eastAsia="Aptos" w:hAnsi="Aptos" w:cs="Aptos"/>
                <w:b/>
                <w:bCs/>
                <w:sz w:val="20"/>
                <w:szCs w:val="20"/>
              </w:rPr>
              <w:t>Total</w:t>
            </w:r>
          </w:p>
        </w:tc>
        <w:tc>
          <w:tcPr>
            <w:tcW w:w="1440" w:type="dxa"/>
            <w:tcMar>
              <w:top w:w="0" w:type="dxa"/>
              <w:left w:w="108" w:type="dxa"/>
              <w:bottom w:w="0" w:type="dxa"/>
              <w:right w:w="108" w:type="dxa"/>
            </w:tcMar>
            <w:hideMark/>
          </w:tcPr>
          <w:p w14:paraId="781DD6D1" w14:textId="77777777"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16,370</w:t>
            </w:r>
          </w:p>
        </w:tc>
        <w:tc>
          <w:tcPr>
            <w:tcW w:w="1300" w:type="dxa"/>
          </w:tcPr>
          <w:p w14:paraId="34E12D52" w14:textId="06AA9751"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78%</w:t>
            </w:r>
          </w:p>
        </w:tc>
        <w:tc>
          <w:tcPr>
            <w:tcW w:w="1687" w:type="dxa"/>
          </w:tcPr>
          <w:p w14:paraId="29BE2C19" w14:textId="691DE773"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29,110</w:t>
            </w:r>
          </w:p>
        </w:tc>
        <w:tc>
          <w:tcPr>
            <w:tcW w:w="1513" w:type="dxa"/>
          </w:tcPr>
          <w:p w14:paraId="2FDDAA4D" w14:textId="36BFDE87" w:rsidR="0020009F" w:rsidRPr="00927B8C" w:rsidRDefault="0020009F" w:rsidP="0020009F">
            <w:pPr>
              <w:spacing w:after="0" w:line="240" w:lineRule="auto"/>
              <w:jc w:val="center"/>
              <w:rPr>
                <w:rFonts w:ascii="Aptos" w:eastAsia="Aptos" w:hAnsi="Aptos" w:cs="Aptos"/>
                <w:sz w:val="20"/>
                <w:szCs w:val="20"/>
              </w:rPr>
            </w:pPr>
            <w:r w:rsidRPr="00927B8C">
              <w:rPr>
                <w:rFonts w:ascii="Aptos" w:eastAsia="Aptos" w:hAnsi="Aptos" w:cs="Aptos"/>
                <w:sz w:val="20"/>
                <w:szCs w:val="20"/>
              </w:rPr>
              <w:t>83%</w:t>
            </w:r>
          </w:p>
        </w:tc>
      </w:tr>
      <w:bookmarkEnd w:id="2"/>
    </w:tbl>
    <w:p w14:paraId="48DFE5C6" w14:textId="77777777" w:rsidR="0020009F" w:rsidRPr="0020009F" w:rsidRDefault="0020009F" w:rsidP="0020009F">
      <w:pPr>
        <w:pStyle w:val="ListParagraph"/>
        <w:spacing w:after="0" w:line="240" w:lineRule="auto"/>
        <w:ind w:left="1440"/>
        <w:contextualSpacing w:val="0"/>
        <w:rPr>
          <w:rFonts w:cstheme="minorHAnsi"/>
          <w:b/>
          <w:bCs/>
        </w:rPr>
      </w:pPr>
    </w:p>
    <w:bookmarkEnd w:id="3"/>
    <w:p w14:paraId="3FFFD086" w14:textId="77777777" w:rsidR="00CB4BC0" w:rsidRPr="0020009F" w:rsidRDefault="00CB4BC0" w:rsidP="00BB319D">
      <w:pPr>
        <w:spacing w:after="0" w:line="240" w:lineRule="auto"/>
        <w:rPr>
          <w:rFonts w:cstheme="minorHAnsi"/>
          <w:bCs/>
        </w:rPr>
      </w:pPr>
    </w:p>
    <w:p w14:paraId="5339EC69" w14:textId="3428CAC8" w:rsidR="00FF180A" w:rsidRPr="0020009F" w:rsidRDefault="00FF180A" w:rsidP="00BB319D">
      <w:pPr>
        <w:pStyle w:val="ListParagraph"/>
        <w:numPr>
          <w:ilvl w:val="0"/>
          <w:numId w:val="49"/>
        </w:numPr>
        <w:spacing w:after="0" w:line="240" w:lineRule="auto"/>
        <w:contextualSpacing w:val="0"/>
        <w:rPr>
          <w:rFonts w:cstheme="minorHAnsi"/>
          <w:b/>
        </w:rPr>
      </w:pPr>
      <w:r w:rsidRPr="0020009F">
        <w:rPr>
          <w:rFonts w:cstheme="minorHAnsi"/>
          <w:b/>
        </w:rPr>
        <w:t xml:space="preserve">After project implementation, what </w:t>
      </w:r>
      <w:r w:rsidR="002F1946" w:rsidRPr="0020009F">
        <w:rPr>
          <w:rFonts w:cstheme="minorHAnsi"/>
          <w:b/>
        </w:rPr>
        <w:t>are the anticipated</w:t>
      </w:r>
    </w:p>
    <w:p w14:paraId="138BA94F" w14:textId="77777777" w:rsidR="00BB319D" w:rsidRPr="0020009F" w:rsidRDefault="005C644C" w:rsidP="00BB319D">
      <w:pPr>
        <w:pStyle w:val="ListParagraph"/>
        <w:numPr>
          <w:ilvl w:val="1"/>
          <w:numId w:val="49"/>
        </w:numPr>
        <w:spacing w:after="0" w:line="240" w:lineRule="auto"/>
        <w:contextualSpacing w:val="0"/>
        <w:rPr>
          <w:rFonts w:cstheme="minorHAnsi"/>
          <w:bCs/>
        </w:rPr>
      </w:pPr>
      <w:r w:rsidRPr="0020009F">
        <w:rPr>
          <w:rFonts w:cstheme="minorHAnsi"/>
          <w:b/>
        </w:rPr>
        <w:t xml:space="preserve">CT wait times </w:t>
      </w:r>
      <w:r w:rsidR="002F1946" w:rsidRPr="0020009F">
        <w:rPr>
          <w:rFonts w:cstheme="minorHAnsi"/>
          <w:b/>
        </w:rPr>
        <w:t>a</w:t>
      </w:r>
      <w:r w:rsidR="004D1D93" w:rsidRPr="0020009F">
        <w:rPr>
          <w:rFonts w:cstheme="minorHAnsi"/>
          <w:b/>
        </w:rPr>
        <w:t>t the Healthcare Center?</w:t>
      </w:r>
      <w:r w:rsidR="006E4F60" w:rsidRPr="0020009F">
        <w:rPr>
          <w:rFonts w:cstheme="minorHAnsi"/>
          <w:bCs/>
        </w:rPr>
        <w:t xml:space="preserve"> </w:t>
      </w:r>
    </w:p>
    <w:p w14:paraId="2644B762" w14:textId="77777777" w:rsidR="00BB319D" w:rsidRPr="0020009F" w:rsidRDefault="007F7ABF" w:rsidP="00BB319D">
      <w:pPr>
        <w:pStyle w:val="ListParagraph"/>
        <w:spacing w:after="0" w:line="240" w:lineRule="auto"/>
        <w:ind w:left="1440"/>
        <w:contextualSpacing w:val="0"/>
        <w:rPr>
          <w:rFonts w:cstheme="minorHAnsi"/>
          <w:bCs/>
        </w:rPr>
      </w:pPr>
      <w:r w:rsidRPr="0020009F">
        <w:rPr>
          <w:rFonts w:cstheme="minorHAnsi"/>
          <w:bCs/>
        </w:rPr>
        <w:t xml:space="preserve">Please note projected wait times for the Healthcare Center were a </w:t>
      </w:r>
      <w:r w:rsidR="006E4F60" w:rsidRPr="0020009F">
        <w:rPr>
          <w:rFonts w:cstheme="minorHAnsi"/>
          <w:bCs/>
        </w:rPr>
        <w:t>proposed quality measure</w:t>
      </w:r>
      <w:r w:rsidRPr="0020009F">
        <w:rPr>
          <w:rFonts w:cstheme="minorHAnsi"/>
          <w:bCs/>
        </w:rPr>
        <w:t xml:space="preserve"> within the Application. </w:t>
      </w:r>
    </w:p>
    <w:p w14:paraId="1F5D88C2" w14:textId="77777777" w:rsidR="00BB319D" w:rsidRPr="0020009F" w:rsidRDefault="00BB319D" w:rsidP="00BB319D">
      <w:pPr>
        <w:pStyle w:val="ListParagraph"/>
        <w:spacing w:after="0" w:line="240" w:lineRule="auto"/>
        <w:ind w:left="1440"/>
        <w:contextualSpacing w:val="0"/>
        <w:rPr>
          <w:rFonts w:cstheme="minorHAnsi"/>
          <w:bCs/>
        </w:rPr>
      </w:pPr>
    </w:p>
    <w:p w14:paraId="1452F387" w14:textId="43C04F36" w:rsidR="00BB319D" w:rsidRPr="0020009F" w:rsidRDefault="005C644C" w:rsidP="00BB319D">
      <w:pPr>
        <w:pStyle w:val="ListParagraph"/>
        <w:numPr>
          <w:ilvl w:val="1"/>
          <w:numId w:val="49"/>
        </w:numPr>
        <w:spacing w:after="0" w:line="240" w:lineRule="auto"/>
        <w:contextualSpacing w:val="0"/>
        <w:rPr>
          <w:rFonts w:cstheme="minorHAnsi"/>
          <w:bCs/>
        </w:rPr>
      </w:pPr>
      <w:r w:rsidRPr="0020009F">
        <w:rPr>
          <w:rFonts w:cstheme="minorHAnsi"/>
          <w:b/>
        </w:rPr>
        <w:t xml:space="preserve">CT wait times </w:t>
      </w:r>
      <w:r w:rsidR="002F1946" w:rsidRPr="0020009F">
        <w:rPr>
          <w:rFonts w:cstheme="minorHAnsi"/>
          <w:b/>
        </w:rPr>
        <w:t>a</w:t>
      </w:r>
      <w:r w:rsidR="004D1D93" w:rsidRPr="0020009F">
        <w:rPr>
          <w:rFonts w:cstheme="minorHAnsi"/>
          <w:b/>
        </w:rPr>
        <w:t>t Salem Hospital Outpatient CT?</w:t>
      </w:r>
      <w:r w:rsidR="000A7B5B" w:rsidRPr="0020009F">
        <w:rPr>
          <w:rFonts w:cstheme="minorHAnsi"/>
          <w:b/>
        </w:rPr>
        <w:t xml:space="preserve"> </w:t>
      </w:r>
    </w:p>
    <w:p w14:paraId="51D72B9A" w14:textId="39ACB260" w:rsidR="004D1D93" w:rsidRPr="0020009F" w:rsidRDefault="00BB319D" w:rsidP="00BB319D">
      <w:pPr>
        <w:pStyle w:val="ListParagraph"/>
        <w:spacing w:after="0" w:line="240" w:lineRule="auto"/>
        <w:ind w:left="1440"/>
        <w:contextualSpacing w:val="0"/>
        <w:rPr>
          <w:rFonts w:ascii="Segoe UI" w:hAnsi="Segoe UI" w:cstheme="minorHAnsi"/>
          <w:sz w:val="18"/>
          <w:szCs w:val="18"/>
          <w:highlight w:val="yellow"/>
        </w:rPr>
      </w:pPr>
      <w:r w:rsidRPr="0020009F">
        <w:rPr>
          <w:bCs/>
        </w:rPr>
        <w:t>A</w:t>
      </w:r>
      <w:r w:rsidR="00A3612A" w:rsidRPr="0020009F">
        <w:rPr>
          <w:bCs/>
        </w:rPr>
        <w:t>nticipated wait times for outpatient CT expected to drop from ~30 days down to 15 days given increased patient access.</w:t>
      </w:r>
    </w:p>
    <w:p w14:paraId="2D5B27F3" w14:textId="77777777" w:rsidR="00C0563E" w:rsidRPr="0020009F" w:rsidRDefault="00C0563E" w:rsidP="00BB319D">
      <w:pPr>
        <w:pStyle w:val="ListParagraph"/>
        <w:spacing w:after="0" w:line="240" w:lineRule="auto"/>
        <w:ind w:left="1440"/>
        <w:contextualSpacing w:val="0"/>
        <w:rPr>
          <w:rFonts w:cstheme="minorHAnsi"/>
          <w:bCs/>
        </w:rPr>
      </w:pPr>
    </w:p>
    <w:p w14:paraId="4DFD3B1F" w14:textId="77777777" w:rsidR="00BB319D" w:rsidRPr="0020009F" w:rsidRDefault="00CB4BC0" w:rsidP="00BB319D">
      <w:pPr>
        <w:pStyle w:val="ListParagraph"/>
        <w:numPr>
          <w:ilvl w:val="1"/>
          <w:numId w:val="49"/>
        </w:numPr>
        <w:spacing w:after="0" w:line="240" w:lineRule="auto"/>
        <w:contextualSpacing w:val="0"/>
        <w:rPr>
          <w:rFonts w:cstheme="minorHAnsi"/>
          <w:bCs/>
        </w:rPr>
      </w:pPr>
      <w:r w:rsidRPr="0020009F">
        <w:rPr>
          <w:rFonts w:cstheme="minorHAnsi"/>
          <w:b/>
        </w:rPr>
        <w:t>U</w:t>
      </w:r>
      <w:r w:rsidR="002F1946" w:rsidRPr="0020009F">
        <w:rPr>
          <w:rFonts w:cstheme="minorHAnsi"/>
          <w:b/>
        </w:rPr>
        <w:t xml:space="preserve">tilization rate for the </w:t>
      </w:r>
      <w:r w:rsidRPr="0020009F">
        <w:rPr>
          <w:rFonts w:cstheme="minorHAnsi"/>
          <w:b/>
        </w:rPr>
        <w:t>Healthcare Center?</w:t>
      </w:r>
      <w:r w:rsidR="000A7B5B" w:rsidRPr="0020009F">
        <w:rPr>
          <w:rFonts w:cstheme="minorHAnsi"/>
          <w:bCs/>
        </w:rPr>
        <w:t xml:space="preserve"> </w:t>
      </w:r>
    </w:p>
    <w:p w14:paraId="18126483" w14:textId="452C426D" w:rsidR="00C0563E" w:rsidRPr="0020009F" w:rsidRDefault="000A7B5B" w:rsidP="00BB319D">
      <w:pPr>
        <w:pStyle w:val="ListParagraph"/>
        <w:spacing w:after="0" w:line="240" w:lineRule="auto"/>
        <w:ind w:left="1440"/>
        <w:contextualSpacing w:val="0"/>
        <w:rPr>
          <w:rFonts w:cstheme="minorHAnsi"/>
          <w:bCs/>
        </w:rPr>
      </w:pPr>
      <w:r w:rsidRPr="0020009F">
        <w:rPr>
          <w:rFonts w:cstheme="minorHAnsi"/>
          <w:bCs/>
        </w:rPr>
        <w:t xml:space="preserve">This was provided in the first responses. Utilization will reach 95% within 5 years. </w:t>
      </w:r>
    </w:p>
    <w:p w14:paraId="645E7DF1" w14:textId="77777777" w:rsidR="00C0563E" w:rsidRPr="0020009F" w:rsidRDefault="00C0563E" w:rsidP="00BB319D">
      <w:pPr>
        <w:pStyle w:val="ListParagraph"/>
        <w:spacing w:after="0" w:line="240" w:lineRule="auto"/>
        <w:ind w:left="1440"/>
        <w:contextualSpacing w:val="0"/>
        <w:rPr>
          <w:rFonts w:cstheme="minorHAnsi"/>
          <w:bCs/>
        </w:rPr>
      </w:pPr>
    </w:p>
    <w:p w14:paraId="649A62B7" w14:textId="43AB9672" w:rsidR="00CB4BC0" w:rsidRPr="0020009F" w:rsidRDefault="00CB4BC0" w:rsidP="00BB319D">
      <w:pPr>
        <w:pStyle w:val="ListParagraph"/>
        <w:numPr>
          <w:ilvl w:val="1"/>
          <w:numId w:val="49"/>
        </w:numPr>
        <w:spacing w:after="0" w:line="240" w:lineRule="auto"/>
        <w:contextualSpacing w:val="0"/>
        <w:rPr>
          <w:rFonts w:cstheme="minorHAnsi"/>
          <w:b/>
        </w:rPr>
      </w:pPr>
      <w:r w:rsidRPr="0020009F">
        <w:rPr>
          <w:rFonts w:cstheme="minorHAnsi"/>
          <w:b/>
        </w:rPr>
        <w:t>Utilization rate for Salem Hospital Outpatient CT units?</w:t>
      </w:r>
      <w:r w:rsidR="00BB319D" w:rsidRPr="0020009F">
        <w:rPr>
          <w:rFonts w:cstheme="minorHAnsi"/>
          <w:b/>
        </w:rPr>
        <w:t xml:space="preserve"> </w:t>
      </w:r>
    </w:p>
    <w:p w14:paraId="184FE7A7" w14:textId="5EB4479D" w:rsidR="00BB319D" w:rsidRPr="0020009F" w:rsidRDefault="00BB319D" w:rsidP="00BB319D">
      <w:pPr>
        <w:spacing w:after="0" w:line="240" w:lineRule="auto"/>
        <w:ind w:left="1440"/>
        <w:rPr>
          <w:rFonts w:cstheme="minorHAnsi"/>
          <w:bCs/>
        </w:rPr>
      </w:pPr>
      <w:r w:rsidRPr="0020009F">
        <w:rPr>
          <w:rFonts w:cstheme="minorHAnsi"/>
          <w:bCs/>
        </w:rPr>
        <w:t>Please see the response to 11.c.</w:t>
      </w:r>
    </w:p>
    <w:p w14:paraId="07BAE5D9" w14:textId="77777777" w:rsidR="004D1D93" w:rsidRPr="0020009F" w:rsidRDefault="004D1D93" w:rsidP="00BB319D">
      <w:pPr>
        <w:spacing w:after="0" w:line="240" w:lineRule="auto"/>
        <w:rPr>
          <w:rFonts w:cstheme="minorHAnsi"/>
          <w:bCs/>
        </w:rPr>
      </w:pPr>
    </w:p>
    <w:p w14:paraId="069D381B" w14:textId="2638010E" w:rsidR="00A03FE8" w:rsidRPr="0020009F" w:rsidRDefault="00B11EC3" w:rsidP="00BB319D">
      <w:pPr>
        <w:pStyle w:val="ListParagraph"/>
        <w:numPr>
          <w:ilvl w:val="0"/>
          <w:numId w:val="49"/>
        </w:numPr>
        <w:spacing w:after="0" w:line="240" w:lineRule="auto"/>
        <w:contextualSpacing w:val="0"/>
        <w:rPr>
          <w:rFonts w:cstheme="minorHAnsi"/>
          <w:b/>
          <w:bCs/>
        </w:rPr>
      </w:pPr>
      <w:r w:rsidRPr="0020009F">
        <w:rPr>
          <w:rStyle w:val="cf01"/>
          <w:rFonts w:asciiTheme="minorHAnsi" w:hAnsiTheme="minorHAnsi" w:cstheme="minorHAnsi"/>
          <w:b/>
          <w:bCs/>
          <w:sz w:val="22"/>
          <w:szCs w:val="22"/>
        </w:rPr>
        <w:lastRenderedPageBreak/>
        <w:t>Page 19 of the Narrative states, “</w:t>
      </w:r>
      <w:r w:rsidRPr="0020009F">
        <w:rPr>
          <w:rFonts w:cstheme="minorHAnsi"/>
          <w:b/>
          <w:bCs/>
        </w:rPr>
        <w:t xml:space="preserve">the availability of CT at the Healthcare Center is expected to reduce the number of patients who require CT at the Hospital’s emergency department, which will result in lower overall charges.” </w:t>
      </w:r>
    </w:p>
    <w:p w14:paraId="37E4B557" w14:textId="77777777" w:rsidR="007F7ABF" w:rsidRPr="0020009F" w:rsidRDefault="00FD5CA2" w:rsidP="00BB319D">
      <w:pPr>
        <w:pStyle w:val="ListParagraph"/>
        <w:numPr>
          <w:ilvl w:val="1"/>
          <w:numId w:val="49"/>
        </w:numPr>
        <w:spacing w:after="0" w:line="240" w:lineRule="auto"/>
        <w:contextualSpacing w:val="0"/>
        <w:rPr>
          <w:rFonts w:cstheme="minorHAnsi"/>
          <w:b/>
          <w:bCs/>
        </w:rPr>
      </w:pPr>
      <w:r w:rsidRPr="0020009F">
        <w:rPr>
          <w:rFonts w:cstheme="minorHAnsi"/>
          <w:b/>
          <w:bCs/>
        </w:rPr>
        <w:t>Please explain how reducing the number of patients who require CT at the ED will result in lower overall charges.</w:t>
      </w:r>
      <w:r w:rsidR="007F7ABF" w:rsidRPr="0020009F">
        <w:rPr>
          <w:rFonts w:cstheme="minorHAnsi"/>
          <w:b/>
          <w:bCs/>
        </w:rPr>
        <w:t xml:space="preserve"> </w:t>
      </w:r>
    </w:p>
    <w:p w14:paraId="101990B5" w14:textId="4ACD99D1" w:rsidR="006E4F60" w:rsidRPr="0020009F" w:rsidRDefault="007F7ABF" w:rsidP="00BB319D">
      <w:pPr>
        <w:pStyle w:val="ListParagraph"/>
        <w:spacing w:after="0" w:line="240" w:lineRule="auto"/>
        <w:ind w:left="1440"/>
        <w:contextualSpacing w:val="0"/>
        <w:rPr>
          <w:rFonts w:cstheme="minorHAnsi"/>
        </w:rPr>
      </w:pPr>
      <w:r w:rsidRPr="0020009F">
        <w:rPr>
          <w:rFonts w:cstheme="minorHAnsi"/>
        </w:rPr>
        <w:t xml:space="preserve">This is </w:t>
      </w:r>
      <w:proofErr w:type="gramStart"/>
      <w:r w:rsidRPr="0020009F">
        <w:rPr>
          <w:rFonts w:cstheme="minorHAnsi"/>
        </w:rPr>
        <w:t>due to the fact that</w:t>
      </w:r>
      <w:proofErr w:type="gramEnd"/>
      <w:r w:rsidRPr="0020009F">
        <w:rPr>
          <w:rFonts w:cstheme="minorHAnsi"/>
        </w:rPr>
        <w:t xml:space="preserve"> </w:t>
      </w:r>
      <w:r w:rsidR="00FC4A0B" w:rsidRPr="0020009F">
        <w:rPr>
          <w:rFonts w:cstheme="minorHAnsi"/>
        </w:rPr>
        <w:t xml:space="preserve">the average </w:t>
      </w:r>
      <w:r w:rsidR="006E4F60" w:rsidRPr="0020009F">
        <w:rPr>
          <w:rFonts w:cstheme="minorHAnsi"/>
        </w:rPr>
        <w:t>ED</w:t>
      </w:r>
      <w:r w:rsidR="00FC4A0B" w:rsidRPr="0020009F">
        <w:rPr>
          <w:rFonts w:cstheme="minorHAnsi"/>
        </w:rPr>
        <w:t xml:space="preserve"> visit</w:t>
      </w:r>
      <w:r w:rsidR="006E4F60" w:rsidRPr="0020009F">
        <w:rPr>
          <w:rFonts w:cstheme="minorHAnsi"/>
        </w:rPr>
        <w:t xml:space="preserve"> </w:t>
      </w:r>
      <w:r w:rsidRPr="0020009F">
        <w:rPr>
          <w:rFonts w:cstheme="minorHAnsi"/>
        </w:rPr>
        <w:t>is significantly</w:t>
      </w:r>
      <w:r w:rsidR="006E4F60" w:rsidRPr="0020009F">
        <w:rPr>
          <w:rFonts w:cstheme="minorHAnsi"/>
        </w:rPr>
        <w:t xml:space="preserve"> more </w:t>
      </w:r>
      <w:r w:rsidR="00FC4A0B" w:rsidRPr="0020009F">
        <w:rPr>
          <w:rFonts w:cstheme="minorHAnsi"/>
        </w:rPr>
        <w:t>costly</w:t>
      </w:r>
      <w:r w:rsidR="006E4F60" w:rsidRPr="0020009F">
        <w:rPr>
          <w:rFonts w:cstheme="minorHAnsi"/>
        </w:rPr>
        <w:t xml:space="preserve"> than stand-alone CT scans</w:t>
      </w:r>
      <w:r w:rsidRPr="0020009F">
        <w:rPr>
          <w:rFonts w:cstheme="minorHAnsi"/>
        </w:rPr>
        <w:t xml:space="preserve"> provided in any other outpatient setting. </w:t>
      </w:r>
    </w:p>
    <w:p w14:paraId="08465DD2" w14:textId="77777777" w:rsidR="006C2FB8" w:rsidRPr="0020009F" w:rsidRDefault="006C2FB8" w:rsidP="00BB319D">
      <w:pPr>
        <w:spacing w:after="0" w:line="240" w:lineRule="auto"/>
        <w:ind w:left="1080"/>
        <w:rPr>
          <w:rFonts w:cstheme="minorHAnsi"/>
        </w:rPr>
      </w:pPr>
    </w:p>
    <w:p w14:paraId="1FAFC60F" w14:textId="051AD3BA" w:rsidR="00FD5CA2" w:rsidRPr="0020009F" w:rsidRDefault="00BE6B44" w:rsidP="00BB319D">
      <w:pPr>
        <w:pStyle w:val="ListParagraph"/>
        <w:numPr>
          <w:ilvl w:val="0"/>
          <w:numId w:val="49"/>
        </w:numPr>
        <w:spacing w:after="0" w:line="240" w:lineRule="auto"/>
        <w:contextualSpacing w:val="0"/>
        <w:rPr>
          <w:rFonts w:cstheme="minorHAnsi"/>
          <w:b/>
          <w:bCs/>
        </w:rPr>
      </w:pPr>
      <w:r w:rsidRPr="0020009F">
        <w:rPr>
          <w:rStyle w:val="cf01"/>
          <w:rFonts w:asciiTheme="minorHAnsi" w:hAnsiTheme="minorHAnsi" w:cstheme="minorHAnsi"/>
          <w:b/>
          <w:bCs/>
          <w:sz w:val="22"/>
          <w:szCs w:val="22"/>
        </w:rPr>
        <w:t xml:space="preserve">Page </w:t>
      </w:r>
      <w:r w:rsidR="00997F45" w:rsidRPr="0020009F">
        <w:rPr>
          <w:rStyle w:val="cf01"/>
          <w:rFonts w:asciiTheme="minorHAnsi" w:hAnsiTheme="minorHAnsi" w:cstheme="minorHAnsi"/>
          <w:b/>
          <w:bCs/>
          <w:sz w:val="22"/>
          <w:szCs w:val="22"/>
        </w:rPr>
        <w:t>16 of the Narrative states, “</w:t>
      </w:r>
      <w:r w:rsidR="00997F45" w:rsidRPr="0020009F">
        <w:rPr>
          <w:rFonts w:cstheme="minorHAnsi"/>
          <w:b/>
          <w:bCs/>
        </w:rPr>
        <w:t>One of the biggest social needs of the Healthcare Center’s patients is access to nutritious, culturally appropriate food.”</w:t>
      </w:r>
    </w:p>
    <w:p w14:paraId="0DBE6D66" w14:textId="77777777" w:rsidR="0086229C" w:rsidRPr="0020009F" w:rsidRDefault="00997F45" w:rsidP="00BB319D">
      <w:pPr>
        <w:pStyle w:val="ListParagraph"/>
        <w:numPr>
          <w:ilvl w:val="1"/>
          <w:numId w:val="49"/>
        </w:numPr>
        <w:spacing w:after="0" w:line="240" w:lineRule="auto"/>
        <w:contextualSpacing w:val="0"/>
        <w:rPr>
          <w:rFonts w:cstheme="minorHAnsi"/>
        </w:rPr>
      </w:pPr>
      <w:r w:rsidRPr="0020009F">
        <w:rPr>
          <w:rFonts w:cstheme="minorHAnsi"/>
          <w:b/>
          <w:bCs/>
        </w:rPr>
        <w:t xml:space="preserve">Please clarify how the Applicant determined that this was one of the Healthcare Center’s </w:t>
      </w:r>
      <w:r w:rsidR="00855654" w:rsidRPr="0020009F">
        <w:rPr>
          <w:rFonts w:cstheme="minorHAnsi"/>
          <w:b/>
          <w:bCs/>
        </w:rPr>
        <w:t>biggest social needs.</w:t>
      </w:r>
    </w:p>
    <w:p w14:paraId="215A3092" w14:textId="7FCD87DA" w:rsidR="006E4F60" w:rsidRPr="0020009F" w:rsidRDefault="0086229C" w:rsidP="00BB319D">
      <w:pPr>
        <w:pStyle w:val="ListParagraph"/>
        <w:spacing w:after="0" w:line="240" w:lineRule="auto"/>
        <w:ind w:left="1440"/>
        <w:contextualSpacing w:val="0"/>
        <w:rPr>
          <w:rFonts w:cstheme="minorHAnsi"/>
        </w:rPr>
      </w:pPr>
      <w:r w:rsidRPr="0020009F">
        <w:rPr>
          <w:rFonts w:cstheme="minorHAnsi"/>
        </w:rPr>
        <w:t>Salem Hospital determined that one of the biggest social needs of the Healthcare Center’s patients is access to nutritious, culturally appropriate food due to high social risk factor positivity rates for the Health Center’s patients and the results of the 2024 City of Lynn Community Health Needs assessment. In the most recent CHNA, 1 in 5 Lynn residents reported experiencing food insecurity.</w:t>
      </w:r>
    </w:p>
    <w:p w14:paraId="5A235209" w14:textId="77777777" w:rsidR="006C3CE3" w:rsidRPr="0020009F" w:rsidRDefault="006C3CE3" w:rsidP="00BB319D">
      <w:pPr>
        <w:spacing w:after="0" w:line="240" w:lineRule="auto"/>
        <w:rPr>
          <w:rFonts w:cstheme="minorHAnsi"/>
        </w:rPr>
      </w:pPr>
    </w:p>
    <w:p w14:paraId="3CAB6402" w14:textId="77777777" w:rsidR="00BB319D" w:rsidRPr="0020009F" w:rsidRDefault="006C3CE3" w:rsidP="00BB319D">
      <w:pPr>
        <w:pStyle w:val="ListParagraph"/>
        <w:numPr>
          <w:ilvl w:val="0"/>
          <w:numId w:val="49"/>
        </w:numPr>
        <w:spacing w:after="0" w:line="240" w:lineRule="auto"/>
        <w:contextualSpacing w:val="0"/>
        <w:rPr>
          <w:rFonts w:cstheme="minorHAnsi"/>
        </w:rPr>
      </w:pPr>
      <w:r w:rsidRPr="0020009F">
        <w:rPr>
          <w:rFonts w:cstheme="minorHAnsi"/>
          <w:b/>
          <w:bCs/>
        </w:rPr>
        <w:t>Page 21 of the Narrative states</w:t>
      </w:r>
      <w:r w:rsidR="0056768B" w:rsidRPr="0020009F">
        <w:rPr>
          <w:rFonts w:cstheme="minorHAnsi"/>
          <w:b/>
          <w:bCs/>
        </w:rPr>
        <w:t xml:space="preserve"> </w:t>
      </w:r>
      <w:proofErr w:type="gramStart"/>
      <w:r w:rsidR="0056768B" w:rsidRPr="0020009F">
        <w:rPr>
          <w:rFonts w:cstheme="minorHAnsi"/>
          <w:b/>
          <w:bCs/>
        </w:rPr>
        <w:t>details</w:t>
      </w:r>
      <w:proofErr w:type="gramEnd"/>
      <w:r w:rsidR="0056768B" w:rsidRPr="0020009F">
        <w:rPr>
          <w:rFonts w:cstheme="minorHAnsi"/>
          <w:b/>
          <w:bCs/>
        </w:rPr>
        <w:t xml:space="preserve"> an alternative proposal. </w:t>
      </w:r>
      <w:r w:rsidR="00481859" w:rsidRPr="0020009F">
        <w:rPr>
          <w:rFonts w:cstheme="minorHAnsi"/>
          <w:b/>
          <w:bCs/>
        </w:rPr>
        <w:t>Under this proposal, would another hospital unit be more expensive per scan?</w:t>
      </w:r>
      <w:r w:rsidR="006E4F60" w:rsidRPr="0020009F">
        <w:rPr>
          <w:rFonts w:cstheme="minorHAnsi"/>
        </w:rPr>
        <w:t xml:space="preserve"> </w:t>
      </w:r>
    </w:p>
    <w:p w14:paraId="45945340" w14:textId="06D1E0D8" w:rsidR="00481859" w:rsidRPr="0020009F" w:rsidRDefault="006E4F60" w:rsidP="00BB319D">
      <w:pPr>
        <w:pStyle w:val="ListParagraph"/>
        <w:spacing w:after="0" w:line="240" w:lineRule="auto"/>
        <w:contextualSpacing w:val="0"/>
        <w:rPr>
          <w:rFonts w:cstheme="minorHAnsi"/>
        </w:rPr>
      </w:pPr>
      <w:r w:rsidRPr="0020009F">
        <w:rPr>
          <w:rFonts w:cstheme="minorHAnsi"/>
        </w:rPr>
        <w:t>No, reimbursement rates are the same.</w:t>
      </w:r>
      <w:r w:rsidRPr="0020009F">
        <w:rPr>
          <w:rFonts w:cstheme="minorHAnsi"/>
          <w:b/>
          <w:bCs/>
        </w:rPr>
        <w:t xml:space="preserve"> </w:t>
      </w:r>
    </w:p>
    <w:p w14:paraId="41E816A5" w14:textId="74181BA8" w:rsidR="00F22098" w:rsidRPr="0020009F" w:rsidRDefault="00F22098" w:rsidP="007F20E0">
      <w:pPr>
        <w:spacing w:after="0" w:line="240" w:lineRule="auto"/>
        <w:rPr>
          <w:rFonts w:cstheme="minorHAnsi"/>
          <w:sz w:val="24"/>
          <w:szCs w:val="24"/>
          <w:highlight w:val="yellow"/>
        </w:rPr>
      </w:pPr>
    </w:p>
    <w:sectPr w:rsidR="00F22098" w:rsidRPr="0020009F" w:rsidSect="00C938D8">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1C2B" w14:textId="77777777" w:rsidR="00FD08D3" w:rsidRDefault="00FD08D3" w:rsidP="00231103">
      <w:pPr>
        <w:spacing w:after="0" w:line="240" w:lineRule="auto"/>
      </w:pPr>
      <w:r>
        <w:separator/>
      </w:r>
    </w:p>
  </w:endnote>
  <w:endnote w:type="continuationSeparator" w:id="0">
    <w:p w14:paraId="7F643E11" w14:textId="77777777" w:rsidR="00FD08D3" w:rsidRDefault="00FD08D3" w:rsidP="00231103">
      <w:pPr>
        <w:spacing w:after="0" w:line="240" w:lineRule="auto"/>
      </w:pPr>
      <w:r>
        <w:continuationSeparator/>
      </w:r>
    </w:p>
  </w:endnote>
  <w:endnote w:type="continuationNotice" w:id="1">
    <w:p w14:paraId="0620FAB7" w14:textId="77777777" w:rsidR="00FD08D3" w:rsidRDefault="00FD0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262C" w14:textId="372A3BD1" w:rsidR="00B87E29" w:rsidRPr="0094570E" w:rsidRDefault="00A100C8" w:rsidP="00A100C8">
    <w:pPr>
      <w:pStyle w:val="DocID"/>
    </w:pPr>
    <w:r w:rsidRPr="00A100C8">
      <w:t>HB: 4925-1618-8200.5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72DDBCA" w14:textId="08EDDFE4" w:rsidR="00A100C8" w:rsidRDefault="00A100C8" w:rsidP="00A100C8">
    <w:pPr>
      <w:pStyle w:val="DocID"/>
      <w:rPr>
        <w:noProof/>
      </w:rPr>
    </w:pPr>
    <w:r w:rsidRPr="00A100C8">
      <w:t>HB: 4925-1618-8200.5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9754" w14:textId="5E67E7E6" w:rsidR="00B87E29" w:rsidRPr="0094570E" w:rsidRDefault="00A100C8" w:rsidP="00A100C8">
    <w:pPr>
      <w:pStyle w:val="DocID"/>
    </w:pPr>
    <w:r w:rsidRPr="00A100C8">
      <w:t>HB: 4925-1618-8200.5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45F5" w14:textId="77777777" w:rsidR="00FD08D3" w:rsidRDefault="00FD08D3" w:rsidP="00231103">
      <w:pPr>
        <w:spacing w:after="0" w:line="240" w:lineRule="auto"/>
      </w:pPr>
      <w:r>
        <w:separator/>
      </w:r>
    </w:p>
  </w:footnote>
  <w:footnote w:type="continuationSeparator" w:id="0">
    <w:p w14:paraId="01F81F2D" w14:textId="77777777" w:rsidR="00FD08D3" w:rsidRDefault="00FD08D3" w:rsidP="00231103">
      <w:pPr>
        <w:spacing w:after="0" w:line="240" w:lineRule="auto"/>
      </w:pPr>
      <w:r>
        <w:continuationSeparator/>
      </w:r>
    </w:p>
  </w:footnote>
  <w:footnote w:type="continuationNotice" w:id="1">
    <w:p w14:paraId="31EEFAB9" w14:textId="77777777" w:rsidR="00FD08D3" w:rsidRDefault="00FD08D3">
      <w:pPr>
        <w:spacing w:after="0" w:line="240" w:lineRule="auto"/>
      </w:pPr>
    </w:p>
  </w:footnote>
  <w:footnote w:id="2">
    <w:p w14:paraId="6BE025C9" w14:textId="2AD16D0F" w:rsidR="00B15139" w:rsidRDefault="00B15139">
      <w:pPr>
        <w:pStyle w:val="FootnoteText"/>
      </w:pPr>
      <w:r>
        <w:rPr>
          <w:rStyle w:val="FootnoteReference"/>
        </w:rPr>
        <w:footnoteRef/>
      </w:r>
      <w:r>
        <w:t xml:space="preserve"> Newton Wellesley Hospital</w:t>
      </w:r>
      <w:r w:rsidR="00FC4A0B">
        <w:t xml:space="preserve"> and </w:t>
      </w:r>
      <w:r>
        <w:t>Cooley Dickinson Hospital</w:t>
      </w:r>
      <w:r w:rsidR="00BB1E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6E98" w14:textId="77777777" w:rsidR="00B87E29" w:rsidRDefault="00B8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75" w14:textId="6C1BD17C" w:rsidR="00153D99" w:rsidRPr="001C1A06" w:rsidRDefault="00B87E29" w:rsidP="00D223EB">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Mass General Brigham</w:t>
    </w:r>
    <w:r w:rsidR="00183D7F">
      <w:rPr>
        <w:rFonts w:ascii="Arial-BoldMT" w:hAnsi="Arial-BoldMT" w:cs="Arial-BoldMT"/>
        <w:b/>
        <w:bCs/>
        <w:sz w:val="28"/>
        <w:szCs w:val="28"/>
      </w:rPr>
      <w:t>, Inc</w:t>
    </w:r>
  </w:p>
  <w:p w14:paraId="78DC6D8E" w14:textId="3E3D42AF"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B87E29" w:rsidRPr="00B87E29">
      <w:rPr>
        <w:rFonts w:ascii="Arial-BoldMT" w:hAnsi="Arial-BoldMT" w:cs="Arial-BoldMT"/>
        <w:b/>
        <w:bCs/>
        <w:sz w:val="24"/>
        <w:szCs w:val="24"/>
      </w:rPr>
      <w:t>MGB-24120209-RE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5039" w14:textId="77777777" w:rsidR="00B87E29" w:rsidRDefault="00B8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243A"/>
    <w:multiLevelType w:val="hybridMultilevel"/>
    <w:tmpl w:val="ED740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C570E"/>
    <w:multiLevelType w:val="hybridMultilevel"/>
    <w:tmpl w:val="307C78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53D47"/>
    <w:multiLevelType w:val="hybridMultilevel"/>
    <w:tmpl w:val="5F00E6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B92C64"/>
    <w:multiLevelType w:val="hybridMultilevel"/>
    <w:tmpl w:val="849E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86AD0"/>
    <w:multiLevelType w:val="hybridMultilevel"/>
    <w:tmpl w:val="307C78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40C2F"/>
    <w:multiLevelType w:val="hybridMultilevel"/>
    <w:tmpl w:val="80769EDC"/>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11C84"/>
    <w:multiLevelType w:val="hybridMultilevel"/>
    <w:tmpl w:val="422E347E"/>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054EFB"/>
    <w:multiLevelType w:val="hybridMultilevel"/>
    <w:tmpl w:val="2A2C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3A3308"/>
    <w:multiLevelType w:val="hybridMultilevel"/>
    <w:tmpl w:val="8EBE7816"/>
    <w:lvl w:ilvl="0" w:tplc="F04A0A16">
      <w:start w:val="1"/>
      <w:numFmt w:val="decimal"/>
      <w:lvlText w:val="%1."/>
      <w:lvlJc w:val="left"/>
      <w:pPr>
        <w:ind w:left="720" w:hanging="360"/>
      </w:pPr>
      <w:rPr>
        <w:rFonts w:hint="default"/>
        <w:color w:val="auto"/>
      </w:rPr>
    </w:lvl>
    <w:lvl w:ilvl="1" w:tplc="7FB8281C">
      <w:start w:val="1"/>
      <w:numFmt w:val="lowerLetter"/>
      <w:lvlText w:val="%2."/>
      <w:lvlJc w:val="left"/>
      <w:pPr>
        <w:ind w:left="1440" w:hanging="360"/>
      </w:pPr>
      <w:rPr>
        <w:b/>
        <w:bCs/>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76FC6"/>
    <w:multiLevelType w:val="hybridMultilevel"/>
    <w:tmpl w:val="A98C0492"/>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F651E2"/>
    <w:multiLevelType w:val="hybridMultilevel"/>
    <w:tmpl w:val="307C78E2"/>
    <w:lvl w:ilvl="0" w:tplc="87380378">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5E6056"/>
    <w:multiLevelType w:val="multilevel"/>
    <w:tmpl w:val="2AB8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33"/>
  </w:num>
  <w:num w:numId="2" w16cid:durableId="1353843505">
    <w:abstractNumId w:val="47"/>
  </w:num>
  <w:num w:numId="3" w16cid:durableId="1279526035">
    <w:abstractNumId w:val="42"/>
  </w:num>
  <w:num w:numId="4" w16cid:durableId="1378551702">
    <w:abstractNumId w:val="14"/>
  </w:num>
  <w:num w:numId="5" w16cid:durableId="848327212">
    <w:abstractNumId w:val="37"/>
  </w:num>
  <w:num w:numId="6" w16cid:durableId="1139688139">
    <w:abstractNumId w:val="25"/>
  </w:num>
  <w:num w:numId="7" w16cid:durableId="657195646">
    <w:abstractNumId w:val="16"/>
  </w:num>
  <w:num w:numId="8" w16cid:durableId="110832496">
    <w:abstractNumId w:val="12"/>
  </w:num>
  <w:num w:numId="9" w16cid:durableId="387649668">
    <w:abstractNumId w:val="22"/>
  </w:num>
  <w:num w:numId="10" w16cid:durableId="1999535959">
    <w:abstractNumId w:val="35"/>
  </w:num>
  <w:num w:numId="11" w16cid:durableId="1854033332">
    <w:abstractNumId w:val="24"/>
  </w:num>
  <w:num w:numId="12" w16cid:durableId="1587693421">
    <w:abstractNumId w:val="34"/>
  </w:num>
  <w:num w:numId="13" w16cid:durableId="1094132952">
    <w:abstractNumId w:val="13"/>
  </w:num>
  <w:num w:numId="14" w16cid:durableId="913203945">
    <w:abstractNumId w:val="17"/>
  </w:num>
  <w:num w:numId="15" w16cid:durableId="839344708">
    <w:abstractNumId w:val="41"/>
  </w:num>
  <w:num w:numId="16" w16cid:durableId="876431696">
    <w:abstractNumId w:val="11"/>
  </w:num>
  <w:num w:numId="17" w16cid:durableId="806820403">
    <w:abstractNumId w:val="19"/>
  </w:num>
  <w:num w:numId="18" w16cid:durableId="1078599987">
    <w:abstractNumId w:val="8"/>
  </w:num>
  <w:num w:numId="19" w16cid:durableId="1698239086">
    <w:abstractNumId w:val="6"/>
  </w:num>
  <w:num w:numId="20" w16cid:durableId="1851749367">
    <w:abstractNumId w:val="45"/>
  </w:num>
  <w:num w:numId="21" w16cid:durableId="1761026085">
    <w:abstractNumId w:val="39"/>
  </w:num>
  <w:num w:numId="22" w16cid:durableId="1720126088">
    <w:abstractNumId w:val="44"/>
  </w:num>
  <w:num w:numId="23" w16cid:durableId="1722703916">
    <w:abstractNumId w:val="46"/>
  </w:num>
  <w:num w:numId="24" w16cid:durableId="754984576">
    <w:abstractNumId w:val="27"/>
  </w:num>
  <w:num w:numId="25" w16cid:durableId="1784617036">
    <w:abstractNumId w:val="30"/>
  </w:num>
  <w:num w:numId="26" w16cid:durableId="1548058589">
    <w:abstractNumId w:val="28"/>
  </w:num>
  <w:num w:numId="27" w16cid:durableId="1593852056">
    <w:abstractNumId w:val="0"/>
  </w:num>
  <w:num w:numId="28" w16cid:durableId="1336036520">
    <w:abstractNumId w:val="2"/>
  </w:num>
  <w:num w:numId="29" w16cid:durableId="1759598195">
    <w:abstractNumId w:val="36"/>
  </w:num>
  <w:num w:numId="30" w16cid:durableId="203442492">
    <w:abstractNumId w:val="5"/>
  </w:num>
  <w:num w:numId="31" w16cid:durableId="905454452">
    <w:abstractNumId w:val="40"/>
  </w:num>
  <w:num w:numId="32" w16cid:durableId="913900956">
    <w:abstractNumId w:val="43"/>
  </w:num>
  <w:num w:numId="33" w16cid:durableId="459230438">
    <w:abstractNumId w:val="26"/>
  </w:num>
  <w:num w:numId="34" w16cid:durableId="49697358">
    <w:abstractNumId w:val="21"/>
  </w:num>
  <w:num w:numId="35" w16cid:durableId="926427677">
    <w:abstractNumId w:val="18"/>
  </w:num>
  <w:num w:numId="36" w16cid:durableId="2102220202">
    <w:abstractNumId w:val="15"/>
  </w:num>
  <w:num w:numId="37" w16cid:durableId="1684015305">
    <w:abstractNumId w:val="10"/>
  </w:num>
  <w:num w:numId="38" w16cid:durableId="148061709">
    <w:abstractNumId w:val="32"/>
  </w:num>
  <w:num w:numId="39" w16cid:durableId="2069377685">
    <w:abstractNumId w:val="20"/>
  </w:num>
  <w:num w:numId="40" w16cid:durableId="1040083561">
    <w:abstractNumId w:val="7"/>
  </w:num>
  <w:num w:numId="41" w16cid:durableId="941954089">
    <w:abstractNumId w:val="31"/>
  </w:num>
  <w:num w:numId="42" w16cid:durableId="2713286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6432">
    <w:abstractNumId w:val="23"/>
  </w:num>
  <w:num w:numId="44" w16cid:durableId="4139433">
    <w:abstractNumId w:val="4"/>
  </w:num>
  <w:num w:numId="45" w16cid:durableId="439836031">
    <w:abstractNumId w:val="38"/>
  </w:num>
  <w:num w:numId="46" w16cid:durableId="80110124">
    <w:abstractNumId w:val="1"/>
  </w:num>
  <w:num w:numId="47" w16cid:durableId="2091660305">
    <w:abstractNumId w:val="9"/>
  </w:num>
  <w:num w:numId="48" w16cid:durableId="4329870">
    <w:abstractNumId w:val="3"/>
  </w:num>
  <w:num w:numId="49" w16cid:durableId="16651581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498C"/>
    <w:rsid w:val="00005930"/>
    <w:rsid w:val="000072C4"/>
    <w:rsid w:val="00011385"/>
    <w:rsid w:val="00012264"/>
    <w:rsid w:val="00012279"/>
    <w:rsid w:val="000168C2"/>
    <w:rsid w:val="00016E8C"/>
    <w:rsid w:val="00016E99"/>
    <w:rsid w:val="00021A01"/>
    <w:rsid w:val="0002235E"/>
    <w:rsid w:val="00024C6C"/>
    <w:rsid w:val="00025521"/>
    <w:rsid w:val="00026B6F"/>
    <w:rsid w:val="00027FBC"/>
    <w:rsid w:val="0003012E"/>
    <w:rsid w:val="0003035A"/>
    <w:rsid w:val="00030F72"/>
    <w:rsid w:val="00032FF5"/>
    <w:rsid w:val="0003796C"/>
    <w:rsid w:val="00040965"/>
    <w:rsid w:val="000413D6"/>
    <w:rsid w:val="0004380F"/>
    <w:rsid w:val="0004645C"/>
    <w:rsid w:val="0005444B"/>
    <w:rsid w:val="00054FF4"/>
    <w:rsid w:val="0005525D"/>
    <w:rsid w:val="00055942"/>
    <w:rsid w:val="00055F9E"/>
    <w:rsid w:val="00056D5B"/>
    <w:rsid w:val="00057A92"/>
    <w:rsid w:val="000618A4"/>
    <w:rsid w:val="00063414"/>
    <w:rsid w:val="00064206"/>
    <w:rsid w:val="0006445F"/>
    <w:rsid w:val="00065C01"/>
    <w:rsid w:val="00071162"/>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1C4C"/>
    <w:rsid w:val="00092910"/>
    <w:rsid w:val="000939BB"/>
    <w:rsid w:val="00094C86"/>
    <w:rsid w:val="000952FD"/>
    <w:rsid w:val="00095621"/>
    <w:rsid w:val="00095FAB"/>
    <w:rsid w:val="000967C9"/>
    <w:rsid w:val="00096ACB"/>
    <w:rsid w:val="00097B2C"/>
    <w:rsid w:val="000A56D4"/>
    <w:rsid w:val="000A5A22"/>
    <w:rsid w:val="000A691D"/>
    <w:rsid w:val="000A7A45"/>
    <w:rsid w:val="000A7B5B"/>
    <w:rsid w:val="000B0A7F"/>
    <w:rsid w:val="000B1438"/>
    <w:rsid w:val="000B1D01"/>
    <w:rsid w:val="000C0B84"/>
    <w:rsid w:val="000C1CF9"/>
    <w:rsid w:val="000C2766"/>
    <w:rsid w:val="000C43B6"/>
    <w:rsid w:val="000C4405"/>
    <w:rsid w:val="000C4D33"/>
    <w:rsid w:val="000C6277"/>
    <w:rsid w:val="000C6F48"/>
    <w:rsid w:val="000C7F71"/>
    <w:rsid w:val="000D0D41"/>
    <w:rsid w:val="000D77CD"/>
    <w:rsid w:val="000E0B48"/>
    <w:rsid w:val="000E2F30"/>
    <w:rsid w:val="000E3622"/>
    <w:rsid w:val="000E3D4A"/>
    <w:rsid w:val="000E5EC9"/>
    <w:rsid w:val="000E7E1B"/>
    <w:rsid w:val="000F01BA"/>
    <w:rsid w:val="000F0EDD"/>
    <w:rsid w:val="000F4FA3"/>
    <w:rsid w:val="000F5BAD"/>
    <w:rsid w:val="000F5CC4"/>
    <w:rsid w:val="000F6503"/>
    <w:rsid w:val="00100B09"/>
    <w:rsid w:val="00101353"/>
    <w:rsid w:val="00101646"/>
    <w:rsid w:val="001017F6"/>
    <w:rsid w:val="001018CF"/>
    <w:rsid w:val="00104288"/>
    <w:rsid w:val="001050F4"/>
    <w:rsid w:val="00105768"/>
    <w:rsid w:val="00106D23"/>
    <w:rsid w:val="00106F2E"/>
    <w:rsid w:val="00112BDF"/>
    <w:rsid w:val="00112E92"/>
    <w:rsid w:val="00113110"/>
    <w:rsid w:val="00116F10"/>
    <w:rsid w:val="001204FE"/>
    <w:rsid w:val="00120FB5"/>
    <w:rsid w:val="001216F9"/>
    <w:rsid w:val="00122099"/>
    <w:rsid w:val="0012232D"/>
    <w:rsid w:val="0012236D"/>
    <w:rsid w:val="00123EE2"/>
    <w:rsid w:val="00125F6B"/>
    <w:rsid w:val="00126E85"/>
    <w:rsid w:val="0013225C"/>
    <w:rsid w:val="001332C7"/>
    <w:rsid w:val="00133CF7"/>
    <w:rsid w:val="00137A46"/>
    <w:rsid w:val="00137C36"/>
    <w:rsid w:val="0014505C"/>
    <w:rsid w:val="001459CB"/>
    <w:rsid w:val="0014727D"/>
    <w:rsid w:val="00147ED6"/>
    <w:rsid w:val="00150337"/>
    <w:rsid w:val="00152CFB"/>
    <w:rsid w:val="001538B2"/>
    <w:rsid w:val="00153D99"/>
    <w:rsid w:val="00154A10"/>
    <w:rsid w:val="00160B34"/>
    <w:rsid w:val="00161599"/>
    <w:rsid w:val="00162A72"/>
    <w:rsid w:val="001632B0"/>
    <w:rsid w:val="00164EAE"/>
    <w:rsid w:val="00166158"/>
    <w:rsid w:val="001679DC"/>
    <w:rsid w:val="00167F71"/>
    <w:rsid w:val="001701AE"/>
    <w:rsid w:val="00170D7F"/>
    <w:rsid w:val="0017108F"/>
    <w:rsid w:val="00174CFB"/>
    <w:rsid w:val="00176547"/>
    <w:rsid w:val="00176AD2"/>
    <w:rsid w:val="00176C56"/>
    <w:rsid w:val="00180580"/>
    <w:rsid w:val="00182533"/>
    <w:rsid w:val="00183D7F"/>
    <w:rsid w:val="00185A10"/>
    <w:rsid w:val="00190646"/>
    <w:rsid w:val="0019184A"/>
    <w:rsid w:val="00191B78"/>
    <w:rsid w:val="00191DAC"/>
    <w:rsid w:val="001926A6"/>
    <w:rsid w:val="00192CFC"/>
    <w:rsid w:val="00193CD7"/>
    <w:rsid w:val="001A0425"/>
    <w:rsid w:val="001A0FB0"/>
    <w:rsid w:val="001A11D0"/>
    <w:rsid w:val="001A170B"/>
    <w:rsid w:val="001A35DC"/>
    <w:rsid w:val="001A511B"/>
    <w:rsid w:val="001A5333"/>
    <w:rsid w:val="001A66A9"/>
    <w:rsid w:val="001A6E92"/>
    <w:rsid w:val="001A767E"/>
    <w:rsid w:val="001B32E1"/>
    <w:rsid w:val="001B3A91"/>
    <w:rsid w:val="001B42C3"/>
    <w:rsid w:val="001B517F"/>
    <w:rsid w:val="001B569F"/>
    <w:rsid w:val="001B5845"/>
    <w:rsid w:val="001B5C12"/>
    <w:rsid w:val="001B7F98"/>
    <w:rsid w:val="001C1986"/>
    <w:rsid w:val="001C1A06"/>
    <w:rsid w:val="001C2783"/>
    <w:rsid w:val="001C2A01"/>
    <w:rsid w:val="001C44D2"/>
    <w:rsid w:val="001C5BF3"/>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F02F3"/>
    <w:rsid w:val="001F0E87"/>
    <w:rsid w:val="001F27B7"/>
    <w:rsid w:val="001F30FB"/>
    <w:rsid w:val="001F5FDD"/>
    <w:rsid w:val="001F667D"/>
    <w:rsid w:val="001F687E"/>
    <w:rsid w:val="0020009F"/>
    <w:rsid w:val="00200334"/>
    <w:rsid w:val="00201F6E"/>
    <w:rsid w:val="00202AD7"/>
    <w:rsid w:val="002037DF"/>
    <w:rsid w:val="00203E5A"/>
    <w:rsid w:val="002050B9"/>
    <w:rsid w:val="00205E02"/>
    <w:rsid w:val="002069DD"/>
    <w:rsid w:val="002102EF"/>
    <w:rsid w:val="002125D8"/>
    <w:rsid w:val="00212619"/>
    <w:rsid w:val="002131E4"/>
    <w:rsid w:val="00213F4A"/>
    <w:rsid w:val="00214FAA"/>
    <w:rsid w:val="002155ED"/>
    <w:rsid w:val="0021563E"/>
    <w:rsid w:val="00216777"/>
    <w:rsid w:val="002179D1"/>
    <w:rsid w:val="00220641"/>
    <w:rsid w:val="00224770"/>
    <w:rsid w:val="00225057"/>
    <w:rsid w:val="00225259"/>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065A"/>
    <w:rsid w:val="00251BEF"/>
    <w:rsid w:val="002533DB"/>
    <w:rsid w:val="0025349C"/>
    <w:rsid w:val="00253AF3"/>
    <w:rsid w:val="00253B0A"/>
    <w:rsid w:val="00254265"/>
    <w:rsid w:val="002542A0"/>
    <w:rsid w:val="002562FF"/>
    <w:rsid w:val="00257224"/>
    <w:rsid w:val="0025780A"/>
    <w:rsid w:val="0025792F"/>
    <w:rsid w:val="00260C47"/>
    <w:rsid w:val="00262131"/>
    <w:rsid w:val="00262359"/>
    <w:rsid w:val="00262E53"/>
    <w:rsid w:val="00263B7F"/>
    <w:rsid w:val="002643AF"/>
    <w:rsid w:val="00264588"/>
    <w:rsid w:val="0026558B"/>
    <w:rsid w:val="00266909"/>
    <w:rsid w:val="00267859"/>
    <w:rsid w:val="00270B47"/>
    <w:rsid w:val="00271BF5"/>
    <w:rsid w:val="00271D85"/>
    <w:rsid w:val="0027221A"/>
    <w:rsid w:val="0027284F"/>
    <w:rsid w:val="002750A6"/>
    <w:rsid w:val="002750C0"/>
    <w:rsid w:val="00276196"/>
    <w:rsid w:val="0027783A"/>
    <w:rsid w:val="00283551"/>
    <w:rsid w:val="002865E8"/>
    <w:rsid w:val="002906CE"/>
    <w:rsid w:val="002912FB"/>
    <w:rsid w:val="00291912"/>
    <w:rsid w:val="00292B13"/>
    <w:rsid w:val="00293147"/>
    <w:rsid w:val="00294D49"/>
    <w:rsid w:val="00296F21"/>
    <w:rsid w:val="0029738B"/>
    <w:rsid w:val="002A14F5"/>
    <w:rsid w:val="002A36DF"/>
    <w:rsid w:val="002A4110"/>
    <w:rsid w:val="002A47FE"/>
    <w:rsid w:val="002A518F"/>
    <w:rsid w:val="002A540F"/>
    <w:rsid w:val="002A5E73"/>
    <w:rsid w:val="002A6759"/>
    <w:rsid w:val="002A7DA1"/>
    <w:rsid w:val="002B3476"/>
    <w:rsid w:val="002B4234"/>
    <w:rsid w:val="002B5ADB"/>
    <w:rsid w:val="002B70D7"/>
    <w:rsid w:val="002C0C55"/>
    <w:rsid w:val="002C0C71"/>
    <w:rsid w:val="002C3C86"/>
    <w:rsid w:val="002C568C"/>
    <w:rsid w:val="002C5E88"/>
    <w:rsid w:val="002D012B"/>
    <w:rsid w:val="002D06F7"/>
    <w:rsid w:val="002D18BF"/>
    <w:rsid w:val="002D1CC3"/>
    <w:rsid w:val="002D39AC"/>
    <w:rsid w:val="002D5E75"/>
    <w:rsid w:val="002D5F7A"/>
    <w:rsid w:val="002D6418"/>
    <w:rsid w:val="002E3CEF"/>
    <w:rsid w:val="002E46AB"/>
    <w:rsid w:val="002E5CA9"/>
    <w:rsid w:val="002F0337"/>
    <w:rsid w:val="002F1946"/>
    <w:rsid w:val="002F3CDD"/>
    <w:rsid w:val="002F5878"/>
    <w:rsid w:val="002F7B99"/>
    <w:rsid w:val="00301D82"/>
    <w:rsid w:val="00302D3F"/>
    <w:rsid w:val="003030AA"/>
    <w:rsid w:val="00303DD8"/>
    <w:rsid w:val="00303EE3"/>
    <w:rsid w:val="00306307"/>
    <w:rsid w:val="0030785A"/>
    <w:rsid w:val="003078B4"/>
    <w:rsid w:val="003079EC"/>
    <w:rsid w:val="00307F98"/>
    <w:rsid w:val="003103B0"/>
    <w:rsid w:val="00311A5B"/>
    <w:rsid w:val="00312739"/>
    <w:rsid w:val="00312A19"/>
    <w:rsid w:val="00314845"/>
    <w:rsid w:val="00317580"/>
    <w:rsid w:val="0032026C"/>
    <w:rsid w:val="00320371"/>
    <w:rsid w:val="00324696"/>
    <w:rsid w:val="0032484D"/>
    <w:rsid w:val="00325C01"/>
    <w:rsid w:val="00327903"/>
    <w:rsid w:val="00327EAC"/>
    <w:rsid w:val="00331E8E"/>
    <w:rsid w:val="00332489"/>
    <w:rsid w:val="00332A40"/>
    <w:rsid w:val="00332C4B"/>
    <w:rsid w:val="00333E04"/>
    <w:rsid w:val="00335F54"/>
    <w:rsid w:val="00336346"/>
    <w:rsid w:val="00341576"/>
    <w:rsid w:val="00342240"/>
    <w:rsid w:val="0034303B"/>
    <w:rsid w:val="00344402"/>
    <w:rsid w:val="00344DAC"/>
    <w:rsid w:val="00345F1B"/>
    <w:rsid w:val="00346884"/>
    <w:rsid w:val="00346FEF"/>
    <w:rsid w:val="00347395"/>
    <w:rsid w:val="003506AE"/>
    <w:rsid w:val="003522D7"/>
    <w:rsid w:val="00352497"/>
    <w:rsid w:val="003533CA"/>
    <w:rsid w:val="00354D26"/>
    <w:rsid w:val="00356283"/>
    <w:rsid w:val="0035653B"/>
    <w:rsid w:val="00357756"/>
    <w:rsid w:val="00357BA6"/>
    <w:rsid w:val="003602C2"/>
    <w:rsid w:val="003620FB"/>
    <w:rsid w:val="00364225"/>
    <w:rsid w:val="00366505"/>
    <w:rsid w:val="0036671D"/>
    <w:rsid w:val="00366918"/>
    <w:rsid w:val="00366DCC"/>
    <w:rsid w:val="003675D5"/>
    <w:rsid w:val="00367AAB"/>
    <w:rsid w:val="003741E5"/>
    <w:rsid w:val="00375F14"/>
    <w:rsid w:val="003764DE"/>
    <w:rsid w:val="003769AF"/>
    <w:rsid w:val="00380361"/>
    <w:rsid w:val="00380B28"/>
    <w:rsid w:val="00380BB5"/>
    <w:rsid w:val="00380E08"/>
    <w:rsid w:val="003813A0"/>
    <w:rsid w:val="00381CBF"/>
    <w:rsid w:val="00382217"/>
    <w:rsid w:val="00382F9A"/>
    <w:rsid w:val="00384767"/>
    <w:rsid w:val="0038699A"/>
    <w:rsid w:val="00387527"/>
    <w:rsid w:val="00392D76"/>
    <w:rsid w:val="00393F8C"/>
    <w:rsid w:val="00394105"/>
    <w:rsid w:val="00395F3D"/>
    <w:rsid w:val="0039698B"/>
    <w:rsid w:val="003A101E"/>
    <w:rsid w:val="003A1793"/>
    <w:rsid w:val="003A2B5B"/>
    <w:rsid w:val="003A36B2"/>
    <w:rsid w:val="003A4882"/>
    <w:rsid w:val="003A4DC6"/>
    <w:rsid w:val="003A5F8B"/>
    <w:rsid w:val="003A7217"/>
    <w:rsid w:val="003A7929"/>
    <w:rsid w:val="003A7AB8"/>
    <w:rsid w:val="003B0073"/>
    <w:rsid w:val="003B0D30"/>
    <w:rsid w:val="003B1445"/>
    <w:rsid w:val="003B575F"/>
    <w:rsid w:val="003B5953"/>
    <w:rsid w:val="003C1787"/>
    <w:rsid w:val="003C2495"/>
    <w:rsid w:val="003C28D0"/>
    <w:rsid w:val="003C2996"/>
    <w:rsid w:val="003C3117"/>
    <w:rsid w:val="003C38F5"/>
    <w:rsid w:val="003C3B18"/>
    <w:rsid w:val="003C3BFC"/>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F1211"/>
    <w:rsid w:val="003F159E"/>
    <w:rsid w:val="003F505F"/>
    <w:rsid w:val="003F5EF2"/>
    <w:rsid w:val="003F665D"/>
    <w:rsid w:val="003F7754"/>
    <w:rsid w:val="00400B62"/>
    <w:rsid w:val="00402AC2"/>
    <w:rsid w:val="004035C4"/>
    <w:rsid w:val="00404913"/>
    <w:rsid w:val="00407E19"/>
    <w:rsid w:val="004102C5"/>
    <w:rsid w:val="00411D30"/>
    <w:rsid w:val="004141A0"/>
    <w:rsid w:val="0041770C"/>
    <w:rsid w:val="0042031C"/>
    <w:rsid w:val="00421844"/>
    <w:rsid w:val="00421B81"/>
    <w:rsid w:val="00421C21"/>
    <w:rsid w:val="00422255"/>
    <w:rsid w:val="004245B3"/>
    <w:rsid w:val="004253AA"/>
    <w:rsid w:val="00426884"/>
    <w:rsid w:val="00431EC4"/>
    <w:rsid w:val="00432D19"/>
    <w:rsid w:val="0043468F"/>
    <w:rsid w:val="00435E97"/>
    <w:rsid w:val="004365EF"/>
    <w:rsid w:val="00436DA5"/>
    <w:rsid w:val="00441ECA"/>
    <w:rsid w:val="00441F3E"/>
    <w:rsid w:val="004449E1"/>
    <w:rsid w:val="00444A21"/>
    <w:rsid w:val="00445B4E"/>
    <w:rsid w:val="00447333"/>
    <w:rsid w:val="0045317B"/>
    <w:rsid w:val="004537FA"/>
    <w:rsid w:val="00455504"/>
    <w:rsid w:val="00455939"/>
    <w:rsid w:val="00456B10"/>
    <w:rsid w:val="00456FCF"/>
    <w:rsid w:val="0045783D"/>
    <w:rsid w:val="00463824"/>
    <w:rsid w:val="00464ACB"/>
    <w:rsid w:val="00465F4D"/>
    <w:rsid w:val="00470202"/>
    <w:rsid w:val="004739A3"/>
    <w:rsid w:val="00480049"/>
    <w:rsid w:val="00481859"/>
    <w:rsid w:val="00481ADC"/>
    <w:rsid w:val="004821A3"/>
    <w:rsid w:val="00484231"/>
    <w:rsid w:val="00484A85"/>
    <w:rsid w:val="004873F3"/>
    <w:rsid w:val="004901A5"/>
    <w:rsid w:val="00490846"/>
    <w:rsid w:val="004921DF"/>
    <w:rsid w:val="004931F9"/>
    <w:rsid w:val="0049537D"/>
    <w:rsid w:val="00495674"/>
    <w:rsid w:val="00497513"/>
    <w:rsid w:val="0049782E"/>
    <w:rsid w:val="004A0DDC"/>
    <w:rsid w:val="004A1907"/>
    <w:rsid w:val="004A1B2F"/>
    <w:rsid w:val="004A1BB1"/>
    <w:rsid w:val="004A1D25"/>
    <w:rsid w:val="004A3C27"/>
    <w:rsid w:val="004A5502"/>
    <w:rsid w:val="004A6568"/>
    <w:rsid w:val="004A761F"/>
    <w:rsid w:val="004A7A25"/>
    <w:rsid w:val="004B1CE6"/>
    <w:rsid w:val="004B3151"/>
    <w:rsid w:val="004B39F2"/>
    <w:rsid w:val="004B46F4"/>
    <w:rsid w:val="004B53D6"/>
    <w:rsid w:val="004B5430"/>
    <w:rsid w:val="004B582E"/>
    <w:rsid w:val="004B5EF9"/>
    <w:rsid w:val="004B678F"/>
    <w:rsid w:val="004B6C8F"/>
    <w:rsid w:val="004C0892"/>
    <w:rsid w:val="004C0998"/>
    <w:rsid w:val="004C2AE3"/>
    <w:rsid w:val="004C2EFC"/>
    <w:rsid w:val="004C3AB7"/>
    <w:rsid w:val="004C6358"/>
    <w:rsid w:val="004C7C09"/>
    <w:rsid w:val="004D036D"/>
    <w:rsid w:val="004D0BF9"/>
    <w:rsid w:val="004D1D93"/>
    <w:rsid w:val="004D275B"/>
    <w:rsid w:val="004D293C"/>
    <w:rsid w:val="004D684B"/>
    <w:rsid w:val="004D7C5C"/>
    <w:rsid w:val="004E166A"/>
    <w:rsid w:val="004E6482"/>
    <w:rsid w:val="004F0397"/>
    <w:rsid w:val="004F432A"/>
    <w:rsid w:val="004F590F"/>
    <w:rsid w:val="004F6BB4"/>
    <w:rsid w:val="004F6D37"/>
    <w:rsid w:val="005006E2"/>
    <w:rsid w:val="00502404"/>
    <w:rsid w:val="00507039"/>
    <w:rsid w:val="00510EC8"/>
    <w:rsid w:val="00512FDF"/>
    <w:rsid w:val="005145C3"/>
    <w:rsid w:val="00514968"/>
    <w:rsid w:val="00514ECB"/>
    <w:rsid w:val="00515340"/>
    <w:rsid w:val="0051617E"/>
    <w:rsid w:val="00517104"/>
    <w:rsid w:val="00517D5A"/>
    <w:rsid w:val="00520833"/>
    <w:rsid w:val="00520941"/>
    <w:rsid w:val="00520CE7"/>
    <w:rsid w:val="005218C7"/>
    <w:rsid w:val="00522D14"/>
    <w:rsid w:val="00522F5F"/>
    <w:rsid w:val="00524144"/>
    <w:rsid w:val="005248A7"/>
    <w:rsid w:val="00525292"/>
    <w:rsid w:val="005257D0"/>
    <w:rsid w:val="00527788"/>
    <w:rsid w:val="005301FC"/>
    <w:rsid w:val="00530477"/>
    <w:rsid w:val="00531C84"/>
    <w:rsid w:val="00532D6E"/>
    <w:rsid w:val="005338A0"/>
    <w:rsid w:val="00534C78"/>
    <w:rsid w:val="005356C2"/>
    <w:rsid w:val="00535A15"/>
    <w:rsid w:val="00536A69"/>
    <w:rsid w:val="00536B22"/>
    <w:rsid w:val="005379D8"/>
    <w:rsid w:val="00540589"/>
    <w:rsid w:val="00541E48"/>
    <w:rsid w:val="00542020"/>
    <w:rsid w:val="005430C8"/>
    <w:rsid w:val="005432A6"/>
    <w:rsid w:val="0054339D"/>
    <w:rsid w:val="00546917"/>
    <w:rsid w:val="00547324"/>
    <w:rsid w:val="005475AF"/>
    <w:rsid w:val="005506E6"/>
    <w:rsid w:val="00551569"/>
    <w:rsid w:val="005528DC"/>
    <w:rsid w:val="00554017"/>
    <w:rsid w:val="00554544"/>
    <w:rsid w:val="00554CF4"/>
    <w:rsid w:val="00555A05"/>
    <w:rsid w:val="005560CC"/>
    <w:rsid w:val="00561790"/>
    <w:rsid w:val="00561BCC"/>
    <w:rsid w:val="0056282F"/>
    <w:rsid w:val="00564C1B"/>
    <w:rsid w:val="00564F33"/>
    <w:rsid w:val="0056515A"/>
    <w:rsid w:val="00566687"/>
    <w:rsid w:val="0056768B"/>
    <w:rsid w:val="00567A48"/>
    <w:rsid w:val="00570873"/>
    <w:rsid w:val="00573656"/>
    <w:rsid w:val="005759B7"/>
    <w:rsid w:val="005768C9"/>
    <w:rsid w:val="00577B19"/>
    <w:rsid w:val="00580CB5"/>
    <w:rsid w:val="00580E2B"/>
    <w:rsid w:val="0058155B"/>
    <w:rsid w:val="00581E7E"/>
    <w:rsid w:val="00583610"/>
    <w:rsid w:val="00587600"/>
    <w:rsid w:val="0059124F"/>
    <w:rsid w:val="005921B2"/>
    <w:rsid w:val="00592CEF"/>
    <w:rsid w:val="005941A3"/>
    <w:rsid w:val="005946AB"/>
    <w:rsid w:val="00595372"/>
    <w:rsid w:val="00595A74"/>
    <w:rsid w:val="00595D7F"/>
    <w:rsid w:val="00596218"/>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B3E49"/>
    <w:rsid w:val="005C1745"/>
    <w:rsid w:val="005C1922"/>
    <w:rsid w:val="005C1E0B"/>
    <w:rsid w:val="005C3394"/>
    <w:rsid w:val="005C4433"/>
    <w:rsid w:val="005C4EB9"/>
    <w:rsid w:val="005C5476"/>
    <w:rsid w:val="005C644C"/>
    <w:rsid w:val="005C7D0C"/>
    <w:rsid w:val="005D233F"/>
    <w:rsid w:val="005D4244"/>
    <w:rsid w:val="005D543B"/>
    <w:rsid w:val="005E07A8"/>
    <w:rsid w:val="005E08A0"/>
    <w:rsid w:val="005E1AEF"/>
    <w:rsid w:val="005E3669"/>
    <w:rsid w:val="005E66C0"/>
    <w:rsid w:val="005E72B7"/>
    <w:rsid w:val="005F2E76"/>
    <w:rsid w:val="005F5F80"/>
    <w:rsid w:val="005F62ED"/>
    <w:rsid w:val="005F7339"/>
    <w:rsid w:val="00605067"/>
    <w:rsid w:val="006054A8"/>
    <w:rsid w:val="00605AB6"/>
    <w:rsid w:val="00607855"/>
    <w:rsid w:val="00607E0F"/>
    <w:rsid w:val="00610F50"/>
    <w:rsid w:val="006113E0"/>
    <w:rsid w:val="0061268C"/>
    <w:rsid w:val="00612D41"/>
    <w:rsid w:val="00613FE3"/>
    <w:rsid w:val="00615C75"/>
    <w:rsid w:val="0061636A"/>
    <w:rsid w:val="00621087"/>
    <w:rsid w:val="00622E11"/>
    <w:rsid w:val="00623AD7"/>
    <w:rsid w:val="00624939"/>
    <w:rsid w:val="00624F1A"/>
    <w:rsid w:val="006269A1"/>
    <w:rsid w:val="00627A68"/>
    <w:rsid w:val="006303FF"/>
    <w:rsid w:val="00631702"/>
    <w:rsid w:val="00631829"/>
    <w:rsid w:val="006325B1"/>
    <w:rsid w:val="00632AEC"/>
    <w:rsid w:val="00635BEF"/>
    <w:rsid w:val="00636A3D"/>
    <w:rsid w:val="006403D2"/>
    <w:rsid w:val="00643D57"/>
    <w:rsid w:val="0064499E"/>
    <w:rsid w:val="00645592"/>
    <w:rsid w:val="006513CC"/>
    <w:rsid w:val="0065176F"/>
    <w:rsid w:val="006520E7"/>
    <w:rsid w:val="006533A2"/>
    <w:rsid w:val="0065372D"/>
    <w:rsid w:val="006553F9"/>
    <w:rsid w:val="006560F8"/>
    <w:rsid w:val="006570D9"/>
    <w:rsid w:val="00657876"/>
    <w:rsid w:val="006650CD"/>
    <w:rsid w:val="0066694A"/>
    <w:rsid w:val="006679A8"/>
    <w:rsid w:val="006705F7"/>
    <w:rsid w:val="006708F8"/>
    <w:rsid w:val="006733D5"/>
    <w:rsid w:val="00674E0A"/>
    <w:rsid w:val="00675DD7"/>
    <w:rsid w:val="00680AD8"/>
    <w:rsid w:val="006814E7"/>
    <w:rsid w:val="00682275"/>
    <w:rsid w:val="006826AF"/>
    <w:rsid w:val="00684458"/>
    <w:rsid w:val="00687E3F"/>
    <w:rsid w:val="006906B7"/>
    <w:rsid w:val="006906F3"/>
    <w:rsid w:val="00692BAB"/>
    <w:rsid w:val="00693E98"/>
    <w:rsid w:val="0069542D"/>
    <w:rsid w:val="00695B6C"/>
    <w:rsid w:val="006969C6"/>
    <w:rsid w:val="006A11AA"/>
    <w:rsid w:val="006A1400"/>
    <w:rsid w:val="006A21E4"/>
    <w:rsid w:val="006A25D2"/>
    <w:rsid w:val="006A2BD7"/>
    <w:rsid w:val="006A3466"/>
    <w:rsid w:val="006A4D5B"/>
    <w:rsid w:val="006A5179"/>
    <w:rsid w:val="006A7EAE"/>
    <w:rsid w:val="006B0549"/>
    <w:rsid w:val="006B0698"/>
    <w:rsid w:val="006B0C48"/>
    <w:rsid w:val="006B0F22"/>
    <w:rsid w:val="006B5BEF"/>
    <w:rsid w:val="006B6780"/>
    <w:rsid w:val="006B68C4"/>
    <w:rsid w:val="006B7171"/>
    <w:rsid w:val="006C1B8D"/>
    <w:rsid w:val="006C2FB8"/>
    <w:rsid w:val="006C353D"/>
    <w:rsid w:val="006C3A63"/>
    <w:rsid w:val="006C3CE3"/>
    <w:rsid w:val="006C3ED5"/>
    <w:rsid w:val="006C552B"/>
    <w:rsid w:val="006C67E9"/>
    <w:rsid w:val="006D01D3"/>
    <w:rsid w:val="006D501C"/>
    <w:rsid w:val="006D6315"/>
    <w:rsid w:val="006D636E"/>
    <w:rsid w:val="006D650D"/>
    <w:rsid w:val="006D6994"/>
    <w:rsid w:val="006D7054"/>
    <w:rsid w:val="006D7636"/>
    <w:rsid w:val="006E112C"/>
    <w:rsid w:val="006E1D4C"/>
    <w:rsid w:val="006E279C"/>
    <w:rsid w:val="006E29DE"/>
    <w:rsid w:val="006E4E00"/>
    <w:rsid w:val="006E4F60"/>
    <w:rsid w:val="006E5304"/>
    <w:rsid w:val="006E5486"/>
    <w:rsid w:val="006E567F"/>
    <w:rsid w:val="006E5CDF"/>
    <w:rsid w:val="006E6DA9"/>
    <w:rsid w:val="006F0472"/>
    <w:rsid w:val="006F3C43"/>
    <w:rsid w:val="006F4EF5"/>
    <w:rsid w:val="006F5026"/>
    <w:rsid w:val="006F533C"/>
    <w:rsid w:val="006F5D61"/>
    <w:rsid w:val="006F7519"/>
    <w:rsid w:val="007013CB"/>
    <w:rsid w:val="00703ED5"/>
    <w:rsid w:val="0070409F"/>
    <w:rsid w:val="007107AD"/>
    <w:rsid w:val="007113DC"/>
    <w:rsid w:val="00711700"/>
    <w:rsid w:val="00712FA6"/>
    <w:rsid w:val="0071352B"/>
    <w:rsid w:val="0071402E"/>
    <w:rsid w:val="0071563E"/>
    <w:rsid w:val="00715918"/>
    <w:rsid w:val="00716C6E"/>
    <w:rsid w:val="007172F6"/>
    <w:rsid w:val="007200B2"/>
    <w:rsid w:val="007200B7"/>
    <w:rsid w:val="00722F8A"/>
    <w:rsid w:val="007230BC"/>
    <w:rsid w:val="00723188"/>
    <w:rsid w:val="00723E74"/>
    <w:rsid w:val="007242B4"/>
    <w:rsid w:val="00724BED"/>
    <w:rsid w:val="00726E9F"/>
    <w:rsid w:val="0073005B"/>
    <w:rsid w:val="00730E81"/>
    <w:rsid w:val="00732386"/>
    <w:rsid w:val="00733BDE"/>
    <w:rsid w:val="00733E21"/>
    <w:rsid w:val="0073404F"/>
    <w:rsid w:val="00734A0C"/>
    <w:rsid w:val="00740B16"/>
    <w:rsid w:val="00742E67"/>
    <w:rsid w:val="0074357F"/>
    <w:rsid w:val="00743F50"/>
    <w:rsid w:val="00747EF6"/>
    <w:rsid w:val="007508EF"/>
    <w:rsid w:val="00750B62"/>
    <w:rsid w:val="0075159B"/>
    <w:rsid w:val="007525CA"/>
    <w:rsid w:val="007531D5"/>
    <w:rsid w:val="0075373D"/>
    <w:rsid w:val="00753F14"/>
    <w:rsid w:val="00757106"/>
    <w:rsid w:val="00761997"/>
    <w:rsid w:val="00762CA1"/>
    <w:rsid w:val="00766B76"/>
    <w:rsid w:val="00771621"/>
    <w:rsid w:val="00774A60"/>
    <w:rsid w:val="00774FA6"/>
    <w:rsid w:val="00775A18"/>
    <w:rsid w:val="00777580"/>
    <w:rsid w:val="0078621C"/>
    <w:rsid w:val="007871AD"/>
    <w:rsid w:val="00787CB4"/>
    <w:rsid w:val="00791B92"/>
    <w:rsid w:val="00792DB0"/>
    <w:rsid w:val="007931E8"/>
    <w:rsid w:val="007934D2"/>
    <w:rsid w:val="00795B9D"/>
    <w:rsid w:val="00795E61"/>
    <w:rsid w:val="00795E6A"/>
    <w:rsid w:val="007966DB"/>
    <w:rsid w:val="007A4D11"/>
    <w:rsid w:val="007B3A5E"/>
    <w:rsid w:val="007B45B8"/>
    <w:rsid w:val="007B529A"/>
    <w:rsid w:val="007B57B1"/>
    <w:rsid w:val="007B5C83"/>
    <w:rsid w:val="007B689C"/>
    <w:rsid w:val="007C02F9"/>
    <w:rsid w:val="007C108B"/>
    <w:rsid w:val="007C2DF7"/>
    <w:rsid w:val="007C302D"/>
    <w:rsid w:val="007C3FFF"/>
    <w:rsid w:val="007C60E1"/>
    <w:rsid w:val="007C63E0"/>
    <w:rsid w:val="007C66CD"/>
    <w:rsid w:val="007C6B4E"/>
    <w:rsid w:val="007D023F"/>
    <w:rsid w:val="007D127A"/>
    <w:rsid w:val="007D1376"/>
    <w:rsid w:val="007D16C5"/>
    <w:rsid w:val="007D25EE"/>
    <w:rsid w:val="007D3BF6"/>
    <w:rsid w:val="007D3C65"/>
    <w:rsid w:val="007E0AC9"/>
    <w:rsid w:val="007E0DEF"/>
    <w:rsid w:val="007E146A"/>
    <w:rsid w:val="007E5FE7"/>
    <w:rsid w:val="007E6854"/>
    <w:rsid w:val="007F1021"/>
    <w:rsid w:val="007F20E0"/>
    <w:rsid w:val="007F43D4"/>
    <w:rsid w:val="007F5301"/>
    <w:rsid w:val="007F561D"/>
    <w:rsid w:val="007F5C97"/>
    <w:rsid w:val="007F5DD1"/>
    <w:rsid w:val="007F6742"/>
    <w:rsid w:val="007F7ABF"/>
    <w:rsid w:val="008006D1"/>
    <w:rsid w:val="0080170E"/>
    <w:rsid w:val="008031C1"/>
    <w:rsid w:val="00803785"/>
    <w:rsid w:val="00803C62"/>
    <w:rsid w:val="008050B8"/>
    <w:rsid w:val="008061A3"/>
    <w:rsid w:val="00807E32"/>
    <w:rsid w:val="00810C49"/>
    <w:rsid w:val="008124F5"/>
    <w:rsid w:val="0081262E"/>
    <w:rsid w:val="00813262"/>
    <w:rsid w:val="00813ECA"/>
    <w:rsid w:val="00815464"/>
    <w:rsid w:val="0081551A"/>
    <w:rsid w:val="0081609A"/>
    <w:rsid w:val="00820074"/>
    <w:rsid w:val="00820261"/>
    <w:rsid w:val="00820C2B"/>
    <w:rsid w:val="008217B2"/>
    <w:rsid w:val="008218EF"/>
    <w:rsid w:val="00821F58"/>
    <w:rsid w:val="008222C5"/>
    <w:rsid w:val="008244F6"/>
    <w:rsid w:val="008263DF"/>
    <w:rsid w:val="00826574"/>
    <w:rsid w:val="00830723"/>
    <w:rsid w:val="0083116D"/>
    <w:rsid w:val="00833925"/>
    <w:rsid w:val="0083393C"/>
    <w:rsid w:val="00834FAB"/>
    <w:rsid w:val="00835493"/>
    <w:rsid w:val="00836FF8"/>
    <w:rsid w:val="00842E61"/>
    <w:rsid w:val="00843356"/>
    <w:rsid w:val="008440E4"/>
    <w:rsid w:val="008443E7"/>
    <w:rsid w:val="008449E3"/>
    <w:rsid w:val="0084640D"/>
    <w:rsid w:val="008464B2"/>
    <w:rsid w:val="00847665"/>
    <w:rsid w:val="00847BE1"/>
    <w:rsid w:val="00851136"/>
    <w:rsid w:val="008519A8"/>
    <w:rsid w:val="00851EBF"/>
    <w:rsid w:val="00852964"/>
    <w:rsid w:val="00854496"/>
    <w:rsid w:val="008549E8"/>
    <w:rsid w:val="008552B3"/>
    <w:rsid w:val="00855654"/>
    <w:rsid w:val="0086021D"/>
    <w:rsid w:val="0086229C"/>
    <w:rsid w:val="00862AF4"/>
    <w:rsid w:val="008634B7"/>
    <w:rsid w:val="00863F89"/>
    <w:rsid w:val="00863FC5"/>
    <w:rsid w:val="008643F3"/>
    <w:rsid w:val="008713F9"/>
    <w:rsid w:val="00874C86"/>
    <w:rsid w:val="0087518D"/>
    <w:rsid w:val="00875EDB"/>
    <w:rsid w:val="00876CE8"/>
    <w:rsid w:val="00880057"/>
    <w:rsid w:val="00881DF6"/>
    <w:rsid w:val="0088227A"/>
    <w:rsid w:val="00882805"/>
    <w:rsid w:val="00883C3A"/>
    <w:rsid w:val="00885BDE"/>
    <w:rsid w:val="008868E6"/>
    <w:rsid w:val="00886E11"/>
    <w:rsid w:val="00890231"/>
    <w:rsid w:val="0089063F"/>
    <w:rsid w:val="008906F3"/>
    <w:rsid w:val="008922CA"/>
    <w:rsid w:val="008955B8"/>
    <w:rsid w:val="00895B40"/>
    <w:rsid w:val="00897A92"/>
    <w:rsid w:val="008A0455"/>
    <w:rsid w:val="008A0B8C"/>
    <w:rsid w:val="008A1722"/>
    <w:rsid w:val="008A1BCF"/>
    <w:rsid w:val="008A1CC4"/>
    <w:rsid w:val="008A4AEA"/>
    <w:rsid w:val="008A5A08"/>
    <w:rsid w:val="008A6BAF"/>
    <w:rsid w:val="008A7920"/>
    <w:rsid w:val="008A7D64"/>
    <w:rsid w:val="008B18BD"/>
    <w:rsid w:val="008B2718"/>
    <w:rsid w:val="008B3D75"/>
    <w:rsid w:val="008B59A4"/>
    <w:rsid w:val="008B7668"/>
    <w:rsid w:val="008C07AB"/>
    <w:rsid w:val="008C121E"/>
    <w:rsid w:val="008C1253"/>
    <w:rsid w:val="008C1E2D"/>
    <w:rsid w:val="008C5D7E"/>
    <w:rsid w:val="008C5EBA"/>
    <w:rsid w:val="008C66FD"/>
    <w:rsid w:val="008C698B"/>
    <w:rsid w:val="008D0B54"/>
    <w:rsid w:val="008D2B88"/>
    <w:rsid w:val="008D2D7E"/>
    <w:rsid w:val="008D5182"/>
    <w:rsid w:val="008D5359"/>
    <w:rsid w:val="008D6B32"/>
    <w:rsid w:val="008D6D5E"/>
    <w:rsid w:val="008D7435"/>
    <w:rsid w:val="008E0484"/>
    <w:rsid w:val="008E187B"/>
    <w:rsid w:val="008E234D"/>
    <w:rsid w:val="008E2D6B"/>
    <w:rsid w:val="008E39DC"/>
    <w:rsid w:val="008E3C7A"/>
    <w:rsid w:val="008E455C"/>
    <w:rsid w:val="008E4FB8"/>
    <w:rsid w:val="008E6DF2"/>
    <w:rsid w:val="008E7355"/>
    <w:rsid w:val="008E7E5A"/>
    <w:rsid w:val="008F03FA"/>
    <w:rsid w:val="008F1860"/>
    <w:rsid w:val="008F2137"/>
    <w:rsid w:val="008F4640"/>
    <w:rsid w:val="008F4E1B"/>
    <w:rsid w:val="008F5981"/>
    <w:rsid w:val="008F67D8"/>
    <w:rsid w:val="008F6CD7"/>
    <w:rsid w:val="00900ED6"/>
    <w:rsid w:val="00901BE4"/>
    <w:rsid w:val="0090264F"/>
    <w:rsid w:val="009032E4"/>
    <w:rsid w:val="00906CCD"/>
    <w:rsid w:val="0090727A"/>
    <w:rsid w:val="009101A1"/>
    <w:rsid w:val="0091156F"/>
    <w:rsid w:val="00911747"/>
    <w:rsid w:val="009135B7"/>
    <w:rsid w:val="009143F1"/>
    <w:rsid w:val="00914855"/>
    <w:rsid w:val="0091514F"/>
    <w:rsid w:val="00915C11"/>
    <w:rsid w:val="00915F05"/>
    <w:rsid w:val="00916634"/>
    <w:rsid w:val="009171CE"/>
    <w:rsid w:val="009178DF"/>
    <w:rsid w:val="00924A83"/>
    <w:rsid w:val="009250A0"/>
    <w:rsid w:val="00925E85"/>
    <w:rsid w:val="009260CC"/>
    <w:rsid w:val="00927B8C"/>
    <w:rsid w:val="00931374"/>
    <w:rsid w:val="009317D3"/>
    <w:rsid w:val="00931AA1"/>
    <w:rsid w:val="00934706"/>
    <w:rsid w:val="0093560B"/>
    <w:rsid w:val="0093616A"/>
    <w:rsid w:val="0093644B"/>
    <w:rsid w:val="009366A5"/>
    <w:rsid w:val="00936CCC"/>
    <w:rsid w:val="00936E4D"/>
    <w:rsid w:val="009376A5"/>
    <w:rsid w:val="00937C51"/>
    <w:rsid w:val="00937DF4"/>
    <w:rsid w:val="00940929"/>
    <w:rsid w:val="00943EBF"/>
    <w:rsid w:val="0094400A"/>
    <w:rsid w:val="00944815"/>
    <w:rsid w:val="009448F4"/>
    <w:rsid w:val="0094528E"/>
    <w:rsid w:val="0094570E"/>
    <w:rsid w:val="00950BA9"/>
    <w:rsid w:val="00951254"/>
    <w:rsid w:val="00951485"/>
    <w:rsid w:val="009528C0"/>
    <w:rsid w:val="00955D10"/>
    <w:rsid w:val="00956F13"/>
    <w:rsid w:val="00960DBC"/>
    <w:rsid w:val="00962634"/>
    <w:rsid w:val="00963347"/>
    <w:rsid w:val="0096360A"/>
    <w:rsid w:val="009637E5"/>
    <w:rsid w:val="00963B87"/>
    <w:rsid w:val="009656E3"/>
    <w:rsid w:val="00965AEA"/>
    <w:rsid w:val="009672C2"/>
    <w:rsid w:val="00967D55"/>
    <w:rsid w:val="00970D87"/>
    <w:rsid w:val="009723AD"/>
    <w:rsid w:val="00974468"/>
    <w:rsid w:val="0097656A"/>
    <w:rsid w:val="0097742B"/>
    <w:rsid w:val="00982647"/>
    <w:rsid w:val="00982829"/>
    <w:rsid w:val="00982B4D"/>
    <w:rsid w:val="009859C9"/>
    <w:rsid w:val="00985A22"/>
    <w:rsid w:val="009865DB"/>
    <w:rsid w:val="00986A89"/>
    <w:rsid w:val="00987B47"/>
    <w:rsid w:val="00990A21"/>
    <w:rsid w:val="009910CE"/>
    <w:rsid w:val="00994000"/>
    <w:rsid w:val="00997F45"/>
    <w:rsid w:val="009A4BB1"/>
    <w:rsid w:val="009A5373"/>
    <w:rsid w:val="009B0139"/>
    <w:rsid w:val="009B122A"/>
    <w:rsid w:val="009B1C56"/>
    <w:rsid w:val="009B23D4"/>
    <w:rsid w:val="009B287F"/>
    <w:rsid w:val="009B36CA"/>
    <w:rsid w:val="009B62C3"/>
    <w:rsid w:val="009B74DA"/>
    <w:rsid w:val="009B7881"/>
    <w:rsid w:val="009B7A81"/>
    <w:rsid w:val="009C0E83"/>
    <w:rsid w:val="009C1D85"/>
    <w:rsid w:val="009C2396"/>
    <w:rsid w:val="009C271D"/>
    <w:rsid w:val="009C3E9A"/>
    <w:rsid w:val="009D0E59"/>
    <w:rsid w:val="009D2DC7"/>
    <w:rsid w:val="009D301F"/>
    <w:rsid w:val="009D332F"/>
    <w:rsid w:val="009D46AB"/>
    <w:rsid w:val="009D7BC6"/>
    <w:rsid w:val="009E1C94"/>
    <w:rsid w:val="009E2663"/>
    <w:rsid w:val="009E2754"/>
    <w:rsid w:val="009E3746"/>
    <w:rsid w:val="009F10DE"/>
    <w:rsid w:val="009F2325"/>
    <w:rsid w:val="009F36DA"/>
    <w:rsid w:val="009F3886"/>
    <w:rsid w:val="009F5CEB"/>
    <w:rsid w:val="00A03FE8"/>
    <w:rsid w:val="00A04393"/>
    <w:rsid w:val="00A05AE5"/>
    <w:rsid w:val="00A07020"/>
    <w:rsid w:val="00A0707E"/>
    <w:rsid w:val="00A07187"/>
    <w:rsid w:val="00A071D8"/>
    <w:rsid w:val="00A0730F"/>
    <w:rsid w:val="00A07682"/>
    <w:rsid w:val="00A100C8"/>
    <w:rsid w:val="00A109EC"/>
    <w:rsid w:val="00A144A7"/>
    <w:rsid w:val="00A14B99"/>
    <w:rsid w:val="00A15C5C"/>
    <w:rsid w:val="00A15FC6"/>
    <w:rsid w:val="00A1667B"/>
    <w:rsid w:val="00A1708E"/>
    <w:rsid w:val="00A17248"/>
    <w:rsid w:val="00A17E54"/>
    <w:rsid w:val="00A2029D"/>
    <w:rsid w:val="00A256D6"/>
    <w:rsid w:val="00A26229"/>
    <w:rsid w:val="00A266C5"/>
    <w:rsid w:val="00A27237"/>
    <w:rsid w:val="00A27C1B"/>
    <w:rsid w:val="00A32048"/>
    <w:rsid w:val="00A323C0"/>
    <w:rsid w:val="00A33B33"/>
    <w:rsid w:val="00A33E32"/>
    <w:rsid w:val="00A350ED"/>
    <w:rsid w:val="00A35281"/>
    <w:rsid w:val="00A35384"/>
    <w:rsid w:val="00A359A1"/>
    <w:rsid w:val="00A3612A"/>
    <w:rsid w:val="00A40089"/>
    <w:rsid w:val="00A40ACC"/>
    <w:rsid w:val="00A41584"/>
    <w:rsid w:val="00A42F5D"/>
    <w:rsid w:val="00A43080"/>
    <w:rsid w:val="00A43B47"/>
    <w:rsid w:val="00A44911"/>
    <w:rsid w:val="00A44F49"/>
    <w:rsid w:val="00A4674F"/>
    <w:rsid w:val="00A474E0"/>
    <w:rsid w:val="00A50902"/>
    <w:rsid w:val="00A50B75"/>
    <w:rsid w:val="00A52BF6"/>
    <w:rsid w:val="00A52D05"/>
    <w:rsid w:val="00A530E9"/>
    <w:rsid w:val="00A54E73"/>
    <w:rsid w:val="00A54F0F"/>
    <w:rsid w:val="00A550CF"/>
    <w:rsid w:val="00A628AF"/>
    <w:rsid w:val="00A63B2C"/>
    <w:rsid w:val="00A63B34"/>
    <w:rsid w:val="00A63E82"/>
    <w:rsid w:val="00A65D21"/>
    <w:rsid w:val="00A71F8B"/>
    <w:rsid w:val="00A72A1B"/>
    <w:rsid w:val="00A7342F"/>
    <w:rsid w:val="00A73660"/>
    <w:rsid w:val="00A74634"/>
    <w:rsid w:val="00A74669"/>
    <w:rsid w:val="00A7645F"/>
    <w:rsid w:val="00A81B5C"/>
    <w:rsid w:val="00A82823"/>
    <w:rsid w:val="00A83C91"/>
    <w:rsid w:val="00A8439B"/>
    <w:rsid w:val="00A84E87"/>
    <w:rsid w:val="00A864E1"/>
    <w:rsid w:val="00A9164D"/>
    <w:rsid w:val="00A91AB7"/>
    <w:rsid w:val="00A92183"/>
    <w:rsid w:val="00A941F2"/>
    <w:rsid w:val="00A94BDA"/>
    <w:rsid w:val="00A94C41"/>
    <w:rsid w:val="00A94DFA"/>
    <w:rsid w:val="00A97218"/>
    <w:rsid w:val="00A979E2"/>
    <w:rsid w:val="00AA009C"/>
    <w:rsid w:val="00AA0310"/>
    <w:rsid w:val="00AA0462"/>
    <w:rsid w:val="00AA04A0"/>
    <w:rsid w:val="00AA12C8"/>
    <w:rsid w:val="00AA35A1"/>
    <w:rsid w:val="00AA5086"/>
    <w:rsid w:val="00AA5848"/>
    <w:rsid w:val="00AA5AD2"/>
    <w:rsid w:val="00AB004E"/>
    <w:rsid w:val="00AB0B0A"/>
    <w:rsid w:val="00AB0CDE"/>
    <w:rsid w:val="00AB1643"/>
    <w:rsid w:val="00AB525B"/>
    <w:rsid w:val="00AB56AA"/>
    <w:rsid w:val="00AC08F8"/>
    <w:rsid w:val="00AC09D9"/>
    <w:rsid w:val="00AC2CEE"/>
    <w:rsid w:val="00AC34FD"/>
    <w:rsid w:val="00AC3823"/>
    <w:rsid w:val="00AC7702"/>
    <w:rsid w:val="00AD2016"/>
    <w:rsid w:val="00AD2C45"/>
    <w:rsid w:val="00AD3281"/>
    <w:rsid w:val="00AD3FD8"/>
    <w:rsid w:val="00AD4D0A"/>
    <w:rsid w:val="00AD7A33"/>
    <w:rsid w:val="00AE0C95"/>
    <w:rsid w:val="00AE1619"/>
    <w:rsid w:val="00AE1C26"/>
    <w:rsid w:val="00AE1E9E"/>
    <w:rsid w:val="00AE1F14"/>
    <w:rsid w:val="00AE2E70"/>
    <w:rsid w:val="00AE3E40"/>
    <w:rsid w:val="00AE72CC"/>
    <w:rsid w:val="00AE7335"/>
    <w:rsid w:val="00AE7CBF"/>
    <w:rsid w:val="00AF01F5"/>
    <w:rsid w:val="00AF1414"/>
    <w:rsid w:val="00AF2AD0"/>
    <w:rsid w:val="00AF2C4C"/>
    <w:rsid w:val="00AF3336"/>
    <w:rsid w:val="00AF4579"/>
    <w:rsid w:val="00AF68F6"/>
    <w:rsid w:val="00AF760E"/>
    <w:rsid w:val="00AF78D6"/>
    <w:rsid w:val="00B00949"/>
    <w:rsid w:val="00B011F9"/>
    <w:rsid w:val="00B0197E"/>
    <w:rsid w:val="00B01E81"/>
    <w:rsid w:val="00B0435F"/>
    <w:rsid w:val="00B04766"/>
    <w:rsid w:val="00B06DF0"/>
    <w:rsid w:val="00B079A7"/>
    <w:rsid w:val="00B10DB9"/>
    <w:rsid w:val="00B11D5E"/>
    <w:rsid w:val="00B11DF8"/>
    <w:rsid w:val="00B11EC3"/>
    <w:rsid w:val="00B15139"/>
    <w:rsid w:val="00B15D82"/>
    <w:rsid w:val="00B17A76"/>
    <w:rsid w:val="00B2056A"/>
    <w:rsid w:val="00B20D4C"/>
    <w:rsid w:val="00B231D9"/>
    <w:rsid w:val="00B23473"/>
    <w:rsid w:val="00B23AE4"/>
    <w:rsid w:val="00B24C4E"/>
    <w:rsid w:val="00B271C5"/>
    <w:rsid w:val="00B303DD"/>
    <w:rsid w:val="00B34854"/>
    <w:rsid w:val="00B34BE7"/>
    <w:rsid w:val="00B3678C"/>
    <w:rsid w:val="00B37E4B"/>
    <w:rsid w:val="00B4039E"/>
    <w:rsid w:val="00B40EAB"/>
    <w:rsid w:val="00B41B3F"/>
    <w:rsid w:val="00B42417"/>
    <w:rsid w:val="00B42880"/>
    <w:rsid w:val="00B440D9"/>
    <w:rsid w:val="00B45060"/>
    <w:rsid w:val="00B45447"/>
    <w:rsid w:val="00B4732B"/>
    <w:rsid w:val="00B473EC"/>
    <w:rsid w:val="00B47B6B"/>
    <w:rsid w:val="00B47C7E"/>
    <w:rsid w:val="00B50946"/>
    <w:rsid w:val="00B512E6"/>
    <w:rsid w:val="00B5326E"/>
    <w:rsid w:val="00B53AB1"/>
    <w:rsid w:val="00B57406"/>
    <w:rsid w:val="00B605C6"/>
    <w:rsid w:val="00B608E6"/>
    <w:rsid w:val="00B60C23"/>
    <w:rsid w:val="00B63DE0"/>
    <w:rsid w:val="00B65FB4"/>
    <w:rsid w:val="00B70B72"/>
    <w:rsid w:val="00B715B4"/>
    <w:rsid w:val="00B73CA9"/>
    <w:rsid w:val="00B7599B"/>
    <w:rsid w:val="00B75AFF"/>
    <w:rsid w:val="00B75DA5"/>
    <w:rsid w:val="00B765CA"/>
    <w:rsid w:val="00B772BD"/>
    <w:rsid w:val="00B77980"/>
    <w:rsid w:val="00B77DF7"/>
    <w:rsid w:val="00B851A8"/>
    <w:rsid w:val="00B856DA"/>
    <w:rsid w:val="00B8765D"/>
    <w:rsid w:val="00B87E29"/>
    <w:rsid w:val="00B96371"/>
    <w:rsid w:val="00B9712A"/>
    <w:rsid w:val="00B97B4C"/>
    <w:rsid w:val="00BA1261"/>
    <w:rsid w:val="00BA1F76"/>
    <w:rsid w:val="00BA2559"/>
    <w:rsid w:val="00BA3C48"/>
    <w:rsid w:val="00BA5DC1"/>
    <w:rsid w:val="00BA6C3B"/>
    <w:rsid w:val="00BB0119"/>
    <w:rsid w:val="00BB0F4E"/>
    <w:rsid w:val="00BB1E48"/>
    <w:rsid w:val="00BB2D8B"/>
    <w:rsid w:val="00BB319D"/>
    <w:rsid w:val="00BB372A"/>
    <w:rsid w:val="00BB42EF"/>
    <w:rsid w:val="00BB55F4"/>
    <w:rsid w:val="00BB758B"/>
    <w:rsid w:val="00BB7F60"/>
    <w:rsid w:val="00BC09B3"/>
    <w:rsid w:val="00BC1DD2"/>
    <w:rsid w:val="00BC45CB"/>
    <w:rsid w:val="00BC5571"/>
    <w:rsid w:val="00BC5676"/>
    <w:rsid w:val="00BC689E"/>
    <w:rsid w:val="00BD1BBA"/>
    <w:rsid w:val="00BD1E7E"/>
    <w:rsid w:val="00BD2346"/>
    <w:rsid w:val="00BD2FF4"/>
    <w:rsid w:val="00BD3B34"/>
    <w:rsid w:val="00BD4C23"/>
    <w:rsid w:val="00BD4F4F"/>
    <w:rsid w:val="00BD5D70"/>
    <w:rsid w:val="00BD6622"/>
    <w:rsid w:val="00BD66E6"/>
    <w:rsid w:val="00BD782E"/>
    <w:rsid w:val="00BD7B31"/>
    <w:rsid w:val="00BE0723"/>
    <w:rsid w:val="00BE1885"/>
    <w:rsid w:val="00BE30DE"/>
    <w:rsid w:val="00BE39FD"/>
    <w:rsid w:val="00BE47F4"/>
    <w:rsid w:val="00BE5B4B"/>
    <w:rsid w:val="00BE67C3"/>
    <w:rsid w:val="00BE6B44"/>
    <w:rsid w:val="00BE7434"/>
    <w:rsid w:val="00BF0682"/>
    <w:rsid w:val="00BF1147"/>
    <w:rsid w:val="00BF23D2"/>
    <w:rsid w:val="00BF349C"/>
    <w:rsid w:val="00BF3831"/>
    <w:rsid w:val="00BF4BB3"/>
    <w:rsid w:val="00BF5218"/>
    <w:rsid w:val="00BF57F0"/>
    <w:rsid w:val="00BF6A10"/>
    <w:rsid w:val="00BF6BC8"/>
    <w:rsid w:val="00C010A7"/>
    <w:rsid w:val="00C015DC"/>
    <w:rsid w:val="00C048DB"/>
    <w:rsid w:val="00C0563E"/>
    <w:rsid w:val="00C143F4"/>
    <w:rsid w:val="00C14DDD"/>
    <w:rsid w:val="00C16717"/>
    <w:rsid w:val="00C16FD9"/>
    <w:rsid w:val="00C173CA"/>
    <w:rsid w:val="00C173F7"/>
    <w:rsid w:val="00C176D2"/>
    <w:rsid w:val="00C17C3A"/>
    <w:rsid w:val="00C17CC6"/>
    <w:rsid w:val="00C20009"/>
    <w:rsid w:val="00C20168"/>
    <w:rsid w:val="00C239AF"/>
    <w:rsid w:val="00C25E62"/>
    <w:rsid w:val="00C27682"/>
    <w:rsid w:val="00C31B17"/>
    <w:rsid w:val="00C31CF6"/>
    <w:rsid w:val="00C354EB"/>
    <w:rsid w:val="00C40A1F"/>
    <w:rsid w:val="00C41902"/>
    <w:rsid w:val="00C41ABA"/>
    <w:rsid w:val="00C42388"/>
    <w:rsid w:val="00C4285D"/>
    <w:rsid w:val="00C4458C"/>
    <w:rsid w:val="00C44809"/>
    <w:rsid w:val="00C44C22"/>
    <w:rsid w:val="00C45CB9"/>
    <w:rsid w:val="00C465B1"/>
    <w:rsid w:val="00C46878"/>
    <w:rsid w:val="00C46BCC"/>
    <w:rsid w:val="00C46E54"/>
    <w:rsid w:val="00C5224B"/>
    <w:rsid w:val="00C52979"/>
    <w:rsid w:val="00C52F6D"/>
    <w:rsid w:val="00C539F0"/>
    <w:rsid w:val="00C55E62"/>
    <w:rsid w:val="00C562BF"/>
    <w:rsid w:val="00C56FD7"/>
    <w:rsid w:val="00C60878"/>
    <w:rsid w:val="00C625DD"/>
    <w:rsid w:val="00C70920"/>
    <w:rsid w:val="00C70D92"/>
    <w:rsid w:val="00C728FD"/>
    <w:rsid w:val="00C72E70"/>
    <w:rsid w:val="00C75012"/>
    <w:rsid w:val="00C763C6"/>
    <w:rsid w:val="00C77B17"/>
    <w:rsid w:val="00C80AF1"/>
    <w:rsid w:val="00C814D9"/>
    <w:rsid w:val="00C821F5"/>
    <w:rsid w:val="00C8223F"/>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02BF"/>
    <w:rsid w:val="00CB139E"/>
    <w:rsid w:val="00CB1CCD"/>
    <w:rsid w:val="00CB3DC0"/>
    <w:rsid w:val="00CB4136"/>
    <w:rsid w:val="00CB4BC0"/>
    <w:rsid w:val="00CB573E"/>
    <w:rsid w:val="00CB7D84"/>
    <w:rsid w:val="00CC11B8"/>
    <w:rsid w:val="00CC2555"/>
    <w:rsid w:val="00CC38FF"/>
    <w:rsid w:val="00CC4C68"/>
    <w:rsid w:val="00CC5545"/>
    <w:rsid w:val="00CC576D"/>
    <w:rsid w:val="00CC61A0"/>
    <w:rsid w:val="00CC6C74"/>
    <w:rsid w:val="00CC71D1"/>
    <w:rsid w:val="00CD09C0"/>
    <w:rsid w:val="00CD1315"/>
    <w:rsid w:val="00CD2F8C"/>
    <w:rsid w:val="00CD48D5"/>
    <w:rsid w:val="00CD49EE"/>
    <w:rsid w:val="00CD5EE9"/>
    <w:rsid w:val="00CE2263"/>
    <w:rsid w:val="00CE304C"/>
    <w:rsid w:val="00CE6956"/>
    <w:rsid w:val="00CE782C"/>
    <w:rsid w:val="00CE7C72"/>
    <w:rsid w:val="00CF0F40"/>
    <w:rsid w:val="00CF1A54"/>
    <w:rsid w:val="00CF20FD"/>
    <w:rsid w:val="00CF2AD9"/>
    <w:rsid w:val="00CF3097"/>
    <w:rsid w:val="00CF3442"/>
    <w:rsid w:val="00CF3BA4"/>
    <w:rsid w:val="00CF3E33"/>
    <w:rsid w:val="00CF5DDA"/>
    <w:rsid w:val="00CF63EB"/>
    <w:rsid w:val="00D00CC7"/>
    <w:rsid w:val="00D016B4"/>
    <w:rsid w:val="00D01766"/>
    <w:rsid w:val="00D02802"/>
    <w:rsid w:val="00D03465"/>
    <w:rsid w:val="00D054A2"/>
    <w:rsid w:val="00D05578"/>
    <w:rsid w:val="00D11BF8"/>
    <w:rsid w:val="00D124F9"/>
    <w:rsid w:val="00D12AEB"/>
    <w:rsid w:val="00D13800"/>
    <w:rsid w:val="00D142B2"/>
    <w:rsid w:val="00D1439A"/>
    <w:rsid w:val="00D1440E"/>
    <w:rsid w:val="00D15494"/>
    <w:rsid w:val="00D1556D"/>
    <w:rsid w:val="00D15AA5"/>
    <w:rsid w:val="00D1799E"/>
    <w:rsid w:val="00D17C2F"/>
    <w:rsid w:val="00D2165D"/>
    <w:rsid w:val="00D223EB"/>
    <w:rsid w:val="00D234A6"/>
    <w:rsid w:val="00D23E55"/>
    <w:rsid w:val="00D24403"/>
    <w:rsid w:val="00D248EF"/>
    <w:rsid w:val="00D24AF2"/>
    <w:rsid w:val="00D25722"/>
    <w:rsid w:val="00D27182"/>
    <w:rsid w:val="00D279F2"/>
    <w:rsid w:val="00D30218"/>
    <w:rsid w:val="00D3234B"/>
    <w:rsid w:val="00D33210"/>
    <w:rsid w:val="00D33B9C"/>
    <w:rsid w:val="00D35DF3"/>
    <w:rsid w:val="00D37D26"/>
    <w:rsid w:val="00D37EAE"/>
    <w:rsid w:val="00D4103C"/>
    <w:rsid w:val="00D41E4A"/>
    <w:rsid w:val="00D422E3"/>
    <w:rsid w:val="00D436C9"/>
    <w:rsid w:val="00D506CF"/>
    <w:rsid w:val="00D51950"/>
    <w:rsid w:val="00D54B26"/>
    <w:rsid w:val="00D553A9"/>
    <w:rsid w:val="00D5656C"/>
    <w:rsid w:val="00D60585"/>
    <w:rsid w:val="00D6142C"/>
    <w:rsid w:val="00D6254B"/>
    <w:rsid w:val="00D63B4A"/>
    <w:rsid w:val="00D64C10"/>
    <w:rsid w:val="00D653C6"/>
    <w:rsid w:val="00D67AD8"/>
    <w:rsid w:val="00D753F8"/>
    <w:rsid w:val="00D75C50"/>
    <w:rsid w:val="00D76DE4"/>
    <w:rsid w:val="00D76F97"/>
    <w:rsid w:val="00D83A7C"/>
    <w:rsid w:val="00D849A9"/>
    <w:rsid w:val="00D851C5"/>
    <w:rsid w:val="00D85B70"/>
    <w:rsid w:val="00D86248"/>
    <w:rsid w:val="00D866CA"/>
    <w:rsid w:val="00D93BBE"/>
    <w:rsid w:val="00D94501"/>
    <w:rsid w:val="00D95A4C"/>
    <w:rsid w:val="00DA30C7"/>
    <w:rsid w:val="00DA349F"/>
    <w:rsid w:val="00DA612B"/>
    <w:rsid w:val="00DA640E"/>
    <w:rsid w:val="00DA6574"/>
    <w:rsid w:val="00DA68A8"/>
    <w:rsid w:val="00DA6F3F"/>
    <w:rsid w:val="00DB181C"/>
    <w:rsid w:val="00DB2E40"/>
    <w:rsid w:val="00DB4244"/>
    <w:rsid w:val="00DB499A"/>
    <w:rsid w:val="00DB53EB"/>
    <w:rsid w:val="00DB6498"/>
    <w:rsid w:val="00DB685D"/>
    <w:rsid w:val="00DB6A78"/>
    <w:rsid w:val="00DB78F7"/>
    <w:rsid w:val="00DC3F91"/>
    <w:rsid w:val="00DD0C1E"/>
    <w:rsid w:val="00DD1419"/>
    <w:rsid w:val="00DD15B6"/>
    <w:rsid w:val="00DD707B"/>
    <w:rsid w:val="00DD7384"/>
    <w:rsid w:val="00DD74BE"/>
    <w:rsid w:val="00DE083F"/>
    <w:rsid w:val="00DE53D8"/>
    <w:rsid w:val="00DE6121"/>
    <w:rsid w:val="00DE7675"/>
    <w:rsid w:val="00DF07AB"/>
    <w:rsid w:val="00DF2366"/>
    <w:rsid w:val="00DF2716"/>
    <w:rsid w:val="00DF3BCD"/>
    <w:rsid w:val="00DF40C8"/>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7CD1"/>
    <w:rsid w:val="00E07F6A"/>
    <w:rsid w:val="00E07F7B"/>
    <w:rsid w:val="00E10890"/>
    <w:rsid w:val="00E1328E"/>
    <w:rsid w:val="00E14CF2"/>
    <w:rsid w:val="00E15BF1"/>
    <w:rsid w:val="00E15C5B"/>
    <w:rsid w:val="00E17F75"/>
    <w:rsid w:val="00E20BE0"/>
    <w:rsid w:val="00E20E96"/>
    <w:rsid w:val="00E24522"/>
    <w:rsid w:val="00E25B24"/>
    <w:rsid w:val="00E26239"/>
    <w:rsid w:val="00E27352"/>
    <w:rsid w:val="00E274A3"/>
    <w:rsid w:val="00E275F2"/>
    <w:rsid w:val="00E33041"/>
    <w:rsid w:val="00E34127"/>
    <w:rsid w:val="00E34361"/>
    <w:rsid w:val="00E36A96"/>
    <w:rsid w:val="00E36FE4"/>
    <w:rsid w:val="00E375B1"/>
    <w:rsid w:val="00E37644"/>
    <w:rsid w:val="00E44060"/>
    <w:rsid w:val="00E45650"/>
    <w:rsid w:val="00E4579E"/>
    <w:rsid w:val="00E46C03"/>
    <w:rsid w:val="00E51913"/>
    <w:rsid w:val="00E54D9E"/>
    <w:rsid w:val="00E54E73"/>
    <w:rsid w:val="00E5594A"/>
    <w:rsid w:val="00E55FD8"/>
    <w:rsid w:val="00E56B19"/>
    <w:rsid w:val="00E6000D"/>
    <w:rsid w:val="00E6165E"/>
    <w:rsid w:val="00E61DF7"/>
    <w:rsid w:val="00E640B2"/>
    <w:rsid w:val="00E66076"/>
    <w:rsid w:val="00E70166"/>
    <w:rsid w:val="00E701D0"/>
    <w:rsid w:val="00E716F0"/>
    <w:rsid w:val="00E71ED3"/>
    <w:rsid w:val="00E71F1D"/>
    <w:rsid w:val="00E72C72"/>
    <w:rsid w:val="00E73075"/>
    <w:rsid w:val="00E73907"/>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A177F"/>
    <w:rsid w:val="00EA400A"/>
    <w:rsid w:val="00EA5364"/>
    <w:rsid w:val="00EA589C"/>
    <w:rsid w:val="00EA63D9"/>
    <w:rsid w:val="00EB3372"/>
    <w:rsid w:val="00EB3A91"/>
    <w:rsid w:val="00EB63FE"/>
    <w:rsid w:val="00EC0FF2"/>
    <w:rsid w:val="00EC102F"/>
    <w:rsid w:val="00EC2145"/>
    <w:rsid w:val="00EC39D3"/>
    <w:rsid w:val="00EC5F2B"/>
    <w:rsid w:val="00EC6E95"/>
    <w:rsid w:val="00EC7F18"/>
    <w:rsid w:val="00ED11A7"/>
    <w:rsid w:val="00ED4A6A"/>
    <w:rsid w:val="00ED55BC"/>
    <w:rsid w:val="00EE0262"/>
    <w:rsid w:val="00EE0E26"/>
    <w:rsid w:val="00EE15A4"/>
    <w:rsid w:val="00EE5466"/>
    <w:rsid w:val="00EE5976"/>
    <w:rsid w:val="00EE6DC2"/>
    <w:rsid w:val="00EF1AF6"/>
    <w:rsid w:val="00EF41A4"/>
    <w:rsid w:val="00EF43C6"/>
    <w:rsid w:val="00EF7B23"/>
    <w:rsid w:val="00F017A9"/>
    <w:rsid w:val="00F01AFF"/>
    <w:rsid w:val="00F02DC5"/>
    <w:rsid w:val="00F038A9"/>
    <w:rsid w:val="00F055F8"/>
    <w:rsid w:val="00F065A1"/>
    <w:rsid w:val="00F06B13"/>
    <w:rsid w:val="00F0780E"/>
    <w:rsid w:val="00F101A5"/>
    <w:rsid w:val="00F12B4F"/>
    <w:rsid w:val="00F13D4E"/>
    <w:rsid w:val="00F14208"/>
    <w:rsid w:val="00F15C16"/>
    <w:rsid w:val="00F160CC"/>
    <w:rsid w:val="00F2008B"/>
    <w:rsid w:val="00F21CEC"/>
    <w:rsid w:val="00F22098"/>
    <w:rsid w:val="00F227CC"/>
    <w:rsid w:val="00F23FE9"/>
    <w:rsid w:val="00F2425E"/>
    <w:rsid w:val="00F2668C"/>
    <w:rsid w:val="00F273E5"/>
    <w:rsid w:val="00F327BD"/>
    <w:rsid w:val="00F33195"/>
    <w:rsid w:val="00F358C6"/>
    <w:rsid w:val="00F35DC5"/>
    <w:rsid w:val="00F36E10"/>
    <w:rsid w:val="00F37114"/>
    <w:rsid w:val="00F375D5"/>
    <w:rsid w:val="00F377FC"/>
    <w:rsid w:val="00F442EE"/>
    <w:rsid w:val="00F44AC8"/>
    <w:rsid w:val="00F4550A"/>
    <w:rsid w:val="00F50CED"/>
    <w:rsid w:val="00F51EAF"/>
    <w:rsid w:val="00F54F74"/>
    <w:rsid w:val="00F5589B"/>
    <w:rsid w:val="00F5646B"/>
    <w:rsid w:val="00F564AF"/>
    <w:rsid w:val="00F60895"/>
    <w:rsid w:val="00F6420C"/>
    <w:rsid w:val="00F648BC"/>
    <w:rsid w:val="00F65368"/>
    <w:rsid w:val="00F65C63"/>
    <w:rsid w:val="00F66881"/>
    <w:rsid w:val="00F729F3"/>
    <w:rsid w:val="00F747E9"/>
    <w:rsid w:val="00F75B25"/>
    <w:rsid w:val="00F76C99"/>
    <w:rsid w:val="00F804A0"/>
    <w:rsid w:val="00F805AF"/>
    <w:rsid w:val="00F8212F"/>
    <w:rsid w:val="00F84D44"/>
    <w:rsid w:val="00F85E32"/>
    <w:rsid w:val="00F90453"/>
    <w:rsid w:val="00F9073C"/>
    <w:rsid w:val="00F90C54"/>
    <w:rsid w:val="00F92D3B"/>
    <w:rsid w:val="00F95028"/>
    <w:rsid w:val="00F956B0"/>
    <w:rsid w:val="00F965BD"/>
    <w:rsid w:val="00F969C7"/>
    <w:rsid w:val="00F970D1"/>
    <w:rsid w:val="00FA0244"/>
    <w:rsid w:val="00FA207E"/>
    <w:rsid w:val="00FA2294"/>
    <w:rsid w:val="00FA24C1"/>
    <w:rsid w:val="00FA2790"/>
    <w:rsid w:val="00FA2CD1"/>
    <w:rsid w:val="00FA59CA"/>
    <w:rsid w:val="00FA5F90"/>
    <w:rsid w:val="00FA7C14"/>
    <w:rsid w:val="00FB1E9F"/>
    <w:rsid w:val="00FB3938"/>
    <w:rsid w:val="00FB54FC"/>
    <w:rsid w:val="00FB5624"/>
    <w:rsid w:val="00FB6B1B"/>
    <w:rsid w:val="00FB7800"/>
    <w:rsid w:val="00FC2674"/>
    <w:rsid w:val="00FC2AB9"/>
    <w:rsid w:val="00FC3E50"/>
    <w:rsid w:val="00FC40E5"/>
    <w:rsid w:val="00FC4760"/>
    <w:rsid w:val="00FC498E"/>
    <w:rsid w:val="00FC4A0B"/>
    <w:rsid w:val="00FC549D"/>
    <w:rsid w:val="00FC6EEA"/>
    <w:rsid w:val="00FD0471"/>
    <w:rsid w:val="00FD08D3"/>
    <w:rsid w:val="00FD1088"/>
    <w:rsid w:val="00FD1CC4"/>
    <w:rsid w:val="00FD29B9"/>
    <w:rsid w:val="00FD4BAD"/>
    <w:rsid w:val="00FD5CA2"/>
    <w:rsid w:val="00FE0803"/>
    <w:rsid w:val="00FE0B49"/>
    <w:rsid w:val="00FE3604"/>
    <w:rsid w:val="00FE4B35"/>
    <w:rsid w:val="00FF03A3"/>
    <w:rsid w:val="00FF1221"/>
    <w:rsid w:val="00FF180A"/>
    <w:rsid w:val="00FF2FAD"/>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0C43B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C43B6"/>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rsid w:val="000C43B6"/>
    <w:rPr>
      <w:rFonts w:eastAsiaTheme="minorHAnsi"/>
      <w:kern w:val="0"/>
      <w:sz w:val="20"/>
      <w:szCs w:val="20"/>
      <w14:ligatures w14:val="none"/>
    </w:rPr>
  </w:style>
  <w:style w:type="paragraph" w:customStyle="1" w:styleId="DocID">
    <w:name w:val="DocID"/>
    <w:basedOn w:val="Normal"/>
    <w:qFormat/>
    <w:rsid w:val="0091514F"/>
    <w:pPr>
      <w:suppressAutoHyphens/>
      <w:spacing w:after="0" w:line="240" w:lineRule="auto"/>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95044364">
      <w:bodyDiv w:val="1"/>
      <w:marLeft w:val="0"/>
      <w:marRight w:val="0"/>
      <w:marTop w:val="0"/>
      <w:marBottom w:val="0"/>
      <w:divBdr>
        <w:top w:val="none" w:sz="0" w:space="0" w:color="auto"/>
        <w:left w:val="none" w:sz="0" w:space="0" w:color="auto"/>
        <w:bottom w:val="none" w:sz="0" w:space="0" w:color="auto"/>
        <w:right w:val="none" w:sz="0" w:space="0" w:color="auto"/>
      </w:divBdr>
    </w:div>
    <w:div w:id="355543556">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90496437">
      <w:bodyDiv w:val="1"/>
      <w:marLeft w:val="0"/>
      <w:marRight w:val="0"/>
      <w:marTop w:val="0"/>
      <w:marBottom w:val="0"/>
      <w:divBdr>
        <w:top w:val="none" w:sz="0" w:space="0" w:color="auto"/>
        <w:left w:val="none" w:sz="0" w:space="0" w:color="auto"/>
        <w:bottom w:val="none" w:sz="0" w:space="0" w:color="auto"/>
        <w:right w:val="none" w:sz="0" w:space="0" w:color="auto"/>
      </w:divBdr>
    </w:div>
    <w:div w:id="879435289">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13617747">
      <w:bodyDiv w:val="1"/>
      <w:marLeft w:val="0"/>
      <w:marRight w:val="0"/>
      <w:marTop w:val="0"/>
      <w:marBottom w:val="0"/>
      <w:divBdr>
        <w:top w:val="none" w:sz="0" w:space="0" w:color="auto"/>
        <w:left w:val="none" w:sz="0" w:space="0" w:color="auto"/>
        <w:bottom w:val="none" w:sz="0" w:space="0" w:color="auto"/>
        <w:right w:val="none" w:sz="0" w:space="0" w:color="auto"/>
      </w:divBdr>
    </w:div>
    <w:div w:id="1311400087">
      <w:bodyDiv w:val="1"/>
      <w:marLeft w:val="0"/>
      <w:marRight w:val="0"/>
      <w:marTop w:val="0"/>
      <w:marBottom w:val="0"/>
      <w:divBdr>
        <w:top w:val="none" w:sz="0" w:space="0" w:color="auto"/>
        <w:left w:val="none" w:sz="0" w:space="0" w:color="auto"/>
        <w:bottom w:val="none" w:sz="0" w:space="0" w:color="auto"/>
        <w:right w:val="none" w:sz="0" w:space="0" w:color="auto"/>
      </w:divBdr>
    </w:div>
    <w:div w:id="1420441695">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45748017">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52743194">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mas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7348</Characters>
  <Application>Microsoft Office Word</Application>
  <DocSecurity>0</DocSecurity>
  <Lines>61</Lines>
  <Paragraphs>17</Paragraphs>
  <ScaleCrop>false</ScaleCrop>
  <Company>Commonwealth of Massachusetts</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cp:revision>
  <cp:lastPrinted>1900-01-01T06:00:00Z</cp:lastPrinted>
  <dcterms:created xsi:type="dcterms:W3CDTF">1900-01-01T06:00:00Z</dcterms:created>
  <dcterms:modified xsi:type="dcterms:W3CDTF">2025-04-17T13:17:00Z</dcterms:modified>
</cp:coreProperties>
</file>