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3E0FF2C7" w:rsidR="00D223EB" w:rsidRPr="0030785A" w:rsidRDefault="00D223EB" w:rsidP="01CEC757">
      <w:pPr>
        <w:jc w:val="center"/>
        <w:rPr>
          <w:b/>
          <w:bCs/>
        </w:rPr>
      </w:pPr>
      <w:r w:rsidRPr="0030785A">
        <w:rPr>
          <w:b/>
          <w:bCs/>
        </w:rPr>
        <w:t>APPLICANT QUESTIONS</w:t>
      </w:r>
      <w:r w:rsidR="00026B6F" w:rsidRPr="0030785A">
        <w:rPr>
          <w:b/>
          <w:bCs/>
        </w:rPr>
        <w:t xml:space="preserve"> </w:t>
      </w:r>
      <w:r w:rsidR="00DD69C4">
        <w:rPr>
          <w:b/>
          <w:bCs/>
        </w:rPr>
        <w:t>4</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11"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r w:rsidRPr="00183D7F">
              <w:rPr>
                <w:rFonts w:cstheme="minorHAnsi"/>
                <w:bCs/>
              </w:rPr>
              <w:t xml:space="preserve">While you may submit each answer as available, please </w:t>
            </w:r>
          </w:p>
          <w:p w14:paraId="3BAD0544" w14:textId="77777777" w:rsidR="00D223EB" w:rsidRPr="00183D7F" w:rsidRDefault="00D223EB" w:rsidP="005559F1">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559F1">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559F1">
            <w:pPr>
              <w:pStyle w:val="ListParagraph"/>
              <w:numPr>
                <w:ilvl w:val="0"/>
                <w:numId w:val="1"/>
              </w:numPr>
              <w:rPr>
                <w:rFonts w:cstheme="minorHAnsi"/>
                <w:bCs/>
              </w:rPr>
            </w:pPr>
            <w:r w:rsidRPr="00183D7F">
              <w:rPr>
                <w:rFonts w:cstheme="minorHAnsi"/>
                <w:bCs/>
              </w:rPr>
              <w:t>We accept answers on a rolling basis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559F1">
            <w:pPr>
              <w:pStyle w:val="ListParagraph"/>
              <w:numPr>
                <w:ilvl w:val="0"/>
                <w:numId w:val="1"/>
              </w:numPr>
              <w:rPr>
                <w:rFonts w:cstheme="minorHAnsi"/>
                <w:b/>
              </w:rPr>
            </w:pPr>
            <w:r w:rsidRPr="00183D7F">
              <w:rPr>
                <w:rFonts w:cstheme="minorHAnsi"/>
                <w:bCs/>
              </w:rPr>
              <w:t xml:space="preserve">Submit responses in WORD or EXCEL; only use PDF’s if absolutely necessary.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p w14:paraId="23F8BD40" w14:textId="79A004DC" w:rsidR="000D0D41" w:rsidRPr="003B0A98" w:rsidRDefault="00380E08" w:rsidP="0056515A">
      <w:pPr>
        <w:rPr>
          <w:highlight w:val="yellow"/>
        </w:rPr>
      </w:pPr>
      <w:r w:rsidRPr="003B0A98">
        <w:t>In order for us to review this project in a timely manner, pleas</w:t>
      </w:r>
      <w:r w:rsidR="00684458" w:rsidRPr="003B0A98">
        <w:t>e</w:t>
      </w:r>
      <w:r w:rsidRPr="003B0A98">
        <w:t xml:space="preserve"> provide the responses by </w:t>
      </w:r>
      <w:r w:rsidR="00DD69C4">
        <w:rPr>
          <w:b/>
          <w:bCs/>
        </w:rPr>
        <w:t>August 21</w:t>
      </w:r>
      <w:r w:rsidR="00D32B11" w:rsidRPr="003B0A98">
        <w:rPr>
          <w:b/>
          <w:bCs/>
        </w:rPr>
        <w:t>, 2025</w:t>
      </w:r>
      <w:r w:rsidRPr="003B0A98">
        <w:t>.</w:t>
      </w:r>
    </w:p>
    <w:p w14:paraId="6AA48D39" w14:textId="60C890A2" w:rsidR="00FC2221" w:rsidRDefault="00FC2221" w:rsidP="00DD69C4">
      <w:pPr>
        <w:spacing w:after="0" w:line="229" w:lineRule="exact"/>
        <w:rPr>
          <w:rStyle w:val="cf01"/>
          <w:rFonts w:asciiTheme="minorHAnsi" w:hAnsiTheme="minorHAnsi" w:cstheme="minorHAnsi"/>
          <w:sz w:val="24"/>
          <w:szCs w:val="24"/>
        </w:rPr>
      </w:pPr>
    </w:p>
    <w:p w14:paraId="72CBC4CF" w14:textId="77777777" w:rsidR="00CC1DD2" w:rsidRPr="00D23B12" w:rsidRDefault="00CC1DD2" w:rsidP="00D23B12">
      <w:pPr>
        <w:pStyle w:val="BodyText"/>
        <w:spacing w:after="240"/>
        <w:ind w:right="1170"/>
        <w:rPr>
          <w:sz w:val="24"/>
          <w:szCs w:val="24"/>
        </w:rPr>
      </w:pPr>
      <w:r w:rsidRPr="00D23B12">
        <w:rPr>
          <w:sz w:val="24"/>
          <w:szCs w:val="24"/>
        </w:rPr>
        <w:t>The Public Health Council has requested the following information:</w:t>
      </w:r>
    </w:p>
    <w:p w14:paraId="0E4A1D9B" w14:textId="7E03187C" w:rsidR="00CC1DD2" w:rsidRDefault="00CC1DD2" w:rsidP="00D23B12">
      <w:pPr>
        <w:pStyle w:val="BodyText"/>
        <w:numPr>
          <w:ilvl w:val="0"/>
          <w:numId w:val="3"/>
        </w:numPr>
        <w:spacing w:after="240"/>
        <w:ind w:left="720" w:right="1170"/>
        <w:rPr>
          <w:sz w:val="24"/>
          <w:szCs w:val="24"/>
        </w:rPr>
      </w:pPr>
      <w:r w:rsidRPr="00D23B12">
        <w:rPr>
          <w:sz w:val="24"/>
          <w:szCs w:val="24"/>
        </w:rPr>
        <w:t xml:space="preserve">What are the applicant’s plans for retaining a management agreement with a company with significant Long Term Care Hospital (“LTCH”) experience to manage day-to-day operations? If the applicant has entered an agreement or plans to do so, what is or will be the duration that agreement? If the applicant has entered an agreement or plans to do so, does or will the agreement include a deferral of management fees? </w:t>
      </w:r>
      <w:r w:rsidR="00B05FA7">
        <w:rPr>
          <w:sz w:val="24"/>
          <w:szCs w:val="24"/>
        </w:rPr>
        <w:t xml:space="preserve">  </w:t>
      </w:r>
    </w:p>
    <w:p w14:paraId="4073E0F2" w14:textId="02EB7888" w:rsidR="005930A6" w:rsidRDefault="00C15846" w:rsidP="00BC4F6D">
      <w:pPr>
        <w:pStyle w:val="BodyText"/>
        <w:spacing w:after="240"/>
        <w:ind w:right="1170"/>
        <w:jc w:val="both"/>
        <w:rPr>
          <w:sz w:val="24"/>
          <w:szCs w:val="24"/>
        </w:rPr>
      </w:pPr>
      <w:r w:rsidRPr="00ED0623">
        <w:rPr>
          <w:b/>
          <w:bCs/>
          <w:sz w:val="24"/>
          <w:szCs w:val="24"/>
          <w:u w:val="single"/>
        </w:rPr>
        <w:t>Response</w:t>
      </w:r>
      <w:r w:rsidRPr="00ED0623">
        <w:rPr>
          <w:b/>
          <w:bCs/>
          <w:sz w:val="24"/>
          <w:szCs w:val="24"/>
        </w:rPr>
        <w:t>:</w:t>
      </w:r>
      <w:r w:rsidRPr="00C15846">
        <w:rPr>
          <w:sz w:val="24"/>
          <w:szCs w:val="24"/>
        </w:rPr>
        <w:t xml:space="preserve">  </w:t>
      </w:r>
      <w:r w:rsidR="009A171D">
        <w:rPr>
          <w:sz w:val="24"/>
          <w:szCs w:val="24"/>
        </w:rPr>
        <w:t xml:space="preserve">  </w:t>
      </w:r>
      <w:r w:rsidRPr="00C15846">
        <w:rPr>
          <w:sz w:val="24"/>
          <w:szCs w:val="24"/>
        </w:rPr>
        <w:t xml:space="preserve">The Applicant as the operator and licensee of </w:t>
      </w:r>
      <w:r w:rsidR="00701769">
        <w:rPr>
          <w:sz w:val="24"/>
          <w:szCs w:val="24"/>
        </w:rPr>
        <w:t>the Hospital</w:t>
      </w:r>
      <w:r w:rsidRPr="00C15846">
        <w:rPr>
          <w:sz w:val="24"/>
          <w:szCs w:val="24"/>
        </w:rPr>
        <w:t xml:space="preserve"> will be running the day-to-day operations.</w:t>
      </w:r>
      <w:r w:rsidR="006F4C15">
        <w:rPr>
          <w:sz w:val="24"/>
          <w:szCs w:val="24"/>
        </w:rPr>
        <w:t xml:space="preserve">  Yedidya Danziger, one of the three principals of the Applicant, will be the Executive Director of Operations and be onsite at the </w:t>
      </w:r>
      <w:r w:rsidR="00336F24">
        <w:rPr>
          <w:sz w:val="24"/>
          <w:szCs w:val="24"/>
        </w:rPr>
        <w:t>H</w:t>
      </w:r>
      <w:r w:rsidR="006F4C15">
        <w:rPr>
          <w:sz w:val="24"/>
          <w:szCs w:val="24"/>
        </w:rPr>
        <w:t xml:space="preserve">ospital </w:t>
      </w:r>
      <w:r w:rsidR="00F213B8">
        <w:rPr>
          <w:sz w:val="24"/>
          <w:szCs w:val="24"/>
        </w:rPr>
        <w:t xml:space="preserve">at </w:t>
      </w:r>
      <w:r w:rsidR="006F4C15">
        <w:rPr>
          <w:sz w:val="24"/>
          <w:szCs w:val="24"/>
        </w:rPr>
        <w:t xml:space="preserve">least 4 days a week </w:t>
      </w:r>
      <w:r w:rsidR="005045B8">
        <w:rPr>
          <w:sz w:val="24"/>
          <w:szCs w:val="24"/>
        </w:rPr>
        <w:t xml:space="preserve">and intimately involved in all aspects of operations </w:t>
      </w:r>
      <w:r w:rsidR="006F4C15">
        <w:rPr>
          <w:sz w:val="24"/>
          <w:szCs w:val="24"/>
        </w:rPr>
        <w:t xml:space="preserve">for the foreseeable future.  </w:t>
      </w:r>
      <w:r w:rsidR="00516BBA">
        <w:rPr>
          <w:sz w:val="24"/>
          <w:szCs w:val="24"/>
        </w:rPr>
        <w:t xml:space="preserve">This is a change from how the </w:t>
      </w:r>
      <w:r w:rsidR="00701769">
        <w:rPr>
          <w:sz w:val="24"/>
          <w:szCs w:val="24"/>
        </w:rPr>
        <w:t>H</w:t>
      </w:r>
      <w:r w:rsidR="00F213B8">
        <w:rPr>
          <w:sz w:val="24"/>
          <w:szCs w:val="24"/>
        </w:rPr>
        <w:t xml:space="preserve">ospital </w:t>
      </w:r>
      <w:r w:rsidR="00516BBA">
        <w:rPr>
          <w:sz w:val="24"/>
          <w:szCs w:val="24"/>
        </w:rPr>
        <w:t>is currently run by Vibra.  As a national company, Vibra does not have</w:t>
      </w:r>
      <w:r w:rsidR="00BC4F6D">
        <w:rPr>
          <w:sz w:val="24"/>
          <w:szCs w:val="24"/>
        </w:rPr>
        <w:t xml:space="preserve"> administrative</w:t>
      </w:r>
      <w:r w:rsidR="00516BBA">
        <w:rPr>
          <w:sz w:val="24"/>
          <w:szCs w:val="24"/>
        </w:rPr>
        <w:t xml:space="preserve"> leadership</w:t>
      </w:r>
      <w:r w:rsidR="00BC4F6D">
        <w:rPr>
          <w:sz w:val="24"/>
          <w:szCs w:val="24"/>
        </w:rPr>
        <w:t xml:space="preserve"> </w:t>
      </w:r>
      <w:r w:rsidR="00516BBA">
        <w:rPr>
          <w:sz w:val="24"/>
          <w:szCs w:val="24"/>
        </w:rPr>
        <w:t xml:space="preserve">that is regularly onsite and runs </w:t>
      </w:r>
      <w:r w:rsidR="00EE5ACB">
        <w:rPr>
          <w:sz w:val="24"/>
          <w:szCs w:val="24"/>
        </w:rPr>
        <w:t>much of the</w:t>
      </w:r>
      <w:r w:rsidR="00516BBA">
        <w:rPr>
          <w:sz w:val="24"/>
          <w:szCs w:val="24"/>
        </w:rPr>
        <w:t xml:space="preserve"> </w:t>
      </w:r>
      <w:r w:rsidR="00BC4F6D">
        <w:rPr>
          <w:sz w:val="24"/>
          <w:szCs w:val="24"/>
        </w:rPr>
        <w:t xml:space="preserve">administrative leadership and </w:t>
      </w:r>
      <w:r w:rsidR="00F213B8">
        <w:rPr>
          <w:sz w:val="24"/>
          <w:szCs w:val="24"/>
        </w:rPr>
        <w:t>back-office</w:t>
      </w:r>
      <w:r w:rsidR="00516BBA">
        <w:rPr>
          <w:sz w:val="24"/>
          <w:szCs w:val="24"/>
        </w:rPr>
        <w:t xml:space="preserve"> operations out of their flagship </w:t>
      </w:r>
      <w:r w:rsidR="00F213B8">
        <w:rPr>
          <w:sz w:val="24"/>
          <w:szCs w:val="24"/>
        </w:rPr>
        <w:t xml:space="preserve">Massachusetts </w:t>
      </w:r>
      <w:r w:rsidR="00516BBA">
        <w:rPr>
          <w:sz w:val="24"/>
          <w:szCs w:val="24"/>
        </w:rPr>
        <w:t xml:space="preserve">location in New Bedford or out of the central office in Pennsylvania.  Over the last few years, Vibra’s investment </w:t>
      </w:r>
      <w:r w:rsidR="001F5E34">
        <w:rPr>
          <w:sz w:val="24"/>
          <w:szCs w:val="24"/>
        </w:rPr>
        <w:t>in</w:t>
      </w:r>
      <w:r w:rsidR="00516BBA">
        <w:rPr>
          <w:sz w:val="24"/>
          <w:szCs w:val="24"/>
        </w:rPr>
        <w:t xml:space="preserve"> the </w:t>
      </w:r>
      <w:r w:rsidR="00295278">
        <w:rPr>
          <w:sz w:val="24"/>
          <w:szCs w:val="24"/>
        </w:rPr>
        <w:t>Hospital</w:t>
      </w:r>
      <w:r w:rsidR="00516BBA">
        <w:rPr>
          <w:sz w:val="24"/>
          <w:szCs w:val="24"/>
        </w:rPr>
        <w:t xml:space="preserve"> has been </w:t>
      </w:r>
      <w:r w:rsidR="00F213B8">
        <w:rPr>
          <w:sz w:val="24"/>
          <w:szCs w:val="24"/>
        </w:rPr>
        <w:t>stagnant,</w:t>
      </w:r>
      <w:r w:rsidR="00516BBA">
        <w:rPr>
          <w:sz w:val="24"/>
          <w:szCs w:val="24"/>
        </w:rPr>
        <w:t xml:space="preserve"> which is demonstrated by the Vibra patient panel and staffing data presented in the application</w:t>
      </w:r>
      <w:r w:rsidR="00BB756D">
        <w:rPr>
          <w:sz w:val="24"/>
          <w:szCs w:val="24"/>
        </w:rPr>
        <w:t xml:space="preserve"> and CMS quality scores identified by PHC Council members</w:t>
      </w:r>
      <w:r w:rsidR="00516BBA">
        <w:rPr>
          <w:sz w:val="24"/>
          <w:szCs w:val="24"/>
        </w:rPr>
        <w:t>.  The Applicant’s primary goal, through</w:t>
      </w:r>
      <w:r w:rsidR="00F213B8">
        <w:rPr>
          <w:sz w:val="24"/>
          <w:szCs w:val="24"/>
        </w:rPr>
        <w:t xml:space="preserve"> the</w:t>
      </w:r>
      <w:r w:rsidR="00516BBA">
        <w:rPr>
          <w:sz w:val="24"/>
          <w:szCs w:val="24"/>
        </w:rPr>
        <w:t xml:space="preserve"> investments in the </w:t>
      </w:r>
      <w:r w:rsidR="00336F24">
        <w:rPr>
          <w:sz w:val="24"/>
          <w:szCs w:val="24"/>
        </w:rPr>
        <w:t>Hospital</w:t>
      </w:r>
      <w:r w:rsidR="00516BBA">
        <w:rPr>
          <w:sz w:val="24"/>
          <w:szCs w:val="24"/>
        </w:rPr>
        <w:t xml:space="preserve"> discussed in the application and in these responses, is to </w:t>
      </w:r>
      <w:r w:rsidR="00295278">
        <w:rPr>
          <w:sz w:val="24"/>
          <w:szCs w:val="24"/>
        </w:rPr>
        <w:t>revitalize</w:t>
      </w:r>
      <w:r w:rsidR="00516BBA">
        <w:rPr>
          <w:sz w:val="24"/>
          <w:szCs w:val="24"/>
        </w:rPr>
        <w:t xml:space="preserve"> the </w:t>
      </w:r>
      <w:r w:rsidR="001F5E34">
        <w:rPr>
          <w:sz w:val="24"/>
          <w:szCs w:val="24"/>
        </w:rPr>
        <w:t>Hospital</w:t>
      </w:r>
      <w:r w:rsidR="00516BBA">
        <w:rPr>
          <w:sz w:val="24"/>
          <w:szCs w:val="24"/>
        </w:rPr>
        <w:t xml:space="preserve"> and the</w:t>
      </w:r>
      <w:r w:rsidR="00295278">
        <w:rPr>
          <w:sz w:val="24"/>
          <w:szCs w:val="24"/>
        </w:rPr>
        <w:t xml:space="preserve"> </w:t>
      </w:r>
      <w:r w:rsidR="00701769">
        <w:rPr>
          <w:sz w:val="24"/>
          <w:szCs w:val="24"/>
        </w:rPr>
        <w:t>Meadows, a</w:t>
      </w:r>
      <w:r w:rsidR="00295278">
        <w:rPr>
          <w:sz w:val="24"/>
          <w:szCs w:val="24"/>
        </w:rPr>
        <w:t xml:space="preserve"> skilled nursing facility</w:t>
      </w:r>
      <w:r w:rsidR="00516BBA">
        <w:rPr>
          <w:sz w:val="24"/>
          <w:szCs w:val="24"/>
        </w:rPr>
        <w:t xml:space="preserve"> </w:t>
      </w:r>
      <w:r w:rsidR="00295278">
        <w:rPr>
          <w:sz w:val="24"/>
          <w:szCs w:val="24"/>
        </w:rPr>
        <w:t>(</w:t>
      </w:r>
      <w:r w:rsidR="00516BBA">
        <w:rPr>
          <w:sz w:val="24"/>
          <w:szCs w:val="24"/>
        </w:rPr>
        <w:t>SNF</w:t>
      </w:r>
      <w:r w:rsidR="00295278">
        <w:rPr>
          <w:sz w:val="24"/>
          <w:szCs w:val="24"/>
        </w:rPr>
        <w:t>)</w:t>
      </w:r>
      <w:r w:rsidR="00701769">
        <w:rPr>
          <w:sz w:val="24"/>
          <w:szCs w:val="24"/>
        </w:rPr>
        <w:t xml:space="preserve"> located at the same address as the Hospital</w:t>
      </w:r>
      <w:r w:rsidR="00295278">
        <w:rPr>
          <w:sz w:val="24"/>
          <w:szCs w:val="24"/>
        </w:rPr>
        <w:t xml:space="preserve">, </w:t>
      </w:r>
      <w:r w:rsidR="00701769">
        <w:rPr>
          <w:sz w:val="24"/>
          <w:szCs w:val="24"/>
        </w:rPr>
        <w:t>which will provide</w:t>
      </w:r>
      <w:r w:rsidR="00295278">
        <w:rPr>
          <w:sz w:val="24"/>
          <w:szCs w:val="24"/>
        </w:rPr>
        <w:t xml:space="preserve"> more resources </w:t>
      </w:r>
      <w:r w:rsidR="00516BBA">
        <w:rPr>
          <w:sz w:val="24"/>
          <w:szCs w:val="24"/>
        </w:rPr>
        <w:t xml:space="preserve">for </w:t>
      </w:r>
      <w:r w:rsidR="00295278">
        <w:rPr>
          <w:sz w:val="24"/>
          <w:szCs w:val="24"/>
        </w:rPr>
        <w:t xml:space="preserve">the </w:t>
      </w:r>
      <w:r w:rsidR="00516BBA">
        <w:rPr>
          <w:sz w:val="24"/>
          <w:szCs w:val="24"/>
        </w:rPr>
        <w:t xml:space="preserve">Commonwealth, particularly Central Massachusetts, to ease throughput and ensure that patients are receiving the appropriate level of care. </w:t>
      </w:r>
      <w:r w:rsidR="005045B8">
        <w:rPr>
          <w:sz w:val="24"/>
          <w:szCs w:val="24"/>
        </w:rPr>
        <w:t xml:space="preserve"> Accordingly, t</w:t>
      </w:r>
      <w:r w:rsidR="00516BBA">
        <w:rPr>
          <w:sz w:val="24"/>
          <w:szCs w:val="24"/>
        </w:rPr>
        <w:t>he Applicant can commit to prioritizing eligible Massachusetts residents for admission</w:t>
      </w:r>
      <w:r w:rsidR="005045B8">
        <w:rPr>
          <w:sz w:val="24"/>
          <w:szCs w:val="24"/>
        </w:rPr>
        <w:t xml:space="preserve"> and plans to foster the relationships with</w:t>
      </w:r>
      <w:r w:rsidR="00C821DC">
        <w:rPr>
          <w:sz w:val="24"/>
          <w:szCs w:val="24"/>
        </w:rPr>
        <w:t xml:space="preserve"> UMass Memorial Medical Center and other</w:t>
      </w:r>
      <w:r w:rsidR="005045B8">
        <w:rPr>
          <w:sz w:val="24"/>
          <w:szCs w:val="24"/>
        </w:rPr>
        <w:t xml:space="preserve"> Central Massachusetts providers who support this</w:t>
      </w:r>
      <w:r w:rsidR="001F5E34">
        <w:rPr>
          <w:sz w:val="24"/>
          <w:szCs w:val="24"/>
        </w:rPr>
        <w:t xml:space="preserve"> Proposed</w:t>
      </w:r>
      <w:r w:rsidR="005045B8">
        <w:rPr>
          <w:sz w:val="24"/>
          <w:szCs w:val="24"/>
        </w:rPr>
        <w:t xml:space="preserve"> Project</w:t>
      </w:r>
      <w:r w:rsidR="00516BBA">
        <w:rPr>
          <w:sz w:val="24"/>
          <w:szCs w:val="24"/>
        </w:rPr>
        <w:t>.</w:t>
      </w:r>
      <w:r w:rsidR="005045B8">
        <w:rPr>
          <w:sz w:val="24"/>
          <w:szCs w:val="24"/>
        </w:rPr>
        <w:t xml:space="preserve">  </w:t>
      </w:r>
      <w:r w:rsidR="00C821DC">
        <w:rPr>
          <w:sz w:val="24"/>
          <w:szCs w:val="24"/>
        </w:rPr>
        <w:t xml:space="preserve"> </w:t>
      </w:r>
    </w:p>
    <w:p w14:paraId="0B1AC446" w14:textId="77777777" w:rsidR="005930A6" w:rsidRDefault="005930A6" w:rsidP="005D0D01">
      <w:pPr>
        <w:pStyle w:val="BodyText"/>
        <w:spacing w:after="240"/>
        <w:ind w:right="1170"/>
        <w:rPr>
          <w:sz w:val="24"/>
          <w:szCs w:val="24"/>
        </w:rPr>
      </w:pPr>
    </w:p>
    <w:p w14:paraId="1D370A24" w14:textId="77777777" w:rsidR="005930A6" w:rsidRDefault="005930A6" w:rsidP="005D0D01">
      <w:pPr>
        <w:pStyle w:val="BodyText"/>
        <w:spacing w:after="240"/>
        <w:ind w:right="1170"/>
        <w:rPr>
          <w:sz w:val="24"/>
          <w:szCs w:val="24"/>
        </w:rPr>
      </w:pPr>
    </w:p>
    <w:p w14:paraId="5852351A" w14:textId="76F54052" w:rsidR="006F4C15" w:rsidRDefault="00516BBA" w:rsidP="00BC4F6D">
      <w:pPr>
        <w:pStyle w:val="BodyText"/>
        <w:spacing w:after="240"/>
        <w:ind w:right="1170"/>
        <w:jc w:val="both"/>
        <w:rPr>
          <w:sz w:val="24"/>
          <w:szCs w:val="24"/>
        </w:rPr>
      </w:pPr>
      <w:r>
        <w:rPr>
          <w:sz w:val="24"/>
          <w:szCs w:val="24"/>
        </w:rPr>
        <w:t>E</w:t>
      </w:r>
      <w:r w:rsidR="00C15846" w:rsidRPr="00C15846">
        <w:rPr>
          <w:sz w:val="24"/>
          <w:szCs w:val="24"/>
        </w:rPr>
        <w:t xml:space="preserve">ven though the Applicant is an experienced post-acute health care operator, given that the Proposed Project is the Applicant’s first time operating an LTCH, they </w:t>
      </w:r>
      <w:r w:rsidR="006F4C15">
        <w:rPr>
          <w:sz w:val="24"/>
          <w:szCs w:val="24"/>
        </w:rPr>
        <w:t xml:space="preserve">have </w:t>
      </w:r>
      <w:r w:rsidR="00C15846" w:rsidRPr="00C15846">
        <w:rPr>
          <w:sz w:val="24"/>
          <w:szCs w:val="24"/>
        </w:rPr>
        <w:t xml:space="preserve">proactively </w:t>
      </w:r>
      <w:r w:rsidR="00C15846" w:rsidRPr="00C15846">
        <w:rPr>
          <w:sz w:val="24"/>
          <w:szCs w:val="24"/>
        </w:rPr>
        <w:lastRenderedPageBreak/>
        <w:t xml:space="preserve">engaged Whittier Health Network as a consultant to assist them during the licensure process and </w:t>
      </w:r>
      <w:r w:rsidR="00F213B8">
        <w:rPr>
          <w:sz w:val="24"/>
          <w:szCs w:val="24"/>
        </w:rPr>
        <w:t xml:space="preserve">with </w:t>
      </w:r>
      <w:r w:rsidR="00C15846" w:rsidRPr="00C15846">
        <w:rPr>
          <w:sz w:val="24"/>
          <w:szCs w:val="24"/>
        </w:rPr>
        <w:t xml:space="preserve">post-acquisition operations.  Whittier has over 20 years of experience in the LTCH space in Massachusetts.  </w:t>
      </w:r>
      <w:r w:rsidR="00F213B8">
        <w:rPr>
          <w:sz w:val="24"/>
          <w:szCs w:val="24"/>
        </w:rPr>
        <w:t xml:space="preserve">The Applicant and Whittier </w:t>
      </w:r>
      <w:r w:rsidR="005930A6">
        <w:rPr>
          <w:sz w:val="24"/>
          <w:szCs w:val="24"/>
        </w:rPr>
        <w:t xml:space="preserve">will have a formal </w:t>
      </w:r>
      <w:r w:rsidR="001F5E34">
        <w:rPr>
          <w:sz w:val="24"/>
          <w:szCs w:val="24"/>
        </w:rPr>
        <w:t>3-year</w:t>
      </w:r>
      <w:r w:rsidR="00F213B8">
        <w:rPr>
          <w:sz w:val="24"/>
          <w:szCs w:val="24"/>
        </w:rPr>
        <w:t xml:space="preserve"> </w:t>
      </w:r>
      <w:r w:rsidR="005930A6">
        <w:rPr>
          <w:sz w:val="24"/>
          <w:szCs w:val="24"/>
        </w:rPr>
        <w:t>consulting agreement in place to start and will evaluate if future assistance is needed.</w:t>
      </w:r>
    </w:p>
    <w:p w14:paraId="0BA8B187" w14:textId="64A17BAD" w:rsidR="006F4C15" w:rsidRDefault="006F4C15" w:rsidP="00BC4F6D">
      <w:pPr>
        <w:pStyle w:val="BodyText"/>
        <w:spacing w:after="240"/>
        <w:ind w:right="1170"/>
        <w:jc w:val="both"/>
        <w:rPr>
          <w:sz w:val="24"/>
          <w:szCs w:val="24"/>
        </w:rPr>
      </w:pPr>
      <w:r>
        <w:rPr>
          <w:sz w:val="24"/>
          <w:szCs w:val="24"/>
        </w:rPr>
        <w:t xml:space="preserve">The relationship between the Applicant and Whittier was disclosed to the Health Policy Commission (HPC) during their review of the Material Change Notice (MCN), which the HPC </w:t>
      </w:r>
      <w:r w:rsidR="00FE0BEF">
        <w:rPr>
          <w:sz w:val="24"/>
          <w:szCs w:val="24"/>
        </w:rPr>
        <w:t>closed out on July 3, 2025 when it concluded that it</w:t>
      </w:r>
      <w:r w:rsidR="009F7D6B">
        <w:rPr>
          <w:sz w:val="24"/>
          <w:szCs w:val="24"/>
        </w:rPr>
        <w:t xml:space="preserve"> conducted i</w:t>
      </w:r>
      <w:r w:rsidR="00295278">
        <w:rPr>
          <w:sz w:val="24"/>
          <w:szCs w:val="24"/>
        </w:rPr>
        <w:t>t</w:t>
      </w:r>
      <w:r w:rsidR="009F7D6B">
        <w:rPr>
          <w:sz w:val="24"/>
          <w:szCs w:val="24"/>
        </w:rPr>
        <w:t>s preliminary review of the MCN and elected not to proceed with a cost and market impact review</w:t>
      </w:r>
      <w:r>
        <w:rPr>
          <w:sz w:val="24"/>
          <w:szCs w:val="24"/>
        </w:rPr>
        <w:t xml:space="preserve">. </w:t>
      </w:r>
      <w:r w:rsidR="00C15846" w:rsidRPr="00C15846">
        <w:rPr>
          <w:sz w:val="24"/>
          <w:szCs w:val="24"/>
        </w:rPr>
        <w:t xml:space="preserve"> </w:t>
      </w:r>
      <w:r w:rsidRPr="00C15846">
        <w:rPr>
          <w:sz w:val="24"/>
          <w:szCs w:val="24"/>
        </w:rPr>
        <w:t xml:space="preserve">As discussed with the HPC, through the consulting arrangement Whittier will </w:t>
      </w:r>
      <w:r w:rsidR="00701769">
        <w:rPr>
          <w:sz w:val="24"/>
          <w:szCs w:val="24"/>
        </w:rPr>
        <w:t xml:space="preserve">assist </w:t>
      </w:r>
      <w:r w:rsidRPr="00C15846">
        <w:rPr>
          <w:sz w:val="24"/>
          <w:szCs w:val="24"/>
        </w:rPr>
        <w:t xml:space="preserve">Applicant </w:t>
      </w:r>
      <w:r w:rsidR="00701769">
        <w:rPr>
          <w:sz w:val="24"/>
          <w:szCs w:val="24"/>
        </w:rPr>
        <w:t xml:space="preserve">on matters regarding </w:t>
      </w:r>
      <w:r w:rsidRPr="00C15846">
        <w:rPr>
          <w:sz w:val="24"/>
          <w:szCs w:val="24"/>
        </w:rPr>
        <w:t xml:space="preserve">admissions, </w:t>
      </w:r>
      <w:r w:rsidR="001F5E34">
        <w:rPr>
          <w:sz w:val="24"/>
          <w:szCs w:val="24"/>
        </w:rPr>
        <w:t>hiring</w:t>
      </w:r>
      <w:r w:rsidR="00FB4C68">
        <w:rPr>
          <w:sz w:val="24"/>
          <w:szCs w:val="24"/>
        </w:rPr>
        <w:t xml:space="preserve"> and training</w:t>
      </w:r>
      <w:r w:rsidR="001F5E34">
        <w:rPr>
          <w:sz w:val="24"/>
          <w:szCs w:val="24"/>
        </w:rPr>
        <w:t xml:space="preserve">, </w:t>
      </w:r>
      <w:r w:rsidRPr="00C15846">
        <w:rPr>
          <w:sz w:val="24"/>
          <w:szCs w:val="24"/>
        </w:rPr>
        <w:t>marketing, provider contracting, case management,</w:t>
      </w:r>
      <w:r w:rsidR="00FB4C68">
        <w:rPr>
          <w:sz w:val="24"/>
          <w:szCs w:val="24"/>
        </w:rPr>
        <w:t xml:space="preserve"> budgeting</w:t>
      </w:r>
      <w:r w:rsidRPr="00C15846">
        <w:rPr>
          <w:sz w:val="24"/>
          <w:szCs w:val="24"/>
        </w:rPr>
        <w:t xml:space="preserve"> and revenue cycle.</w:t>
      </w:r>
      <w:r w:rsidR="001F5E34">
        <w:rPr>
          <w:sz w:val="24"/>
          <w:szCs w:val="24"/>
        </w:rPr>
        <w:t xml:space="preserve">  Whittier will also assist with regulatory compliance and </w:t>
      </w:r>
      <w:r w:rsidR="009F22A6">
        <w:rPr>
          <w:sz w:val="24"/>
          <w:szCs w:val="24"/>
        </w:rPr>
        <w:t>development</w:t>
      </w:r>
      <w:r w:rsidR="001F5E34">
        <w:rPr>
          <w:sz w:val="24"/>
          <w:szCs w:val="24"/>
        </w:rPr>
        <w:t xml:space="preserve"> and implement</w:t>
      </w:r>
      <w:r w:rsidR="009F22A6">
        <w:rPr>
          <w:sz w:val="24"/>
          <w:szCs w:val="24"/>
        </w:rPr>
        <w:t>ation of</w:t>
      </w:r>
      <w:r w:rsidR="001F5E34">
        <w:rPr>
          <w:sz w:val="24"/>
          <w:szCs w:val="24"/>
        </w:rPr>
        <w:t xml:space="preserve"> a robust quality assurance process to review risk areas on an ongoing basis.</w:t>
      </w:r>
      <w:r w:rsidRPr="00C15846">
        <w:rPr>
          <w:sz w:val="24"/>
          <w:szCs w:val="24"/>
        </w:rPr>
        <w:t xml:space="preserve"> </w:t>
      </w:r>
      <w:r>
        <w:rPr>
          <w:sz w:val="24"/>
          <w:szCs w:val="24"/>
        </w:rPr>
        <w:t xml:space="preserve"> To the extent the services were to ever change beyond this scope the Applicant has committed to updating the HPC and filing another MCN if required. </w:t>
      </w:r>
    </w:p>
    <w:p w14:paraId="24DBEC03" w14:textId="6E22347E" w:rsidR="00FE0BEF" w:rsidRDefault="006F4C15" w:rsidP="00BC4F6D">
      <w:pPr>
        <w:pStyle w:val="BodyText"/>
        <w:spacing w:after="240"/>
        <w:ind w:right="1170"/>
        <w:jc w:val="both"/>
        <w:rPr>
          <w:sz w:val="24"/>
          <w:szCs w:val="24"/>
        </w:rPr>
      </w:pPr>
      <w:r>
        <w:rPr>
          <w:sz w:val="24"/>
          <w:szCs w:val="24"/>
        </w:rPr>
        <w:t>The Applicant also committed to the HPC that it would not be taking any management fee.  The Applicant can make that same commitment to D</w:t>
      </w:r>
      <w:r w:rsidR="00F213B8">
        <w:rPr>
          <w:sz w:val="24"/>
          <w:szCs w:val="24"/>
        </w:rPr>
        <w:t>PH</w:t>
      </w:r>
      <w:r>
        <w:rPr>
          <w:sz w:val="24"/>
          <w:szCs w:val="24"/>
        </w:rPr>
        <w:t xml:space="preserve">.   </w:t>
      </w:r>
    </w:p>
    <w:p w14:paraId="04361F89" w14:textId="2F4F9E69" w:rsidR="006F4C15" w:rsidRDefault="00FE0BEF" w:rsidP="00BC4F6D">
      <w:pPr>
        <w:pStyle w:val="BodyText"/>
        <w:spacing w:after="240"/>
        <w:ind w:right="1170"/>
        <w:jc w:val="both"/>
        <w:rPr>
          <w:sz w:val="24"/>
          <w:szCs w:val="24"/>
        </w:rPr>
      </w:pPr>
      <w:r>
        <w:rPr>
          <w:sz w:val="24"/>
          <w:szCs w:val="24"/>
        </w:rPr>
        <w:t xml:space="preserve">At the same time, the Applicant wants to reaffirm to DPH that it will be acquiring both the operations, equipment and real property associated with </w:t>
      </w:r>
      <w:r w:rsidR="00701769">
        <w:rPr>
          <w:sz w:val="24"/>
          <w:szCs w:val="24"/>
        </w:rPr>
        <w:t>the Hospital</w:t>
      </w:r>
      <w:r>
        <w:rPr>
          <w:sz w:val="24"/>
          <w:szCs w:val="24"/>
        </w:rPr>
        <w:t>.  The Applicant confirmed the following with the HPC</w:t>
      </w:r>
      <w:r w:rsidR="005930A6">
        <w:rPr>
          <w:sz w:val="24"/>
          <w:szCs w:val="24"/>
        </w:rPr>
        <w:t xml:space="preserve"> as part of the MCN review</w:t>
      </w:r>
      <w:r>
        <w:rPr>
          <w:sz w:val="24"/>
          <w:szCs w:val="24"/>
        </w:rPr>
        <w:t xml:space="preserve"> - </w:t>
      </w:r>
      <w:r w:rsidRPr="00FE0BEF">
        <w:rPr>
          <w:sz w:val="24"/>
          <w:szCs w:val="24"/>
        </w:rPr>
        <w:t xml:space="preserve">the </w:t>
      </w:r>
      <w:r w:rsidR="00701769">
        <w:rPr>
          <w:sz w:val="24"/>
          <w:szCs w:val="24"/>
        </w:rPr>
        <w:t>Hospital, the Meadows,</w:t>
      </w:r>
      <w:r w:rsidRPr="00FE0BEF">
        <w:rPr>
          <w:sz w:val="24"/>
          <w:szCs w:val="24"/>
        </w:rPr>
        <w:t xml:space="preserve"> and </w:t>
      </w:r>
      <w:r>
        <w:rPr>
          <w:sz w:val="24"/>
          <w:szCs w:val="24"/>
        </w:rPr>
        <w:t xml:space="preserve">related real property </w:t>
      </w:r>
      <w:r w:rsidR="001F5E34">
        <w:rPr>
          <w:sz w:val="24"/>
          <w:szCs w:val="24"/>
        </w:rPr>
        <w:t>will be</w:t>
      </w:r>
      <w:r w:rsidRPr="00FE0BEF">
        <w:rPr>
          <w:sz w:val="24"/>
          <w:szCs w:val="24"/>
        </w:rPr>
        <w:t xml:space="preserve"> </w:t>
      </w:r>
      <w:r w:rsidR="00BC4F6D" w:rsidRPr="00FE0BEF">
        <w:rPr>
          <w:sz w:val="24"/>
          <w:szCs w:val="24"/>
        </w:rPr>
        <w:t xml:space="preserve">held </w:t>
      </w:r>
      <w:r w:rsidR="00BC4F6D">
        <w:rPr>
          <w:sz w:val="24"/>
          <w:szCs w:val="24"/>
        </w:rPr>
        <w:t>by</w:t>
      </w:r>
      <w:r w:rsidR="001F5E34">
        <w:rPr>
          <w:sz w:val="24"/>
          <w:szCs w:val="24"/>
        </w:rPr>
        <w:t xml:space="preserve"> the Applicant </w:t>
      </w:r>
      <w:r w:rsidRPr="00FE0BEF">
        <w:rPr>
          <w:sz w:val="24"/>
          <w:szCs w:val="24"/>
        </w:rPr>
        <w:t>in single purpose entities for liability purposes and consistent with standard corporate structures in the post-acute space. </w:t>
      </w:r>
      <w:r>
        <w:rPr>
          <w:sz w:val="24"/>
          <w:szCs w:val="24"/>
        </w:rPr>
        <w:t xml:space="preserve"> The real estate is not being held in a REIT and this </w:t>
      </w:r>
      <w:r w:rsidR="001F5E34">
        <w:rPr>
          <w:sz w:val="24"/>
          <w:szCs w:val="24"/>
        </w:rPr>
        <w:t xml:space="preserve">Proposed </w:t>
      </w:r>
      <w:r w:rsidR="00701769">
        <w:rPr>
          <w:sz w:val="24"/>
          <w:szCs w:val="24"/>
        </w:rPr>
        <w:t>Project</w:t>
      </w:r>
      <w:r>
        <w:rPr>
          <w:sz w:val="24"/>
          <w:szCs w:val="24"/>
        </w:rPr>
        <w:t xml:space="preserve"> would terminate Medical Properties Trust </w:t>
      </w:r>
      <w:r w:rsidR="00F213B8">
        <w:rPr>
          <w:sz w:val="24"/>
          <w:szCs w:val="24"/>
        </w:rPr>
        <w:t xml:space="preserve">(Steward’s landlord) </w:t>
      </w:r>
      <w:r>
        <w:rPr>
          <w:sz w:val="24"/>
          <w:szCs w:val="24"/>
        </w:rPr>
        <w:t xml:space="preserve">interest in the </w:t>
      </w:r>
      <w:r w:rsidR="001F5E34">
        <w:rPr>
          <w:sz w:val="24"/>
          <w:szCs w:val="24"/>
        </w:rPr>
        <w:t xml:space="preserve">real </w:t>
      </w:r>
      <w:r>
        <w:rPr>
          <w:sz w:val="24"/>
          <w:szCs w:val="24"/>
        </w:rPr>
        <w:t xml:space="preserve">property that it currently has with Vibra.  The </w:t>
      </w:r>
      <w:r w:rsidR="001F5E34">
        <w:rPr>
          <w:sz w:val="24"/>
          <w:szCs w:val="24"/>
        </w:rPr>
        <w:t xml:space="preserve">real </w:t>
      </w:r>
      <w:r>
        <w:rPr>
          <w:sz w:val="24"/>
          <w:szCs w:val="24"/>
        </w:rPr>
        <w:t xml:space="preserve">property would be owned by the operator with no lease-back or </w:t>
      </w:r>
      <w:r w:rsidR="005930A6">
        <w:rPr>
          <w:sz w:val="24"/>
          <w:szCs w:val="24"/>
        </w:rPr>
        <w:t xml:space="preserve">unrelated </w:t>
      </w:r>
      <w:r>
        <w:rPr>
          <w:sz w:val="24"/>
          <w:szCs w:val="24"/>
        </w:rPr>
        <w:t xml:space="preserve">third-party interests. </w:t>
      </w:r>
      <w:r w:rsidRPr="00FE0BEF">
        <w:rPr>
          <w:sz w:val="24"/>
          <w:szCs w:val="24"/>
        </w:rPr>
        <w:t xml:space="preserve"> </w:t>
      </w:r>
      <w:r>
        <w:rPr>
          <w:sz w:val="24"/>
          <w:szCs w:val="24"/>
        </w:rPr>
        <w:t xml:space="preserve"> </w:t>
      </w:r>
    </w:p>
    <w:p w14:paraId="1BF60332" w14:textId="35875C68" w:rsidR="0069002A" w:rsidRDefault="00FE0BEF" w:rsidP="00BC4F6D">
      <w:pPr>
        <w:pStyle w:val="BodyText"/>
        <w:spacing w:after="240"/>
        <w:ind w:right="1170"/>
        <w:jc w:val="both"/>
        <w:rPr>
          <w:color w:val="EE0000"/>
          <w:sz w:val="24"/>
          <w:szCs w:val="24"/>
        </w:rPr>
      </w:pPr>
      <w:r>
        <w:rPr>
          <w:sz w:val="24"/>
          <w:szCs w:val="24"/>
        </w:rPr>
        <w:t>Lastly, t</w:t>
      </w:r>
      <w:r w:rsidR="006F4C15">
        <w:rPr>
          <w:sz w:val="24"/>
          <w:szCs w:val="24"/>
        </w:rPr>
        <w:t>he Applicant also plans to join Massachusetts Hospital Association</w:t>
      </w:r>
      <w:r w:rsidR="00ED0623">
        <w:rPr>
          <w:sz w:val="24"/>
          <w:szCs w:val="24"/>
        </w:rPr>
        <w:t>, the state hospital association,</w:t>
      </w:r>
      <w:r w:rsidR="006F4C15">
        <w:rPr>
          <w:sz w:val="24"/>
          <w:szCs w:val="24"/>
        </w:rPr>
        <w:t xml:space="preserve"> </w:t>
      </w:r>
      <w:r w:rsidR="00295278">
        <w:rPr>
          <w:sz w:val="24"/>
          <w:szCs w:val="24"/>
        </w:rPr>
        <w:t>which will provide</w:t>
      </w:r>
      <w:r w:rsidR="00ED0623">
        <w:rPr>
          <w:sz w:val="24"/>
          <w:szCs w:val="24"/>
        </w:rPr>
        <w:t xml:space="preserve"> access to up to date education, policy</w:t>
      </w:r>
      <w:r w:rsidR="00701769">
        <w:rPr>
          <w:sz w:val="24"/>
          <w:szCs w:val="24"/>
        </w:rPr>
        <w:t>,</w:t>
      </w:r>
      <w:r w:rsidR="00ED0623">
        <w:rPr>
          <w:sz w:val="24"/>
          <w:szCs w:val="24"/>
        </w:rPr>
        <w:t xml:space="preserve"> and advocacy </w:t>
      </w:r>
      <w:r w:rsidR="00295278">
        <w:rPr>
          <w:sz w:val="24"/>
          <w:szCs w:val="24"/>
        </w:rPr>
        <w:t xml:space="preserve">resources </w:t>
      </w:r>
      <w:r w:rsidR="00ED0623">
        <w:rPr>
          <w:sz w:val="24"/>
          <w:szCs w:val="24"/>
        </w:rPr>
        <w:t xml:space="preserve">alongside other Massachusetts LTCHs. </w:t>
      </w:r>
      <w:r w:rsidR="0027320F" w:rsidRPr="0027320F">
        <w:rPr>
          <w:color w:val="EE0000"/>
          <w:sz w:val="24"/>
          <w:szCs w:val="24"/>
        </w:rPr>
        <w:tab/>
      </w:r>
      <w:r w:rsidR="0027320F">
        <w:rPr>
          <w:color w:val="EE0000"/>
          <w:sz w:val="24"/>
          <w:szCs w:val="24"/>
        </w:rPr>
        <w:t xml:space="preserve"> </w:t>
      </w:r>
    </w:p>
    <w:p w14:paraId="4C5E8612" w14:textId="6B6E7B8C" w:rsidR="00CC1DD2" w:rsidRDefault="00CC1DD2" w:rsidP="00D23B12">
      <w:pPr>
        <w:pStyle w:val="BodyText"/>
        <w:numPr>
          <w:ilvl w:val="0"/>
          <w:numId w:val="3"/>
        </w:numPr>
        <w:spacing w:after="240"/>
        <w:ind w:left="720" w:right="1170"/>
        <w:rPr>
          <w:sz w:val="24"/>
          <w:szCs w:val="24"/>
        </w:rPr>
      </w:pPr>
      <w:r w:rsidRPr="00D23B12">
        <w:rPr>
          <w:sz w:val="24"/>
          <w:szCs w:val="24"/>
        </w:rPr>
        <w:t>Please provide more information related to staffing plans. If Vibra removes the current travel staff from the facility, what staff will remain? Please provide a more robust plan addressing</w:t>
      </w:r>
      <w:r w:rsidR="00D23B12" w:rsidRPr="00D23B12">
        <w:rPr>
          <w:sz w:val="24"/>
          <w:szCs w:val="24"/>
        </w:rPr>
        <w:t xml:space="preserve"> </w:t>
      </w:r>
      <w:r w:rsidRPr="00D23B12">
        <w:rPr>
          <w:sz w:val="24"/>
          <w:szCs w:val="24"/>
        </w:rPr>
        <w:t>how the Applicant will hire and retain adequate staffing, including:</w:t>
      </w:r>
    </w:p>
    <w:p w14:paraId="3F49FDAB" w14:textId="77777777" w:rsidR="00034C0C" w:rsidRDefault="00034C0C" w:rsidP="00034C0C">
      <w:pPr>
        <w:pStyle w:val="BodyText"/>
        <w:spacing w:after="240"/>
        <w:ind w:left="720" w:right="1170"/>
        <w:rPr>
          <w:sz w:val="24"/>
          <w:szCs w:val="24"/>
        </w:rPr>
      </w:pPr>
    </w:p>
    <w:p w14:paraId="3F1CAA68" w14:textId="77777777" w:rsidR="00034C0C" w:rsidRPr="00D23B12" w:rsidRDefault="00034C0C" w:rsidP="00034C0C">
      <w:pPr>
        <w:pStyle w:val="BodyText"/>
        <w:spacing w:after="240"/>
        <w:ind w:left="720" w:right="1170"/>
        <w:rPr>
          <w:sz w:val="24"/>
          <w:szCs w:val="24"/>
        </w:rPr>
      </w:pPr>
    </w:p>
    <w:p w14:paraId="614A344F" w14:textId="639F1EE8" w:rsidR="00CC1DD2" w:rsidRPr="00D23B12" w:rsidRDefault="00CC1DD2" w:rsidP="00D23B12">
      <w:pPr>
        <w:pStyle w:val="BodyText"/>
        <w:numPr>
          <w:ilvl w:val="1"/>
          <w:numId w:val="3"/>
        </w:numPr>
        <w:spacing w:after="240"/>
        <w:ind w:left="1440" w:right="1170"/>
        <w:rPr>
          <w:sz w:val="24"/>
          <w:szCs w:val="24"/>
        </w:rPr>
      </w:pPr>
      <w:r w:rsidRPr="00D23B12">
        <w:rPr>
          <w:sz w:val="24"/>
          <w:szCs w:val="24"/>
        </w:rPr>
        <w:t>A description of physician staffing essential for LTCH including but not limited to the current physician coverage and plans for future physician staffing including specialties.</w:t>
      </w:r>
    </w:p>
    <w:p w14:paraId="2056B53D" w14:textId="22128CEB" w:rsidR="005D0D01" w:rsidRPr="00034C0C" w:rsidRDefault="005D0D01" w:rsidP="00034C0C">
      <w:pPr>
        <w:pStyle w:val="BodyText"/>
        <w:spacing w:after="240"/>
        <w:ind w:right="1170"/>
        <w:jc w:val="both"/>
        <w:rPr>
          <w:sz w:val="24"/>
          <w:szCs w:val="24"/>
        </w:rPr>
      </w:pPr>
      <w:r>
        <w:rPr>
          <w:b/>
          <w:bCs/>
          <w:sz w:val="24"/>
          <w:szCs w:val="24"/>
          <w:u w:val="single"/>
        </w:rPr>
        <w:t>Response</w:t>
      </w:r>
      <w:r w:rsidR="00034C0C">
        <w:rPr>
          <w:b/>
          <w:bCs/>
          <w:sz w:val="24"/>
          <w:szCs w:val="24"/>
        </w:rPr>
        <w:t xml:space="preserve">:     </w:t>
      </w:r>
      <w:r w:rsidR="00591216" w:rsidRPr="00AC672D">
        <w:rPr>
          <w:sz w:val="24"/>
          <w:szCs w:val="24"/>
        </w:rPr>
        <w:t xml:space="preserve">The </w:t>
      </w:r>
      <w:r w:rsidR="00BA1363">
        <w:rPr>
          <w:sz w:val="24"/>
          <w:szCs w:val="24"/>
        </w:rPr>
        <w:t>Hospital contracts with UMass Memorial Health physician groups (</w:t>
      </w:r>
      <w:r w:rsidR="00591216" w:rsidRPr="00AC672D">
        <w:rPr>
          <w:sz w:val="24"/>
          <w:szCs w:val="24"/>
        </w:rPr>
        <w:t>hospitalists and specialists</w:t>
      </w:r>
      <w:r w:rsidR="00BA1363">
        <w:rPr>
          <w:sz w:val="24"/>
          <w:szCs w:val="24"/>
        </w:rPr>
        <w:t>) and other physician groups to ensure appropriate physician</w:t>
      </w:r>
      <w:r w:rsidR="00AC672D" w:rsidRPr="00AC672D">
        <w:rPr>
          <w:sz w:val="24"/>
          <w:szCs w:val="24"/>
        </w:rPr>
        <w:t xml:space="preserve"> coverage</w:t>
      </w:r>
      <w:r w:rsidR="00591216">
        <w:rPr>
          <w:sz w:val="24"/>
          <w:szCs w:val="24"/>
        </w:rPr>
        <w:t xml:space="preserve"> </w:t>
      </w:r>
      <w:r w:rsidR="00034C0C">
        <w:rPr>
          <w:sz w:val="24"/>
          <w:szCs w:val="24"/>
        </w:rPr>
        <w:t xml:space="preserve">in accordance with the Medicare and DPH physician staffing requirements for </w:t>
      </w:r>
      <w:r w:rsidR="00034C0C">
        <w:rPr>
          <w:sz w:val="24"/>
          <w:szCs w:val="24"/>
        </w:rPr>
        <w:lastRenderedPageBreak/>
        <w:t>LTCHs.  The Applicant’s plan is to maintain the relationship with UMass Memorial Health and their physicians and to enhance that relationship through further collaboration.  The Applicant, working with Whittier as its consultant</w:t>
      </w:r>
      <w:r w:rsidR="00401BDF">
        <w:rPr>
          <w:sz w:val="24"/>
          <w:szCs w:val="24"/>
        </w:rPr>
        <w:t>,</w:t>
      </w:r>
      <w:r w:rsidR="00034C0C">
        <w:rPr>
          <w:sz w:val="24"/>
          <w:szCs w:val="24"/>
        </w:rPr>
        <w:t xml:space="preserve"> will also explore expanding physician staffing with other local provider groups. </w:t>
      </w:r>
    </w:p>
    <w:p w14:paraId="76C59762" w14:textId="5F281912" w:rsidR="00CC1DD2" w:rsidRDefault="00CC1DD2" w:rsidP="00D23B12">
      <w:pPr>
        <w:pStyle w:val="BodyText"/>
        <w:numPr>
          <w:ilvl w:val="1"/>
          <w:numId w:val="3"/>
        </w:numPr>
        <w:spacing w:after="240"/>
        <w:ind w:left="1440" w:right="1170"/>
        <w:rPr>
          <w:sz w:val="24"/>
          <w:szCs w:val="24"/>
        </w:rPr>
      </w:pPr>
      <w:r w:rsidRPr="00D23B12">
        <w:rPr>
          <w:sz w:val="24"/>
          <w:szCs w:val="24"/>
        </w:rPr>
        <w:t xml:space="preserve">A description of nurse staffing including but not limited to the current nursing coverage and plans for future nursing staff. </w:t>
      </w:r>
    </w:p>
    <w:p w14:paraId="381C3447" w14:textId="5FB38802" w:rsidR="0083196C" w:rsidRPr="0083196C" w:rsidRDefault="0083196C" w:rsidP="0083196C">
      <w:pPr>
        <w:rPr>
          <w:rFonts w:ascii="Calibri" w:eastAsia="Calibri" w:hAnsi="Calibri" w:cs="Calibri"/>
          <w:b/>
          <w:bCs/>
          <w:sz w:val="24"/>
          <w:szCs w:val="24"/>
          <w:u w:val="single"/>
        </w:rPr>
      </w:pPr>
      <w:bookmarkStart w:id="0" w:name="_Hlk206658071"/>
      <w:r w:rsidRPr="0083196C">
        <w:rPr>
          <w:rFonts w:ascii="Calibri" w:eastAsia="Calibri" w:hAnsi="Calibri" w:cs="Calibri"/>
          <w:b/>
          <w:bCs/>
          <w:sz w:val="24"/>
          <w:szCs w:val="24"/>
          <w:u w:val="single"/>
        </w:rPr>
        <w:t>Response</w:t>
      </w:r>
      <w:r w:rsidRPr="0083196C">
        <w:rPr>
          <w:rFonts w:ascii="Calibri" w:eastAsia="Calibri" w:hAnsi="Calibri" w:cs="Calibri"/>
          <w:b/>
          <w:bCs/>
          <w:sz w:val="24"/>
          <w:szCs w:val="24"/>
        </w:rPr>
        <w:t>:</w:t>
      </w:r>
      <w:r w:rsidRPr="0083196C">
        <w:rPr>
          <w:rFonts w:ascii="Calibri" w:eastAsia="Calibri" w:hAnsi="Calibri" w:cs="Calibri"/>
          <w:sz w:val="24"/>
          <w:szCs w:val="24"/>
        </w:rPr>
        <w:t xml:space="preserve">   Medicare requires a hospital to have 24-hour nursing services but does not mandate a nurse staffing ratio.   DPH does not require mandated nurse staffing ratio for LTCHs.  The Hospital currently has a nurse staffing pattern consistent with acuity of care and aims to have a ratio of 1:5 during the day and evening shifts.  The Applicant plans </w:t>
      </w:r>
      <w:r w:rsidR="00AC672D">
        <w:rPr>
          <w:rFonts w:ascii="Calibri" w:eastAsia="Calibri" w:hAnsi="Calibri" w:cs="Calibri"/>
          <w:sz w:val="24"/>
          <w:szCs w:val="24"/>
        </w:rPr>
        <w:t xml:space="preserve">to </w:t>
      </w:r>
      <w:r w:rsidRPr="0083196C">
        <w:rPr>
          <w:rFonts w:ascii="Calibri" w:eastAsia="Calibri" w:hAnsi="Calibri" w:cs="Calibri"/>
          <w:sz w:val="24"/>
          <w:szCs w:val="24"/>
        </w:rPr>
        <w:t>continue to use the same staffing pattern as Vibra,</w:t>
      </w:r>
      <w:r w:rsidR="00AC672D">
        <w:rPr>
          <w:rFonts w:ascii="Calibri" w:eastAsia="Calibri" w:hAnsi="Calibri" w:cs="Calibri"/>
          <w:sz w:val="24"/>
          <w:szCs w:val="24"/>
        </w:rPr>
        <w:t xml:space="preserve"> though it will adjust staffing daily based on overall acuity of the patient population and individual patient needs</w:t>
      </w:r>
      <w:r w:rsidRPr="0083196C">
        <w:rPr>
          <w:rFonts w:ascii="Calibri" w:eastAsia="Calibri" w:hAnsi="Calibri" w:cs="Calibri"/>
          <w:sz w:val="24"/>
          <w:szCs w:val="24"/>
        </w:rPr>
        <w:t>.</w:t>
      </w:r>
      <w:r w:rsidR="00AC672D">
        <w:rPr>
          <w:rFonts w:ascii="Calibri" w:eastAsia="Calibri" w:hAnsi="Calibri" w:cs="Calibri"/>
          <w:sz w:val="24"/>
          <w:szCs w:val="24"/>
        </w:rPr>
        <w:t xml:space="preserve">  The Applicant aims to ensure ample certified nursing assistant support on each shift, 24-hour respiratory therapy care, and a robust inpatient rehabilitation department.</w:t>
      </w:r>
      <w:r w:rsidRPr="0083196C">
        <w:rPr>
          <w:rFonts w:ascii="Calibri" w:eastAsia="Calibri" w:hAnsi="Calibri" w:cs="Calibri"/>
          <w:sz w:val="24"/>
          <w:szCs w:val="24"/>
        </w:rPr>
        <w:t>  </w:t>
      </w:r>
      <w:r w:rsidR="00AC672D">
        <w:rPr>
          <w:rFonts w:ascii="Calibri" w:eastAsia="Calibri" w:hAnsi="Calibri" w:cs="Calibri"/>
          <w:sz w:val="24"/>
          <w:szCs w:val="24"/>
        </w:rPr>
        <w:t xml:space="preserve">Staffing assignments will be adjusted based on a review of several primary variables, including patients with airway management issues, patients requiring IV medication, wound care treatment needs, cardiac stability medication, and patients’ overall functional level.  </w:t>
      </w:r>
      <w:r w:rsidRPr="0083196C">
        <w:rPr>
          <w:rFonts w:ascii="Calibri" w:eastAsia="Calibri" w:hAnsi="Calibri" w:cs="Calibri"/>
          <w:sz w:val="24"/>
          <w:szCs w:val="24"/>
        </w:rPr>
        <w:t>This staffing pattern aligns with its proforma reviewed in the CPA Report and</w:t>
      </w:r>
      <w:r w:rsidR="00AC672D">
        <w:rPr>
          <w:rFonts w:ascii="Calibri" w:eastAsia="Calibri" w:hAnsi="Calibri" w:cs="Calibri"/>
          <w:sz w:val="24"/>
          <w:szCs w:val="24"/>
        </w:rPr>
        <w:t xml:space="preserve"> is an established model</w:t>
      </w:r>
      <w:r w:rsidRPr="0083196C">
        <w:rPr>
          <w:rFonts w:ascii="Calibri" w:eastAsia="Calibri" w:hAnsi="Calibri" w:cs="Calibri"/>
          <w:sz w:val="24"/>
          <w:szCs w:val="24"/>
        </w:rPr>
        <w:t xml:space="preserve"> utilized by other LTCHs</w:t>
      </w:r>
      <w:r w:rsidR="00AC672D">
        <w:rPr>
          <w:rFonts w:ascii="Calibri" w:eastAsia="Calibri" w:hAnsi="Calibri" w:cs="Calibri"/>
          <w:sz w:val="24"/>
          <w:szCs w:val="24"/>
        </w:rPr>
        <w:t xml:space="preserve"> that will provide a higher standard of care with better patient outcomes.</w:t>
      </w:r>
      <w:r w:rsidRPr="0083196C">
        <w:rPr>
          <w:rFonts w:ascii="Calibri" w:eastAsia="Calibri" w:hAnsi="Calibri" w:cs="Calibri"/>
          <w:b/>
          <w:bCs/>
          <w:sz w:val="24"/>
          <w:szCs w:val="24"/>
          <w:u w:val="single"/>
        </w:rPr>
        <w:t xml:space="preserve"> </w:t>
      </w:r>
    </w:p>
    <w:p w14:paraId="613AB787" w14:textId="76D3AC49" w:rsidR="00034C0C" w:rsidRPr="00034C0C" w:rsidRDefault="00034C0C" w:rsidP="00034C0C">
      <w:pPr>
        <w:pStyle w:val="NoSpacing"/>
        <w:rPr>
          <w:rFonts w:ascii="Calibri" w:eastAsia="Calibri" w:hAnsi="Calibri" w:cs="Calibri"/>
          <w:sz w:val="24"/>
          <w:szCs w:val="24"/>
        </w:rPr>
      </w:pPr>
      <w:r>
        <w:tab/>
      </w:r>
      <w:r w:rsidRPr="00034C0C">
        <w:rPr>
          <w:rFonts w:ascii="Calibri" w:eastAsia="Calibri" w:hAnsi="Calibri" w:cs="Calibri"/>
          <w:sz w:val="24"/>
          <w:szCs w:val="24"/>
        </w:rPr>
        <w:t xml:space="preserve">Day and Evening: </w:t>
      </w:r>
      <w:r w:rsidRPr="00034C0C">
        <w:rPr>
          <w:rFonts w:ascii="Calibri" w:eastAsia="Calibri" w:hAnsi="Calibri" w:cs="Calibri"/>
          <w:sz w:val="24"/>
          <w:szCs w:val="24"/>
        </w:rPr>
        <w:tab/>
        <w:t>1 nurse to 4-5 patients depending on acuity</w:t>
      </w:r>
    </w:p>
    <w:p w14:paraId="51403DD2" w14:textId="1D7145AC" w:rsidR="00034C0C" w:rsidRDefault="00034C0C" w:rsidP="00034C0C">
      <w:pPr>
        <w:pStyle w:val="NoSpacing"/>
        <w:rPr>
          <w:rFonts w:ascii="Calibri" w:eastAsia="Calibri" w:hAnsi="Calibri" w:cs="Calibri"/>
          <w:sz w:val="24"/>
          <w:szCs w:val="24"/>
        </w:rPr>
      </w:pPr>
      <w:r w:rsidRPr="00034C0C">
        <w:rPr>
          <w:rFonts w:ascii="Calibri" w:eastAsia="Calibri" w:hAnsi="Calibri" w:cs="Calibri"/>
          <w:sz w:val="24"/>
          <w:szCs w:val="24"/>
        </w:rPr>
        <w:tab/>
        <w:t>Night:</w:t>
      </w:r>
      <w:r w:rsidRPr="00034C0C">
        <w:rPr>
          <w:rFonts w:ascii="Calibri" w:eastAsia="Calibri" w:hAnsi="Calibri" w:cs="Calibri"/>
          <w:sz w:val="24"/>
          <w:szCs w:val="24"/>
        </w:rPr>
        <w:tab/>
      </w:r>
      <w:r w:rsidRPr="00034C0C">
        <w:rPr>
          <w:rFonts w:ascii="Calibri" w:eastAsia="Calibri" w:hAnsi="Calibri" w:cs="Calibri"/>
          <w:sz w:val="24"/>
          <w:szCs w:val="24"/>
        </w:rPr>
        <w:tab/>
      </w:r>
      <w:r w:rsidRPr="00034C0C">
        <w:rPr>
          <w:rFonts w:ascii="Calibri" w:eastAsia="Calibri" w:hAnsi="Calibri" w:cs="Calibri"/>
          <w:sz w:val="24"/>
          <w:szCs w:val="24"/>
        </w:rPr>
        <w:tab/>
        <w:t>1 nurse to 8 patient</w:t>
      </w:r>
      <w:r>
        <w:rPr>
          <w:rFonts w:ascii="Calibri" w:eastAsia="Calibri" w:hAnsi="Calibri" w:cs="Calibri"/>
          <w:sz w:val="24"/>
          <w:szCs w:val="24"/>
        </w:rPr>
        <w:t>s</w:t>
      </w:r>
    </w:p>
    <w:bookmarkEnd w:id="0"/>
    <w:p w14:paraId="1F56FE44" w14:textId="7D536897" w:rsidR="00034C0C" w:rsidRPr="00034C0C" w:rsidRDefault="00034C0C" w:rsidP="00034C0C">
      <w:pPr>
        <w:pStyle w:val="NoSpacing"/>
      </w:pPr>
      <w:r>
        <w:rPr>
          <w:rFonts w:ascii="Calibri" w:eastAsia="Calibri" w:hAnsi="Calibri" w:cs="Calibri"/>
          <w:sz w:val="24"/>
          <w:szCs w:val="24"/>
        </w:rPr>
        <w:tab/>
      </w:r>
    </w:p>
    <w:p w14:paraId="550DFDF4" w14:textId="20020A95" w:rsidR="00B05FA7" w:rsidRDefault="00CC1DD2" w:rsidP="00B05FA7">
      <w:pPr>
        <w:pStyle w:val="BodyText"/>
        <w:numPr>
          <w:ilvl w:val="1"/>
          <w:numId w:val="3"/>
        </w:numPr>
        <w:spacing w:after="240"/>
        <w:ind w:left="1440" w:right="1170"/>
        <w:rPr>
          <w:sz w:val="24"/>
          <w:szCs w:val="24"/>
        </w:rPr>
      </w:pPr>
      <w:r w:rsidRPr="00D23B12">
        <w:rPr>
          <w:sz w:val="24"/>
          <w:szCs w:val="24"/>
        </w:rPr>
        <w:t xml:space="preserve">A description of the applicant’s plan for training new staff. </w:t>
      </w:r>
    </w:p>
    <w:p w14:paraId="2B9E8F87" w14:textId="3CB4CA85" w:rsidR="00EE5ACB" w:rsidRDefault="005045B8" w:rsidP="00BC4F6D">
      <w:pPr>
        <w:pStyle w:val="BodyText"/>
        <w:spacing w:after="240"/>
        <w:ind w:right="1170"/>
        <w:jc w:val="both"/>
        <w:rPr>
          <w:sz w:val="24"/>
          <w:szCs w:val="24"/>
        </w:rPr>
      </w:pPr>
      <w:r w:rsidRPr="005045B8">
        <w:rPr>
          <w:b/>
          <w:bCs/>
          <w:sz w:val="24"/>
          <w:szCs w:val="24"/>
          <w:u w:val="single"/>
        </w:rPr>
        <w:t>Response</w:t>
      </w:r>
      <w:r>
        <w:rPr>
          <w:b/>
          <w:bCs/>
          <w:sz w:val="24"/>
          <w:szCs w:val="24"/>
        </w:rPr>
        <w:t xml:space="preserve">:  </w:t>
      </w:r>
      <w:r w:rsidR="00EE5ACB">
        <w:rPr>
          <w:sz w:val="24"/>
          <w:szCs w:val="24"/>
        </w:rPr>
        <w:t xml:space="preserve"> </w:t>
      </w:r>
      <w:r>
        <w:rPr>
          <w:sz w:val="24"/>
          <w:szCs w:val="24"/>
        </w:rPr>
        <w:t xml:space="preserve"> Vibra</w:t>
      </w:r>
      <w:r w:rsidR="00F213B8">
        <w:rPr>
          <w:sz w:val="24"/>
          <w:szCs w:val="24"/>
        </w:rPr>
        <w:t>’s</w:t>
      </w:r>
      <w:r>
        <w:rPr>
          <w:sz w:val="24"/>
          <w:szCs w:val="24"/>
        </w:rPr>
        <w:t xml:space="preserve"> </w:t>
      </w:r>
      <w:r w:rsidR="00205D3B">
        <w:rPr>
          <w:sz w:val="24"/>
          <w:szCs w:val="24"/>
        </w:rPr>
        <w:t>staffing model for the</w:t>
      </w:r>
      <w:r>
        <w:rPr>
          <w:sz w:val="24"/>
          <w:szCs w:val="24"/>
        </w:rPr>
        <w:t xml:space="preserve"> </w:t>
      </w:r>
      <w:r w:rsidR="00701769">
        <w:rPr>
          <w:sz w:val="24"/>
          <w:szCs w:val="24"/>
        </w:rPr>
        <w:t>Hospital</w:t>
      </w:r>
      <w:r>
        <w:rPr>
          <w:sz w:val="24"/>
          <w:szCs w:val="24"/>
        </w:rPr>
        <w:t xml:space="preserve"> </w:t>
      </w:r>
      <w:r w:rsidR="00EE5ACB">
        <w:rPr>
          <w:sz w:val="24"/>
          <w:szCs w:val="24"/>
        </w:rPr>
        <w:t xml:space="preserve">(both clinic and administrative staff) </w:t>
      </w:r>
      <w:r w:rsidR="00205D3B">
        <w:rPr>
          <w:sz w:val="24"/>
          <w:szCs w:val="24"/>
        </w:rPr>
        <w:t>has been through</w:t>
      </w:r>
      <w:r>
        <w:rPr>
          <w:sz w:val="24"/>
          <w:szCs w:val="24"/>
        </w:rPr>
        <w:t xml:space="preserve"> its related staffing agency, Vibra Travels,</w:t>
      </w:r>
      <w:r w:rsidR="00EE5ACB">
        <w:rPr>
          <w:sz w:val="24"/>
          <w:szCs w:val="24"/>
        </w:rPr>
        <w:t xml:space="preserve"> which operates out of a central location (not the </w:t>
      </w:r>
      <w:r w:rsidR="00545D8C">
        <w:rPr>
          <w:sz w:val="24"/>
          <w:szCs w:val="24"/>
        </w:rPr>
        <w:t>Hospital</w:t>
      </w:r>
      <w:r w:rsidR="00EE5ACB">
        <w:rPr>
          <w:sz w:val="24"/>
          <w:szCs w:val="24"/>
        </w:rPr>
        <w:t xml:space="preserve">).   Vibra </w:t>
      </w:r>
      <w:r w:rsidR="00F213B8">
        <w:rPr>
          <w:sz w:val="24"/>
          <w:szCs w:val="24"/>
        </w:rPr>
        <w:t>Travels a</w:t>
      </w:r>
      <w:r w:rsidR="00EE5ACB">
        <w:rPr>
          <w:sz w:val="24"/>
          <w:szCs w:val="24"/>
        </w:rPr>
        <w:t xml:space="preserve">cts as the </w:t>
      </w:r>
      <w:r w:rsidR="00545D8C">
        <w:rPr>
          <w:sz w:val="24"/>
          <w:szCs w:val="24"/>
        </w:rPr>
        <w:t>Hospital</w:t>
      </w:r>
      <w:r w:rsidR="00EE5ACB">
        <w:rPr>
          <w:sz w:val="24"/>
          <w:szCs w:val="24"/>
        </w:rPr>
        <w:t xml:space="preserve">’s human resource department and directly employs </w:t>
      </w:r>
      <w:r w:rsidR="00BC4F6D">
        <w:rPr>
          <w:sz w:val="24"/>
          <w:szCs w:val="24"/>
        </w:rPr>
        <w:t xml:space="preserve">all </w:t>
      </w:r>
      <w:r w:rsidR="00EE5ACB">
        <w:rPr>
          <w:sz w:val="24"/>
          <w:szCs w:val="24"/>
        </w:rPr>
        <w:t>staff</w:t>
      </w:r>
      <w:r w:rsidR="00205D3B">
        <w:rPr>
          <w:sz w:val="24"/>
          <w:szCs w:val="24"/>
        </w:rPr>
        <w:t xml:space="preserve"> </w:t>
      </w:r>
      <w:r w:rsidR="00BC4F6D">
        <w:rPr>
          <w:sz w:val="24"/>
          <w:szCs w:val="24"/>
        </w:rPr>
        <w:t xml:space="preserve">some of </w:t>
      </w:r>
      <w:r w:rsidR="00205D3B">
        <w:rPr>
          <w:sz w:val="24"/>
          <w:szCs w:val="24"/>
        </w:rPr>
        <w:t>who</w:t>
      </w:r>
      <w:r w:rsidR="009F22A6">
        <w:rPr>
          <w:sz w:val="24"/>
          <w:szCs w:val="24"/>
        </w:rPr>
        <w:t>m</w:t>
      </w:r>
      <w:r w:rsidR="00205D3B">
        <w:rPr>
          <w:sz w:val="24"/>
          <w:szCs w:val="24"/>
        </w:rPr>
        <w:t xml:space="preserve"> </w:t>
      </w:r>
      <w:r w:rsidR="00EE5ACB">
        <w:rPr>
          <w:sz w:val="24"/>
          <w:szCs w:val="24"/>
        </w:rPr>
        <w:t xml:space="preserve">are </w:t>
      </w:r>
      <w:r w:rsidR="00205D3B">
        <w:rPr>
          <w:sz w:val="24"/>
          <w:szCs w:val="24"/>
        </w:rPr>
        <w:t>classified as</w:t>
      </w:r>
      <w:r w:rsidR="00EE5ACB">
        <w:rPr>
          <w:sz w:val="24"/>
          <w:szCs w:val="24"/>
        </w:rPr>
        <w:t xml:space="preserve"> agency </w:t>
      </w:r>
      <w:r w:rsidR="00BC4F6D">
        <w:rPr>
          <w:sz w:val="24"/>
          <w:szCs w:val="24"/>
        </w:rPr>
        <w:t>and some who are direct hires</w:t>
      </w:r>
      <w:r w:rsidR="00EE5ACB">
        <w:rPr>
          <w:sz w:val="24"/>
          <w:szCs w:val="24"/>
        </w:rPr>
        <w:t xml:space="preserve">.  It is a misnomer that the </w:t>
      </w:r>
      <w:r w:rsidR="00BC4F6D">
        <w:rPr>
          <w:sz w:val="24"/>
          <w:szCs w:val="24"/>
        </w:rPr>
        <w:t xml:space="preserve">agency </w:t>
      </w:r>
      <w:r w:rsidR="00EE5ACB">
        <w:rPr>
          <w:sz w:val="24"/>
          <w:szCs w:val="24"/>
        </w:rPr>
        <w:t xml:space="preserve">staff employed by Vibra Travels are “travelers” as </w:t>
      </w:r>
      <w:r w:rsidR="00BC4F6D">
        <w:rPr>
          <w:sz w:val="24"/>
          <w:szCs w:val="24"/>
        </w:rPr>
        <w:t xml:space="preserve">all </w:t>
      </w:r>
      <w:r w:rsidR="00EE5ACB">
        <w:rPr>
          <w:sz w:val="24"/>
          <w:szCs w:val="24"/>
        </w:rPr>
        <w:t xml:space="preserve">are local and live within driving distance to the </w:t>
      </w:r>
      <w:r w:rsidR="00295278">
        <w:rPr>
          <w:sz w:val="24"/>
          <w:szCs w:val="24"/>
        </w:rPr>
        <w:t>Hospital</w:t>
      </w:r>
      <w:r w:rsidR="00F213B8">
        <w:rPr>
          <w:sz w:val="24"/>
          <w:szCs w:val="24"/>
        </w:rPr>
        <w:t>. W</w:t>
      </w:r>
      <w:r w:rsidR="00205D3B">
        <w:rPr>
          <w:sz w:val="24"/>
          <w:szCs w:val="24"/>
        </w:rPr>
        <w:t>ith the upcoming transfer of ownership</w:t>
      </w:r>
      <w:r w:rsidR="00F213B8">
        <w:rPr>
          <w:sz w:val="24"/>
          <w:szCs w:val="24"/>
        </w:rPr>
        <w:t>, a number of the Vibra Travels staff</w:t>
      </w:r>
      <w:r w:rsidR="00BC4F6D">
        <w:rPr>
          <w:sz w:val="24"/>
          <w:szCs w:val="24"/>
        </w:rPr>
        <w:t xml:space="preserve"> classified as agency</w:t>
      </w:r>
      <w:r w:rsidR="00205D3B">
        <w:rPr>
          <w:sz w:val="24"/>
          <w:szCs w:val="24"/>
        </w:rPr>
        <w:t xml:space="preserve"> have </w:t>
      </w:r>
      <w:r w:rsidR="00F213B8">
        <w:rPr>
          <w:sz w:val="24"/>
          <w:szCs w:val="24"/>
        </w:rPr>
        <w:t xml:space="preserve">already </w:t>
      </w:r>
      <w:r w:rsidR="00205D3B">
        <w:rPr>
          <w:sz w:val="24"/>
          <w:szCs w:val="24"/>
        </w:rPr>
        <w:t xml:space="preserve">shifted to direct employees of the </w:t>
      </w:r>
      <w:r w:rsidR="00295278">
        <w:rPr>
          <w:sz w:val="24"/>
          <w:szCs w:val="24"/>
        </w:rPr>
        <w:t>Hospital</w:t>
      </w:r>
      <w:r w:rsidR="00205D3B">
        <w:rPr>
          <w:sz w:val="24"/>
          <w:szCs w:val="24"/>
        </w:rPr>
        <w:t xml:space="preserve"> instead of Vibra Travels</w:t>
      </w:r>
      <w:r w:rsidR="00EE5ACB">
        <w:rPr>
          <w:sz w:val="24"/>
          <w:szCs w:val="24"/>
        </w:rPr>
        <w:t xml:space="preserve">. </w:t>
      </w:r>
      <w:r w:rsidR="00F213B8">
        <w:rPr>
          <w:sz w:val="24"/>
          <w:szCs w:val="24"/>
        </w:rPr>
        <w:t xml:space="preserve"> In t</w:t>
      </w:r>
      <w:r w:rsidR="00295278">
        <w:rPr>
          <w:sz w:val="24"/>
          <w:szCs w:val="24"/>
        </w:rPr>
        <w:t>h</w:t>
      </w:r>
      <w:r w:rsidR="00F213B8">
        <w:rPr>
          <w:sz w:val="24"/>
          <w:szCs w:val="24"/>
        </w:rPr>
        <w:t xml:space="preserve">e Applicant’s view, </w:t>
      </w:r>
      <w:r w:rsidR="001F5E34">
        <w:rPr>
          <w:sz w:val="24"/>
          <w:szCs w:val="24"/>
        </w:rPr>
        <w:t>Vibra’s</w:t>
      </w:r>
      <w:r w:rsidR="00545D8C">
        <w:rPr>
          <w:sz w:val="24"/>
          <w:szCs w:val="24"/>
        </w:rPr>
        <w:t xml:space="preserve"> staffing</w:t>
      </w:r>
      <w:r w:rsidR="00295278">
        <w:rPr>
          <w:sz w:val="24"/>
          <w:szCs w:val="24"/>
        </w:rPr>
        <w:t xml:space="preserve"> </w:t>
      </w:r>
      <w:r w:rsidR="00EE5ACB">
        <w:rPr>
          <w:sz w:val="24"/>
          <w:szCs w:val="24"/>
        </w:rPr>
        <w:t xml:space="preserve">model creates added expense to </w:t>
      </w:r>
      <w:r w:rsidR="00295278">
        <w:rPr>
          <w:sz w:val="24"/>
          <w:szCs w:val="24"/>
        </w:rPr>
        <w:t>the Hospital’s</w:t>
      </w:r>
      <w:r w:rsidR="00EE5ACB">
        <w:rPr>
          <w:sz w:val="24"/>
          <w:szCs w:val="24"/>
        </w:rPr>
        <w:t xml:space="preserve"> operations.  </w:t>
      </w:r>
      <w:r>
        <w:rPr>
          <w:sz w:val="24"/>
          <w:szCs w:val="24"/>
        </w:rPr>
        <w:t xml:space="preserve">The Applicant aims to change that staffing model and invest in the </w:t>
      </w:r>
      <w:r w:rsidR="00295278">
        <w:rPr>
          <w:sz w:val="24"/>
          <w:szCs w:val="24"/>
        </w:rPr>
        <w:t>Hospital</w:t>
      </w:r>
      <w:r>
        <w:rPr>
          <w:sz w:val="24"/>
          <w:szCs w:val="24"/>
        </w:rPr>
        <w:t>, its staff</w:t>
      </w:r>
      <w:r w:rsidR="00295278">
        <w:rPr>
          <w:sz w:val="24"/>
          <w:szCs w:val="24"/>
        </w:rPr>
        <w:t>,</w:t>
      </w:r>
      <w:r>
        <w:rPr>
          <w:sz w:val="24"/>
          <w:szCs w:val="24"/>
        </w:rPr>
        <w:t xml:space="preserve"> and the community.  The Applicant recognizes that the change will be gradual</w:t>
      </w:r>
      <w:r w:rsidR="00B708C7">
        <w:rPr>
          <w:sz w:val="24"/>
          <w:szCs w:val="24"/>
        </w:rPr>
        <w:t xml:space="preserve"> and that there are </w:t>
      </w:r>
      <w:r w:rsidR="00A37767">
        <w:rPr>
          <w:sz w:val="24"/>
          <w:szCs w:val="24"/>
        </w:rPr>
        <w:t>industry-wide</w:t>
      </w:r>
      <w:r w:rsidR="00B708C7">
        <w:rPr>
          <w:sz w:val="24"/>
          <w:szCs w:val="24"/>
        </w:rPr>
        <w:t xml:space="preserve"> challenges</w:t>
      </w:r>
      <w:r>
        <w:rPr>
          <w:sz w:val="24"/>
          <w:szCs w:val="24"/>
        </w:rPr>
        <w:t>.</w:t>
      </w:r>
      <w:r w:rsidR="00B708C7">
        <w:rPr>
          <w:sz w:val="24"/>
          <w:szCs w:val="24"/>
        </w:rPr>
        <w:t xml:space="preserve"> Despite this, the Applicant remains positive that by being actively involved in management</w:t>
      </w:r>
      <w:r w:rsidR="00A37767">
        <w:rPr>
          <w:sz w:val="24"/>
          <w:szCs w:val="24"/>
        </w:rPr>
        <w:t xml:space="preserve"> of the </w:t>
      </w:r>
      <w:r w:rsidR="00545D8C">
        <w:rPr>
          <w:sz w:val="24"/>
          <w:szCs w:val="24"/>
        </w:rPr>
        <w:t>Hospital</w:t>
      </w:r>
      <w:r w:rsidR="00B708C7">
        <w:rPr>
          <w:sz w:val="24"/>
          <w:szCs w:val="24"/>
        </w:rPr>
        <w:t xml:space="preserve"> and developing a robust recruitment, retention and staff training program that it will result in </w:t>
      </w:r>
      <w:r w:rsidR="00A37767">
        <w:rPr>
          <w:sz w:val="24"/>
          <w:szCs w:val="24"/>
        </w:rPr>
        <w:t xml:space="preserve">positive </w:t>
      </w:r>
      <w:r w:rsidR="00B708C7">
        <w:rPr>
          <w:sz w:val="24"/>
          <w:szCs w:val="24"/>
        </w:rPr>
        <w:t>changes at this facility.</w:t>
      </w:r>
      <w:r>
        <w:rPr>
          <w:sz w:val="24"/>
          <w:szCs w:val="24"/>
        </w:rPr>
        <w:t xml:space="preserve"> </w:t>
      </w:r>
      <w:r w:rsidR="00B708C7">
        <w:rPr>
          <w:sz w:val="24"/>
          <w:szCs w:val="24"/>
        </w:rPr>
        <w:t xml:space="preserve"> </w:t>
      </w:r>
    </w:p>
    <w:p w14:paraId="7BC819BD" w14:textId="7ECA1E2A" w:rsidR="00EE5ACB" w:rsidRPr="00B05FA7" w:rsidRDefault="005045B8" w:rsidP="00BC4F6D">
      <w:pPr>
        <w:pStyle w:val="BodyText"/>
        <w:spacing w:after="240"/>
        <w:ind w:right="1170"/>
        <w:jc w:val="both"/>
        <w:rPr>
          <w:sz w:val="24"/>
          <w:szCs w:val="24"/>
        </w:rPr>
      </w:pPr>
      <w:r>
        <w:rPr>
          <w:sz w:val="24"/>
          <w:szCs w:val="24"/>
        </w:rPr>
        <w:t xml:space="preserve">There is no intent to eliminate </w:t>
      </w:r>
      <w:r w:rsidR="00EE5ACB">
        <w:rPr>
          <w:sz w:val="24"/>
          <w:szCs w:val="24"/>
        </w:rPr>
        <w:t xml:space="preserve">existing staff </w:t>
      </w:r>
      <w:r w:rsidR="00A436E5">
        <w:rPr>
          <w:sz w:val="24"/>
          <w:szCs w:val="24"/>
        </w:rPr>
        <w:t>who</w:t>
      </w:r>
      <w:r w:rsidR="00EE5ACB">
        <w:rPr>
          <w:sz w:val="24"/>
          <w:szCs w:val="24"/>
        </w:rPr>
        <w:t xml:space="preserve"> will convert to direct hires of the </w:t>
      </w:r>
      <w:r w:rsidR="00545D8C">
        <w:rPr>
          <w:sz w:val="24"/>
          <w:szCs w:val="24"/>
        </w:rPr>
        <w:t>Hospital</w:t>
      </w:r>
      <w:r w:rsidR="00EE5ACB">
        <w:rPr>
          <w:sz w:val="24"/>
          <w:szCs w:val="24"/>
        </w:rPr>
        <w:t>, if they are not already, and remain in place</w:t>
      </w:r>
      <w:r>
        <w:rPr>
          <w:sz w:val="24"/>
          <w:szCs w:val="24"/>
        </w:rPr>
        <w:t>.</w:t>
      </w:r>
      <w:r w:rsidR="00EE5ACB">
        <w:rPr>
          <w:sz w:val="24"/>
          <w:szCs w:val="24"/>
        </w:rPr>
        <w:t xml:space="preserve">  The Applicant will run its </w:t>
      </w:r>
      <w:r w:rsidR="00A436E5">
        <w:rPr>
          <w:sz w:val="24"/>
          <w:szCs w:val="24"/>
        </w:rPr>
        <w:t xml:space="preserve">dedicated </w:t>
      </w:r>
      <w:r w:rsidR="00EE5ACB">
        <w:rPr>
          <w:sz w:val="24"/>
          <w:szCs w:val="24"/>
        </w:rPr>
        <w:t>human resource department at the facility</w:t>
      </w:r>
      <w:r w:rsidR="00A436E5">
        <w:rPr>
          <w:sz w:val="24"/>
          <w:szCs w:val="24"/>
        </w:rPr>
        <w:t xml:space="preserve"> focused </w:t>
      </w:r>
      <w:r w:rsidR="00295278">
        <w:rPr>
          <w:sz w:val="24"/>
          <w:szCs w:val="24"/>
        </w:rPr>
        <w:t>on Hospital</w:t>
      </w:r>
      <w:r w:rsidR="001F5E34">
        <w:rPr>
          <w:sz w:val="24"/>
          <w:szCs w:val="24"/>
        </w:rPr>
        <w:t xml:space="preserve"> and Meadows</w:t>
      </w:r>
      <w:r w:rsidR="00A436E5">
        <w:rPr>
          <w:sz w:val="24"/>
          <w:szCs w:val="24"/>
        </w:rPr>
        <w:t xml:space="preserve"> staff only</w:t>
      </w:r>
      <w:r w:rsidR="00EE5ACB">
        <w:rPr>
          <w:sz w:val="24"/>
          <w:szCs w:val="24"/>
        </w:rPr>
        <w:t xml:space="preserve">.  </w:t>
      </w:r>
      <w:r>
        <w:rPr>
          <w:sz w:val="24"/>
          <w:szCs w:val="24"/>
        </w:rPr>
        <w:t>As the Applicant builds out its staff recruitment model, it will leverag</w:t>
      </w:r>
      <w:r w:rsidR="00A436E5">
        <w:rPr>
          <w:sz w:val="24"/>
          <w:szCs w:val="24"/>
        </w:rPr>
        <w:t>e</w:t>
      </w:r>
      <w:r>
        <w:rPr>
          <w:sz w:val="24"/>
          <w:szCs w:val="24"/>
        </w:rPr>
        <w:t xml:space="preserve"> agency staff as needed</w:t>
      </w:r>
      <w:r w:rsidR="00A37767">
        <w:rPr>
          <w:sz w:val="24"/>
          <w:szCs w:val="24"/>
        </w:rPr>
        <w:t xml:space="preserve"> with the goal of </w:t>
      </w:r>
      <w:r w:rsidR="00295278">
        <w:rPr>
          <w:sz w:val="24"/>
          <w:szCs w:val="24"/>
        </w:rPr>
        <w:t>eventually</w:t>
      </w:r>
      <w:r w:rsidR="00A37767">
        <w:rPr>
          <w:sz w:val="24"/>
          <w:szCs w:val="24"/>
        </w:rPr>
        <w:t xml:space="preserve"> eliminating the need for the regular use of </w:t>
      </w:r>
      <w:r w:rsidR="00295278">
        <w:rPr>
          <w:sz w:val="24"/>
          <w:szCs w:val="24"/>
        </w:rPr>
        <w:t xml:space="preserve">an </w:t>
      </w:r>
      <w:r w:rsidR="00A37767">
        <w:rPr>
          <w:sz w:val="24"/>
          <w:szCs w:val="24"/>
        </w:rPr>
        <w:t>agency</w:t>
      </w:r>
      <w:r>
        <w:rPr>
          <w:sz w:val="24"/>
          <w:szCs w:val="24"/>
        </w:rPr>
        <w:t>.</w:t>
      </w:r>
      <w:r w:rsidR="005930A6">
        <w:rPr>
          <w:sz w:val="24"/>
          <w:szCs w:val="24"/>
        </w:rPr>
        <w:t xml:space="preserve">  The Applicant</w:t>
      </w:r>
      <w:r w:rsidR="00295278">
        <w:rPr>
          <w:sz w:val="24"/>
          <w:szCs w:val="24"/>
        </w:rPr>
        <w:t xml:space="preserve"> also</w:t>
      </w:r>
      <w:r w:rsidR="005930A6">
        <w:rPr>
          <w:sz w:val="24"/>
          <w:szCs w:val="24"/>
        </w:rPr>
        <w:t xml:space="preserve"> </w:t>
      </w:r>
      <w:r w:rsidR="00A436E5">
        <w:rPr>
          <w:sz w:val="24"/>
          <w:szCs w:val="24"/>
        </w:rPr>
        <w:t xml:space="preserve">aims to </w:t>
      </w:r>
      <w:r w:rsidR="005930A6">
        <w:rPr>
          <w:sz w:val="24"/>
          <w:szCs w:val="24"/>
        </w:rPr>
        <w:t xml:space="preserve">foster employee satisfaction. </w:t>
      </w:r>
      <w:r>
        <w:rPr>
          <w:sz w:val="24"/>
          <w:szCs w:val="24"/>
        </w:rPr>
        <w:t xml:space="preserve"> </w:t>
      </w:r>
      <w:r w:rsidR="00B708C7">
        <w:rPr>
          <w:sz w:val="24"/>
          <w:szCs w:val="24"/>
        </w:rPr>
        <w:t xml:space="preserve">The Applicant will staff appropriately for LTCH skills and competencies but it also intends to leverage and build upon Vibra’s existing </w:t>
      </w:r>
      <w:r w:rsidR="00B708C7">
        <w:rPr>
          <w:sz w:val="24"/>
          <w:szCs w:val="24"/>
        </w:rPr>
        <w:lastRenderedPageBreak/>
        <w:t xml:space="preserve">training program that helps providers build these skills. </w:t>
      </w:r>
      <w:r w:rsidR="007E26E3">
        <w:rPr>
          <w:sz w:val="24"/>
          <w:szCs w:val="24"/>
        </w:rPr>
        <w:t xml:space="preserve">There will be a robust onboarding program that includes a </w:t>
      </w:r>
      <w:r w:rsidR="00A436E5">
        <w:rPr>
          <w:sz w:val="24"/>
          <w:szCs w:val="24"/>
        </w:rPr>
        <w:t>12-week</w:t>
      </w:r>
      <w:r w:rsidR="007E26E3">
        <w:rPr>
          <w:sz w:val="24"/>
          <w:szCs w:val="24"/>
        </w:rPr>
        <w:t xml:space="preserve"> preceptorship where all new employees receive hands-on training consistency with their competencies.  </w:t>
      </w:r>
      <w:r w:rsidR="00B708C7">
        <w:rPr>
          <w:sz w:val="24"/>
          <w:szCs w:val="24"/>
        </w:rPr>
        <w:t xml:space="preserve">    </w:t>
      </w:r>
    </w:p>
    <w:p w14:paraId="47F102FC" w14:textId="77777777" w:rsidR="00B44149" w:rsidRDefault="00CC1DD2" w:rsidP="00B44149">
      <w:pPr>
        <w:pStyle w:val="BodyText"/>
        <w:numPr>
          <w:ilvl w:val="0"/>
          <w:numId w:val="3"/>
        </w:numPr>
        <w:spacing w:after="240"/>
        <w:ind w:left="720" w:right="1170"/>
        <w:rPr>
          <w:sz w:val="24"/>
          <w:szCs w:val="24"/>
        </w:rPr>
      </w:pPr>
      <w:r w:rsidRPr="00D23B12">
        <w:rPr>
          <w:sz w:val="24"/>
          <w:szCs w:val="24"/>
        </w:rPr>
        <w:t>Please re-evaluate and provide an expanded description of your revenue projections.</w:t>
      </w:r>
      <w:r w:rsidR="00B05FA7">
        <w:rPr>
          <w:sz w:val="24"/>
          <w:szCs w:val="24"/>
        </w:rPr>
        <w:t xml:space="preserve">  </w:t>
      </w:r>
    </w:p>
    <w:p w14:paraId="7020155F" w14:textId="79B841BD" w:rsidR="00111CB4" w:rsidRDefault="005930A6" w:rsidP="00BC4F6D">
      <w:pPr>
        <w:pStyle w:val="BodyText"/>
        <w:spacing w:after="240"/>
        <w:ind w:right="1170"/>
        <w:jc w:val="both"/>
        <w:rPr>
          <w:sz w:val="24"/>
          <w:szCs w:val="24"/>
        </w:rPr>
      </w:pPr>
      <w:r w:rsidRPr="005045B8">
        <w:rPr>
          <w:b/>
          <w:bCs/>
          <w:sz w:val="24"/>
          <w:szCs w:val="24"/>
          <w:u w:val="single"/>
        </w:rPr>
        <w:t>Response</w:t>
      </w:r>
      <w:r>
        <w:rPr>
          <w:b/>
          <w:bCs/>
          <w:sz w:val="24"/>
          <w:szCs w:val="24"/>
        </w:rPr>
        <w:t xml:space="preserve">:    </w:t>
      </w:r>
      <w:r>
        <w:rPr>
          <w:sz w:val="24"/>
          <w:szCs w:val="24"/>
        </w:rPr>
        <w:t xml:space="preserve">The LTCH’s current financials under Vibra are </w:t>
      </w:r>
      <w:r w:rsidR="00B44149">
        <w:rPr>
          <w:sz w:val="24"/>
          <w:szCs w:val="24"/>
        </w:rPr>
        <w:t xml:space="preserve">precarious and indicate that </w:t>
      </w:r>
      <w:r w:rsidR="00F213B8">
        <w:rPr>
          <w:sz w:val="24"/>
          <w:szCs w:val="24"/>
        </w:rPr>
        <w:t xml:space="preserve">they would have to invest significant capital </w:t>
      </w:r>
      <w:r w:rsidR="00B44149">
        <w:rPr>
          <w:sz w:val="24"/>
          <w:szCs w:val="24"/>
        </w:rPr>
        <w:t xml:space="preserve">to sustain </w:t>
      </w:r>
      <w:r w:rsidR="00701769">
        <w:rPr>
          <w:sz w:val="24"/>
          <w:szCs w:val="24"/>
        </w:rPr>
        <w:t>the Hospital</w:t>
      </w:r>
      <w:r w:rsidR="00B44149">
        <w:rPr>
          <w:sz w:val="24"/>
          <w:szCs w:val="24"/>
        </w:rPr>
        <w:t xml:space="preserve"> in the long</w:t>
      </w:r>
      <w:r w:rsidR="00545D8C">
        <w:rPr>
          <w:sz w:val="24"/>
          <w:szCs w:val="24"/>
        </w:rPr>
        <w:t xml:space="preserve"> </w:t>
      </w:r>
      <w:r w:rsidR="00B44149">
        <w:rPr>
          <w:sz w:val="24"/>
          <w:szCs w:val="24"/>
        </w:rPr>
        <w:t>run based on their current operations</w:t>
      </w:r>
      <w:r>
        <w:rPr>
          <w:sz w:val="24"/>
          <w:szCs w:val="24"/>
        </w:rPr>
        <w:t>.</w:t>
      </w:r>
      <w:r w:rsidR="00111CB4">
        <w:rPr>
          <w:sz w:val="24"/>
          <w:szCs w:val="24"/>
        </w:rPr>
        <w:t xml:space="preserve">  By its own accord, Vibra has stated that </w:t>
      </w:r>
      <w:r w:rsidR="00C13388">
        <w:rPr>
          <w:sz w:val="24"/>
          <w:szCs w:val="24"/>
        </w:rPr>
        <w:t xml:space="preserve">it will have to close the Hospital </w:t>
      </w:r>
      <w:r w:rsidR="00111CB4">
        <w:rPr>
          <w:sz w:val="24"/>
          <w:szCs w:val="24"/>
        </w:rPr>
        <w:t xml:space="preserve">if this transaction does not </w:t>
      </w:r>
      <w:r w:rsidR="00F213B8">
        <w:rPr>
          <w:sz w:val="24"/>
          <w:szCs w:val="24"/>
        </w:rPr>
        <w:t>take place</w:t>
      </w:r>
      <w:r w:rsidR="00111CB4">
        <w:rPr>
          <w:sz w:val="24"/>
          <w:szCs w:val="24"/>
        </w:rPr>
        <w:t xml:space="preserve">.  </w:t>
      </w:r>
      <w:r w:rsidR="00E05220">
        <w:rPr>
          <w:sz w:val="24"/>
          <w:szCs w:val="24"/>
        </w:rPr>
        <w:t>The Applicant believes that small changes in a number of operational areas, including but not limited to staffing, will result in significant financial improvements</w:t>
      </w:r>
      <w:r w:rsidR="00B44149">
        <w:rPr>
          <w:sz w:val="24"/>
          <w:szCs w:val="24"/>
        </w:rPr>
        <w:t xml:space="preserve"> that will put them on track to meet the pro forma in the CPA Report</w:t>
      </w:r>
      <w:r w:rsidR="00E05220">
        <w:rPr>
          <w:sz w:val="24"/>
          <w:szCs w:val="24"/>
        </w:rPr>
        <w:t xml:space="preserve">.   </w:t>
      </w:r>
    </w:p>
    <w:p w14:paraId="35BAEA44" w14:textId="77777777" w:rsidR="00545D8C" w:rsidRDefault="00E05220" w:rsidP="00BC4F6D">
      <w:pPr>
        <w:pStyle w:val="BodyText"/>
        <w:spacing w:after="240"/>
        <w:ind w:right="1170"/>
        <w:jc w:val="both"/>
        <w:rPr>
          <w:sz w:val="24"/>
          <w:szCs w:val="24"/>
        </w:rPr>
      </w:pPr>
      <w:r>
        <w:rPr>
          <w:sz w:val="24"/>
          <w:szCs w:val="24"/>
        </w:rPr>
        <w:t xml:space="preserve">The </w:t>
      </w:r>
      <w:r w:rsidR="00C13388">
        <w:rPr>
          <w:sz w:val="24"/>
          <w:szCs w:val="24"/>
        </w:rPr>
        <w:t>Hospital</w:t>
      </w:r>
      <w:r>
        <w:rPr>
          <w:sz w:val="24"/>
          <w:szCs w:val="24"/>
        </w:rPr>
        <w:t xml:space="preserve"> is a small facility with only </w:t>
      </w:r>
      <w:r w:rsidR="00B44149">
        <w:rPr>
          <w:sz w:val="24"/>
          <w:szCs w:val="24"/>
        </w:rPr>
        <w:t>47</w:t>
      </w:r>
      <w:r>
        <w:rPr>
          <w:sz w:val="24"/>
          <w:szCs w:val="24"/>
        </w:rPr>
        <w:t xml:space="preserve"> beds.  As noted, it is currently running at approximately 50%</w:t>
      </w:r>
      <w:r w:rsidR="00111CB4">
        <w:rPr>
          <w:sz w:val="24"/>
          <w:szCs w:val="24"/>
        </w:rPr>
        <w:t xml:space="preserve"> and</w:t>
      </w:r>
      <w:r w:rsidR="009000BE">
        <w:rPr>
          <w:sz w:val="24"/>
          <w:szCs w:val="24"/>
        </w:rPr>
        <w:t xml:space="preserve"> under Vibra’s management</w:t>
      </w:r>
      <w:r w:rsidR="00111CB4">
        <w:rPr>
          <w:sz w:val="24"/>
          <w:szCs w:val="24"/>
        </w:rPr>
        <w:t xml:space="preserve"> has</w:t>
      </w:r>
      <w:r w:rsidR="00F213B8">
        <w:rPr>
          <w:sz w:val="24"/>
          <w:szCs w:val="24"/>
        </w:rPr>
        <w:t xml:space="preserve"> had</w:t>
      </w:r>
      <w:r w:rsidR="00111CB4">
        <w:rPr>
          <w:sz w:val="24"/>
          <w:szCs w:val="24"/>
        </w:rPr>
        <w:t xml:space="preserve"> a decline in census over the last few years.</w:t>
      </w:r>
      <w:r>
        <w:rPr>
          <w:sz w:val="24"/>
          <w:szCs w:val="24"/>
        </w:rPr>
        <w:t xml:space="preserve">  </w:t>
      </w:r>
      <w:r w:rsidR="00295278">
        <w:rPr>
          <w:sz w:val="24"/>
          <w:szCs w:val="24"/>
        </w:rPr>
        <w:t>Add</w:t>
      </w:r>
      <w:r w:rsidR="00B44149">
        <w:rPr>
          <w:sz w:val="24"/>
          <w:szCs w:val="24"/>
        </w:rPr>
        <w:t xml:space="preserve">ing even a few </w:t>
      </w:r>
      <w:r w:rsidR="00295278">
        <w:rPr>
          <w:sz w:val="24"/>
          <w:szCs w:val="24"/>
        </w:rPr>
        <w:t>patients to the Patient Panel</w:t>
      </w:r>
      <w:r w:rsidR="00B44149">
        <w:rPr>
          <w:sz w:val="24"/>
          <w:szCs w:val="24"/>
        </w:rPr>
        <w:t xml:space="preserve"> will have a dramatic impact on the financials.  </w:t>
      </w:r>
      <w:r w:rsidR="009000BE">
        <w:rPr>
          <w:sz w:val="24"/>
          <w:szCs w:val="24"/>
        </w:rPr>
        <w:t xml:space="preserve">To support an increased census, Applicant will simultaneously invest in staff recruitment, retention and education to increase overall employee satisfaction. </w:t>
      </w:r>
    </w:p>
    <w:p w14:paraId="73E08C84" w14:textId="1737BCDF" w:rsidR="00C13388" w:rsidRDefault="00545D8C" w:rsidP="00BC4F6D">
      <w:pPr>
        <w:pStyle w:val="BodyText"/>
        <w:spacing w:after="240"/>
        <w:ind w:right="1170"/>
        <w:jc w:val="both"/>
        <w:rPr>
          <w:sz w:val="24"/>
          <w:szCs w:val="24"/>
        </w:rPr>
      </w:pPr>
      <w:r>
        <w:rPr>
          <w:sz w:val="24"/>
          <w:szCs w:val="24"/>
        </w:rPr>
        <w:t>I</w:t>
      </w:r>
      <w:r w:rsidR="009000BE">
        <w:rPr>
          <w:sz w:val="24"/>
          <w:szCs w:val="24"/>
        </w:rPr>
        <w:t>mproving staffing is</w:t>
      </w:r>
      <w:r>
        <w:rPr>
          <w:sz w:val="24"/>
          <w:szCs w:val="24"/>
        </w:rPr>
        <w:t xml:space="preserve"> key to the Applicant’s plans to revitalize the Hospital; however, it is</w:t>
      </w:r>
      <w:r w:rsidR="009000BE">
        <w:rPr>
          <w:sz w:val="24"/>
          <w:szCs w:val="24"/>
        </w:rPr>
        <w:t xml:space="preserve"> not the only action item.</w:t>
      </w:r>
      <w:r>
        <w:rPr>
          <w:sz w:val="24"/>
          <w:szCs w:val="24"/>
        </w:rPr>
        <w:t xml:space="preserve"> </w:t>
      </w:r>
      <w:r w:rsidR="00B44149">
        <w:rPr>
          <w:sz w:val="24"/>
          <w:szCs w:val="24"/>
        </w:rPr>
        <w:t xml:space="preserve">The Applicant plans to improve </w:t>
      </w:r>
      <w:r w:rsidR="00111CB4">
        <w:rPr>
          <w:sz w:val="24"/>
          <w:szCs w:val="24"/>
        </w:rPr>
        <w:t xml:space="preserve">the </w:t>
      </w:r>
      <w:r w:rsidR="00295278">
        <w:rPr>
          <w:sz w:val="24"/>
          <w:szCs w:val="24"/>
        </w:rPr>
        <w:t>Hospital</w:t>
      </w:r>
      <w:r w:rsidR="00111CB4">
        <w:rPr>
          <w:sz w:val="24"/>
          <w:szCs w:val="24"/>
        </w:rPr>
        <w:t>’s</w:t>
      </w:r>
      <w:r w:rsidR="00B44149">
        <w:rPr>
          <w:sz w:val="24"/>
          <w:szCs w:val="24"/>
        </w:rPr>
        <w:t xml:space="preserve"> reputation and </w:t>
      </w:r>
      <w:r w:rsidR="00E05220">
        <w:rPr>
          <w:sz w:val="24"/>
          <w:szCs w:val="24"/>
        </w:rPr>
        <w:t>foster local relationships with acute care hospitals to bolster its referrals</w:t>
      </w:r>
      <w:r w:rsidR="00B44149">
        <w:rPr>
          <w:sz w:val="24"/>
          <w:szCs w:val="24"/>
        </w:rPr>
        <w:t xml:space="preserve">.  It will have onsite marketing liaisons that are dedicated only to </w:t>
      </w:r>
      <w:r w:rsidR="00295278">
        <w:rPr>
          <w:sz w:val="24"/>
          <w:szCs w:val="24"/>
        </w:rPr>
        <w:t>the Hospital</w:t>
      </w:r>
      <w:r w:rsidR="00B44149">
        <w:rPr>
          <w:sz w:val="24"/>
          <w:szCs w:val="24"/>
        </w:rPr>
        <w:t xml:space="preserve"> and the </w:t>
      </w:r>
      <w:r w:rsidR="00701769">
        <w:rPr>
          <w:sz w:val="24"/>
          <w:szCs w:val="24"/>
        </w:rPr>
        <w:t>Meadows</w:t>
      </w:r>
      <w:r w:rsidR="00B44149">
        <w:rPr>
          <w:sz w:val="24"/>
          <w:szCs w:val="24"/>
        </w:rPr>
        <w:t xml:space="preserve">.  Currently Vibra does this </w:t>
      </w:r>
      <w:r>
        <w:rPr>
          <w:sz w:val="24"/>
          <w:szCs w:val="24"/>
        </w:rPr>
        <w:t xml:space="preserve">work </w:t>
      </w:r>
      <w:r w:rsidR="00B44149">
        <w:rPr>
          <w:sz w:val="24"/>
          <w:szCs w:val="24"/>
        </w:rPr>
        <w:t>out of its New Bedford location</w:t>
      </w:r>
      <w:r w:rsidR="009000BE">
        <w:rPr>
          <w:sz w:val="24"/>
          <w:szCs w:val="24"/>
        </w:rPr>
        <w:t xml:space="preserve"> which </w:t>
      </w:r>
      <w:r w:rsidR="00B44149">
        <w:rPr>
          <w:sz w:val="24"/>
          <w:szCs w:val="24"/>
        </w:rPr>
        <w:t xml:space="preserve">does not prioritize the </w:t>
      </w:r>
      <w:r w:rsidR="00295278">
        <w:rPr>
          <w:sz w:val="24"/>
          <w:szCs w:val="24"/>
        </w:rPr>
        <w:t>Hospital</w:t>
      </w:r>
      <w:r w:rsidR="00B44149">
        <w:rPr>
          <w:sz w:val="24"/>
          <w:szCs w:val="24"/>
        </w:rPr>
        <w:t xml:space="preserve">.  </w:t>
      </w:r>
    </w:p>
    <w:p w14:paraId="36DB4090" w14:textId="7231ECB9" w:rsidR="00C13388" w:rsidRDefault="00B44149" w:rsidP="00BC4F6D">
      <w:pPr>
        <w:pStyle w:val="BodyText"/>
        <w:spacing w:after="240"/>
        <w:ind w:right="1170"/>
        <w:jc w:val="both"/>
        <w:rPr>
          <w:sz w:val="24"/>
          <w:szCs w:val="24"/>
        </w:rPr>
      </w:pPr>
      <w:r>
        <w:rPr>
          <w:sz w:val="24"/>
          <w:szCs w:val="24"/>
        </w:rPr>
        <w:t xml:space="preserve">The Applicant </w:t>
      </w:r>
      <w:r w:rsidR="00295278">
        <w:rPr>
          <w:sz w:val="24"/>
          <w:szCs w:val="24"/>
        </w:rPr>
        <w:t>will</w:t>
      </w:r>
      <w:r>
        <w:rPr>
          <w:sz w:val="24"/>
          <w:szCs w:val="24"/>
        </w:rPr>
        <w:t xml:space="preserve"> </w:t>
      </w:r>
      <w:r w:rsidR="00545D8C">
        <w:rPr>
          <w:sz w:val="24"/>
          <w:szCs w:val="24"/>
        </w:rPr>
        <w:t xml:space="preserve">also </w:t>
      </w:r>
      <w:r>
        <w:rPr>
          <w:sz w:val="24"/>
          <w:szCs w:val="24"/>
        </w:rPr>
        <w:t>ensure that back</w:t>
      </w:r>
      <w:r w:rsidR="00F213B8">
        <w:rPr>
          <w:sz w:val="24"/>
          <w:szCs w:val="24"/>
        </w:rPr>
        <w:t>-</w:t>
      </w:r>
      <w:r>
        <w:rPr>
          <w:sz w:val="24"/>
          <w:szCs w:val="24"/>
        </w:rPr>
        <w:t>office operations are run efficiently and mee</w:t>
      </w:r>
      <w:r w:rsidR="00111CB4">
        <w:rPr>
          <w:sz w:val="24"/>
          <w:szCs w:val="24"/>
        </w:rPr>
        <w:t>t</w:t>
      </w:r>
      <w:r>
        <w:rPr>
          <w:sz w:val="24"/>
          <w:szCs w:val="24"/>
        </w:rPr>
        <w:t xml:space="preserve"> the needs of the facility.  Currently Vibra manages</w:t>
      </w:r>
      <w:r w:rsidR="00F213B8">
        <w:rPr>
          <w:sz w:val="24"/>
          <w:szCs w:val="24"/>
        </w:rPr>
        <w:t xml:space="preserve"> </w:t>
      </w:r>
      <w:r w:rsidR="00701769">
        <w:rPr>
          <w:sz w:val="24"/>
          <w:szCs w:val="24"/>
        </w:rPr>
        <w:t>the Hospital</w:t>
      </w:r>
      <w:r>
        <w:rPr>
          <w:sz w:val="24"/>
          <w:szCs w:val="24"/>
        </w:rPr>
        <w:t xml:space="preserve"> at regional and national level</w:t>
      </w:r>
      <w:r w:rsidR="00111CB4">
        <w:rPr>
          <w:sz w:val="24"/>
          <w:szCs w:val="24"/>
        </w:rPr>
        <w:t>s</w:t>
      </w:r>
      <w:r>
        <w:rPr>
          <w:sz w:val="24"/>
          <w:szCs w:val="24"/>
        </w:rPr>
        <w:t xml:space="preserve"> which </w:t>
      </w:r>
      <w:r w:rsidR="00111CB4">
        <w:rPr>
          <w:sz w:val="24"/>
          <w:szCs w:val="24"/>
        </w:rPr>
        <w:t>has potential</w:t>
      </w:r>
      <w:r>
        <w:rPr>
          <w:sz w:val="24"/>
          <w:szCs w:val="24"/>
        </w:rPr>
        <w:t xml:space="preserve"> economies of scale; however, </w:t>
      </w:r>
      <w:r w:rsidR="00111CB4">
        <w:rPr>
          <w:sz w:val="24"/>
          <w:szCs w:val="24"/>
        </w:rPr>
        <w:t xml:space="preserve">this model </w:t>
      </w:r>
      <w:r>
        <w:rPr>
          <w:sz w:val="24"/>
          <w:szCs w:val="24"/>
        </w:rPr>
        <w:t xml:space="preserve">has </w:t>
      </w:r>
      <w:r w:rsidR="009000BE">
        <w:rPr>
          <w:sz w:val="24"/>
          <w:szCs w:val="24"/>
        </w:rPr>
        <w:t>diverted much-needed focus and onsite leadership from the Hospital while creating significant expenses</w:t>
      </w:r>
      <w:r w:rsidR="00111CB4">
        <w:rPr>
          <w:sz w:val="24"/>
          <w:szCs w:val="24"/>
        </w:rPr>
        <w:t xml:space="preserve">.  </w:t>
      </w:r>
    </w:p>
    <w:p w14:paraId="6F01F979" w14:textId="0ECCC3F9" w:rsidR="005930A6" w:rsidRPr="005930A6" w:rsidRDefault="00111CB4" w:rsidP="00BC4F6D">
      <w:pPr>
        <w:pStyle w:val="BodyText"/>
        <w:spacing w:after="240"/>
        <w:ind w:right="1170"/>
        <w:jc w:val="both"/>
        <w:rPr>
          <w:sz w:val="24"/>
          <w:szCs w:val="24"/>
        </w:rPr>
      </w:pPr>
      <w:r>
        <w:rPr>
          <w:sz w:val="24"/>
          <w:szCs w:val="24"/>
        </w:rPr>
        <w:t xml:space="preserve">The Applicant has no concerns </w:t>
      </w:r>
      <w:r w:rsidR="00545D8C">
        <w:rPr>
          <w:sz w:val="24"/>
          <w:szCs w:val="24"/>
        </w:rPr>
        <w:t>about sharing</w:t>
      </w:r>
      <w:r>
        <w:rPr>
          <w:sz w:val="24"/>
          <w:szCs w:val="24"/>
        </w:rPr>
        <w:t xml:space="preserve"> expenses with the </w:t>
      </w:r>
      <w:r w:rsidR="00701769">
        <w:rPr>
          <w:sz w:val="24"/>
          <w:szCs w:val="24"/>
        </w:rPr>
        <w:t>Meadows</w:t>
      </w:r>
      <w:r>
        <w:rPr>
          <w:sz w:val="24"/>
          <w:szCs w:val="24"/>
        </w:rPr>
        <w:t xml:space="preserve">.  The Applicant is a seasoned SNF provider and similar to </w:t>
      </w:r>
      <w:r w:rsidR="00701769">
        <w:rPr>
          <w:sz w:val="24"/>
          <w:szCs w:val="24"/>
        </w:rPr>
        <w:t>the Hospital</w:t>
      </w:r>
      <w:r>
        <w:rPr>
          <w:sz w:val="24"/>
          <w:szCs w:val="24"/>
        </w:rPr>
        <w:t xml:space="preserve"> sees tremendous opportunity to turn around the </w:t>
      </w:r>
      <w:r w:rsidR="00545D8C">
        <w:rPr>
          <w:sz w:val="24"/>
          <w:szCs w:val="24"/>
        </w:rPr>
        <w:t>Meadows</w:t>
      </w:r>
      <w:r>
        <w:rPr>
          <w:sz w:val="24"/>
          <w:szCs w:val="24"/>
        </w:rPr>
        <w:t xml:space="preserve"> and enhance the beds and services available to residents of the Commonwealth.  </w:t>
      </w:r>
      <w:r w:rsidR="00B44149">
        <w:rPr>
          <w:sz w:val="24"/>
          <w:szCs w:val="24"/>
        </w:rPr>
        <w:t xml:space="preserve"> </w:t>
      </w:r>
      <w:r>
        <w:rPr>
          <w:sz w:val="24"/>
          <w:szCs w:val="24"/>
        </w:rPr>
        <w:t xml:space="preserve">Lastly, as noted above the Applicant is going to waive the management fee noted in the CPA Report until the </w:t>
      </w:r>
      <w:r w:rsidR="009000BE">
        <w:rPr>
          <w:sz w:val="24"/>
          <w:szCs w:val="24"/>
        </w:rPr>
        <w:t>Hospital</w:t>
      </w:r>
      <w:r>
        <w:rPr>
          <w:sz w:val="24"/>
          <w:szCs w:val="24"/>
        </w:rPr>
        <w:t xml:space="preserve"> </w:t>
      </w:r>
      <w:r w:rsidR="00545D8C">
        <w:rPr>
          <w:sz w:val="24"/>
          <w:szCs w:val="24"/>
        </w:rPr>
        <w:t>financials have stabilized and its outlook improved</w:t>
      </w:r>
      <w:r>
        <w:rPr>
          <w:sz w:val="24"/>
          <w:szCs w:val="24"/>
        </w:rPr>
        <w:t xml:space="preserve">.  </w:t>
      </w:r>
    </w:p>
    <w:p w14:paraId="6726DA00" w14:textId="0691E2D6" w:rsidR="00CC1DD2" w:rsidRDefault="00CC1DD2" w:rsidP="00D23B12">
      <w:pPr>
        <w:pStyle w:val="BodyText"/>
        <w:numPr>
          <w:ilvl w:val="0"/>
          <w:numId w:val="3"/>
        </w:numPr>
        <w:spacing w:after="240"/>
        <w:ind w:left="720" w:right="1170"/>
        <w:rPr>
          <w:sz w:val="24"/>
          <w:szCs w:val="24"/>
        </w:rPr>
      </w:pPr>
      <w:r w:rsidRPr="00D23B12">
        <w:rPr>
          <w:sz w:val="24"/>
          <w:szCs w:val="24"/>
        </w:rPr>
        <w:t xml:space="preserve">Please provide additional background information about the three applicants/owners including their experience relevant to operating a LTCH. </w:t>
      </w:r>
    </w:p>
    <w:p w14:paraId="142931CA" w14:textId="51747504" w:rsidR="00B05FA7" w:rsidRDefault="003E6D19" w:rsidP="00BC4F6D">
      <w:pPr>
        <w:pStyle w:val="BodyText"/>
        <w:spacing w:after="240"/>
        <w:ind w:right="1170"/>
        <w:jc w:val="both"/>
        <w:rPr>
          <w:sz w:val="24"/>
          <w:szCs w:val="24"/>
        </w:rPr>
      </w:pPr>
      <w:r w:rsidRPr="003E6D19">
        <w:rPr>
          <w:b/>
          <w:bCs/>
          <w:sz w:val="24"/>
          <w:szCs w:val="24"/>
          <w:u w:val="single"/>
        </w:rPr>
        <w:t>Response</w:t>
      </w:r>
      <w:r>
        <w:rPr>
          <w:b/>
          <w:bCs/>
          <w:sz w:val="24"/>
          <w:szCs w:val="24"/>
        </w:rPr>
        <w:t xml:space="preserve">: </w:t>
      </w:r>
      <w:r w:rsidRPr="003E6D19">
        <w:rPr>
          <w:sz w:val="24"/>
          <w:szCs w:val="24"/>
        </w:rPr>
        <w:t xml:space="preserve">   </w:t>
      </w:r>
      <w:r w:rsidR="00BB756D">
        <w:rPr>
          <w:sz w:val="24"/>
          <w:szCs w:val="24"/>
        </w:rPr>
        <w:t xml:space="preserve">The Applicant is not associated with private equity.  It is regional health care owner/operator.   </w:t>
      </w:r>
      <w:r w:rsidRPr="003E6D19">
        <w:rPr>
          <w:sz w:val="24"/>
          <w:szCs w:val="24"/>
        </w:rPr>
        <w:t>As noted in the application, the</w:t>
      </w:r>
      <w:r w:rsidR="00B05FA7" w:rsidRPr="003E6D19">
        <w:rPr>
          <w:sz w:val="24"/>
          <w:szCs w:val="24"/>
        </w:rPr>
        <w:t xml:space="preserve"> t</w:t>
      </w:r>
      <w:r w:rsidR="009000BE">
        <w:rPr>
          <w:sz w:val="24"/>
          <w:szCs w:val="24"/>
        </w:rPr>
        <w:t>hree</w:t>
      </w:r>
      <w:r w:rsidR="00B05FA7" w:rsidRPr="003E6D19">
        <w:rPr>
          <w:sz w:val="24"/>
          <w:szCs w:val="24"/>
        </w:rPr>
        <w:t xml:space="preserve"> principals of Everest Hospital are Mr. </w:t>
      </w:r>
      <w:r w:rsidR="009000BE">
        <w:rPr>
          <w:sz w:val="24"/>
          <w:szCs w:val="24"/>
        </w:rPr>
        <w:t xml:space="preserve">Chaim </w:t>
      </w:r>
      <w:r w:rsidR="00B05FA7" w:rsidRPr="003E6D19">
        <w:rPr>
          <w:sz w:val="24"/>
          <w:szCs w:val="24"/>
        </w:rPr>
        <w:t>Klein</w:t>
      </w:r>
      <w:r w:rsidR="009000BE">
        <w:rPr>
          <w:sz w:val="24"/>
          <w:szCs w:val="24"/>
        </w:rPr>
        <w:t>, Mr. Yisrael K</w:t>
      </w:r>
      <w:r w:rsidR="00BA0FFA">
        <w:rPr>
          <w:sz w:val="24"/>
          <w:szCs w:val="24"/>
        </w:rPr>
        <w:t>le</w:t>
      </w:r>
      <w:r w:rsidR="009000BE">
        <w:rPr>
          <w:sz w:val="24"/>
          <w:szCs w:val="24"/>
        </w:rPr>
        <w:t>in,</w:t>
      </w:r>
      <w:r w:rsidR="00B05FA7" w:rsidRPr="003E6D19">
        <w:rPr>
          <w:sz w:val="24"/>
          <w:szCs w:val="24"/>
        </w:rPr>
        <w:t xml:space="preserve"> and Mr.</w:t>
      </w:r>
      <w:r w:rsidR="009000BE">
        <w:rPr>
          <w:sz w:val="24"/>
          <w:szCs w:val="24"/>
        </w:rPr>
        <w:t xml:space="preserve"> Yedidya</w:t>
      </w:r>
      <w:r w:rsidR="00B05FA7" w:rsidRPr="003E6D19">
        <w:rPr>
          <w:sz w:val="24"/>
          <w:szCs w:val="24"/>
        </w:rPr>
        <w:t xml:space="preserve"> Danziger. Mr.</w:t>
      </w:r>
      <w:r w:rsidR="009000BE">
        <w:rPr>
          <w:sz w:val="24"/>
          <w:szCs w:val="24"/>
        </w:rPr>
        <w:t xml:space="preserve"> Chaim</w:t>
      </w:r>
      <w:r w:rsidR="00B05FA7" w:rsidRPr="003E6D19">
        <w:rPr>
          <w:sz w:val="24"/>
          <w:szCs w:val="24"/>
        </w:rPr>
        <w:t xml:space="preserve"> Klein is a practicing</w:t>
      </w:r>
      <w:r w:rsidRPr="003E6D19">
        <w:rPr>
          <w:sz w:val="24"/>
          <w:szCs w:val="24"/>
        </w:rPr>
        <w:t xml:space="preserve"> </w:t>
      </w:r>
      <w:r w:rsidR="00B05FA7" w:rsidRPr="003E6D19">
        <w:rPr>
          <w:sz w:val="24"/>
          <w:szCs w:val="24"/>
        </w:rPr>
        <w:t xml:space="preserve">health care practitioner and </w:t>
      </w:r>
      <w:r w:rsidR="00BA0FFA">
        <w:rPr>
          <w:sz w:val="24"/>
          <w:szCs w:val="24"/>
        </w:rPr>
        <w:t xml:space="preserve">along with Mr. Yisrael Klein </w:t>
      </w:r>
      <w:r w:rsidR="00B05FA7" w:rsidRPr="003E6D19">
        <w:rPr>
          <w:sz w:val="24"/>
          <w:szCs w:val="24"/>
        </w:rPr>
        <w:t xml:space="preserve">has more than 20 years of experience </w:t>
      </w:r>
      <w:r w:rsidR="00BA0FFA">
        <w:rPr>
          <w:sz w:val="24"/>
          <w:szCs w:val="24"/>
        </w:rPr>
        <w:t>owners</w:t>
      </w:r>
      <w:r w:rsidR="00B05FA7" w:rsidRPr="003E6D19">
        <w:rPr>
          <w:sz w:val="24"/>
          <w:szCs w:val="24"/>
        </w:rPr>
        <w:t xml:space="preserve"> of skilled</w:t>
      </w:r>
      <w:r w:rsidRPr="003E6D19">
        <w:rPr>
          <w:sz w:val="24"/>
          <w:szCs w:val="24"/>
        </w:rPr>
        <w:t xml:space="preserve"> </w:t>
      </w:r>
      <w:r w:rsidR="00B05FA7" w:rsidRPr="003E6D19">
        <w:rPr>
          <w:sz w:val="24"/>
          <w:szCs w:val="24"/>
        </w:rPr>
        <w:t xml:space="preserve">nursing facilities, which </w:t>
      </w:r>
      <w:r w:rsidR="00BA0FFA">
        <w:rPr>
          <w:sz w:val="24"/>
          <w:szCs w:val="24"/>
        </w:rPr>
        <w:t>provides</w:t>
      </w:r>
      <w:r w:rsidR="00B05FA7" w:rsidRPr="003E6D19">
        <w:rPr>
          <w:sz w:val="24"/>
          <w:szCs w:val="24"/>
        </w:rPr>
        <w:t xml:space="preserve"> valuable insight and experience on the</w:t>
      </w:r>
      <w:r w:rsidRPr="003E6D19">
        <w:rPr>
          <w:sz w:val="24"/>
          <w:szCs w:val="24"/>
        </w:rPr>
        <w:t xml:space="preserve"> </w:t>
      </w:r>
      <w:r w:rsidR="00B05FA7" w:rsidRPr="003E6D19">
        <w:rPr>
          <w:sz w:val="24"/>
          <w:szCs w:val="24"/>
        </w:rPr>
        <w:t>practicalities of delivering quality patient care. Mr. Danziger is an experienced nursing home</w:t>
      </w:r>
      <w:r w:rsidRPr="003E6D19">
        <w:rPr>
          <w:sz w:val="24"/>
          <w:szCs w:val="24"/>
        </w:rPr>
        <w:t xml:space="preserve"> </w:t>
      </w:r>
      <w:r w:rsidR="00B05FA7" w:rsidRPr="003E6D19">
        <w:rPr>
          <w:sz w:val="24"/>
          <w:szCs w:val="24"/>
        </w:rPr>
        <w:t xml:space="preserve">administrator, operating multiple post-acute facilities, including </w:t>
      </w:r>
      <w:r w:rsidR="00BA0FFA">
        <w:rPr>
          <w:sz w:val="24"/>
          <w:szCs w:val="24"/>
        </w:rPr>
        <w:t>SNFs</w:t>
      </w:r>
      <w:r w:rsidR="00B05FA7" w:rsidRPr="003E6D19">
        <w:rPr>
          <w:sz w:val="24"/>
          <w:szCs w:val="24"/>
        </w:rPr>
        <w:t>, assisted living,</w:t>
      </w:r>
      <w:r w:rsidRPr="003E6D19">
        <w:rPr>
          <w:sz w:val="24"/>
          <w:szCs w:val="24"/>
        </w:rPr>
        <w:t xml:space="preserve"> </w:t>
      </w:r>
      <w:r w:rsidR="00B05FA7" w:rsidRPr="003E6D19">
        <w:rPr>
          <w:sz w:val="24"/>
          <w:szCs w:val="24"/>
        </w:rPr>
        <w:t>and independent living facilities, and is well-versed in the types of services and needs that apply</w:t>
      </w:r>
      <w:r w:rsidRPr="003E6D19">
        <w:rPr>
          <w:sz w:val="24"/>
          <w:szCs w:val="24"/>
        </w:rPr>
        <w:t xml:space="preserve"> </w:t>
      </w:r>
      <w:r w:rsidR="00B05FA7" w:rsidRPr="003E6D19">
        <w:rPr>
          <w:sz w:val="24"/>
          <w:szCs w:val="24"/>
        </w:rPr>
        <w:t xml:space="preserve">to each. Together, these partners have the necessary </w:t>
      </w:r>
      <w:r w:rsidR="00B05FA7" w:rsidRPr="003E6D19">
        <w:rPr>
          <w:sz w:val="24"/>
          <w:szCs w:val="24"/>
        </w:rPr>
        <w:lastRenderedPageBreak/>
        <w:t>leadership experience to address the</w:t>
      </w:r>
      <w:r w:rsidRPr="003E6D19">
        <w:rPr>
          <w:sz w:val="24"/>
          <w:szCs w:val="24"/>
        </w:rPr>
        <w:t xml:space="preserve"> </w:t>
      </w:r>
      <w:r w:rsidR="00B05FA7" w:rsidRPr="003E6D19">
        <w:rPr>
          <w:sz w:val="24"/>
          <w:szCs w:val="24"/>
        </w:rPr>
        <w:t>major operational functions that are required for any health care facility, including LTCHs, such</w:t>
      </w:r>
      <w:r>
        <w:rPr>
          <w:sz w:val="24"/>
          <w:szCs w:val="24"/>
        </w:rPr>
        <w:t xml:space="preserve"> </w:t>
      </w:r>
      <w:r w:rsidR="00B05FA7" w:rsidRPr="003E6D19">
        <w:rPr>
          <w:sz w:val="24"/>
          <w:szCs w:val="24"/>
        </w:rPr>
        <w:t>as patient satisfaction, quality of care, case management and care coordination, goal setting,</w:t>
      </w:r>
      <w:r w:rsidRPr="003E6D19">
        <w:rPr>
          <w:sz w:val="24"/>
          <w:szCs w:val="24"/>
        </w:rPr>
        <w:t xml:space="preserve"> </w:t>
      </w:r>
      <w:r w:rsidR="00B05FA7" w:rsidRPr="003E6D19">
        <w:rPr>
          <w:sz w:val="24"/>
          <w:szCs w:val="24"/>
        </w:rPr>
        <w:t>cost-effectiveness, and health equity. This team understands that the clinical aspects of care fall</w:t>
      </w:r>
      <w:r w:rsidRPr="003E6D19">
        <w:rPr>
          <w:sz w:val="24"/>
          <w:szCs w:val="24"/>
        </w:rPr>
        <w:t xml:space="preserve"> </w:t>
      </w:r>
      <w:r w:rsidR="00B05FA7" w:rsidRPr="003E6D19">
        <w:rPr>
          <w:sz w:val="24"/>
          <w:szCs w:val="24"/>
        </w:rPr>
        <w:t>under purview of the clinicians; therefore its focus is to bring forth its management experience</w:t>
      </w:r>
      <w:r w:rsidRPr="003E6D19">
        <w:rPr>
          <w:sz w:val="24"/>
          <w:szCs w:val="24"/>
        </w:rPr>
        <w:t xml:space="preserve"> </w:t>
      </w:r>
      <w:r w:rsidR="00B05FA7" w:rsidRPr="003E6D19">
        <w:rPr>
          <w:sz w:val="24"/>
          <w:szCs w:val="24"/>
        </w:rPr>
        <w:t>from the long-term care space – which is, in some ways, more highly regulated than LTCHs</w:t>
      </w:r>
      <w:r>
        <w:rPr>
          <w:sz w:val="24"/>
          <w:szCs w:val="24"/>
        </w:rPr>
        <w:t xml:space="preserve">. </w:t>
      </w:r>
    </w:p>
    <w:p w14:paraId="3A1CAC89" w14:textId="6C836272" w:rsidR="003E6D19" w:rsidRDefault="003E6D19" w:rsidP="00BC4F6D">
      <w:pPr>
        <w:pStyle w:val="BodyText"/>
        <w:spacing w:after="240"/>
        <w:ind w:right="1170"/>
        <w:jc w:val="both"/>
        <w:rPr>
          <w:sz w:val="24"/>
          <w:szCs w:val="24"/>
        </w:rPr>
      </w:pPr>
      <w:r>
        <w:rPr>
          <w:sz w:val="24"/>
          <w:szCs w:val="24"/>
        </w:rPr>
        <w:t xml:space="preserve">As noted in Response #1, the Applicant is also proactively </w:t>
      </w:r>
      <w:r w:rsidR="000D50AE">
        <w:rPr>
          <w:sz w:val="24"/>
          <w:szCs w:val="24"/>
        </w:rPr>
        <w:t xml:space="preserve">working with Whittier and </w:t>
      </w:r>
      <w:r>
        <w:rPr>
          <w:sz w:val="24"/>
          <w:szCs w:val="24"/>
        </w:rPr>
        <w:t>will continue working with Whittier</w:t>
      </w:r>
      <w:r w:rsidR="00516BBA">
        <w:rPr>
          <w:sz w:val="24"/>
          <w:szCs w:val="24"/>
        </w:rPr>
        <w:t xml:space="preserve"> </w:t>
      </w:r>
      <w:r w:rsidR="000D50AE">
        <w:rPr>
          <w:sz w:val="24"/>
          <w:szCs w:val="24"/>
        </w:rPr>
        <w:t xml:space="preserve">as a consultant </w:t>
      </w:r>
      <w:r>
        <w:rPr>
          <w:sz w:val="24"/>
          <w:szCs w:val="24"/>
        </w:rPr>
        <w:t>to assist them with the LTCH</w:t>
      </w:r>
      <w:r w:rsidR="00BA0FFA">
        <w:rPr>
          <w:sz w:val="24"/>
          <w:szCs w:val="24"/>
        </w:rPr>
        <w:t>-</w:t>
      </w:r>
      <w:r>
        <w:rPr>
          <w:sz w:val="24"/>
          <w:szCs w:val="24"/>
        </w:rPr>
        <w:t>specific operational and compliance requirements</w:t>
      </w:r>
      <w:r w:rsidR="000D50AE">
        <w:rPr>
          <w:sz w:val="24"/>
          <w:szCs w:val="24"/>
        </w:rPr>
        <w:t>, which will supplement their operational experience</w:t>
      </w:r>
      <w:r>
        <w:rPr>
          <w:sz w:val="24"/>
          <w:szCs w:val="24"/>
        </w:rPr>
        <w:t xml:space="preserve">.  </w:t>
      </w:r>
    </w:p>
    <w:p w14:paraId="48105478" w14:textId="52BB424D" w:rsidR="003E6D19" w:rsidRDefault="003E6D19" w:rsidP="005D0D01">
      <w:pPr>
        <w:pStyle w:val="BodyText"/>
        <w:spacing w:after="240"/>
        <w:ind w:right="1170"/>
        <w:rPr>
          <w:sz w:val="24"/>
          <w:szCs w:val="24"/>
        </w:rPr>
      </w:pPr>
      <w:r>
        <w:rPr>
          <w:sz w:val="24"/>
          <w:szCs w:val="24"/>
        </w:rPr>
        <w:t xml:space="preserve">In addition to the above, Mr. Danziger has a track record of successfully turning around facilities.  For example, he was able to </w:t>
      </w:r>
      <w:r w:rsidR="009A171D">
        <w:rPr>
          <w:sz w:val="24"/>
          <w:szCs w:val="24"/>
        </w:rPr>
        <w:t>improve</w:t>
      </w:r>
      <w:r>
        <w:rPr>
          <w:sz w:val="24"/>
          <w:szCs w:val="24"/>
        </w:rPr>
        <w:t xml:space="preserve"> </w:t>
      </w:r>
      <w:r w:rsidR="009A171D">
        <w:rPr>
          <w:sz w:val="24"/>
          <w:szCs w:val="24"/>
        </w:rPr>
        <w:t xml:space="preserve">one facility’s </w:t>
      </w:r>
      <w:r>
        <w:rPr>
          <w:sz w:val="24"/>
          <w:szCs w:val="24"/>
        </w:rPr>
        <w:t>referral and marking process</w:t>
      </w:r>
      <w:r w:rsidR="009A171D">
        <w:rPr>
          <w:sz w:val="24"/>
          <w:szCs w:val="24"/>
        </w:rPr>
        <w:t xml:space="preserve">, as well as its </w:t>
      </w:r>
      <w:r>
        <w:rPr>
          <w:sz w:val="24"/>
          <w:szCs w:val="24"/>
        </w:rPr>
        <w:t xml:space="preserve">reputation </w:t>
      </w:r>
      <w:r w:rsidR="009A171D">
        <w:rPr>
          <w:sz w:val="24"/>
          <w:szCs w:val="24"/>
        </w:rPr>
        <w:t xml:space="preserve">in the community, which resulted in </w:t>
      </w:r>
      <w:r w:rsidR="00F27B55">
        <w:rPr>
          <w:sz w:val="24"/>
          <w:szCs w:val="24"/>
        </w:rPr>
        <w:t>a</w:t>
      </w:r>
      <w:r w:rsidR="009A171D">
        <w:rPr>
          <w:sz w:val="24"/>
          <w:szCs w:val="24"/>
        </w:rPr>
        <w:t xml:space="preserve"> 40% increase to the census in a short period of time.</w:t>
      </w:r>
      <w:r w:rsidR="00EE5ACB">
        <w:rPr>
          <w:sz w:val="24"/>
          <w:szCs w:val="24"/>
        </w:rPr>
        <w:t xml:space="preserve">  To accommodate the increased census, he fully renovated units that had been closed and in di</w:t>
      </w:r>
      <w:r w:rsidR="00F27B55">
        <w:rPr>
          <w:sz w:val="24"/>
          <w:szCs w:val="24"/>
        </w:rPr>
        <w:t xml:space="preserve">sarray for many years.  </w:t>
      </w:r>
      <w:r>
        <w:rPr>
          <w:sz w:val="24"/>
          <w:szCs w:val="24"/>
        </w:rPr>
        <w:t xml:space="preserve">At the same facility, he was able build out a strong staff recruitment and retention model and move the facility away from agency to employed staff within a few months.  This included </w:t>
      </w:r>
      <w:r w:rsidR="00F27B55">
        <w:rPr>
          <w:sz w:val="24"/>
          <w:szCs w:val="24"/>
        </w:rPr>
        <w:t xml:space="preserve">ensuring market rate pay and </w:t>
      </w:r>
      <w:r>
        <w:rPr>
          <w:sz w:val="24"/>
          <w:szCs w:val="24"/>
        </w:rPr>
        <w:t xml:space="preserve">eliminating an above market shift bonus that the facility previously needed to attract staff.  </w:t>
      </w:r>
      <w:r w:rsidR="00F27B55">
        <w:rPr>
          <w:sz w:val="24"/>
          <w:szCs w:val="24"/>
        </w:rPr>
        <w:t xml:space="preserve">Mr. Danziger was also able to work with his team to improve the facility’s survey scores within one year.  </w:t>
      </w:r>
      <w:r w:rsidR="009A171D">
        <w:rPr>
          <w:sz w:val="24"/>
          <w:szCs w:val="24"/>
        </w:rPr>
        <w:t xml:space="preserve">Leveraging this experience along with the assistance of Whittier and the trust and goodwill he will garner by being an involved owner/operator who is on-site at the facility, the Applicant will be in a good position to </w:t>
      </w:r>
      <w:r w:rsidR="009000BE">
        <w:rPr>
          <w:sz w:val="24"/>
          <w:szCs w:val="24"/>
        </w:rPr>
        <w:t>revitalize</w:t>
      </w:r>
      <w:r w:rsidR="009A171D">
        <w:rPr>
          <w:sz w:val="24"/>
          <w:szCs w:val="24"/>
        </w:rPr>
        <w:t xml:space="preserve"> the operations of LTCH. </w:t>
      </w:r>
    </w:p>
    <w:p w14:paraId="6CCEFC50" w14:textId="2AF426E6" w:rsidR="003A049E" w:rsidRDefault="003A049E">
      <w:pPr>
        <w:rPr>
          <w:rFonts w:ascii="Calibri" w:eastAsia="Calibri" w:hAnsi="Calibri" w:cs="Calibri"/>
          <w:sz w:val="24"/>
          <w:szCs w:val="24"/>
        </w:rPr>
      </w:pPr>
    </w:p>
    <w:bookmarkStart w:id="1" w:name="_iDocIDField_EOD"/>
    <w:p w14:paraId="3A4D2BD5" w14:textId="77777777" w:rsidR="00CC5A1E" w:rsidRDefault="00CC5A1E">
      <w:pPr>
        <w:pStyle w:val="DocID"/>
      </w:pPr>
      <w:r>
        <w:fldChar w:fldCharType="begin"/>
      </w:r>
      <w:r>
        <w:instrText xml:space="preserve">  DOCPROPERTY "CUS_DocIDChunk0" </w:instrText>
      </w:r>
      <w:r>
        <w:fldChar w:fldCharType="separate"/>
      </w:r>
      <w:r>
        <w:t>4023\0001\2238405.v1</w:t>
      </w:r>
      <w:r>
        <w:fldChar w:fldCharType="end"/>
      </w:r>
      <w:bookmarkEnd w:id="1"/>
    </w:p>
    <w:sectPr w:rsidR="00CC5A1E" w:rsidSect="00621255">
      <w:headerReference w:type="first" r:id="rId12"/>
      <w:pgSz w:w="12240" w:h="15840" w:code="1"/>
      <w:pgMar w:top="864"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46D9" w14:textId="77777777" w:rsidR="00712410" w:rsidRDefault="00712410" w:rsidP="00231103">
      <w:pPr>
        <w:spacing w:after="0" w:line="240" w:lineRule="auto"/>
      </w:pPr>
      <w:r>
        <w:separator/>
      </w:r>
    </w:p>
  </w:endnote>
  <w:endnote w:type="continuationSeparator" w:id="0">
    <w:p w14:paraId="093818B0" w14:textId="77777777" w:rsidR="00712410" w:rsidRDefault="00712410" w:rsidP="00231103">
      <w:pPr>
        <w:spacing w:after="0" w:line="240" w:lineRule="auto"/>
      </w:pPr>
      <w:r>
        <w:continuationSeparator/>
      </w:r>
    </w:p>
  </w:endnote>
  <w:endnote w:type="continuationNotice" w:id="1">
    <w:p w14:paraId="5270A3DD" w14:textId="77777777" w:rsidR="00712410" w:rsidRDefault="00712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5085" w14:textId="77777777" w:rsidR="00712410" w:rsidRDefault="00712410" w:rsidP="00231103">
      <w:pPr>
        <w:spacing w:after="0" w:line="240" w:lineRule="auto"/>
      </w:pPr>
      <w:r>
        <w:separator/>
      </w:r>
    </w:p>
  </w:footnote>
  <w:footnote w:type="continuationSeparator" w:id="0">
    <w:p w14:paraId="259E7E10" w14:textId="77777777" w:rsidR="00712410" w:rsidRDefault="00712410" w:rsidP="00231103">
      <w:pPr>
        <w:spacing w:after="0" w:line="240" w:lineRule="auto"/>
      </w:pPr>
      <w:r>
        <w:continuationSeparator/>
      </w:r>
    </w:p>
  </w:footnote>
  <w:footnote w:type="continuationNotice" w:id="1">
    <w:p w14:paraId="3C92C21D" w14:textId="77777777" w:rsidR="00712410" w:rsidRDefault="00712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53B2" w14:textId="1E7BAEE8" w:rsidR="00621255" w:rsidRDefault="00621255" w:rsidP="006212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E73A7"/>
    <w:multiLevelType w:val="hybridMultilevel"/>
    <w:tmpl w:val="D0725CE4"/>
    <w:lvl w:ilvl="0" w:tplc="E4A411E4">
      <w:start w:val="1"/>
      <w:numFmt w:val="bullet"/>
      <w:lvlText w:val="-"/>
      <w:lvlJc w:val="left"/>
      <w:pPr>
        <w:ind w:left="1131" w:hanging="360"/>
      </w:pPr>
      <w:rPr>
        <w:rFonts w:ascii="Calibri" w:eastAsia="Calibri" w:hAnsi="Calibri"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 w15:restartNumberingAfterBreak="0">
    <w:nsid w:val="44F651E2"/>
    <w:multiLevelType w:val="hybridMultilevel"/>
    <w:tmpl w:val="53B81E96"/>
    <w:lvl w:ilvl="0" w:tplc="87380378">
      <w:start w:val="1"/>
      <w:numFmt w:val="decimal"/>
      <w:lvlText w:val="%1."/>
      <w:lvlJc w:val="left"/>
      <w:pPr>
        <w:ind w:left="720" w:hanging="360"/>
      </w:pPr>
      <w:rPr>
        <w:rFonts w:hint="default"/>
      </w:rPr>
    </w:lvl>
    <w:lvl w:ilvl="1" w:tplc="C2FE370E">
      <w:start w:val="1"/>
      <w:numFmt w:val="decimal"/>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37F2E"/>
    <w:multiLevelType w:val="hybridMultilevel"/>
    <w:tmpl w:val="7466F912"/>
    <w:lvl w:ilvl="0" w:tplc="0409000F">
      <w:start w:val="1"/>
      <w:numFmt w:val="decimal"/>
      <w:lvlText w:val="%1."/>
      <w:lvlJc w:val="left"/>
      <w:pPr>
        <w:ind w:left="720" w:hanging="360"/>
      </w:pPr>
    </w:lvl>
    <w:lvl w:ilvl="1" w:tplc="C2D626CA">
      <w:start w:val="1"/>
      <w:numFmt w:val="lowerLetter"/>
      <w:lvlText w:val="%2."/>
      <w:lvlJc w:val="left"/>
      <w:pPr>
        <w:ind w:left="1440" w:hanging="360"/>
      </w:pPr>
      <w:rPr>
        <w:strike w:val="0"/>
        <w:dstrike w:val="0"/>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0D19D5"/>
    <w:multiLevelType w:val="multilevel"/>
    <w:tmpl w:val="490A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717F5A"/>
    <w:multiLevelType w:val="hybridMultilevel"/>
    <w:tmpl w:val="CE3095F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75CA14A8"/>
    <w:multiLevelType w:val="hybridMultilevel"/>
    <w:tmpl w:val="3456515A"/>
    <w:lvl w:ilvl="0" w:tplc="2CDEC968">
      <w:start w:val="1"/>
      <w:numFmt w:val="bullet"/>
      <w:lvlText w:val="-"/>
      <w:lvlJc w:val="left"/>
      <w:pPr>
        <w:ind w:left="1080" w:hanging="360"/>
      </w:pPr>
      <w:rPr>
        <w:rFonts w:ascii="Calibri" w:eastAsia="Calibri" w:hAnsi="Calibri" w:cs="Calibri" w:hint="default"/>
        <w:color w:val="EE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8551702">
    <w:abstractNumId w:val="0"/>
  </w:num>
  <w:num w:numId="2" w16cid:durableId="148061709">
    <w:abstractNumId w:val="2"/>
  </w:num>
  <w:num w:numId="3" w16cid:durableId="94600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1659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90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495535">
    <w:abstractNumId w:val="6"/>
  </w:num>
  <w:num w:numId="7" w16cid:durableId="13316415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1B8B"/>
    <w:rsid w:val="00012264"/>
    <w:rsid w:val="00012279"/>
    <w:rsid w:val="00015302"/>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44D0"/>
    <w:rsid w:val="00034C0C"/>
    <w:rsid w:val="00035842"/>
    <w:rsid w:val="00040965"/>
    <w:rsid w:val="000413D6"/>
    <w:rsid w:val="0004380F"/>
    <w:rsid w:val="0004645C"/>
    <w:rsid w:val="00053305"/>
    <w:rsid w:val="00054D4A"/>
    <w:rsid w:val="00054FF4"/>
    <w:rsid w:val="0005525D"/>
    <w:rsid w:val="00055942"/>
    <w:rsid w:val="00055F9E"/>
    <w:rsid w:val="00056D5B"/>
    <w:rsid w:val="00057A92"/>
    <w:rsid w:val="000601A4"/>
    <w:rsid w:val="00060624"/>
    <w:rsid w:val="000618A4"/>
    <w:rsid w:val="00062288"/>
    <w:rsid w:val="00062467"/>
    <w:rsid w:val="00063414"/>
    <w:rsid w:val="00064206"/>
    <w:rsid w:val="0006445F"/>
    <w:rsid w:val="00064552"/>
    <w:rsid w:val="00071162"/>
    <w:rsid w:val="000716FF"/>
    <w:rsid w:val="00072EE3"/>
    <w:rsid w:val="00073DC9"/>
    <w:rsid w:val="00074092"/>
    <w:rsid w:val="00076535"/>
    <w:rsid w:val="000766DC"/>
    <w:rsid w:val="00076A84"/>
    <w:rsid w:val="00076CB2"/>
    <w:rsid w:val="000775B1"/>
    <w:rsid w:val="00077AB5"/>
    <w:rsid w:val="00080AC6"/>
    <w:rsid w:val="000826CB"/>
    <w:rsid w:val="00083193"/>
    <w:rsid w:val="0008493D"/>
    <w:rsid w:val="000862E1"/>
    <w:rsid w:val="000900D0"/>
    <w:rsid w:val="0009039F"/>
    <w:rsid w:val="000906E1"/>
    <w:rsid w:val="000907F9"/>
    <w:rsid w:val="00091C4C"/>
    <w:rsid w:val="00092910"/>
    <w:rsid w:val="00093406"/>
    <w:rsid w:val="000952FD"/>
    <w:rsid w:val="00095621"/>
    <w:rsid w:val="00095FAB"/>
    <w:rsid w:val="00096ACB"/>
    <w:rsid w:val="00097B2C"/>
    <w:rsid w:val="000A56D4"/>
    <w:rsid w:val="000A5A22"/>
    <w:rsid w:val="000A691D"/>
    <w:rsid w:val="000A7A45"/>
    <w:rsid w:val="000B0A7F"/>
    <w:rsid w:val="000B1438"/>
    <w:rsid w:val="000B1D01"/>
    <w:rsid w:val="000B299A"/>
    <w:rsid w:val="000B779B"/>
    <w:rsid w:val="000C2766"/>
    <w:rsid w:val="000C4405"/>
    <w:rsid w:val="000C6277"/>
    <w:rsid w:val="000C7F71"/>
    <w:rsid w:val="000D0D41"/>
    <w:rsid w:val="000D35DD"/>
    <w:rsid w:val="000D42DB"/>
    <w:rsid w:val="000D5003"/>
    <w:rsid w:val="000D50AE"/>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1CB4"/>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4503"/>
    <w:rsid w:val="0013651C"/>
    <w:rsid w:val="00137A46"/>
    <w:rsid w:val="00137C36"/>
    <w:rsid w:val="0014505C"/>
    <w:rsid w:val="001459CB"/>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5F20"/>
    <w:rsid w:val="00176547"/>
    <w:rsid w:val="00176C56"/>
    <w:rsid w:val="00180580"/>
    <w:rsid w:val="00181496"/>
    <w:rsid w:val="00182326"/>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EB8"/>
    <w:rsid w:val="001B32E1"/>
    <w:rsid w:val="001B3A9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60A4"/>
    <w:rsid w:val="001D7C2C"/>
    <w:rsid w:val="001E0B77"/>
    <w:rsid w:val="001E0B94"/>
    <w:rsid w:val="001E1083"/>
    <w:rsid w:val="001E19D7"/>
    <w:rsid w:val="001E21D7"/>
    <w:rsid w:val="001E2EA3"/>
    <w:rsid w:val="001E4503"/>
    <w:rsid w:val="001E5650"/>
    <w:rsid w:val="001E5807"/>
    <w:rsid w:val="001F02F3"/>
    <w:rsid w:val="001F27B7"/>
    <w:rsid w:val="001F30FB"/>
    <w:rsid w:val="001F5E34"/>
    <w:rsid w:val="001F5FDD"/>
    <w:rsid w:val="001F667D"/>
    <w:rsid w:val="001F687E"/>
    <w:rsid w:val="00200334"/>
    <w:rsid w:val="00201F6E"/>
    <w:rsid w:val="00202AD7"/>
    <w:rsid w:val="002037DF"/>
    <w:rsid w:val="00203E5A"/>
    <w:rsid w:val="00203F4A"/>
    <w:rsid w:val="002050B9"/>
    <w:rsid w:val="00205D3B"/>
    <w:rsid w:val="00205D7B"/>
    <w:rsid w:val="00205E02"/>
    <w:rsid w:val="002069DD"/>
    <w:rsid w:val="002102EF"/>
    <w:rsid w:val="00212619"/>
    <w:rsid w:val="002131E4"/>
    <w:rsid w:val="00214FAA"/>
    <w:rsid w:val="002155ED"/>
    <w:rsid w:val="0021563E"/>
    <w:rsid w:val="00216777"/>
    <w:rsid w:val="002179D1"/>
    <w:rsid w:val="00220641"/>
    <w:rsid w:val="00223C15"/>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77E"/>
    <w:rsid w:val="00253AF3"/>
    <w:rsid w:val="00253B0A"/>
    <w:rsid w:val="00254265"/>
    <w:rsid w:val="002542A0"/>
    <w:rsid w:val="00255761"/>
    <w:rsid w:val="00257224"/>
    <w:rsid w:val="0025780A"/>
    <w:rsid w:val="0025792F"/>
    <w:rsid w:val="00261583"/>
    <w:rsid w:val="00261A56"/>
    <w:rsid w:val="00262131"/>
    <w:rsid w:val="00262359"/>
    <w:rsid w:val="00262E53"/>
    <w:rsid w:val="002643AF"/>
    <w:rsid w:val="00264588"/>
    <w:rsid w:val="0026558B"/>
    <w:rsid w:val="00267859"/>
    <w:rsid w:val="00270B47"/>
    <w:rsid w:val="00271BF5"/>
    <w:rsid w:val="00271D85"/>
    <w:rsid w:val="0027221A"/>
    <w:rsid w:val="0027284F"/>
    <w:rsid w:val="002730BA"/>
    <w:rsid w:val="0027320F"/>
    <w:rsid w:val="00273AA5"/>
    <w:rsid w:val="002750A6"/>
    <w:rsid w:val="002750C0"/>
    <w:rsid w:val="00276196"/>
    <w:rsid w:val="00276366"/>
    <w:rsid w:val="0027783A"/>
    <w:rsid w:val="002865E8"/>
    <w:rsid w:val="00286AD2"/>
    <w:rsid w:val="002906CE"/>
    <w:rsid w:val="002912FB"/>
    <w:rsid w:val="0029155C"/>
    <w:rsid w:val="00291912"/>
    <w:rsid w:val="00292B13"/>
    <w:rsid w:val="00293147"/>
    <w:rsid w:val="00294D49"/>
    <w:rsid w:val="00295278"/>
    <w:rsid w:val="00296F21"/>
    <w:rsid w:val="0029738B"/>
    <w:rsid w:val="002A36DF"/>
    <w:rsid w:val="002A4110"/>
    <w:rsid w:val="002A47FE"/>
    <w:rsid w:val="002A4D35"/>
    <w:rsid w:val="002A518F"/>
    <w:rsid w:val="002A540F"/>
    <w:rsid w:val="002A5E73"/>
    <w:rsid w:val="002A6759"/>
    <w:rsid w:val="002B2A47"/>
    <w:rsid w:val="002B3476"/>
    <w:rsid w:val="002B4234"/>
    <w:rsid w:val="002B5ADB"/>
    <w:rsid w:val="002B662D"/>
    <w:rsid w:val="002B78AC"/>
    <w:rsid w:val="002C0C55"/>
    <w:rsid w:val="002C0C71"/>
    <w:rsid w:val="002C3C86"/>
    <w:rsid w:val="002C568C"/>
    <w:rsid w:val="002C5E88"/>
    <w:rsid w:val="002D012B"/>
    <w:rsid w:val="002D06F7"/>
    <w:rsid w:val="002D18BF"/>
    <w:rsid w:val="002D1CC3"/>
    <w:rsid w:val="002D39AC"/>
    <w:rsid w:val="002D5E75"/>
    <w:rsid w:val="002D5F7A"/>
    <w:rsid w:val="002E3CEF"/>
    <w:rsid w:val="002E40A5"/>
    <w:rsid w:val="002E46AB"/>
    <w:rsid w:val="002E5CA9"/>
    <w:rsid w:val="002F0337"/>
    <w:rsid w:val="002F3CDD"/>
    <w:rsid w:val="002F5878"/>
    <w:rsid w:val="002F5B1B"/>
    <w:rsid w:val="002F7B99"/>
    <w:rsid w:val="00301D82"/>
    <w:rsid w:val="00302D3F"/>
    <w:rsid w:val="003030AA"/>
    <w:rsid w:val="00303DD8"/>
    <w:rsid w:val="00303EE3"/>
    <w:rsid w:val="00304939"/>
    <w:rsid w:val="00306307"/>
    <w:rsid w:val="0030785A"/>
    <w:rsid w:val="003078B4"/>
    <w:rsid w:val="003079EC"/>
    <w:rsid w:val="00307F98"/>
    <w:rsid w:val="003103B0"/>
    <w:rsid w:val="00312739"/>
    <w:rsid w:val="00312A19"/>
    <w:rsid w:val="00317580"/>
    <w:rsid w:val="00320371"/>
    <w:rsid w:val="003245F0"/>
    <w:rsid w:val="00324696"/>
    <w:rsid w:val="0032484D"/>
    <w:rsid w:val="00325C01"/>
    <w:rsid w:val="00327903"/>
    <w:rsid w:val="00327ABE"/>
    <w:rsid w:val="00327EAC"/>
    <w:rsid w:val="00331E8E"/>
    <w:rsid w:val="00332A40"/>
    <w:rsid w:val="00332C4B"/>
    <w:rsid w:val="003339EF"/>
    <w:rsid w:val="00333E04"/>
    <w:rsid w:val="0033473A"/>
    <w:rsid w:val="003350D7"/>
    <w:rsid w:val="003354AB"/>
    <w:rsid w:val="00335F54"/>
    <w:rsid w:val="00336346"/>
    <w:rsid w:val="00336F24"/>
    <w:rsid w:val="00342240"/>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3C4"/>
    <w:rsid w:val="00384767"/>
    <w:rsid w:val="003866EB"/>
    <w:rsid w:val="0038699A"/>
    <w:rsid w:val="00387527"/>
    <w:rsid w:val="00391911"/>
    <w:rsid w:val="00392D76"/>
    <w:rsid w:val="00393F8C"/>
    <w:rsid w:val="00394105"/>
    <w:rsid w:val="00394272"/>
    <w:rsid w:val="00395F3D"/>
    <w:rsid w:val="0039698B"/>
    <w:rsid w:val="003A049E"/>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5534"/>
    <w:rsid w:val="003C6F58"/>
    <w:rsid w:val="003C752C"/>
    <w:rsid w:val="003C7A7B"/>
    <w:rsid w:val="003C7C67"/>
    <w:rsid w:val="003C7D2A"/>
    <w:rsid w:val="003D0F39"/>
    <w:rsid w:val="003D14BA"/>
    <w:rsid w:val="003D2A24"/>
    <w:rsid w:val="003D31FD"/>
    <w:rsid w:val="003D3D7D"/>
    <w:rsid w:val="003D4A6F"/>
    <w:rsid w:val="003D50D2"/>
    <w:rsid w:val="003D510F"/>
    <w:rsid w:val="003D5D6C"/>
    <w:rsid w:val="003D7315"/>
    <w:rsid w:val="003D7942"/>
    <w:rsid w:val="003D7DD3"/>
    <w:rsid w:val="003E0045"/>
    <w:rsid w:val="003E4BD2"/>
    <w:rsid w:val="003E4F87"/>
    <w:rsid w:val="003E5576"/>
    <w:rsid w:val="003E5688"/>
    <w:rsid w:val="003E6D19"/>
    <w:rsid w:val="003F1211"/>
    <w:rsid w:val="003F159E"/>
    <w:rsid w:val="003F334D"/>
    <w:rsid w:val="003F46E5"/>
    <w:rsid w:val="003F521D"/>
    <w:rsid w:val="003F5EF2"/>
    <w:rsid w:val="003F665D"/>
    <w:rsid w:val="003F7754"/>
    <w:rsid w:val="00401947"/>
    <w:rsid w:val="00401BDF"/>
    <w:rsid w:val="00402AC2"/>
    <w:rsid w:val="004035C4"/>
    <w:rsid w:val="00404913"/>
    <w:rsid w:val="00407E19"/>
    <w:rsid w:val="004102C5"/>
    <w:rsid w:val="00411D30"/>
    <w:rsid w:val="004141A0"/>
    <w:rsid w:val="00415EFC"/>
    <w:rsid w:val="0041770C"/>
    <w:rsid w:val="0042031C"/>
    <w:rsid w:val="00421844"/>
    <w:rsid w:val="00421B81"/>
    <w:rsid w:val="00421C21"/>
    <w:rsid w:val="00422255"/>
    <w:rsid w:val="004253AA"/>
    <w:rsid w:val="0042603F"/>
    <w:rsid w:val="00426884"/>
    <w:rsid w:val="00431EC4"/>
    <w:rsid w:val="00432D19"/>
    <w:rsid w:val="0043468F"/>
    <w:rsid w:val="0043588D"/>
    <w:rsid w:val="00435E97"/>
    <w:rsid w:val="004365EF"/>
    <w:rsid w:val="00436DA5"/>
    <w:rsid w:val="00441ECA"/>
    <w:rsid w:val="00441F3E"/>
    <w:rsid w:val="004449E1"/>
    <w:rsid w:val="00444A21"/>
    <w:rsid w:val="00445B4E"/>
    <w:rsid w:val="00447333"/>
    <w:rsid w:val="00450437"/>
    <w:rsid w:val="00450719"/>
    <w:rsid w:val="0045317B"/>
    <w:rsid w:val="004537FA"/>
    <w:rsid w:val="00455504"/>
    <w:rsid w:val="00456B10"/>
    <w:rsid w:val="00456FCF"/>
    <w:rsid w:val="00463824"/>
    <w:rsid w:val="00464ACB"/>
    <w:rsid w:val="00465F4D"/>
    <w:rsid w:val="00470202"/>
    <w:rsid w:val="00470E1E"/>
    <w:rsid w:val="004739A3"/>
    <w:rsid w:val="00476CF4"/>
    <w:rsid w:val="0047711A"/>
    <w:rsid w:val="00480049"/>
    <w:rsid w:val="00481ADC"/>
    <w:rsid w:val="004821A3"/>
    <w:rsid w:val="0048274D"/>
    <w:rsid w:val="00484231"/>
    <w:rsid w:val="00484A85"/>
    <w:rsid w:val="004873F3"/>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50D5"/>
    <w:rsid w:val="004C7C09"/>
    <w:rsid w:val="004D036D"/>
    <w:rsid w:val="004D0BF9"/>
    <w:rsid w:val="004D293C"/>
    <w:rsid w:val="004D71FD"/>
    <w:rsid w:val="004D7C5C"/>
    <w:rsid w:val="004E166A"/>
    <w:rsid w:val="004E6482"/>
    <w:rsid w:val="004E7C9D"/>
    <w:rsid w:val="004F30E3"/>
    <w:rsid w:val="004F313A"/>
    <w:rsid w:val="004F432A"/>
    <w:rsid w:val="004F590F"/>
    <w:rsid w:val="004F6BB4"/>
    <w:rsid w:val="005002DE"/>
    <w:rsid w:val="005006E2"/>
    <w:rsid w:val="00500B09"/>
    <w:rsid w:val="00502404"/>
    <w:rsid w:val="005041EE"/>
    <w:rsid w:val="005045B8"/>
    <w:rsid w:val="00506B4E"/>
    <w:rsid w:val="00507039"/>
    <w:rsid w:val="00510EC8"/>
    <w:rsid w:val="00512D8D"/>
    <w:rsid w:val="00512FDF"/>
    <w:rsid w:val="005145C3"/>
    <w:rsid w:val="00514968"/>
    <w:rsid w:val="00514ECB"/>
    <w:rsid w:val="0051617E"/>
    <w:rsid w:val="00516BBA"/>
    <w:rsid w:val="00517104"/>
    <w:rsid w:val="00517D5A"/>
    <w:rsid w:val="00520833"/>
    <w:rsid w:val="00520941"/>
    <w:rsid w:val="00520CE7"/>
    <w:rsid w:val="005218C7"/>
    <w:rsid w:val="00522D14"/>
    <w:rsid w:val="00522F5F"/>
    <w:rsid w:val="00524144"/>
    <w:rsid w:val="005248A7"/>
    <w:rsid w:val="00525292"/>
    <w:rsid w:val="005255E6"/>
    <w:rsid w:val="005257D0"/>
    <w:rsid w:val="00525C9F"/>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6A5"/>
    <w:rsid w:val="00541E48"/>
    <w:rsid w:val="005430C8"/>
    <w:rsid w:val="0054339D"/>
    <w:rsid w:val="00545D8C"/>
    <w:rsid w:val="00546917"/>
    <w:rsid w:val="00547324"/>
    <w:rsid w:val="005475AF"/>
    <w:rsid w:val="005506E6"/>
    <w:rsid w:val="00551569"/>
    <w:rsid w:val="00551E47"/>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0890"/>
    <w:rsid w:val="00573656"/>
    <w:rsid w:val="005759B7"/>
    <w:rsid w:val="005768C9"/>
    <w:rsid w:val="00577AA7"/>
    <w:rsid w:val="00577B19"/>
    <w:rsid w:val="00580CB5"/>
    <w:rsid w:val="00580E2B"/>
    <w:rsid w:val="0058155B"/>
    <w:rsid w:val="00581E7E"/>
    <w:rsid w:val="00587600"/>
    <w:rsid w:val="00591216"/>
    <w:rsid w:val="0059124F"/>
    <w:rsid w:val="005921B2"/>
    <w:rsid w:val="00592CEF"/>
    <w:rsid w:val="005930A6"/>
    <w:rsid w:val="005941A3"/>
    <w:rsid w:val="005946AB"/>
    <w:rsid w:val="00595372"/>
    <w:rsid w:val="00595A74"/>
    <w:rsid w:val="00596226"/>
    <w:rsid w:val="00596309"/>
    <w:rsid w:val="00596F2D"/>
    <w:rsid w:val="00597369"/>
    <w:rsid w:val="005977E8"/>
    <w:rsid w:val="005A081D"/>
    <w:rsid w:val="005A11D8"/>
    <w:rsid w:val="005A1E41"/>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6D82"/>
    <w:rsid w:val="005C7D0C"/>
    <w:rsid w:val="005D0D01"/>
    <w:rsid w:val="005D34C7"/>
    <w:rsid w:val="005D3DE3"/>
    <w:rsid w:val="005D4244"/>
    <w:rsid w:val="005D543B"/>
    <w:rsid w:val="005D6E10"/>
    <w:rsid w:val="005E07A8"/>
    <w:rsid w:val="005E1AEF"/>
    <w:rsid w:val="005E3669"/>
    <w:rsid w:val="005E6826"/>
    <w:rsid w:val="005E72B7"/>
    <w:rsid w:val="005F2E76"/>
    <w:rsid w:val="005F5F80"/>
    <w:rsid w:val="005F62ED"/>
    <w:rsid w:val="005F7339"/>
    <w:rsid w:val="00600567"/>
    <w:rsid w:val="00605067"/>
    <w:rsid w:val="006054A8"/>
    <w:rsid w:val="0060594E"/>
    <w:rsid w:val="00605AB6"/>
    <w:rsid w:val="00607E0F"/>
    <w:rsid w:val="00610F50"/>
    <w:rsid w:val="006113E0"/>
    <w:rsid w:val="0061268C"/>
    <w:rsid w:val="00612D41"/>
    <w:rsid w:val="00613BA6"/>
    <w:rsid w:val="006149B7"/>
    <w:rsid w:val="00615C75"/>
    <w:rsid w:val="00621087"/>
    <w:rsid w:val="00621255"/>
    <w:rsid w:val="00623AD7"/>
    <w:rsid w:val="00624F1A"/>
    <w:rsid w:val="006269A1"/>
    <w:rsid w:val="00627A68"/>
    <w:rsid w:val="006303FF"/>
    <w:rsid w:val="00631829"/>
    <w:rsid w:val="006325B1"/>
    <w:rsid w:val="00632AEC"/>
    <w:rsid w:val="00636A3D"/>
    <w:rsid w:val="006403D2"/>
    <w:rsid w:val="00643226"/>
    <w:rsid w:val="0064392A"/>
    <w:rsid w:val="00643D57"/>
    <w:rsid w:val="0064499E"/>
    <w:rsid w:val="00645592"/>
    <w:rsid w:val="00647FA9"/>
    <w:rsid w:val="006513CC"/>
    <w:rsid w:val="0065176F"/>
    <w:rsid w:val="006520E7"/>
    <w:rsid w:val="006533A2"/>
    <w:rsid w:val="0065372D"/>
    <w:rsid w:val="00654E2F"/>
    <w:rsid w:val="006560F8"/>
    <w:rsid w:val="00656E81"/>
    <w:rsid w:val="006650CD"/>
    <w:rsid w:val="006659C8"/>
    <w:rsid w:val="00665BF5"/>
    <w:rsid w:val="0066694A"/>
    <w:rsid w:val="006705F7"/>
    <w:rsid w:val="006706B2"/>
    <w:rsid w:val="006708F8"/>
    <w:rsid w:val="006713BD"/>
    <w:rsid w:val="006733D5"/>
    <w:rsid w:val="00674E0A"/>
    <w:rsid w:val="0067635E"/>
    <w:rsid w:val="00680AD8"/>
    <w:rsid w:val="00680F14"/>
    <w:rsid w:val="006814E7"/>
    <w:rsid w:val="00682042"/>
    <w:rsid w:val="00682275"/>
    <w:rsid w:val="006826AF"/>
    <w:rsid w:val="00684458"/>
    <w:rsid w:val="00687E3F"/>
    <w:rsid w:val="0069002A"/>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D81"/>
    <w:rsid w:val="006B0F22"/>
    <w:rsid w:val="006B4E04"/>
    <w:rsid w:val="006B5BEF"/>
    <w:rsid w:val="006B68C4"/>
    <w:rsid w:val="006B7171"/>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C15"/>
    <w:rsid w:val="006F4EF5"/>
    <w:rsid w:val="006F5D61"/>
    <w:rsid w:val="006F7519"/>
    <w:rsid w:val="007013CB"/>
    <w:rsid w:val="00701769"/>
    <w:rsid w:val="00703ED5"/>
    <w:rsid w:val="0070409F"/>
    <w:rsid w:val="0070755F"/>
    <w:rsid w:val="007113DC"/>
    <w:rsid w:val="00711700"/>
    <w:rsid w:val="00712410"/>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0D67"/>
    <w:rsid w:val="00742E67"/>
    <w:rsid w:val="0074357F"/>
    <w:rsid w:val="00743F50"/>
    <w:rsid w:val="00747EF6"/>
    <w:rsid w:val="007508EF"/>
    <w:rsid w:val="00750B62"/>
    <w:rsid w:val="0075159B"/>
    <w:rsid w:val="007525CA"/>
    <w:rsid w:val="007531D5"/>
    <w:rsid w:val="0075373D"/>
    <w:rsid w:val="00753F14"/>
    <w:rsid w:val="00756EBF"/>
    <w:rsid w:val="00757106"/>
    <w:rsid w:val="00761997"/>
    <w:rsid w:val="0076213B"/>
    <w:rsid w:val="00762CA1"/>
    <w:rsid w:val="00766B76"/>
    <w:rsid w:val="00771621"/>
    <w:rsid w:val="00773850"/>
    <w:rsid w:val="00774FA6"/>
    <w:rsid w:val="00775A18"/>
    <w:rsid w:val="00776648"/>
    <w:rsid w:val="00777580"/>
    <w:rsid w:val="007871AD"/>
    <w:rsid w:val="00787CB4"/>
    <w:rsid w:val="00791B92"/>
    <w:rsid w:val="00792DB0"/>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26E3"/>
    <w:rsid w:val="007E5FE7"/>
    <w:rsid w:val="007E6854"/>
    <w:rsid w:val="007F1021"/>
    <w:rsid w:val="007F43D4"/>
    <w:rsid w:val="007F5301"/>
    <w:rsid w:val="007F561D"/>
    <w:rsid w:val="007F5C97"/>
    <w:rsid w:val="007F5DD1"/>
    <w:rsid w:val="007F6742"/>
    <w:rsid w:val="008006D1"/>
    <w:rsid w:val="0080170E"/>
    <w:rsid w:val="00802F0D"/>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196C"/>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440"/>
    <w:rsid w:val="00852964"/>
    <w:rsid w:val="00854496"/>
    <w:rsid w:val="008552B3"/>
    <w:rsid w:val="00856939"/>
    <w:rsid w:val="0086021D"/>
    <w:rsid w:val="008604D5"/>
    <w:rsid w:val="00862AF4"/>
    <w:rsid w:val="008634B7"/>
    <w:rsid w:val="00863F89"/>
    <w:rsid w:val="00863FC5"/>
    <w:rsid w:val="008643F3"/>
    <w:rsid w:val="00874088"/>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55B8"/>
    <w:rsid w:val="00895B40"/>
    <w:rsid w:val="00896670"/>
    <w:rsid w:val="00897A92"/>
    <w:rsid w:val="008A0187"/>
    <w:rsid w:val="008A0455"/>
    <w:rsid w:val="008A0B8C"/>
    <w:rsid w:val="008A1722"/>
    <w:rsid w:val="008A1BCF"/>
    <w:rsid w:val="008A4AEA"/>
    <w:rsid w:val="008A4C64"/>
    <w:rsid w:val="008A5923"/>
    <w:rsid w:val="008A6BAF"/>
    <w:rsid w:val="008A7920"/>
    <w:rsid w:val="008A7D64"/>
    <w:rsid w:val="008B0CBD"/>
    <w:rsid w:val="008B0F3D"/>
    <w:rsid w:val="008B18BD"/>
    <w:rsid w:val="008B7668"/>
    <w:rsid w:val="008C07AB"/>
    <w:rsid w:val="008C121E"/>
    <w:rsid w:val="008C1253"/>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59AE"/>
    <w:rsid w:val="008E6DF2"/>
    <w:rsid w:val="008E7355"/>
    <w:rsid w:val="008E73FF"/>
    <w:rsid w:val="008E7E5A"/>
    <w:rsid w:val="008F1860"/>
    <w:rsid w:val="008F2137"/>
    <w:rsid w:val="008F3947"/>
    <w:rsid w:val="008F4E1B"/>
    <w:rsid w:val="008F5981"/>
    <w:rsid w:val="008F67D8"/>
    <w:rsid w:val="009000BE"/>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2EA1"/>
    <w:rsid w:val="00933B5D"/>
    <w:rsid w:val="00934706"/>
    <w:rsid w:val="0093616A"/>
    <w:rsid w:val="0093644B"/>
    <w:rsid w:val="009366A5"/>
    <w:rsid w:val="00936CCC"/>
    <w:rsid w:val="009376A5"/>
    <w:rsid w:val="00937C51"/>
    <w:rsid w:val="00937DF4"/>
    <w:rsid w:val="00940929"/>
    <w:rsid w:val="00943EBF"/>
    <w:rsid w:val="00943F13"/>
    <w:rsid w:val="0094400A"/>
    <w:rsid w:val="00944815"/>
    <w:rsid w:val="009448F4"/>
    <w:rsid w:val="0094528E"/>
    <w:rsid w:val="00950BA9"/>
    <w:rsid w:val="00951254"/>
    <w:rsid w:val="00951485"/>
    <w:rsid w:val="009518C1"/>
    <w:rsid w:val="009528C0"/>
    <w:rsid w:val="00955D10"/>
    <w:rsid w:val="00956F13"/>
    <w:rsid w:val="00960DBC"/>
    <w:rsid w:val="00963347"/>
    <w:rsid w:val="009637E5"/>
    <w:rsid w:val="00963826"/>
    <w:rsid w:val="00963B87"/>
    <w:rsid w:val="00965537"/>
    <w:rsid w:val="009656E3"/>
    <w:rsid w:val="00965AEA"/>
    <w:rsid w:val="009672C2"/>
    <w:rsid w:val="00967D55"/>
    <w:rsid w:val="00970D87"/>
    <w:rsid w:val="009723AD"/>
    <w:rsid w:val="00973BB5"/>
    <w:rsid w:val="00974468"/>
    <w:rsid w:val="00974D83"/>
    <w:rsid w:val="0097656A"/>
    <w:rsid w:val="0097742B"/>
    <w:rsid w:val="00982647"/>
    <w:rsid w:val="00982829"/>
    <w:rsid w:val="00982B4D"/>
    <w:rsid w:val="009859C9"/>
    <w:rsid w:val="00985A22"/>
    <w:rsid w:val="009865DB"/>
    <w:rsid w:val="00986A89"/>
    <w:rsid w:val="00987B47"/>
    <w:rsid w:val="009910CE"/>
    <w:rsid w:val="00992D81"/>
    <w:rsid w:val="00994000"/>
    <w:rsid w:val="009A171D"/>
    <w:rsid w:val="009A4638"/>
    <w:rsid w:val="009A4BB1"/>
    <w:rsid w:val="009A5373"/>
    <w:rsid w:val="009B0139"/>
    <w:rsid w:val="009B046C"/>
    <w:rsid w:val="009B122A"/>
    <w:rsid w:val="009B1C56"/>
    <w:rsid w:val="009B23D4"/>
    <w:rsid w:val="009B2848"/>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575F"/>
    <w:rsid w:val="009D71EE"/>
    <w:rsid w:val="009D7BC6"/>
    <w:rsid w:val="009E1C94"/>
    <w:rsid w:val="009E2663"/>
    <w:rsid w:val="009E2706"/>
    <w:rsid w:val="009E2754"/>
    <w:rsid w:val="009E3746"/>
    <w:rsid w:val="009E5D7C"/>
    <w:rsid w:val="009F10DE"/>
    <w:rsid w:val="009F22A6"/>
    <w:rsid w:val="009F2325"/>
    <w:rsid w:val="009F3886"/>
    <w:rsid w:val="009F7263"/>
    <w:rsid w:val="009F7D6B"/>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0179"/>
    <w:rsid w:val="00A23564"/>
    <w:rsid w:val="00A25310"/>
    <w:rsid w:val="00A256D6"/>
    <w:rsid w:val="00A266C5"/>
    <w:rsid w:val="00A27237"/>
    <w:rsid w:val="00A27C1B"/>
    <w:rsid w:val="00A32048"/>
    <w:rsid w:val="00A32499"/>
    <w:rsid w:val="00A33B33"/>
    <w:rsid w:val="00A350ED"/>
    <w:rsid w:val="00A35384"/>
    <w:rsid w:val="00A36EB2"/>
    <w:rsid w:val="00A37767"/>
    <w:rsid w:val="00A40A01"/>
    <w:rsid w:val="00A40ACC"/>
    <w:rsid w:val="00A41584"/>
    <w:rsid w:val="00A42F5D"/>
    <w:rsid w:val="00A43080"/>
    <w:rsid w:val="00A436E5"/>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672D"/>
    <w:rsid w:val="00AC7702"/>
    <w:rsid w:val="00AD2C45"/>
    <w:rsid w:val="00AD3FD8"/>
    <w:rsid w:val="00AD4D0A"/>
    <w:rsid w:val="00AD4F6B"/>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5FA7"/>
    <w:rsid w:val="00B0601D"/>
    <w:rsid w:val="00B06DF0"/>
    <w:rsid w:val="00B079A7"/>
    <w:rsid w:val="00B10DB9"/>
    <w:rsid w:val="00B11DF8"/>
    <w:rsid w:val="00B15BA2"/>
    <w:rsid w:val="00B15D82"/>
    <w:rsid w:val="00B16BA3"/>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2D0D"/>
    <w:rsid w:val="00B440D9"/>
    <w:rsid w:val="00B44149"/>
    <w:rsid w:val="00B45060"/>
    <w:rsid w:val="00B45447"/>
    <w:rsid w:val="00B473EC"/>
    <w:rsid w:val="00B47B6B"/>
    <w:rsid w:val="00B47C7E"/>
    <w:rsid w:val="00B50946"/>
    <w:rsid w:val="00B50C3E"/>
    <w:rsid w:val="00B512E6"/>
    <w:rsid w:val="00B5326E"/>
    <w:rsid w:val="00B53AB1"/>
    <w:rsid w:val="00B605C6"/>
    <w:rsid w:val="00B608E6"/>
    <w:rsid w:val="00B63DE0"/>
    <w:rsid w:val="00B65FB4"/>
    <w:rsid w:val="00B708C7"/>
    <w:rsid w:val="00B70B72"/>
    <w:rsid w:val="00B715B4"/>
    <w:rsid w:val="00B723E3"/>
    <w:rsid w:val="00B73CA9"/>
    <w:rsid w:val="00B7599B"/>
    <w:rsid w:val="00B75AFF"/>
    <w:rsid w:val="00B765CA"/>
    <w:rsid w:val="00B772BD"/>
    <w:rsid w:val="00B77DF7"/>
    <w:rsid w:val="00B77E4C"/>
    <w:rsid w:val="00B851A8"/>
    <w:rsid w:val="00B856DA"/>
    <w:rsid w:val="00B8618F"/>
    <w:rsid w:val="00B8765D"/>
    <w:rsid w:val="00B93245"/>
    <w:rsid w:val="00B96371"/>
    <w:rsid w:val="00B97B4C"/>
    <w:rsid w:val="00BA0FFA"/>
    <w:rsid w:val="00BA1261"/>
    <w:rsid w:val="00BA1363"/>
    <w:rsid w:val="00BA1F76"/>
    <w:rsid w:val="00BA2559"/>
    <w:rsid w:val="00BA49FE"/>
    <w:rsid w:val="00BA5DC1"/>
    <w:rsid w:val="00BA6C3B"/>
    <w:rsid w:val="00BB0119"/>
    <w:rsid w:val="00BB0F4E"/>
    <w:rsid w:val="00BB2D8B"/>
    <w:rsid w:val="00BB372A"/>
    <w:rsid w:val="00BB42EF"/>
    <w:rsid w:val="00BB756D"/>
    <w:rsid w:val="00BB758B"/>
    <w:rsid w:val="00BC09B3"/>
    <w:rsid w:val="00BC1DD2"/>
    <w:rsid w:val="00BC4F6D"/>
    <w:rsid w:val="00BC5571"/>
    <w:rsid w:val="00BC5676"/>
    <w:rsid w:val="00BC689E"/>
    <w:rsid w:val="00BC751D"/>
    <w:rsid w:val="00BD1BBA"/>
    <w:rsid w:val="00BD1E7E"/>
    <w:rsid w:val="00BD2346"/>
    <w:rsid w:val="00BD2FF4"/>
    <w:rsid w:val="00BD3B34"/>
    <w:rsid w:val="00BD5D70"/>
    <w:rsid w:val="00BD66E6"/>
    <w:rsid w:val="00BD782E"/>
    <w:rsid w:val="00BD7E7F"/>
    <w:rsid w:val="00BE1885"/>
    <w:rsid w:val="00BE30DE"/>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13388"/>
    <w:rsid w:val="00C143F4"/>
    <w:rsid w:val="00C14DDD"/>
    <w:rsid w:val="00C15846"/>
    <w:rsid w:val="00C16717"/>
    <w:rsid w:val="00C16FD9"/>
    <w:rsid w:val="00C173CA"/>
    <w:rsid w:val="00C173F7"/>
    <w:rsid w:val="00C176D2"/>
    <w:rsid w:val="00C17CC6"/>
    <w:rsid w:val="00C20009"/>
    <w:rsid w:val="00C20168"/>
    <w:rsid w:val="00C239AF"/>
    <w:rsid w:val="00C25E62"/>
    <w:rsid w:val="00C26F02"/>
    <w:rsid w:val="00C27682"/>
    <w:rsid w:val="00C30E54"/>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809"/>
    <w:rsid w:val="00C55E62"/>
    <w:rsid w:val="00C562BF"/>
    <w:rsid w:val="00C56FD7"/>
    <w:rsid w:val="00C60878"/>
    <w:rsid w:val="00C625DD"/>
    <w:rsid w:val="00C64A27"/>
    <w:rsid w:val="00C70920"/>
    <w:rsid w:val="00C70D92"/>
    <w:rsid w:val="00C7150E"/>
    <w:rsid w:val="00C72E70"/>
    <w:rsid w:val="00C73799"/>
    <w:rsid w:val="00C75012"/>
    <w:rsid w:val="00C763C6"/>
    <w:rsid w:val="00C77B17"/>
    <w:rsid w:val="00C80AF1"/>
    <w:rsid w:val="00C814D9"/>
    <w:rsid w:val="00C821DC"/>
    <w:rsid w:val="00C821F5"/>
    <w:rsid w:val="00C8280E"/>
    <w:rsid w:val="00C83FA6"/>
    <w:rsid w:val="00C843B2"/>
    <w:rsid w:val="00C850B6"/>
    <w:rsid w:val="00C85643"/>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1540"/>
    <w:rsid w:val="00CB3899"/>
    <w:rsid w:val="00CB3DC0"/>
    <w:rsid w:val="00CB4136"/>
    <w:rsid w:val="00CB4C5C"/>
    <w:rsid w:val="00CB573E"/>
    <w:rsid w:val="00CB7D84"/>
    <w:rsid w:val="00CC11B8"/>
    <w:rsid w:val="00CC135C"/>
    <w:rsid w:val="00CC1DD2"/>
    <w:rsid w:val="00CC2555"/>
    <w:rsid w:val="00CC38FF"/>
    <w:rsid w:val="00CC4C68"/>
    <w:rsid w:val="00CC576D"/>
    <w:rsid w:val="00CC5A1E"/>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9C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06F5D"/>
    <w:rsid w:val="00D11527"/>
    <w:rsid w:val="00D11825"/>
    <w:rsid w:val="00D11BF8"/>
    <w:rsid w:val="00D124F9"/>
    <w:rsid w:val="00D12AEB"/>
    <w:rsid w:val="00D13800"/>
    <w:rsid w:val="00D142B2"/>
    <w:rsid w:val="00D1440E"/>
    <w:rsid w:val="00D15494"/>
    <w:rsid w:val="00D15AA5"/>
    <w:rsid w:val="00D1799E"/>
    <w:rsid w:val="00D17C2F"/>
    <w:rsid w:val="00D223EB"/>
    <w:rsid w:val="00D225AC"/>
    <w:rsid w:val="00D234A6"/>
    <w:rsid w:val="00D2376D"/>
    <w:rsid w:val="00D23B12"/>
    <w:rsid w:val="00D23E55"/>
    <w:rsid w:val="00D24403"/>
    <w:rsid w:val="00D248EF"/>
    <w:rsid w:val="00D24AF2"/>
    <w:rsid w:val="00D25722"/>
    <w:rsid w:val="00D27182"/>
    <w:rsid w:val="00D279F2"/>
    <w:rsid w:val="00D3234B"/>
    <w:rsid w:val="00D32B11"/>
    <w:rsid w:val="00D33210"/>
    <w:rsid w:val="00D33B9C"/>
    <w:rsid w:val="00D35DF3"/>
    <w:rsid w:val="00D3625F"/>
    <w:rsid w:val="00D37D26"/>
    <w:rsid w:val="00D37EAE"/>
    <w:rsid w:val="00D4103C"/>
    <w:rsid w:val="00D41E4A"/>
    <w:rsid w:val="00D41FAA"/>
    <w:rsid w:val="00D422E3"/>
    <w:rsid w:val="00D436C9"/>
    <w:rsid w:val="00D506CF"/>
    <w:rsid w:val="00D51950"/>
    <w:rsid w:val="00D54AD2"/>
    <w:rsid w:val="00D54B26"/>
    <w:rsid w:val="00D568F8"/>
    <w:rsid w:val="00D56AEF"/>
    <w:rsid w:val="00D60585"/>
    <w:rsid w:val="00D6142C"/>
    <w:rsid w:val="00D6254B"/>
    <w:rsid w:val="00D63B4A"/>
    <w:rsid w:val="00D64C10"/>
    <w:rsid w:val="00D653C6"/>
    <w:rsid w:val="00D67AD8"/>
    <w:rsid w:val="00D67FEA"/>
    <w:rsid w:val="00D753F8"/>
    <w:rsid w:val="00D75C50"/>
    <w:rsid w:val="00D76F45"/>
    <w:rsid w:val="00D76F97"/>
    <w:rsid w:val="00D82D5E"/>
    <w:rsid w:val="00D849A9"/>
    <w:rsid w:val="00D851C5"/>
    <w:rsid w:val="00D85B70"/>
    <w:rsid w:val="00D86248"/>
    <w:rsid w:val="00D866CA"/>
    <w:rsid w:val="00D93BBE"/>
    <w:rsid w:val="00D94501"/>
    <w:rsid w:val="00D95A4C"/>
    <w:rsid w:val="00DA30C7"/>
    <w:rsid w:val="00DA349F"/>
    <w:rsid w:val="00DA6574"/>
    <w:rsid w:val="00DA6F3F"/>
    <w:rsid w:val="00DB0664"/>
    <w:rsid w:val="00DB181C"/>
    <w:rsid w:val="00DB2A50"/>
    <w:rsid w:val="00DB2E40"/>
    <w:rsid w:val="00DB499A"/>
    <w:rsid w:val="00DB53EB"/>
    <w:rsid w:val="00DB6498"/>
    <w:rsid w:val="00DB685D"/>
    <w:rsid w:val="00DB6A78"/>
    <w:rsid w:val="00DB78F7"/>
    <w:rsid w:val="00DC3F91"/>
    <w:rsid w:val="00DC48F2"/>
    <w:rsid w:val="00DC58E1"/>
    <w:rsid w:val="00DC62D2"/>
    <w:rsid w:val="00DD0C1E"/>
    <w:rsid w:val="00DD1419"/>
    <w:rsid w:val="00DD15B6"/>
    <w:rsid w:val="00DD1B5C"/>
    <w:rsid w:val="00DD69C4"/>
    <w:rsid w:val="00DD707B"/>
    <w:rsid w:val="00DD7384"/>
    <w:rsid w:val="00DD74BE"/>
    <w:rsid w:val="00DE083F"/>
    <w:rsid w:val="00DE1DC5"/>
    <w:rsid w:val="00DE2597"/>
    <w:rsid w:val="00DE3F03"/>
    <w:rsid w:val="00DE53D8"/>
    <w:rsid w:val="00DE6121"/>
    <w:rsid w:val="00DE743A"/>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2E59"/>
    <w:rsid w:val="00E0307B"/>
    <w:rsid w:val="00E05220"/>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5D1C"/>
    <w:rsid w:val="00E27352"/>
    <w:rsid w:val="00E33041"/>
    <w:rsid w:val="00E34127"/>
    <w:rsid w:val="00E34361"/>
    <w:rsid w:val="00E34D75"/>
    <w:rsid w:val="00E36A96"/>
    <w:rsid w:val="00E36D62"/>
    <w:rsid w:val="00E36FE4"/>
    <w:rsid w:val="00E375B1"/>
    <w:rsid w:val="00E44060"/>
    <w:rsid w:val="00E45650"/>
    <w:rsid w:val="00E4579E"/>
    <w:rsid w:val="00E46C03"/>
    <w:rsid w:val="00E4730A"/>
    <w:rsid w:val="00E51913"/>
    <w:rsid w:val="00E52047"/>
    <w:rsid w:val="00E54D9E"/>
    <w:rsid w:val="00E54E73"/>
    <w:rsid w:val="00E5594A"/>
    <w:rsid w:val="00E55FD8"/>
    <w:rsid w:val="00E568F3"/>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6FA6"/>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A0562"/>
    <w:rsid w:val="00EA177F"/>
    <w:rsid w:val="00EA4CDF"/>
    <w:rsid w:val="00EA5364"/>
    <w:rsid w:val="00EA589C"/>
    <w:rsid w:val="00EA63D9"/>
    <w:rsid w:val="00EB1A78"/>
    <w:rsid w:val="00EB3372"/>
    <w:rsid w:val="00EB3A91"/>
    <w:rsid w:val="00EB60B1"/>
    <w:rsid w:val="00EB63FE"/>
    <w:rsid w:val="00EB6461"/>
    <w:rsid w:val="00EB7E7C"/>
    <w:rsid w:val="00EC0FF2"/>
    <w:rsid w:val="00EC102F"/>
    <w:rsid w:val="00EC2145"/>
    <w:rsid w:val="00EC39D3"/>
    <w:rsid w:val="00EC5F2B"/>
    <w:rsid w:val="00EC7F18"/>
    <w:rsid w:val="00ED0623"/>
    <w:rsid w:val="00ED11A7"/>
    <w:rsid w:val="00ED4A6A"/>
    <w:rsid w:val="00ED55BC"/>
    <w:rsid w:val="00EE0262"/>
    <w:rsid w:val="00EE0E26"/>
    <w:rsid w:val="00EE15A4"/>
    <w:rsid w:val="00EE5976"/>
    <w:rsid w:val="00EE5ACB"/>
    <w:rsid w:val="00EF104D"/>
    <w:rsid w:val="00EF1AF6"/>
    <w:rsid w:val="00EF43C6"/>
    <w:rsid w:val="00EF4F8F"/>
    <w:rsid w:val="00EF7B23"/>
    <w:rsid w:val="00F017A9"/>
    <w:rsid w:val="00F038A9"/>
    <w:rsid w:val="00F05531"/>
    <w:rsid w:val="00F055F8"/>
    <w:rsid w:val="00F065A1"/>
    <w:rsid w:val="00F06B13"/>
    <w:rsid w:val="00F0780E"/>
    <w:rsid w:val="00F101A5"/>
    <w:rsid w:val="00F11648"/>
    <w:rsid w:val="00F12B4F"/>
    <w:rsid w:val="00F13D4E"/>
    <w:rsid w:val="00F15C16"/>
    <w:rsid w:val="00F160CC"/>
    <w:rsid w:val="00F2008B"/>
    <w:rsid w:val="00F213B8"/>
    <w:rsid w:val="00F21CEC"/>
    <w:rsid w:val="00F22098"/>
    <w:rsid w:val="00F23FE9"/>
    <w:rsid w:val="00F2425E"/>
    <w:rsid w:val="00F25B68"/>
    <w:rsid w:val="00F2668C"/>
    <w:rsid w:val="00F273E5"/>
    <w:rsid w:val="00F27B5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6D"/>
    <w:rsid w:val="00F45A79"/>
    <w:rsid w:val="00F46DFC"/>
    <w:rsid w:val="00F50CED"/>
    <w:rsid w:val="00F51EAF"/>
    <w:rsid w:val="00F5250D"/>
    <w:rsid w:val="00F52B8A"/>
    <w:rsid w:val="00F5425E"/>
    <w:rsid w:val="00F54301"/>
    <w:rsid w:val="00F54F74"/>
    <w:rsid w:val="00F5589B"/>
    <w:rsid w:val="00F5646B"/>
    <w:rsid w:val="00F564AF"/>
    <w:rsid w:val="00F618E8"/>
    <w:rsid w:val="00F648BC"/>
    <w:rsid w:val="00F65C63"/>
    <w:rsid w:val="00F66881"/>
    <w:rsid w:val="00F729F3"/>
    <w:rsid w:val="00F747E9"/>
    <w:rsid w:val="00F75B25"/>
    <w:rsid w:val="00F76C99"/>
    <w:rsid w:val="00F804A0"/>
    <w:rsid w:val="00F805AF"/>
    <w:rsid w:val="00F8212F"/>
    <w:rsid w:val="00F84D44"/>
    <w:rsid w:val="00F84FEC"/>
    <w:rsid w:val="00F85760"/>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627"/>
    <w:rsid w:val="00FB4C68"/>
    <w:rsid w:val="00FB5624"/>
    <w:rsid w:val="00FB6B1B"/>
    <w:rsid w:val="00FB7800"/>
    <w:rsid w:val="00FC2221"/>
    <w:rsid w:val="00FC2BF4"/>
    <w:rsid w:val="00FC3E50"/>
    <w:rsid w:val="00FC40E5"/>
    <w:rsid w:val="00FC4760"/>
    <w:rsid w:val="00FC498E"/>
    <w:rsid w:val="00FC4A97"/>
    <w:rsid w:val="00FC549D"/>
    <w:rsid w:val="00FC6EEA"/>
    <w:rsid w:val="00FD0471"/>
    <w:rsid w:val="00FD1088"/>
    <w:rsid w:val="00FD1CC4"/>
    <w:rsid w:val="00FD2549"/>
    <w:rsid w:val="00FD3E19"/>
    <w:rsid w:val="00FD4BAD"/>
    <w:rsid w:val="00FE0B49"/>
    <w:rsid w:val="00FE0BEF"/>
    <w:rsid w:val="00FE3604"/>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F618E8"/>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F618E8"/>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51531269">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8219432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5474852">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KBIMANAGE!2238405.1</documentid>
  <senderid>EBK</senderid>
  <senderemail>EKRETCHMER@KB-LAW.COM</senderemail>
  <lastmodified>2025-09-03T14:16:00.0000000-04:00</lastmodified>
  <database>KBIMANAGE</database>
</properties>
</file>

<file path=customXML/itemProps5.xml><?xml version="1.0" encoding="utf-8"?>
<ds:datastoreItem xmlns:ds="http://schemas.openxmlformats.org/officeDocument/2006/customXml" ds:itemID="{71C515C9-9F46-4626-AF31-A04BFDA9CD1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14E6-33A8-411E-B2D8-218C7B6E1D54}">
  <ds:schemaRefs>
    <ds:schemaRef ds:uri="http://purl.org/dc/terms/"/>
    <ds:schemaRef ds:uri="http://schemas.microsoft.com/office/2006/documentManagement/types"/>
    <ds:schemaRef ds:uri="fb1e1941-e971-4fcd-9647-5c92aa44abc0"/>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c5e887a9-3264-4a11-98fe-00f96354db3e"/>
    <ds:schemaRef ds:uri="http://schemas.microsoft.com/office/2006/metadata/properties"/>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2354</Words>
  <Characters>12767</Characters>
  <Application>Microsoft Office Word</Application>
  <DocSecurity>0</DocSecurity>
  <Lines>192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Emily B. Kretchmer</cp:lastModifiedBy>
  <cp:revision>3</cp:revision>
  <cp:lastPrinted>2025-08-18T13:19:00Z</cp:lastPrinted>
  <dcterms:created xsi:type="dcterms:W3CDTF">2025-08-21T19:00:00Z</dcterms:created>
  <dcterms:modified xsi:type="dcterms:W3CDTF">2025-09-03T18:16:00Z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4023\0001\2238405.v1</vt:lpwstr>
  </property>
  <property fmtid="{D5CDD505-2E9C-101B-9397-08002B2CF9AE}" pid="4" name="CUS_DocIDChunk0">
    <vt:lpwstr>4023\0001\2238405.v1</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