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0DEB1A" w14:textId="77777777" w:rsidR="0060745D" w:rsidRPr="00665920" w:rsidRDefault="0060745D" w:rsidP="00D45CF3">
      <w:pPr>
        <w:jc w:val="center"/>
        <w:rPr>
          <w:rFonts w:cstheme="minorHAnsi"/>
          <w:b/>
          <w:bCs/>
        </w:rPr>
      </w:pPr>
    </w:p>
    <w:p w14:paraId="26D9C4F2" w14:textId="62A462D9" w:rsidR="00D45CF3" w:rsidRPr="00665920" w:rsidRDefault="006878B8" w:rsidP="00D45CF3">
      <w:pPr>
        <w:jc w:val="center"/>
        <w:rPr>
          <w:rFonts w:cstheme="minorHAnsi"/>
          <w:b/>
          <w:bCs/>
        </w:rPr>
      </w:pPr>
      <w:r>
        <w:rPr>
          <w:rFonts w:cstheme="minorHAnsi"/>
          <w:b/>
          <w:bCs/>
        </w:rPr>
        <w:t>AMENDMENT</w:t>
      </w:r>
      <w:r w:rsidR="00D45CF3" w:rsidRPr="00665920">
        <w:rPr>
          <w:rFonts w:cstheme="minorHAnsi"/>
          <w:b/>
          <w:bCs/>
        </w:rPr>
        <w:t xml:space="preserve"> QUESTIONS</w:t>
      </w:r>
      <w:r w:rsidR="00006750" w:rsidRPr="00665920">
        <w:rPr>
          <w:rFonts w:cstheme="minorHAnsi"/>
          <w:b/>
          <w:bCs/>
        </w:rPr>
        <w:t xml:space="preserve"> #</w:t>
      </w:r>
      <w:r w:rsidR="00247BD4">
        <w:rPr>
          <w:rFonts w:cstheme="minorHAnsi"/>
          <w:b/>
          <w:bCs/>
        </w:rPr>
        <w:t>4</w:t>
      </w:r>
      <w:r w:rsidR="00DD7207">
        <w:rPr>
          <w:rFonts w:cstheme="minorHAnsi"/>
          <w:b/>
          <w:bCs/>
        </w:rPr>
        <w:t xml:space="preserve"> - Updated</w:t>
      </w:r>
    </w:p>
    <w:p w14:paraId="0B653DC0" w14:textId="77777777" w:rsidR="00D45CF3" w:rsidRPr="00665920" w:rsidRDefault="00D45CF3" w:rsidP="00D45CF3">
      <w:pPr>
        <w:jc w:val="center"/>
        <w:rPr>
          <w:rFonts w:cstheme="minorHAnsi"/>
        </w:rPr>
      </w:pPr>
      <w:r w:rsidRPr="00665920">
        <w:rPr>
          <w:rFonts w:cstheme="minorHAnsi"/>
          <w:i/>
          <w:iCs/>
        </w:rPr>
        <w:t xml:space="preserve">Responses should be sent to </w:t>
      </w:r>
      <w:proofErr w:type="spellStart"/>
      <w:r w:rsidRPr="00665920">
        <w:rPr>
          <w:rFonts w:cstheme="minorHAnsi"/>
          <w:i/>
          <w:iCs/>
        </w:rPr>
        <w:t>DoN</w:t>
      </w:r>
      <w:proofErr w:type="spellEnd"/>
      <w:r w:rsidRPr="00665920">
        <w:rPr>
          <w:rFonts w:cstheme="minorHAnsi"/>
          <w:i/>
          <w:iCs/>
        </w:rPr>
        <w:t xml:space="preserve"> staff at </w:t>
      </w:r>
      <w:hyperlink r:id="rId8" w:history="1">
        <w:r w:rsidRPr="00665920">
          <w:rPr>
            <w:rStyle w:val="Hyperlink"/>
            <w:rFonts w:cstheme="minorHAnsi"/>
          </w:rPr>
          <w:t>DPH.DON@State.MA.US</w:t>
        </w:r>
      </w:hyperlink>
    </w:p>
    <w:tbl>
      <w:tblPr>
        <w:tblStyle w:val="TableGrid"/>
        <w:tblW w:w="0" w:type="auto"/>
        <w:jc w:val="center"/>
        <w:tblLook w:val="04A0" w:firstRow="1" w:lastRow="0" w:firstColumn="1" w:lastColumn="0" w:noHBand="0" w:noVBand="1"/>
      </w:tblPr>
      <w:tblGrid>
        <w:gridCol w:w="9350"/>
      </w:tblGrid>
      <w:tr w:rsidR="00D45CF3" w:rsidRPr="00665920" w14:paraId="0DA3F6A5" w14:textId="77777777" w:rsidTr="005C13BE">
        <w:trPr>
          <w:jc w:val="center"/>
        </w:trPr>
        <w:tc>
          <w:tcPr>
            <w:tcW w:w="9350" w:type="dxa"/>
          </w:tcPr>
          <w:p w14:paraId="45FEAD51" w14:textId="77777777" w:rsidR="00D45CF3" w:rsidRPr="00665920" w:rsidRDefault="00D45CF3" w:rsidP="005C13BE">
            <w:pPr>
              <w:rPr>
                <w:rFonts w:cstheme="minorHAnsi"/>
                <w:bCs/>
              </w:rPr>
            </w:pPr>
            <w:proofErr w:type="gramStart"/>
            <w:r w:rsidRPr="00665920">
              <w:rPr>
                <w:rFonts w:cstheme="minorHAnsi"/>
                <w:bCs/>
              </w:rPr>
              <w:t>While</w:t>
            </w:r>
            <w:proofErr w:type="gramEnd"/>
            <w:r w:rsidRPr="00665920">
              <w:rPr>
                <w:rFonts w:cstheme="minorHAnsi"/>
                <w:bCs/>
              </w:rPr>
              <w:t xml:space="preserve"> you may submit each answer as available, please </w:t>
            </w:r>
          </w:p>
          <w:p w14:paraId="564BC99A" w14:textId="77777777" w:rsidR="00D45CF3" w:rsidRPr="00665920" w:rsidRDefault="00D45CF3" w:rsidP="00D45CF3">
            <w:pPr>
              <w:pStyle w:val="ListParagraph"/>
              <w:numPr>
                <w:ilvl w:val="0"/>
                <w:numId w:val="2"/>
              </w:numPr>
              <w:rPr>
                <w:rFonts w:cstheme="minorHAnsi"/>
                <w:bCs/>
              </w:rPr>
            </w:pPr>
            <w:r w:rsidRPr="00665920">
              <w:rPr>
                <w:rFonts w:cstheme="minorHAnsi"/>
                <w:bCs/>
              </w:rPr>
              <w:t xml:space="preserve">List question number and question for each answer you provide </w:t>
            </w:r>
          </w:p>
          <w:p w14:paraId="3481F63B" w14:textId="77777777" w:rsidR="00D45CF3" w:rsidRPr="00665920" w:rsidRDefault="00D45CF3" w:rsidP="00D45CF3">
            <w:pPr>
              <w:pStyle w:val="ListParagraph"/>
              <w:numPr>
                <w:ilvl w:val="0"/>
                <w:numId w:val="2"/>
              </w:numPr>
              <w:rPr>
                <w:rFonts w:cstheme="minorHAnsi"/>
                <w:bCs/>
              </w:rPr>
            </w:pPr>
            <w:r w:rsidRPr="00665920">
              <w:rPr>
                <w:rFonts w:cstheme="minorHAnsi"/>
                <w:bCs/>
              </w:rPr>
              <w:t xml:space="preserve">Submit responses as a separate word document, using the above application title and number as a running header and page numbers in the footer </w:t>
            </w:r>
          </w:p>
          <w:p w14:paraId="78D014BD" w14:textId="77777777" w:rsidR="00D45CF3" w:rsidRPr="00665920" w:rsidRDefault="00D45CF3" w:rsidP="00D45CF3">
            <w:pPr>
              <w:pStyle w:val="ListParagraph"/>
              <w:numPr>
                <w:ilvl w:val="0"/>
                <w:numId w:val="2"/>
              </w:numPr>
              <w:rPr>
                <w:rFonts w:cstheme="minorHAnsi"/>
                <w:bCs/>
              </w:rPr>
            </w:pPr>
            <w:r w:rsidRPr="00665920">
              <w:rPr>
                <w:rFonts w:cstheme="minorHAnsi"/>
                <w:bCs/>
              </w:rPr>
              <w:t xml:space="preserve">When providing the answer to the final question, submit all questions and answers in one final document </w:t>
            </w:r>
          </w:p>
          <w:p w14:paraId="61B898A9" w14:textId="77777777" w:rsidR="00D45CF3" w:rsidRPr="00665920" w:rsidRDefault="00D45CF3" w:rsidP="00D45CF3">
            <w:pPr>
              <w:pStyle w:val="ListParagraph"/>
              <w:numPr>
                <w:ilvl w:val="0"/>
                <w:numId w:val="2"/>
              </w:numPr>
              <w:rPr>
                <w:rFonts w:cstheme="minorHAnsi"/>
                <w:b/>
              </w:rPr>
            </w:pPr>
            <w:r w:rsidRPr="00665920">
              <w:rPr>
                <w:rFonts w:cstheme="minorHAnsi"/>
                <w:bCs/>
              </w:rPr>
              <w:t xml:space="preserve">Submit responses in WORD or EXCEL; only use PDF’s if </w:t>
            </w:r>
            <w:proofErr w:type="gramStart"/>
            <w:r w:rsidRPr="00665920">
              <w:rPr>
                <w:rFonts w:cstheme="minorHAnsi"/>
                <w:bCs/>
              </w:rPr>
              <w:t>absolutely necessary</w:t>
            </w:r>
            <w:proofErr w:type="gramEnd"/>
            <w:r w:rsidRPr="00665920">
              <w:rPr>
                <w:rFonts w:cstheme="minorHAnsi"/>
                <w:bCs/>
              </w:rPr>
              <w:t>. If “cutting and pasting” charts, provide them in a PDF so they can be clearly seen</w:t>
            </w:r>
          </w:p>
          <w:p w14:paraId="70F1F40B" w14:textId="77777777" w:rsidR="00D45CF3" w:rsidRPr="00665920" w:rsidRDefault="00D45CF3" w:rsidP="00D45CF3">
            <w:pPr>
              <w:pStyle w:val="ListParagraph"/>
              <w:numPr>
                <w:ilvl w:val="0"/>
                <w:numId w:val="2"/>
              </w:numPr>
              <w:rPr>
                <w:rFonts w:cstheme="minorHAnsi"/>
                <w:b/>
              </w:rPr>
            </w:pPr>
            <w:r w:rsidRPr="00665920">
              <w:rPr>
                <w:rFonts w:cstheme="minorHAnsi"/>
                <w:b/>
              </w:rPr>
              <w:t>Whenever possible, include a table with the response</w:t>
            </w:r>
          </w:p>
          <w:p w14:paraId="01C56AEF" w14:textId="30C3F16C" w:rsidR="001A32EA" w:rsidRPr="00665920" w:rsidRDefault="001A32EA" w:rsidP="00D45CF3">
            <w:pPr>
              <w:pStyle w:val="ListParagraph"/>
              <w:numPr>
                <w:ilvl w:val="0"/>
                <w:numId w:val="2"/>
              </w:numPr>
              <w:rPr>
                <w:rFonts w:cstheme="minorHAnsi"/>
                <w:b/>
              </w:rPr>
            </w:pPr>
            <w:r w:rsidRPr="00665920">
              <w:rPr>
                <w:rFonts w:cstheme="minorHAnsi"/>
                <w:b/>
              </w:rPr>
              <w:t>For HIPAA compliance Do not include numbers &lt;11.</w:t>
            </w:r>
          </w:p>
        </w:tc>
      </w:tr>
    </w:tbl>
    <w:p w14:paraId="0A81B0B9" w14:textId="2966E733" w:rsidR="0066604A" w:rsidRDefault="0066604A">
      <w:pPr>
        <w:rPr>
          <w:rFonts w:cstheme="minorHAnsi"/>
        </w:rPr>
      </w:pPr>
    </w:p>
    <w:p w14:paraId="31FB8E82" w14:textId="7D6F09A9" w:rsidR="00C81F70" w:rsidRDefault="00C81F70" w:rsidP="00C81F70">
      <w:pPr>
        <w:pStyle w:val="ListParagraph"/>
        <w:numPr>
          <w:ilvl w:val="0"/>
          <w:numId w:val="31"/>
        </w:numPr>
        <w:rPr>
          <w:rFonts w:cstheme="minorHAnsi"/>
        </w:rPr>
      </w:pPr>
      <w:r w:rsidRPr="00C81F70">
        <w:rPr>
          <w:rFonts w:cstheme="minorHAnsi"/>
        </w:rPr>
        <w:t xml:space="preserve">Please provide a breakdown of 2024 PET-CT </w:t>
      </w:r>
      <w:r w:rsidR="005A4D9A">
        <w:rPr>
          <w:rFonts w:cstheme="minorHAnsi"/>
        </w:rPr>
        <w:t xml:space="preserve">scan </w:t>
      </w:r>
      <w:r w:rsidRPr="00C81F70">
        <w:rPr>
          <w:rFonts w:cstheme="minorHAnsi"/>
        </w:rPr>
        <w:t xml:space="preserve">volume by clinical indication. </w:t>
      </w:r>
    </w:p>
    <w:tbl>
      <w:tblPr>
        <w:tblW w:w="5520" w:type="dxa"/>
        <w:tblLook w:val="04A0" w:firstRow="1" w:lastRow="0" w:firstColumn="1" w:lastColumn="0" w:noHBand="0" w:noVBand="1"/>
      </w:tblPr>
      <w:tblGrid>
        <w:gridCol w:w="3389"/>
        <w:gridCol w:w="2131"/>
      </w:tblGrid>
      <w:tr w:rsidR="00D3234F" w:rsidRPr="00D3234F" w14:paraId="580A1D49" w14:textId="77777777" w:rsidTr="00C31C3C">
        <w:trPr>
          <w:cantSplit/>
          <w:trHeight w:val="773"/>
          <w:tblHeader/>
        </w:trPr>
        <w:tc>
          <w:tcPr>
            <w:tcW w:w="3389" w:type="dxa"/>
            <w:tcBorders>
              <w:top w:val="single" w:sz="4" w:space="0" w:color="000000"/>
              <w:left w:val="single" w:sz="4" w:space="0" w:color="000000"/>
              <w:bottom w:val="single" w:sz="4" w:space="0" w:color="000000"/>
              <w:right w:val="single" w:sz="4" w:space="0" w:color="000000"/>
            </w:tcBorders>
            <w:shd w:val="clear" w:color="000000" w:fill="E1E1E1"/>
            <w:vAlign w:val="bottom"/>
            <w:hideMark/>
          </w:tcPr>
          <w:p w14:paraId="26C59D71" w14:textId="77777777" w:rsidR="00D3234F" w:rsidRPr="00D3234F" w:rsidRDefault="00D3234F" w:rsidP="00D3234F">
            <w:pPr>
              <w:spacing w:after="0" w:line="240" w:lineRule="auto"/>
              <w:rPr>
                <w:rFonts w:ascii="Calibri" w:eastAsia="Times New Roman" w:hAnsi="Calibri" w:cs="Calibri"/>
                <w:b/>
                <w:bCs/>
                <w:color w:val="000000"/>
                <w:sz w:val="24"/>
                <w:szCs w:val="24"/>
              </w:rPr>
            </w:pPr>
            <w:r w:rsidRPr="00D3234F">
              <w:rPr>
                <w:rFonts w:ascii="Calibri" w:eastAsia="Times New Roman" w:hAnsi="Calibri" w:cs="Calibri"/>
                <w:b/>
                <w:bCs/>
                <w:color w:val="000000"/>
                <w:sz w:val="24"/>
                <w:szCs w:val="24"/>
              </w:rPr>
              <w:t>FDG Tumor Imaging by Diagnosis</w:t>
            </w:r>
          </w:p>
        </w:tc>
        <w:tc>
          <w:tcPr>
            <w:tcW w:w="2131" w:type="dxa"/>
            <w:tcBorders>
              <w:top w:val="single" w:sz="4" w:space="0" w:color="000000"/>
              <w:left w:val="nil"/>
              <w:bottom w:val="single" w:sz="4" w:space="0" w:color="000000"/>
              <w:right w:val="single" w:sz="4" w:space="0" w:color="000000"/>
            </w:tcBorders>
            <w:shd w:val="clear" w:color="000000" w:fill="E1E1E1"/>
            <w:vAlign w:val="bottom"/>
            <w:hideMark/>
          </w:tcPr>
          <w:p w14:paraId="0635C66E" w14:textId="77777777" w:rsidR="00D3234F" w:rsidRPr="00D3234F" w:rsidRDefault="00D3234F" w:rsidP="00D3234F">
            <w:pPr>
              <w:spacing w:after="0" w:line="240" w:lineRule="auto"/>
              <w:jc w:val="center"/>
              <w:rPr>
                <w:rFonts w:ascii="Calibri" w:eastAsia="Times New Roman" w:hAnsi="Calibri" w:cs="Calibri"/>
                <w:b/>
                <w:bCs/>
                <w:color w:val="000000"/>
                <w:sz w:val="24"/>
                <w:szCs w:val="24"/>
              </w:rPr>
            </w:pPr>
            <w:proofErr w:type="gramStart"/>
            <w:r w:rsidRPr="00D3234F">
              <w:rPr>
                <w:rFonts w:ascii="Calibri" w:eastAsia="Times New Roman" w:hAnsi="Calibri" w:cs="Calibri"/>
                <w:b/>
                <w:bCs/>
                <w:color w:val="000000"/>
                <w:sz w:val="24"/>
                <w:szCs w:val="24"/>
              </w:rPr>
              <w:t>2024  Selected</w:t>
            </w:r>
            <w:proofErr w:type="gramEnd"/>
            <w:r w:rsidRPr="00D3234F">
              <w:rPr>
                <w:rFonts w:ascii="Calibri" w:eastAsia="Times New Roman" w:hAnsi="Calibri" w:cs="Calibri"/>
                <w:b/>
                <w:bCs/>
                <w:color w:val="000000"/>
                <w:sz w:val="24"/>
                <w:szCs w:val="24"/>
              </w:rPr>
              <w:t xml:space="preserve"> Locations</w:t>
            </w:r>
          </w:p>
        </w:tc>
      </w:tr>
      <w:tr w:rsidR="00D3234F" w:rsidRPr="00D3234F" w14:paraId="7216AE61" w14:textId="77777777" w:rsidTr="00C31C3C">
        <w:trPr>
          <w:cantSplit/>
          <w:trHeight w:val="385"/>
        </w:trPr>
        <w:tc>
          <w:tcPr>
            <w:tcW w:w="3389" w:type="dxa"/>
            <w:tcBorders>
              <w:top w:val="nil"/>
              <w:left w:val="single" w:sz="4" w:space="0" w:color="000000"/>
              <w:bottom w:val="single" w:sz="4" w:space="0" w:color="000000"/>
              <w:right w:val="single" w:sz="4" w:space="0" w:color="000000"/>
            </w:tcBorders>
            <w:shd w:val="clear" w:color="000000" w:fill="F5F5F5"/>
            <w:noWrap/>
            <w:hideMark/>
          </w:tcPr>
          <w:p w14:paraId="1712639F" w14:textId="77777777" w:rsidR="00D3234F" w:rsidRPr="00D3234F" w:rsidRDefault="00D3234F" w:rsidP="00D3234F">
            <w:pPr>
              <w:spacing w:after="0" w:line="240" w:lineRule="auto"/>
              <w:rPr>
                <w:rFonts w:ascii="Calibri" w:eastAsia="Times New Roman" w:hAnsi="Calibri" w:cs="Calibri"/>
                <w:color w:val="000000"/>
                <w:sz w:val="24"/>
                <w:szCs w:val="24"/>
              </w:rPr>
            </w:pPr>
            <w:r w:rsidRPr="00D3234F">
              <w:rPr>
                <w:rFonts w:ascii="Calibri" w:eastAsia="Times New Roman" w:hAnsi="Calibri" w:cs="Calibri"/>
                <w:color w:val="000000"/>
                <w:sz w:val="24"/>
                <w:szCs w:val="24"/>
              </w:rPr>
              <w:t>Abdominal</w:t>
            </w:r>
          </w:p>
        </w:tc>
        <w:tc>
          <w:tcPr>
            <w:tcW w:w="2131" w:type="dxa"/>
            <w:tcBorders>
              <w:top w:val="nil"/>
              <w:left w:val="nil"/>
              <w:bottom w:val="single" w:sz="4" w:space="0" w:color="000000"/>
              <w:right w:val="single" w:sz="4" w:space="0" w:color="000000"/>
            </w:tcBorders>
            <w:shd w:val="clear" w:color="000000" w:fill="FFFFFF"/>
            <w:noWrap/>
            <w:hideMark/>
          </w:tcPr>
          <w:p w14:paraId="37848608" w14:textId="77777777" w:rsidR="00D3234F" w:rsidRPr="00D3234F" w:rsidRDefault="00D3234F" w:rsidP="00D3234F">
            <w:pPr>
              <w:spacing w:after="0" w:line="240" w:lineRule="auto"/>
              <w:jc w:val="right"/>
              <w:rPr>
                <w:rFonts w:ascii="Calibri" w:eastAsia="Times New Roman" w:hAnsi="Calibri" w:cs="Calibri"/>
                <w:color w:val="000000"/>
                <w:sz w:val="24"/>
                <w:szCs w:val="24"/>
              </w:rPr>
            </w:pPr>
            <w:r w:rsidRPr="00D3234F">
              <w:rPr>
                <w:rFonts w:ascii="Calibri" w:eastAsia="Times New Roman" w:hAnsi="Calibri" w:cs="Calibri"/>
                <w:color w:val="000000"/>
                <w:sz w:val="24"/>
                <w:szCs w:val="24"/>
              </w:rPr>
              <w:t>9</w:t>
            </w:r>
          </w:p>
        </w:tc>
      </w:tr>
      <w:tr w:rsidR="00D3234F" w:rsidRPr="00D3234F" w14:paraId="11C447D3" w14:textId="77777777" w:rsidTr="00C31C3C">
        <w:trPr>
          <w:cantSplit/>
          <w:trHeight w:val="385"/>
        </w:trPr>
        <w:tc>
          <w:tcPr>
            <w:tcW w:w="3389" w:type="dxa"/>
            <w:tcBorders>
              <w:top w:val="nil"/>
              <w:left w:val="single" w:sz="4" w:space="0" w:color="000000"/>
              <w:bottom w:val="single" w:sz="4" w:space="0" w:color="000000"/>
              <w:right w:val="single" w:sz="4" w:space="0" w:color="000000"/>
            </w:tcBorders>
            <w:shd w:val="clear" w:color="000000" w:fill="F5F5F5"/>
            <w:noWrap/>
            <w:hideMark/>
          </w:tcPr>
          <w:p w14:paraId="6B2CB865" w14:textId="77777777" w:rsidR="00D3234F" w:rsidRPr="00D3234F" w:rsidRDefault="00D3234F" w:rsidP="00D3234F">
            <w:pPr>
              <w:spacing w:after="0" w:line="240" w:lineRule="auto"/>
              <w:rPr>
                <w:rFonts w:ascii="Calibri" w:eastAsia="Times New Roman" w:hAnsi="Calibri" w:cs="Calibri"/>
                <w:color w:val="000000"/>
                <w:sz w:val="24"/>
                <w:szCs w:val="24"/>
              </w:rPr>
            </w:pPr>
            <w:r w:rsidRPr="00D3234F">
              <w:rPr>
                <w:rFonts w:ascii="Calibri" w:eastAsia="Times New Roman" w:hAnsi="Calibri" w:cs="Calibri"/>
                <w:color w:val="000000"/>
                <w:sz w:val="24"/>
                <w:szCs w:val="24"/>
              </w:rPr>
              <w:t>Anal</w:t>
            </w:r>
          </w:p>
        </w:tc>
        <w:tc>
          <w:tcPr>
            <w:tcW w:w="2131" w:type="dxa"/>
            <w:tcBorders>
              <w:top w:val="nil"/>
              <w:left w:val="nil"/>
              <w:bottom w:val="single" w:sz="4" w:space="0" w:color="000000"/>
              <w:right w:val="single" w:sz="4" w:space="0" w:color="000000"/>
            </w:tcBorders>
            <w:shd w:val="clear" w:color="000000" w:fill="FFFFFF"/>
            <w:noWrap/>
            <w:hideMark/>
          </w:tcPr>
          <w:p w14:paraId="2DAAEFF5" w14:textId="77777777" w:rsidR="00D3234F" w:rsidRPr="00D3234F" w:rsidRDefault="00D3234F" w:rsidP="00D3234F">
            <w:pPr>
              <w:spacing w:after="0" w:line="240" w:lineRule="auto"/>
              <w:jc w:val="right"/>
              <w:rPr>
                <w:rFonts w:ascii="Calibri" w:eastAsia="Times New Roman" w:hAnsi="Calibri" w:cs="Calibri"/>
                <w:color w:val="000000"/>
                <w:sz w:val="24"/>
                <w:szCs w:val="24"/>
              </w:rPr>
            </w:pPr>
            <w:r w:rsidRPr="00D3234F">
              <w:rPr>
                <w:rFonts w:ascii="Calibri" w:eastAsia="Times New Roman" w:hAnsi="Calibri" w:cs="Calibri"/>
                <w:color w:val="000000"/>
                <w:sz w:val="24"/>
                <w:szCs w:val="24"/>
              </w:rPr>
              <w:t>22</w:t>
            </w:r>
          </w:p>
        </w:tc>
      </w:tr>
      <w:tr w:rsidR="00D3234F" w:rsidRPr="00D3234F" w14:paraId="368EC2FC" w14:textId="77777777" w:rsidTr="00C31C3C">
        <w:trPr>
          <w:cantSplit/>
          <w:trHeight w:val="385"/>
        </w:trPr>
        <w:tc>
          <w:tcPr>
            <w:tcW w:w="3389" w:type="dxa"/>
            <w:tcBorders>
              <w:top w:val="nil"/>
              <w:left w:val="single" w:sz="4" w:space="0" w:color="000000"/>
              <w:bottom w:val="single" w:sz="4" w:space="0" w:color="000000"/>
              <w:right w:val="single" w:sz="4" w:space="0" w:color="000000"/>
            </w:tcBorders>
            <w:shd w:val="clear" w:color="000000" w:fill="F5F5F5"/>
            <w:noWrap/>
            <w:hideMark/>
          </w:tcPr>
          <w:p w14:paraId="32041782" w14:textId="77777777" w:rsidR="00D3234F" w:rsidRPr="00D3234F" w:rsidRDefault="00D3234F" w:rsidP="00D3234F">
            <w:pPr>
              <w:spacing w:after="0" w:line="240" w:lineRule="auto"/>
              <w:rPr>
                <w:rFonts w:ascii="Calibri" w:eastAsia="Times New Roman" w:hAnsi="Calibri" w:cs="Calibri"/>
                <w:color w:val="000000"/>
                <w:sz w:val="24"/>
                <w:szCs w:val="24"/>
              </w:rPr>
            </w:pPr>
            <w:r w:rsidRPr="00D3234F">
              <w:rPr>
                <w:rFonts w:ascii="Calibri" w:eastAsia="Times New Roman" w:hAnsi="Calibri" w:cs="Calibri"/>
                <w:color w:val="000000"/>
                <w:sz w:val="24"/>
                <w:szCs w:val="24"/>
              </w:rPr>
              <w:t>Bladder</w:t>
            </w:r>
          </w:p>
        </w:tc>
        <w:tc>
          <w:tcPr>
            <w:tcW w:w="2131" w:type="dxa"/>
            <w:tcBorders>
              <w:top w:val="nil"/>
              <w:left w:val="nil"/>
              <w:bottom w:val="single" w:sz="4" w:space="0" w:color="000000"/>
              <w:right w:val="single" w:sz="4" w:space="0" w:color="000000"/>
            </w:tcBorders>
            <w:shd w:val="clear" w:color="000000" w:fill="FFFFFF"/>
            <w:noWrap/>
            <w:hideMark/>
          </w:tcPr>
          <w:p w14:paraId="6206B65C" w14:textId="77777777" w:rsidR="00D3234F" w:rsidRPr="00D3234F" w:rsidRDefault="00D3234F" w:rsidP="00D3234F">
            <w:pPr>
              <w:spacing w:after="0" w:line="240" w:lineRule="auto"/>
              <w:jc w:val="right"/>
              <w:rPr>
                <w:rFonts w:ascii="Calibri" w:eastAsia="Times New Roman" w:hAnsi="Calibri" w:cs="Calibri"/>
                <w:color w:val="000000"/>
                <w:sz w:val="24"/>
                <w:szCs w:val="24"/>
              </w:rPr>
            </w:pPr>
            <w:r w:rsidRPr="00D3234F">
              <w:rPr>
                <w:rFonts w:ascii="Calibri" w:eastAsia="Times New Roman" w:hAnsi="Calibri" w:cs="Calibri"/>
                <w:color w:val="000000"/>
                <w:sz w:val="24"/>
                <w:szCs w:val="24"/>
              </w:rPr>
              <w:t>44</w:t>
            </w:r>
          </w:p>
        </w:tc>
      </w:tr>
      <w:tr w:rsidR="00D3234F" w:rsidRPr="00D3234F" w14:paraId="28078E93" w14:textId="77777777" w:rsidTr="00C31C3C">
        <w:trPr>
          <w:cantSplit/>
          <w:trHeight w:val="385"/>
        </w:trPr>
        <w:tc>
          <w:tcPr>
            <w:tcW w:w="3389" w:type="dxa"/>
            <w:tcBorders>
              <w:top w:val="nil"/>
              <w:left w:val="single" w:sz="4" w:space="0" w:color="000000"/>
              <w:bottom w:val="single" w:sz="4" w:space="0" w:color="000000"/>
              <w:right w:val="single" w:sz="4" w:space="0" w:color="000000"/>
            </w:tcBorders>
            <w:shd w:val="clear" w:color="000000" w:fill="F5F5F5"/>
            <w:noWrap/>
            <w:hideMark/>
          </w:tcPr>
          <w:p w14:paraId="1DDB160A" w14:textId="77777777" w:rsidR="00D3234F" w:rsidRPr="00D3234F" w:rsidRDefault="00D3234F" w:rsidP="00D3234F">
            <w:pPr>
              <w:spacing w:after="0" w:line="240" w:lineRule="auto"/>
              <w:rPr>
                <w:rFonts w:ascii="Calibri" w:eastAsia="Times New Roman" w:hAnsi="Calibri" w:cs="Calibri"/>
                <w:color w:val="000000"/>
                <w:sz w:val="24"/>
                <w:szCs w:val="24"/>
              </w:rPr>
            </w:pPr>
            <w:r w:rsidRPr="00D3234F">
              <w:rPr>
                <w:rFonts w:ascii="Calibri" w:eastAsia="Times New Roman" w:hAnsi="Calibri" w:cs="Calibri"/>
                <w:color w:val="000000"/>
                <w:sz w:val="24"/>
                <w:szCs w:val="24"/>
              </w:rPr>
              <w:t>Bone</w:t>
            </w:r>
          </w:p>
        </w:tc>
        <w:tc>
          <w:tcPr>
            <w:tcW w:w="2131" w:type="dxa"/>
            <w:tcBorders>
              <w:top w:val="nil"/>
              <w:left w:val="nil"/>
              <w:bottom w:val="single" w:sz="4" w:space="0" w:color="000000"/>
              <w:right w:val="single" w:sz="4" w:space="0" w:color="000000"/>
            </w:tcBorders>
            <w:shd w:val="clear" w:color="000000" w:fill="FFFFFF"/>
            <w:noWrap/>
            <w:hideMark/>
          </w:tcPr>
          <w:p w14:paraId="78E944F6" w14:textId="77777777" w:rsidR="00D3234F" w:rsidRPr="00D3234F" w:rsidRDefault="00D3234F" w:rsidP="00D3234F">
            <w:pPr>
              <w:spacing w:after="0" w:line="240" w:lineRule="auto"/>
              <w:jc w:val="right"/>
              <w:rPr>
                <w:rFonts w:ascii="Calibri" w:eastAsia="Times New Roman" w:hAnsi="Calibri" w:cs="Calibri"/>
                <w:color w:val="000000"/>
                <w:sz w:val="24"/>
                <w:szCs w:val="24"/>
              </w:rPr>
            </w:pPr>
            <w:r w:rsidRPr="00D3234F">
              <w:rPr>
                <w:rFonts w:ascii="Calibri" w:eastAsia="Times New Roman" w:hAnsi="Calibri" w:cs="Calibri"/>
                <w:color w:val="000000"/>
                <w:sz w:val="24"/>
                <w:szCs w:val="24"/>
              </w:rPr>
              <w:t>60</w:t>
            </w:r>
          </w:p>
        </w:tc>
      </w:tr>
      <w:tr w:rsidR="00D3234F" w:rsidRPr="00D3234F" w14:paraId="45BD053B" w14:textId="77777777" w:rsidTr="00C31C3C">
        <w:trPr>
          <w:cantSplit/>
          <w:trHeight w:val="385"/>
        </w:trPr>
        <w:tc>
          <w:tcPr>
            <w:tcW w:w="3389" w:type="dxa"/>
            <w:tcBorders>
              <w:top w:val="nil"/>
              <w:left w:val="single" w:sz="4" w:space="0" w:color="000000"/>
              <w:bottom w:val="single" w:sz="4" w:space="0" w:color="000000"/>
              <w:right w:val="single" w:sz="4" w:space="0" w:color="000000"/>
            </w:tcBorders>
            <w:shd w:val="clear" w:color="000000" w:fill="F5F5F5"/>
            <w:noWrap/>
            <w:hideMark/>
          </w:tcPr>
          <w:p w14:paraId="44F564F5" w14:textId="77777777" w:rsidR="00D3234F" w:rsidRPr="00D3234F" w:rsidRDefault="00D3234F" w:rsidP="00D3234F">
            <w:pPr>
              <w:spacing w:after="0" w:line="240" w:lineRule="auto"/>
              <w:rPr>
                <w:rFonts w:ascii="Calibri" w:eastAsia="Times New Roman" w:hAnsi="Calibri" w:cs="Calibri"/>
                <w:color w:val="000000"/>
                <w:sz w:val="24"/>
                <w:szCs w:val="24"/>
              </w:rPr>
            </w:pPr>
            <w:r w:rsidRPr="00D3234F">
              <w:rPr>
                <w:rFonts w:ascii="Calibri" w:eastAsia="Times New Roman" w:hAnsi="Calibri" w:cs="Calibri"/>
                <w:color w:val="000000"/>
                <w:sz w:val="24"/>
                <w:szCs w:val="24"/>
              </w:rPr>
              <w:t>Breast</w:t>
            </w:r>
          </w:p>
        </w:tc>
        <w:tc>
          <w:tcPr>
            <w:tcW w:w="2131" w:type="dxa"/>
            <w:tcBorders>
              <w:top w:val="nil"/>
              <w:left w:val="nil"/>
              <w:bottom w:val="single" w:sz="4" w:space="0" w:color="000000"/>
              <w:right w:val="single" w:sz="4" w:space="0" w:color="000000"/>
            </w:tcBorders>
            <w:shd w:val="clear" w:color="000000" w:fill="FFFFFF"/>
            <w:noWrap/>
            <w:hideMark/>
          </w:tcPr>
          <w:p w14:paraId="152EF6C1" w14:textId="77777777" w:rsidR="00D3234F" w:rsidRPr="00D3234F" w:rsidRDefault="00D3234F" w:rsidP="00D3234F">
            <w:pPr>
              <w:spacing w:after="0" w:line="240" w:lineRule="auto"/>
              <w:jc w:val="right"/>
              <w:rPr>
                <w:rFonts w:ascii="Calibri" w:eastAsia="Times New Roman" w:hAnsi="Calibri" w:cs="Calibri"/>
                <w:color w:val="000000"/>
                <w:sz w:val="24"/>
                <w:szCs w:val="24"/>
              </w:rPr>
            </w:pPr>
            <w:r w:rsidRPr="00D3234F">
              <w:rPr>
                <w:rFonts w:ascii="Calibri" w:eastAsia="Times New Roman" w:hAnsi="Calibri" w:cs="Calibri"/>
                <w:color w:val="000000"/>
                <w:sz w:val="24"/>
                <w:szCs w:val="24"/>
              </w:rPr>
              <w:t>99</w:t>
            </w:r>
          </w:p>
        </w:tc>
      </w:tr>
      <w:tr w:rsidR="00D3234F" w:rsidRPr="00D3234F" w14:paraId="40D91C4F" w14:textId="77777777" w:rsidTr="00C31C3C">
        <w:trPr>
          <w:cantSplit/>
          <w:trHeight w:val="385"/>
        </w:trPr>
        <w:tc>
          <w:tcPr>
            <w:tcW w:w="3389" w:type="dxa"/>
            <w:tcBorders>
              <w:top w:val="nil"/>
              <w:left w:val="single" w:sz="4" w:space="0" w:color="000000"/>
              <w:bottom w:val="single" w:sz="4" w:space="0" w:color="000000"/>
              <w:right w:val="single" w:sz="4" w:space="0" w:color="000000"/>
            </w:tcBorders>
            <w:shd w:val="clear" w:color="000000" w:fill="F5F5F5"/>
            <w:noWrap/>
            <w:hideMark/>
          </w:tcPr>
          <w:p w14:paraId="7F7E8E55" w14:textId="77777777" w:rsidR="00D3234F" w:rsidRPr="00D3234F" w:rsidRDefault="00D3234F" w:rsidP="00D3234F">
            <w:pPr>
              <w:spacing w:after="0" w:line="240" w:lineRule="auto"/>
              <w:rPr>
                <w:rFonts w:ascii="Calibri" w:eastAsia="Times New Roman" w:hAnsi="Calibri" w:cs="Calibri"/>
                <w:color w:val="000000"/>
                <w:sz w:val="24"/>
                <w:szCs w:val="24"/>
              </w:rPr>
            </w:pPr>
            <w:r w:rsidRPr="00D3234F">
              <w:rPr>
                <w:rFonts w:ascii="Calibri" w:eastAsia="Times New Roman" w:hAnsi="Calibri" w:cs="Calibri"/>
                <w:color w:val="000000"/>
                <w:sz w:val="24"/>
                <w:szCs w:val="24"/>
              </w:rPr>
              <w:t>Cardiac sarcoidosis</w:t>
            </w:r>
          </w:p>
        </w:tc>
        <w:tc>
          <w:tcPr>
            <w:tcW w:w="2131" w:type="dxa"/>
            <w:tcBorders>
              <w:top w:val="nil"/>
              <w:left w:val="nil"/>
              <w:bottom w:val="single" w:sz="4" w:space="0" w:color="000000"/>
              <w:right w:val="single" w:sz="4" w:space="0" w:color="000000"/>
            </w:tcBorders>
            <w:shd w:val="clear" w:color="000000" w:fill="FFFFFF"/>
            <w:noWrap/>
            <w:hideMark/>
          </w:tcPr>
          <w:p w14:paraId="35275448" w14:textId="77777777" w:rsidR="00D3234F" w:rsidRPr="00D3234F" w:rsidRDefault="00D3234F" w:rsidP="00D3234F">
            <w:pPr>
              <w:spacing w:after="0" w:line="240" w:lineRule="auto"/>
              <w:jc w:val="right"/>
              <w:rPr>
                <w:rFonts w:ascii="Calibri" w:eastAsia="Times New Roman" w:hAnsi="Calibri" w:cs="Calibri"/>
                <w:color w:val="000000"/>
                <w:sz w:val="24"/>
                <w:szCs w:val="24"/>
              </w:rPr>
            </w:pPr>
            <w:r w:rsidRPr="00D3234F">
              <w:rPr>
                <w:rFonts w:ascii="Calibri" w:eastAsia="Times New Roman" w:hAnsi="Calibri" w:cs="Calibri"/>
                <w:color w:val="000000"/>
                <w:sz w:val="24"/>
                <w:szCs w:val="24"/>
              </w:rPr>
              <w:t>6</w:t>
            </w:r>
          </w:p>
        </w:tc>
      </w:tr>
      <w:tr w:rsidR="00D3234F" w:rsidRPr="00D3234F" w14:paraId="2A565BF3" w14:textId="77777777" w:rsidTr="00C31C3C">
        <w:trPr>
          <w:cantSplit/>
          <w:trHeight w:val="385"/>
        </w:trPr>
        <w:tc>
          <w:tcPr>
            <w:tcW w:w="3389" w:type="dxa"/>
            <w:tcBorders>
              <w:top w:val="nil"/>
              <w:left w:val="single" w:sz="4" w:space="0" w:color="000000"/>
              <w:bottom w:val="single" w:sz="4" w:space="0" w:color="000000"/>
              <w:right w:val="single" w:sz="4" w:space="0" w:color="000000"/>
            </w:tcBorders>
            <w:shd w:val="clear" w:color="000000" w:fill="F5F5F5"/>
            <w:noWrap/>
            <w:hideMark/>
          </w:tcPr>
          <w:p w14:paraId="641FC77B" w14:textId="77777777" w:rsidR="00D3234F" w:rsidRPr="00D3234F" w:rsidRDefault="00D3234F" w:rsidP="00D3234F">
            <w:pPr>
              <w:spacing w:after="0" w:line="240" w:lineRule="auto"/>
              <w:rPr>
                <w:rFonts w:ascii="Calibri" w:eastAsia="Times New Roman" w:hAnsi="Calibri" w:cs="Calibri"/>
                <w:color w:val="000000"/>
                <w:sz w:val="24"/>
                <w:szCs w:val="24"/>
              </w:rPr>
            </w:pPr>
            <w:r w:rsidRPr="00D3234F">
              <w:rPr>
                <w:rFonts w:ascii="Calibri" w:eastAsia="Times New Roman" w:hAnsi="Calibri" w:cs="Calibri"/>
                <w:color w:val="000000"/>
                <w:sz w:val="24"/>
                <w:szCs w:val="24"/>
              </w:rPr>
              <w:t>Cervical</w:t>
            </w:r>
          </w:p>
        </w:tc>
        <w:tc>
          <w:tcPr>
            <w:tcW w:w="2131" w:type="dxa"/>
            <w:tcBorders>
              <w:top w:val="nil"/>
              <w:left w:val="nil"/>
              <w:bottom w:val="single" w:sz="4" w:space="0" w:color="000000"/>
              <w:right w:val="single" w:sz="4" w:space="0" w:color="000000"/>
            </w:tcBorders>
            <w:shd w:val="clear" w:color="000000" w:fill="FFFFFF"/>
            <w:noWrap/>
            <w:hideMark/>
          </w:tcPr>
          <w:p w14:paraId="3234B025" w14:textId="77777777" w:rsidR="00D3234F" w:rsidRPr="00D3234F" w:rsidRDefault="00D3234F" w:rsidP="00D3234F">
            <w:pPr>
              <w:spacing w:after="0" w:line="240" w:lineRule="auto"/>
              <w:jc w:val="right"/>
              <w:rPr>
                <w:rFonts w:ascii="Calibri" w:eastAsia="Times New Roman" w:hAnsi="Calibri" w:cs="Calibri"/>
                <w:color w:val="000000"/>
                <w:sz w:val="24"/>
                <w:szCs w:val="24"/>
              </w:rPr>
            </w:pPr>
            <w:r w:rsidRPr="00D3234F">
              <w:rPr>
                <w:rFonts w:ascii="Calibri" w:eastAsia="Times New Roman" w:hAnsi="Calibri" w:cs="Calibri"/>
                <w:color w:val="000000"/>
                <w:sz w:val="24"/>
                <w:szCs w:val="24"/>
              </w:rPr>
              <w:t>22</w:t>
            </w:r>
          </w:p>
        </w:tc>
      </w:tr>
      <w:tr w:rsidR="00D3234F" w:rsidRPr="00D3234F" w14:paraId="6C5D080D" w14:textId="77777777" w:rsidTr="00C31C3C">
        <w:trPr>
          <w:cantSplit/>
          <w:trHeight w:val="385"/>
        </w:trPr>
        <w:tc>
          <w:tcPr>
            <w:tcW w:w="3389" w:type="dxa"/>
            <w:tcBorders>
              <w:top w:val="nil"/>
              <w:left w:val="single" w:sz="4" w:space="0" w:color="000000"/>
              <w:bottom w:val="single" w:sz="4" w:space="0" w:color="000000"/>
              <w:right w:val="single" w:sz="4" w:space="0" w:color="000000"/>
            </w:tcBorders>
            <w:shd w:val="clear" w:color="000000" w:fill="F5F5F5"/>
            <w:noWrap/>
            <w:hideMark/>
          </w:tcPr>
          <w:p w14:paraId="4E125151" w14:textId="77777777" w:rsidR="00D3234F" w:rsidRPr="00D3234F" w:rsidRDefault="00D3234F" w:rsidP="00D3234F">
            <w:pPr>
              <w:spacing w:after="0" w:line="240" w:lineRule="auto"/>
              <w:rPr>
                <w:rFonts w:ascii="Calibri" w:eastAsia="Times New Roman" w:hAnsi="Calibri" w:cs="Calibri"/>
                <w:color w:val="000000"/>
                <w:sz w:val="24"/>
                <w:szCs w:val="24"/>
              </w:rPr>
            </w:pPr>
            <w:r w:rsidRPr="00D3234F">
              <w:rPr>
                <w:rFonts w:ascii="Calibri" w:eastAsia="Times New Roman" w:hAnsi="Calibri" w:cs="Calibri"/>
                <w:color w:val="000000"/>
                <w:sz w:val="24"/>
                <w:szCs w:val="24"/>
              </w:rPr>
              <w:t>Colon</w:t>
            </w:r>
          </w:p>
        </w:tc>
        <w:tc>
          <w:tcPr>
            <w:tcW w:w="2131" w:type="dxa"/>
            <w:tcBorders>
              <w:top w:val="nil"/>
              <w:left w:val="nil"/>
              <w:bottom w:val="single" w:sz="4" w:space="0" w:color="000000"/>
              <w:right w:val="single" w:sz="4" w:space="0" w:color="000000"/>
            </w:tcBorders>
            <w:shd w:val="clear" w:color="000000" w:fill="FFFFFF"/>
            <w:noWrap/>
            <w:hideMark/>
          </w:tcPr>
          <w:p w14:paraId="2FC67AAD" w14:textId="77777777" w:rsidR="00D3234F" w:rsidRPr="00D3234F" w:rsidRDefault="00D3234F" w:rsidP="00D3234F">
            <w:pPr>
              <w:spacing w:after="0" w:line="240" w:lineRule="auto"/>
              <w:jc w:val="right"/>
              <w:rPr>
                <w:rFonts w:ascii="Calibri" w:eastAsia="Times New Roman" w:hAnsi="Calibri" w:cs="Calibri"/>
                <w:color w:val="000000"/>
                <w:sz w:val="24"/>
                <w:szCs w:val="24"/>
              </w:rPr>
            </w:pPr>
            <w:r w:rsidRPr="00D3234F">
              <w:rPr>
                <w:rFonts w:ascii="Calibri" w:eastAsia="Times New Roman" w:hAnsi="Calibri" w:cs="Calibri"/>
                <w:color w:val="000000"/>
                <w:sz w:val="24"/>
                <w:szCs w:val="24"/>
              </w:rPr>
              <w:t>10</w:t>
            </w:r>
          </w:p>
        </w:tc>
      </w:tr>
      <w:tr w:rsidR="00D3234F" w:rsidRPr="00D3234F" w14:paraId="6C2AAA05" w14:textId="77777777" w:rsidTr="00C31C3C">
        <w:trPr>
          <w:cantSplit/>
          <w:trHeight w:val="385"/>
        </w:trPr>
        <w:tc>
          <w:tcPr>
            <w:tcW w:w="3389" w:type="dxa"/>
            <w:tcBorders>
              <w:top w:val="nil"/>
              <w:left w:val="single" w:sz="4" w:space="0" w:color="000000"/>
              <w:bottom w:val="single" w:sz="4" w:space="0" w:color="000000"/>
              <w:right w:val="single" w:sz="4" w:space="0" w:color="000000"/>
            </w:tcBorders>
            <w:shd w:val="clear" w:color="000000" w:fill="F5F5F5"/>
            <w:noWrap/>
            <w:hideMark/>
          </w:tcPr>
          <w:p w14:paraId="480AC652" w14:textId="77777777" w:rsidR="00D3234F" w:rsidRPr="00D3234F" w:rsidRDefault="00D3234F" w:rsidP="00D3234F">
            <w:pPr>
              <w:spacing w:after="0" w:line="240" w:lineRule="auto"/>
              <w:rPr>
                <w:rFonts w:ascii="Calibri" w:eastAsia="Times New Roman" w:hAnsi="Calibri" w:cs="Calibri"/>
                <w:color w:val="000000"/>
                <w:sz w:val="24"/>
                <w:szCs w:val="24"/>
              </w:rPr>
            </w:pPr>
            <w:r w:rsidRPr="00D3234F">
              <w:rPr>
                <w:rFonts w:ascii="Calibri" w:eastAsia="Times New Roman" w:hAnsi="Calibri" w:cs="Calibri"/>
                <w:color w:val="000000"/>
                <w:sz w:val="24"/>
                <w:szCs w:val="24"/>
              </w:rPr>
              <w:t>Colorectal</w:t>
            </w:r>
          </w:p>
        </w:tc>
        <w:tc>
          <w:tcPr>
            <w:tcW w:w="2131" w:type="dxa"/>
            <w:tcBorders>
              <w:top w:val="nil"/>
              <w:left w:val="nil"/>
              <w:bottom w:val="single" w:sz="4" w:space="0" w:color="000000"/>
              <w:right w:val="single" w:sz="4" w:space="0" w:color="000000"/>
            </w:tcBorders>
            <w:shd w:val="clear" w:color="000000" w:fill="FFFFFF"/>
            <w:noWrap/>
            <w:hideMark/>
          </w:tcPr>
          <w:p w14:paraId="60670B55" w14:textId="77777777" w:rsidR="00D3234F" w:rsidRPr="00D3234F" w:rsidRDefault="00D3234F" w:rsidP="00D3234F">
            <w:pPr>
              <w:spacing w:after="0" w:line="240" w:lineRule="auto"/>
              <w:jc w:val="right"/>
              <w:rPr>
                <w:rFonts w:ascii="Calibri" w:eastAsia="Times New Roman" w:hAnsi="Calibri" w:cs="Calibri"/>
                <w:color w:val="000000"/>
                <w:sz w:val="24"/>
                <w:szCs w:val="24"/>
              </w:rPr>
            </w:pPr>
            <w:r w:rsidRPr="00D3234F">
              <w:rPr>
                <w:rFonts w:ascii="Calibri" w:eastAsia="Times New Roman" w:hAnsi="Calibri" w:cs="Calibri"/>
                <w:color w:val="000000"/>
                <w:sz w:val="24"/>
                <w:szCs w:val="24"/>
              </w:rPr>
              <w:t>38</w:t>
            </w:r>
          </w:p>
        </w:tc>
      </w:tr>
      <w:tr w:rsidR="00D3234F" w:rsidRPr="00D3234F" w14:paraId="3C6DAF04" w14:textId="77777777" w:rsidTr="00C31C3C">
        <w:trPr>
          <w:cantSplit/>
          <w:trHeight w:val="385"/>
        </w:trPr>
        <w:tc>
          <w:tcPr>
            <w:tcW w:w="3389" w:type="dxa"/>
            <w:tcBorders>
              <w:top w:val="nil"/>
              <w:left w:val="single" w:sz="4" w:space="0" w:color="000000"/>
              <w:bottom w:val="single" w:sz="4" w:space="0" w:color="000000"/>
              <w:right w:val="single" w:sz="4" w:space="0" w:color="000000"/>
            </w:tcBorders>
            <w:shd w:val="clear" w:color="000000" w:fill="F5F5F5"/>
            <w:noWrap/>
            <w:hideMark/>
          </w:tcPr>
          <w:p w14:paraId="3BC98278" w14:textId="77777777" w:rsidR="00D3234F" w:rsidRPr="00D3234F" w:rsidRDefault="00D3234F" w:rsidP="00D3234F">
            <w:pPr>
              <w:spacing w:after="0" w:line="240" w:lineRule="auto"/>
              <w:rPr>
                <w:rFonts w:ascii="Calibri" w:eastAsia="Times New Roman" w:hAnsi="Calibri" w:cs="Calibri"/>
                <w:color w:val="000000"/>
                <w:sz w:val="24"/>
                <w:szCs w:val="24"/>
              </w:rPr>
            </w:pPr>
            <w:r w:rsidRPr="00D3234F">
              <w:rPr>
                <w:rFonts w:ascii="Calibri" w:eastAsia="Times New Roman" w:hAnsi="Calibri" w:cs="Calibri"/>
                <w:color w:val="000000"/>
                <w:sz w:val="24"/>
                <w:szCs w:val="24"/>
              </w:rPr>
              <w:t>Duodenum</w:t>
            </w:r>
          </w:p>
        </w:tc>
        <w:tc>
          <w:tcPr>
            <w:tcW w:w="2131" w:type="dxa"/>
            <w:tcBorders>
              <w:top w:val="nil"/>
              <w:left w:val="nil"/>
              <w:bottom w:val="single" w:sz="4" w:space="0" w:color="000000"/>
              <w:right w:val="single" w:sz="4" w:space="0" w:color="000000"/>
            </w:tcBorders>
            <w:shd w:val="clear" w:color="000000" w:fill="FFFFFF"/>
            <w:noWrap/>
            <w:hideMark/>
          </w:tcPr>
          <w:p w14:paraId="3C9F0ACA" w14:textId="77777777" w:rsidR="00D3234F" w:rsidRPr="00D3234F" w:rsidRDefault="00D3234F" w:rsidP="00D3234F">
            <w:pPr>
              <w:spacing w:after="0" w:line="240" w:lineRule="auto"/>
              <w:jc w:val="right"/>
              <w:rPr>
                <w:rFonts w:ascii="Calibri" w:eastAsia="Times New Roman" w:hAnsi="Calibri" w:cs="Calibri"/>
                <w:color w:val="000000"/>
                <w:sz w:val="24"/>
                <w:szCs w:val="24"/>
              </w:rPr>
            </w:pPr>
            <w:r w:rsidRPr="00D3234F">
              <w:rPr>
                <w:rFonts w:ascii="Calibri" w:eastAsia="Times New Roman" w:hAnsi="Calibri" w:cs="Calibri"/>
                <w:color w:val="000000"/>
                <w:sz w:val="24"/>
                <w:szCs w:val="24"/>
              </w:rPr>
              <w:t>4</w:t>
            </w:r>
          </w:p>
        </w:tc>
      </w:tr>
      <w:tr w:rsidR="00D3234F" w:rsidRPr="00D3234F" w14:paraId="0FD16872" w14:textId="77777777" w:rsidTr="00C31C3C">
        <w:trPr>
          <w:cantSplit/>
          <w:trHeight w:val="385"/>
        </w:trPr>
        <w:tc>
          <w:tcPr>
            <w:tcW w:w="3389" w:type="dxa"/>
            <w:tcBorders>
              <w:top w:val="nil"/>
              <w:left w:val="single" w:sz="4" w:space="0" w:color="000000"/>
              <w:bottom w:val="single" w:sz="4" w:space="0" w:color="000000"/>
              <w:right w:val="single" w:sz="4" w:space="0" w:color="000000"/>
            </w:tcBorders>
            <w:shd w:val="clear" w:color="000000" w:fill="F5F5F5"/>
            <w:noWrap/>
            <w:hideMark/>
          </w:tcPr>
          <w:p w14:paraId="56DFF8CE" w14:textId="77777777" w:rsidR="00D3234F" w:rsidRPr="00D3234F" w:rsidRDefault="00D3234F" w:rsidP="00D3234F">
            <w:pPr>
              <w:spacing w:after="0" w:line="240" w:lineRule="auto"/>
              <w:rPr>
                <w:rFonts w:ascii="Calibri" w:eastAsia="Times New Roman" w:hAnsi="Calibri" w:cs="Calibri"/>
                <w:color w:val="000000"/>
                <w:sz w:val="24"/>
                <w:szCs w:val="24"/>
              </w:rPr>
            </w:pPr>
            <w:r w:rsidRPr="00D3234F">
              <w:rPr>
                <w:rFonts w:ascii="Calibri" w:eastAsia="Times New Roman" w:hAnsi="Calibri" w:cs="Calibri"/>
                <w:color w:val="000000"/>
                <w:sz w:val="24"/>
                <w:szCs w:val="24"/>
              </w:rPr>
              <w:t>Esophageal</w:t>
            </w:r>
          </w:p>
        </w:tc>
        <w:tc>
          <w:tcPr>
            <w:tcW w:w="2131" w:type="dxa"/>
            <w:tcBorders>
              <w:top w:val="nil"/>
              <w:left w:val="nil"/>
              <w:bottom w:val="single" w:sz="4" w:space="0" w:color="000000"/>
              <w:right w:val="single" w:sz="4" w:space="0" w:color="000000"/>
            </w:tcBorders>
            <w:shd w:val="clear" w:color="000000" w:fill="FFFFFF"/>
            <w:noWrap/>
            <w:hideMark/>
          </w:tcPr>
          <w:p w14:paraId="6958D432" w14:textId="77777777" w:rsidR="00D3234F" w:rsidRPr="00D3234F" w:rsidRDefault="00D3234F" w:rsidP="00D3234F">
            <w:pPr>
              <w:spacing w:after="0" w:line="240" w:lineRule="auto"/>
              <w:jc w:val="right"/>
              <w:rPr>
                <w:rFonts w:ascii="Calibri" w:eastAsia="Times New Roman" w:hAnsi="Calibri" w:cs="Calibri"/>
                <w:color w:val="000000"/>
                <w:sz w:val="24"/>
                <w:szCs w:val="24"/>
              </w:rPr>
            </w:pPr>
            <w:r w:rsidRPr="00D3234F">
              <w:rPr>
                <w:rFonts w:ascii="Calibri" w:eastAsia="Times New Roman" w:hAnsi="Calibri" w:cs="Calibri"/>
                <w:color w:val="000000"/>
                <w:sz w:val="24"/>
                <w:szCs w:val="24"/>
              </w:rPr>
              <w:t>79</w:t>
            </w:r>
          </w:p>
        </w:tc>
      </w:tr>
      <w:tr w:rsidR="00D3234F" w:rsidRPr="00D3234F" w14:paraId="3973D15B" w14:textId="77777777" w:rsidTr="00C31C3C">
        <w:trPr>
          <w:cantSplit/>
          <w:trHeight w:val="385"/>
        </w:trPr>
        <w:tc>
          <w:tcPr>
            <w:tcW w:w="3389" w:type="dxa"/>
            <w:tcBorders>
              <w:top w:val="nil"/>
              <w:left w:val="single" w:sz="4" w:space="0" w:color="000000"/>
              <w:bottom w:val="single" w:sz="4" w:space="0" w:color="000000"/>
              <w:right w:val="single" w:sz="4" w:space="0" w:color="000000"/>
            </w:tcBorders>
            <w:shd w:val="clear" w:color="000000" w:fill="F5F5F5"/>
            <w:noWrap/>
            <w:hideMark/>
          </w:tcPr>
          <w:p w14:paraId="6FA08E90" w14:textId="77777777" w:rsidR="00D3234F" w:rsidRPr="00D3234F" w:rsidRDefault="00D3234F" w:rsidP="00D3234F">
            <w:pPr>
              <w:spacing w:after="0" w:line="240" w:lineRule="auto"/>
              <w:rPr>
                <w:rFonts w:ascii="Calibri" w:eastAsia="Times New Roman" w:hAnsi="Calibri" w:cs="Calibri"/>
                <w:color w:val="000000"/>
                <w:sz w:val="24"/>
                <w:szCs w:val="24"/>
              </w:rPr>
            </w:pPr>
            <w:r w:rsidRPr="00D3234F">
              <w:rPr>
                <w:rFonts w:ascii="Calibri" w:eastAsia="Times New Roman" w:hAnsi="Calibri" w:cs="Calibri"/>
                <w:color w:val="000000"/>
                <w:sz w:val="24"/>
                <w:szCs w:val="24"/>
              </w:rPr>
              <w:t>Eyes</w:t>
            </w:r>
          </w:p>
        </w:tc>
        <w:tc>
          <w:tcPr>
            <w:tcW w:w="2131" w:type="dxa"/>
            <w:tcBorders>
              <w:top w:val="nil"/>
              <w:left w:val="nil"/>
              <w:bottom w:val="single" w:sz="4" w:space="0" w:color="000000"/>
              <w:right w:val="single" w:sz="4" w:space="0" w:color="000000"/>
            </w:tcBorders>
            <w:shd w:val="clear" w:color="000000" w:fill="FFFFFF"/>
            <w:noWrap/>
            <w:hideMark/>
          </w:tcPr>
          <w:p w14:paraId="7D8A3081" w14:textId="77777777" w:rsidR="00D3234F" w:rsidRPr="00D3234F" w:rsidRDefault="00D3234F" w:rsidP="00D3234F">
            <w:pPr>
              <w:spacing w:after="0" w:line="240" w:lineRule="auto"/>
              <w:jc w:val="right"/>
              <w:rPr>
                <w:rFonts w:ascii="Calibri" w:eastAsia="Times New Roman" w:hAnsi="Calibri" w:cs="Calibri"/>
                <w:color w:val="000000"/>
                <w:sz w:val="24"/>
                <w:szCs w:val="24"/>
              </w:rPr>
            </w:pPr>
            <w:r w:rsidRPr="00D3234F">
              <w:rPr>
                <w:rFonts w:ascii="Calibri" w:eastAsia="Times New Roman" w:hAnsi="Calibri" w:cs="Calibri"/>
                <w:color w:val="000000"/>
                <w:sz w:val="24"/>
                <w:szCs w:val="24"/>
              </w:rPr>
              <w:t>1</w:t>
            </w:r>
          </w:p>
        </w:tc>
      </w:tr>
      <w:tr w:rsidR="00D3234F" w:rsidRPr="00D3234F" w14:paraId="2B922814" w14:textId="77777777" w:rsidTr="00C31C3C">
        <w:trPr>
          <w:cantSplit/>
          <w:trHeight w:val="385"/>
        </w:trPr>
        <w:tc>
          <w:tcPr>
            <w:tcW w:w="3389" w:type="dxa"/>
            <w:tcBorders>
              <w:top w:val="nil"/>
              <w:left w:val="single" w:sz="4" w:space="0" w:color="000000"/>
              <w:bottom w:val="single" w:sz="4" w:space="0" w:color="000000"/>
              <w:right w:val="single" w:sz="4" w:space="0" w:color="000000"/>
            </w:tcBorders>
            <w:shd w:val="clear" w:color="000000" w:fill="F5F5F5"/>
            <w:noWrap/>
            <w:hideMark/>
          </w:tcPr>
          <w:p w14:paraId="2B3359B7" w14:textId="77777777" w:rsidR="00D3234F" w:rsidRPr="00D3234F" w:rsidRDefault="00D3234F" w:rsidP="00D3234F">
            <w:pPr>
              <w:spacing w:after="0" w:line="240" w:lineRule="auto"/>
              <w:rPr>
                <w:rFonts w:ascii="Calibri" w:eastAsia="Times New Roman" w:hAnsi="Calibri" w:cs="Calibri"/>
                <w:color w:val="000000"/>
                <w:sz w:val="24"/>
                <w:szCs w:val="24"/>
              </w:rPr>
            </w:pPr>
            <w:r w:rsidRPr="00D3234F">
              <w:rPr>
                <w:rFonts w:ascii="Calibri" w:eastAsia="Times New Roman" w:hAnsi="Calibri" w:cs="Calibri"/>
                <w:color w:val="000000"/>
                <w:sz w:val="24"/>
                <w:szCs w:val="24"/>
              </w:rPr>
              <w:t>Gallbladder</w:t>
            </w:r>
          </w:p>
        </w:tc>
        <w:tc>
          <w:tcPr>
            <w:tcW w:w="2131" w:type="dxa"/>
            <w:tcBorders>
              <w:top w:val="nil"/>
              <w:left w:val="nil"/>
              <w:bottom w:val="single" w:sz="4" w:space="0" w:color="000000"/>
              <w:right w:val="single" w:sz="4" w:space="0" w:color="000000"/>
            </w:tcBorders>
            <w:shd w:val="clear" w:color="000000" w:fill="FFFFFF"/>
            <w:noWrap/>
            <w:hideMark/>
          </w:tcPr>
          <w:p w14:paraId="6C058A29" w14:textId="77777777" w:rsidR="00D3234F" w:rsidRPr="00D3234F" w:rsidRDefault="00D3234F" w:rsidP="00D3234F">
            <w:pPr>
              <w:spacing w:after="0" w:line="240" w:lineRule="auto"/>
              <w:jc w:val="right"/>
              <w:rPr>
                <w:rFonts w:ascii="Calibri" w:eastAsia="Times New Roman" w:hAnsi="Calibri" w:cs="Calibri"/>
                <w:color w:val="000000"/>
                <w:sz w:val="24"/>
                <w:szCs w:val="24"/>
              </w:rPr>
            </w:pPr>
            <w:r w:rsidRPr="00D3234F">
              <w:rPr>
                <w:rFonts w:ascii="Calibri" w:eastAsia="Times New Roman" w:hAnsi="Calibri" w:cs="Calibri"/>
                <w:color w:val="000000"/>
                <w:sz w:val="24"/>
                <w:szCs w:val="24"/>
              </w:rPr>
              <w:t>8</w:t>
            </w:r>
          </w:p>
        </w:tc>
      </w:tr>
      <w:tr w:rsidR="00D3234F" w:rsidRPr="00D3234F" w14:paraId="560BDD08" w14:textId="77777777" w:rsidTr="00C31C3C">
        <w:trPr>
          <w:cantSplit/>
          <w:trHeight w:val="385"/>
        </w:trPr>
        <w:tc>
          <w:tcPr>
            <w:tcW w:w="3389" w:type="dxa"/>
            <w:tcBorders>
              <w:top w:val="nil"/>
              <w:left w:val="single" w:sz="4" w:space="0" w:color="000000"/>
              <w:bottom w:val="single" w:sz="4" w:space="0" w:color="000000"/>
              <w:right w:val="single" w:sz="4" w:space="0" w:color="000000"/>
            </w:tcBorders>
            <w:shd w:val="clear" w:color="000000" w:fill="F5F5F5"/>
            <w:noWrap/>
            <w:hideMark/>
          </w:tcPr>
          <w:p w14:paraId="2118515F" w14:textId="77777777" w:rsidR="00D3234F" w:rsidRPr="00D3234F" w:rsidRDefault="00D3234F" w:rsidP="00D3234F">
            <w:pPr>
              <w:spacing w:after="0" w:line="240" w:lineRule="auto"/>
              <w:rPr>
                <w:rFonts w:ascii="Calibri" w:eastAsia="Times New Roman" w:hAnsi="Calibri" w:cs="Calibri"/>
                <w:color w:val="000000"/>
                <w:sz w:val="24"/>
                <w:szCs w:val="24"/>
              </w:rPr>
            </w:pPr>
            <w:r w:rsidRPr="00D3234F">
              <w:rPr>
                <w:rFonts w:ascii="Calibri" w:eastAsia="Times New Roman" w:hAnsi="Calibri" w:cs="Calibri"/>
                <w:color w:val="000000"/>
                <w:sz w:val="24"/>
                <w:szCs w:val="24"/>
              </w:rPr>
              <w:t>Head &amp; Neck</w:t>
            </w:r>
          </w:p>
        </w:tc>
        <w:tc>
          <w:tcPr>
            <w:tcW w:w="2131" w:type="dxa"/>
            <w:tcBorders>
              <w:top w:val="nil"/>
              <w:left w:val="nil"/>
              <w:bottom w:val="single" w:sz="4" w:space="0" w:color="000000"/>
              <w:right w:val="single" w:sz="4" w:space="0" w:color="000000"/>
            </w:tcBorders>
            <w:shd w:val="clear" w:color="000000" w:fill="FFFFFF"/>
            <w:noWrap/>
            <w:hideMark/>
          </w:tcPr>
          <w:p w14:paraId="3CF675A4" w14:textId="77777777" w:rsidR="00D3234F" w:rsidRPr="00D3234F" w:rsidRDefault="00D3234F" w:rsidP="00D3234F">
            <w:pPr>
              <w:spacing w:after="0" w:line="240" w:lineRule="auto"/>
              <w:jc w:val="right"/>
              <w:rPr>
                <w:rFonts w:ascii="Calibri" w:eastAsia="Times New Roman" w:hAnsi="Calibri" w:cs="Calibri"/>
                <w:color w:val="000000"/>
                <w:sz w:val="24"/>
                <w:szCs w:val="24"/>
              </w:rPr>
            </w:pPr>
            <w:r w:rsidRPr="00D3234F">
              <w:rPr>
                <w:rFonts w:ascii="Calibri" w:eastAsia="Times New Roman" w:hAnsi="Calibri" w:cs="Calibri"/>
                <w:color w:val="000000"/>
                <w:sz w:val="24"/>
                <w:szCs w:val="24"/>
              </w:rPr>
              <w:t>103</w:t>
            </w:r>
          </w:p>
        </w:tc>
      </w:tr>
      <w:tr w:rsidR="00D3234F" w:rsidRPr="00D3234F" w14:paraId="5FB4CCA6" w14:textId="77777777" w:rsidTr="00C31C3C">
        <w:trPr>
          <w:cantSplit/>
          <w:trHeight w:val="385"/>
        </w:trPr>
        <w:tc>
          <w:tcPr>
            <w:tcW w:w="3389" w:type="dxa"/>
            <w:tcBorders>
              <w:top w:val="nil"/>
              <w:left w:val="single" w:sz="4" w:space="0" w:color="000000"/>
              <w:bottom w:val="single" w:sz="4" w:space="0" w:color="000000"/>
              <w:right w:val="single" w:sz="4" w:space="0" w:color="000000"/>
            </w:tcBorders>
            <w:shd w:val="clear" w:color="000000" w:fill="F5F5F5"/>
            <w:noWrap/>
            <w:hideMark/>
          </w:tcPr>
          <w:p w14:paraId="202B6E8C" w14:textId="77777777" w:rsidR="00D3234F" w:rsidRPr="00D3234F" w:rsidRDefault="00D3234F" w:rsidP="00D3234F">
            <w:pPr>
              <w:spacing w:after="0" w:line="240" w:lineRule="auto"/>
              <w:rPr>
                <w:rFonts w:ascii="Calibri" w:eastAsia="Times New Roman" w:hAnsi="Calibri" w:cs="Calibri"/>
                <w:color w:val="000000"/>
                <w:sz w:val="24"/>
                <w:szCs w:val="24"/>
              </w:rPr>
            </w:pPr>
            <w:r w:rsidRPr="00D3234F">
              <w:rPr>
                <w:rFonts w:ascii="Calibri" w:eastAsia="Times New Roman" w:hAnsi="Calibri" w:cs="Calibri"/>
                <w:color w:val="000000"/>
                <w:sz w:val="24"/>
                <w:szCs w:val="24"/>
              </w:rPr>
              <w:t>Kidney</w:t>
            </w:r>
          </w:p>
        </w:tc>
        <w:tc>
          <w:tcPr>
            <w:tcW w:w="2131" w:type="dxa"/>
            <w:tcBorders>
              <w:top w:val="nil"/>
              <w:left w:val="nil"/>
              <w:bottom w:val="single" w:sz="4" w:space="0" w:color="000000"/>
              <w:right w:val="single" w:sz="4" w:space="0" w:color="000000"/>
            </w:tcBorders>
            <w:shd w:val="clear" w:color="000000" w:fill="FFFFFF"/>
            <w:noWrap/>
            <w:hideMark/>
          </w:tcPr>
          <w:p w14:paraId="3D3CC741" w14:textId="77777777" w:rsidR="00D3234F" w:rsidRPr="00D3234F" w:rsidRDefault="00D3234F" w:rsidP="00D3234F">
            <w:pPr>
              <w:spacing w:after="0" w:line="240" w:lineRule="auto"/>
              <w:jc w:val="right"/>
              <w:rPr>
                <w:rFonts w:ascii="Calibri" w:eastAsia="Times New Roman" w:hAnsi="Calibri" w:cs="Calibri"/>
                <w:color w:val="000000"/>
                <w:sz w:val="24"/>
                <w:szCs w:val="24"/>
              </w:rPr>
            </w:pPr>
            <w:r w:rsidRPr="00D3234F">
              <w:rPr>
                <w:rFonts w:ascii="Calibri" w:eastAsia="Times New Roman" w:hAnsi="Calibri" w:cs="Calibri"/>
                <w:color w:val="000000"/>
                <w:sz w:val="24"/>
                <w:szCs w:val="24"/>
              </w:rPr>
              <w:t>25</w:t>
            </w:r>
          </w:p>
        </w:tc>
      </w:tr>
      <w:tr w:rsidR="00D3234F" w:rsidRPr="00D3234F" w14:paraId="5B7D1CDC" w14:textId="77777777" w:rsidTr="00C31C3C">
        <w:trPr>
          <w:cantSplit/>
          <w:trHeight w:val="385"/>
        </w:trPr>
        <w:tc>
          <w:tcPr>
            <w:tcW w:w="3389" w:type="dxa"/>
            <w:tcBorders>
              <w:top w:val="nil"/>
              <w:left w:val="single" w:sz="4" w:space="0" w:color="000000"/>
              <w:bottom w:val="single" w:sz="4" w:space="0" w:color="000000"/>
              <w:right w:val="single" w:sz="4" w:space="0" w:color="000000"/>
            </w:tcBorders>
            <w:shd w:val="clear" w:color="000000" w:fill="F5F5F5"/>
            <w:noWrap/>
            <w:hideMark/>
          </w:tcPr>
          <w:p w14:paraId="361BD372" w14:textId="77777777" w:rsidR="00D3234F" w:rsidRPr="00D3234F" w:rsidRDefault="00D3234F" w:rsidP="00D3234F">
            <w:pPr>
              <w:spacing w:after="0" w:line="240" w:lineRule="auto"/>
              <w:rPr>
                <w:rFonts w:ascii="Calibri" w:eastAsia="Times New Roman" w:hAnsi="Calibri" w:cs="Calibri"/>
                <w:color w:val="000000"/>
                <w:sz w:val="24"/>
                <w:szCs w:val="24"/>
              </w:rPr>
            </w:pPr>
            <w:r w:rsidRPr="00D3234F">
              <w:rPr>
                <w:rFonts w:ascii="Calibri" w:eastAsia="Times New Roman" w:hAnsi="Calibri" w:cs="Calibri"/>
                <w:color w:val="000000"/>
                <w:sz w:val="24"/>
                <w:szCs w:val="24"/>
              </w:rPr>
              <w:t>Leukemia</w:t>
            </w:r>
          </w:p>
        </w:tc>
        <w:tc>
          <w:tcPr>
            <w:tcW w:w="2131" w:type="dxa"/>
            <w:tcBorders>
              <w:top w:val="nil"/>
              <w:left w:val="nil"/>
              <w:bottom w:val="single" w:sz="4" w:space="0" w:color="000000"/>
              <w:right w:val="single" w:sz="4" w:space="0" w:color="000000"/>
            </w:tcBorders>
            <w:shd w:val="clear" w:color="000000" w:fill="FFFFFF"/>
            <w:noWrap/>
            <w:hideMark/>
          </w:tcPr>
          <w:p w14:paraId="648B9FC4" w14:textId="77777777" w:rsidR="00D3234F" w:rsidRPr="00D3234F" w:rsidRDefault="00D3234F" w:rsidP="00D3234F">
            <w:pPr>
              <w:spacing w:after="0" w:line="240" w:lineRule="auto"/>
              <w:jc w:val="right"/>
              <w:rPr>
                <w:rFonts w:ascii="Calibri" w:eastAsia="Times New Roman" w:hAnsi="Calibri" w:cs="Calibri"/>
                <w:color w:val="000000"/>
                <w:sz w:val="24"/>
                <w:szCs w:val="24"/>
              </w:rPr>
            </w:pPr>
            <w:r w:rsidRPr="00D3234F">
              <w:rPr>
                <w:rFonts w:ascii="Calibri" w:eastAsia="Times New Roman" w:hAnsi="Calibri" w:cs="Calibri"/>
                <w:color w:val="000000"/>
                <w:sz w:val="24"/>
                <w:szCs w:val="24"/>
              </w:rPr>
              <w:t>17</w:t>
            </w:r>
          </w:p>
        </w:tc>
      </w:tr>
      <w:tr w:rsidR="00D3234F" w:rsidRPr="00D3234F" w14:paraId="2A28F8A1" w14:textId="77777777" w:rsidTr="00C31C3C">
        <w:trPr>
          <w:cantSplit/>
          <w:trHeight w:val="385"/>
        </w:trPr>
        <w:tc>
          <w:tcPr>
            <w:tcW w:w="3389" w:type="dxa"/>
            <w:tcBorders>
              <w:top w:val="nil"/>
              <w:left w:val="single" w:sz="4" w:space="0" w:color="000000"/>
              <w:bottom w:val="single" w:sz="4" w:space="0" w:color="000000"/>
              <w:right w:val="single" w:sz="4" w:space="0" w:color="000000"/>
            </w:tcBorders>
            <w:shd w:val="clear" w:color="000000" w:fill="F5F5F5"/>
            <w:noWrap/>
            <w:hideMark/>
          </w:tcPr>
          <w:p w14:paraId="69C90B05" w14:textId="77777777" w:rsidR="00D3234F" w:rsidRPr="00D3234F" w:rsidRDefault="00D3234F" w:rsidP="00D3234F">
            <w:pPr>
              <w:spacing w:after="0" w:line="240" w:lineRule="auto"/>
              <w:rPr>
                <w:rFonts w:ascii="Calibri" w:eastAsia="Times New Roman" w:hAnsi="Calibri" w:cs="Calibri"/>
                <w:color w:val="000000"/>
                <w:sz w:val="24"/>
                <w:szCs w:val="24"/>
              </w:rPr>
            </w:pPr>
            <w:r w:rsidRPr="00D3234F">
              <w:rPr>
                <w:rFonts w:ascii="Calibri" w:eastAsia="Times New Roman" w:hAnsi="Calibri" w:cs="Calibri"/>
                <w:color w:val="000000"/>
                <w:sz w:val="24"/>
                <w:szCs w:val="24"/>
              </w:rPr>
              <w:lastRenderedPageBreak/>
              <w:t>Liver</w:t>
            </w:r>
          </w:p>
        </w:tc>
        <w:tc>
          <w:tcPr>
            <w:tcW w:w="2131" w:type="dxa"/>
            <w:tcBorders>
              <w:top w:val="nil"/>
              <w:left w:val="nil"/>
              <w:bottom w:val="single" w:sz="4" w:space="0" w:color="000000"/>
              <w:right w:val="single" w:sz="4" w:space="0" w:color="000000"/>
            </w:tcBorders>
            <w:shd w:val="clear" w:color="000000" w:fill="FFFFFF"/>
            <w:noWrap/>
            <w:hideMark/>
          </w:tcPr>
          <w:p w14:paraId="60B8BC9F" w14:textId="77777777" w:rsidR="00D3234F" w:rsidRPr="00D3234F" w:rsidRDefault="00D3234F" w:rsidP="00D3234F">
            <w:pPr>
              <w:spacing w:after="0" w:line="240" w:lineRule="auto"/>
              <w:jc w:val="right"/>
              <w:rPr>
                <w:rFonts w:ascii="Calibri" w:eastAsia="Times New Roman" w:hAnsi="Calibri" w:cs="Calibri"/>
                <w:color w:val="000000"/>
                <w:sz w:val="24"/>
                <w:szCs w:val="24"/>
              </w:rPr>
            </w:pPr>
            <w:r w:rsidRPr="00D3234F">
              <w:rPr>
                <w:rFonts w:ascii="Calibri" w:eastAsia="Times New Roman" w:hAnsi="Calibri" w:cs="Calibri"/>
                <w:color w:val="000000"/>
                <w:sz w:val="24"/>
                <w:szCs w:val="24"/>
              </w:rPr>
              <w:t>31</w:t>
            </w:r>
          </w:p>
        </w:tc>
      </w:tr>
      <w:tr w:rsidR="00D3234F" w:rsidRPr="00D3234F" w14:paraId="730858F8" w14:textId="77777777" w:rsidTr="00C31C3C">
        <w:trPr>
          <w:cantSplit/>
          <w:trHeight w:val="385"/>
        </w:trPr>
        <w:tc>
          <w:tcPr>
            <w:tcW w:w="3389" w:type="dxa"/>
            <w:tcBorders>
              <w:top w:val="nil"/>
              <w:left w:val="single" w:sz="4" w:space="0" w:color="000000"/>
              <w:bottom w:val="single" w:sz="4" w:space="0" w:color="000000"/>
              <w:right w:val="single" w:sz="4" w:space="0" w:color="000000"/>
            </w:tcBorders>
            <w:shd w:val="clear" w:color="000000" w:fill="F5F5F5"/>
            <w:noWrap/>
            <w:hideMark/>
          </w:tcPr>
          <w:p w14:paraId="00D6FC4D" w14:textId="77777777" w:rsidR="00D3234F" w:rsidRPr="00D3234F" w:rsidRDefault="00D3234F" w:rsidP="00D3234F">
            <w:pPr>
              <w:spacing w:after="0" w:line="240" w:lineRule="auto"/>
              <w:rPr>
                <w:rFonts w:ascii="Calibri" w:eastAsia="Times New Roman" w:hAnsi="Calibri" w:cs="Calibri"/>
                <w:color w:val="000000"/>
                <w:sz w:val="24"/>
                <w:szCs w:val="24"/>
              </w:rPr>
            </w:pPr>
            <w:r w:rsidRPr="00D3234F">
              <w:rPr>
                <w:rFonts w:ascii="Calibri" w:eastAsia="Times New Roman" w:hAnsi="Calibri" w:cs="Calibri"/>
                <w:color w:val="000000"/>
                <w:sz w:val="24"/>
                <w:szCs w:val="24"/>
              </w:rPr>
              <w:t>Lung</w:t>
            </w:r>
          </w:p>
        </w:tc>
        <w:tc>
          <w:tcPr>
            <w:tcW w:w="2131" w:type="dxa"/>
            <w:tcBorders>
              <w:top w:val="nil"/>
              <w:left w:val="nil"/>
              <w:bottom w:val="single" w:sz="4" w:space="0" w:color="000000"/>
              <w:right w:val="single" w:sz="4" w:space="0" w:color="000000"/>
            </w:tcBorders>
            <w:shd w:val="clear" w:color="000000" w:fill="FFFFFF"/>
            <w:noWrap/>
            <w:hideMark/>
          </w:tcPr>
          <w:p w14:paraId="5299D835" w14:textId="77777777" w:rsidR="00D3234F" w:rsidRPr="00D3234F" w:rsidRDefault="00D3234F" w:rsidP="00D3234F">
            <w:pPr>
              <w:spacing w:after="0" w:line="240" w:lineRule="auto"/>
              <w:jc w:val="right"/>
              <w:rPr>
                <w:rFonts w:ascii="Calibri" w:eastAsia="Times New Roman" w:hAnsi="Calibri" w:cs="Calibri"/>
                <w:color w:val="000000"/>
                <w:sz w:val="24"/>
                <w:szCs w:val="24"/>
              </w:rPr>
            </w:pPr>
            <w:r w:rsidRPr="00D3234F">
              <w:rPr>
                <w:rFonts w:ascii="Calibri" w:eastAsia="Times New Roman" w:hAnsi="Calibri" w:cs="Calibri"/>
                <w:color w:val="000000"/>
                <w:sz w:val="24"/>
                <w:szCs w:val="24"/>
              </w:rPr>
              <w:t>484</w:t>
            </w:r>
          </w:p>
        </w:tc>
      </w:tr>
      <w:tr w:rsidR="00D3234F" w:rsidRPr="00D3234F" w14:paraId="21ACEF6C" w14:textId="77777777" w:rsidTr="00C31C3C">
        <w:trPr>
          <w:cantSplit/>
          <w:trHeight w:val="385"/>
        </w:trPr>
        <w:tc>
          <w:tcPr>
            <w:tcW w:w="3389" w:type="dxa"/>
            <w:tcBorders>
              <w:top w:val="nil"/>
              <w:left w:val="single" w:sz="4" w:space="0" w:color="000000"/>
              <w:bottom w:val="single" w:sz="4" w:space="0" w:color="000000"/>
              <w:right w:val="single" w:sz="4" w:space="0" w:color="000000"/>
            </w:tcBorders>
            <w:shd w:val="clear" w:color="000000" w:fill="F5F5F5"/>
            <w:noWrap/>
            <w:hideMark/>
          </w:tcPr>
          <w:p w14:paraId="224A2718" w14:textId="77777777" w:rsidR="00D3234F" w:rsidRPr="00D3234F" w:rsidRDefault="00D3234F" w:rsidP="00D3234F">
            <w:pPr>
              <w:spacing w:after="0" w:line="240" w:lineRule="auto"/>
              <w:rPr>
                <w:rFonts w:ascii="Calibri" w:eastAsia="Times New Roman" w:hAnsi="Calibri" w:cs="Calibri"/>
                <w:color w:val="000000"/>
                <w:sz w:val="24"/>
                <w:szCs w:val="24"/>
              </w:rPr>
            </w:pPr>
            <w:r w:rsidRPr="00D3234F">
              <w:rPr>
                <w:rFonts w:ascii="Calibri" w:eastAsia="Times New Roman" w:hAnsi="Calibri" w:cs="Calibri"/>
                <w:color w:val="000000"/>
                <w:sz w:val="24"/>
                <w:szCs w:val="24"/>
              </w:rPr>
              <w:t>Lymphoma</w:t>
            </w:r>
          </w:p>
        </w:tc>
        <w:tc>
          <w:tcPr>
            <w:tcW w:w="2131" w:type="dxa"/>
            <w:tcBorders>
              <w:top w:val="nil"/>
              <w:left w:val="nil"/>
              <w:bottom w:val="single" w:sz="4" w:space="0" w:color="000000"/>
              <w:right w:val="single" w:sz="4" w:space="0" w:color="000000"/>
            </w:tcBorders>
            <w:shd w:val="clear" w:color="000000" w:fill="FFFFFF"/>
            <w:noWrap/>
            <w:hideMark/>
          </w:tcPr>
          <w:p w14:paraId="11CA8715" w14:textId="77777777" w:rsidR="00D3234F" w:rsidRPr="00D3234F" w:rsidRDefault="00D3234F" w:rsidP="00D3234F">
            <w:pPr>
              <w:spacing w:after="0" w:line="240" w:lineRule="auto"/>
              <w:jc w:val="right"/>
              <w:rPr>
                <w:rFonts w:ascii="Calibri" w:eastAsia="Times New Roman" w:hAnsi="Calibri" w:cs="Calibri"/>
                <w:color w:val="000000"/>
                <w:sz w:val="24"/>
                <w:szCs w:val="24"/>
              </w:rPr>
            </w:pPr>
            <w:r w:rsidRPr="00D3234F">
              <w:rPr>
                <w:rFonts w:ascii="Calibri" w:eastAsia="Times New Roman" w:hAnsi="Calibri" w:cs="Calibri"/>
                <w:color w:val="000000"/>
                <w:sz w:val="24"/>
                <w:szCs w:val="24"/>
              </w:rPr>
              <w:t>235</w:t>
            </w:r>
          </w:p>
        </w:tc>
      </w:tr>
      <w:tr w:rsidR="00D3234F" w:rsidRPr="00D3234F" w14:paraId="490716BF" w14:textId="77777777" w:rsidTr="00C31C3C">
        <w:trPr>
          <w:cantSplit/>
          <w:trHeight w:val="385"/>
        </w:trPr>
        <w:tc>
          <w:tcPr>
            <w:tcW w:w="3389" w:type="dxa"/>
            <w:tcBorders>
              <w:top w:val="nil"/>
              <w:left w:val="single" w:sz="4" w:space="0" w:color="000000"/>
              <w:bottom w:val="single" w:sz="4" w:space="0" w:color="000000"/>
              <w:right w:val="single" w:sz="4" w:space="0" w:color="000000"/>
            </w:tcBorders>
            <w:shd w:val="clear" w:color="000000" w:fill="F5F5F5"/>
            <w:noWrap/>
            <w:hideMark/>
          </w:tcPr>
          <w:p w14:paraId="0269BDF5" w14:textId="77777777" w:rsidR="00D3234F" w:rsidRPr="00D3234F" w:rsidRDefault="00D3234F" w:rsidP="00D3234F">
            <w:pPr>
              <w:spacing w:after="0" w:line="240" w:lineRule="auto"/>
              <w:rPr>
                <w:rFonts w:ascii="Calibri" w:eastAsia="Times New Roman" w:hAnsi="Calibri" w:cs="Calibri"/>
                <w:color w:val="000000"/>
                <w:sz w:val="24"/>
                <w:szCs w:val="24"/>
              </w:rPr>
            </w:pPr>
            <w:r w:rsidRPr="00D3234F">
              <w:rPr>
                <w:rFonts w:ascii="Calibri" w:eastAsia="Times New Roman" w:hAnsi="Calibri" w:cs="Calibri"/>
                <w:color w:val="000000"/>
                <w:sz w:val="24"/>
                <w:szCs w:val="24"/>
              </w:rPr>
              <w:t>Mass</w:t>
            </w:r>
          </w:p>
        </w:tc>
        <w:tc>
          <w:tcPr>
            <w:tcW w:w="2131" w:type="dxa"/>
            <w:tcBorders>
              <w:top w:val="nil"/>
              <w:left w:val="nil"/>
              <w:bottom w:val="single" w:sz="4" w:space="0" w:color="000000"/>
              <w:right w:val="single" w:sz="4" w:space="0" w:color="000000"/>
            </w:tcBorders>
            <w:shd w:val="clear" w:color="000000" w:fill="FFFFFF"/>
            <w:noWrap/>
            <w:hideMark/>
          </w:tcPr>
          <w:p w14:paraId="2DA90A91" w14:textId="77777777" w:rsidR="00D3234F" w:rsidRPr="00D3234F" w:rsidRDefault="00D3234F" w:rsidP="00D3234F">
            <w:pPr>
              <w:spacing w:after="0" w:line="240" w:lineRule="auto"/>
              <w:jc w:val="right"/>
              <w:rPr>
                <w:rFonts w:ascii="Calibri" w:eastAsia="Times New Roman" w:hAnsi="Calibri" w:cs="Calibri"/>
                <w:color w:val="000000"/>
                <w:sz w:val="24"/>
                <w:szCs w:val="24"/>
              </w:rPr>
            </w:pPr>
            <w:r w:rsidRPr="00D3234F">
              <w:rPr>
                <w:rFonts w:ascii="Calibri" w:eastAsia="Times New Roman" w:hAnsi="Calibri" w:cs="Calibri"/>
                <w:color w:val="000000"/>
                <w:sz w:val="24"/>
                <w:szCs w:val="24"/>
              </w:rPr>
              <w:t>2</w:t>
            </w:r>
          </w:p>
        </w:tc>
      </w:tr>
      <w:tr w:rsidR="00D3234F" w:rsidRPr="00D3234F" w14:paraId="4CC092A3" w14:textId="77777777" w:rsidTr="00C31C3C">
        <w:trPr>
          <w:cantSplit/>
          <w:trHeight w:val="385"/>
        </w:trPr>
        <w:tc>
          <w:tcPr>
            <w:tcW w:w="3389" w:type="dxa"/>
            <w:tcBorders>
              <w:top w:val="nil"/>
              <w:left w:val="single" w:sz="4" w:space="0" w:color="000000"/>
              <w:bottom w:val="single" w:sz="4" w:space="0" w:color="000000"/>
              <w:right w:val="single" w:sz="4" w:space="0" w:color="000000"/>
            </w:tcBorders>
            <w:shd w:val="clear" w:color="000000" w:fill="F5F5F5"/>
            <w:noWrap/>
            <w:hideMark/>
          </w:tcPr>
          <w:p w14:paraId="30008577" w14:textId="77777777" w:rsidR="00D3234F" w:rsidRPr="00D3234F" w:rsidRDefault="00D3234F" w:rsidP="00D3234F">
            <w:pPr>
              <w:spacing w:after="0" w:line="240" w:lineRule="auto"/>
              <w:rPr>
                <w:rFonts w:ascii="Calibri" w:eastAsia="Times New Roman" w:hAnsi="Calibri" w:cs="Calibri"/>
                <w:color w:val="000000"/>
                <w:sz w:val="24"/>
                <w:szCs w:val="24"/>
              </w:rPr>
            </w:pPr>
            <w:r w:rsidRPr="00D3234F">
              <w:rPr>
                <w:rFonts w:ascii="Calibri" w:eastAsia="Times New Roman" w:hAnsi="Calibri" w:cs="Calibri"/>
                <w:color w:val="000000"/>
                <w:sz w:val="24"/>
                <w:szCs w:val="24"/>
              </w:rPr>
              <w:t>Melanoma</w:t>
            </w:r>
          </w:p>
        </w:tc>
        <w:tc>
          <w:tcPr>
            <w:tcW w:w="2131" w:type="dxa"/>
            <w:tcBorders>
              <w:top w:val="nil"/>
              <w:left w:val="nil"/>
              <w:bottom w:val="single" w:sz="4" w:space="0" w:color="000000"/>
              <w:right w:val="single" w:sz="4" w:space="0" w:color="000000"/>
            </w:tcBorders>
            <w:shd w:val="clear" w:color="000000" w:fill="FFFFFF"/>
            <w:noWrap/>
            <w:hideMark/>
          </w:tcPr>
          <w:p w14:paraId="1F0CE52C" w14:textId="77777777" w:rsidR="00D3234F" w:rsidRPr="00D3234F" w:rsidRDefault="00D3234F" w:rsidP="00D3234F">
            <w:pPr>
              <w:spacing w:after="0" w:line="240" w:lineRule="auto"/>
              <w:jc w:val="right"/>
              <w:rPr>
                <w:rFonts w:ascii="Calibri" w:eastAsia="Times New Roman" w:hAnsi="Calibri" w:cs="Calibri"/>
                <w:color w:val="000000"/>
                <w:sz w:val="24"/>
                <w:szCs w:val="24"/>
              </w:rPr>
            </w:pPr>
            <w:r w:rsidRPr="00D3234F">
              <w:rPr>
                <w:rFonts w:ascii="Calibri" w:eastAsia="Times New Roman" w:hAnsi="Calibri" w:cs="Calibri"/>
                <w:color w:val="000000"/>
                <w:sz w:val="24"/>
                <w:szCs w:val="24"/>
              </w:rPr>
              <w:t>73</w:t>
            </w:r>
          </w:p>
        </w:tc>
      </w:tr>
      <w:tr w:rsidR="00D3234F" w:rsidRPr="00D3234F" w14:paraId="24AA95ED" w14:textId="77777777" w:rsidTr="00C31C3C">
        <w:trPr>
          <w:cantSplit/>
          <w:trHeight w:val="385"/>
        </w:trPr>
        <w:tc>
          <w:tcPr>
            <w:tcW w:w="3389" w:type="dxa"/>
            <w:tcBorders>
              <w:top w:val="nil"/>
              <w:left w:val="single" w:sz="4" w:space="0" w:color="000000"/>
              <w:bottom w:val="single" w:sz="4" w:space="0" w:color="000000"/>
              <w:right w:val="single" w:sz="4" w:space="0" w:color="000000"/>
            </w:tcBorders>
            <w:shd w:val="clear" w:color="000000" w:fill="F5F5F5"/>
            <w:noWrap/>
            <w:hideMark/>
          </w:tcPr>
          <w:p w14:paraId="12C66643" w14:textId="77777777" w:rsidR="00D3234F" w:rsidRPr="00D3234F" w:rsidRDefault="00D3234F" w:rsidP="00D3234F">
            <w:pPr>
              <w:spacing w:after="0" w:line="240" w:lineRule="auto"/>
              <w:rPr>
                <w:rFonts w:ascii="Calibri" w:eastAsia="Times New Roman" w:hAnsi="Calibri" w:cs="Calibri"/>
                <w:color w:val="000000"/>
                <w:sz w:val="24"/>
                <w:szCs w:val="24"/>
              </w:rPr>
            </w:pPr>
            <w:r w:rsidRPr="00D3234F">
              <w:rPr>
                <w:rFonts w:ascii="Calibri" w:eastAsia="Times New Roman" w:hAnsi="Calibri" w:cs="Calibri"/>
                <w:color w:val="000000"/>
                <w:sz w:val="24"/>
                <w:szCs w:val="24"/>
              </w:rPr>
              <w:t>Merkel Cell</w:t>
            </w:r>
          </w:p>
        </w:tc>
        <w:tc>
          <w:tcPr>
            <w:tcW w:w="2131" w:type="dxa"/>
            <w:tcBorders>
              <w:top w:val="nil"/>
              <w:left w:val="nil"/>
              <w:bottom w:val="single" w:sz="4" w:space="0" w:color="000000"/>
              <w:right w:val="single" w:sz="4" w:space="0" w:color="000000"/>
            </w:tcBorders>
            <w:shd w:val="clear" w:color="000000" w:fill="FFFFFF"/>
            <w:noWrap/>
            <w:hideMark/>
          </w:tcPr>
          <w:p w14:paraId="604DD328" w14:textId="77777777" w:rsidR="00D3234F" w:rsidRPr="00D3234F" w:rsidRDefault="00D3234F" w:rsidP="00D3234F">
            <w:pPr>
              <w:spacing w:after="0" w:line="240" w:lineRule="auto"/>
              <w:jc w:val="right"/>
              <w:rPr>
                <w:rFonts w:ascii="Calibri" w:eastAsia="Times New Roman" w:hAnsi="Calibri" w:cs="Calibri"/>
                <w:color w:val="000000"/>
                <w:sz w:val="24"/>
                <w:szCs w:val="24"/>
              </w:rPr>
            </w:pPr>
            <w:r w:rsidRPr="00D3234F">
              <w:rPr>
                <w:rFonts w:ascii="Calibri" w:eastAsia="Times New Roman" w:hAnsi="Calibri" w:cs="Calibri"/>
                <w:color w:val="000000"/>
                <w:sz w:val="24"/>
                <w:szCs w:val="24"/>
              </w:rPr>
              <w:t>1</w:t>
            </w:r>
          </w:p>
        </w:tc>
      </w:tr>
      <w:tr w:rsidR="00D3234F" w:rsidRPr="00D3234F" w14:paraId="110B3D7E" w14:textId="77777777" w:rsidTr="00C31C3C">
        <w:trPr>
          <w:cantSplit/>
          <w:trHeight w:val="385"/>
        </w:trPr>
        <w:tc>
          <w:tcPr>
            <w:tcW w:w="3389" w:type="dxa"/>
            <w:tcBorders>
              <w:top w:val="nil"/>
              <w:left w:val="single" w:sz="4" w:space="0" w:color="000000"/>
              <w:bottom w:val="single" w:sz="4" w:space="0" w:color="000000"/>
              <w:right w:val="single" w:sz="4" w:space="0" w:color="000000"/>
            </w:tcBorders>
            <w:shd w:val="clear" w:color="000000" w:fill="F5F5F5"/>
            <w:noWrap/>
            <w:hideMark/>
          </w:tcPr>
          <w:p w14:paraId="3F466A42" w14:textId="77777777" w:rsidR="00D3234F" w:rsidRPr="00D3234F" w:rsidRDefault="00D3234F" w:rsidP="00D3234F">
            <w:pPr>
              <w:spacing w:after="0" w:line="240" w:lineRule="auto"/>
              <w:rPr>
                <w:rFonts w:ascii="Calibri" w:eastAsia="Times New Roman" w:hAnsi="Calibri" w:cs="Calibri"/>
                <w:color w:val="000000"/>
                <w:sz w:val="24"/>
                <w:szCs w:val="24"/>
              </w:rPr>
            </w:pPr>
            <w:r w:rsidRPr="00D3234F">
              <w:rPr>
                <w:rFonts w:ascii="Calibri" w:eastAsia="Times New Roman" w:hAnsi="Calibri" w:cs="Calibri"/>
                <w:color w:val="000000"/>
                <w:sz w:val="24"/>
                <w:szCs w:val="24"/>
              </w:rPr>
              <w:t>Myeloma</w:t>
            </w:r>
          </w:p>
        </w:tc>
        <w:tc>
          <w:tcPr>
            <w:tcW w:w="2131" w:type="dxa"/>
            <w:tcBorders>
              <w:top w:val="nil"/>
              <w:left w:val="nil"/>
              <w:bottom w:val="single" w:sz="4" w:space="0" w:color="000000"/>
              <w:right w:val="single" w:sz="4" w:space="0" w:color="000000"/>
            </w:tcBorders>
            <w:shd w:val="clear" w:color="000000" w:fill="FFFFFF"/>
            <w:noWrap/>
            <w:hideMark/>
          </w:tcPr>
          <w:p w14:paraId="0B67328F" w14:textId="77777777" w:rsidR="00D3234F" w:rsidRPr="00D3234F" w:rsidRDefault="00D3234F" w:rsidP="00D3234F">
            <w:pPr>
              <w:spacing w:after="0" w:line="240" w:lineRule="auto"/>
              <w:jc w:val="right"/>
              <w:rPr>
                <w:rFonts w:ascii="Calibri" w:eastAsia="Times New Roman" w:hAnsi="Calibri" w:cs="Calibri"/>
                <w:color w:val="000000"/>
                <w:sz w:val="24"/>
                <w:szCs w:val="24"/>
              </w:rPr>
            </w:pPr>
            <w:r w:rsidRPr="00D3234F">
              <w:rPr>
                <w:rFonts w:ascii="Calibri" w:eastAsia="Times New Roman" w:hAnsi="Calibri" w:cs="Calibri"/>
                <w:color w:val="000000"/>
                <w:sz w:val="24"/>
                <w:szCs w:val="24"/>
              </w:rPr>
              <w:t>100</w:t>
            </w:r>
          </w:p>
        </w:tc>
      </w:tr>
      <w:tr w:rsidR="00D3234F" w:rsidRPr="00D3234F" w14:paraId="5FB79716" w14:textId="77777777" w:rsidTr="00C31C3C">
        <w:trPr>
          <w:cantSplit/>
          <w:trHeight w:val="385"/>
        </w:trPr>
        <w:tc>
          <w:tcPr>
            <w:tcW w:w="3389" w:type="dxa"/>
            <w:tcBorders>
              <w:top w:val="nil"/>
              <w:left w:val="single" w:sz="4" w:space="0" w:color="000000"/>
              <w:bottom w:val="single" w:sz="4" w:space="0" w:color="000000"/>
              <w:right w:val="single" w:sz="4" w:space="0" w:color="000000"/>
            </w:tcBorders>
            <w:shd w:val="clear" w:color="000000" w:fill="F5F5F5"/>
            <w:noWrap/>
            <w:hideMark/>
          </w:tcPr>
          <w:p w14:paraId="7742BE52" w14:textId="77777777" w:rsidR="00D3234F" w:rsidRPr="00D3234F" w:rsidRDefault="00D3234F" w:rsidP="00D3234F">
            <w:pPr>
              <w:spacing w:after="0" w:line="240" w:lineRule="auto"/>
              <w:rPr>
                <w:rFonts w:ascii="Calibri" w:eastAsia="Times New Roman" w:hAnsi="Calibri" w:cs="Calibri"/>
                <w:color w:val="000000"/>
                <w:sz w:val="24"/>
                <w:szCs w:val="24"/>
              </w:rPr>
            </w:pPr>
            <w:r w:rsidRPr="00D3234F">
              <w:rPr>
                <w:rFonts w:ascii="Calibri" w:eastAsia="Times New Roman" w:hAnsi="Calibri" w:cs="Calibri"/>
                <w:color w:val="000000"/>
                <w:sz w:val="24"/>
                <w:szCs w:val="24"/>
              </w:rPr>
              <w:t>Ovarian</w:t>
            </w:r>
          </w:p>
        </w:tc>
        <w:tc>
          <w:tcPr>
            <w:tcW w:w="2131" w:type="dxa"/>
            <w:tcBorders>
              <w:top w:val="nil"/>
              <w:left w:val="nil"/>
              <w:bottom w:val="single" w:sz="4" w:space="0" w:color="000000"/>
              <w:right w:val="single" w:sz="4" w:space="0" w:color="000000"/>
            </w:tcBorders>
            <w:shd w:val="clear" w:color="000000" w:fill="FFFFFF"/>
            <w:noWrap/>
            <w:hideMark/>
          </w:tcPr>
          <w:p w14:paraId="568C4ECB" w14:textId="77777777" w:rsidR="00D3234F" w:rsidRPr="00D3234F" w:rsidRDefault="00D3234F" w:rsidP="00D3234F">
            <w:pPr>
              <w:spacing w:after="0" w:line="240" w:lineRule="auto"/>
              <w:jc w:val="right"/>
              <w:rPr>
                <w:rFonts w:ascii="Calibri" w:eastAsia="Times New Roman" w:hAnsi="Calibri" w:cs="Calibri"/>
                <w:color w:val="000000"/>
                <w:sz w:val="24"/>
                <w:szCs w:val="24"/>
              </w:rPr>
            </w:pPr>
            <w:r w:rsidRPr="00D3234F">
              <w:rPr>
                <w:rFonts w:ascii="Calibri" w:eastAsia="Times New Roman" w:hAnsi="Calibri" w:cs="Calibri"/>
                <w:color w:val="000000"/>
                <w:sz w:val="24"/>
                <w:szCs w:val="24"/>
              </w:rPr>
              <w:t>20</w:t>
            </w:r>
          </w:p>
        </w:tc>
      </w:tr>
      <w:tr w:rsidR="00D3234F" w:rsidRPr="00D3234F" w14:paraId="250FA95E" w14:textId="77777777" w:rsidTr="00C31C3C">
        <w:trPr>
          <w:cantSplit/>
          <w:trHeight w:val="385"/>
        </w:trPr>
        <w:tc>
          <w:tcPr>
            <w:tcW w:w="3389" w:type="dxa"/>
            <w:tcBorders>
              <w:top w:val="nil"/>
              <w:left w:val="single" w:sz="4" w:space="0" w:color="000000"/>
              <w:bottom w:val="single" w:sz="4" w:space="0" w:color="000000"/>
              <w:right w:val="single" w:sz="4" w:space="0" w:color="000000"/>
            </w:tcBorders>
            <w:shd w:val="clear" w:color="000000" w:fill="F5F5F5"/>
            <w:noWrap/>
            <w:hideMark/>
          </w:tcPr>
          <w:p w14:paraId="212C22ED" w14:textId="77777777" w:rsidR="00D3234F" w:rsidRPr="00D3234F" w:rsidRDefault="00D3234F" w:rsidP="00D3234F">
            <w:pPr>
              <w:spacing w:after="0" w:line="240" w:lineRule="auto"/>
              <w:rPr>
                <w:rFonts w:ascii="Calibri" w:eastAsia="Times New Roman" w:hAnsi="Calibri" w:cs="Calibri"/>
                <w:color w:val="000000"/>
                <w:sz w:val="24"/>
                <w:szCs w:val="24"/>
              </w:rPr>
            </w:pPr>
            <w:r w:rsidRPr="00D3234F">
              <w:rPr>
                <w:rFonts w:ascii="Calibri" w:eastAsia="Times New Roman" w:hAnsi="Calibri" w:cs="Calibri"/>
                <w:color w:val="000000"/>
                <w:sz w:val="24"/>
                <w:szCs w:val="24"/>
              </w:rPr>
              <w:t>Pancreas</w:t>
            </w:r>
          </w:p>
        </w:tc>
        <w:tc>
          <w:tcPr>
            <w:tcW w:w="2131" w:type="dxa"/>
            <w:tcBorders>
              <w:top w:val="nil"/>
              <w:left w:val="nil"/>
              <w:bottom w:val="single" w:sz="4" w:space="0" w:color="000000"/>
              <w:right w:val="single" w:sz="4" w:space="0" w:color="000000"/>
            </w:tcBorders>
            <w:shd w:val="clear" w:color="000000" w:fill="FFFFFF"/>
            <w:noWrap/>
            <w:hideMark/>
          </w:tcPr>
          <w:p w14:paraId="3544A235" w14:textId="77777777" w:rsidR="00D3234F" w:rsidRPr="00D3234F" w:rsidRDefault="00D3234F" w:rsidP="00D3234F">
            <w:pPr>
              <w:spacing w:after="0" w:line="240" w:lineRule="auto"/>
              <w:jc w:val="right"/>
              <w:rPr>
                <w:rFonts w:ascii="Calibri" w:eastAsia="Times New Roman" w:hAnsi="Calibri" w:cs="Calibri"/>
                <w:color w:val="000000"/>
                <w:sz w:val="24"/>
                <w:szCs w:val="24"/>
              </w:rPr>
            </w:pPr>
            <w:r w:rsidRPr="00D3234F">
              <w:rPr>
                <w:rFonts w:ascii="Calibri" w:eastAsia="Times New Roman" w:hAnsi="Calibri" w:cs="Calibri"/>
                <w:color w:val="000000"/>
                <w:sz w:val="24"/>
                <w:szCs w:val="24"/>
              </w:rPr>
              <w:t>15</w:t>
            </w:r>
          </w:p>
        </w:tc>
      </w:tr>
      <w:tr w:rsidR="00D3234F" w:rsidRPr="00D3234F" w14:paraId="373C10A1" w14:textId="77777777" w:rsidTr="00C31C3C">
        <w:trPr>
          <w:cantSplit/>
          <w:trHeight w:val="385"/>
        </w:trPr>
        <w:tc>
          <w:tcPr>
            <w:tcW w:w="3389" w:type="dxa"/>
            <w:tcBorders>
              <w:top w:val="nil"/>
              <w:left w:val="single" w:sz="4" w:space="0" w:color="000000"/>
              <w:bottom w:val="single" w:sz="4" w:space="0" w:color="000000"/>
              <w:right w:val="single" w:sz="4" w:space="0" w:color="000000"/>
            </w:tcBorders>
            <w:shd w:val="clear" w:color="000000" w:fill="F5F5F5"/>
            <w:noWrap/>
            <w:hideMark/>
          </w:tcPr>
          <w:p w14:paraId="64E13404" w14:textId="77777777" w:rsidR="00D3234F" w:rsidRPr="00D3234F" w:rsidRDefault="00D3234F" w:rsidP="00D3234F">
            <w:pPr>
              <w:spacing w:after="0" w:line="240" w:lineRule="auto"/>
              <w:rPr>
                <w:rFonts w:ascii="Calibri" w:eastAsia="Times New Roman" w:hAnsi="Calibri" w:cs="Calibri"/>
                <w:color w:val="000000"/>
                <w:sz w:val="24"/>
                <w:szCs w:val="24"/>
              </w:rPr>
            </w:pPr>
            <w:r w:rsidRPr="00D3234F">
              <w:rPr>
                <w:rFonts w:ascii="Calibri" w:eastAsia="Times New Roman" w:hAnsi="Calibri" w:cs="Calibri"/>
                <w:color w:val="000000"/>
                <w:sz w:val="24"/>
                <w:szCs w:val="24"/>
              </w:rPr>
              <w:t>Penis</w:t>
            </w:r>
          </w:p>
        </w:tc>
        <w:tc>
          <w:tcPr>
            <w:tcW w:w="2131" w:type="dxa"/>
            <w:tcBorders>
              <w:top w:val="nil"/>
              <w:left w:val="nil"/>
              <w:bottom w:val="single" w:sz="4" w:space="0" w:color="000000"/>
              <w:right w:val="single" w:sz="4" w:space="0" w:color="000000"/>
            </w:tcBorders>
            <w:shd w:val="clear" w:color="000000" w:fill="FFFFFF"/>
            <w:noWrap/>
            <w:hideMark/>
          </w:tcPr>
          <w:p w14:paraId="2E95787D" w14:textId="77777777" w:rsidR="00D3234F" w:rsidRPr="00D3234F" w:rsidRDefault="00D3234F" w:rsidP="00D3234F">
            <w:pPr>
              <w:spacing w:after="0" w:line="240" w:lineRule="auto"/>
              <w:jc w:val="right"/>
              <w:rPr>
                <w:rFonts w:ascii="Calibri" w:eastAsia="Times New Roman" w:hAnsi="Calibri" w:cs="Calibri"/>
                <w:color w:val="000000"/>
                <w:sz w:val="24"/>
                <w:szCs w:val="24"/>
              </w:rPr>
            </w:pPr>
            <w:r w:rsidRPr="00D3234F">
              <w:rPr>
                <w:rFonts w:ascii="Calibri" w:eastAsia="Times New Roman" w:hAnsi="Calibri" w:cs="Calibri"/>
                <w:color w:val="000000"/>
                <w:sz w:val="24"/>
                <w:szCs w:val="24"/>
              </w:rPr>
              <w:t>2</w:t>
            </w:r>
          </w:p>
        </w:tc>
      </w:tr>
      <w:tr w:rsidR="00D3234F" w:rsidRPr="00D3234F" w14:paraId="4D947065" w14:textId="77777777" w:rsidTr="00C31C3C">
        <w:trPr>
          <w:cantSplit/>
          <w:trHeight w:val="385"/>
        </w:trPr>
        <w:tc>
          <w:tcPr>
            <w:tcW w:w="3389" w:type="dxa"/>
            <w:tcBorders>
              <w:top w:val="nil"/>
              <w:left w:val="single" w:sz="4" w:space="0" w:color="000000"/>
              <w:bottom w:val="single" w:sz="4" w:space="0" w:color="000000"/>
              <w:right w:val="single" w:sz="4" w:space="0" w:color="000000"/>
            </w:tcBorders>
            <w:shd w:val="clear" w:color="000000" w:fill="F5F5F5"/>
            <w:noWrap/>
            <w:hideMark/>
          </w:tcPr>
          <w:p w14:paraId="1656B354" w14:textId="77777777" w:rsidR="00D3234F" w:rsidRPr="00D3234F" w:rsidRDefault="00D3234F" w:rsidP="00D3234F">
            <w:pPr>
              <w:spacing w:after="0" w:line="240" w:lineRule="auto"/>
              <w:rPr>
                <w:rFonts w:ascii="Calibri" w:eastAsia="Times New Roman" w:hAnsi="Calibri" w:cs="Calibri"/>
                <w:color w:val="000000"/>
                <w:sz w:val="24"/>
                <w:szCs w:val="24"/>
              </w:rPr>
            </w:pPr>
            <w:r w:rsidRPr="00D3234F">
              <w:rPr>
                <w:rFonts w:ascii="Calibri" w:eastAsia="Times New Roman" w:hAnsi="Calibri" w:cs="Calibri"/>
                <w:color w:val="000000"/>
                <w:sz w:val="24"/>
                <w:szCs w:val="24"/>
              </w:rPr>
              <w:t>Sarcoid</w:t>
            </w:r>
          </w:p>
        </w:tc>
        <w:tc>
          <w:tcPr>
            <w:tcW w:w="2131" w:type="dxa"/>
            <w:tcBorders>
              <w:top w:val="nil"/>
              <w:left w:val="nil"/>
              <w:bottom w:val="single" w:sz="4" w:space="0" w:color="000000"/>
              <w:right w:val="single" w:sz="4" w:space="0" w:color="000000"/>
            </w:tcBorders>
            <w:shd w:val="clear" w:color="000000" w:fill="FFFFFF"/>
            <w:noWrap/>
            <w:hideMark/>
          </w:tcPr>
          <w:p w14:paraId="172A51E5" w14:textId="77777777" w:rsidR="00D3234F" w:rsidRPr="00D3234F" w:rsidRDefault="00D3234F" w:rsidP="00D3234F">
            <w:pPr>
              <w:spacing w:after="0" w:line="240" w:lineRule="auto"/>
              <w:jc w:val="right"/>
              <w:rPr>
                <w:rFonts w:ascii="Calibri" w:eastAsia="Times New Roman" w:hAnsi="Calibri" w:cs="Calibri"/>
                <w:color w:val="000000"/>
                <w:sz w:val="24"/>
                <w:szCs w:val="24"/>
              </w:rPr>
            </w:pPr>
            <w:r w:rsidRPr="00D3234F">
              <w:rPr>
                <w:rFonts w:ascii="Calibri" w:eastAsia="Times New Roman" w:hAnsi="Calibri" w:cs="Calibri"/>
                <w:color w:val="000000"/>
                <w:sz w:val="24"/>
                <w:szCs w:val="24"/>
              </w:rPr>
              <w:t>0</w:t>
            </w:r>
          </w:p>
        </w:tc>
      </w:tr>
      <w:tr w:rsidR="00D3234F" w:rsidRPr="00D3234F" w14:paraId="4EC0B87E" w14:textId="77777777" w:rsidTr="00C31C3C">
        <w:trPr>
          <w:cantSplit/>
          <w:trHeight w:val="385"/>
        </w:trPr>
        <w:tc>
          <w:tcPr>
            <w:tcW w:w="3389" w:type="dxa"/>
            <w:tcBorders>
              <w:top w:val="nil"/>
              <w:left w:val="single" w:sz="4" w:space="0" w:color="000000"/>
              <w:bottom w:val="single" w:sz="4" w:space="0" w:color="000000"/>
              <w:right w:val="single" w:sz="4" w:space="0" w:color="000000"/>
            </w:tcBorders>
            <w:shd w:val="clear" w:color="000000" w:fill="F5F5F5"/>
            <w:noWrap/>
            <w:hideMark/>
          </w:tcPr>
          <w:p w14:paraId="52A8A0FE" w14:textId="77777777" w:rsidR="00D3234F" w:rsidRPr="00D3234F" w:rsidRDefault="00D3234F" w:rsidP="00D3234F">
            <w:pPr>
              <w:spacing w:after="0" w:line="240" w:lineRule="auto"/>
              <w:rPr>
                <w:rFonts w:ascii="Calibri" w:eastAsia="Times New Roman" w:hAnsi="Calibri" w:cs="Calibri"/>
                <w:color w:val="000000"/>
                <w:sz w:val="24"/>
                <w:szCs w:val="24"/>
              </w:rPr>
            </w:pPr>
            <w:r w:rsidRPr="00D3234F">
              <w:rPr>
                <w:rFonts w:ascii="Calibri" w:eastAsia="Times New Roman" w:hAnsi="Calibri" w:cs="Calibri"/>
                <w:color w:val="000000"/>
                <w:sz w:val="24"/>
                <w:szCs w:val="24"/>
              </w:rPr>
              <w:t>Sarcoma</w:t>
            </w:r>
          </w:p>
        </w:tc>
        <w:tc>
          <w:tcPr>
            <w:tcW w:w="2131" w:type="dxa"/>
            <w:tcBorders>
              <w:top w:val="nil"/>
              <w:left w:val="nil"/>
              <w:bottom w:val="single" w:sz="4" w:space="0" w:color="000000"/>
              <w:right w:val="single" w:sz="4" w:space="0" w:color="000000"/>
            </w:tcBorders>
            <w:shd w:val="clear" w:color="000000" w:fill="FFFFFF"/>
            <w:noWrap/>
            <w:hideMark/>
          </w:tcPr>
          <w:p w14:paraId="2A3502FF" w14:textId="77777777" w:rsidR="00D3234F" w:rsidRPr="00D3234F" w:rsidRDefault="00D3234F" w:rsidP="00D3234F">
            <w:pPr>
              <w:spacing w:after="0" w:line="240" w:lineRule="auto"/>
              <w:jc w:val="right"/>
              <w:rPr>
                <w:rFonts w:ascii="Calibri" w:eastAsia="Times New Roman" w:hAnsi="Calibri" w:cs="Calibri"/>
                <w:color w:val="000000"/>
                <w:sz w:val="24"/>
                <w:szCs w:val="24"/>
              </w:rPr>
            </w:pPr>
            <w:r w:rsidRPr="00D3234F">
              <w:rPr>
                <w:rFonts w:ascii="Calibri" w:eastAsia="Times New Roman" w:hAnsi="Calibri" w:cs="Calibri"/>
                <w:color w:val="000000"/>
                <w:sz w:val="24"/>
                <w:szCs w:val="24"/>
              </w:rPr>
              <w:t>1</w:t>
            </w:r>
          </w:p>
        </w:tc>
      </w:tr>
      <w:tr w:rsidR="00D3234F" w:rsidRPr="00D3234F" w14:paraId="01234F53" w14:textId="77777777" w:rsidTr="00C31C3C">
        <w:trPr>
          <w:cantSplit/>
          <w:trHeight w:val="385"/>
        </w:trPr>
        <w:tc>
          <w:tcPr>
            <w:tcW w:w="3389" w:type="dxa"/>
            <w:tcBorders>
              <w:top w:val="nil"/>
              <w:left w:val="single" w:sz="4" w:space="0" w:color="000000"/>
              <w:bottom w:val="single" w:sz="4" w:space="0" w:color="000000"/>
              <w:right w:val="single" w:sz="4" w:space="0" w:color="000000"/>
            </w:tcBorders>
            <w:shd w:val="clear" w:color="000000" w:fill="F5F5F5"/>
            <w:noWrap/>
            <w:hideMark/>
          </w:tcPr>
          <w:p w14:paraId="52729B08" w14:textId="77777777" w:rsidR="00D3234F" w:rsidRPr="00D3234F" w:rsidRDefault="00D3234F" w:rsidP="00D3234F">
            <w:pPr>
              <w:spacing w:after="0" w:line="240" w:lineRule="auto"/>
              <w:rPr>
                <w:rFonts w:ascii="Calibri" w:eastAsia="Times New Roman" w:hAnsi="Calibri" w:cs="Calibri"/>
                <w:color w:val="000000"/>
                <w:sz w:val="24"/>
                <w:szCs w:val="24"/>
              </w:rPr>
            </w:pPr>
            <w:r w:rsidRPr="00D3234F">
              <w:rPr>
                <w:rFonts w:ascii="Calibri" w:eastAsia="Times New Roman" w:hAnsi="Calibri" w:cs="Calibri"/>
                <w:color w:val="000000"/>
                <w:sz w:val="24"/>
                <w:szCs w:val="24"/>
              </w:rPr>
              <w:t>Skin</w:t>
            </w:r>
          </w:p>
        </w:tc>
        <w:tc>
          <w:tcPr>
            <w:tcW w:w="2131" w:type="dxa"/>
            <w:tcBorders>
              <w:top w:val="nil"/>
              <w:left w:val="nil"/>
              <w:bottom w:val="single" w:sz="4" w:space="0" w:color="000000"/>
              <w:right w:val="single" w:sz="4" w:space="0" w:color="000000"/>
            </w:tcBorders>
            <w:shd w:val="clear" w:color="000000" w:fill="FFFFFF"/>
            <w:noWrap/>
            <w:hideMark/>
          </w:tcPr>
          <w:p w14:paraId="11B252E8" w14:textId="77777777" w:rsidR="00D3234F" w:rsidRPr="00D3234F" w:rsidRDefault="00D3234F" w:rsidP="00D3234F">
            <w:pPr>
              <w:spacing w:after="0" w:line="240" w:lineRule="auto"/>
              <w:jc w:val="right"/>
              <w:rPr>
                <w:rFonts w:ascii="Calibri" w:eastAsia="Times New Roman" w:hAnsi="Calibri" w:cs="Calibri"/>
                <w:color w:val="000000"/>
                <w:sz w:val="24"/>
                <w:szCs w:val="24"/>
              </w:rPr>
            </w:pPr>
            <w:r w:rsidRPr="00D3234F">
              <w:rPr>
                <w:rFonts w:ascii="Calibri" w:eastAsia="Times New Roman" w:hAnsi="Calibri" w:cs="Calibri"/>
                <w:color w:val="000000"/>
                <w:sz w:val="24"/>
                <w:szCs w:val="24"/>
              </w:rPr>
              <w:t>15</w:t>
            </w:r>
          </w:p>
        </w:tc>
      </w:tr>
      <w:tr w:rsidR="00D3234F" w:rsidRPr="00D3234F" w14:paraId="0717D48F" w14:textId="77777777" w:rsidTr="00C31C3C">
        <w:trPr>
          <w:cantSplit/>
          <w:trHeight w:val="385"/>
        </w:trPr>
        <w:tc>
          <w:tcPr>
            <w:tcW w:w="3389" w:type="dxa"/>
            <w:tcBorders>
              <w:top w:val="nil"/>
              <w:left w:val="single" w:sz="4" w:space="0" w:color="000000"/>
              <w:bottom w:val="single" w:sz="4" w:space="0" w:color="000000"/>
              <w:right w:val="single" w:sz="4" w:space="0" w:color="000000"/>
            </w:tcBorders>
            <w:shd w:val="clear" w:color="000000" w:fill="F5F5F5"/>
            <w:noWrap/>
            <w:hideMark/>
          </w:tcPr>
          <w:p w14:paraId="42A6C9BE" w14:textId="77777777" w:rsidR="00D3234F" w:rsidRPr="00D3234F" w:rsidRDefault="00D3234F" w:rsidP="00D3234F">
            <w:pPr>
              <w:spacing w:after="0" w:line="240" w:lineRule="auto"/>
              <w:rPr>
                <w:rFonts w:ascii="Calibri" w:eastAsia="Times New Roman" w:hAnsi="Calibri" w:cs="Calibri"/>
                <w:color w:val="000000"/>
                <w:sz w:val="24"/>
                <w:szCs w:val="24"/>
              </w:rPr>
            </w:pPr>
            <w:r w:rsidRPr="00D3234F">
              <w:rPr>
                <w:rFonts w:ascii="Calibri" w:eastAsia="Times New Roman" w:hAnsi="Calibri" w:cs="Calibri"/>
                <w:color w:val="000000"/>
                <w:sz w:val="24"/>
                <w:szCs w:val="24"/>
              </w:rPr>
              <w:t>Soft Tissue</w:t>
            </w:r>
          </w:p>
        </w:tc>
        <w:tc>
          <w:tcPr>
            <w:tcW w:w="2131" w:type="dxa"/>
            <w:tcBorders>
              <w:top w:val="nil"/>
              <w:left w:val="nil"/>
              <w:bottom w:val="single" w:sz="4" w:space="0" w:color="000000"/>
              <w:right w:val="single" w:sz="4" w:space="0" w:color="000000"/>
            </w:tcBorders>
            <w:shd w:val="clear" w:color="000000" w:fill="FFFFFF"/>
            <w:noWrap/>
            <w:hideMark/>
          </w:tcPr>
          <w:p w14:paraId="13964669" w14:textId="77777777" w:rsidR="00D3234F" w:rsidRPr="00D3234F" w:rsidRDefault="00D3234F" w:rsidP="00D3234F">
            <w:pPr>
              <w:spacing w:after="0" w:line="240" w:lineRule="auto"/>
              <w:jc w:val="right"/>
              <w:rPr>
                <w:rFonts w:ascii="Calibri" w:eastAsia="Times New Roman" w:hAnsi="Calibri" w:cs="Calibri"/>
                <w:color w:val="000000"/>
                <w:sz w:val="24"/>
                <w:szCs w:val="24"/>
              </w:rPr>
            </w:pPr>
            <w:r w:rsidRPr="00D3234F">
              <w:rPr>
                <w:rFonts w:ascii="Calibri" w:eastAsia="Times New Roman" w:hAnsi="Calibri" w:cs="Calibri"/>
                <w:color w:val="000000"/>
                <w:sz w:val="24"/>
                <w:szCs w:val="24"/>
              </w:rPr>
              <w:t>1</w:t>
            </w:r>
          </w:p>
        </w:tc>
      </w:tr>
      <w:tr w:rsidR="00D3234F" w:rsidRPr="00D3234F" w14:paraId="2DC3DF2C" w14:textId="77777777" w:rsidTr="00C31C3C">
        <w:trPr>
          <w:cantSplit/>
          <w:trHeight w:val="385"/>
        </w:trPr>
        <w:tc>
          <w:tcPr>
            <w:tcW w:w="3389" w:type="dxa"/>
            <w:tcBorders>
              <w:top w:val="nil"/>
              <w:left w:val="single" w:sz="4" w:space="0" w:color="000000"/>
              <w:bottom w:val="single" w:sz="4" w:space="0" w:color="000000"/>
              <w:right w:val="single" w:sz="4" w:space="0" w:color="000000"/>
            </w:tcBorders>
            <w:shd w:val="clear" w:color="000000" w:fill="F5F5F5"/>
            <w:noWrap/>
            <w:hideMark/>
          </w:tcPr>
          <w:p w14:paraId="38421E15" w14:textId="77777777" w:rsidR="00D3234F" w:rsidRPr="00D3234F" w:rsidRDefault="00D3234F" w:rsidP="00D3234F">
            <w:pPr>
              <w:spacing w:after="0" w:line="240" w:lineRule="auto"/>
              <w:rPr>
                <w:rFonts w:ascii="Calibri" w:eastAsia="Times New Roman" w:hAnsi="Calibri" w:cs="Calibri"/>
                <w:color w:val="000000"/>
                <w:sz w:val="24"/>
                <w:szCs w:val="24"/>
              </w:rPr>
            </w:pPr>
            <w:r w:rsidRPr="00D3234F">
              <w:rPr>
                <w:rFonts w:ascii="Calibri" w:eastAsia="Times New Roman" w:hAnsi="Calibri" w:cs="Calibri"/>
                <w:color w:val="000000"/>
                <w:sz w:val="24"/>
                <w:szCs w:val="24"/>
              </w:rPr>
              <w:t>SPN</w:t>
            </w:r>
          </w:p>
        </w:tc>
        <w:tc>
          <w:tcPr>
            <w:tcW w:w="2131" w:type="dxa"/>
            <w:tcBorders>
              <w:top w:val="nil"/>
              <w:left w:val="nil"/>
              <w:bottom w:val="single" w:sz="4" w:space="0" w:color="000000"/>
              <w:right w:val="single" w:sz="4" w:space="0" w:color="000000"/>
            </w:tcBorders>
            <w:shd w:val="clear" w:color="000000" w:fill="FFFFFF"/>
            <w:noWrap/>
            <w:hideMark/>
          </w:tcPr>
          <w:p w14:paraId="5B88E4F1" w14:textId="77777777" w:rsidR="00D3234F" w:rsidRPr="00D3234F" w:rsidRDefault="00D3234F" w:rsidP="00D3234F">
            <w:pPr>
              <w:spacing w:after="0" w:line="240" w:lineRule="auto"/>
              <w:jc w:val="right"/>
              <w:rPr>
                <w:rFonts w:ascii="Calibri" w:eastAsia="Times New Roman" w:hAnsi="Calibri" w:cs="Calibri"/>
                <w:color w:val="000000"/>
                <w:sz w:val="24"/>
                <w:szCs w:val="24"/>
              </w:rPr>
            </w:pPr>
            <w:r w:rsidRPr="00D3234F">
              <w:rPr>
                <w:rFonts w:ascii="Calibri" w:eastAsia="Times New Roman" w:hAnsi="Calibri" w:cs="Calibri"/>
                <w:color w:val="000000"/>
                <w:sz w:val="24"/>
                <w:szCs w:val="24"/>
              </w:rPr>
              <w:t>349</w:t>
            </w:r>
          </w:p>
        </w:tc>
      </w:tr>
      <w:tr w:rsidR="00D3234F" w:rsidRPr="00D3234F" w14:paraId="6C050A15" w14:textId="77777777" w:rsidTr="00C31C3C">
        <w:trPr>
          <w:cantSplit/>
          <w:trHeight w:val="385"/>
        </w:trPr>
        <w:tc>
          <w:tcPr>
            <w:tcW w:w="3389" w:type="dxa"/>
            <w:tcBorders>
              <w:top w:val="nil"/>
              <w:left w:val="single" w:sz="4" w:space="0" w:color="000000"/>
              <w:bottom w:val="single" w:sz="4" w:space="0" w:color="000000"/>
              <w:right w:val="single" w:sz="4" w:space="0" w:color="000000"/>
            </w:tcBorders>
            <w:shd w:val="clear" w:color="000000" w:fill="F5F5F5"/>
            <w:noWrap/>
            <w:hideMark/>
          </w:tcPr>
          <w:p w14:paraId="4E556ADB" w14:textId="77777777" w:rsidR="00D3234F" w:rsidRPr="00D3234F" w:rsidRDefault="00D3234F" w:rsidP="00D3234F">
            <w:pPr>
              <w:spacing w:after="0" w:line="240" w:lineRule="auto"/>
              <w:rPr>
                <w:rFonts w:ascii="Calibri" w:eastAsia="Times New Roman" w:hAnsi="Calibri" w:cs="Calibri"/>
                <w:color w:val="000000"/>
                <w:sz w:val="24"/>
                <w:szCs w:val="24"/>
              </w:rPr>
            </w:pPr>
            <w:r w:rsidRPr="00D3234F">
              <w:rPr>
                <w:rFonts w:ascii="Calibri" w:eastAsia="Times New Roman" w:hAnsi="Calibri" w:cs="Calibri"/>
                <w:color w:val="000000"/>
                <w:sz w:val="24"/>
                <w:szCs w:val="24"/>
              </w:rPr>
              <w:t>Stomach</w:t>
            </w:r>
          </w:p>
        </w:tc>
        <w:tc>
          <w:tcPr>
            <w:tcW w:w="2131" w:type="dxa"/>
            <w:tcBorders>
              <w:top w:val="nil"/>
              <w:left w:val="nil"/>
              <w:bottom w:val="single" w:sz="4" w:space="0" w:color="000000"/>
              <w:right w:val="single" w:sz="4" w:space="0" w:color="000000"/>
            </w:tcBorders>
            <w:shd w:val="clear" w:color="000000" w:fill="FFFFFF"/>
            <w:noWrap/>
            <w:hideMark/>
          </w:tcPr>
          <w:p w14:paraId="3DF14586" w14:textId="77777777" w:rsidR="00D3234F" w:rsidRPr="00D3234F" w:rsidRDefault="00D3234F" w:rsidP="00D3234F">
            <w:pPr>
              <w:spacing w:after="0" w:line="240" w:lineRule="auto"/>
              <w:jc w:val="right"/>
              <w:rPr>
                <w:rFonts w:ascii="Calibri" w:eastAsia="Times New Roman" w:hAnsi="Calibri" w:cs="Calibri"/>
                <w:color w:val="000000"/>
                <w:sz w:val="24"/>
                <w:szCs w:val="24"/>
              </w:rPr>
            </w:pPr>
            <w:r w:rsidRPr="00D3234F">
              <w:rPr>
                <w:rFonts w:ascii="Calibri" w:eastAsia="Times New Roman" w:hAnsi="Calibri" w:cs="Calibri"/>
                <w:color w:val="000000"/>
                <w:sz w:val="24"/>
                <w:szCs w:val="24"/>
              </w:rPr>
              <w:t>18</w:t>
            </w:r>
          </w:p>
        </w:tc>
      </w:tr>
      <w:tr w:rsidR="00D3234F" w:rsidRPr="00D3234F" w14:paraId="01902DAA" w14:textId="77777777" w:rsidTr="00C31C3C">
        <w:trPr>
          <w:cantSplit/>
          <w:trHeight w:val="385"/>
        </w:trPr>
        <w:tc>
          <w:tcPr>
            <w:tcW w:w="3389" w:type="dxa"/>
            <w:tcBorders>
              <w:top w:val="nil"/>
              <w:left w:val="single" w:sz="4" w:space="0" w:color="000000"/>
              <w:bottom w:val="single" w:sz="4" w:space="0" w:color="000000"/>
              <w:right w:val="single" w:sz="4" w:space="0" w:color="000000"/>
            </w:tcBorders>
            <w:shd w:val="clear" w:color="000000" w:fill="F5F5F5"/>
            <w:noWrap/>
            <w:hideMark/>
          </w:tcPr>
          <w:p w14:paraId="1860B0C2" w14:textId="77777777" w:rsidR="00D3234F" w:rsidRPr="00D3234F" w:rsidRDefault="00D3234F" w:rsidP="00D3234F">
            <w:pPr>
              <w:spacing w:after="0" w:line="240" w:lineRule="auto"/>
              <w:rPr>
                <w:rFonts w:ascii="Calibri" w:eastAsia="Times New Roman" w:hAnsi="Calibri" w:cs="Calibri"/>
                <w:color w:val="000000"/>
                <w:sz w:val="24"/>
                <w:szCs w:val="24"/>
              </w:rPr>
            </w:pPr>
            <w:r w:rsidRPr="00D3234F">
              <w:rPr>
                <w:rFonts w:ascii="Calibri" w:eastAsia="Times New Roman" w:hAnsi="Calibri" w:cs="Calibri"/>
                <w:color w:val="000000"/>
                <w:sz w:val="24"/>
                <w:szCs w:val="24"/>
              </w:rPr>
              <w:t>Testis</w:t>
            </w:r>
          </w:p>
        </w:tc>
        <w:tc>
          <w:tcPr>
            <w:tcW w:w="2131" w:type="dxa"/>
            <w:tcBorders>
              <w:top w:val="nil"/>
              <w:left w:val="nil"/>
              <w:bottom w:val="single" w:sz="4" w:space="0" w:color="000000"/>
              <w:right w:val="single" w:sz="4" w:space="0" w:color="000000"/>
            </w:tcBorders>
            <w:shd w:val="clear" w:color="000000" w:fill="FFFFFF"/>
            <w:noWrap/>
            <w:hideMark/>
          </w:tcPr>
          <w:p w14:paraId="5069AFF5" w14:textId="77777777" w:rsidR="00D3234F" w:rsidRPr="00D3234F" w:rsidRDefault="00D3234F" w:rsidP="00D3234F">
            <w:pPr>
              <w:spacing w:after="0" w:line="240" w:lineRule="auto"/>
              <w:jc w:val="right"/>
              <w:rPr>
                <w:rFonts w:ascii="Calibri" w:eastAsia="Times New Roman" w:hAnsi="Calibri" w:cs="Calibri"/>
                <w:color w:val="000000"/>
                <w:sz w:val="24"/>
                <w:szCs w:val="24"/>
              </w:rPr>
            </w:pPr>
            <w:r w:rsidRPr="00D3234F">
              <w:rPr>
                <w:rFonts w:ascii="Calibri" w:eastAsia="Times New Roman" w:hAnsi="Calibri" w:cs="Calibri"/>
                <w:color w:val="000000"/>
                <w:sz w:val="24"/>
                <w:szCs w:val="24"/>
              </w:rPr>
              <w:t>4</w:t>
            </w:r>
          </w:p>
        </w:tc>
      </w:tr>
      <w:tr w:rsidR="00D3234F" w:rsidRPr="00D3234F" w14:paraId="5513C4E2" w14:textId="77777777" w:rsidTr="00C31C3C">
        <w:trPr>
          <w:cantSplit/>
          <w:trHeight w:val="385"/>
        </w:trPr>
        <w:tc>
          <w:tcPr>
            <w:tcW w:w="3389" w:type="dxa"/>
            <w:tcBorders>
              <w:top w:val="nil"/>
              <w:left w:val="single" w:sz="4" w:space="0" w:color="000000"/>
              <w:bottom w:val="single" w:sz="4" w:space="0" w:color="000000"/>
              <w:right w:val="single" w:sz="4" w:space="0" w:color="000000"/>
            </w:tcBorders>
            <w:shd w:val="clear" w:color="000000" w:fill="F5F5F5"/>
            <w:noWrap/>
            <w:hideMark/>
          </w:tcPr>
          <w:p w14:paraId="13347634" w14:textId="77777777" w:rsidR="00D3234F" w:rsidRPr="00D3234F" w:rsidRDefault="00D3234F" w:rsidP="00D3234F">
            <w:pPr>
              <w:spacing w:after="0" w:line="240" w:lineRule="auto"/>
              <w:rPr>
                <w:rFonts w:ascii="Calibri" w:eastAsia="Times New Roman" w:hAnsi="Calibri" w:cs="Calibri"/>
                <w:color w:val="000000"/>
                <w:sz w:val="24"/>
                <w:szCs w:val="24"/>
              </w:rPr>
            </w:pPr>
            <w:r w:rsidRPr="00D3234F">
              <w:rPr>
                <w:rFonts w:ascii="Calibri" w:eastAsia="Times New Roman" w:hAnsi="Calibri" w:cs="Calibri"/>
                <w:color w:val="000000"/>
                <w:sz w:val="24"/>
                <w:szCs w:val="24"/>
              </w:rPr>
              <w:t>Thymus</w:t>
            </w:r>
          </w:p>
        </w:tc>
        <w:tc>
          <w:tcPr>
            <w:tcW w:w="2131" w:type="dxa"/>
            <w:tcBorders>
              <w:top w:val="nil"/>
              <w:left w:val="nil"/>
              <w:bottom w:val="single" w:sz="4" w:space="0" w:color="000000"/>
              <w:right w:val="single" w:sz="4" w:space="0" w:color="000000"/>
            </w:tcBorders>
            <w:shd w:val="clear" w:color="000000" w:fill="FFFFFF"/>
            <w:noWrap/>
            <w:hideMark/>
          </w:tcPr>
          <w:p w14:paraId="5EA75925" w14:textId="77777777" w:rsidR="00D3234F" w:rsidRPr="00D3234F" w:rsidRDefault="00D3234F" w:rsidP="00D3234F">
            <w:pPr>
              <w:spacing w:after="0" w:line="240" w:lineRule="auto"/>
              <w:jc w:val="right"/>
              <w:rPr>
                <w:rFonts w:ascii="Calibri" w:eastAsia="Times New Roman" w:hAnsi="Calibri" w:cs="Calibri"/>
                <w:color w:val="000000"/>
                <w:sz w:val="24"/>
                <w:szCs w:val="24"/>
              </w:rPr>
            </w:pPr>
            <w:r w:rsidRPr="00D3234F">
              <w:rPr>
                <w:rFonts w:ascii="Calibri" w:eastAsia="Times New Roman" w:hAnsi="Calibri" w:cs="Calibri"/>
                <w:color w:val="000000"/>
                <w:sz w:val="24"/>
                <w:szCs w:val="24"/>
              </w:rPr>
              <w:t>0</w:t>
            </w:r>
          </w:p>
        </w:tc>
      </w:tr>
      <w:tr w:rsidR="00D3234F" w:rsidRPr="00D3234F" w14:paraId="1C41A8B8" w14:textId="77777777" w:rsidTr="00C31C3C">
        <w:trPr>
          <w:cantSplit/>
          <w:trHeight w:val="385"/>
        </w:trPr>
        <w:tc>
          <w:tcPr>
            <w:tcW w:w="3389" w:type="dxa"/>
            <w:tcBorders>
              <w:top w:val="nil"/>
              <w:left w:val="single" w:sz="4" w:space="0" w:color="000000"/>
              <w:bottom w:val="single" w:sz="4" w:space="0" w:color="000000"/>
              <w:right w:val="single" w:sz="4" w:space="0" w:color="000000"/>
            </w:tcBorders>
            <w:shd w:val="clear" w:color="000000" w:fill="F5F5F5"/>
            <w:noWrap/>
            <w:hideMark/>
          </w:tcPr>
          <w:p w14:paraId="7274EB90" w14:textId="77777777" w:rsidR="00D3234F" w:rsidRPr="00D3234F" w:rsidRDefault="00D3234F" w:rsidP="00D3234F">
            <w:pPr>
              <w:spacing w:after="0" w:line="240" w:lineRule="auto"/>
              <w:rPr>
                <w:rFonts w:ascii="Calibri" w:eastAsia="Times New Roman" w:hAnsi="Calibri" w:cs="Calibri"/>
                <w:color w:val="000000"/>
                <w:sz w:val="24"/>
                <w:szCs w:val="24"/>
              </w:rPr>
            </w:pPr>
            <w:r w:rsidRPr="00D3234F">
              <w:rPr>
                <w:rFonts w:ascii="Calibri" w:eastAsia="Times New Roman" w:hAnsi="Calibri" w:cs="Calibri"/>
                <w:color w:val="000000"/>
                <w:sz w:val="24"/>
                <w:szCs w:val="24"/>
              </w:rPr>
              <w:t>Thyroid</w:t>
            </w:r>
          </w:p>
        </w:tc>
        <w:tc>
          <w:tcPr>
            <w:tcW w:w="2131" w:type="dxa"/>
            <w:tcBorders>
              <w:top w:val="nil"/>
              <w:left w:val="nil"/>
              <w:bottom w:val="single" w:sz="4" w:space="0" w:color="000000"/>
              <w:right w:val="single" w:sz="4" w:space="0" w:color="000000"/>
            </w:tcBorders>
            <w:shd w:val="clear" w:color="000000" w:fill="FFFFFF"/>
            <w:noWrap/>
            <w:hideMark/>
          </w:tcPr>
          <w:p w14:paraId="0A7DEEDF" w14:textId="77777777" w:rsidR="00D3234F" w:rsidRPr="00D3234F" w:rsidRDefault="00D3234F" w:rsidP="00D3234F">
            <w:pPr>
              <w:spacing w:after="0" w:line="240" w:lineRule="auto"/>
              <w:jc w:val="right"/>
              <w:rPr>
                <w:rFonts w:ascii="Calibri" w:eastAsia="Times New Roman" w:hAnsi="Calibri" w:cs="Calibri"/>
                <w:color w:val="000000"/>
                <w:sz w:val="24"/>
                <w:szCs w:val="24"/>
              </w:rPr>
            </w:pPr>
            <w:r w:rsidRPr="00D3234F">
              <w:rPr>
                <w:rFonts w:ascii="Calibri" w:eastAsia="Times New Roman" w:hAnsi="Calibri" w:cs="Calibri"/>
                <w:color w:val="000000"/>
                <w:sz w:val="24"/>
                <w:szCs w:val="24"/>
              </w:rPr>
              <w:t>3</w:t>
            </w:r>
          </w:p>
        </w:tc>
      </w:tr>
      <w:tr w:rsidR="00D3234F" w:rsidRPr="00D3234F" w14:paraId="58FA60CA" w14:textId="77777777" w:rsidTr="00C31C3C">
        <w:trPr>
          <w:cantSplit/>
          <w:trHeight w:val="385"/>
        </w:trPr>
        <w:tc>
          <w:tcPr>
            <w:tcW w:w="3389" w:type="dxa"/>
            <w:tcBorders>
              <w:top w:val="nil"/>
              <w:left w:val="single" w:sz="4" w:space="0" w:color="000000"/>
              <w:bottom w:val="single" w:sz="4" w:space="0" w:color="000000"/>
              <w:right w:val="single" w:sz="4" w:space="0" w:color="000000"/>
            </w:tcBorders>
            <w:shd w:val="clear" w:color="000000" w:fill="F5F5F5"/>
            <w:noWrap/>
            <w:hideMark/>
          </w:tcPr>
          <w:p w14:paraId="1DF26E2B" w14:textId="77777777" w:rsidR="00D3234F" w:rsidRPr="00D3234F" w:rsidRDefault="00D3234F" w:rsidP="00D3234F">
            <w:pPr>
              <w:spacing w:after="0" w:line="240" w:lineRule="auto"/>
              <w:rPr>
                <w:rFonts w:ascii="Calibri" w:eastAsia="Times New Roman" w:hAnsi="Calibri" w:cs="Calibri"/>
                <w:color w:val="000000"/>
                <w:sz w:val="24"/>
                <w:szCs w:val="24"/>
              </w:rPr>
            </w:pPr>
            <w:r w:rsidRPr="00D3234F">
              <w:rPr>
                <w:rFonts w:ascii="Calibri" w:eastAsia="Times New Roman" w:hAnsi="Calibri" w:cs="Calibri"/>
                <w:color w:val="000000"/>
                <w:sz w:val="24"/>
                <w:szCs w:val="24"/>
              </w:rPr>
              <w:t>Uterine</w:t>
            </w:r>
          </w:p>
        </w:tc>
        <w:tc>
          <w:tcPr>
            <w:tcW w:w="2131" w:type="dxa"/>
            <w:tcBorders>
              <w:top w:val="nil"/>
              <w:left w:val="nil"/>
              <w:bottom w:val="single" w:sz="4" w:space="0" w:color="000000"/>
              <w:right w:val="single" w:sz="4" w:space="0" w:color="000000"/>
            </w:tcBorders>
            <w:shd w:val="clear" w:color="000000" w:fill="FFFFFF"/>
            <w:noWrap/>
            <w:hideMark/>
          </w:tcPr>
          <w:p w14:paraId="78791A7F" w14:textId="77777777" w:rsidR="00D3234F" w:rsidRPr="00D3234F" w:rsidRDefault="00D3234F" w:rsidP="00D3234F">
            <w:pPr>
              <w:spacing w:after="0" w:line="240" w:lineRule="auto"/>
              <w:jc w:val="right"/>
              <w:rPr>
                <w:rFonts w:ascii="Calibri" w:eastAsia="Times New Roman" w:hAnsi="Calibri" w:cs="Calibri"/>
                <w:color w:val="000000"/>
                <w:sz w:val="24"/>
                <w:szCs w:val="24"/>
              </w:rPr>
            </w:pPr>
            <w:r w:rsidRPr="00D3234F">
              <w:rPr>
                <w:rFonts w:ascii="Calibri" w:eastAsia="Times New Roman" w:hAnsi="Calibri" w:cs="Calibri"/>
                <w:color w:val="000000"/>
                <w:sz w:val="24"/>
                <w:szCs w:val="24"/>
              </w:rPr>
              <w:t>39</w:t>
            </w:r>
          </w:p>
        </w:tc>
      </w:tr>
      <w:tr w:rsidR="00D3234F" w:rsidRPr="00D3234F" w14:paraId="244095F0" w14:textId="77777777" w:rsidTr="00C31C3C">
        <w:trPr>
          <w:cantSplit/>
          <w:trHeight w:val="385"/>
        </w:trPr>
        <w:tc>
          <w:tcPr>
            <w:tcW w:w="3389" w:type="dxa"/>
            <w:tcBorders>
              <w:top w:val="nil"/>
              <w:left w:val="single" w:sz="4" w:space="0" w:color="000000"/>
              <w:bottom w:val="single" w:sz="4" w:space="0" w:color="000000"/>
              <w:right w:val="single" w:sz="4" w:space="0" w:color="000000"/>
            </w:tcBorders>
            <w:shd w:val="clear" w:color="000000" w:fill="F5F5F5"/>
            <w:noWrap/>
            <w:hideMark/>
          </w:tcPr>
          <w:p w14:paraId="185FF988" w14:textId="77777777" w:rsidR="00D3234F" w:rsidRPr="00D3234F" w:rsidRDefault="00D3234F" w:rsidP="00D3234F">
            <w:pPr>
              <w:spacing w:after="0" w:line="240" w:lineRule="auto"/>
              <w:rPr>
                <w:rFonts w:ascii="Calibri" w:eastAsia="Times New Roman" w:hAnsi="Calibri" w:cs="Calibri"/>
                <w:color w:val="000000"/>
                <w:sz w:val="24"/>
                <w:szCs w:val="24"/>
              </w:rPr>
            </w:pPr>
            <w:r w:rsidRPr="00D3234F">
              <w:rPr>
                <w:rFonts w:ascii="Calibri" w:eastAsia="Times New Roman" w:hAnsi="Calibri" w:cs="Calibri"/>
                <w:color w:val="000000"/>
                <w:sz w:val="24"/>
                <w:szCs w:val="24"/>
              </w:rPr>
              <w:t>Vaginal</w:t>
            </w:r>
          </w:p>
        </w:tc>
        <w:tc>
          <w:tcPr>
            <w:tcW w:w="2131" w:type="dxa"/>
            <w:tcBorders>
              <w:top w:val="nil"/>
              <w:left w:val="nil"/>
              <w:bottom w:val="single" w:sz="4" w:space="0" w:color="000000"/>
              <w:right w:val="single" w:sz="4" w:space="0" w:color="000000"/>
            </w:tcBorders>
            <w:shd w:val="clear" w:color="000000" w:fill="FFFFFF"/>
            <w:noWrap/>
            <w:hideMark/>
          </w:tcPr>
          <w:p w14:paraId="34F48935" w14:textId="77777777" w:rsidR="00D3234F" w:rsidRPr="00D3234F" w:rsidRDefault="00D3234F" w:rsidP="00D3234F">
            <w:pPr>
              <w:spacing w:after="0" w:line="240" w:lineRule="auto"/>
              <w:jc w:val="right"/>
              <w:rPr>
                <w:rFonts w:ascii="Calibri" w:eastAsia="Times New Roman" w:hAnsi="Calibri" w:cs="Calibri"/>
                <w:color w:val="000000"/>
                <w:sz w:val="24"/>
                <w:szCs w:val="24"/>
              </w:rPr>
            </w:pPr>
            <w:r w:rsidRPr="00D3234F">
              <w:rPr>
                <w:rFonts w:ascii="Calibri" w:eastAsia="Times New Roman" w:hAnsi="Calibri" w:cs="Calibri"/>
                <w:color w:val="000000"/>
                <w:sz w:val="24"/>
                <w:szCs w:val="24"/>
              </w:rPr>
              <w:t>13</w:t>
            </w:r>
          </w:p>
        </w:tc>
      </w:tr>
      <w:tr w:rsidR="00D3234F" w:rsidRPr="00D3234F" w14:paraId="610B3BE2" w14:textId="77777777" w:rsidTr="00C31C3C">
        <w:trPr>
          <w:cantSplit/>
          <w:trHeight w:val="385"/>
        </w:trPr>
        <w:tc>
          <w:tcPr>
            <w:tcW w:w="3389" w:type="dxa"/>
            <w:tcBorders>
              <w:top w:val="nil"/>
              <w:left w:val="single" w:sz="4" w:space="0" w:color="000000"/>
              <w:bottom w:val="single" w:sz="4" w:space="0" w:color="000000"/>
              <w:right w:val="single" w:sz="4" w:space="0" w:color="000000"/>
            </w:tcBorders>
            <w:shd w:val="clear" w:color="000000" w:fill="F5F5F5"/>
            <w:noWrap/>
            <w:hideMark/>
          </w:tcPr>
          <w:p w14:paraId="5CC4F04D" w14:textId="77777777" w:rsidR="00D3234F" w:rsidRPr="00D3234F" w:rsidRDefault="00D3234F" w:rsidP="00D3234F">
            <w:pPr>
              <w:spacing w:after="0" w:line="240" w:lineRule="auto"/>
              <w:rPr>
                <w:rFonts w:ascii="Calibri" w:eastAsia="Times New Roman" w:hAnsi="Calibri" w:cs="Calibri"/>
                <w:color w:val="000000"/>
                <w:sz w:val="24"/>
                <w:szCs w:val="24"/>
              </w:rPr>
            </w:pPr>
            <w:r w:rsidRPr="00D3234F">
              <w:rPr>
                <w:rFonts w:ascii="Calibri" w:eastAsia="Times New Roman" w:hAnsi="Calibri" w:cs="Calibri"/>
                <w:color w:val="000000"/>
                <w:sz w:val="24"/>
                <w:szCs w:val="24"/>
              </w:rPr>
              <w:t>(Other)</w:t>
            </w:r>
          </w:p>
        </w:tc>
        <w:tc>
          <w:tcPr>
            <w:tcW w:w="2131" w:type="dxa"/>
            <w:tcBorders>
              <w:top w:val="nil"/>
              <w:left w:val="nil"/>
              <w:bottom w:val="single" w:sz="4" w:space="0" w:color="000000"/>
              <w:right w:val="single" w:sz="4" w:space="0" w:color="000000"/>
            </w:tcBorders>
            <w:shd w:val="clear" w:color="000000" w:fill="FFFFFF"/>
            <w:noWrap/>
            <w:hideMark/>
          </w:tcPr>
          <w:p w14:paraId="0A43AB31" w14:textId="57DEF45C" w:rsidR="00D3234F" w:rsidRPr="00D3234F" w:rsidRDefault="00682DA6" w:rsidP="00D3234F">
            <w:pPr>
              <w:spacing w:after="0" w:line="240" w:lineRule="auto"/>
              <w:jc w:val="right"/>
              <w:rPr>
                <w:rFonts w:ascii="Calibri" w:eastAsia="Times New Roman" w:hAnsi="Calibri" w:cs="Calibri"/>
                <w:color w:val="000000"/>
                <w:sz w:val="24"/>
                <w:szCs w:val="24"/>
              </w:rPr>
            </w:pPr>
            <w:r>
              <w:rPr>
                <w:rFonts w:ascii="Calibri" w:eastAsia="Times New Roman" w:hAnsi="Calibri" w:cs="Calibri"/>
                <w:color w:val="000000"/>
                <w:sz w:val="24"/>
                <w:szCs w:val="24"/>
              </w:rPr>
              <w:t>92</w:t>
            </w:r>
          </w:p>
        </w:tc>
      </w:tr>
      <w:tr w:rsidR="00D3234F" w:rsidRPr="00D3234F" w14:paraId="27FF26A4" w14:textId="77777777" w:rsidTr="00C31C3C">
        <w:trPr>
          <w:cantSplit/>
          <w:trHeight w:val="310"/>
        </w:trPr>
        <w:tc>
          <w:tcPr>
            <w:tcW w:w="3389" w:type="dxa"/>
            <w:tcBorders>
              <w:top w:val="nil"/>
              <w:left w:val="single" w:sz="4" w:space="0" w:color="000000"/>
              <w:bottom w:val="nil"/>
              <w:right w:val="single" w:sz="4" w:space="0" w:color="000000"/>
            </w:tcBorders>
            <w:shd w:val="clear" w:color="000000" w:fill="F5F5F5"/>
            <w:noWrap/>
            <w:hideMark/>
          </w:tcPr>
          <w:p w14:paraId="07053914" w14:textId="77777777" w:rsidR="00D3234F" w:rsidRPr="00D3234F" w:rsidRDefault="00D3234F" w:rsidP="00D3234F">
            <w:pPr>
              <w:spacing w:after="0" w:line="240" w:lineRule="auto"/>
              <w:rPr>
                <w:rFonts w:ascii="Calibri" w:eastAsia="Times New Roman" w:hAnsi="Calibri" w:cs="Calibri"/>
                <w:color w:val="000000"/>
                <w:sz w:val="24"/>
                <w:szCs w:val="24"/>
              </w:rPr>
            </w:pPr>
            <w:r w:rsidRPr="00D3234F">
              <w:rPr>
                <w:rFonts w:ascii="Calibri" w:eastAsia="Times New Roman" w:hAnsi="Calibri" w:cs="Calibri"/>
                <w:color w:val="000000"/>
                <w:sz w:val="24"/>
                <w:szCs w:val="24"/>
              </w:rPr>
              <w:t>Subtotal FDG</w:t>
            </w:r>
          </w:p>
        </w:tc>
        <w:tc>
          <w:tcPr>
            <w:tcW w:w="2131" w:type="dxa"/>
            <w:tcBorders>
              <w:top w:val="nil"/>
              <w:left w:val="nil"/>
              <w:bottom w:val="nil"/>
              <w:right w:val="nil"/>
            </w:tcBorders>
            <w:shd w:val="clear" w:color="auto" w:fill="auto"/>
            <w:noWrap/>
            <w:vAlign w:val="bottom"/>
            <w:hideMark/>
          </w:tcPr>
          <w:p w14:paraId="6E6B5DEC" w14:textId="1F515B45" w:rsidR="00D3234F" w:rsidRPr="00D3234F" w:rsidRDefault="00682DA6" w:rsidP="00D3234F">
            <w:pPr>
              <w:spacing w:after="0" w:line="240" w:lineRule="auto"/>
              <w:jc w:val="right"/>
              <w:rPr>
                <w:rFonts w:ascii="Calibri" w:eastAsia="Times New Roman" w:hAnsi="Calibri" w:cs="Calibri"/>
                <w:color w:val="000000"/>
              </w:rPr>
            </w:pPr>
            <w:r>
              <w:rPr>
                <w:rFonts w:ascii="Calibri" w:eastAsia="Times New Roman" w:hAnsi="Calibri" w:cs="Calibri"/>
                <w:color w:val="000000"/>
              </w:rPr>
              <w:t>2045</w:t>
            </w:r>
          </w:p>
        </w:tc>
      </w:tr>
      <w:tr w:rsidR="00D3234F" w:rsidRPr="00D3234F" w14:paraId="78951467" w14:textId="77777777" w:rsidTr="00C31C3C">
        <w:trPr>
          <w:cantSplit/>
          <w:trHeight w:val="385"/>
        </w:trPr>
        <w:tc>
          <w:tcPr>
            <w:tcW w:w="3389" w:type="dxa"/>
            <w:tcBorders>
              <w:top w:val="single" w:sz="4" w:space="0" w:color="000000"/>
              <w:left w:val="single" w:sz="4" w:space="0" w:color="000000"/>
              <w:bottom w:val="single" w:sz="4" w:space="0" w:color="000000"/>
              <w:right w:val="single" w:sz="4" w:space="0" w:color="000000"/>
            </w:tcBorders>
            <w:shd w:val="clear" w:color="000000" w:fill="F5F5F5"/>
            <w:noWrap/>
            <w:hideMark/>
          </w:tcPr>
          <w:p w14:paraId="2F16B25E" w14:textId="77777777" w:rsidR="00D3234F" w:rsidRPr="00D3234F" w:rsidRDefault="00D3234F" w:rsidP="00D3234F">
            <w:pPr>
              <w:spacing w:after="0" w:line="240" w:lineRule="auto"/>
              <w:rPr>
                <w:rFonts w:ascii="Calibri" w:eastAsia="Times New Roman" w:hAnsi="Calibri" w:cs="Calibri"/>
                <w:color w:val="000000"/>
                <w:sz w:val="24"/>
                <w:szCs w:val="24"/>
              </w:rPr>
            </w:pPr>
            <w:r w:rsidRPr="00D3234F">
              <w:rPr>
                <w:rFonts w:ascii="Calibri" w:eastAsia="Times New Roman" w:hAnsi="Calibri" w:cs="Calibri"/>
                <w:color w:val="000000"/>
                <w:sz w:val="24"/>
                <w:szCs w:val="24"/>
              </w:rPr>
              <w:t>Prostate (PSMA)</w:t>
            </w:r>
          </w:p>
        </w:tc>
        <w:tc>
          <w:tcPr>
            <w:tcW w:w="2131" w:type="dxa"/>
            <w:tcBorders>
              <w:top w:val="single" w:sz="4" w:space="0" w:color="000000"/>
              <w:left w:val="nil"/>
              <w:bottom w:val="single" w:sz="4" w:space="0" w:color="000000"/>
              <w:right w:val="single" w:sz="4" w:space="0" w:color="000000"/>
            </w:tcBorders>
            <w:shd w:val="clear" w:color="000000" w:fill="FFFFFF"/>
            <w:noWrap/>
            <w:hideMark/>
          </w:tcPr>
          <w:p w14:paraId="14C5853C" w14:textId="77777777" w:rsidR="00D3234F" w:rsidRPr="00D3234F" w:rsidRDefault="00D3234F" w:rsidP="00D3234F">
            <w:pPr>
              <w:spacing w:after="0" w:line="240" w:lineRule="auto"/>
              <w:jc w:val="right"/>
              <w:rPr>
                <w:rFonts w:ascii="Calibri" w:eastAsia="Times New Roman" w:hAnsi="Calibri" w:cs="Calibri"/>
                <w:color w:val="000000"/>
                <w:sz w:val="24"/>
                <w:szCs w:val="24"/>
              </w:rPr>
            </w:pPr>
            <w:r w:rsidRPr="00D3234F">
              <w:rPr>
                <w:rFonts w:ascii="Calibri" w:eastAsia="Times New Roman" w:hAnsi="Calibri" w:cs="Calibri"/>
                <w:color w:val="000000"/>
                <w:sz w:val="24"/>
                <w:szCs w:val="24"/>
              </w:rPr>
              <w:t>509</w:t>
            </w:r>
          </w:p>
        </w:tc>
      </w:tr>
      <w:tr w:rsidR="00D3234F" w:rsidRPr="00D3234F" w14:paraId="5434C676" w14:textId="77777777" w:rsidTr="00C31C3C">
        <w:trPr>
          <w:cantSplit/>
          <w:trHeight w:val="385"/>
        </w:trPr>
        <w:tc>
          <w:tcPr>
            <w:tcW w:w="3389" w:type="dxa"/>
            <w:tcBorders>
              <w:top w:val="single" w:sz="4" w:space="0" w:color="000000"/>
              <w:left w:val="single" w:sz="4" w:space="0" w:color="000000"/>
              <w:bottom w:val="single" w:sz="4" w:space="0" w:color="000000"/>
              <w:right w:val="single" w:sz="4" w:space="0" w:color="000000"/>
            </w:tcBorders>
            <w:shd w:val="clear" w:color="000000" w:fill="F5F5F5"/>
            <w:noWrap/>
            <w:hideMark/>
          </w:tcPr>
          <w:p w14:paraId="45B0EB25" w14:textId="77777777" w:rsidR="00D3234F" w:rsidRPr="00D3234F" w:rsidRDefault="00D3234F" w:rsidP="00D3234F">
            <w:pPr>
              <w:spacing w:after="0" w:line="240" w:lineRule="auto"/>
              <w:rPr>
                <w:rFonts w:ascii="Calibri" w:eastAsia="Times New Roman" w:hAnsi="Calibri" w:cs="Calibri"/>
                <w:color w:val="000000"/>
                <w:sz w:val="24"/>
                <w:szCs w:val="24"/>
              </w:rPr>
            </w:pPr>
            <w:r w:rsidRPr="00D3234F">
              <w:rPr>
                <w:rFonts w:ascii="Calibri" w:eastAsia="Times New Roman" w:hAnsi="Calibri" w:cs="Calibri"/>
                <w:color w:val="000000"/>
                <w:sz w:val="24"/>
                <w:szCs w:val="24"/>
              </w:rPr>
              <w:t>Neuroendocrine Tumor (</w:t>
            </w:r>
            <w:proofErr w:type="spellStart"/>
            <w:r w:rsidRPr="00D3234F">
              <w:rPr>
                <w:rFonts w:ascii="Calibri" w:eastAsia="Times New Roman" w:hAnsi="Calibri" w:cs="Calibri"/>
                <w:color w:val="000000"/>
                <w:sz w:val="24"/>
                <w:szCs w:val="24"/>
              </w:rPr>
              <w:t>Dotatate</w:t>
            </w:r>
            <w:proofErr w:type="spellEnd"/>
            <w:r w:rsidRPr="00D3234F">
              <w:rPr>
                <w:rFonts w:ascii="Calibri" w:eastAsia="Times New Roman" w:hAnsi="Calibri" w:cs="Calibri"/>
                <w:color w:val="000000"/>
                <w:sz w:val="24"/>
                <w:szCs w:val="24"/>
              </w:rPr>
              <w:t>)</w:t>
            </w:r>
          </w:p>
        </w:tc>
        <w:tc>
          <w:tcPr>
            <w:tcW w:w="2131" w:type="dxa"/>
            <w:tcBorders>
              <w:top w:val="single" w:sz="4" w:space="0" w:color="000000"/>
              <w:left w:val="nil"/>
              <w:bottom w:val="single" w:sz="4" w:space="0" w:color="000000"/>
              <w:right w:val="single" w:sz="4" w:space="0" w:color="000000"/>
            </w:tcBorders>
            <w:shd w:val="clear" w:color="000000" w:fill="FFFFFF"/>
            <w:noWrap/>
            <w:hideMark/>
          </w:tcPr>
          <w:p w14:paraId="2F39B72B" w14:textId="77777777" w:rsidR="00D3234F" w:rsidRPr="00D3234F" w:rsidRDefault="00D3234F" w:rsidP="00D3234F">
            <w:pPr>
              <w:spacing w:after="0" w:line="240" w:lineRule="auto"/>
              <w:jc w:val="right"/>
              <w:rPr>
                <w:rFonts w:ascii="Calibri" w:eastAsia="Times New Roman" w:hAnsi="Calibri" w:cs="Calibri"/>
                <w:color w:val="000000"/>
                <w:sz w:val="24"/>
                <w:szCs w:val="24"/>
              </w:rPr>
            </w:pPr>
            <w:r w:rsidRPr="00D3234F">
              <w:rPr>
                <w:rFonts w:ascii="Calibri" w:eastAsia="Times New Roman" w:hAnsi="Calibri" w:cs="Calibri"/>
                <w:color w:val="000000"/>
                <w:sz w:val="24"/>
                <w:szCs w:val="24"/>
              </w:rPr>
              <w:t>31</w:t>
            </w:r>
          </w:p>
        </w:tc>
      </w:tr>
      <w:tr w:rsidR="00D3234F" w:rsidRPr="00D3234F" w14:paraId="698849C4" w14:textId="77777777" w:rsidTr="00C31C3C">
        <w:trPr>
          <w:cantSplit/>
          <w:trHeight w:val="385"/>
        </w:trPr>
        <w:tc>
          <w:tcPr>
            <w:tcW w:w="3389" w:type="dxa"/>
            <w:tcBorders>
              <w:top w:val="single" w:sz="4" w:space="0" w:color="000000"/>
              <w:left w:val="single" w:sz="4" w:space="0" w:color="000000"/>
              <w:bottom w:val="single" w:sz="4" w:space="0" w:color="000000"/>
              <w:right w:val="single" w:sz="4" w:space="0" w:color="000000"/>
            </w:tcBorders>
            <w:shd w:val="clear" w:color="auto" w:fill="E7E6E6" w:themeFill="background2"/>
            <w:noWrap/>
            <w:hideMark/>
          </w:tcPr>
          <w:p w14:paraId="3503CF09" w14:textId="77777777" w:rsidR="00D3234F" w:rsidRPr="00D3234F" w:rsidRDefault="00D3234F" w:rsidP="00D3234F">
            <w:pPr>
              <w:spacing w:after="0" w:line="240" w:lineRule="auto"/>
              <w:rPr>
                <w:rFonts w:ascii="Calibri" w:eastAsia="Times New Roman" w:hAnsi="Calibri" w:cs="Calibri"/>
                <w:color w:val="000000"/>
                <w:sz w:val="24"/>
                <w:szCs w:val="24"/>
              </w:rPr>
            </w:pPr>
            <w:r w:rsidRPr="00D3234F">
              <w:rPr>
                <w:rFonts w:ascii="Calibri" w:eastAsia="Times New Roman" w:hAnsi="Calibri" w:cs="Calibri"/>
                <w:color w:val="000000"/>
                <w:sz w:val="24"/>
                <w:szCs w:val="24"/>
              </w:rPr>
              <w:t>Brain (Amyloid and Metabolic)</w:t>
            </w:r>
          </w:p>
        </w:tc>
        <w:tc>
          <w:tcPr>
            <w:tcW w:w="2131" w:type="dxa"/>
            <w:tcBorders>
              <w:top w:val="single" w:sz="4" w:space="0" w:color="000000"/>
              <w:left w:val="nil"/>
              <w:bottom w:val="single" w:sz="4" w:space="0" w:color="000000"/>
              <w:right w:val="single" w:sz="4" w:space="0" w:color="000000"/>
            </w:tcBorders>
            <w:shd w:val="clear" w:color="000000" w:fill="FFFFFF"/>
            <w:noWrap/>
            <w:hideMark/>
          </w:tcPr>
          <w:p w14:paraId="6E2A583F" w14:textId="6BAF6849" w:rsidR="00D3234F" w:rsidRPr="00D3234F" w:rsidRDefault="00682DA6" w:rsidP="00D3234F">
            <w:pPr>
              <w:spacing w:after="0" w:line="240" w:lineRule="auto"/>
              <w:jc w:val="right"/>
              <w:rPr>
                <w:rFonts w:ascii="Calibri" w:eastAsia="Times New Roman" w:hAnsi="Calibri" w:cs="Calibri"/>
                <w:color w:val="000000"/>
                <w:sz w:val="24"/>
                <w:szCs w:val="24"/>
              </w:rPr>
            </w:pPr>
            <w:r>
              <w:rPr>
                <w:rFonts w:ascii="Calibri" w:eastAsia="Times New Roman" w:hAnsi="Calibri" w:cs="Calibri"/>
                <w:color w:val="000000"/>
                <w:sz w:val="24"/>
                <w:szCs w:val="24"/>
              </w:rPr>
              <w:t>173</w:t>
            </w:r>
          </w:p>
        </w:tc>
      </w:tr>
      <w:tr w:rsidR="00D3234F" w:rsidRPr="00D3234F" w14:paraId="33D553FC" w14:textId="77777777" w:rsidTr="00C31C3C">
        <w:trPr>
          <w:cantSplit/>
          <w:trHeight w:val="290"/>
        </w:trPr>
        <w:tc>
          <w:tcPr>
            <w:tcW w:w="3389" w:type="dxa"/>
            <w:tcBorders>
              <w:top w:val="single" w:sz="4" w:space="0" w:color="auto"/>
              <w:left w:val="single" w:sz="4" w:space="0" w:color="auto"/>
              <w:bottom w:val="single" w:sz="4" w:space="0" w:color="auto"/>
              <w:right w:val="single" w:sz="4" w:space="0" w:color="auto"/>
            </w:tcBorders>
            <w:shd w:val="clear" w:color="auto" w:fill="E7E6E6" w:themeFill="background2"/>
            <w:noWrap/>
            <w:vAlign w:val="bottom"/>
            <w:hideMark/>
          </w:tcPr>
          <w:p w14:paraId="408B4B97" w14:textId="77777777" w:rsidR="00D3234F" w:rsidRPr="00D3234F" w:rsidRDefault="00D3234F" w:rsidP="00D3234F">
            <w:pPr>
              <w:spacing w:after="0" w:line="240" w:lineRule="auto"/>
              <w:rPr>
                <w:rFonts w:ascii="Calibri" w:eastAsia="Times New Roman" w:hAnsi="Calibri" w:cs="Calibri"/>
                <w:color w:val="000000"/>
              </w:rPr>
            </w:pPr>
            <w:r w:rsidRPr="00D3234F">
              <w:rPr>
                <w:rFonts w:ascii="Calibri" w:eastAsia="Times New Roman" w:hAnsi="Calibri" w:cs="Calibri"/>
                <w:color w:val="000000"/>
              </w:rPr>
              <w:t>2024 PETCT total</w:t>
            </w:r>
          </w:p>
        </w:tc>
        <w:tc>
          <w:tcPr>
            <w:tcW w:w="2131" w:type="dxa"/>
            <w:tcBorders>
              <w:top w:val="single" w:sz="4" w:space="0" w:color="auto"/>
              <w:left w:val="nil"/>
              <w:bottom w:val="single" w:sz="4" w:space="0" w:color="auto"/>
              <w:right w:val="single" w:sz="4" w:space="0" w:color="auto"/>
            </w:tcBorders>
            <w:shd w:val="clear" w:color="auto" w:fill="auto"/>
            <w:noWrap/>
            <w:vAlign w:val="bottom"/>
            <w:hideMark/>
          </w:tcPr>
          <w:p w14:paraId="3ADFB952" w14:textId="77777777" w:rsidR="00D3234F" w:rsidRPr="00D3234F" w:rsidRDefault="00D3234F" w:rsidP="00D3234F">
            <w:pPr>
              <w:spacing w:after="0" w:line="240" w:lineRule="auto"/>
              <w:jc w:val="right"/>
              <w:rPr>
                <w:rFonts w:ascii="Calibri" w:eastAsia="Times New Roman" w:hAnsi="Calibri" w:cs="Calibri"/>
                <w:color w:val="000000"/>
              </w:rPr>
            </w:pPr>
            <w:r w:rsidRPr="00D3234F">
              <w:rPr>
                <w:rFonts w:ascii="Calibri" w:eastAsia="Times New Roman" w:hAnsi="Calibri" w:cs="Calibri"/>
                <w:color w:val="000000"/>
              </w:rPr>
              <w:t>2,758</w:t>
            </w:r>
          </w:p>
        </w:tc>
      </w:tr>
    </w:tbl>
    <w:p w14:paraId="6D2E7770" w14:textId="77777777" w:rsidR="00D3234F" w:rsidRPr="00D3234F" w:rsidRDefault="00D3234F" w:rsidP="00D3234F">
      <w:pPr>
        <w:rPr>
          <w:rFonts w:cstheme="minorHAnsi"/>
        </w:rPr>
      </w:pPr>
    </w:p>
    <w:p w14:paraId="77ABB644" w14:textId="77777777" w:rsidR="00C81F70" w:rsidRPr="00C81F70" w:rsidRDefault="00C81F70" w:rsidP="00C81F70">
      <w:pPr>
        <w:pStyle w:val="ListParagraph"/>
        <w:rPr>
          <w:rFonts w:cstheme="minorHAnsi"/>
        </w:rPr>
      </w:pPr>
    </w:p>
    <w:p w14:paraId="44CFDDE1" w14:textId="77777777" w:rsidR="00C81F70" w:rsidRDefault="00C81F70" w:rsidP="00C81F70">
      <w:pPr>
        <w:pStyle w:val="ListParagraph"/>
        <w:numPr>
          <w:ilvl w:val="0"/>
          <w:numId w:val="31"/>
        </w:numPr>
        <w:rPr>
          <w:rFonts w:cstheme="minorHAnsi"/>
        </w:rPr>
      </w:pPr>
      <w:r w:rsidRPr="00C81F70">
        <w:rPr>
          <w:rFonts w:cstheme="minorHAnsi"/>
        </w:rPr>
        <w:lastRenderedPageBreak/>
        <w:t>How does the Holder distinguish need versus demand when it comes to increasing PET-CT volume at SSH?</w:t>
      </w:r>
    </w:p>
    <w:p w14:paraId="04C243CC" w14:textId="77777777" w:rsidR="00731CEE" w:rsidRDefault="00D12BFA" w:rsidP="007B657C">
      <w:pPr>
        <w:ind w:left="720"/>
      </w:pPr>
      <w:bookmarkStart w:id="0" w:name="_Hlk199322436"/>
      <w:r w:rsidRPr="00D12BFA">
        <w:rPr>
          <w:rFonts w:cstheme="minorHAnsi"/>
          <w:color w:val="2F5496" w:themeColor="accent1" w:themeShade="BF"/>
        </w:rPr>
        <w:t>In the D</w:t>
      </w:r>
      <w:r w:rsidR="00B425D8">
        <w:rPr>
          <w:rFonts w:cstheme="minorHAnsi"/>
          <w:color w:val="2F5496" w:themeColor="accent1" w:themeShade="BF"/>
        </w:rPr>
        <w:t>etermination of Need (DON)</w:t>
      </w:r>
      <w:r w:rsidRPr="00D12BFA">
        <w:rPr>
          <w:rFonts w:cstheme="minorHAnsi"/>
          <w:color w:val="2F5496" w:themeColor="accent1" w:themeShade="BF"/>
        </w:rPr>
        <w:t xml:space="preserve"> context, the terms “need</w:t>
      </w:r>
      <w:proofErr w:type="gramStart"/>
      <w:r w:rsidRPr="00D12BFA">
        <w:rPr>
          <w:rFonts w:cstheme="minorHAnsi"/>
          <w:color w:val="2F5496" w:themeColor="accent1" w:themeShade="BF"/>
        </w:rPr>
        <w:t>”</w:t>
      </w:r>
      <w:proofErr w:type="gramEnd"/>
      <w:r w:rsidRPr="00D12BFA">
        <w:rPr>
          <w:rFonts w:cstheme="minorHAnsi"/>
          <w:color w:val="2F5496" w:themeColor="accent1" w:themeShade="BF"/>
        </w:rPr>
        <w:t xml:space="preserve"> and “demand” are closely related. Need reflects the services and/or facilities reasonably deemed required to offer clinically appropriate medical treatment and diagnosis, over a defined </w:t>
      </w:r>
      <w:proofErr w:type="gramStart"/>
      <w:r w:rsidRPr="00D12BFA">
        <w:rPr>
          <w:rFonts w:cstheme="minorHAnsi"/>
          <w:color w:val="2F5496" w:themeColor="accent1" w:themeShade="BF"/>
        </w:rPr>
        <w:t>period of time</w:t>
      </w:r>
      <w:proofErr w:type="gramEnd"/>
      <w:r w:rsidRPr="00D12BFA">
        <w:rPr>
          <w:rFonts w:cstheme="minorHAnsi"/>
          <w:color w:val="2F5496" w:themeColor="accent1" w:themeShade="BF"/>
        </w:rPr>
        <w:t>, for a subject patient panel based on</w:t>
      </w:r>
      <w:r w:rsidR="000417D7">
        <w:rPr>
          <w:rFonts w:cstheme="minorHAnsi"/>
          <w:color w:val="2F5496" w:themeColor="accent1" w:themeShade="BF"/>
        </w:rPr>
        <w:t>, among other things,</w:t>
      </w:r>
      <w:r w:rsidRPr="00D12BFA">
        <w:rPr>
          <w:rFonts w:cstheme="minorHAnsi"/>
          <w:color w:val="2F5496" w:themeColor="accent1" w:themeShade="BF"/>
        </w:rPr>
        <w:t xml:space="preserve"> the current and anticipated prevalence of disease.  Demand reflects the ability to meet the demonstrated evolving needs of the same patient panel with current and anticipated medical technology and facilities.</w:t>
      </w:r>
      <w:r w:rsidRPr="00D12BFA" w:rsidDel="00F47CA6">
        <w:rPr>
          <w:rFonts w:cstheme="minorHAnsi"/>
          <w:color w:val="2F5496" w:themeColor="accent1" w:themeShade="BF"/>
        </w:rPr>
        <w:t xml:space="preserve"> </w:t>
      </w:r>
      <w:r w:rsidRPr="00D12BFA">
        <w:rPr>
          <w:rFonts w:cstheme="minorHAnsi"/>
          <w:color w:val="2F5496" w:themeColor="accent1" w:themeShade="BF"/>
        </w:rPr>
        <w:t xml:space="preserve">  Need and demand, as they relate to this Project, are also partly a reflection of clinicians’ judgment as to what technology is the appropriate means to most effectively and efficiently help identify their patients’ diagnoses, staging, and treatment planning options.  And, finally, need and demand are partly a reflection of (and are affected by) changes in techniques and procedures, as well as new findings relating to how certain technologies (e.g., PET/CT) can be utilized to improve diagnoses, treatment plans, and/or outcomes.</w:t>
      </w:r>
      <w:r w:rsidR="00731CEE" w:rsidRPr="00731CEE">
        <w:t xml:space="preserve"> </w:t>
      </w:r>
    </w:p>
    <w:p w14:paraId="48693DFF" w14:textId="2FC23390" w:rsidR="000025A5" w:rsidRDefault="00726232" w:rsidP="00731CEE">
      <w:pPr>
        <w:ind w:left="720"/>
        <w:rPr>
          <w:rFonts w:cstheme="minorHAnsi"/>
          <w:color w:val="2F5496" w:themeColor="accent1" w:themeShade="BF"/>
        </w:rPr>
      </w:pPr>
      <w:r>
        <w:rPr>
          <w:rFonts w:cstheme="minorHAnsi"/>
          <w:color w:val="2F5496" w:themeColor="accent1" w:themeShade="BF"/>
        </w:rPr>
        <w:t>B</w:t>
      </w:r>
      <w:r w:rsidR="00D12BFA" w:rsidRPr="00D12BFA">
        <w:rPr>
          <w:rFonts w:cstheme="minorHAnsi"/>
          <w:color w:val="2F5496" w:themeColor="accent1" w:themeShade="BF"/>
        </w:rPr>
        <w:t xml:space="preserve">ased on the Holder’s analyses and projections, which include consideration of historical data, changes in techniques, procedures, and uses of PET/CT, and demographic changes and forecasts (all of which are cited in our application and responses to questions from DPH), the Holder believes </w:t>
      </w:r>
      <w:r w:rsidR="000025A5">
        <w:rPr>
          <w:rFonts w:cstheme="minorHAnsi"/>
          <w:color w:val="2F5496" w:themeColor="accent1" w:themeShade="BF"/>
        </w:rPr>
        <w:t>it</w:t>
      </w:r>
      <w:r w:rsidR="00D12BFA" w:rsidRPr="00D12BFA">
        <w:rPr>
          <w:rFonts w:cstheme="minorHAnsi"/>
          <w:color w:val="2F5496" w:themeColor="accent1" w:themeShade="BF"/>
        </w:rPr>
        <w:t xml:space="preserve"> ha</w:t>
      </w:r>
      <w:r w:rsidR="000025A5">
        <w:rPr>
          <w:rFonts w:cstheme="minorHAnsi"/>
          <w:color w:val="2F5496" w:themeColor="accent1" w:themeShade="BF"/>
        </w:rPr>
        <w:t>s</w:t>
      </w:r>
      <w:r w:rsidR="00D12BFA" w:rsidRPr="00D12BFA">
        <w:rPr>
          <w:rFonts w:cstheme="minorHAnsi"/>
          <w:color w:val="2F5496" w:themeColor="accent1" w:themeShade="BF"/>
        </w:rPr>
        <w:t xml:space="preserve"> demonstrated that current access for PET/CT services at the South Shore site is falling behind the need and demand for those services.</w:t>
      </w:r>
      <w:r w:rsidR="00D12BFA" w:rsidRPr="000025A5">
        <w:rPr>
          <w:rFonts w:cstheme="minorHAnsi"/>
          <w:color w:val="2F5496" w:themeColor="accent1" w:themeShade="BF"/>
        </w:rPr>
        <w:t xml:space="preserve"> </w:t>
      </w:r>
      <w:r w:rsidR="00B425D8">
        <w:rPr>
          <w:rFonts w:cstheme="minorHAnsi"/>
          <w:color w:val="2F5496" w:themeColor="accent1" w:themeShade="BF"/>
        </w:rPr>
        <w:t>As further evid</w:t>
      </w:r>
      <w:r w:rsidR="007B657C">
        <w:rPr>
          <w:rFonts w:cstheme="minorHAnsi"/>
          <w:color w:val="2F5496" w:themeColor="accent1" w:themeShade="BF"/>
        </w:rPr>
        <w:t>ence of this fact, the Holder’s</w:t>
      </w:r>
      <w:r w:rsidR="000025A5" w:rsidRPr="000025A5">
        <w:rPr>
          <w:rFonts w:cstheme="minorHAnsi"/>
          <w:color w:val="2F5496" w:themeColor="accent1" w:themeShade="BF"/>
        </w:rPr>
        <w:t xml:space="preserve"> appointment templates are at capacity </w:t>
      </w:r>
      <w:proofErr w:type="gramStart"/>
      <w:r w:rsidR="000025A5" w:rsidRPr="000025A5">
        <w:rPr>
          <w:rFonts w:cstheme="minorHAnsi"/>
          <w:color w:val="2F5496" w:themeColor="accent1" w:themeShade="BF"/>
        </w:rPr>
        <w:t>weekly</w:t>
      </w:r>
      <w:proofErr w:type="gramEnd"/>
      <w:r w:rsidR="000025A5" w:rsidRPr="000025A5">
        <w:rPr>
          <w:rFonts w:cstheme="minorHAnsi"/>
          <w:color w:val="2F5496" w:themeColor="accent1" w:themeShade="BF"/>
        </w:rPr>
        <w:t xml:space="preserve"> and </w:t>
      </w:r>
      <w:r w:rsidR="007B657C">
        <w:rPr>
          <w:rFonts w:cstheme="minorHAnsi"/>
          <w:color w:val="2F5496" w:themeColor="accent1" w:themeShade="BF"/>
        </w:rPr>
        <w:t xml:space="preserve">the pending order queue </w:t>
      </w:r>
      <w:r w:rsidR="000025A5" w:rsidRPr="000025A5">
        <w:rPr>
          <w:rFonts w:cstheme="minorHAnsi"/>
          <w:color w:val="2F5496" w:themeColor="accent1" w:themeShade="BF"/>
        </w:rPr>
        <w:t>is elevated beyond three to four service days.</w:t>
      </w:r>
      <w:r w:rsidR="00612783">
        <w:rPr>
          <w:rFonts w:cstheme="minorHAnsi"/>
          <w:color w:val="2F5496" w:themeColor="accent1" w:themeShade="BF"/>
        </w:rPr>
        <w:t xml:space="preserve"> </w:t>
      </w:r>
      <w:r w:rsidR="00B425D8">
        <w:rPr>
          <w:rFonts w:cstheme="minorHAnsi"/>
          <w:color w:val="2F5496" w:themeColor="accent1" w:themeShade="BF"/>
        </w:rPr>
        <w:t>A</w:t>
      </w:r>
      <w:r w:rsidR="00612783">
        <w:rPr>
          <w:rFonts w:cstheme="minorHAnsi"/>
          <w:color w:val="2F5496" w:themeColor="accent1" w:themeShade="BF"/>
        </w:rPr>
        <w:t xml:space="preserve"> queue of f</w:t>
      </w:r>
      <w:r w:rsidR="000025A5" w:rsidRPr="000025A5">
        <w:rPr>
          <w:rFonts w:cstheme="minorHAnsi"/>
          <w:color w:val="2F5496" w:themeColor="accent1" w:themeShade="BF"/>
        </w:rPr>
        <w:t>our service days translates into</w:t>
      </w:r>
      <w:r w:rsidR="00612783">
        <w:rPr>
          <w:rFonts w:cstheme="minorHAnsi"/>
          <w:color w:val="2F5496" w:themeColor="accent1" w:themeShade="BF"/>
        </w:rPr>
        <w:t xml:space="preserve"> exams being schedule</w:t>
      </w:r>
      <w:r w:rsidR="000417D7">
        <w:rPr>
          <w:rFonts w:cstheme="minorHAnsi"/>
          <w:color w:val="2F5496" w:themeColor="accent1" w:themeShade="BF"/>
        </w:rPr>
        <w:t>d</w:t>
      </w:r>
      <w:r w:rsidR="00612783">
        <w:rPr>
          <w:rFonts w:cstheme="minorHAnsi"/>
          <w:color w:val="2F5496" w:themeColor="accent1" w:themeShade="BF"/>
        </w:rPr>
        <w:t xml:space="preserve"> out</w:t>
      </w:r>
      <w:r w:rsidR="000025A5" w:rsidRPr="000025A5">
        <w:rPr>
          <w:rFonts w:cstheme="minorHAnsi"/>
          <w:color w:val="2F5496" w:themeColor="accent1" w:themeShade="BF"/>
        </w:rPr>
        <w:t xml:space="preserve"> 14 calendar days</w:t>
      </w:r>
      <w:r w:rsidR="00B425D8">
        <w:rPr>
          <w:rFonts w:cstheme="minorHAnsi"/>
          <w:color w:val="2F5496" w:themeColor="accent1" w:themeShade="BF"/>
        </w:rPr>
        <w:t xml:space="preserve">, given that this service operates on a </w:t>
      </w:r>
      <w:proofErr w:type="gramStart"/>
      <w:r w:rsidR="00B425D8">
        <w:rPr>
          <w:rFonts w:cstheme="minorHAnsi"/>
          <w:color w:val="2F5496" w:themeColor="accent1" w:themeShade="BF"/>
        </w:rPr>
        <w:t>limited service</w:t>
      </w:r>
      <w:proofErr w:type="gramEnd"/>
      <w:r w:rsidR="00B425D8">
        <w:rPr>
          <w:rFonts w:cstheme="minorHAnsi"/>
          <w:color w:val="2F5496" w:themeColor="accent1" w:themeShade="BF"/>
        </w:rPr>
        <w:t xml:space="preserve"> schedule</w:t>
      </w:r>
      <w:r w:rsidR="007B657C">
        <w:rPr>
          <w:rFonts w:cstheme="minorHAnsi"/>
          <w:color w:val="2F5496" w:themeColor="accent1" w:themeShade="BF"/>
        </w:rPr>
        <w:t>.</w:t>
      </w:r>
      <w:r w:rsidR="00F56B99">
        <w:rPr>
          <w:rFonts w:cstheme="minorHAnsi"/>
          <w:color w:val="2F5496" w:themeColor="accent1" w:themeShade="BF"/>
        </w:rPr>
        <w:t xml:space="preserve"> </w:t>
      </w:r>
      <w:r w:rsidR="004E68FF">
        <w:rPr>
          <w:rFonts w:cstheme="minorHAnsi"/>
          <w:color w:val="2F5496" w:themeColor="accent1" w:themeShade="BF"/>
        </w:rPr>
        <w:t>This is significant because, w</w:t>
      </w:r>
      <w:r w:rsidR="00731CEE">
        <w:rPr>
          <w:rFonts w:cstheme="minorHAnsi"/>
          <w:color w:val="2F5496" w:themeColor="accent1" w:themeShade="BF"/>
        </w:rPr>
        <w:t xml:space="preserve">ithout </w:t>
      </w:r>
      <w:r w:rsidR="004E68FF">
        <w:rPr>
          <w:rFonts w:cstheme="minorHAnsi"/>
          <w:color w:val="2F5496" w:themeColor="accent1" w:themeShade="BF"/>
        </w:rPr>
        <w:t xml:space="preserve">timely </w:t>
      </w:r>
      <w:r w:rsidR="00731CEE">
        <w:rPr>
          <w:rFonts w:cstheme="minorHAnsi"/>
          <w:color w:val="2F5496" w:themeColor="accent1" w:themeShade="BF"/>
        </w:rPr>
        <w:t>access to PET</w:t>
      </w:r>
      <w:r w:rsidR="004E68FF">
        <w:rPr>
          <w:rFonts w:cstheme="minorHAnsi"/>
          <w:color w:val="2F5496" w:themeColor="accent1" w:themeShade="BF"/>
        </w:rPr>
        <w:t>/</w:t>
      </w:r>
      <w:r w:rsidR="00731CEE">
        <w:rPr>
          <w:rFonts w:cstheme="minorHAnsi"/>
          <w:color w:val="2F5496" w:themeColor="accent1" w:themeShade="BF"/>
        </w:rPr>
        <w:t>CT imaging, critical disease diagnosis may be delayed</w:t>
      </w:r>
      <w:r>
        <w:rPr>
          <w:rFonts w:cstheme="minorHAnsi"/>
          <w:color w:val="2F5496" w:themeColor="accent1" w:themeShade="BF"/>
        </w:rPr>
        <w:t>,</w:t>
      </w:r>
      <w:r w:rsidR="00731CEE">
        <w:rPr>
          <w:rFonts w:cstheme="minorHAnsi"/>
          <w:color w:val="2F5496" w:themeColor="accent1" w:themeShade="BF"/>
        </w:rPr>
        <w:t xml:space="preserve"> allowing a disease to unnecessarily progress</w:t>
      </w:r>
      <w:r>
        <w:rPr>
          <w:rFonts w:cstheme="minorHAnsi"/>
          <w:color w:val="2F5496" w:themeColor="accent1" w:themeShade="BF"/>
        </w:rPr>
        <w:t xml:space="preserve">; </w:t>
      </w:r>
      <w:r w:rsidR="00731CEE">
        <w:rPr>
          <w:rFonts w:cstheme="minorHAnsi"/>
          <w:color w:val="2F5496" w:themeColor="accent1" w:themeShade="BF"/>
        </w:rPr>
        <w:t xml:space="preserve">crucial information about </w:t>
      </w:r>
      <w:r>
        <w:rPr>
          <w:rFonts w:cstheme="minorHAnsi"/>
          <w:color w:val="2F5496" w:themeColor="accent1" w:themeShade="BF"/>
        </w:rPr>
        <w:t xml:space="preserve">a </w:t>
      </w:r>
      <w:r w:rsidR="00731CEE">
        <w:rPr>
          <w:rFonts w:cstheme="minorHAnsi"/>
          <w:color w:val="2F5496" w:themeColor="accent1" w:themeShade="BF"/>
        </w:rPr>
        <w:t>patient’s response to treatment can lead to a missed opportunity to salvage a therapy or introduce an alternative intervention</w:t>
      </w:r>
      <w:r>
        <w:rPr>
          <w:rFonts w:cstheme="minorHAnsi"/>
          <w:color w:val="2F5496" w:themeColor="accent1" w:themeShade="BF"/>
        </w:rPr>
        <w:t>;</w:t>
      </w:r>
      <w:r w:rsidR="00731CEE">
        <w:rPr>
          <w:rFonts w:cstheme="minorHAnsi"/>
          <w:color w:val="2F5496" w:themeColor="accent1" w:themeShade="BF"/>
        </w:rPr>
        <w:t xml:space="preserve"> and patients can suffer unnecessary anxiety.  </w:t>
      </w:r>
      <w:r w:rsidR="001413DE">
        <w:rPr>
          <w:rFonts w:cstheme="minorHAnsi"/>
          <w:color w:val="2F5496" w:themeColor="accent1" w:themeShade="BF"/>
        </w:rPr>
        <w:t>Studies show that d</w:t>
      </w:r>
      <w:r w:rsidR="00731CEE">
        <w:rPr>
          <w:rFonts w:cstheme="minorHAnsi"/>
          <w:color w:val="2F5496" w:themeColor="accent1" w:themeShade="BF"/>
        </w:rPr>
        <w:t xml:space="preserve">elays </w:t>
      </w:r>
      <w:r>
        <w:rPr>
          <w:rFonts w:cstheme="minorHAnsi"/>
          <w:color w:val="2F5496" w:themeColor="accent1" w:themeShade="BF"/>
        </w:rPr>
        <w:t>in</w:t>
      </w:r>
      <w:r w:rsidR="00731CEE">
        <w:rPr>
          <w:rFonts w:cstheme="minorHAnsi"/>
          <w:color w:val="2F5496" w:themeColor="accent1" w:themeShade="BF"/>
        </w:rPr>
        <w:t xml:space="preserve"> patient </w:t>
      </w:r>
      <w:r>
        <w:rPr>
          <w:rFonts w:cstheme="minorHAnsi"/>
          <w:color w:val="2F5496" w:themeColor="accent1" w:themeShade="BF"/>
        </w:rPr>
        <w:t xml:space="preserve">care </w:t>
      </w:r>
      <w:r w:rsidR="00731CEE">
        <w:rPr>
          <w:rFonts w:cstheme="minorHAnsi"/>
          <w:color w:val="2F5496" w:themeColor="accent1" w:themeShade="BF"/>
        </w:rPr>
        <w:t>are associated with worse health outcomes, higher medical costs and l</w:t>
      </w:r>
      <w:r w:rsidR="001413DE">
        <w:rPr>
          <w:rFonts w:cstheme="minorHAnsi"/>
          <w:color w:val="2F5496" w:themeColor="accent1" w:themeShade="BF"/>
        </w:rPr>
        <w:t>ower patient satisfaction</w:t>
      </w:r>
      <w:r w:rsidR="00731CEE">
        <w:rPr>
          <w:rFonts w:cstheme="minorHAnsi"/>
          <w:color w:val="2F5496" w:themeColor="accent1" w:themeShade="BF"/>
        </w:rPr>
        <w:t xml:space="preserve">.  </w:t>
      </w:r>
    </w:p>
    <w:p w14:paraId="166336CB" w14:textId="77777777" w:rsidR="00D12BFA" w:rsidRPr="00D12BFA" w:rsidRDefault="00D12BFA" w:rsidP="00D12BFA">
      <w:pPr>
        <w:pStyle w:val="ListParagraph"/>
        <w:rPr>
          <w:rFonts w:cstheme="minorHAnsi"/>
        </w:rPr>
      </w:pPr>
    </w:p>
    <w:bookmarkEnd w:id="0"/>
    <w:p w14:paraId="0E73A1C0" w14:textId="689BD221" w:rsidR="00C81F70" w:rsidRDefault="00C81F70" w:rsidP="00C81F70">
      <w:pPr>
        <w:pStyle w:val="ListParagraph"/>
        <w:numPr>
          <w:ilvl w:val="1"/>
          <w:numId w:val="31"/>
        </w:numPr>
        <w:rPr>
          <w:rFonts w:cstheme="minorHAnsi"/>
        </w:rPr>
      </w:pPr>
      <w:r w:rsidRPr="00C81F70">
        <w:rPr>
          <w:rFonts w:cstheme="minorHAnsi"/>
        </w:rPr>
        <w:t xml:space="preserve">What </w:t>
      </w:r>
      <w:r w:rsidR="005A4D9A">
        <w:rPr>
          <w:rFonts w:cstheme="minorHAnsi"/>
        </w:rPr>
        <w:t>factor</w:t>
      </w:r>
      <w:r w:rsidR="00C01CA7">
        <w:rPr>
          <w:rFonts w:cstheme="minorHAnsi"/>
        </w:rPr>
        <w:t>s</w:t>
      </w:r>
      <w:r w:rsidRPr="00C81F70">
        <w:rPr>
          <w:rFonts w:cstheme="minorHAnsi"/>
        </w:rPr>
        <w:t xml:space="preserve"> </w:t>
      </w:r>
      <w:r w:rsidR="00F35989">
        <w:rPr>
          <w:rFonts w:cstheme="minorHAnsi"/>
        </w:rPr>
        <w:t>demonstrate</w:t>
      </w:r>
      <w:r w:rsidRPr="00C81F70">
        <w:rPr>
          <w:rFonts w:cstheme="minorHAnsi"/>
        </w:rPr>
        <w:t xml:space="preserve"> that the increasing </w:t>
      </w:r>
      <w:r w:rsidR="00646405">
        <w:rPr>
          <w:rFonts w:cstheme="minorHAnsi"/>
        </w:rPr>
        <w:t xml:space="preserve">PET-CT scan </w:t>
      </w:r>
      <w:r w:rsidRPr="00C81F70">
        <w:rPr>
          <w:rFonts w:cstheme="minorHAnsi"/>
        </w:rPr>
        <w:t>volume</w:t>
      </w:r>
      <w:r w:rsidR="00F35989">
        <w:rPr>
          <w:rFonts w:cstheme="minorHAnsi"/>
        </w:rPr>
        <w:t xml:space="preserve"> at SSH</w:t>
      </w:r>
      <w:r w:rsidRPr="00C81F70">
        <w:rPr>
          <w:rFonts w:cstheme="minorHAnsi"/>
        </w:rPr>
        <w:t xml:space="preserve"> reflects increasing need amongst the Holder’s patient population </w:t>
      </w:r>
      <w:r w:rsidR="001D62B6">
        <w:rPr>
          <w:rFonts w:cstheme="minorHAnsi"/>
        </w:rPr>
        <w:t xml:space="preserve">for PET-CT </w:t>
      </w:r>
      <w:r w:rsidRPr="00C81F70">
        <w:rPr>
          <w:rFonts w:cstheme="minorHAnsi"/>
        </w:rPr>
        <w:t>and not new demand due to available capacity</w:t>
      </w:r>
      <w:r w:rsidR="00646405">
        <w:rPr>
          <w:rFonts w:cstheme="minorHAnsi"/>
        </w:rPr>
        <w:t>?</w:t>
      </w:r>
    </w:p>
    <w:p w14:paraId="40285BC5" w14:textId="0910EDEB" w:rsidR="000E27AB" w:rsidRPr="00D12BFA" w:rsidRDefault="001C7772" w:rsidP="00BF76CD">
      <w:pPr>
        <w:ind w:left="1440"/>
        <w:rPr>
          <w:rFonts w:cstheme="minorHAnsi"/>
          <w:color w:val="2F5496" w:themeColor="accent1" w:themeShade="BF"/>
        </w:rPr>
      </w:pPr>
      <w:r w:rsidRPr="001C7772">
        <w:rPr>
          <w:rFonts w:cstheme="minorHAnsi"/>
          <w:color w:val="2F5496" w:themeColor="accent1" w:themeShade="BF"/>
        </w:rPr>
        <w:t>Utilization of PET/CT is influenced by factors such as patient panel demographics (</w:t>
      </w:r>
      <w:r w:rsidR="00726232">
        <w:rPr>
          <w:rFonts w:cstheme="minorHAnsi"/>
          <w:color w:val="2F5496" w:themeColor="accent1" w:themeShade="BF"/>
        </w:rPr>
        <w:t>the implications of which</w:t>
      </w:r>
      <w:r w:rsidR="004E68FF">
        <w:rPr>
          <w:rFonts w:cstheme="minorHAnsi"/>
          <w:color w:val="2F5496" w:themeColor="accent1" w:themeShade="BF"/>
        </w:rPr>
        <w:t>, for purposes of this Project,</w:t>
      </w:r>
      <w:r w:rsidR="00726232">
        <w:rPr>
          <w:rFonts w:cstheme="minorHAnsi"/>
          <w:color w:val="2F5496" w:themeColor="accent1" w:themeShade="BF"/>
        </w:rPr>
        <w:t xml:space="preserve"> are </w:t>
      </w:r>
      <w:r w:rsidRPr="001C7772">
        <w:rPr>
          <w:rFonts w:cstheme="minorHAnsi"/>
          <w:color w:val="2F5496" w:themeColor="accent1" w:themeShade="BF"/>
        </w:rPr>
        <w:t>outlined in the application and responses to prior responses), a progressive Cancer Program with year over year increases in diagnosed cancer cases (</w:t>
      </w:r>
      <w:r w:rsidR="00726232">
        <w:rPr>
          <w:rFonts w:cstheme="minorHAnsi"/>
          <w:color w:val="2F5496" w:themeColor="accent1" w:themeShade="BF"/>
        </w:rPr>
        <w:t xml:space="preserve">which are </w:t>
      </w:r>
      <w:r w:rsidRPr="001C7772">
        <w:rPr>
          <w:rFonts w:cstheme="minorHAnsi"/>
          <w:color w:val="2F5496" w:themeColor="accent1" w:themeShade="BF"/>
        </w:rPr>
        <w:t xml:space="preserve">reflected in South Shore Hospital tumor registry data), and </w:t>
      </w:r>
      <w:r w:rsidR="00726232">
        <w:rPr>
          <w:rFonts w:cstheme="minorHAnsi"/>
          <w:color w:val="2F5496" w:themeColor="accent1" w:themeShade="BF"/>
        </w:rPr>
        <w:t xml:space="preserve">the </w:t>
      </w:r>
      <w:r w:rsidRPr="001C7772">
        <w:rPr>
          <w:rFonts w:cstheme="minorHAnsi"/>
          <w:color w:val="2F5496" w:themeColor="accent1" w:themeShade="BF"/>
        </w:rPr>
        <w:t xml:space="preserve">diversification of </w:t>
      </w:r>
      <w:r w:rsidR="00726232">
        <w:rPr>
          <w:rFonts w:cstheme="minorHAnsi"/>
          <w:color w:val="2F5496" w:themeColor="accent1" w:themeShade="BF"/>
        </w:rPr>
        <w:t xml:space="preserve">PET/CT </w:t>
      </w:r>
      <w:r w:rsidRPr="001C7772">
        <w:rPr>
          <w:rFonts w:cstheme="minorHAnsi"/>
          <w:color w:val="2F5496" w:themeColor="accent1" w:themeShade="BF"/>
        </w:rPr>
        <w:t xml:space="preserve">procedures that address specific cancer and other disease types, such as the introduction of PSMA for prostate Imaging, improving sensitivity of metastatic tumor detection, amyloid PET for patient selection for recently FDA approved Alzheimer’s Disease treatment, and general outcome </w:t>
      </w:r>
      <w:r w:rsidRPr="001C7772">
        <w:rPr>
          <w:rFonts w:cstheme="minorHAnsi"/>
          <w:color w:val="2F5496" w:themeColor="accent1" w:themeShade="BF"/>
        </w:rPr>
        <w:lastRenderedPageBreak/>
        <w:t>improvements for populations that have equivocal exam results as in SPECT c</w:t>
      </w:r>
      <w:r>
        <w:rPr>
          <w:rFonts w:cstheme="minorHAnsi"/>
          <w:color w:val="2F5496" w:themeColor="accent1" w:themeShade="BF"/>
        </w:rPr>
        <w:t xml:space="preserve">ardiac imaging. </w:t>
      </w:r>
      <w:r w:rsidR="00726232">
        <w:rPr>
          <w:rFonts w:cstheme="minorHAnsi"/>
          <w:color w:val="2F5496" w:themeColor="accent1" w:themeShade="BF"/>
        </w:rPr>
        <w:t>As</w:t>
      </w:r>
      <w:r>
        <w:rPr>
          <w:rFonts w:cstheme="minorHAnsi"/>
          <w:color w:val="2F5496" w:themeColor="accent1" w:themeShade="BF"/>
        </w:rPr>
        <w:t xml:space="preserve"> regards the latter example</w:t>
      </w:r>
      <w:r w:rsidRPr="001C7772">
        <w:rPr>
          <w:rFonts w:cstheme="minorHAnsi"/>
          <w:color w:val="2F5496" w:themeColor="accent1" w:themeShade="BF"/>
        </w:rPr>
        <w:t>, Cardiac PET/CT perfusion imaging is an improved option for patients with suspected coronary artery disease (CAD)</w:t>
      </w:r>
      <w:r w:rsidR="00726232">
        <w:rPr>
          <w:rFonts w:cstheme="minorHAnsi"/>
          <w:color w:val="2F5496" w:themeColor="accent1" w:themeShade="BF"/>
        </w:rPr>
        <w:t>,</w:t>
      </w:r>
      <w:r w:rsidRPr="001C7772">
        <w:rPr>
          <w:rFonts w:cstheme="minorHAnsi"/>
          <w:color w:val="2F5496" w:themeColor="accent1" w:themeShade="BF"/>
        </w:rPr>
        <w:t xml:space="preserve"> as it offers patients reduced radiation exposure</w:t>
      </w:r>
      <w:r w:rsidR="00726232">
        <w:rPr>
          <w:rFonts w:cstheme="minorHAnsi"/>
          <w:color w:val="2F5496" w:themeColor="accent1" w:themeShade="BF"/>
        </w:rPr>
        <w:t xml:space="preserve"> and</w:t>
      </w:r>
      <w:r w:rsidRPr="001C7772">
        <w:rPr>
          <w:rFonts w:cstheme="minorHAnsi"/>
          <w:color w:val="2F5496" w:themeColor="accent1" w:themeShade="BF"/>
        </w:rPr>
        <w:t xml:space="preserve"> the ability to quantify myocardial blood flow, and </w:t>
      </w:r>
      <w:r w:rsidR="00726232">
        <w:rPr>
          <w:rFonts w:cstheme="minorHAnsi"/>
          <w:color w:val="2F5496" w:themeColor="accent1" w:themeShade="BF"/>
        </w:rPr>
        <w:t xml:space="preserve">also </w:t>
      </w:r>
      <w:r w:rsidRPr="001C7772">
        <w:rPr>
          <w:rFonts w:cstheme="minorHAnsi"/>
          <w:color w:val="2F5496" w:themeColor="accent1" w:themeShade="BF"/>
        </w:rPr>
        <w:t xml:space="preserve">provides better overall diagnostic accuracy as opposed to lesser sensitive imaging options; and </w:t>
      </w:r>
      <w:r w:rsidR="00726232">
        <w:rPr>
          <w:rFonts w:cstheme="minorHAnsi"/>
          <w:color w:val="2F5496" w:themeColor="accent1" w:themeShade="BF"/>
        </w:rPr>
        <w:t>for</w:t>
      </w:r>
      <w:r w:rsidRPr="001C7772">
        <w:rPr>
          <w:rFonts w:cstheme="minorHAnsi"/>
          <w:color w:val="2F5496" w:themeColor="accent1" w:themeShade="BF"/>
        </w:rPr>
        <w:t xml:space="preserve"> prostate imaging, PETCT offers improved detection of metastatic prostate cancer compared to CT/bone </w:t>
      </w:r>
      <w:r>
        <w:rPr>
          <w:rFonts w:cstheme="minorHAnsi"/>
          <w:color w:val="2F5496" w:themeColor="accent1" w:themeShade="BF"/>
        </w:rPr>
        <w:t>scans.</w:t>
      </w:r>
      <w:r w:rsidRPr="001C7772">
        <w:rPr>
          <w:rFonts w:cstheme="minorHAnsi"/>
          <w:color w:val="2F5496" w:themeColor="accent1" w:themeShade="BF"/>
        </w:rPr>
        <w:t xml:space="preserve">  </w:t>
      </w:r>
      <w:proofErr w:type="gramStart"/>
      <w:r w:rsidRPr="001C7772">
        <w:rPr>
          <w:rFonts w:cstheme="minorHAnsi"/>
          <w:color w:val="2F5496" w:themeColor="accent1" w:themeShade="BF"/>
        </w:rPr>
        <w:t>All of</w:t>
      </w:r>
      <w:proofErr w:type="gramEnd"/>
      <w:r w:rsidRPr="001C7772">
        <w:rPr>
          <w:rFonts w:cstheme="minorHAnsi"/>
          <w:color w:val="2F5496" w:themeColor="accent1" w:themeShade="BF"/>
        </w:rPr>
        <w:t xml:space="preserve"> the above demonstrate that the increasing PET/CT volume at SSH reflects increasing need for PET/CT among t</w:t>
      </w:r>
      <w:r>
        <w:rPr>
          <w:rFonts w:cstheme="minorHAnsi"/>
          <w:color w:val="2F5496" w:themeColor="accent1" w:themeShade="BF"/>
        </w:rPr>
        <w:t>he Holder’s patient population.</w:t>
      </w:r>
    </w:p>
    <w:p w14:paraId="004B1300" w14:textId="03BD77A3" w:rsidR="00C81F70" w:rsidRDefault="00C81F70" w:rsidP="00C81F70">
      <w:pPr>
        <w:pStyle w:val="ListParagraph"/>
        <w:numPr>
          <w:ilvl w:val="1"/>
          <w:numId w:val="31"/>
        </w:numPr>
        <w:rPr>
          <w:rFonts w:cstheme="minorHAnsi"/>
        </w:rPr>
      </w:pPr>
      <w:r w:rsidRPr="00C81F70">
        <w:rPr>
          <w:rFonts w:cstheme="minorHAnsi"/>
        </w:rPr>
        <w:t>What measures are in place to ensure that PET-CT scans are clinically appropriate and to reduce unnecessary utilization of PET-CT scans</w:t>
      </w:r>
      <w:r w:rsidR="00C01CA7">
        <w:rPr>
          <w:rFonts w:cstheme="minorHAnsi"/>
        </w:rPr>
        <w:t>?</w:t>
      </w:r>
      <w:r w:rsidRPr="00C81F70">
        <w:rPr>
          <w:rFonts w:cstheme="minorHAnsi"/>
        </w:rPr>
        <w:t xml:space="preserve"> </w:t>
      </w:r>
    </w:p>
    <w:p w14:paraId="41D22808" w14:textId="1690154A" w:rsidR="004A424C" w:rsidRPr="00D12BFA" w:rsidRDefault="004A424C" w:rsidP="00D12BFA">
      <w:pPr>
        <w:ind w:left="1440"/>
        <w:rPr>
          <w:rFonts w:cstheme="minorHAnsi"/>
          <w:color w:val="2F5496" w:themeColor="accent1" w:themeShade="BF"/>
        </w:rPr>
      </w:pPr>
      <w:r w:rsidRPr="00D12BFA">
        <w:rPr>
          <w:rFonts w:cstheme="minorHAnsi"/>
          <w:color w:val="2F5496" w:themeColor="accent1" w:themeShade="BF"/>
        </w:rPr>
        <w:t>Medicare</w:t>
      </w:r>
      <w:r w:rsidR="000E27AB">
        <w:rPr>
          <w:rFonts w:cstheme="minorHAnsi"/>
          <w:color w:val="2F5496" w:themeColor="accent1" w:themeShade="BF"/>
        </w:rPr>
        <w:t>, MassHealth</w:t>
      </w:r>
      <w:r w:rsidRPr="00D12BFA">
        <w:rPr>
          <w:rFonts w:cstheme="minorHAnsi"/>
          <w:color w:val="2F5496" w:themeColor="accent1" w:themeShade="BF"/>
        </w:rPr>
        <w:t xml:space="preserve"> and commercial carriers</w:t>
      </w:r>
      <w:r w:rsidR="00612783">
        <w:rPr>
          <w:rFonts w:cstheme="minorHAnsi"/>
          <w:color w:val="2F5496" w:themeColor="accent1" w:themeShade="BF"/>
        </w:rPr>
        <w:t xml:space="preserve"> all</w:t>
      </w:r>
      <w:r w:rsidRPr="00D12BFA">
        <w:rPr>
          <w:rFonts w:cstheme="minorHAnsi"/>
          <w:color w:val="2F5496" w:themeColor="accent1" w:themeShade="BF"/>
        </w:rPr>
        <w:t xml:space="preserve"> require medical necessity criteria to be met for every PET/CT scan</w:t>
      </w:r>
      <w:r w:rsidR="00612783">
        <w:rPr>
          <w:rFonts w:cstheme="minorHAnsi"/>
          <w:color w:val="2F5496" w:themeColor="accent1" w:themeShade="BF"/>
        </w:rPr>
        <w:t xml:space="preserve"> through rigorous prior authorization requirements</w:t>
      </w:r>
      <w:r w:rsidRPr="00D12BFA">
        <w:rPr>
          <w:rFonts w:cstheme="minorHAnsi"/>
          <w:color w:val="2F5496" w:themeColor="accent1" w:themeShade="BF"/>
        </w:rPr>
        <w:t xml:space="preserve">. Medical necessity must meet the burden of appropriateness, </w:t>
      </w:r>
      <w:r w:rsidR="004E68FF">
        <w:rPr>
          <w:rFonts w:cstheme="minorHAnsi"/>
          <w:color w:val="2F5496" w:themeColor="accent1" w:themeShade="BF"/>
        </w:rPr>
        <w:t xml:space="preserve">and </w:t>
      </w:r>
      <w:r w:rsidRPr="00D12BFA">
        <w:rPr>
          <w:rFonts w:cstheme="minorHAnsi"/>
          <w:color w:val="2F5496" w:themeColor="accent1" w:themeShade="BF"/>
        </w:rPr>
        <w:t>expectations of improvement, safety, and efficiency. As an example, for Amyloid PET scans of the brain, proof of the following prior exams must be part of the patient medical record when filing a payment claim:</w:t>
      </w:r>
    </w:p>
    <w:p w14:paraId="59701F0B" w14:textId="56AE51DA" w:rsidR="004A424C" w:rsidRPr="00D12BFA" w:rsidRDefault="004A424C" w:rsidP="00D12BFA">
      <w:pPr>
        <w:pStyle w:val="ListParagraph"/>
        <w:numPr>
          <w:ilvl w:val="0"/>
          <w:numId w:val="32"/>
        </w:numPr>
        <w:ind w:left="1800"/>
        <w:rPr>
          <w:rFonts w:cstheme="minorHAnsi"/>
          <w:color w:val="2F5496" w:themeColor="accent1" w:themeShade="BF"/>
        </w:rPr>
      </w:pPr>
      <w:r w:rsidRPr="00D12BFA">
        <w:rPr>
          <w:rFonts w:cstheme="minorHAnsi"/>
          <w:color w:val="2F5496" w:themeColor="accent1" w:themeShade="BF"/>
        </w:rPr>
        <w:t>Clinical evaluation with mental status testing results</w:t>
      </w:r>
    </w:p>
    <w:p w14:paraId="6E503A4C" w14:textId="062C0CA1" w:rsidR="004A424C" w:rsidRPr="00D12BFA" w:rsidRDefault="004A424C" w:rsidP="00D12BFA">
      <w:pPr>
        <w:pStyle w:val="ListParagraph"/>
        <w:numPr>
          <w:ilvl w:val="0"/>
          <w:numId w:val="32"/>
        </w:numPr>
        <w:ind w:left="1800"/>
        <w:rPr>
          <w:rFonts w:cstheme="minorHAnsi"/>
          <w:color w:val="2F5496" w:themeColor="accent1" w:themeShade="BF"/>
        </w:rPr>
      </w:pPr>
      <w:r w:rsidRPr="00D12BFA">
        <w:rPr>
          <w:rFonts w:cstheme="minorHAnsi"/>
          <w:color w:val="2F5496" w:themeColor="accent1" w:themeShade="BF"/>
        </w:rPr>
        <w:t>Supporting medical records for cognitive decline</w:t>
      </w:r>
    </w:p>
    <w:p w14:paraId="40222ABB" w14:textId="58177835" w:rsidR="004A424C" w:rsidRPr="00D12BFA" w:rsidRDefault="004A424C" w:rsidP="00D12BFA">
      <w:pPr>
        <w:pStyle w:val="ListParagraph"/>
        <w:numPr>
          <w:ilvl w:val="0"/>
          <w:numId w:val="32"/>
        </w:numPr>
        <w:ind w:left="1800"/>
        <w:rPr>
          <w:rFonts w:cstheme="minorHAnsi"/>
          <w:color w:val="2F5496" w:themeColor="accent1" w:themeShade="BF"/>
        </w:rPr>
      </w:pPr>
      <w:r w:rsidRPr="00D12BFA">
        <w:rPr>
          <w:rFonts w:cstheme="minorHAnsi"/>
          <w:color w:val="2F5496" w:themeColor="accent1" w:themeShade="BF"/>
        </w:rPr>
        <w:t xml:space="preserve">Rule out Vitamin b12 deficiency </w:t>
      </w:r>
      <w:bookmarkStart w:id="1" w:name="_Hlk199073395"/>
      <w:r w:rsidRPr="00D12BFA">
        <w:rPr>
          <w:rFonts w:cstheme="minorHAnsi"/>
          <w:color w:val="2F5496" w:themeColor="accent1" w:themeShade="BF"/>
        </w:rPr>
        <w:t>by lab testing</w:t>
      </w:r>
      <w:bookmarkEnd w:id="1"/>
    </w:p>
    <w:p w14:paraId="2E92B6D7" w14:textId="59ECED6A" w:rsidR="004A424C" w:rsidRPr="00D12BFA" w:rsidRDefault="004A424C" w:rsidP="00D12BFA">
      <w:pPr>
        <w:pStyle w:val="ListParagraph"/>
        <w:numPr>
          <w:ilvl w:val="0"/>
          <w:numId w:val="32"/>
        </w:numPr>
        <w:ind w:left="1800"/>
        <w:rPr>
          <w:rFonts w:cstheme="minorHAnsi"/>
          <w:color w:val="2F5496" w:themeColor="accent1" w:themeShade="BF"/>
        </w:rPr>
      </w:pPr>
      <w:r w:rsidRPr="00D12BFA">
        <w:rPr>
          <w:rFonts w:cstheme="minorHAnsi"/>
          <w:color w:val="2F5496" w:themeColor="accent1" w:themeShade="BF"/>
        </w:rPr>
        <w:t>Rule out untreated thyroid disease by lab testing</w:t>
      </w:r>
    </w:p>
    <w:p w14:paraId="12EEAB24" w14:textId="077E9DDA" w:rsidR="004A424C" w:rsidRPr="00D12BFA" w:rsidRDefault="004A424C" w:rsidP="00D12BFA">
      <w:pPr>
        <w:pStyle w:val="ListParagraph"/>
        <w:numPr>
          <w:ilvl w:val="0"/>
          <w:numId w:val="32"/>
        </w:numPr>
        <w:ind w:left="1800"/>
        <w:rPr>
          <w:rFonts w:cstheme="minorHAnsi"/>
          <w:color w:val="2F5496" w:themeColor="accent1" w:themeShade="BF"/>
        </w:rPr>
      </w:pPr>
      <w:r w:rsidRPr="00D12BFA">
        <w:rPr>
          <w:rFonts w:cstheme="minorHAnsi"/>
          <w:color w:val="2F5496" w:themeColor="accent1" w:themeShade="BF"/>
        </w:rPr>
        <w:t xml:space="preserve">Prior MRI to rule out </w:t>
      </w:r>
      <w:r w:rsidR="00702105" w:rsidRPr="00D12BFA">
        <w:rPr>
          <w:rFonts w:cstheme="minorHAnsi"/>
          <w:color w:val="2F5496" w:themeColor="accent1" w:themeShade="BF"/>
        </w:rPr>
        <w:t>trauma or encephalopathy</w:t>
      </w:r>
    </w:p>
    <w:p w14:paraId="6F0A2354" w14:textId="4DFDE637" w:rsidR="00702105" w:rsidRPr="00D12BFA" w:rsidRDefault="00702105" w:rsidP="00D12BFA">
      <w:pPr>
        <w:ind w:left="1440"/>
        <w:rPr>
          <w:rFonts w:cstheme="minorHAnsi"/>
          <w:color w:val="2F5496" w:themeColor="accent1" w:themeShade="BF"/>
        </w:rPr>
      </w:pPr>
      <w:r w:rsidRPr="00D12BFA">
        <w:rPr>
          <w:rFonts w:cstheme="minorHAnsi"/>
          <w:color w:val="2F5496" w:themeColor="accent1" w:themeShade="BF"/>
        </w:rPr>
        <w:t>This example supports a rigorous appropriate test selection protocol which applies to all PET/CT exams.</w:t>
      </w:r>
    </w:p>
    <w:p w14:paraId="208E7F9F" w14:textId="77777777" w:rsidR="00DD7207" w:rsidRPr="00C81F70" w:rsidRDefault="00DD7207" w:rsidP="00DD7207">
      <w:pPr>
        <w:pStyle w:val="ListParagraph"/>
        <w:ind w:left="1440"/>
        <w:rPr>
          <w:rFonts w:cstheme="minorHAnsi"/>
        </w:rPr>
      </w:pPr>
    </w:p>
    <w:p w14:paraId="7875DE71" w14:textId="5286092D" w:rsidR="00DD7207" w:rsidRPr="00D12BFA" w:rsidRDefault="00D12BFA" w:rsidP="00D12BFA">
      <w:pPr>
        <w:rPr>
          <w:rFonts w:cstheme="minorHAnsi"/>
        </w:rPr>
      </w:pPr>
      <w:r>
        <w:rPr>
          <w:rFonts w:cstheme="minorHAnsi"/>
        </w:rPr>
        <w:t xml:space="preserve">3. </w:t>
      </w:r>
      <w:r w:rsidR="00DD7207" w:rsidRPr="00D12BFA">
        <w:rPr>
          <w:rFonts w:cstheme="minorHAnsi"/>
        </w:rPr>
        <w:t xml:space="preserve">Explain the Holder’s rationale for </w:t>
      </w:r>
      <w:r w:rsidR="0031014D" w:rsidRPr="00D12BFA">
        <w:rPr>
          <w:rFonts w:cstheme="minorHAnsi"/>
        </w:rPr>
        <w:t>offering</w:t>
      </w:r>
      <w:r w:rsidR="00DD7207" w:rsidRPr="00D12BFA">
        <w:rPr>
          <w:rFonts w:cstheme="minorHAnsi"/>
        </w:rPr>
        <w:t xml:space="preserve"> cardiac PET perfusion.</w:t>
      </w:r>
    </w:p>
    <w:p w14:paraId="40624662" w14:textId="351D76D7" w:rsidR="00247BD4" w:rsidRPr="00D12BFA" w:rsidRDefault="00D12BFA" w:rsidP="00D12BFA">
      <w:pPr>
        <w:ind w:left="1080"/>
        <w:rPr>
          <w:rFonts w:cstheme="minorHAnsi"/>
        </w:rPr>
      </w:pPr>
      <w:r>
        <w:rPr>
          <w:rFonts w:cstheme="minorHAnsi"/>
        </w:rPr>
        <w:t xml:space="preserve">a. </w:t>
      </w:r>
      <w:r w:rsidR="00DD7207" w:rsidRPr="00D12BFA">
        <w:rPr>
          <w:rFonts w:cstheme="minorHAnsi"/>
        </w:rPr>
        <w:t xml:space="preserve">How will </w:t>
      </w:r>
      <w:proofErr w:type="gramStart"/>
      <w:r w:rsidR="00DD7207" w:rsidRPr="00D12BFA">
        <w:rPr>
          <w:rFonts w:cstheme="minorHAnsi"/>
        </w:rPr>
        <w:t>offering</w:t>
      </w:r>
      <w:proofErr w:type="gramEnd"/>
      <w:r w:rsidR="00DD7207" w:rsidRPr="00D12BFA">
        <w:rPr>
          <w:rFonts w:cstheme="minorHAnsi"/>
        </w:rPr>
        <w:t xml:space="preserve"> cardiac PET perfusion address existing </w:t>
      </w:r>
      <w:proofErr w:type="gramStart"/>
      <w:r w:rsidR="00DD7207" w:rsidRPr="00D12BFA">
        <w:rPr>
          <w:rFonts w:cstheme="minorHAnsi"/>
        </w:rPr>
        <w:t>need</w:t>
      </w:r>
      <w:proofErr w:type="gramEnd"/>
      <w:r w:rsidR="00DD7207" w:rsidRPr="00D12BFA">
        <w:rPr>
          <w:rFonts w:cstheme="minorHAnsi"/>
        </w:rPr>
        <w:t xml:space="preserve"> among the Holder’s patient population?</w:t>
      </w:r>
    </w:p>
    <w:p w14:paraId="7A949223" w14:textId="4046E09F" w:rsidR="00F4352F" w:rsidRPr="00D12BFA" w:rsidRDefault="00F4352F" w:rsidP="00D12BFA">
      <w:pPr>
        <w:ind w:left="1440"/>
        <w:rPr>
          <w:rFonts w:cstheme="minorHAnsi"/>
          <w:color w:val="2F5496" w:themeColor="accent1" w:themeShade="BF"/>
        </w:rPr>
      </w:pPr>
      <w:r w:rsidRPr="00D12BFA">
        <w:rPr>
          <w:rFonts w:cstheme="minorHAnsi"/>
          <w:color w:val="2F5496" w:themeColor="accent1" w:themeShade="BF"/>
        </w:rPr>
        <w:t>Cardiac PET</w:t>
      </w:r>
      <w:r w:rsidR="009E3CFD" w:rsidRPr="00D12BFA">
        <w:rPr>
          <w:rFonts w:cstheme="minorHAnsi"/>
          <w:color w:val="2F5496" w:themeColor="accent1" w:themeShade="BF"/>
        </w:rPr>
        <w:t xml:space="preserve"> perfusion imaging is an improved option</w:t>
      </w:r>
      <w:r w:rsidR="00731CEE">
        <w:rPr>
          <w:rFonts w:cstheme="minorHAnsi"/>
          <w:color w:val="2F5496" w:themeColor="accent1" w:themeShade="BF"/>
        </w:rPr>
        <w:t xml:space="preserve"> in comparison to SPECT</w:t>
      </w:r>
      <w:r w:rsidR="009E3CFD" w:rsidRPr="00D12BFA">
        <w:rPr>
          <w:rFonts w:cstheme="minorHAnsi"/>
          <w:color w:val="2F5496" w:themeColor="accent1" w:themeShade="BF"/>
        </w:rPr>
        <w:t xml:space="preserve"> for patients with suspected coronary artery disease (CAD) as it offers patients reduced radiation exposure, the ability to quantify myocardial blood flow</w:t>
      </w:r>
      <w:r w:rsidR="000417D7">
        <w:rPr>
          <w:rFonts w:cstheme="minorHAnsi"/>
          <w:color w:val="2F5496" w:themeColor="accent1" w:themeShade="BF"/>
        </w:rPr>
        <w:t>,</w:t>
      </w:r>
      <w:r w:rsidR="009E3CFD" w:rsidRPr="00D12BFA">
        <w:rPr>
          <w:rFonts w:cstheme="minorHAnsi"/>
          <w:color w:val="2F5496" w:themeColor="accent1" w:themeShade="BF"/>
        </w:rPr>
        <w:t xml:space="preserve"> and provides better overall diagnostic accuracy.  It</w:t>
      </w:r>
      <w:r w:rsidRPr="00D12BFA">
        <w:rPr>
          <w:rFonts w:cstheme="minorHAnsi"/>
          <w:color w:val="2F5496" w:themeColor="accent1" w:themeShade="BF"/>
        </w:rPr>
        <w:t xml:space="preserve"> serves a specific role for patients with BMI over 30, diabetes, and has also been shown to be beneficial with female patients primarily</w:t>
      </w:r>
      <w:r w:rsidR="00731CEE">
        <w:rPr>
          <w:rFonts w:cstheme="minorHAnsi"/>
          <w:color w:val="2F5496" w:themeColor="accent1" w:themeShade="BF"/>
        </w:rPr>
        <w:t xml:space="preserve"> due to its inherent attenuation correction</w:t>
      </w:r>
      <w:r w:rsidR="001C7772">
        <w:rPr>
          <w:rFonts w:cstheme="minorHAnsi"/>
          <w:color w:val="2F5496" w:themeColor="accent1" w:themeShade="BF"/>
        </w:rPr>
        <w:t>, fewer shadow artifacts</w:t>
      </w:r>
      <w:r w:rsidR="00731CEE">
        <w:rPr>
          <w:rFonts w:cstheme="minorHAnsi"/>
          <w:color w:val="2F5496" w:themeColor="accent1" w:themeShade="BF"/>
        </w:rPr>
        <w:t xml:space="preserve"> and higher image resolution. </w:t>
      </w:r>
    </w:p>
    <w:p w14:paraId="76E74213" w14:textId="342AAA06" w:rsidR="00F4352F" w:rsidRPr="00D12BFA" w:rsidRDefault="00F4352F" w:rsidP="00D12BFA">
      <w:pPr>
        <w:ind w:left="1440"/>
        <w:rPr>
          <w:rFonts w:cstheme="minorHAnsi"/>
          <w:color w:val="2F5496" w:themeColor="accent1" w:themeShade="BF"/>
        </w:rPr>
      </w:pPr>
      <w:r w:rsidRPr="00D12BFA">
        <w:rPr>
          <w:rFonts w:cstheme="minorHAnsi"/>
          <w:color w:val="2F5496" w:themeColor="accent1" w:themeShade="BF"/>
        </w:rPr>
        <w:t>The American Society of Nuclear Cardiology has made the following statement about Cardiac PET Perfusion:</w:t>
      </w:r>
    </w:p>
    <w:p w14:paraId="55300015" w14:textId="77777777" w:rsidR="00F4352F" w:rsidRPr="00D12BFA" w:rsidRDefault="00F4352F" w:rsidP="00D12BFA">
      <w:pPr>
        <w:pStyle w:val="NormalWeb"/>
        <w:spacing w:beforeAutospacing="0" w:after="0" w:afterAutospacing="0" w:line="216" w:lineRule="auto"/>
        <w:ind w:left="2160"/>
        <w:rPr>
          <w:color w:val="2F5496" w:themeColor="accent1" w:themeShade="BF"/>
          <w:sz w:val="22"/>
          <w:szCs w:val="22"/>
        </w:rPr>
      </w:pPr>
      <w:r w:rsidRPr="00D12BFA">
        <w:rPr>
          <w:rFonts w:ascii="Avenir Book" w:eastAsiaTheme="minorEastAsia" w:hAnsi="Avenir Book" w:cstheme="minorBidi"/>
          <w:i/>
          <w:iCs/>
          <w:color w:val="2F5496" w:themeColor="accent1" w:themeShade="BF"/>
          <w:kern w:val="24"/>
          <w:sz w:val="22"/>
          <w:szCs w:val="22"/>
        </w:rPr>
        <w:lastRenderedPageBreak/>
        <w:t xml:space="preserve">Preferred: Rest-stress myocardial perfusion PET is a </w:t>
      </w:r>
      <w:proofErr w:type="gramStart"/>
      <w:r w:rsidRPr="00D12BFA">
        <w:rPr>
          <w:rFonts w:ascii="Avenir Book" w:eastAsiaTheme="minorEastAsia" w:hAnsi="Avenir Book" w:cstheme="minorBidi"/>
          <w:i/>
          <w:iCs/>
          <w:color w:val="2F5496" w:themeColor="accent1" w:themeShade="BF"/>
          <w:kern w:val="24"/>
          <w:sz w:val="22"/>
          <w:szCs w:val="22"/>
        </w:rPr>
        <w:t>first line</w:t>
      </w:r>
      <w:proofErr w:type="gramEnd"/>
      <w:r w:rsidRPr="00D12BFA">
        <w:rPr>
          <w:rFonts w:ascii="Avenir Book" w:eastAsiaTheme="minorEastAsia" w:hAnsi="Avenir Book" w:cstheme="minorBidi"/>
          <w:i/>
          <w:iCs/>
          <w:color w:val="2F5496" w:themeColor="accent1" w:themeShade="BF"/>
          <w:kern w:val="24"/>
          <w:sz w:val="22"/>
          <w:szCs w:val="22"/>
        </w:rPr>
        <w:t xml:space="preserve"> preferred test for patients with known or suspected CAD who meet appropriate criteria for a stress imaging test and are unable to complete a diagnostic level exercise stress imaging study. </w:t>
      </w:r>
      <w:r w:rsidRPr="00D12BFA">
        <w:rPr>
          <w:rFonts w:ascii="Avenir Book" w:eastAsiaTheme="minorEastAsia" w:hAnsi="Avenir Book" w:cstheme="minorBidi"/>
          <w:b/>
          <w:bCs/>
          <w:i/>
          <w:iCs/>
          <w:color w:val="2F5496" w:themeColor="accent1" w:themeShade="BF"/>
          <w:kern w:val="24"/>
          <w:sz w:val="22"/>
          <w:szCs w:val="22"/>
        </w:rPr>
        <w:t>There are no clinical scenarios where PET should not be considered a preferred test for patients who meet appropriate criteria for a stress imaging test and who require pharmacologic stress</w:t>
      </w:r>
    </w:p>
    <w:p w14:paraId="414F10DD" w14:textId="77777777" w:rsidR="00F4352F" w:rsidRPr="00D12BFA" w:rsidRDefault="00F4352F" w:rsidP="00612783">
      <w:pPr>
        <w:ind w:left="1440"/>
        <w:rPr>
          <w:rFonts w:cstheme="minorHAnsi"/>
          <w:color w:val="2F5496" w:themeColor="accent1" w:themeShade="BF"/>
        </w:rPr>
      </w:pPr>
    </w:p>
    <w:p w14:paraId="471FA706" w14:textId="77777777" w:rsidR="009E3CFD" w:rsidRDefault="009E3CFD" w:rsidP="00F4352F">
      <w:pPr>
        <w:rPr>
          <w:rFonts w:cstheme="minorHAnsi"/>
        </w:rPr>
      </w:pPr>
    </w:p>
    <w:p w14:paraId="77929D74" w14:textId="37FDEB14" w:rsidR="009E3CFD" w:rsidRDefault="000417D7" w:rsidP="00BF76CD">
      <w:pPr>
        <w:pStyle w:val="ListParagraph"/>
        <w:spacing w:line="256" w:lineRule="auto"/>
        <w:rPr>
          <w:rFonts w:cstheme="minorHAnsi"/>
        </w:rPr>
      </w:pPr>
      <w:r>
        <w:rPr>
          <w:rFonts w:cstheme="minorHAnsi"/>
        </w:rPr>
        <w:t xml:space="preserve">4.   </w:t>
      </w:r>
      <w:r w:rsidR="009E3CFD" w:rsidRPr="009E3CFD">
        <w:rPr>
          <w:rFonts w:cstheme="minorHAnsi"/>
        </w:rPr>
        <w:t xml:space="preserve">In 2002, Shields Imaging of Massachusetts received approval for a single, mobile PET-CT unit to provide PET-CT services at 3 separate sites: South Shore Hospital, UMass Memorial Medical Center, and Baystate Medical Center. In 2006, the </w:t>
      </w:r>
      <w:proofErr w:type="spellStart"/>
      <w:r w:rsidR="009E3CFD" w:rsidRPr="009E3CFD">
        <w:rPr>
          <w:rFonts w:cstheme="minorHAnsi"/>
        </w:rPr>
        <w:t>DoN</w:t>
      </w:r>
      <w:proofErr w:type="spellEnd"/>
      <w:r w:rsidR="009E3CFD" w:rsidRPr="009E3CFD">
        <w:rPr>
          <w:rFonts w:cstheme="minorHAnsi"/>
        </w:rPr>
        <w:t xml:space="preserve"> was amended to convert the </w:t>
      </w:r>
      <w:proofErr w:type="spellStart"/>
      <w:r w:rsidR="009E3CFD" w:rsidRPr="009E3CFD">
        <w:rPr>
          <w:rFonts w:cstheme="minorHAnsi"/>
        </w:rPr>
        <w:t>DoN</w:t>
      </w:r>
      <w:proofErr w:type="spellEnd"/>
      <w:r w:rsidR="009E3CFD" w:rsidRPr="009E3CFD">
        <w:rPr>
          <w:rFonts w:cstheme="minorHAnsi"/>
        </w:rPr>
        <w:t xml:space="preserve"> approval to the three licensed services: Shields Imaging of Eastern Massachusetts, Baystate MRI and Imaging Center, and UMass Memorial Medical Center. Explain the schedule of operation of the mobile PET-CT unit at the three approved sites, including a breakdown of the days of operat</w:t>
      </w:r>
      <w:r w:rsidR="009E3CFD" w:rsidRPr="00682DA6">
        <w:rPr>
          <w:rFonts w:cstheme="minorHAnsi"/>
        </w:rPr>
        <w:t xml:space="preserve">ion and the hours of operation at each of the three locations. </w:t>
      </w:r>
    </w:p>
    <w:p w14:paraId="1CDBD2E1" w14:textId="0A78646B" w:rsidR="001C7772" w:rsidRDefault="00C31D48" w:rsidP="00C31D48">
      <w:pPr>
        <w:spacing w:line="256" w:lineRule="auto"/>
        <w:ind w:left="720"/>
        <w:rPr>
          <w:rFonts w:cstheme="minorHAnsi"/>
          <w:color w:val="2F5496" w:themeColor="accent1" w:themeShade="BF"/>
        </w:rPr>
      </w:pPr>
      <w:r>
        <w:rPr>
          <w:rFonts w:cstheme="minorHAnsi"/>
          <w:color w:val="2F5496" w:themeColor="accent1" w:themeShade="BF"/>
        </w:rPr>
        <w:t xml:space="preserve">Shields Imaging of </w:t>
      </w:r>
      <w:proofErr w:type="gramStart"/>
      <w:r>
        <w:rPr>
          <w:rFonts w:cstheme="minorHAnsi"/>
          <w:color w:val="2F5496" w:themeColor="accent1" w:themeShade="BF"/>
        </w:rPr>
        <w:t>Massachusetts,</w:t>
      </w:r>
      <w:proofErr w:type="gramEnd"/>
      <w:r>
        <w:rPr>
          <w:rFonts w:cstheme="minorHAnsi"/>
          <w:color w:val="2F5496" w:themeColor="accent1" w:themeShade="BF"/>
        </w:rPr>
        <w:t xml:space="preserve"> LLC was a consortium that received </w:t>
      </w:r>
      <w:proofErr w:type="spellStart"/>
      <w:r>
        <w:rPr>
          <w:rFonts w:cstheme="minorHAnsi"/>
          <w:color w:val="2F5496" w:themeColor="accent1" w:themeShade="BF"/>
        </w:rPr>
        <w:t>DoN</w:t>
      </w:r>
      <w:proofErr w:type="spellEnd"/>
      <w:r>
        <w:rPr>
          <w:rFonts w:cstheme="minorHAnsi"/>
          <w:color w:val="2F5496" w:themeColor="accent1" w:themeShade="BF"/>
        </w:rPr>
        <w:t xml:space="preserve"> Approval in 2002 for Project 4-4886 to acquire a mobile PET</w:t>
      </w:r>
      <w:r w:rsidR="00617BFD">
        <w:rPr>
          <w:rFonts w:cstheme="minorHAnsi"/>
          <w:color w:val="2F5496" w:themeColor="accent1" w:themeShade="BF"/>
        </w:rPr>
        <w:t>/</w:t>
      </w:r>
      <w:r>
        <w:rPr>
          <w:rFonts w:cstheme="minorHAnsi"/>
          <w:color w:val="2F5496" w:themeColor="accent1" w:themeShade="BF"/>
        </w:rPr>
        <w:t xml:space="preserve">CT unit to provide services at three host sites, Baystate Medical Center, South Shore Hospital and UMass Memorial Medical Center. </w:t>
      </w:r>
      <w:r w:rsidRPr="00C31D48">
        <w:rPr>
          <w:rFonts w:cstheme="minorHAnsi"/>
          <w:color w:val="2F5496" w:themeColor="accent1" w:themeShade="BF"/>
        </w:rPr>
        <w:t xml:space="preserve">The consortium was comprised of Shields Imaging of Eastern Massachusetts, LLC (for South Shore Hospital); Shields Imaging of Worcester, LLC (for UMass Memorial Medical Center); and Shields Imaging of Springfield, LLC (for Baystate Medical Center). In 2003, a fourth host site at Berkshire Medical Center was added through a </w:t>
      </w:r>
      <w:proofErr w:type="spellStart"/>
      <w:r w:rsidRPr="00C31D48">
        <w:rPr>
          <w:rFonts w:cstheme="minorHAnsi"/>
          <w:color w:val="2F5496" w:themeColor="accent1" w:themeShade="BF"/>
        </w:rPr>
        <w:t>DoN</w:t>
      </w:r>
      <w:proofErr w:type="spellEnd"/>
      <w:r w:rsidRPr="00C31D48">
        <w:rPr>
          <w:rFonts w:cstheme="minorHAnsi"/>
          <w:color w:val="2F5496" w:themeColor="accent1" w:themeShade="BF"/>
        </w:rPr>
        <w:t xml:space="preserve"> amendment. In 2005, the </w:t>
      </w:r>
      <w:proofErr w:type="spellStart"/>
      <w:r w:rsidRPr="00C31D48">
        <w:rPr>
          <w:rFonts w:cstheme="minorHAnsi"/>
          <w:color w:val="2F5496" w:themeColor="accent1" w:themeShade="BF"/>
        </w:rPr>
        <w:t>DoN</w:t>
      </w:r>
      <w:proofErr w:type="spellEnd"/>
      <w:r w:rsidRPr="00C31D48">
        <w:rPr>
          <w:rFonts w:cstheme="minorHAnsi"/>
          <w:color w:val="2F5496" w:themeColor="accent1" w:themeShade="BF"/>
        </w:rPr>
        <w:t xml:space="preserve"> was further amended to add a fifth host site at HealthAlliance Hospital's Burbank Campus. In 2006, a </w:t>
      </w:r>
      <w:proofErr w:type="spellStart"/>
      <w:r w:rsidRPr="00C31D48">
        <w:rPr>
          <w:rFonts w:cstheme="minorHAnsi"/>
          <w:color w:val="2F5496" w:themeColor="accent1" w:themeShade="BF"/>
        </w:rPr>
        <w:t>DoN</w:t>
      </w:r>
      <w:proofErr w:type="spellEnd"/>
      <w:r w:rsidRPr="00C31D48">
        <w:rPr>
          <w:rFonts w:cstheme="minorHAnsi"/>
          <w:color w:val="2F5496" w:themeColor="accent1" w:themeShade="BF"/>
        </w:rPr>
        <w:t xml:space="preserve"> amendment was approved to acknowledge the licensure of the sites as separately licensed clinics and remove Shields Imaging of Massachusetts, LLC as the </w:t>
      </w:r>
      <w:proofErr w:type="spellStart"/>
      <w:r w:rsidRPr="00C31D48">
        <w:rPr>
          <w:rFonts w:cstheme="minorHAnsi"/>
          <w:color w:val="2F5496" w:themeColor="accent1" w:themeShade="BF"/>
        </w:rPr>
        <w:t>DoN</w:t>
      </w:r>
      <w:proofErr w:type="spellEnd"/>
      <w:r w:rsidRPr="00C31D48">
        <w:rPr>
          <w:rFonts w:cstheme="minorHAnsi"/>
          <w:color w:val="2F5496" w:themeColor="accent1" w:themeShade="BF"/>
        </w:rPr>
        <w:t xml:space="preserve"> holder. Accordingly, the three original sites were licensed to the following entities: Baystate MRI and Imaging Center, LLC (BMIC); Shields Imaging of Eastern Massachusetts, LLC</w:t>
      </w:r>
      <w:r w:rsidR="000417D7">
        <w:rPr>
          <w:rFonts w:cstheme="minorHAnsi"/>
          <w:color w:val="2F5496" w:themeColor="accent1" w:themeShade="BF"/>
        </w:rPr>
        <w:t xml:space="preserve"> (SIEM);</w:t>
      </w:r>
      <w:r w:rsidRPr="00C31D48">
        <w:rPr>
          <w:rFonts w:cstheme="minorHAnsi"/>
          <w:color w:val="2F5496" w:themeColor="accent1" w:themeShade="BF"/>
        </w:rPr>
        <w:t xml:space="preserve"> and UMass Memor</w:t>
      </w:r>
      <w:r>
        <w:rPr>
          <w:rFonts w:cstheme="minorHAnsi"/>
          <w:color w:val="2F5496" w:themeColor="accent1" w:themeShade="BF"/>
        </w:rPr>
        <w:t xml:space="preserve">ial MRI and Imaging Center, LLC </w:t>
      </w:r>
      <w:r w:rsidRPr="00C31D48">
        <w:rPr>
          <w:rFonts w:cstheme="minorHAnsi"/>
          <w:color w:val="2F5496" w:themeColor="accent1" w:themeShade="BF"/>
        </w:rPr>
        <w:t xml:space="preserve">("UMMIC"). </w:t>
      </w:r>
      <w:r w:rsidR="001C7772">
        <w:rPr>
          <w:rFonts w:cstheme="minorHAnsi"/>
          <w:color w:val="2F5496" w:themeColor="accent1" w:themeShade="BF"/>
        </w:rPr>
        <w:t xml:space="preserve">In converting the license to three separate clinics, the clinics </w:t>
      </w:r>
      <w:r w:rsidR="00726232">
        <w:rPr>
          <w:rFonts w:cstheme="minorHAnsi"/>
          <w:color w:val="2F5496" w:themeColor="accent1" w:themeShade="BF"/>
        </w:rPr>
        <w:t xml:space="preserve">each, in effect, </w:t>
      </w:r>
      <w:r w:rsidR="001C7772">
        <w:rPr>
          <w:rFonts w:cstheme="minorHAnsi"/>
          <w:color w:val="2F5496" w:themeColor="accent1" w:themeShade="BF"/>
        </w:rPr>
        <w:t xml:space="preserve">acquired the right to operate </w:t>
      </w:r>
      <w:proofErr w:type="spellStart"/>
      <w:r w:rsidR="001C7772">
        <w:rPr>
          <w:rFonts w:cstheme="minorHAnsi"/>
          <w:color w:val="2F5496" w:themeColor="accent1" w:themeShade="BF"/>
        </w:rPr>
        <w:t>DoN</w:t>
      </w:r>
      <w:proofErr w:type="spellEnd"/>
      <w:r w:rsidR="001C7772">
        <w:rPr>
          <w:rFonts w:cstheme="minorHAnsi"/>
          <w:color w:val="2F5496" w:themeColor="accent1" w:themeShade="BF"/>
        </w:rPr>
        <w:t xml:space="preserve"> approved PET</w:t>
      </w:r>
      <w:r w:rsidR="00726232">
        <w:rPr>
          <w:rFonts w:cstheme="minorHAnsi"/>
          <w:color w:val="2F5496" w:themeColor="accent1" w:themeShade="BF"/>
        </w:rPr>
        <w:t>/</w:t>
      </w:r>
      <w:r w:rsidR="001C7772">
        <w:rPr>
          <w:rFonts w:cstheme="minorHAnsi"/>
          <w:color w:val="2F5496" w:themeColor="accent1" w:themeShade="BF"/>
        </w:rPr>
        <w:t xml:space="preserve">CT service days, </w:t>
      </w:r>
      <w:r w:rsidR="00726232" w:rsidRPr="00726232">
        <w:rPr>
          <w:rFonts w:cstheme="minorHAnsi"/>
          <w:color w:val="2F5496" w:themeColor="accent1" w:themeShade="BF"/>
        </w:rPr>
        <w:t xml:space="preserve">which they </w:t>
      </w:r>
      <w:r w:rsidR="00726232">
        <w:rPr>
          <w:rFonts w:cstheme="minorHAnsi"/>
          <w:color w:val="2F5496" w:themeColor="accent1" w:themeShade="BF"/>
        </w:rPr>
        <w:t>accomplished</w:t>
      </w:r>
      <w:r w:rsidR="00726232" w:rsidRPr="00726232">
        <w:rPr>
          <w:rFonts w:cstheme="minorHAnsi"/>
          <w:color w:val="2F5496" w:themeColor="accent1" w:themeShade="BF"/>
        </w:rPr>
        <w:t xml:space="preserve"> by leasing a second PET/CT unit</w:t>
      </w:r>
      <w:r w:rsidR="001C7772">
        <w:rPr>
          <w:rFonts w:cstheme="minorHAnsi"/>
          <w:color w:val="2F5496" w:themeColor="accent1" w:themeShade="BF"/>
        </w:rPr>
        <w:t xml:space="preserve">.  </w:t>
      </w:r>
    </w:p>
    <w:p w14:paraId="0E36F19E" w14:textId="009AAA9E" w:rsidR="00482E51" w:rsidRDefault="00C31D48" w:rsidP="00C31D48">
      <w:pPr>
        <w:spacing w:line="256" w:lineRule="auto"/>
        <w:ind w:left="720"/>
        <w:rPr>
          <w:rFonts w:cstheme="minorHAnsi"/>
          <w:color w:val="2F5496" w:themeColor="accent1" w:themeShade="BF"/>
        </w:rPr>
      </w:pPr>
      <w:r w:rsidRPr="00C31D48">
        <w:rPr>
          <w:rFonts w:cstheme="minorHAnsi"/>
          <w:color w:val="2F5496" w:themeColor="accent1" w:themeShade="BF"/>
        </w:rPr>
        <w:t xml:space="preserve">In 2011, the </w:t>
      </w:r>
      <w:proofErr w:type="spellStart"/>
      <w:r w:rsidRPr="00C31D48">
        <w:rPr>
          <w:rFonts w:cstheme="minorHAnsi"/>
          <w:color w:val="2F5496" w:themeColor="accent1" w:themeShade="BF"/>
        </w:rPr>
        <w:t>DoN</w:t>
      </w:r>
      <w:proofErr w:type="spellEnd"/>
      <w:r w:rsidRPr="00C31D48">
        <w:rPr>
          <w:rFonts w:cstheme="minorHAnsi"/>
          <w:color w:val="2F5496" w:themeColor="accent1" w:themeShade="BF"/>
        </w:rPr>
        <w:t xml:space="preserve"> was again amended</w:t>
      </w:r>
      <w:r w:rsidR="00726232">
        <w:rPr>
          <w:rFonts w:cstheme="minorHAnsi"/>
          <w:color w:val="2F5496" w:themeColor="accent1" w:themeShade="BF"/>
        </w:rPr>
        <w:t>--</w:t>
      </w:r>
      <w:r w:rsidRPr="00C31D48">
        <w:rPr>
          <w:rFonts w:cstheme="minorHAnsi"/>
          <w:color w:val="2F5496" w:themeColor="accent1" w:themeShade="BF"/>
        </w:rPr>
        <w:t xml:space="preserve">to add an additional host site of UMMIC at Wing Memorial Hospital and Medical Center; however, this site was not implemented. </w:t>
      </w:r>
      <w:r w:rsidR="00726232">
        <w:rPr>
          <w:rFonts w:cstheme="minorHAnsi"/>
          <w:color w:val="2F5496" w:themeColor="accent1" w:themeShade="BF"/>
        </w:rPr>
        <w:t>Then,</w:t>
      </w:r>
      <w:r w:rsidR="00726232" w:rsidRPr="00C31D48">
        <w:rPr>
          <w:rFonts w:cstheme="minorHAnsi"/>
          <w:color w:val="2F5496" w:themeColor="accent1" w:themeShade="BF"/>
        </w:rPr>
        <w:t xml:space="preserve"> </w:t>
      </w:r>
      <w:r w:rsidRPr="00C31D48">
        <w:rPr>
          <w:rFonts w:cstheme="minorHAnsi"/>
          <w:color w:val="2F5496" w:themeColor="accent1" w:themeShade="BF"/>
        </w:rPr>
        <w:t xml:space="preserve">in 2013, an amendment was approved to add a host site of the BMIC clinic at Berkshire Medical Center. However, in 2017, the Berkshire Medical Center site was converted to a separate </w:t>
      </w:r>
      <w:proofErr w:type="spellStart"/>
      <w:r w:rsidRPr="00C31D48">
        <w:rPr>
          <w:rFonts w:cstheme="minorHAnsi"/>
          <w:color w:val="2F5496" w:themeColor="accent1" w:themeShade="BF"/>
        </w:rPr>
        <w:t>D</w:t>
      </w:r>
      <w:r>
        <w:rPr>
          <w:rFonts w:cstheme="minorHAnsi"/>
          <w:color w:val="2F5496" w:themeColor="accent1" w:themeShade="BF"/>
        </w:rPr>
        <w:t>oN</w:t>
      </w:r>
      <w:proofErr w:type="spellEnd"/>
      <w:r>
        <w:rPr>
          <w:rFonts w:cstheme="minorHAnsi"/>
          <w:color w:val="2F5496" w:themeColor="accent1" w:themeShade="BF"/>
        </w:rPr>
        <w:t xml:space="preserve"> approved joint venture known </w:t>
      </w:r>
      <w:r w:rsidRPr="00C31D48">
        <w:rPr>
          <w:rFonts w:cstheme="minorHAnsi"/>
          <w:color w:val="2F5496" w:themeColor="accent1" w:themeShade="BF"/>
        </w:rPr>
        <w:t xml:space="preserve">as Shields PET-CT at Berkshire Medical Center, LLC. </w:t>
      </w:r>
    </w:p>
    <w:p w14:paraId="23E7F725" w14:textId="2497A12D" w:rsidR="00BC39F3" w:rsidRDefault="00C31D48" w:rsidP="00BC39F3">
      <w:pPr>
        <w:spacing w:line="256" w:lineRule="auto"/>
        <w:ind w:left="720"/>
        <w:rPr>
          <w:rFonts w:cstheme="minorHAnsi"/>
          <w:color w:val="2F5496" w:themeColor="accent1" w:themeShade="BF"/>
        </w:rPr>
      </w:pPr>
      <w:r w:rsidRPr="00C31D48">
        <w:rPr>
          <w:rFonts w:cstheme="minorHAnsi"/>
          <w:color w:val="2F5496" w:themeColor="accent1" w:themeShade="BF"/>
        </w:rPr>
        <w:t xml:space="preserve">Pursuant to the original </w:t>
      </w:r>
      <w:proofErr w:type="spellStart"/>
      <w:r w:rsidRPr="00C31D48">
        <w:rPr>
          <w:rFonts w:cstheme="minorHAnsi"/>
          <w:color w:val="2F5496" w:themeColor="accent1" w:themeShade="BF"/>
        </w:rPr>
        <w:t>DoN</w:t>
      </w:r>
      <w:proofErr w:type="spellEnd"/>
      <w:r w:rsidR="00BC39F3">
        <w:rPr>
          <w:rFonts w:cstheme="minorHAnsi"/>
          <w:color w:val="2F5496" w:themeColor="accent1" w:themeShade="BF"/>
        </w:rPr>
        <w:t xml:space="preserve"> and amendments, UMMIC </w:t>
      </w:r>
      <w:r w:rsidR="00482E51">
        <w:rPr>
          <w:rFonts w:cstheme="minorHAnsi"/>
          <w:color w:val="2F5496" w:themeColor="accent1" w:themeShade="BF"/>
        </w:rPr>
        <w:t xml:space="preserve">has </w:t>
      </w:r>
      <w:proofErr w:type="spellStart"/>
      <w:r w:rsidR="00482E51">
        <w:rPr>
          <w:rFonts w:cstheme="minorHAnsi"/>
          <w:color w:val="2F5496" w:themeColor="accent1" w:themeShade="BF"/>
        </w:rPr>
        <w:t>DoN</w:t>
      </w:r>
      <w:proofErr w:type="spellEnd"/>
      <w:r w:rsidR="00482E51">
        <w:rPr>
          <w:rFonts w:cstheme="minorHAnsi"/>
          <w:color w:val="2F5496" w:themeColor="accent1" w:themeShade="BF"/>
        </w:rPr>
        <w:t xml:space="preserve"> Approval for </w:t>
      </w:r>
      <w:r w:rsidR="00726232">
        <w:rPr>
          <w:rFonts w:cstheme="minorHAnsi"/>
          <w:color w:val="2F5496" w:themeColor="accent1" w:themeShade="BF"/>
        </w:rPr>
        <w:t>7</w:t>
      </w:r>
      <w:r w:rsidR="00726232" w:rsidRPr="00C31D48">
        <w:rPr>
          <w:rFonts w:cstheme="minorHAnsi"/>
          <w:color w:val="2F5496" w:themeColor="accent1" w:themeShade="BF"/>
        </w:rPr>
        <w:t xml:space="preserve"> </w:t>
      </w:r>
      <w:r w:rsidRPr="00C31D48">
        <w:rPr>
          <w:rFonts w:cstheme="minorHAnsi"/>
          <w:color w:val="2F5496" w:themeColor="accent1" w:themeShade="BF"/>
        </w:rPr>
        <w:t>days</w:t>
      </w:r>
      <w:r w:rsidR="00482E51">
        <w:rPr>
          <w:rFonts w:cstheme="minorHAnsi"/>
          <w:color w:val="2F5496" w:themeColor="accent1" w:themeShade="BF"/>
        </w:rPr>
        <w:t xml:space="preserve"> of PET</w:t>
      </w:r>
      <w:r w:rsidR="00726232">
        <w:rPr>
          <w:rFonts w:cstheme="minorHAnsi"/>
          <w:color w:val="2F5496" w:themeColor="accent1" w:themeShade="BF"/>
        </w:rPr>
        <w:t>/</w:t>
      </w:r>
      <w:r w:rsidR="00482E51">
        <w:rPr>
          <w:rFonts w:cstheme="minorHAnsi"/>
          <w:color w:val="2F5496" w:themeColor="accent1" w:themeShade="BF"/>
        </w:rPr>
        <w:t xml:space="preserve">CT services </w:t>
      </w:r>
      <w:r w:rsidR="00BC39F3">
        <w:rPr>
          <w:rFonts w:cstheme="minorHAnsi"/>
          <w:color w:val="2F5496" w:themeColor="accent1" w:themeShade="BF"/>
        </w:rPr>
        <w:t xml:space="preserve">at Shrewsbury which are being phased in </w:t>
      </w:r>
      <w:proofErr w:type="gramStart"/>
      <w:r w:rsidR="00BC39F3">
        <w:rPr>
          <w:rFonts w:cstheme="minorHAnsi"/>
          <w:color w:val="2F5496" w:themeColor="accent1" w:themeShade="BF"/>
        </w:rPr>
        <w:t>over</w:t>
      </w:r>
      <w:r w:rsidR="00C7517D">
        <w:rPr>
          <w:rFonts w:cstheme="minorHAnsi"/>
          <w:color w:val="2F5496" w:themeColor="accent1" w:themeShade="BF"/>
        </w:rPr>
        <w:t xml:space="preserve"> </w:t>
      </w:r>
      <w:r w:rsidR="00BC39F3">
        <w:rPr>
          <w:rFonts w:cstheme="minorHAnsi"/>
          <w:color w:val="2F5496" w:themeColor="accent1" w:themeShade="BF"/>
        </w:rPr>
        <w:t>time</w:t>
      </w:r>
      <w:proofErr w:type="gramEnd"/>
      <w:r w:rsidR="00C7517D">
        <w:rPr>
          <w:rFonts w:cstheme="minorHAnsi"/>
          <w:color w:val="2F5496" w:themeColor="accent1" w:themeShade="BF"/>
        </w:rPr>
        <w:t xml:space="preserve"> (currently operates 5 days per week)</w:t>
      </w:r>
      <w:r w:rsidR="00BC39F3">
        <w:rPr>
          <w:rFonts w:cstheme="minorHAnsi"/>
          <w:color w:val="2F5496" w:themeColor="accent1" w:themeShade="BF"/>
        </w:rPr>
        <w:t>,</w:t>
      </w:r>
      <w:r w:rsidR="00482E51">
        <w:rPr>
          <w:rFonts w:cstheme="minorHAnsi"/>
          <w:color w:val="2F5496" w:themeColor="accent1" w:themeShade="BF"/>
        </w:rPr>
        <w:t xml:space="preserve"> B</w:t>
      </w:r>
      <w:r w:rsidR="00C7517D">
        <w:rPr>
          <w:rFonts w:cstheme="minorHAnsi"/>
          <w:color w:val="2F5496" w:themeColor="accent1" w:themeShade="BF"/>
        </w:rPr>
        <w:t xml:space="preserve">aystate has </w:t>
      </w:r>
      <w:proofErr w:type="spellStart"/>
      <w:r w:rsidR="00C7517D">
        <w:rPr>
          <w:rFonts w:cstheme="minorHAnsi"/>
          <w:color w:val="2F5496" w:themeColor="accent1" w:themeShade="BF"/>
        </w:rPr>
        <w:t>DoN</w:t>
      </w:r>
      <w:proofErr w:type="spellEnd"/>
      <w:r w:rsidR="00C7517D">
        <w:rPr>
          <w:rFonts w:cstheme="minorHAnsi"/>
          <w:color w:val="2F5496" w:themeColor="accent1" w:themeShade="BF"/>
        </w:rPr>
        <w:t xml:space="preserve"> Approval for three</w:t>
      </w:r>
      <w:r w:rsidR="00482E51">
        <w:rPr>
          <w:rFonts w:cstheme="minorHAnsi"/>
          <w:color w:val="2F5496" w:themeColor="accent1" w:themeShade="BF"/>
        </w:rPr>
        <w:t xml:space="preserve"> day</w:t>
      </w:r>
      <w:r w:rsidR="00C7517D">
        <w:rPr>
          <w:rFonts w:cstheme="minorHAnsi"/>
          <w:color w:val="2F5496" w:themeColor="accent1" w:themeShade="BF"/>
        </w:rPr>
        <w:t>s</w:t>
      </w:r>
      <w:r w:rsidR="00482E51">
        <w:rPr>
          <w:rFonts w:cstheme="minorHAnsi"/>
          <w:color w:val="2F5496" w:themeColor="accent1" w:themeShade="BF"/>
        </w:rPr>
        <w:t xml:space="preserve"> of service</w:t>
      </w:r>
      <w:r w:rsidR="00617BFD">
        <w:rPr>
          <w:rFonts w:cstheme="minorHAnsi"/>
          <w:color w:val="2F5496" w:themeColor="accent1" w:themeShade="BF"/>
        </w:rPr>
        <w:t>,</w:t>
      </w:r>
      <w:r w:rsidR="00482E51">
        <w:rPr>
          <w:rFonts w:cstheme="minorHAnsi"/>
          <w:color w:val="2F5496" w:themeColor="accent1" w:themeShade="BF"/>
        </w:rPr>
        <w:t xml:space="preserve"> and SIEM has </w:t>
      </w:r>
      <w:proofErr w:type="spellStart"/>
      <w:r w:rsidR="00482E51">
        <w:rPr>
          <w:rFonts w:cstheme="minorHAnsi"/>
          <w:color w:val="2F5496" w:themeColor="accent1" w:themeShade="BF"/>
        </w:rPr>
        <w:t>DoN</w:t>
      </w:r>
      <w:proofErr w:type="spellEnd"/>
      <w:r w:rsidR="00482E51">
        <w:rPr>
          <w:rFonts w:cstheme="minorHAnsi"/>
          <w:color w:val="2F5496" w:themeColor="accent1" w:themeShade="BF"/>
        </w:rPr>
        <w:t xml:space="preserve"> Approval for </w:t>
      </w:r>
      <w:r w:rsidR="00BC39F3">
        <w:rPr>
          <w:rFonts w:cstheme="minorHAnsi"/>
          <w:color w:val="2F5496" w:themeColor="accent1" w:themeShade="BF"/>
        </w:rPr>
        <w:t xml:space="preserve">two </w:t>
      </w:r>
      <w:r w:rsidR="00C7517D">
        <w:rPr>
          <w:rFonts w:cstheme="minorHAnsi"/>
          <w:color w:val="2F5496" w:themeColor="accent1" w:themeShade="BF"/>
        </w:rPr>
        <w:t>service days</w:t>
      </w:r>
      <w:r w:rsidR="00BC39F3">
        <w:rPr>
          <w:rFonts w:cstheme="minorHAnsi"/>
          <w:color w:val="2F5496" w:themeColor="accent1" w:themeShade="BF"/>
        </w:rPr>
        <w:t>.  Taken together, this represents 12 d</w:t>
      </w:r>
      <w:r w:rsidR="00C7517D">
        <w:rPr>
          <w:rFonts w:cstheme="minorHAnsi"/>
          <w:color w:val="2F5496" w:themeColor="accent1" w:themeShade="BF"/>
        </w:rPr>
        <w:t xml:space="preserve">ays of </w:t>
      </w:r>
      <w:proofErr w:type="spellStart"/>
      <w:r w:rsidR="00C7517D">
        <w:rPr>
          <w:rFonts w:cstheme="minorHAnsi"/>
          <w:color w:val="2F5496" w:themeColor="accent1" w:themeShade="BF"/>
        </w:rPr>
        <w:t>DoN</w:t>
      </w:r>
      <w:proofErr w:type="spellEnd"/>
      <w:r w:rsidR="00C7517D">
        <w:rPr>
          <w:rFonts w:cstheme="minorHAnsi"/>
          <w:color w:val="2F5496" w:themeColor="accent1" w:themeShade="BF"/>
        </w:rPr>
        <w:t xml:space="preserve"> Approved service days, and 10 days of operationalized </w:t>
      </w:r>
      <w:r w:rsidR="00BC39F3">
        <w:rPr>
          <w:rFonts w:cstheme="minorHAnsi"/>
          <w:color w:val="2F5496" w:themeColor="accent1" w:themeShade="BF"/>
        </w:rPr>
        <w:t>PETCT service days</w:t>
      </w:r>
      <w:r w:rsidR="001C7772">
        <w:rPr>
          <w:rFonts w:cstheme="minorHAnsi"/>
          <w:color w:val="2F5496" w:themeColor="accent1" w:themeShade="BF"/>
        </w:rPr>
        <w:t>.</w:t>
      </w:r>
      <w:r w:rsidR="00BF76CD">
        <w:rPr>
          <w:rFonts w:cstheme="minorHAnsi"/>
          <w:color w:val="2F5496" w:themeColor="accent1" w:themeShade="BF"/>
        </w:rPr>
        <w:t xml:space="preserve"> </w:t>
      </w:r>
      <w:r w:rsidR="00BC39F3">
        <w:rPr>
          <w:rFonts w:cstheme="minorHAnsi"/>
          <w:color w:val="2F5496" w:themeColor="accent1" w:themeShade="BF"/>
        </w:rPr>
        <w:t xml:space="preserve">UMMIC and SIEM are serviced exclusively by the </w:t>
      </w:r>
      <w:r w:rsidR="00C7517D">
        <w:rPr>
          <w:rFonts w:cstheme="minorHAnsi"/>
          <w:color w:val="2F5496" w:themeColor="accent1" w:themeShade="BF"/>
        </w:rPr>
        <w:lastRenderedPageBreak/>
        <w:t>mobile</w:t>
      </w:r>
      <w:r w:rsidR="00BC39F3">
        <w:rPr>
          <w:rFonts w:cstheme="minorHAnsi"/>
          <w:color w:val="2F5496" w:themeColor="accent1" w:themeShade="BF"/>
        </w:rPr>
        <w:t xml:space="preserve"> PET</w:t>
      </w:r>
      <w:r w:rsidR="00726232">
        <w:rPr>
          <w:rFonts w:cstheme="minorHAnsi"/>
          <w:color w:val="2F5496" w:themeColor="accent1" w:themeShade="BF"/>
        </w:rPr>
        <w:t>/</w:t>
      </w:r>
      <w:r w:rsidR="00BC39F3">
        <w:rPr>
          <w:rFonts w:cstheme="minorHAnsi"/>
          <w:color w:val="2F5496" w:themeColor="accent1" w:themeShade="BF"/>
        </w:rPr>
        <w:t xml:space="preserve">CT unit that </w:t>
      </w:r>
      <w:r w:rsidR="00C7517D">
        <w:rPr>
          <w:rFonts w:cstheme="minorHAnsi"/>
          <w:color w:val="2F5496" w:themeColor="accent1" w:themeShade="BF"/>
        </w:rPr>
        <w:t>was acquired via the</w:t>
      </w:r>
      <w:r w:rsidR="00BC39F3">
        <w:rPr>
          <w:rFonts w:cstheme="minorHAnsi"/>
          <w:color w:val="2F5496" w:themeColor="accent1" w:themeShade="BF"/>
        </w:rPr>
        <w:t xml:space="preserve"> original </w:t>
      </w:r>
      <w:proofErr w:type="spellStart"/>
      <w:r w:rsidR="00C7517D">
        <w:rPr>
          <w:rFonts w:cstheme="minorHAnsi"/>
          <w:color w:val="2F5496" w:themeColor="accent1" w:themeShade="BF"/>
        </w:rPr>
        <w:t>DoN</w:t>
      </w:r>
      <w:proofErr w:type="spellEnd"/>
      <w:r w:rsidR="00726232">
        <w:rPr>
          <w:rFonts w:cstheme="minorHAnsi"/>
          <w:color w:val="2F5496" w:themeColor="accent1" w:themeShade="BF"/>
        </w:rPr>
        <w:t>, and</w:t>
      </w:r>
      <w:r w:rsidR="00BC39F3">
        <w:rPr>
          <w:rFonts w:cstheme="minorHAnsi"/>
          <w:color w:val="2F5496" w:themeColor="accent1" w:themeShade="BF"/>
        </w:rPr>
        <w:t xml:space="preserve"> </w:t>
      </w:r>
      <w:r w:rsidR="00C7517D">
        <w:rPr>
          <w:rFonts w:cstheme="minorHAnsi"/>
          <w:color w:val="2F5496" w:themeColor="accent1" w:themeShade="BF"/>
        </w:rPr>
        <w:t>BMIC</w:t>
      </w:r>
      <w:r w:rsidR="00726232">
        <w:rPr>
          <w:rFonts w:cstheme="minorHAnsi"/>
          <w:color w:val="2F5496" w:themeColor="accent1" w:themeShade="BF"/>
        </w:rPr>
        <w:t xml:space="preserve"> and SIEM are</w:t>
      </w:r>
      <w:r w:rsidR="00C7517D">
        <w:rPr>
          <w:rFonts w:cstheme="minorHAnsi"/>
          <w:color w:val="2F5496" w:themeColor="accent1" w:themeShade="BF"/>
        </w:rPr>
        <w:t xml:space="preserve"> serviced by </w:t>
      </w:r>
      <w:r w:rsidR="00711012">
        <w:rPr>
          <w:rFonts w:cstheme="minorHAnsi"/>
          <w:color w:val="2F5496" w:themeColor="accent1" w:themeShade="BF"/>
        </w:rPr>
        <w:t>the</w:t>
      </w:r>
      <w:r w:rsidR="00C7517D">
        <w:rPr>
          <w:rFonts w:cstheme="minorHAnsi"/>
          <w:color w:val="2F5496" w:themeColor="accent1" w:themeShade="BF"/>
        </w:rPr>
        <w:t xml:space="preserve"> leased mobile PET</w:t>
      </w:r>
      <w:r w:rsidR="00711012">
        <w:rPr>
          <w:rFonts w:cstheme="minorHAnsi"/>
          <w:color w:val="2F5496" w:themeColor="accent1" w:themeShade="BF"/>
        </w:rPr>
        <w:t>/</w:t>
      </w:r>
      <w:r w:rsidR="00C7517D">
        <w:rPr>
          <w:rFonts w:cstheme="minorHAnsi"/>
          <w:color w:val="2F5496" w:themeColor="accent1" w:themeShade="BF"/>
        </w:rPr>
        <w:t>CT unit.</w:t>
      </w:r>
    </w:p>
    <w:p w14:paraId="4D37FEB7" w14:textId="77777777" w:rsidR="00E753D4" w:rsidRDefault="00E753D4" w:rsidP="00512338">
      <w:pPr>
        <w:spacing w:line="256" w:lineRule="auto"/>
        <w:ind w:left="720"/>
        <w:rPr>
          <w:rFonts w:cstheme="minorHAnsi"/>
          <w:color w:val="2F5496" w:themeColor="accent1" w:themeShade="BF"/>
        </w:rPr>
      </w:pPr>
    </w:p>
    <w:p w14:paraId="4EC4F7DA" w14:textId="3B7F856A" w:rsidR="00E753D4" w:rsidRDefault="00E753D4" w:rsidP="00E753D4">
      <w:pPr>
        <w:spacing w:line="257" w:lineRule="auto"/>
        <w:ind w:left="720"/>
        <w:contextualSpacing/>
        <w:rPr>
          <w:rFonts w:cstheme="minorHAnsi"/>
          <w:color w:val="2F5496" w:themeColor="accent1" w:themeShade="BF"/>
        </w:rPr>
      </w:pPr>
    </w:p>
    <w:p w14:paraId="0A55FBB1" w14:textId="35218E7D" w:rsidR="009E3CFD" w:rsidRPr="00C7517D" w:rsidRDefault="00BC4C82" w:rsidP="009E3CFD">
      <w:pPr>
        <w:rPr>
          <w:rFonts w:cstheme="minorHAnsi"/>
          <w:color w:val="2F5496" w:themeColor="accent1" w:themeShade="BF"/>
        </w:rPr>
      </w:pPr>
      <w:r>
        <w:rPr>
          <w:rFonts w:cstheme="minorHAnsi"/>
          <w:color w:val="2F5496" w:themeColor="accent1" w:themeShade="BF"/>
        </w:rPr>
        <w:t>Clinic Schedules:</w:t>
      </w:r>
    </w:p>
    <w:p w14:paraId="1FA56003" w14:textId="0FDB378F" w:rsidR="009E3CFD" w:rsidRPr="00C7517D" w:rsidRDefault="009E3CFD" w:rsidP="00B52DEF">
      <w:pPr>
        <w:ind w:left="720"/>
        <w:contextualSpacing/>
        <w:rPr>
          <w:rFonts w:cstheme="minorHAnsi"/>
          <w:color w:val="2F5496" w:themeColor="accent1" w:themeShade="BF"/>
        </w:rPr>
      </w:pPr>
      <w:r w:rsidRPr="00C7517D">
        <w:rPr>
          <w:rFonts w:cstheme="minorHAnsi"/>
          <w:color w:val="2F5496" w:themeColor="accent1" w:themeShade="BF"/>
        </w:rPr>
        <w:t>UMASS Memorial Medical Center:</w:t>
      </w:r>
    </w:p>
    <w:p w14:paraId="26611B19" w14:textId="77777777" w:rsidR="009E3CFD" w:rsidRPr="00C7517D" w:rsidRDefault="009E3CFD" w:rsidP="00B52DEF">
      <w:pPr>
        <w:ind w:left="720"/>
        <w:contextualSpacing/>
        <w:rPr>
          <w:rFonts w:cstheme="minorHAnsi"/>
          <w:color w:val="2F5496" w:themeColor="accent1" w:themeShade="BF"/>
        </w:rPr>
      </w:pPr>
      <w:r w:rsidRPr="00C7517D">
        <w:rPr>
          <w:rFonts w:cstheme="minorHAnsi"/>
          <w:color w:val="2F5496" w:themeColor="accent1" w:themeShade="BF"/>
        </w:rPr>
        <w:t>Monday: 6:30 am to 8:30 pm</w:t>
      </w:r>
    </w:p>
    <w:p w14:paraId="765956E9" w14:textId="77777777" w:rsidR="009E3CFD" w:rsidRPr="00C7517D" w:rsidRDefault="009E3CFD" w:rsidP="00B52DEF">
      <w:pPr>
        <w:ind w:left="720"/>
        <w:contextualSpacing/>
        <w:rPr>
          <w:rFonts w:cstheme="minorHAnsi"/>
          <w:color w:val="2F5496" w:themeColor="accent1" w:themeShade="BF"/>
        </w:rPr>
      </w:pPr>
      <w:r w:rsidRPr="00C7517D">
        <w:rPr>
          <w:rFonts w:cstheme="minorHAnsi"/>
          <w:color w:val="2F5496" w:themeColor="accent1" w:themeShade="BF"/>
        </w:rPr>
        <w:t>Wednesday: 6:30 am to 8:30 pm</w:t>
      </w:r>
    </w:p>
    <w:p w14:paraId="5C6817C3" w14:textId="77777777" w:rsidR="009E3CFD" w:rsidRPr="00C7517D" w:rsidRDefault="009E3CFD" w:rsidP="00B52DEF">
      <w:pPr>
        <w:ind w:left="720"/>
        <w:contextualSpacing/>
        <w:rPr>
          <w:rFonts w:cstheme="minorHAnsi"/>
          <w:color w:val="2F5496" w:themeColor="accent1" w:themeShade="BF"/>
        </w:rPr>
      </w:pPr>
      <w:r w:rsidRPr="00C7517D">
        <w:rPr>
          <w:rFonts w:cstheme="minorHAnsi"/>
          <w:color w:val="2F5496" w:themeColor="accent1" w:themeShade="BF"/>
        </w:rPr>
        <w:t>Friday: 6:30 am to 8:30 pm</w:t>
      </w:r>
    </w:p>
    <w:p w14:paraId="20647C11" w14:textId="77777777" w:rsidR="009E3CFD" w:rsidRPr="00C7517D" w:rsidRDefault="009E3CFD" w:rsidP="00B52DEF">
      <w:pPr>
        <w:ind w:left="720"/>
        <w:contextualSpacing/>
        <w:rPr>
          <w:rFonts w:cstheme="minorHAnsi"/>
          <w:color w:val="2F5496" w:themeColor="accent1" w:themeShade="BF"/>
        </w:rPr>
      </w:pPr>
      <w:r w:rsidRPr="00C7517D">
        <w:rPr>
          <w:rFonts w:cstheme="minorHAnsi"/>
          <w:color w:val="2F5496" w:themeColor="accent1" w:themeShade="BF"/>
        </w:rPr>
        <w:t>Saturday: 6:30 am to 7:00 pm</w:t>
      </w:r>
    </w:p>
    <w:p w14:paraId="757976ED" w14:textId="2B2FA0A5" w:rsidR="009E3CFD" w:rsidRDefault="009E3CFD" w:rsidP="00B52DEF">
      <w:pPr>
        <w:ind w:left="720"/>
        <w:contextualSpacing/>
        <w:rPr>
          <w:rFonts w:cstheme="minorHAnsi"/>
          <w:color w:val="2F5496" w:themeColor="accent1" w:themeShade="BF"/>
        </w:rPr>
      </w:pPr>
      <w:r w:rsidRPr="00C7517D">
        <w:rPr>
          <w:rFonts w:cstheme="minorHAnsi"/>
          <w:color w:val="2F5496" w:themeColor="accent1" w:themeShade="BF"/>
        </w:rPr>
        <w:t>Sunday: 6:30 am to 7:00 pm</w:t>
      </w:r>
      <w:r w:rsidR="00B52DEF">
        <w:rPr>
          <w:rFonts w:cstheme="minorHAnsi"/>
          <w:color w:val="2F5496" w:themeColor="accent1" w:themeShade="BF"/>
        </w:rPr>
        <w:t xml:space="preserve"> </w:t>
      </w:r>
    </w:p>
    <w:p w14:paraId="5D329ECD" w14:textId="77777777" w:rsidR="00B52DEF" w:rsidRPr="00C7517D" w:rsidRDefault="00B52DEF" w:rsidP="00B52DEF">
      <w:pPr>
        <w:ind w:left="720"/>
        <w:contextualSpacing/>
        <w:rPr>
          <w:rFonts w:cstheme="minorHAnsi"/>
          <w:color w:val="2F5496" w:themeColor="accent1" w:themeShade="BF"/>
        </w:rPr>
      </w:pPr>
    </w:p>
    <w:p w14:paraId="4FD46299" w14:textId="77777777" w:rsidR="009E3CFD" w:rsidRPr="00C7517D" w:rsidRDefault="009E3CFD" w:rsidP="00B52DEF">
      <w:pPr>
        <w:ind w:left="720"/>
        <w:contextualSpacing/>
        <w:rPr>
          <w:rFonts w:cstheme="minorHAnsi"/>
          <w:color w:val="2F5496" w:themeColor="accent1" w:themeShade="BF"/>
        </w:rPr>
      </w:pPr>
      <w:r w:rsidRPr="00C7517D">
        <w:rPr>
          <w:rFonts w:cstheme="minorHAnsi"/>
          <w:color w:val="2F5496" w:themeColor="accent1" w:themeShade="BF"/>
        </w:rPr>
        <w:t>South Shore Hospital:</w:t>
      </w:r>
    </w:p>
    <w:p w14:paraId="21D77534" w14:textId="77777777" w:rsidR="009E3CFD" w:rsidRPr="00C7517D" w:rsidRDefault="009E3CFD" w:rsidP="00B52DEF">
      <w:pPr>
        <w:ind w:left="720"/>
        <w:contextualSpacing/>
        <w:rPr>
          <w:rFonts w:cstheme="minorHAnsi"/>
          <w:color w:val="2F5496" w:themeColor="accent1" w:themeShade="BF"/>
        </w:rPr>
      </w:pPr>
      <w:r w:rsidRPr="00C7517D">
        <w:rPr>
          <w:rFonts w:cstheme="minorHAnsi"/>
          <w:color w:val="2F5496" w:themeColor="accent1" w:themeShade="BF"/>
        </w:rPr>
        <w:t xml:space="preserve">Tuesday: 6:30 am to 10:00 pm </w:t>
      </w:r>
    </w:p>
    <w:p w14:paraId="61B81BC3" w14:textId="77777777" w:rsidR="009E3CFD" w:rsidRPr="00C7517D" w:rsidRDefault="009E3CFD" w:rsidP="00B52DEF">
      <w:pPr>
        <w:ind w:left="720"/>
        <w:contextualSpacing/>
        <w:rPr>
          <w:rFonts w:cstheme="minorHAnsi"/>
          <w:color w:val="2F5496" w:themeColor="accent1" w:themeShade="BF"/>
        </w:rPr>
      </w:pPr>
      <w:r w:rsidRPr="00C7517D">
        <w:rPr>
          <w:rFonts w:cstheme="minorHAnsi"/>
          <w:color w:val="2F5496" w:themeColor="accent1" w:themeShade="BF"/>
        </w:rPr>
        <w:t xml:space="preserve">Thursday: 6:30 am to 10:00 pm </w:t>
      </w:r>
    </w:p>
    <w:p w14:paraId="7A02F589" w14:textId="77777777" w:rsidR="00B52DEF" w:rsidRDefault="00B52DEF" w:rsidP="00B52DEF">
      <w:pPr>
        <w:ind w:left="720"/>
        <w:contextualSpacing/>
        <w:rPr>
          <w:rFonts w:cstheme="minorHAnsi"/>
          <w:color w:val="2F5496" w:themeColor="accent1" w:themeShade="BF"/>
        </w:rPr>
      </w:pPr>
    </w:p>
    <w:p w14:paraId="2A29754B" w14:textId="77777777" w:rsidR="009E3CFD" w:rsidRPr="00C7517D" w:rsidRDefault="009E3CFD" w:rsidP="00B52DEF">
      <w:pPr>
        <w:ind w:left="720"/>
        <w:contextualSpacing/>
        <w:rPr>
          <w:rFonts w:cstheme="minorHAnsi"/>
          <w:color w:val="2F5496" w:themeColor="accent1" w:themeShade="BF"/>
        </w:rPr>
      </w:pPr>
      <w:r w:rsidRPr="00C7517D">
        <w:rPr>
          <w:rFonts w:cstheme="minorHAnsi"/>
          <w:color w:val="2F5496" w:themeColor="accent1" w:themeShade="BF"/>
        </w:rPr>
        <w:t>Baystate MRI and Imaging Center:</w:t>
      </w:r>
    </w:p>
    <w:p w14:paraId="13857492" w14:textId="77777777" w:rsidR="009E3CFD" w:rsidRPr="00C7517D" w:rsidRDefault="009E3CFD" w:rsidP="00B52DEF">
      <w:pPr>
        <w:ind w:left="720"/>
        <w:contextualSpacing/>
        <w:rPr>
          <w:rFonts w:cstheme="minorHAnsi"/>
          <w:color w:val="2F5496" w:themeColor="accent1" w:themeShade="BF"/>
        </w:rPr>
      </w:pPr>
      <w:r w:rsidRPr="00C7517D">
        <w:rPr>
          <w:rFonts w:cstheme="minorHAnsi"/>
          <w:color w:val="2F5496" w:themeColor="accent1" w:themeShade="BF"/>
        </w:rPr>
        <w:t>Sunday: 7:00 am to 4:00 pm</w:t>
      </w:r>
    </w:p>
    <w:p w14:paraId="01D5D2F8" w14:textId="77777777" w:rsidR="009E3CFD" w:rsidRPr="00C7517D" w:rsidRDefault="009E3CFD" w:rsidP="00B52DEF">
      <w:pPr>
        <w:ind w:left="720"/>
        <w:contextualSpacing/>
        <w:rPr>
          <w:rFonts w:cstheme="minorHAnsi"/>
          <w:color w:val="2F5496" w:themeColor="accent1" w:themeShade="BF"/>
        </w:rPr>
      </w:pPr>
      <w:r w:rsidRPr="00C7517D">
        <w:rPr>
          <w:rFonts w:cstheme="minorHAnsi"/>
          <w:color w:val="2F5496" w:themeColor="accent1" w:themeShade="BF"/>
        </w:rPr>
        <w:t>Monday: 7:00 am to 8:30 pm</w:t>
      </w:r>
    </w:p>
    <w:p w14:paraId="030B23FA" w14:textId="77777777" w:rsidR="009E3CFD" w:rsidRPr="00C7517D" w:rsidRDefault="009E3CFD" w:rsidP="00B52DEF">
      <w:pPr>
        <w:ind w:left="720"/>
        <w:contextualSpacing/>
        <w:rPr>
          <w:rFonts w:cstheme="minorHAnsi"/>
          <w:color w:val="2F5496" w:themeColor="accent1" w:themeShade="BF"/>
        </w:rPr>
      </w:pPr>
      <w:r w:rsidRPr="00C7517D">
        <w:rPr>
          <w:rFonts w:cstheme="minorHAnsi"/>
          <w:color w:val="2F5496" w:themeColor="accent1" w:themeShade="BF"/>
        </w:rPr>
        <w:t>Thursday: 7:00 am to 8:30 pm</w:t>
      </w:r>
    </w:p>
    <w:p w14:paraId="245777FC" w14:textId="77777777" w:rsidR="009E3CFD" w:rsidRPr="00F4352F" w:rsidRDefault="009E3CFD" w:rsidP="00F4352F">
      <w:pPr>
        <w:rPr>
          <w:rFonts w:cstheme="minorHAnsi"/>
        </w:rPr>
      </w:pPr>
    </w:p>
    <w:sectPr w:rsidR="009E3CFD" w:rsidRPr="00F4352F" w:rsidSect="00C04577">
      <w:headerReference w:type="even" r:id="rId9"/>
      <w:headerReference w:type="default" r:id="rId10"/>
      <w:footerReference w:type="default" r:id="rId11"/>
      <w:pgSz w:w="12240" w:h="15840"/>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A609EF" w14:textId="77777777" w:rsidR="00C2652C" w:rsidRDefault="00C2652C" w:rsidP="00E45D1C">
      <w:pPr>
        <w:spacing w:after="0" w:line="240" w:lineRule="auto"/>
      </w:pPr>
      <w:r>
        <w:separator/>
      </w:r>
    </w:p>
  </w:endnote>
  <w:endnote w:type="continuationSeparator" w:id="0">
    <w:p w14:paraId="58C4AD6E" w14:textId="77777777" w:rsidR="00C2652C" w:rsidRDefault="00C2652C" w:rsidP="00E45D1C">
      <w:pPr>
        <w:spacing w:after="0" w:line="240" w:lineRule="auto"/>
      </w:pPr>
      <w:r>
        <w:continuationSeparator/>
      </w:r>
    </w:p>
  </w:endnote>
  <w:endnote w:type="continuationNotice" w:id="1">
    <w:p w14:paraId="4B2B6266" w14:textId="77777777" w:rsidR="00C2652C" w:rsidRDefault="00C2652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Avenir Book">
    <w:altName w:val="Tw Cen MT"/>
    <w:panose1 w:val="00000000000000000000"/>
    <w:charset w:val="00"/>
    <w:family w:val="roman"/>
    <w:notTrueType/>
    <w:pitch w:val="default"/>
  </w:font>
  <w:font w:name="Yu Mincho">
    <w:altName w:val="游明朝"/>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23464395"/>
      <w:docPartObj>
        <w:docPartGallery w:val="Page Numbers (Bottom of Page)"/>
        <w:docPartUnique/>
      </w:docPartObj>
    </w:sdtPr>
    <w:sdtEndPr>
      <w:rPr>
        <w:noProof/>
      </w:rPr>
    </w:sdtEndPr>
    <w:sdtContent>
      <w:p w14:paraId="4C41571C" w14:textId="7707A2C2" w:rsidR="00482E51" w:rsidRDefault="00482E51">
        <w:pPr>
          <w:pStyle w:val="Footer"/>
          <w:jc w:val="center"/>
        </w:pPr>
        <w:r>
          <w:fldChar w:fldCharType="begin"/>
        </w:r>
        <w:r>
          <w:instrText xml:space="preserve"> PAGE   \* MERGEFORMAT </w:instrText>
        </w:r>
        <w:r>
          <w:fldChar w:fldCharType="separate"/>
        </w:r>
        <w:r w:rsidR="00E8581A">
          <w:rPr>
            <w:noProof/>
          </w:rPr>
          <w:t>5</w:t>
        </w:r>
        <w:r>
          <w:rPr>
            <w:noProof/>
          </w:rPr>
          <w:fldChar w:fldCharType="end"/>
        </w:r>
      </w:p>
    </w:sdtContent>
  </w:sdt>
  <w:p w14:paraId="38584798" w14:textId="77777777" w:rsidR="00482E51" w:rsidRDefault="00482E51">
    <w:pPr>
      <w:pStyle w:val="Footer"/>
    </w:pPr>
  </w:p>
  <w:p w14:paraId="5D58069A" w14:textId="77777777" w:rsidR="00482E51" w:rsidRDefault="00482E5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8E13F3" w14:textId="77777777" w:rsidR="00C2652C" w:rsidRDefault="00C2652C" w:rsidP="00E45D1C">
      <w:pPr>
        <w:spacing w:after="0" w:line="240" w:lineRule="auto"/>
      </w:pPr>
      <w:r>
        <w:separator/>
      </w:r>
    </w:p>
  </w:footnote>
  <w:footnote w:type="continuationSeparator" w:id="0">
    <w:p w14:paraId="6739C4EC" w14:textId="77777777" w:rsidR="00C2652C" w:rsidRDefault="00C2652C" w:rsidP="00E45D1C">
      <w:pPr>
        <w:spacing w:after="0" w:line="240" w:lineRule="auto"/>
      </w:pPr>
      <w:r>
        <w:continuationSeparator/>
      </w:r>
    </w:p>
  </w:footnote>
  <w:footnote w:type="continuationNotice" w:id="1">
    <w:p w14:paraId="16FE7D1B" w14:textId="77777777" w:rsidR="00C2652C" w:rsidRDefault="00C2652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9F4985" w14:textId="0C4CEAE6" w:rsidR="00482E51" w:rsidRDefault="00000000">
    <w:pPr>
      <w:pStyle w:val="Header"/>
    </w:pPr>
    <w:r>
      <w:rPr>
        <w:noProof/>
      </w:rPr>
      <w:pict w14:anchorId="4C79296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p w14:paraId="687DCBF0" w14:textId="77777777" w:rsidR="00482E51" w:rsidRDefault="00482E5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DCA975" w14:textId="65C4012E" w:rsidR="00482E51" w:rsidRDefault="00482E51" w:rsidP="00B371F2">
    <w:pPr>
      <w:pStyle w:val="Header"/>
      <w:jc w:val="center"/>
      <w:rPr>
        <w:b/>
        <w:bCs/>
        <w:sz w:val="28"/>
        <w:szCs w:val="28"/>
      </w:rPr>
    </w:pPr>
    <w:r>
      <w:rPr>
        <w:b/>
        <w:bCs/>
        <w:sz w:val="28"/>
        <w:szCs w:val="28"/>
      </w:rPr>
      <w:t>Shields Imaging of Eastern Massachusetts, LLC (SIEM)</w:t>
    </w:r>
  </w:p>
  <w:p w14:paraId="49E1965E" w14:textId="7A41AC94" w:rsidR="00482E51" w:rsidRPr="00092585" w:rsidRDefault="00482E51" w:rsidP="00B371F2">
    <w:pPr>
      <w:pStyle w:val="Header"/>
      <w:jc w:val="center"/>
      <w:rPr>
        <w:b/>
        <w:bCs/>
        <w:sz w:val="28"/>
        <w:szCs w:val="28"/>
      </w:rPr>
    </w:pPr>
    <w:proofErr w:type="spellStart"/>
    <w:r>
      <w:rPr>
        <w:b/>
        <w:bCs/>
        <w:sz w:val="28"/>
        <w:szCs w:val="28"/>
      </w:rPr>
      <w:t>DoN</w:t>
    </w:r>
    <w:proofErr w:type="spellEnd"/>
    <w:r>
      <w:rPr>
        <w:b/>
        <w:bCs/>
        <w:sz w:val="28"/>
        <w:szCs w:val="28"/>
      </w:rPr>
      <w:t xml:space="preserve"> # 25020312-AM</w:t>
    </w:r>
  </w:p>
  <w:p w14:paraId="5BBCE6C4" w14:textId="77777777" w:rsidR="00482E51" w:rsidRDefault="00482E5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2256C8"/>
    <w:multiLevelType w:val="hybridMultilevel"/>
    <w:tmpl w:val="C8FC1C8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7E24AF"/>
    <w:multiLevelType w:val="hybridMultilevel"/>
    <w:tmpl w:val="0B587142"/>
    <w:lvl w:ilvl="0" w:tplc="4B964EA2">
      <w:start w:val="1"/>
      <w:numFmt w:val="decimal"/>
      <w:lvlText w:val="%1."/>
      <w:lvlJc w:val="left"/>
      <w:pPr>
        <w:ind w:left="720" w:hanging="360"/>
      </w:pPr>
      <w:rPr>
        <w:rFonts w:asciiTheme="minorHAnsi" w:eastAsiaTheme="minorHAnsi" w:hAnsiTheme="minorHAnsi" w:cstheme="minorBid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3220A4"/>
    <w:multiLevelType w:val="hybridMultilevel"/>
    <w:tmpl w:val="270C5A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890564"/>
    <w:multiLevelType w:val="hybridMultilevel"/>
    <w:tmpl w:val="9454D19E"/>
    <w:lvl w:ilvl="0" w:tplc="4CA81EE2">
      <w:start w:val="1"/>
      <w:numFmt w:val="decimal"/>
      <w:lvlText w:val="%1."/>
      <w:lvlJc w:val="left"/>
      <w:pPr>
        <w:ind w:left="720" w:hanging="360"/>
      </w:pPr>
      <w:rPr>
        <w:rFonts w:hint="default"/>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8A421D"/>
    <w:multiLevelType w:val="hybridMultilevel"/>
    <w:tmpl w:val="8132021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960242"/>
    <w:multiLevelType w:val="hybridMultilevel"/>
    <w:tmpl w:val="D62CD44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9D28E2"/>
    <w:multiLevelType w:val="hybridMultilevel"/>
    <w:tmpl w:val="AC9EB80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857954"/>
    <w:multiLevelType w:val="hybridMultilevel"/>
    <w:tmpl w:val="42F0706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7D0C41"/>
    <w:multiLevelType w:val="hybridMultilevel"/>
    <w:tmpl w:val="8F1A7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216C56"/>
    <w:multiLevelType w:val="hybridMultilevel"/>
    <w:tmpl w:val="AC9EB80A"/>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3360CC8"/>
    <w:multiLevelType w:val="hybridMultilevel"/>
    <w:tmpl w:val="42F0706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36080CD8"/>
    <w:multiLevelType w:val="hybridMultilevel"/>
    <w:tmpl w:val="90A44D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69E1607"/>
    <w:multiLevelType w:val="hybridMultilevel"/>
    <w:tmpl w:val="E8EC42C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6CA3199"/>
    <w:multiLevelType w:val="hybridMultilevel"/>
    <w:tmpl w:val="2A02E63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72E305D"/>
    <w:multiLevelType w:val="hybridMultilevel"/>
    <w:tmpl w:val="5F022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DAC40B6"/>
    <w:multiLevelType w:val="hybridMultilevel"/>
    <w:tmpl w:val="0E8A0CF6"/>
    <w:lvl w:ilvl="0" w:tplc="4CA81EE2">
      <w:start w:val="1"/>
      <w:numFmt w:val="decimal"/>
      <w:lvlText w:val="%1."/>
      <w:lvlJc w:val="left"/>
      <w:pPr>
        <w:ind w:left="720" w:hanging="360"/>
      </w:pPr>
      <w:rPr>
        <w:rFonts w:hint="default"/>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2976FC6"/>
    <w:multiLevelType w:val="hybridMultilevel"/>
    <w:tmpl w:val="A406F108"/>
    <w:lvl w:ilvl="0" w:tplc="952C2846">
      <w:start w:val="1"/>
      <w:numFmt w:val="decimal"/>
      <w:lvlText w:val="%1."/>
      <w:lvlJc w:val="left"/>
      <w:pPr>
        <w:ind w:left="720" w:hanging="360"/>
      </w:pPr>
      <w:rPr>
        <w:rFonts w:hint="default"/>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9C60517"/>
    <w:multiLevelType w:val="hybridMultilevel"/>
    <w:tmpl w:val="DE54E63E"/>
    <w:lvl w:ilvl="0" w:tplc="F3D86A0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C867C57"/>
    <w:multiLevelType w:val="hybridMultilevel"/>
    <w:tmpl w:val="777662A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3454924"/>
    <w:multiLevelType w:val="hybridMultilevel"/>
    <w:tmpl w:val="5BDC81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583076BA"/>
    <w:multiLevelType w:val="multilevel"/>
    <w:tmpl w:val="3C9812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19B384F"/>
    <w:multiLevelType w:val="hybridMultilevel"/>
    <w:tmpl w:val="A98C0492"/>
    <w:lvl w:ilvl="0" w:tplc="FFFFFFFF">
      <w:start w:val="1"/>
      <w:numFmt w:val="decimal"/>
      <w:lvlText w:val="%1."/>
      <w:lvlJc w:val="left"/>
      <w:pPr>
        <w:ind w:left="720" w:hanging="360"/>
      </w:pPr>
      <w:rPr>
        <w:rFonts w:hint="default"/>
        <w:b w:val="0"/>
        <w:bCs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641A7C63"/>
    <w:multiLevelType w:val="hybridMultilevel"/>
    <w:tmpl w:val="62B2B7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66F935E7"/>
    <w:multiLevelType w:val="hybridMultilevel"/>
    <w:tmpl w:val="7C16D8D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7F8658D"/>
    <w:multiLevelType w:val="hybridMultilevel"/>
    <w:tmpl w:val="F55EDB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C1C4313"/>
    <w:multiLevelType w:val="hybridMultilevel"/>
    <w:tmpl w:val="E49E32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6F8E752A"/>
    <w:multiLevelType w:val="hybridMultilevel"/>
    <w:tmpl w:val="ED42AE84"/>
    <w:lvl w:ilvl="0" w:tplc="7C402712">
      <w:start w:val="1"/>
      <w:numFmt w:val="decimal"/>
      <w:lvlText w:val="%1."/>
      <w:lvlJc w:val="left"/>
      <w:pPr>
        <w:ind w:left="720" w:hanging="360"/>
      </w:pPr>
      <w:rPr>
        <w:rFonts w:hint="default"/>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F9A348E"/>
    <w:multiLevelType w:val="hybridMultilevel"/>
    <w:tmpl w:val="496C42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66B2B48"/>
    <w:multiLevelType w:val="hybridMultilevel"/>
    <w:tmpl w:val="A406F108"/>
    <w:lvl w:ilvl="0" w:tplc="FFFFFFFF">
      <w:start w:val="1"/>
      <w:numFmt w:val="decimal"/>
      <w:lvlText w:val="%1."/>
      <w:lvlJc w:val="left"/>
      <w:pPr>
        <w:ind w:left="720" w:hanging="360"/>
      </w:pPr>
      <w:rPr>
        <w:rFonts w:hint="default"/>
        <w:b w:val="0"/>
        <w:bCs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77251F02"/>
    <w:multiLevelType w:val="hybridMultilevel"/>
    <w:tmpl w:val="7C16D8D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BF11E21"/>
    <w:multiLevelType w:val="hybridMultilevel"/>
    <w:tmpl w:val="8AEAC3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15:restartNumberingAfterBreak="0">
    <w:nsid w:val="7CCE2FD2"/>
    <w:multiLevelType w:val="hybridMultilevel"/>
    <w:tmpl w:val="918644D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2082750131">
    <w:abstractNumId w:val="26"/>
  </w:num>
  <w:num w:numId="2" w16cid:durableId="2000226511">
    <w:abstractNumId w:val="8"/>
  </w:num>
  <w:num w:numId="3" w16cid:durableId="612592216">
    <w:abstractNumId w:val="25"/>
  </w:num>
  <w:num w:numId="4" w16cid:durableId="1626960837">
    <w:abstractNumId w:val="31"/>
  </w:num>
  <w:num w:numId="5" w16cid:durableId="124934792">
    <w:abstractNumId w:val="27"/>
  </w:num>
  <w:num w:numId="6" w16cid:durableId="1473325006">
    <w:abstractNumId w:val="29"/>
  </w:num>
  <w:num w:numId="7" w16cid:durableId="15403051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961568714">
    <w:abstractNumId w:val="23"/>
  </w:num>
  <w:num w:numId="9" w16cid:durableId="968360623">
    <w:abstractNumId w:val="2"/>
  </w:num>
  <w:num w:numId="10" w16cid:durableId="247159020">
    <w:abstractNumId w:val="13"/>
  </w:num>
  <w:num w:numId="11" w16cid:durableId="106194452">
    <w:abstractNumId w:val="1"/>
  </w:num>
  <w:num w:numId="12" w16cid:durableId="1600992709">
    <w:abstractNumId w:val="24"/>
  </w:num>
  <w:num w:numId="13" w16cid:durableId="1561549214">
    <w:abstractNumId w:val="15"/>
  </w:num>
  <w:num w:numId="14" w16cid:durableId="862087094">
    <w:abstractNumId w:val="20"/>
  </w:num>
  <w:num w:numId="15" w16cid:durableId="1358773954">
    <w:abstractNumId w:val="3"/>
  </w:num>
  <w:num w:numId="16" w16cid:durableId="704595347">
    <w:abstractNumId w:val="16"/>
  </w:num>
  <w:num w:numId="17" w16cid:durableId="741366185">
    <w:abstractNumId w:val="11"/>
  </w:num>
  <w:num w:numId="18" w16cid:durableId="2102725208">
    <w:abstractNumId w:val="21"/>
  </w:num>
  <w:num w:numId="19" w16cid:durableId="763919452">
    <w:abstractNumId w:val="28"/>
  </w:num>
  <w:num w:numId="20" w16cid:durableId="1005744369">
    <w:abstractNumId w:val="14"/>
  </w:num>
  <w:num w:numId="21" w16cid:durableId="2128425789">
    <w:abstractNumId w:val="7"/>
  </w:num>
  <w:num w:numId="22" w16cid:durableId="746466131">
    <w:abstractNumId w:val="10"/>
  </w:num>
  <w:num w:numId="23" w16cid:durableId="399446010">
    <w:abstractNumId w:val="7"/>
  </w:num>
  <w:num w:numId="24" w16cid:durableId="1768886748">
    <w:abstractNumId w:val="12"/>
  </w:num>
  <w:num w:numId="25" w16cid:durableId="969047912">
    <w:abstractNumId w:val="6"/>
  </w:num>
  <w:num w:numId="26" w16cid:durableId="284046969">
    <w:abstractNumId w:val="9"/>
  </w:num>
  <w:num w:numId="27" w16cid:durableId="4990218">
    <w:abstractNumId w:val="0"/>
  </w:num>
  <w:num w:numId="28" w16cid:durableId="817381550">
    <w:abstractNumId w:val="19"/>
  </w:num>
  <w:num w:numId="29" w16cid:durableId="125897786">
    <w:abstractNumId w:val="17"/>
  </w:num>
  <w:num w:numId="30" w16cid:durableId="640960997">
    <w:abstractNumId w:val="4"/>
  </w:num>
  <w:num w:numId="31" w16cid:durableId="332420138">
    <w:abstractNumId w:val="18"/>
  </w:num>
  <w:num w:numId="32" w16cid:durableId="1397052175">
    <w:abstractNumId w:val="5"/>
  </w:num>
  <w:num w:numId="33" w16cid:durableId="888491609">
    <w:abstractNumId w:val="18"/>
  </w:num>
  <w:num w:numId="34" w16cid:durableId="11818170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6C7D"/>
    <w:rsid w:val="000025A5"/>
    <w:rsid w:val="00005616"/>
    <w:rsid w:val="00006750"/>
    <w:rsid w:val="000115B7"/>
    <w:rsid w:val="00011E91"/>
    <w:rsid w:val="00015AB6"/>
    <w:rsid w:val="0001602B"/>
    <w:rsid w:val="0001718E"/>
    <w:rsid w:val="000201A4"/>
    <w:rsid w:val="000204BD"/>
    <w:rsid w:val="00020571"/>
    <w:rsid w:val="0002247D"/>
    <w:rsid w:val="00023287"/>
    <w:rsid w:val="000232C8"/>
    <w:rsid w:val="000246A5"/>
    <w:rsid w:val="00025270"/>
    <w:rsid w:val="00026890"/>
    <w:rsid w:val="000305E0"/>
    <w:rsid w:val="00030EF5"/>
    <w:rsid w:val="00033CB3"/>
    <w:rsid w:val="00037DBC"/>
    <w:rsid w:val="000417D7"/>
    <w:rsid w:val="00042007"/>
    <w:rsid w:val="0004417D"/>
    <w:rsid w:val="000441F8"/>
    <w:rsid w:val="00047E6B"/>
    <w:rsid w:val="0005118D"/>
    <w:rsid w:val="0005564A"/>
    <w:rsid w:val="00055D9B"/>
    <w:rsid w:val="00057914"/>
    <w:rsid w:val="00057BAA"/>
    <w:rsid w:val="00062F8C"/>
    <w:rsid w:val="00062FC0"/>
    <w:rsid w:val="000631D6"/>
    <w:rsid w:val="00064CD2"/>
    <w:rsid w:val="00065A3D"/>
    <w:rsid w:val="00071FC9"/>
    <w:rsid w:val="00074284"/>
    <w:rsid w:val="000747D7"/>
    <w:rsid w:val="000750FC"/>
    <w:rsid w:val="00075B8D"/>
    <w:rsid w:val="00077704"/>
    <w:rsid w:val="00080B4C"/>
    <w:rsid w:val="00080C65"/>
    <w:rsid w:val="000814DA"/>
    <w:rsid w:val="000819BE"/>
    <w:rsid w:val="00083BD7"/>
    <w:rsid w:val="00084492"/>
    <w:rsid w:val="0008545A"/>
    <w:rsid w:val="00086FF9"/>
    <w:rsid w:val="00090684"/>
    <w:rsid w:val="00092585"/>
    <w:rsid w:val="00092E82"/>
    <w:rsid w:val="00093B92"/>
    <w:rsid w:val="00094963"/>
    <w:rsid w:val="00095A0E"/>
    <w:rsid w:val="00096556"/>
    <w:rsid w:val="000968DB"/>
    <w:rsid w:val="000A33BD"/>
    <w:rsid w:val="000A3493"/>
    <w:rsid w:val="000A4C12"/>
    <w:rsid w:val="000A6E13"/>
    <w:rsid w:val="000A7C7B"/>
    <w:rsid w:val="000B205E"/>
    <w:rsid w:val="000B33AC"/>
    <w:rsid w:val="000B4C1D"/>
    <w:rsid w:val="000C0238"/>
    <w:rsid w:val="000C0FF4"/>
    <w:rsid w:val="000C1743"/>
    <w:rsid w:val="000C4F63"/>
    <w:rsid w:val="000D568B"/>
    <w:rsid w:val="000D6C30"/>
    <w:rsid w:val="000E1A2B"/>
    <w:rsid w:val="000E27AB"/>
    <w:rsid w:val="000E3F88"/>
    <w:rsid w:val="000E7B9E"/>
    <w:rsid w:val="000E7BB1"/>
    <w:rsid w:val="000F1308"/>
    <w:rsid w:val="000F4352"/>
    <w:rsid w:val="000F76B5"/>
    <w:rsid w:val="00101DAD"/>
    <w:rsid w:val="001035CA"/>
    <w:rsid w:val="001036A2"/>
    <w:rsid w:val="00104021"/>
    <w:rsid w:val="00106F8B"/>
    <w:rsid w:val="00107578"/>
    <w:rsid w:val="0011132B"/>
    <w:rsid w:val="001119A9"/>
    <w:rsid w:val="00114641"/>
    <w:rsid w:val="001147F0"/>
    <w:rsid w:val="00117D7A"/>
    <w:rsid w:val="00120B70"/>
    <w:rsid w:val="0012138E"/>
    <w:rsid w:val="001215CE"/>
    <w:rsid w:val="00121E3F"/>
    <w:rsid w:val="00122AC1"/>
    <w:rsid w:val="00124E01"/>
    <w:rsid w:val="0012659F"/>
    <w:rsid w:val="00130034"/>
    <w:rsid w:val="00131E01"/>
    <w:rsid w:val="001321E8"/>
    <w:rsid w:val="00134607"/>
    <w:rsid w:val="00136159"/>
    <w:rsid w:val="00137228"/>
    <w:rsid w:val="001413DE"/>
    <w:rsid w:val="001418CE"/>
    <w:rsid w:val="001439D9"/>
    <w:rsid w:val="00144AAB"/>
    <w:rsid w:val="0014570F"/>
    <w:rsid w:val="001470B4"/>
    <w:rsid w:val="00150334"/>
    <w:rsid w:val="001514FF"/>
    <w:rsid w:val="001526EC"/>
    <w:rsid w:val="001542DA"/>
    <w:rsid w:val="00154DFC"/>
    <w:rsid w:val="001561A4"/>
    <w:rsid w:val="00157D38"/>
    <w:rsid w:val="00161633"/>
    <w:rsid w:val="0016369C"/>
    <w:rsid w:val="00163C19"/>
    <w:rsid w:val="001649EA"/>
    <w:rsid w:val="00164C8A"/>
    <w:rsid w:val="0016653F"/>
    <w:rsid w:val="001665EA"/>
    <w:rsid w:val="00167C8D"/>
    <w:rsid w:val="00170092"/>
    <w:rsid w:val="00170BF0"/>
    <w:rsid w:val="001745F4"/>
    <w:rsid w:val="00175714"/>
    <w:rsid w:val="00175E1A"/>
    <w:rsid w:val="00183328"/>
    <w:rsid w:val="001840D3"/>
    <w:rsid w:val="0018422C"/>
    <w:rsid w:val="00185E42"/>
    <w:rsid w:val="00187159"/>
    <w:rsid w:val="001873ED"/>
    <w:rsid w:val="001912C7"/>
    <w:rsid w:val="00193038"/>
    <w:rsid w:val="00193B1B"/>
    <w:rsid w:val="0019409A"/>
    <w:rsid w:val="0019518B"/>
    <w:rsid w:val="0019548D"/>
    <w:rsid w:val="0019751B"/>
    <w:rsid w:val="0019763E"/>
    <w:rsid w:val="001A0238"/>
    <w:rsid w:val="001A32EA"/>
    <w:rsid w:val="001A338F"/>
    <w:rsid w:val="001B4571"/>
    <w:rsid w:val="001B4F20"/>
    <w:rsid w:val="001B524B"/>
    <w:rsid w:val="001C05B6"/>
    <w:rsid w:val="001C4126"/>
    <w:rsid w:val="001C4B4A"/>
    <w:rsid w:val="001C58CB"/>
    <w:rsid w:val="001C5A2D"/>
    <w:rsid w:val="001C6825"/>
    <w:rsid w:val="001C7772"/>
    <w:rsid w:val="001D14BE"/>
    <w:rsid w:val="001D22EE"/>
    <w:rsid w:val="001D3878"/>
    <w:rsid w:val="001D42BE"/>
    <w:rsid w:val="001D4B13"/>
    <w:rsid w:val="001D5E3D"/>
    <w:rsid w:val="001D62B6"/>
    <w:rsid w:val="001D775B"/>
    <w:rsid w:val="001D7789"/>
    <w:rsid w:val="001E13BD"/>
    <w:rsid w:val="001E39D5"/>
    <w:rsid w:val="001E4287"/>
    <w:rsid w:val="001E64EB"/>
    <w:rsid w:val="001E739B"/>
    <w:rsid w:val="001E7FB4"/>
    <w:rsid w:val="001F1181"/>
    <w:rsid w:val="001F1A68"/>
    <w:rsid w:val="001F1E8A"/>
    <w:rsid w:val="001F1F84"/>
    <w:rsid w:val="001F798F"/>
    <w:rsid w:val="0020210C"/>
    <w:rsid w:val="00203870"/>
    <w:rsid w:val="002059BD"/>
    <w:rsid w:val="002059E0"/>
    <w:rsid w:val="00207205"/>
    <w:rsid w:val="00210EBE"/>
    <w:rsid w:val="0021156F"/>
    <w:rsid w:val="0021599E"/>
    <w:rsid w:val="00215F63"/>
    <w:rsid w:val="00216515"/>
    <w:rsid w:val="002179EC"/>
    <w:rsid w:val="002204BD"/>
    <w:rsid w:val="00220612"/>
    <w:rsid w:val="00220874"/>
    <w:rsid w:val="002215BB"/>
    <w:rsid w:val="00221DD3"/>
    <w:rsid w:val="00226B10"/>
    <w:rsid w:val="0022759C"/>
    <w:rsid w:val="0023173B"/>
    <w:rsid w:val="002318C5"/>
    <w:rsid w:val="00234610"/>
    <w:rsid w:val="0023702D"/>
    <w:rsid w:val="00237494"/>
    <w:rsid w:val="00237D71"/>
    <w:rsid w:val="00245ECA"/>
    <w:rsid w:val="002468A2"/>
    <w:rsid w:val="00247513"/>
    <w:rsid w:val="00247BD4"/>
    <w:rsid w:val="00250A27"/>
    <w:rsid w:val="00251C67"/>
    <w:rsid w:val="00253A90"/>
    <w:rsid w:val="002549E8"/>
    <w:rsid w:val="0025668D"/>
    <w:rsid w:val="002600A8"/>
    <w:rsid w:val="0026193A"/>
    <w:rsid w:val="00264904"/>
    <w:rsid w:val="002652EE"/>
    <w:rsid w:val="00267062"/>
    <w:rsid w:val="002711C8"/>
    <w:rsid w:val="00272D23"/>
    <w:rsid w:val="0028035A"/>
    <w:rsid w:val="0028203A"/>
    <w:rsid w:val="00282E35"/>
    <w:rsid w:val="002842EA"/>
    <w:rsid w:val="0028570D"/>
    <w:rsid w:val="00290185"/>
    <w:rsid w:val="00291B41"/>
    <w:rsid w:val="0029201E"/>
    <w:rsid w:val="0029547F"/>
    <w:rsid w:val="002957A3"/>
    <w:rsid w:val="0029685E"/>
    <w:rsid w:val="00296A97"/>
    <w:rsid w:val="002A1CEE"/>
    <w:rsid w:val="002A3B81"/>
    <w:rsid w:val="002A49B1"/>
    <w:rsid w:val="002A7141"/>
    <w:rsid w:val="002B0B0C"/>
    <w:rsid w:val="002B20FF"/>
    <w:rsid w:val="002B3185"/>
    <w:rsid w:val="002B333C"/>
    <w:rsid w:val="002B4626"/>
    <w:rsid w:val="002B79D0"/>
    <w:rsid w:val="002C0853"/>
    <w:rsid w:val="002C0F9E"/>
    <w:rsid w:val="002C2587"/>
    <w:rsid w:val="002C4CDD"/>
    <w:rsid w:val="002C6757"/>
    <w:rsid w:val="002D1EB2"/>
    <w:rsid w:val="002D3A78"/>
    <w:rsid w:val="002E1DF0"/>
    <w:rsid w:val="002E2029"/>
    <w:rsid w:val="002F04D1"/>
    <w:rsid w:val="002F1A9F"/>
    <w:rsid w:val="002F1AD4"/>
    <w:rsid w:val="002F40F6"/>
    <w:rsid w:val="002F4542"/>
    <w:rsid w:val="002F4573"/>
    <w:rsid w:val="002F4F3C"/>
    <w:rsid w:val="002F5E31"/>
    <w:rsid w:val="003054CD"/>
    <w:rsid w:val="00305770"/>
    <w:rsid w:val="003065B2"/>
    <w:rsid w:val="00306967"/>
    <w:rsid w:val="0031014D"/>
    <w:rsid w:val="00311F78"/>
    <w:rsid w:val="00312975"/>
    <w:rsid w:val="0031310D"/>
    <w:rsid w:val="00313D95"/>
    <w:rsid w:val="00313E62"/>
    <w:rsid w:val="0031511B"/>
    <w:rsid w:val="00316EC3"/>
    <w:rsid w:val="00317099"/>
    <w:rsid w:val="003237E9"/>
    <w:rsid w:val="003250DC"/>
    <w:rsid w:val="0033289B"/>
    <w:rsid w:val="0033773E"/>
    <w:rsid w:val="00342413"/>
    <w:rsid w:val="003435C8"/>
    <w:rsid w:val="00352774"/>
    <w:rsid w:val="003538AF"/>
    <w:rsid w:val="00360E9D"/>
    <w:rsid w:val="0036169E"/>
    <w:rsid w:val="003662A0"/>
    <w:rsid w:val="00372069"/>
    <w:rsid w:val="003724CF"/>
    <w:rsid w:val="00372914"/>
    <w:rsid w:val="0037508A"/>
    <w:rsid w:val="0037562D"/>
    <w:rsid w:val="003802D2"/>
    <w:rsid w:val="00381C32"/>
    <w:rsid w:val="003872A8"/>
    <w:rsid w:val="003878E1"/>
    <w:rsid w:val="00387BB6"/>
    <w:rsid w:val="00394883"/>
    <w:rsid w:val="003949CE"/>
    <w:rsid w:val="003A0FFD"/>
    <w:rsid w:val="003A1DF2"/>
    <w:rsid w:val="003A1F93"/>
    <w:rsid w:val="003A2DC1"/>
    <w:rsid w:val="003A42C0"/>
    <w:rsid w:val="003A5DE9"/>
    <w:rsid w:val="003A5F00"/>
    <w:rsid w:val="003A62B4"/>
    <w:rsid w:val="003A6733"/>
    <w:rsid w:val="003B0E66"/>
    <w:rsid w:val="003B22DA"/>
    <w:rsid w:val="003B472F"/>
    <w:rsid w:val="003B4A51"/>
    <w:rsid w:val="003C64F4"/>
    <w:rsid w:val="003D0850"/>
    <w:rsid w:val="003D2987"/>
    <w:rsid w:val="003D56C4"/>
    <w:rsid w:val="003D6D46"/>
    <w:rsid w:val="003D736C"/>
    <w:rsid w:val="003D78E0"/>
    <w:rsid w:val="003E1923"/>
    <w:rsid w:val="003E2363"/>
    <w:rsid w:val="003E29F6"/>
    <w:rsid w:val="003E2A12"/>
    <w:rsid w:val="003E561D"/>
    <w:rsid w:val="003E5DAD"/>
    <w:rsid w:val="003E77B9"/>
    <w:rsid w:val="003F052A"/>
    <w:rsid w:val="003F2940"/>
    <w:rsid w:val="003F3FD9"/>
    <w:rsid w:val="003F722F"/>
    <w:rsid w:val="00400B33"/>
    <w:rsid w:val="00403405"/>
    <w:rsid w:val="00404016"/>
    <w:rsid w:val="00405764"/>
    <w:rsid w:val="00406D5D"/>
    <w:rsid w:val="0040735A"/>
    <w:rsid w:val="00407A93"/>
    <w:rsid w:val="004111B0"/>
    <w:rsid w:val="00411981"/>
    <w:rsid w:val="004123DB"/>
    <w:rsid w:val="00414903"/>
    <w:rsid w:val="00415466"/>
    <w:rsid w:val="00416671"/>
    <w:rsid w:val="00416A5C"/>
    <w:rsid w:val="004171A9"/>
    <w:rsid w:val="00420EE4"/>
    <w:rsid w:val="004216D3"/>
    <w:rsid w:val="00422B3E"/>
    <w:rsid w:val="0042381E"/>
    <w:rsid w:val="004309CD"/>
    <w:rsid w:val="00430D4A"/>
    <w:rsid w:val="00431FF9"/>
    <w:rsid w:val="00432AEC"/>
    <w:rsid w:val="004340C2"/>
    <w:rsid w:val="004372D5"/>
    <w:rsid w:val="00437907"/>
    <w:rsid w:val="00441B9C"/>
    <w:rsid w:val="00442E58"/>
    <w:rsid w:val="00443EC1"/>
    <w:rsid w:val="00444549"/>
    <w:rsid w:val="004464D7"/>
    <w:rsid w:val="004519C2"/>
    <w:rsid w:val="00452A64"/>
    <w:rsid w:val="00453A6F"/>
    <w:rsid w:val="00454856"/>
    <w:rsid w:val="0045541D"/>
    <w:rsid w:val="00457ABD"/>
    <w:rsid w:val="004605D8"/>
    <w:rsid w:val="00460A29"/>
    <w:rsid w:val="004633FD"/>
    <w:rsid w:val="00467022"/>
    <w:rsid w:val="0047061C"/>
    <w:rsid w:val="00471E35"/>
    <w:rsid w:val="00471E4D"/>
    <w:rsid w:val="004722DA"/>
    <w:rsid w:val="00472621"/>
    <w:rsid w:val="0047404C"/>
    <w:rsid w:val="00482A3A"/>
    <w:rsid w:val="00482E51"/>
    <w:rsid w:val="00483BA6"/>
    <w:rsid w:val="004859DC"/>
    <w:rsid w:val="00487F71"/>
    <w:rsid w:val="00491C09"/>
    <w:rsid w:val="00492CE8"/>
    <w:rsid w:val="004938AD"/>
    <w:rsid w:val="00495423"/>
    <w:rsid w:val="0049644D"/>
    <w:rsid w:val="004A206E"/>
    <w:rsid w:val="004A3DDB"/>
    <w:rsid w:val="004A424C"/>
    <w:rsid w:val="004A6DDB"/>
    <w:rsid w:val="004A743E"/>
    <w:rsid w:val="004A76F7"/>
    <w:rsid w:val="004A7AC3"/>
    <w:rsid w:val="004B305E"/>
    <w:rsid w:val="004B35D9"/>
    <w:rsid w:val="004B4C63"/>
    <w:rsid w:val="004B53ED"/>
    <w:rsid w:val="004B5D2E"/>
    <w:rsid w:val="004B616C"/>
    <w:rsid w:val="004C19E2"/>
    <w:rsid w:val="004C3E58"/>
    <w:rsid w:val="004C40EF"/>
    <w:rsid w:val="004C5FF3"/>
    <w:rsid w:val="004C6954"/>
    <w:rsid w:val="004D4F2A"/>
    <w:rsid w:val="004D5803"/>
    <w:rsid w:val="004E0B9F"/>
    <w:rsid w:val="004E0F87"/>
    <w:rsid w:val="004E2285"/>
    <w:rsid w:val="004E3CEE"/>
    <w:rsid w:val="004E4515"/>
    <w:rsid w:val="004E4580"/>
    <w:rsid w:val="004E68FF"/>
    <w:rsid w:val="004E6F4B"/>
    <w:rsid w:val="004F133B"/>
    <w:rsid w:val="004F1F61"/>
    <w:rsid w:val="004F2E15"/>
    <w:rsid w:val="004F3770"/>
    <w:rsid w:val="004F3E54"/>
    <w:rsid w:val="004F5731"/>
    <w:rsid w:val="004F5AEF"/>
    <w:rsid w:val="004F64B3"/>
    <w:rsid w:val="004F7F34"/>
    <w:rsid w:val="004F7FCC"/>
    <w:rsid w:val="00500425"/>
    <w:rsid w:val="005012A9"/>
    <w:rsid w:val="00502780"/>
    <w:rsid w:val="00504EE4"/>
    <w:rsid w:val="0050594A"/>
    <w:rsid w:val="00512338"/>
    <w:rsid w:val="005125ED"/>
    <w:rsid w:val="00514FAA"/>
    <w:rsid w:val="005162D4"/>
    <w:rsid w:val="00516E5B"/>
    <w:rsid w:val="00522EFA"/>
    <w:rsid w:val="00530092"/>
    <w:rsid w:val="005320CC"/>
    <w:rsid w:val="005335A2"/>
    <w:rsid w:val="00533F7E"/>
    <w:rsid w:val="005365BC"/>
    <w:rsid w:val="00537988"/>
    <w:rsid w:val="00545E14"/>
    <w:rsid w:val="005462CF"/>
    <w:rsid w:val="0054691E"/>
    <w:rsid w:val="00547298"/>
    <w:rsid w:val="00550CD0"/>
    <w:rsid w:val="00556043"/>
    <w:rsid w:val="005565A0"/>
    <w:rsid w:val="00565661"/>
    <w:rsid w:val="005660A2"/>
    <w:rsid w:val="00566114"/>
    <w:rsid w:val="00566392"/>
    <w:rsid w:val="005672AD"/>
    <w:rsid w:val="00567E03"/>
    <w:rsid w:val="00567EAE"/>
    <w:rsid w:val="00571DB5"/>
    <w:rsid w:val="005723FC"/>
    <w:rsid w:val="005756F8"/>
    <w:rsid w:val="0057795A"/>
    <w:rsid w:val="00580403"/>
    <w:rsid w:val="0058133A"/>
    <w:rsid w:val="00592633"/>
    <w:rsid w:val="00593BD5"/>
    <w:rsid w:val="00593D09"/>
    <w:rsid w:val="00597C1C"/>
    <w:rsid w:val="005A09EA"/>
    <w:rsid w:val="005A2195"/>
    <w:rsid w:val="005A3EB8"/>
    <w:rsid w:val="005A4D9A"/>
    <w:rsid w:val="005A5B88"/>
    <w:rsid w:val="005A67B9"/>
    <w:rsid w:val="005B2002"/>
    <w:rsid w:val="005B3EED"/>
    <w:rsid w:val="005B41AC"/>
    <w:rsid w:val="005B5F2F"/>
    <w:rsid w:val="005C0AF5"/>
    <w:rsid w:val="005C13BE"/>
    <w:rsid w:val="005C361E"/>
    <w:rsid w:val="005C415C"/>
    <w:rsid w:val="005C50BA"/>
    <w:rsid w:val="005C6635"/>
    <w:rsid w:val="005C772F"/>
    <w:rsid w:val="005D0ED5"/>
    <w:rsid w:val="005D1437"/>
    <w:rsid w:val="005D3014"/>
    <w:rsid w:val="005D6560"/>
    <w:rsid w:val="005D6895"/>
    <w:rsid w:val="005E1E6E"/>
    <w:rsid w:val="005E2B35"/>
    <w:rsid w:val="005E2DD7"/>
    <w:rsid w:val="005E3294"/>
    <w:rsid w:val="005E5080"/>
    <w:rsid w:val="005E5577"/>
    <w:rsid w:val="005E784A"/>
    <w:rsid w:val="005F2CC0"/>
    <w:rsid w:val="005F3A24"/>
    <w:rsid w:val="005F48D7"/>
    <w:rsid w:val="0060093A"/>
    <w:rsid w:val="00604B74"/>
    <w:rsid w:val="00606EE8"/>
    <w:rsid w:val="0060745D"/>
    <w:rsid w:val="00610861"/>
    <w:rsid w:val="006124F9"/>
    <w:rsid w:val="00612783"/>
    <w:rsid w:val="00613CDD"/>
    <w:rsid w:val="006155C9"/>
    <w:rsid w:val="006174A7"/>
    <w:rsid w:val="00617BFD"/>
    <w:rsid w:val="00620026"/>
    <w:rsid w:val="006231EE"/>
    <w:rsid w:val="00626439"/>
    <w:rsid w:val="00627715"/>
    <w:rsid w:val="00631B65"/>
    <w:rsid w:val="006345D0"/>
    <w:rsid w:val="00637B05"/>
    <w:rsid w:val="006414D7"/>
    <w:rsid w:val="006414FA"/>
    <w:rsid w:val="0064412C"/>
    <w:rsid w:val="00645A9F"/>
    <w:rsid w:val="00646405"/>
    <w:rsid w:val="0064691A"/>
    <w:rsid w:val="006477A6"/>
    <w:rsid w:val="0064794B"/>
    <w:rsid w:val="006515CF"/>
    <w:rsid w:val="00651B37"/>
    <w:rsid w:val="00651E60"/>
    <w:rsid w:val="00656842"/>
    <w:rsid w:val="00665920"/>
    <w:rsid w:val="0066604A"/>
    <w:rsid w:val="0066746F"/>
    <w:rsid w:val="00671A4C"/>
    <w:rsid w:val="00676C6C"/>
    <w:rsid w:val="006813D8"/>
    <w:rsid w:val="00682421"/>
    <w:rsid w:val="00682DA6"/>
    <w:rsid w:val="006832D4"/>
    <w:rsid w:val="006878B8"/>
    <w:rsid w:val="0068795C"/>
    <w:rsid w:val="006900CC"/>
    <w:rsid w:val="006911C3"/>
    <w:rsid w:val="006979BE"/>
    <w:rsid w:val="006A0B44"/>
    <w:rsid w:val="006A0E12"/>
    <w:rsid w:val="006A15F2"/>
    <w:rsid w:val="006A2082"/>
    <w:rsid w:val="006A2C18"/>
    <w:rsid w:val="006A4298"/>
    <w:rsid w:val="006A6499"/>
    <w:rsid w:val="006A680C"/>
    <w:rsid w:val="006B063E"/>
    <w:rsid w:val="006B28E2"/>
    <w:rsid w:val="006B7D5A"/>
    <w:rsid w:val="006C18E2"/>
    <w:rsid w:val="006C1C43"/>
    <w:rsid w:val="006C427A"/>
    <w:rsid w:val="006C44F3"/>
    <w:rsid w:val="006C5DC0"/>
    <w:rsid w:val="006C6604"/>
    <w:rsid w:val="006C6F27"/>
    <w:rsid w:val="006D06AC"/>
    <w:rsid w:val="006D2806"/>
    <w:rsid w:val="006D5FA5"/>
    <w:rsid w:val="006D61EB"/>
    <w:rsid w:val="006D67BA"/>
    <w:rsid w:val="006D67C1"/>
    <w:rsid w:val="006D6EFC"/>
    <w:rsid w:val="006D7B04"/>
    <w:rsid w:val="006E49A5"/>
    <w:rsid w:val="006F0FDE"/>
    <w:rsid w:val="006F272F"/>
    <w:rsid w:val="006F2917"/>
    <w:rsid w:val="006F4E13"/>
    <w:rsid w:val="006F508A"/>
    <w:rsid w:val="00700759"/>
    <w:rsid w:val="00702105"/>
    <w:rsid w:val="00702AC9"/>
    <w:rsid w:val="00702D67"/>
    <w:rsid w:val="0070429A"/>
    <w:rsid w:val="00705F72"/>
    <w:rsid w:val="007073E9"/>
    <w:rsid w:val="007077C0"/>
    <w:rsid w:val="00710539"/>
    <w:rsid w:val="00711012"/>
    <w:rsid w:val="007111FF"/>
    <w:rsid w:val="007117A4"/>
    <w:rsid w:val="00714363"/>
    <w:rsid w:val="0071442D"/>
    <w:rsid w:val="007204F8"/>
    <w:rsid w:val="007214CD"/>
    <w:rsid w:val="0072258B"/>
    <w:rsid w:val="007227E7"/>
    <w:rsid w:val="007231BB"/>
    <w:rsid w:val="007245D3"/>
    <w:rsid w:val="00726232"/>
    <w:rsid w:val="007312C2"/>
    <w:rsid w:val="00731CEE"/>
    <w:rsid w:val="007370BC"/>
    <w:rsid w:val="00743517"/>
    <w:rsid w:val="007469D8"/>
    <w:rsid w:val="007503CE"/>
    <w:rsid w:val="00752C1B"/>
    <w:rsid w:val="00754A13"/>
    <w:rsid w:val="007629DA"/>
    <w:rsid w:val="00762C24"/>
    <w:rsid w:val="007641EC"/>
    <w:rsid w:val="00766B15"/>
    <w:rsid w:val="00766E97"/>
    <w:rsid w:val="00767DB8"/>
    <w:rsid w:val="00770D89"/>
    <w:rsid w:val="00777966"/>
    <w:rsid w:val="007808E9"/>
    <w:rsid w:val="00781702"/>
    <w:rsid w:val="00782D25"/>
    <w:rsid w:val="00785A82"/>
    <w:rsid w:val="0078781C"/>
    <w:rsid w:val="00790371"/>
    <w:rsid w:val="00791931"/>
    <w:rsid w:val="007933C8"/>
    <w:rsid w:val="00793566"/>
    <w:rsid w:val="00796150"/>
    <w:rsid w:val="007A14B6"/>
    <w:rsid w:val="007A1963"/>
    <w:rsid w:val="007A19B2"/>
    <w:rsid w:val="007A6756"/>
    <w:rsid w:val="007B1AF4"/>
    <w:rsid w:val="007B48AC"/>
    <w:rsid w:val="007B657C"/>
    <w:rsid w:val="007B7107"/>
    <w:rsid w:val="007C1208"/>
    <w:rsid w:val="007C1CAE"/>
    <w:rsid w:val="007C2A52"/>
    <w:rsid w:val="007C31A5"/>
    <w:rsid w:val="007C392B"/>
    <w:rsid w:val="007C4499"/>
    <w:rsid w:val="007D0C4C"/>
    <w:rsid w:val="007D0F53"/>
    <w:rsid w:val="007D14E2"/>
    <w:rsid w:val="007D309E"/>
    <w:rsid w:val="007D399B"/>
    <w:rsid w:val="007D4FB8"/>
    <w:rsid w:val="007D6F84"/>
    <w:rsid w:val="007D716F"/>
    <w:rsid w:val="007D75D5"/>
    <w:rsid w:val="007E515A"/>
    <w:rsid w:val="007F0EB0"/>
    <w:rsid w:val="007F18F5"/>
    <w:rsid w:val="007F2CAC"/>
    <w:rsid w:val="007F539B"/>
    <w:rsid w:val="007F5758"/>
    <w:rsid w:val="007F7113"/>
    <w:rsid w:val="00800525"/>
    <w:rsid w:val="00802447"/>
    <w:rsid w:val="00805000"/>
    <w:rsid w:val="00806316"/>
    <w:rsid w:val="00807E68"/>
    <w:rsid w:val="00814BA2"/>
    <w:rsid w:val="00816BF8"/>
    <w:rsid w:val="0081758A"/>
    <w:rsid w:val="00820E1A"/>
    <w:rsid w:val="008233CC"/>
    <w:rsid w:val="008249B3"/>
    <w:rsid w:val="00826C1D"/>
    <w:rsid w:val="00832477"/>
    <w:rsid w:val="00832690"/>
    <w:rsid w:val="008343FE"/>
    <w:rsid w:val="0084044F"/>
    <w:rsid w:val="00840D7E"/>
    <w:rsid w:val="008411DB"/>
    <w:rsid w:val="00842A12"/>
    <w:rsid w:val="008441D2"/>
    <w:rsid w:val="00844887"/>
    <w:rsid w:val="00853808"/>
    <w:rsid w:val="00853E7F"/>
    <w:rsid w:val="008541B3"/>
    <w:rsid w:val="008547AC"/>
    <w:rsid w:val="008558AA"/>
    <w:rsid w:val="00856033"/>
    <w:rsid w:val="00856C65"/>
    <w:rsid w:val="008628D0"/>
    <w:rsid w:val="00863DED"/>
    <w:rsid w:val="00865A56"/>
    <w:rsid w:val="00870B9C"/>
    <w:rsid w:val="00872E44"/>
    <w:rsid w:val="0087532E"/>
    <w:rsid w:val="00876B13"/>
    <w:rsid w:val="00880B05"/>
    <w:rsid w:val="008816DE"/>
    <w:rsid w:val="00881F2C"/>
    <w:rsid w:val="00884889"/>
    <w:rsid w:val="0088529C"/>
    <w:rsid w:val="008858B5"/>
    <w:rsid w:val="0088594F"/>
    <w:rsid w:val="00890411"/>
    <w:rsid w:val="008A4D39"/>
    <w:rsid w:val="008A5D59"/>
    <w:rsid w:val="008A6940"/>
    <w:rsid w:val="008B0020"/>
    <w:rsid w:val="008B02DF"/>
    <w:rsid w:val="008B4A42"/>
    <w:rsid w:val="008B762F"/>
    <w:rsid w:val="008C13D3"/>
    <w:rsid w:val="008C1BC1"/>
    <w:rsid w:val="008C1D6D"/>
    <w:rsid w:val="008C4A85"/>
    <w:rsid w:val="008D4DCA"/>
    <w:rsid w:val="008D648C"/>
    <w:rsid w:val="008D6C61"/>
    <w:rsid w:val="008E63C4"/>
    <w:rsid w:val="008E6545"/>
    <w:rsid w:val="008F1E32"/>
    <w:rsid w:val="008F1EB6"/>
    <w:rsid w:val="008F3BD7"/>
    <w:rsid w:val="008F4EC3"/>
    <w:rsid w:val="008F5195"/>
    <w:rsid w:val="008F5A1B"/>
    <w:rsid w:val="008F5D9F"/>
    <w:rsid w:val="008F6DF2"/>
    <w:rsid w:val="0090315D"/>
    <w:rsid w:val="00903338"/>
    <w:rsid w:val="0090431E"/>
    <w:rsid w:val="009050B0"/>
    <w:rsid w:val="009070E4"/>
    <w:rsid w:val="00910CA6"/>
    <w:rsid w:val="00917ED9"/>
    <w:rsid w:val="009235C2"/>
    <w:rsid w:val="00924725"/>
    <w:rsid w:val="00925EA0"/>
    <w:rsid w:val="009317C0"/>
    <w:rsid w:val="00931F5D"/>
    <w:rsid w:val="0093360D"/>
    <w:rsid w:val="00935A39"/>
    <w:rsid w:val="00935F5B"/>
    <w:rsid w:val="00937986"/>
    <w:rsid w:val="00942A8A"/>
    <w:rsid w:val="00943320"/>
    <w:rsid w:val="00950571"/>
    <w:rsid w:val="00950B02"/>
    <w:rsid w:val="009565C2"/>
    <w:rsid w:val="00956827"/>
    <w:rsid w:val="00956A3F"/>
    <w:rsid w:val="00957375"/>
    <w:rsid w:val="0096109A"/>
    <w:rsid w:val="009648F0"/>
    <w:rsid w:val="00964F5E"/>
    <w:rsid w:val="00964F91"/>
    <w:rsid w:val="00965110"/>
    <w:rsid w:val="00967B5B"/>
    <w:rsid w:val="00971489"/>
    <w:rsid w:val="009717FD"/>
    <w:rsid w:val="00972FFF"/>
    <w:rsid w:val="009746D9"/>
    <w:rsid w:val="009748E0"/>
    <w:rsid w:val="0097558A"/>
    <w:rsid w:val="009764DF"/>
    <w:rsid w:val="00985C39"/>
    <w:rsid w:val="00991C78"/>
    <w:rsid w:val="009925F8"/>
    <w:rsid w:val="009961E1"/>
    <w:rsid w:val="009964C9"/>
    <w:rsid w:val="00996619"/>
    <w:rsid w:val="00997CD2"/>
    <w:rsid w:val="009A107B"/>
    <w:rsid w:val="009A305D"/>
    <w:rsid w:val="009A306A"/>
    <w:rsid w:val="009A36D7"/>
    <w:rsid w:val="009A3EB1"/>
    <w:rsid w:val="009A49D5"/>
    <w:rsid w:val="009A4DCE"/>
    <w:rsid w:val="009B0CBF"/>
    <w:rsid w:val="009B3AD9"/>
    <w:rsid w:val="009B3D14"/>
    <w:rsid w:val="009B3FB7"/>
    <w:rsid w:val="009B766D"/>
    <w:rsid w:val="009B7DDC"/>
    <w:rsid w:val="009B7F1F"/>
    <w:rsid w:val="009C1049"/>
    <w:rsid w:val="009C157F"/>
    <w:rsid w:val="009C49C8"/>
    <w:rsid w:val="009C5A5A"/>
    <w:rsid w:val="009C6AC2"/>
    <w:rsid w:val="009C774C"/>
    <w:rsid w:val="009D23CF"/>
    <w:rsid w:val="009D2693"/>
    <w:rsid w:val="009D4D27"/>
    <w:rsid w:val="009D5819"/>
    <w:rsid w:val="009D7430"/>
    <w:rsid w:val="009D7FE4"/>
    <w:rsid w:val="009E092D"/>
    <w:rsid w:val="009E351A"/>
    <w:rsid w:val="009E3CFD"/>
    <w:rsid w:val="009E4464"/>
    <w:rsid w:val="009E70CA"/>
    <w:rsid w:val="009E7B07"/>
    <w:rsid w:val="009F057B"/>
    <w:rsid w:val="009F14A8"/>
    <w:rsid w:val="009F2CEC"/>
    <w:rsid w:val="009F4FDA"/>
    <w:rsid w:val="009F6AC5"/>
    <w:rsid w:val="009F7F1E"/>
    <w:rsid w:val="00A003CF"/>
    <w:rsid w:val="00A005EA"/>
    <w:rsid w:val="00A032FE"/>
    <w:rsid w:val="00A03630"/>
    <w:rsid w:val="00A0414A"/>
    <w:rsid w:val="00A059C1"/>
    <w:rsid w:val="00A10811"/>
    <w:rsid w:val="00A12D89"/>
    <w:rsid w:val="00A13A35"/>
    <w:rsid w:val="00A159F2"/>
    <w:rsid w:val="00A15D95"/>
    <w:rsid w:val="00A169F5"/>
    <w:rsid w:val="00A171D2"/>
    <w:rsid w:val="00A20622"/>
    <w:rsid w:val="00A2150D"/>
    <w:rsid w:val="00A2358F"/>
    <w:rsid w:val="00A27739"/>
    <w:rsid w:val="00A30B85"/>
    <w:rsid w:val="00A321CE"/>
    <w:rsid w:val="00A3290D"/>
    <w:rsid w:val="00A34468"/>
    <w:rsid w:val="00A40530"/>
    <w:rsid w:val="00A41C5A"/>
    <w:rsid w:val="00A44EA2"/>
    <w:rsid w:val="00A4648C"/>
    <w:rsid w:val="00A47E94"/>
    <w:rsid w:val="00A5271A"/>
    <w:rsid w:val="00A53C46"/>
    <w:rsid w:val="00A56887"/>
    <w:rsid w:val="00A648BD"/>
    <w:rsid w:val="00A67BBD"/>
    <w:rsid w:val="00A700BA"/>
    <w:rsid w:val="00A70E69"/>
    <w:rsid w:val="00A725EF"/>
    <w:rsid w:val="00A75E59"/>
    <w:rsid w:val="00A760C1"/>
    <w:rsid w:val="00A766C3"/>
    <w:rsid w:val="00A81D30"/>
    <w:rsid w:val="00A82237"/>
    <w:rsid w:val="00A83D76"/>
    <w:rsid w:val="00A92066"/>
    <w:rsid w:val="00A97891"/>
    <w:rsid w:val="00A979C5"/>
    <w:rsid w:val="00AA0B69"/>
    <w:rsid w:val="00AB117F"/>
    <w:rsid w:val="00AB235E"/>
    <w:rsid w:val="00AB58B5"/>
    <w:rsid w:val="00AB5C56"/>
    <w:rsid w:val="00AB64A7"/>
    <w:rsid w:val="00AB6659"/>
    <w:rsid w:val="00AC08DF"/>
    <w:rsid w:val="00AC1D32"/>
    <w:rsid w:val="00AC3B94"/>
    <w:rsid w:val="00AC66B9"/>
    <w:rsid w:val="00AC6DC0"/>
    <w:rsid w:val="00AD0749"/>
    <w:rsid w:val="00AD0C34"/>
    <w:rsid w:val="00AD13BC"/>
    <w:rsid w:val="00AD18E4"/>
    <w:rsid w:val="00AD47D4"/>
    <w:rsid w:val="00AD4C61"/>
    <w:rsid w:val="00AE07E6"/>
    <w:rsid w:val="00AF2121"/>
    <w:rsid w:val="00AF26E6"/>
    <w:rsid w:val="00AF2D10"/>
    <w:rsid w:val="00AF4A4A"/>
    <w:rsid w:val="00AF5D07"/>
    <w:rsid w:val="00B00290"/>
    <w:rsid w:val="00B011F2"/>
    <w:rsid w:val="00B03B4E"/>
    <w:rsid w:val="00B06C7D"/>
    <w:rsid w:val="00B15223"/>
    <w:rsid w:val="00B17E81"/>
    <w:rsid w:val="00B222BD"/>
    <w:rsid w:val="00B25870"/>
    <w:rsid w:val="00B35BDB"/>
    <w:rsid w:val="00B371F2"/>
    <w:rsid w:val="00B37979"/>
    <w:rsid w:val="00B41866"/>
    <w:rsid w:val="00B425D8"/>
    <w:rsid w:val="00B4368C"/>
    <w:rsid w:val="00B44DFC"/>
    <w:rsid w:val="00B46497"/>
    <w:rsid w:val="00B52DEF"/>
    <w:rsid w:val="00B54D93"/>
    <w:rsid w:val="00B55440"/>
    <w:rsid w:val="00B60C82"/>
    <w:rsid w:val="00B60F75"/>
    <w:rsid w:val="00B61620"/>
    <w:rsid w:val="00B62348"/>
    <w:rsid w:val="00B63603"/>
    <w:rsid w:val="00B6535D"/>
    <w:rsid w:val="00B6792D"/>
    <w:rsid w:val="00B70864"/>
    <w:rsid w:val="00B71821"/>
    <w:rsid w:val="00B73E05"/>
    <w:rsid w:val="00B74C9C"/>
    <w:rsid w:val="00B74C9D"/>
    <w:rsid w:val="00B74F20"/>
    <w:rsid w:val="00B76741"/>
    <w:rsid w:val="00B82AD4"/>
    <w:rsid w:val="00B845CB"/>
    <w:rsid w:val="00B845E2"/>
    <w:rsid w:val="00B861CC"/>
    <w:rsid w:val="00B90FBA"/>
    <w:rsid w:val="00B917E5"/>
    <w:rsid w:val="00B9779C"/>
    <w:rsid w:val="00B97E48"/>
    <w:rsid w:val="00BA1744"/>
    <w:rsid w:val="00BA5E8C"/>
    <w:rsid w:val="00BA69C8"/>
    <w:rsid w:val="00BA6BEA"/>
    <w:rsid w:val="00BB1EDC"/>
    <w:rsid w:val="00BB2A76"/>
    <w:rsid w:val="00BB52C7"/>
    <w:rsid w:val="00BB76E3"/>
    <w:rsid w:val="00BC1907"/>
    <w:rsid w:val="00BC39F3"/>
    <w:rsid w:val="00BC40AF"/>
    <w:rsid w:val="00BC491E"/>
    <w:rsid w:val="00BC4C82"/>
    <w:rsid w:val="00BC6BB6"/>
    <w:rsid w:val="00BD0495"/>
    <w:rsid w:val="00BD0DF8"/>
    <w:rsid w:val="00BD5574"/>
    <w:rsid w:val="00BD57B0"/>
    <w:rsid w:val="00BD62A5"/>
    <w:rsid w:val="00BD6601"/>
    <w:rsid w:val="00BE2412"/>
    <w:rsid w:val="00BE2759"/>
    <w:rsid w:val="00BE44A0"/>
    <w:rsid w:val="00BE533B"/>
    <w:rsid w:val="00BE723C"/>
    <w:rsid w:val="00BE7404"/>
    <w:rsid w:val="00BE7935"/>
    <w:rsid w:val="00BF0140"/>
    <w:rsid w:val="00BF1098"/>
    <w:rsid w:val="00BF1270"/>
    <w:rsid w:val="00BF4723"/>
    <w:rsid w:val="00BF6977"/>
    <w:rsid w:val="00BF6C9E"/>
    <w:rsid w:val="00BF7597"/>
    <w:rsid w:val="00BF76CD"/>
    <w:rsid w:val="00C01CA7"/>
    <w:rsid w:val="00C02728"/>
    <w:rsid w:val="00C03143"/>
    <w:rsid w:val="00C04577"/>
    <w:rsid w:val="00C04986"/>
    <w:rsid w:val="00C067EA"/>
    <w:rsid w:val="00C10FE9"/>
    <w:rsid w:val="00C1401B"/>
    <w:rsid w:val="00C1425D"/>
    <w:rsid w:val="00C16875"/>
    <w:rsid w:val="00C17ADD"/>
    <w:rsid w:val="00C20650"/>
    <w:rsid w:val="00C22980"/>
    <w:rsid w:val="00C2652C"/>
    <w:rsid w:val="00C31C3C"/>
    <w:rsid w:val="00C31D48"/>
    <w:rsid w:val="00C34108"/>
    <w:rsid w:val="00C36BC2"/>
    <w:rsid w:val="00C37224"/>
    <w:rsid w:val="00C37B96"/>
    <w:rsid w:val="00C4294C"/>
    <w:rsid w:val="00C4348D"/>
    <w:rsid w:val="00C44CC2"/>
    <w:rsid w:val="00C452E9"/>
    <w:rsid w:val="00C5137E"/>
    <w:rsid w:val="00C620A0"/>
    <w:rsid w:val="00C62870"/>
    <w:rsid w:val="00C62DA2"/>
    <w:rsid w:val="00C63FF9"/>
    <w:rsid w:val="00C6610D"/>
    <w:rsid w:val="00C66EA3"/>
    <w:rsid w:val="00C66F5E"/>
    <w:rsid w:val="00C67427"/>
    <w:rsid w:val="00C675A0"/>
    <w:rsid w:val="00C7092D"/>
    <w:rsid w:val="00C7161C"/>
    <w:rsid w:val="00C72D71"/>
    <w:rsid w:val="00C74D28"/>
    <w:rsid w:val="00C7517D"/>
    <w:rsid w:val="00C77F12"/>
    <w:rsid w:val="00C80667"/>
    <w:rsid w:val="00C81D4B"/>
    <w:rsid w:val="00C81F70"/>
    <w:rsid w:val="00C828C4"/>
    <w:rsid w:val="00C829BD"/>
    <w:rsid w:val="00C8546B"/>
    <w:rsid w:val="00C861DA"/>
    <w:rsid w:val="00C86D34"/>
    <w:rsid w:val="00C925C4"/>
    <w:rsid w:val="00C933BA"/>
    <w:rsid w:val="00C955F9"/>
    <w:rsid w:val="00C97C94"/>
    <w:rsid w:val="00CA1C1B"/>
    <w:rsid w:val="00CA36EF"/>
    <w:rsid w:val="00CA4ABB"/>
    <w:rsid w:val="00CA68C1"/>
    <w:rsid w:val="00CB3CD6"/>
    <w:rsid w:val="00CB5CE5"/>
    <w:rsid w:val="00CB5FD7"/>
    <w:rsid w:val="00CB64A6"/>
    <w:rsid w:val="00CB77EB"/>
    <w:rsid w:val="00CC038D"/>
    <w:rsid w:val="00CC1784"/>
    <w:rsid w:val="00CC1E0F"/>
    <w:rsid w:val="00CC47F4"/>
    <w:rsid w:val="00CC4F1C"/>
    <w:rsid w:val="00CC50AB"/>
    <w:rsid w:val="00CD7788"/>
    <w:rsid w:val="00CD7BAE"/>
    <w:rsid w:val="00CE0F2A"/>
    <w:rsid w:val="00CE32B2"/>
    <w:rsid w:val="00CE38D9"/>
    <w:rsid w:val="00CE5DCB"/>
    <w:rsid w:val="00CF0D93"/>
    <w:rsid w:val="00CF1E16"/>
    <w:rsid w:val="00CF310E"/>
    <w:rsid w:val="00CF4088"/>
    <w:rsid w:val="00CF6CE6"/>
    <w:rsid w:val="00CF7C97"/>
    <w:rsid w:val="00D05D9F"/>
    <w:rsid w:val="00D06A2B"/>
    <w:rsid w:val="00D07FD7"/>
    <w:rsid w:val="00D105C6"/>
    <w:rsid w:val="00D12BFA"/>
    <w:rsid w:val="00D12C7C"/>
    <w:rsid w:val="00D1364E"/>
    <w:rsid w:val="00D20720"/>
    <w:rsid w:val="00D2129E"/>
    <w:rsid w:val="00D22872"/>
    <w:rsid w:val="00D240B7"/>
    <w:rsid w:val="00D2683A"/>
    <w:rsid w:val="00D26B57"/>
    <w:rsid w:val="00D26C52"/>
    <w:rsid w:val="00D27A7C"/>
    <w:rsid w:val="00D308A3"/>
    <w:rsid w:val="00D3234F"/>
    <w:rsid w:val="00D33CA5"/>
    <w:rsid w:val="00D34822"/>
    <w:rsid w:val="00D35A68"/>
    <w:rsid w:val="00D365D5"/>
    <w:rsid w:val="00D36852"/>
    <w:rsid w:val="00D41C77"/>
    <w:rsid w:val="00D42185"/>
    <w:rsid w:val="00D42BB5"/>
    <w:rsid w:val="00D42CC4"/>
    <w:rsid w:val="00D43E9B"/>
    <w:rsid w:val="00D45CF3"/>
    <w:rsid w:val="00D461CC"/>
    <w:rsid w:val="00D47F6A"/>
    <w:rsid w:val="00D50B19"/>
    <w:rsid w:val="00D5322E"/>
    <w:rsid w:val="00D5329D"/>
    <w:rsid w:val="00D5504B"/>
    <w:rsid w:val="00D551E8"/>
    <w:rsid w:val="00D55731"/>
    <w:rsid w:val="00D55E02"/>
    <w:rsid w:val="00D57DA9"/>
    <w:rsid w:val="00D609DF"/>
    <w:rsid w:val="00D63837"/>
    <w:rsid w:val="00D66B98"/>
    <w:rsid w:val="00D66D8B"/>
    <w:rsid w:val="00D67E1C"/>
    <w:rsid w:val="00D81F53"/>
    <w:rsid w:val="00D82539"/>
    <w:rsid w:val="00D83EAA"/>
    <w:rsid w:val="00D92955"/>
    <w:rsid w:val="00D93B6A"/>
    <w:rsid w:val="00D949B3"/>
    <w:rsid w:val="00D94F5E"/>
    <w:rsid w:val="00D95865"/>
    <w:rsid w:val="00DA0180"/>
    <w:rsid w:val="00DA0274"/>
    <w:rsid w:val="00DA1C7C"/>
    <w:rsid w:val="00DA1F3A"/>
    <w:rsid w:val="00DA2F76"/>
    <w:rsid w:val="00DA3673"/>
    <w:rsid w:val="00DA763B"/>
    <w:rsid w:val="00DB023D"/>
    <w:rsid w:val="00DB1027"/>
    <w:rsid w:val="00DB1D96"/>
    <w:rsid w:val="00DB2779"/>
    <w:rsid w:val="00DB33F9"/>
    <w:rsid w:val="00DB413D"/>
    <w:rsid w:val="00DB5C66"/>
    <w:rsid w:val="00DC02B9"/>
    <w:rsid w:val="00DC099C"/>
    <w:rsid w:val="00DC33EB"/>
    <w:rsid w:val="00DC356D"/>
    <w:rsid w:val="00DC3594"/>
    <w:rsid w:val="00DC3FF1"/>
    <w:rsid w:val="00DC591D"/>
    <w:rsid w:val="00DD129B"/>
    <w:rsid w:val="00DD69D7"/>
    <w:rsid w:val="00DD7207"/>
    <w:rsid w:val="00DD7C1A"/>
    <w:rsid w:val="00DD7EC0"/>
    <w:rsid w:val="00DE273B"/>
    <w:rsid w:val="00DE4555"/>
    <w:rsid w:val="00DE5271"/>
    <w:rsid w:val="00DE6EF5"/>
    <w:rsid w:val="00DE7F77"/>
    <w:rsid w:val="00DF1384"/>
    <w:rsid w:val="00DF14BD"/>
    <w:rsid w:val="00DF23A5"/>
    <w:rsid w:val="00DF46ED"/>
    <w:rsid w:val="00DF69BB"/>
    <w:rsid w:val="00E05118"/>
    <w:rsid w:val="00E06F11"/>
    <w:rsid w:val="00E07092"/>
    <w:rsid w:val="00E076EE"/>
    <w:rsid w:val="00E13803"/>
    <w:rsid w:val="00E14513"/>
    <w:rsid w:val="00E161B2"/>
    <w:rsid w:val="00E16714"/>
    <w:rsid w:val="00E20641"/>
    <w:rsid w:val="00E226C4"/>
    <w:rsid w:val="00E23559"/>
    <w:rsid w:val="00E30B76"/>
    <w:rsid w:val="00E30F62"/>
    <w:rsid w:val="00E316DB"/>
    <w:rsid w:val="00E320DD"/>
    <w:rsid w:val="00E322E2"/>
    <w:rsid w:val="00E3248B"/>
    <w:rsid w:val="00E35518"/>
    <w:rsid w:val="00E37A64"/>
    <w:rsid w:val="00E42F6C"/>
    <w:rsid w:val="00E43D85"/>
    <w:rsid w:val="00E45906"/>
    <w:rsid w:val="00E45D1C"/>
    <w:rsid w:val="00E46C32"/>
    <w:rsid w:val="00E507AA"/>
    <w:rsid w:val="00E52965"/>
    <w:rsid w:val="00E64CA8"/>
    <w:rsid w:val="00E66473"/>
    <w:rsid w:val="00E70E72"/>
    <w:rsid w:val="00E71C35"/>
    <w:rsid w:val="00E74AA6"/>
    <w:rsid w:val="00E753D4"/>
    <w:rsid w:val="00E75E62"/>
    <w:rsid w:val="00E767D9"/>
    <w:rsid w:val="00E83374"/>
    <w:rsid w:val="00E8581A"/>
    <w:rsid w:val="00E87852"/>
    <w:rsid w:val="00E901E8"/>
    <w:rsid w:val="00E92687"/>
    <w:rsid w:val="00E92FF3"/>
    <w:rsid w:val="00E94536"/>
    <w:rsid w:val="00E951A6"/>
    <w:rsid w:val="00E957E5"/>
    <w:rsid w:val="00E96526"/>
    <w:rsid w:val="00E970FF"/>
    <w:rsid w:val="00EA46D1"/>
    <w:rsid w:val="00EA739F"/>
    <w:rsid w:val="00EB1208"/>
    <w:rsid w:val="00EB426A"/>
    <w:rsid w:val="00EC36BE"/>
    <w:rsid w:val="00EC3700"/>
    <w:rsid w:val="00EC7968"/>
    <w:rsid w:val="00ED063D"/>
    <w:rsid w:val="00ED0C5D"/>
    <w:rsid w:val="00ED1D5D"/>
    <w:rsid w:val="00ED3214"/>
    <w:rsid w:val="00ED5169"/>
    <w:rsid w:val="00ED5446"/>
    <w:rsid w:val="00ED671D"/>
    <w:rsid w:val="00ED7726"/>
    <w:rsid w:val="00EE027B"/>
    <w:rsid w:val="00EE2200"/>
    <w:rsid w:val="00EE2326"/>
    <w:rsid w:val="00EE38E1"/>
    <w:rsid w:val="00EE3C2D"/>
    <w:rsid w:val="00EE550C"/>
    <w:rsid w:val="00EE6DD8"/>
    <w:rsid w:val="00EE744F"/>
    <w:rsid w:val="00EF24AB"/>
    <w:rsid w:val="00EF4A86"/>
    <w:rsid w:val="00EF5B9C"/>
    <w:rsid w:val="00EF6C77"/>
    <w:rsid w:val="00F10AA4"/>
    <w:rsid w:val="00F111C5"/>
    <w:rsid w:val="00F1179E"/>
    <w:rsid w:val="00F12400"/>
    <w:rsid w:val="00F132D2"/>
    <w:rsid w:val="00F1358D"/>
    <w:rsid w:val="00F14B36"/>
    <w:rsid w:val="00F1598A"/>
    <w:rsid w:val="00F22E61"/>
    <w:rsid w:val="00F2571A"/>
    <w:rsid w:val="00F30C35"/>
    <w:rsid w:val="00F31732"/>
    <w:rsid w:val="00F32F98"/>
    <w:rsid w:val="00F35989"/>
    <w:rsid w:val="00F359E2"/>
    <w:rsid w:val="00F370B8"/>
    <w:rsid w:val="00F40703"/>
    <w:rsid w:val="00F4352F"/>
    <w:rsid w:val="00F45C80"/>
    <w:rsid w:val="00F45FF5"/>
    <w:rsid w:val="00F4688B"/>
    <w:rsid w:val="00F46FA8"/>
    <w:rsid w:val="00F4700E"/>
    <w:rsid w:val="00F47956"/>
    <w:rsid w:val="00F56B99"/>
    <w:rsid w:val="00F57E75"/>
    <w:rsid w:val="00F6091C"/>
    <w:rsid w:val="00F62A12"/>
    <w:rsid w:val="00F70CC0"/>
    <w:rsid w:val="00F7158B"/>
    <w:rsid w:val="00F71A35"/>
    <w:rsid w:val="00F777C9"/>
    <w:rsid w:val="00F77D62"/>
    <w:rsid w:val="00F801D9"/>
    <w:rsid w:val="00F81BF6"/>
    <w:rsid w:val="00F84F51"/>
    <w:rsid w:val="00F87CF3"/>
    <w:rsid w:val="00F9419E"/>
    <w:rsid w:val="00F94FAE"/>
    <w:rsid w:val="00F9581E"/>
    <w:rsid w:val="00F95D48"/>
    <w:rsid w:val="00FA08A0"/>
    <w:rsid w:val="00FA0E87"/>
    <w:rsid w:val="00FA1EDA"/>
    <w:rsid w:val="00FA40A9"/>
    <w:rsid w:val="00FA7461"/>
    <w:rsid w:val="00FB0A84"/>
    <w:rsid w:val="00FB2B9A"/>
    <w:rsid w:val="00FC3EBF"/>
    <w:rsid w:val="00FC4618"/>
    <w:rsid w:val="00FC610F"/>
    <w:rsid w:val="00FC67D7"/>
    <w:rsid w:val="00FC7B85"/>
    <w:rsid w:val="00FD110B"/>
    <w:rsid w:val="00FD2660"/>
    <w:rsid w:val="00FE02CA"/>
    <w:rsid w:val="00FE0CCE"/>
    <w:rsid w:val="00FE1D24"/>
    <w:rsid w:val="00FE245E"/>
    <w:rsid w:val="00FE5678"/>
    <w:rsid w:val="00FE6398"/>
    <w:rsid w:val="00FF7F68"/>
    <w:rsid w:val="6A3915E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E43FFC"/>
  <w15:chartTrackingRefBased/>
  <w15:docId w15:val="{2920012A-EF24-4055-8F24-9FC4B31E0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7772"/>
  </w:style>
  <w:style w:type="paragraph" w:styleId="Heading7">
    <w:name w:val="heading 7"/>
    <w:basedOn w:val="Normal"/>
    <w:link w:val="Heading7Char"/>
    <w:uiPriority w:val="1"/>
    <w:qFormat/>
    <w:rsid w:val="00B46497"/>
    <w:pPr>
      <w:widowControl w:val="0"/>
      <w:autoSpaceDE w:val="0"/>
      <w:autoSpaceDN w:val="0"/>
      <w:spacing w:before="1" w:after="0" w:line="240" w:lineRule="auto"/>
      <w:ind w:left="216"/>
      <w:outlineLvl w:val="6"/>
    </w:pPr>
    <w:rPr>
      <w:rFonts w:ascii="Arial" w:eastAsia="Arial" w:hAnsi="Arial" w:cs="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E45D1C"/>
    <w:pPr>
      <w:ind w:left="720"/>
      <w:contextualSpacing/>
    </w:pPr>
  </w:style>
  <w:style w:type="paragraph" w:styleId="Header">
    <w:name w:val="header"/>
    <w:basedOn w:val="Normal"/>
    <w:link w:val="HeaderChar"/>
    <w:uiPriority w:val="99"/>
    <w:unhideWhenUsed/>
    <w:rsid w:val="00E45D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5D1C"/>
  </w:style>
  <w:style w:type="paragraph" w:styleId="Footer">
    <w:name w:val="footer"/>
    <w:basedOn w:val="Normal"/>
    <w:link w:val="FooterChar"/>
    <w:uiPriority w:val="99"/>
    <w:unhideWhenUsed/>
    <w:rsid w:val="00E45D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5D1C"/>
  </w:style>
  <w:style w:type="table" w:styleId="TableGrid">
    <w:name w:val="Table Grid"/>
    <w:basedOn w:val="TableNormal"/>
    <w:uiPriority w:val="59"/>
    <w:rsid w:val="00D45C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45CF3"/>
    <w:rPr>
      <w:color w:val="0563C1" w:themeColor="hyperlink"/>
      <w:u w:val="single"/>
    </w:rPr>
  </w:style>
  <w:style w:type="paragraph" w:styleId="BalloonText">
    <w:name w:val="Balloon Text"/>
    <w:basedOn w:val="Normal"/>
    <w:link w:val="BalloonTextChar"/>
    <w:uiPriority w:val="99"/>
    <w:semiHidden/>
    <w:unhideWhenUsed/>
    <w:rsid w:val="0054729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7298"/>
    <w:rPr>
      <w:rFonts w:ascii="Segoe UI" w:hAnsi="Segoe UI" w:cs="Segoe UI"/>
      <w:sz w:val="18"/>
      <w:szCs w:val="18"/>
    </w:rPr>
  </w:style>
  <w:style w:type="paragraph" w:styleId="FootnoteText">
    <w:name w:val="footnote text"/>
    <w:basedOn w:val="Normal"/>
    <w:link w:val="FootnoteTextChar"/>
    <w:uiPriority w:val="99"/>
    <w:semiHidden/>
    <w:unhideWhenUsed/>
    <w:rsid w:val="007227E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227E7"/>
    <w:rPr>
      <w:sz w:val="20"/>
      <w:szCs w:val="20"/>
    </w:rPr>
  </w:style>
  <w:style w:type="character" w:styleId="FootnoteReference">
    <w:name w:val="footnote reference"/>
    <w:basedOn w:val="DefaultParagraphFont"/>
    <w:uiPriority w:val="99"/>
    <w:semiHidden/>
    <w:unhideWhenUsed/>
    <w:rsid w:val="007227E7"/>
    <w:rPr>
      <w:vertAlign w:val="superscript"/>
    </w:rPr>
  </w:style>
  <w:style w:type="character" w:styleId="CommentReference">
    <w:name w:val="annotation reference"/>
    <w:basedOn w:val="DefaultParagraphFont"/>
    <w:uiPriority w:val="99"/>
    <w:semiHidden/>
    <w:unhideWhenUsed/>
    <w:rsid w:val="006D7B04"/>
    <w:rPr>
      <w:sz w:val="16"/>
      <w:szCs w:val="16"/>
    </w:rPr>
  </w:style>
  <w:style w:type="paragraph" w:styleId="CommentText">
    <w:name w:val="annotation text"/>
    <w:basedOn w:val="Normal"/>
    <w:link w:val="CommentTextChar"/>
    <w:uiPriority w:val="99"/>
    <w:unhideWhenUsed/>
    <w:rsid w:val="006D7B04"/>
    <w:pPr>
      <w:spacing w:line="240" w:lineRule="auto"/>
    </w:pPr>
    <w:rPr>
      <w:sz w:val="20"/>
      <w:szCs w:val="20"/>
    </w:rPr>
  </w:style>
  <w:style w:type="character" w:customStyle="1" w:styleId="CommentTextChar">
    <w:name w:val="Comment Text Char"/>
    <w:basedOn w:val="DefaultParagraphFont"/>
    <w:link w:val="CommentText"/>
    <w:uiPriority w:val="99"/>
    <w:rsid w:val="006D7B04"/>
    <w:rPr>
      <w:sz w:val="20"/>
      <w:szCs w:val="20"/>
    </w:rPr>
  </w:style>
  <w:style w:type="paragraph" w:styleId="CommentSubject">
    <w:name w:val="annotation subject"/>
    <w:basedOn w:val="CommentText"/>
    <w:next w:val="CommentText"/>
    <w:link w:val="CommentSubjectChar"/>
    <w:uiPriority w:val="99"/>
    <w:semiHidden/>
    <w:unhideWhenUsed/>
    <w:rsid w:val="006D7B04"/>
    <w:rPr>
      <w:b/>
      <w:bCs/>
    </w:rPr>
  </w:style>
  <w:style w:type="character" w:customStyle="1" w:styleId="CommentSubjectChar">
    <w:name w:val="Comment Subject Char"/>
    <w:basedOn w:val="CommentTextChar"/>
    <w:link w:val="CommentSubject"/>
    <w:uiPriority w:val="99"/>
    <w:semiHidden/>
    <w:rsid w:val="006D7B04"/>
    <w:rPr>
      <w:b/>
      <w:bCs/>
      <w:sz w:val="20"/>
      <w:szCs w:val="20"/>
    </w:rPr>
  </w:style>
  <w:style w:type="character" w:customStyle="1" w:styleId="UnresolvedMention1">
    <w:name w:val="Unresolved Mention1"/>
    <w:basedOn w:val="DefaultParagraphFont"/>
    <w:uiPriority w:val="99"/>
    <w:semiHidden/>
    <w:unhideWhenUsed/>
    <w:rsid w:val="005335A2"/>
    <w:rPr>
      <w:color w:val="605E5C"/>
      <w:shd w:val="clear" w:color="auto" w:fill="E1DFDD"/>
    </w:rPr>
  </w:style>
  <w:style w:type="character" w:styleId="FollowedHyperlink">
    <w:name w:val="FollowedHyperlink"/>
    <w:basedOn w:val="DefaultParagraphFont"/>
    <w:uiPriority w:val="99"/>
    <w:semiHidden/>
    <w:unhideWhenUsed/>
    <w:rsid w:val="00DE7F77"/>
    <w:rPr>
      <w:color w:val="954F72" w:themeColor="followedHyperlink"/>
      <w:u w:val="single"/>
    </w:rPr>
  </w:style>
  <w:style w:type="character" w:customStyle="1" w:styleId="Heading7Char">
    <w:name w:val="Heading 7 Char"/>
    <w:basedOn w:val="DefaultParagraphFont"/>
    <w:link w:val="Heading7"/>
    <w:uiPriority w:val="1"/>
    <w:rsid w:val="00B46497"/>
    <w:rPr>
      <w:rFonts w:ascii="Arial" w:eastAsia="Arial" w:hAnsi="Arial" w:cs="Arial"/>
      <w:b/>
      <w:bCs/>
      <w:sz w:val="20"/>
      <w:szCs w:val="20"/>
    </w:rPr>
  </w:style>
  <w:style w:type="paragraph" w:styleId="BodyText">
    <w:name w:val="Body Text"/>
    <w:basedOn w:val="Normal"/>
    <w:link w:val="BodyTextChar"/>
    <w:uiPriority w:val="1"/>
    <w:qFormat/>
    <w:rsid w:val="00B46497"/>
    <w:pPr>
      <w:widowControl w:val="0"/>
      <w:autoSpaceDE w:val="0"/>
      <w:autoSpaceDN w:val="0"/>
      <w:spacing w:after="0" w:line="240" w:lineRule="auto"/>
    </w:pPr>
    <w:rPr>
      <w:rFonts w:ascii="Arial" w:eastAsia="Arial" w:hAnsi="Arial" w:cs="Arial"/>
      <w:sz w:val="20"/>
      <w:szCs w:val="20"/>
    </w:rPr>
  </w:style>
  <w:style w:type="character" w:customStyle="1" w:styleId="BodyTextChar">
    <w:name w:val="Body Text Char"/>
    <w:basedOn w:val="DefaultParagraphFont"/>
    <w:link w:val="BodyText"/>
    <w:uiPriority w:val="1"/>
    <w:rsid w:val="00B46497"/>
    <w:rPr>
      <w:rFonts w:ascii="Arial" w:eastAsia="Arial" w:hAnsi="Arial" w:cs="Arial"/>
      <w:sz w:val="20"/>
      <w:szCs w:val="20"/>
    </w:rPr>
  </w:style>
  <w:style w:type="paragraph" w:customStyle="1" w:styleId="TableParagraph">
    <w:name w:val="Table Paragraph"/>
    <w:basedOn w:val="Normal"/>
    <w:uiPriority w:val="1"/>
    <w:qFormat/>
    <w:rsid w:val="00B46497"/>
    <w:pPr>
      <w:widowControl w:val="0"/>
      <w:autoSpaceDE w:val="0"/>
      <w:autoSpaceDN w:val="0"/>
      <w:spacing w:after="0" w:line="240" w:lineRule="auto"/>
    </w:pPr>
    <w:rPr>
      <w:rFonts w:ascii="Trebuchet MS" w:eastAsia="Trebuchet MS" w:hAnsi="Trebuchet MS" w:cs="Trebuchet MS"/>
    </w:rPr>
  </w:style>
  <w:style w:type="paragraph" w:styleId="NormalWeb">
    <w:name w:val="Normal (Web)"/>
    <w:basedOn w:val="Normal"/>
    <w:uiPriority w:val="99"/>
    <w:semiHidden/>
    <w:unhideWhenUsed/>
    <w:rsid w:val="00F4352F"/>
    <w:pPr>
      <w:spacing w:before="100" w:beforeAutospacing="1" w:after="100" w:afterAutospacing="1" w:line="240" w:lineRule="auto"/>
    </w:pPr>
    <w:rPr>
      <w:rFonts w:ascii="Times New Roman" w:eastAsia="Times New Roman" w:hAnsi="Times New Roman" w:cs="Times New Roman"/>
      <w:sz w:val="24"/>
      <w:szCs w:val="24"/>
    </w:rPr>
  </w:style>
  <w:style w:type="paragraph" w:styleId="Revision">
    <w:name w:val="Revision"/>
    <w:hidden/>
    <w:uiPriority w:val="99"/>
    <w:semiHidden/>
    <w:rsid w:val="00682DA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690891">
      <w:bodyDiv w:val="1"/>
      <w:marLeft w:val="0"/>
      <w:marRight w:val="0"/>
      <w:marTop w:val="0"/>
      <w:marBottom w:val="0"/>
      <w:divBdr>
        <w:top w:val="none" w:sz="0" w:space="0" w:color="auto"/>
        <w:left w:val="none" w:sz="0" w:space="0" w:color="auto"/>
        <w:bottom w:val="none" w:sz="0" w:space="0" w:color="auto"/>
        <w:right w:val="none" w:sz="0" w:space="0" w:color="auto"/>
      </w:divBdr>
    </w:div>
    <w:div w:id="87385274">
      <w:bodyDiv w:val="1"/>
      <w:marLeft w:val="0"/>
      <w:marRight w:val="0"/>
      <w:marTop w:val="0"/>
      <w:marBottom w:val="0"/>
      <w:divBdr>
        <w:top w:val="none" w:sz="0" w:space="0" w:color="auto"/>
        <w:left w:val="none" w:sz="0" w:space="0" w:color="auto"/>
        <w:bottom w:val="none" w:sz="0" w:space="0" w:color="auto"/>
        <w:right w:val="none" w:sz="0" w:space="0" w:color="auto"/>
      </w:divBdr>
    </w:div>
    <w:div w:id="391975029">
      <w:bodyDiv w:val="1"/>
      <w:marLeft w:val="0"/>
      <w:marRight w:val="0"/>
      <w:marTop w:val="0"/>
      <w:marBottom w:val="0"/>
      <w:divBdr>
        <w:top w:val="none" w:sz="0" w:space="0" w:color="auto"/>
        <w:left w:val="none" w:sz="0" w:space="0" w:color="auto"/>
        <w:bottom w:val="none" w:sz="0" w:space="0" w:color="auto"/>
        <w:right w:val="none" w:sz="0" w:space="0" w:color="auto"/>
      </w:divBdr>
    </w:div>
    <w:div w:id="548344658">
      <w:bodyDiv w:val="1"/>
      <w:marLeft w:val="0"/>
      <w:marRight w:val="0"/>
      <w:marTop w:val="0"/>
      <w:marBottom w:val="0"/>
      <w:divBdr>
        <w:top w:val="none" w:sz="0" w:space="0" w:color="auto"/>
        <w:left w:val="none" w:sz="0" w:space="0" w:color="auto"/>
        <w:bottom w:val="none" w:sz="0" w:space="0" w:color="auto"/>
        <w:right w:val="none" w:sz="0" w:space="0" w:color="auto"/>
      </w:divBdr>
    </w:div>
    <w:div w:id="625818125">
      <w:bodyDiv w:val="1"/>
      <w:marLeft w:val="0"/>
      <w:marRight w:val="0"/>
      <w:marTop w:val="0"/>
      <w:marBottom w:val="0"/>
      <w:divBdr>
        <w:top w:val="none" w:sz="0" w:space="0" w:color="auto"/>
        <w:left w:val="none" w:sz="0" w:space="0" w:color="auto"/>
        <w:bottom w:val="none" w:sz="0" w:space="0" w:color="auto"/>
        <w:right w:val="none" w:sz="0" w:space="0" w:color="auto"/>
      </w:divBdr>
    </w:div>
    <w:div w:id="726223667">
      <w:bodyDiv w:val="1"/>
      <w:marLeft w:val="0"/>
      <w:marRight w:val="0"/>
      <w:marTop w:val="0"/>
      <w:marBottom w:val="0"/>
      <w:divBdr>
        <w:top w:val="none" w:sz="0" w:space="0" w:color="auto"/>
        <w:left w:val="none" w:sz="0" w:space="0" w:color="auto"/>
        <w:bottom w:val="none" w:sz="0" w:space="0" w:color="auto"/>
        <w:right w:val="none" w:sz="0" w:space="0" w:color="auto"/>
      </w:divBdr>
    </w:div>
    <w:div w:id="736703424">
      <w:bodyDiv w:val="1"/>
      <w:marLeft w:val="0"/>
      <w:marRight w:val="0"/>
      <w:marTop w:val="0"/>
      <w:marBottom w:val="0"/>
      <w:divBdr>
        <w:top w:val="none" w:sz="0" w:space="0" w:color="auto"/>
        <w:left w:val="none" w:sz="0" w:space="0" w:color="auto"/>
        <w:bottom w:val="none" w:sz="0" w:space="0" w:color="auto"/>
        <w:right w:val="none" w:sz="0" w:space="0" w:color="auto"/>
      </w:divBdr>
    </w:div>
    <w:div w:id="909385106">
      <w:bodyDiv w:val="1"/>
      <w:marLeft w:val="0"/>
      <w:marRight w:val="0"/>
      <w:marTop w:val="0"/>
      <w:marBottom w:val="0"/>
      <w:divBdr>
        <w:top w:val="none" w:sz="0" w:space="0" w:color="auto"/>
        <w:left w:val="none" w:sz="0" w:space="0" w:color="auto"/>
        <w:bottom w:val="none" w:sz="0" w:space="0" w:color="auto"/>
        <w:right w:val="none" w:sz="0" w:space="0" w:color="auto"/>
      </w:divBdr>
    </w:div>
    <w:div w:id="1019628101">
      <w:bodyDiv w:val="1"/>
      <w:marLeft w:val="0"/>
      <w:marRight w:val="0"/>
      <w:marTop w:val="0"/>
      <w:marBottom w:val="0"/>
      <w:divBdr>
        <w:top w:val="none" w:sz="0" w:space="0" w:color="auto"/>
        <w:left w:val="none" w:sz="0" w:space="0" w:color="auto"/>
        <w:bottom w:val="none" w:sz="0" w:space="0" w:color="auto"/>
        <w:right w:val="none" w:sz="0" w:space="0" w:color="auto"/>
      </w:divBdr>
    </w:div>
    <w:div w:id="1311590863">
      <w:bodyDiv w:val="1"/>
      <w:marLeft w:val="0"/>
      <w:marRight w:val="0"/>
      <w:marTop w:val="0"/>
      <w:marBottom w:val="0"/>
      <w:divBdr>
        <w:top w:val="none" w:sz="0" w:space="0" w:color="auto"/>
        <w:left w:val="none" w:sz="0" w:space="0" w:color="auto"/>
        <w:bottom w:val="none" w:sz="0" w:space="0" w:color="auto"/>
        <w:right w:val="none" w:sz="0" w:space="0" w:color="auto"/>
      </w:divBdr>
    </w:div>
    <w:div w:id="1378511049">
      <w:bodyDiv w:val="1"/>
      <w:marLeft w:val="0"/>
      <w:marRight w:val="0"/>
      <w:marTop w:val="0"/>
      <w:marBottom w:val="0"/>
      <w:divBdr>
        <w:top w:val="none" w:sz="0" w:space="0" w:color="auto"/>
        <w:left w:val="none" w:sz="0" w:space="0" w:color="auto"/>
        <w:bottom w:val="none" w:sz="0" w:space="0" w:color="auto"/>
        <w:right w:val="none" w:sz="0" w:space="0" w:color="auto"/>
      </w:divBdr>
    </w:div>
    <w:div w:id="1558858417">
      <w:bodyDiv w:val="1"/>
      <w:marLeft w:val="0"/>
      <w:marRight w:val="0"/>
      <w:marTop w:val="0"/>
      <w:marBottom w:val="0"/>
      <w:divBdr>
        <w:top w:val="none" w:sz="0" w:space="0" w:color="auto"/>
        <w:left w:val="none" w:sz="0" w:space="0" w:color="auto"/>
        <w:bottom w:val="none" w:sz="0" w:space="0" w:color="auto"/>
        <w:right w:val="none" w:sz="0" w:space="0" w:color="auto"/>
      </w:divBdr>
    </w:div>
    <w:div w:id="1724406831">
      <w:bodyDiv w:val="1"/>
      <w:marLeft w:val="0"/>
      <w:marRight w:val="0"/>
      <w:marTop w:val="0"/>
      <w:marBottom w:val="0"/>
      <w:divBdr>
        <w:top w:val="none" w:sz="0" w:space="0" w:color="auto"/>
        <w:left w:val="none" w:sz="0" w:space="0" w:color="auto"/>
        <w:bottom w:val="none" w:sz="0" w:space="0" w:color="auto"/>
        <w:right w:val="none" w:sz="0" w:space="0" w:color="auto"/>
      </w:divBdr>
    </w:div>
    <w:div w:id="1738356076">
      <w:bodyDiv w:val="1"/>
      <w:marLeft w:val="0"/>
      <w:marRight w:val="0"/>
      <w:marTop w:val="0"/>
      <w:marBottom w:val="0"/>
      <w:divBdr>
        <w:top w:val="none" w:sz="0" w:space="0" w:color="auto"/>
        <w:left w:val="none" w:sz="0" w:space="0" w:color="auto"/>
        <w:bottom w:val="none" w:sz="0" w:space="0" w:color="auto"/>
        <w:right w:val="none" w:sz="0" w:space="0" w:color="auto"/>
      </w:divBdr>
    </w:div>
    <w:div w:id="1745835320">
      <w:bodyDiv w:val="1"/>
      <w:marLeft w:val="0"/>
      <w:marRight w:val="0"/>
      <w:marTop w:val="0"/>
      <w:marBottom w:val="0"/>
      <w:divBdr>
        <w:top w:val="none" w:sz="0" w:space="0" w:color="auto"/>
        <w:left w:val="none" w:sz="0" w:space="0" w:color="auto"/>
        <w:bottom w:val="none" w:sz="0" w:space="0" w:color="auto"/>
        <w:right w:val="none" w:sz="0" w:space="0" w:color="auto"/>
      </w:divBdr>
    </w:div>
    <w:div w:id="1829977107">
      <w:bodyDiv w:val="1"/>
      <w:marLeft w:val="0"/>
      <w:marRight w:val="0"/>
      <w:marTop w:val="0"/>
      <w:marBottom w:val="0"/>
      <w:divBdr>
        <w:top w:val="none" w:sz="0" w:space="0" w:color="auto"/>
        <w:left w:val="none" w:sz="0" w:space="0" w:color="auto"/>
        <w:bottom w:val="none" w:sz="0" w:space="0" w:color="auto"/>
        <w:right w:val="none" w:sz="0" w:space="0" w:color="auto"/>
      </w:divBdr>
    </w:div>
    <w:div w:id="1963262220">
      <w:bodyDiv w:val="1"/>
      <w:marLeft w:val="0"/>
      <w:marRight w:val="0"/>
      <w:marTop w:val="0"/>
      <w:marBottom w:val="0"/>
      <w:divBdr>
        <w:top w:val="none" w:sz="0" w:space="0" w:color="auto"/>
        <w:left w:val="none" w:sz="0" w:space="0" w:color="auto"/>
        <w:bottom w:val="none" w:sz="0" w:space="0" w:color="auto"/>
        <w:right w:val="none" w:sz="0" w:space="0" w:color="auto"/>
      </w:divBdr>
    </w:div>
    <w:div w:id="2128305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PH.DON@State.MA.U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8835B1-E0B9-421E-9CCA-8DAAEF230238}">
  <ds:schemaRefs>
    <ds:schemaRef ds:uri="http://schemas.openxmlformats.org/officeDocument/2006/bibliography"/>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Template>
  <TotalTime>18</TotalTime>
  <Pages>6</Pages>
  <Words>1732</Words>
  <Characters>9286</Characters>
  <Application>Microsoft Office Word</Application>
  <DocSecurity>0</DocSecurity>
  <Lines>257</Lines>
  <Paragraphs>159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Clarke, Lucy (DPH)</dc:creator>
  <cp:keywords/>
  <dc:description/>
  <cp:lastModifiedBy>Marks, Brett (DPH)</cp:lastModifiedBy>
  <cp:revision>4</cp:revision>
  <cp:lastPrinted>2025-06-10T13:57:00Z</cp:lastPrinted>
  <dcterms:created xsi:type="dcterms:W3CDTF">2025-06-11T18:30:00Z</dcterms:created>
  <dcterms:modified xsi:type="dcterms:W3CDTF">2025-06-20T13:05:00Z</dcterms:modified>
</cp:coreProperties>
</file>