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0195" w14:textId="77777777" w:rsidR="00D223EB" w:rsidRDefault="00D223EB" w:rsidP="00D223EB">
      <w:pPr>
        <w:jc w:val="center"/>
        <w:rPr>
          <w:rFonts w:ascii="Garamond" w:hAnsi="Garamond"/>
          <w:b/>
          <w:bCs/>
        </w:rPr>
      </w:pPr>
    </w:p>
    <w:p w14:paraId="1E6A601F" w14:textId="5080CBAF" w:rsidR="00D223EB" w:rsidRPr="00054FF4" w:rsidRDefault="00D223EB" w:rsidP="00D223EB">
      <w:pPr>
        <w:jc w:val="center"/>
        <w:rPr>
          <w:rFonts w:cstheme="minorHAnsi"/>
          <w:b/>
          <w:bCs/>
        </w:rPr>
      </w:pPr>
      <w:r w:rsidRPr="00054FF4">
        <w:rPr>
          <w:rFonts w:cstheme="minorHAnsi"/>
          <w:b/>
          <w:bCs/>
        </w:rPr>
        <w:t xml:space="preserve">APPLICANT </w:t>
      </w:r>
      <w:r w:rsidR="003466E0">
        <w:rPr>
          <w:rFonts w:cstheme="minorHAnsi"/>
          <w:b/>
          <w:bCs/>
        </w:rPr>
        <w:t>RESPONSES</w:t>
      </w:r>
    </w:p>
    <w:p w14:paraId="71F6355D" w14:textId="77777777" w:rsidR="00D223EB" w:rsidRPr="00054FF4" w:rsidRDefault="00D223EB" w:rsidP="00D223EB">
      <w:pPr>
        <w:jc w:val="center"/>
        <w:rPr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DoN staff at </w:t>
      </w:r>
      <w:hyperlink r:id="rId8" w:history="1">
        <w:r w:rsidRPr="00054FF4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223EB" w:rsidRPr="00054FF4" w14:paraId="57106F2B" w14:textId="77777777" w:rsidTr="008B5D5E">
        <w:trPr>
          <w:jc w:val="center"/>
        </w:trPr>
        <w:tc>
          <w:tcPr>
            <w:tcW w:w="9350" w:type="dxa"/>
          </w:tcPr>
          <w:p w14:paraId="0D6A2228" w14:textId="77777777" w:rsidR="00D223EB" w:rsidRPr="00054FF4" w:rsidRDefault="00D223EB" w:rsidP="008B5D5E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3BAD0544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77AFC609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2D4D3A49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When providing the answer to the final question, submit all questions and answers in one final document </w:t>
            </w:r>
          </w:p>
          <w:p w14:paraId="06C1D578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>Submit responses in WORD or EXCEL; only use PDF’s if absolutely necessary. If “cutting and pasting” charts, provide them in a PDF so they can be clearly seen</w:t>
            </w:r>
          </w:p>
          <w:p w14:paraId="552712FE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/>
              </w:rPr>
              <w:t>Whenever possible, include a table with the response</w:t>
            </w:r>
          </w:p>
        </w:tc>
      </w:tr>
    </w:tbl>
    <w:p w14:paraId="2758094D" w14:textId="77777777" w:rsidR="00032FF5" w:rsidRDefault="00032FF5"/>
    <w:p w14:paraId="57EB74AA" w14:textId="77777777" w:rsidR="00E0307B" w:rsidRDefault="00911747" w:rsidP="007F6742">
      <w:pPr>
        <w:tabs>
          <w:tab w:val="left" w:pos="44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FACTOR 1</w:t>
      </w:r>
    </w:p>
    <w:p w14:paraId="0F79E4F5" w14:textId="77777777" w:rsidR="00E0307B" w:rsidRDefault="00E0307B" w:rsidP="00E0307B">
      <w:pPr>
        <w:spacing w:line="229" w:lineRule="exact"/>
        <w:jc w:val="both"/>
        <w:rPr>
          <w:rFonts w:ascii="Arial"/>
          <w:b/>
          <w:sz w:val="20"/>
        </w:rPr>
      </w:pPr>
    </w:p>
    <w:p w14:paraId="55CC93C2" w14:textId="5C10E6FA" w:rsidR="00E0307B" w:rsidRDefault="00E0307B" w:rsidP="00E0307B">
      <w:pPr>
        <w:spacing w:line="229" w:lineRule="exact"/>
        <w:ind w:firstLine="72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4: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BID-Milton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Historical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Volume (pg. 7)</w:t>
      </w:r>
    </w:p>
    <w:p w14:paraId="244D53D8" w14:textId="77777777" w:rsidR="00E0307B" w:rsidRDefault="00E0307B" w:rsidP="00E0307B"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2170"/>
        <w:gridCol w:w="2381"/>
        <w:gridCol w:w="2119"/>
      </w:tblGrid>
      <w:tr w:rsidR="00E0307B" w14:paraId="6EFB6756" w14:textId="77777777" w:rsidTr="00E904EE">
        <w:trPr>
          <w:cantSplit/>
          <w:trHeight w:val="373"/>
          <w:tblHeader/>
          <w:jc w:val="center"/>
        </w:trPr>
        <w:tc>
          <w:tcPr>
            <w:tcW w:w="2240" w:type="dxa"/>
            <w:shd w:val="clear" w:color="auto" w:fill="B4C5E7"/>
          </w:tcPr>
          <w:p w14:paraId="45963B31" w14:textId="77777777" w:rsidR="00E0307B" w:rsidRDefault="00E0307B" w:rsidP="00AA5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  <w:shd w:val="clear" w:color="auto" w:fill="B4C5E7"/>
          </w:tcPr>
          <w:p w14:paraId="2F69A9B5" w14:textId="77777777" w:rsidR="00E0307B" w:rsidRDefault="00E0307B" w:rsidP="007928B1">
            <w:pPr>
              <w:pStyle w:val="TableParagraph"/>
              <w:spacing w:before="66"/>
              <w:ind w:hanging="1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FY19</w:t>
            </w:r>
          </w:p>
        </w:tc>
        <w:tc>
          <w:tcPr>
            <w:tcW w:w="2381" w:type="dxa"/>
            <w:shd w:val="clear" w:color="auto" w:fill="B4C5E7"/>
          </w:tcPr>
          <w:p w14:paraId="03A0559B" w14:textId="77777777" w:rsidR="00E0307B" w:rsidRDefault="00E0307B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FY20</w:t>
            </w:r>
          </w:p>
        </w:tc>
        <w:tc>
          <w:tcPr>
            <w:tcW w:w="2119" w:type="dxa"/>
            <w:shd w:val="clear" w:color="auto" w:fill="B4C5E7"/>
          </w:tcPr>
          <w:p w14:paraId="3900CE69" w14:textId="77777777" w:rsidR="00E0307B" w:rsidRDefault="00E0307B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FY21</w:t>
            </w:r>
          </w:p>
        </w:tc>
      </w:tr>
      <w:tr w:rsidR="00E0307B" w14:paraId="17EFC92E" w14:textId="77777777" w:rsidTr="00E904EE">
        <w:trPr>
          <w:cantSplit/>
          <w:trHeight w:val="376"/>
          <w:jc w:val="center"/>
        </w:trPr>
        <w:tc>
          <w:tcPr>
            <w:tcW w:w="2240" w:type="dxa"/>
          </w:tcPr>
          <w:p w14:paraId="3DB83C3D" w14:textId="77777777" w:rsidR="00E0307B" w:rsidRDefault="00E0307B" w:rsidP="00AA5A03">
            <w:pPr>
              <w:pStyle w:val="TableParagraph"/>
              <w:spacing w:before="68"/>
              <w:ind w:right="803"/>
              <w:jc w:val="right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Inpatient</w:t>
            </w:r>
          </w:p>
        </w:tc>
        <w:tc>
          <w:tcPr>
            <w:tcW w:w="2170" w:type="dxa"/>
          </w:tcPr>
          <w:p w14:paraId="5FEBBC83" w14:textId="77777777" w:rsidR="00E0307B" w:rsidRDefault="00E0307B" w:rsidP="007928B1">
            <w:pPr>
              <w:pStyle w:val="TableParagraph"/>
              <w:spacing w:before="6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4,399</w:t>
            </w:r>
          </w:p>
        </w:tc>
        <w:tc>
          <w:tcPr>
            <w:tcW w:w="2381" w:type="dxa"/>
          </w:tcPr>
          <w:p w14:paraId="71ABCAF3" w14:textId="77777777" w:rsidR="00E0307B" w:rsidRDefault="00E0307B" w:rsidP="007928B1">
            <w:pPr>
              <w:pStyle w:val="TableParagraph"/>
              <w:spacing w:before="6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4,536</w:t>
            </w:r>
          </w:p>
        </w:tc>
        <w:tc>
          <w:tcPr>
            <w:tcW w:w="2119" w:type="dxa"/>
          </w:tcPr>
          <w:p w14:paraId="6695B28D" w14:textId="77777777" w:rsidR="00E0307B" w:rsidRDefault="00E0307B" w:rsidP="007928B1">
            <w:pPr>
              <w:pStyle w:val="TableParagraph"/>
              <w:spacing w:before="6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4,805</w:t>
            </w:r>
          </w:p>
        </w:tc>
      </w:tr>
      <w:tr w:rsidR="00E0307B" w14:paraId="14D97DB9" w14:textId="77777777" w:rsidTr="00E904EE">
        <w:trPr>
          <w:cantSplit/>
          <w:trHeight w:val="373"/>
          <w:jc w:val="center"/>
        </w:trPr>
        <w:tc>
          <w:tcPr>
            <w:tcW w:w="2240" w:type="dxa"/>
          </w:tcPr>
          <w:p w14:paraId="6505AA26" w14:textId="77777777" w:rsidR="00E0307B" w:rsidRDefault="00E0307B" w:rsidP="00AA5A03">
            <w:pPr>
              <w:pStyle w:val="TableParagraph"/>
              <w:spacing w:before="66"/>
              <w:ind w:right="729"/>
              <w:jc w:val="right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Outpatient</w:t>
            </w:r>
          </w:p>
        </w:tc>
        <w:tc>
          <w:tcPr>
            <w:tcW w:w="2170" w:type="dxa"/>
          </w:tcPr>
          <w:p w14:paraId="255D55BD" w14:textId="77777777" w:rsidR="00E0307B" w:rsidRDefault="00E0307B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4,970</w:t>
            </w:r>
          </w:p>
        </w:tc>
        <w:tc>
          <w:tcPr>
            <w:tcW w:w="2381" w:type="dxa"/>
          </w:tcPr>
          <w:p w14:paraId="08AEF6A6" w14:textId="77777777" w:rsidR="00E0307B" w:rsidRDefault="00E0307B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4,308</w:t>
            </w:r>
          </w:p>
        </w:tc>
        <w:tc>
          <w:tcPr>
            <w:tcW w:w="2119" w:type="dxa"/>
          </w:tcPr>
          <w:p w14:paraId="3B39009E" w14:textId="77777777" w:rsidR="00E0307B" w:rsidRDefault="00E0307B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5,806</w:t>
            </w:r>
          </w:p>
        </w:tc>
      </w:tr>
      <w:tr w:rsidR="00E0307B" w14:paraId="44569724" w14:textId="77777777" w:rsidTr="00E904EE">
        <w:trPr>
          <w:cantSplit/>
          <w:trHeight w:val="373"/>
          <w:jc w:val="center"/>
        </w:trPr>
        <w:tc>
          <w:tcPr>
            <w:tcW w:w="2240" w:type="dxa"/>
          </w:tcPr>
          <w:p w14:paraId="76B8F141" w14:textId="77777777" w:rsidR="00E0307B" w:rsidRDefault="00E0307B" w:rsidP="00AA5A03">
            <w:pPr>
              <w:pStyle w:val="TableParagraph"/>
              <w:spacing w:before="66"/>
              <w:ind w:right="723"/>
              <w:jc w:val="right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Emergency</w:t>
            </w:r>
          </w:p>
        </w:tc>
        <w:tc>
          <w:tcPr>
            <w:tcW w:w="2170" w:type="dxa"/>
          </w:tcPr>
          <w:p w14:paraId="300C3CA8" w14:textId="77777777" w:rsidR="00E0307B" w:rsidRDefault="00E0307B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7,339</w:t>
            </w:r>
          </w:p>
        </w:tc>
        <w:tc>
          <w:tcPr>
            <w:tcW w:w="2381" w:type="dxa"/>
          </w:tcPr>
          <w:p w14:paraId="607FBE30" w14:textId="77777777" w:rsidR="00E0307B" w:rsidRDefault="00E0307B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6,993</w:t>
            </w:r>
          </w:p>
        </w:tc>
        <w:tc>
          <w:tcPr>
            <w:tcW w:w="2119" w:type="dxa"/>
          </w:tcPr>
          <w:p w14:paraId="1FB02A61" w14:textId="77777777" w:rsidR="00E0307B" w:rsidRDefault="00E0307B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8,163</w:t>
            </w:r>
          </w:p>
        </w:tc>
      </w:tr>
      <w:tr w:rsidR="007928B1" w14:paraId="38D8D788" w14:textId="77777777" w:rsidTr="00E904EE">
        <w:trPr>
          <w:cantSplit/>
          <w:trHeight w:val="373"/>
          <w:jc w:val="center"/>
        </w:trPr>
        <w:tc>
          <w:tcPr>
            <w:tcW w:w="2240" w:type="dxa"/>
          </w:tcPr>
          <w:p w14:paraId="6021128C" w14:textId="760FDE3E" w:rsidR="007928B1" w:rsidRPr="007928B1" w:rsidRDefault="007928B1" w:rsidP="007928B1">
            <w:pPr>
              <w:pStyle w:val="TableParagraph"/>
              <w:spacing w:before="66"/>
              <w:ind w:right="220"/>
              <w:jc w:val="right"/>
              <w:rPr>
                <w:rFonts w:ascii="Calibri Light"/>
                <w:b/>
                <w:bCs/>
                <w:i/>
                <w:iCs/>
                <w:sz w:val="20"/>
              </w:rPr>
            </w:pPr>
            <w:r w:rsidRPr="007928B1">
              <w:rPr>
                <w:rFonts w:ascii="Calibri Light"/>
                <w:b/>
                <w:bCs/>
                <w:i/>
                <w:iCs/>
                <w:sz w:val="20"/>
              </w:rPr>
              <w:t>CT-Guided Procedures</w:t>
            </w:r>
          </w:p>
        </w:tc>
        <w:tc>
          <w:tcPr>
            <w:tcW w:w="2170" w:type="dxa"/>
          </w:tcPr>
          <w:p w14:paraId="6FD16883" w14:textId="07F19569" w:rsidR="007928B1" w:rsidRPr="007928B1" w:rsidRDefault="007928B1" w:rsidP="007928B1">
            <w:pPr>
              <w:pStyle w:val="TableParagraph"/>
              <w:spacing w:before="66"/>
              <w:jc w:val="center"/>
              <w:rPr>
                <w:rFonts w:ascii="Calibri Light"/>
                <w:b/>
                <w:bCs/>
                <w:i/>
                <w:iCs/>
                <w:sz w:val="20"/>
              </w:rPr>
            </w:pPr>
            <w:r w:rsidRPr="007928B1">
              <w:rPr>
                <w:rFonts w:ascii="Calibri Light"/>
                <w:b/>
                <w:bCs/>
                <w:i/>
                <w:iCs/>
                <w:sz w:val="20"/>
              </w:rPr>
              <w:t>6</w:t>
            </w:r>
          </w:p>
        </w:tc>
        <w:tc>
          <w:tcPr>
            <w:tcW w:w="2381" w:type="dxa"/>
          </w:tcPr>
          <w:p w14:paraId="4FA359C2" w14:textId="59FDA107" w:rsidR="007928B1" w:rsidRPr="007928B1" w:rsidRDefault="007928B1" w:rsidP="007928B1">
            <w:pPr>
              <w:pStyle w:val="TableParagraph"/>
              <w:spacing w:before="66"/>
              <w:jc w:val="center"/>
              <w:rPr>
                <w:rFonts w:ascii="Calibri Light"/>
                <w:b/>
                <w:bCs/>
                <w:i/>
                <w:iCs/>
                <w:sz w:val="20"/>
              </w:rPr>
            </w:pPr>
            <w:r w:rsidRPr="007928B1">
              <w:rPr>
                <w:rFonts w:ascii="Calibri Light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2119" w:type="dxa"/>
          </w:tcPr>
          <w:p w14:paraId="48B73E2B" w14:textId="7217791C" w:rsidR="007928B1" w:rsidRPr="007928B1" w:rsidRDefault="007928B1" w:rsidP="007928B1">
            <w:pPr>
              <w:pStyle w:val="TableParagraph"/>
              <w:spacing w:before="66"/>
              <w:jc w:val="center"/>
              <w:rPr>
                <w:rFonts w:ascii="Calibri Light"/>
                <w:b/>
                <w:bCs/>
                <w:i/>
                <w:iCs/>
                <w:sz w:val="20"/>
              </w:rPr>
            </w:pPr>
            <w:r w:rsidRPr="007928B1">
              <w:rPr>
                <w:rFonts w:ascii="Calibri Light"/>
                <w:b/>
                <w:bCs/>
                <w:i/>
                <w:iCs/>
                <w:sz w:val="20"/>
              </w:rPr>
              <w:t>4</w:t>
            </w:r>
          </w:p>
        </w:tc>
      </w:tr>
      <w:tr w:rsidR="00E0307B" w14:paraId="7018DBFF" w14:textId="77777777" w:rsidTr="00E904EE">
        <w:trPr>
          <w:cantSplit/>
          <w:trHeight w:val="373"/>
          <w:jc w:val="center"/>
        </w:trPr>
        <w:tc>
          <w:tcPr>
            <w:tcW w:w="2240" w:type="dxa"/>
            <w:shd w:val="clear" w:color="auto" w:fill="E1EED9"/>
          </w:tcPr>
          <w:p w14:paraId="48F119FE" w14:textId="77777777" w:rsidR="00E0307B" w:rsidRDefault="00E0307B" w:rsidP="00AA5A03">
            <w:pPr>
              <w:pStyle w:val="TableParagraph"/>
              <w:spacing w:before="66"/>
              <w:ind w:left="890" w:right="873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Total</w:t>
            </w:r>
          </w:p>
        </w:tc>
        <w:tc>
          <w:tcPr>
            <w:tcW w:w="2170" w:type="dxa"/>
            <w:shd w:val="clear" w:color="auto" w:fill="E1EED9"/>
          </w:tcPr>
          <w:p w14:paraId="647EFDE9" w14:textId="18E175C8" w:rsidR="00E0307B" w:rsidRDefault="009B1C56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fldChar w:fldCharType="begin"/>
            </w:r>
            <w:r>
              <w:rPr>
                <w:rFonts w:ascii="Calibri Light"/>
                <w:sz w:val="20"/>
              </w:rPr>
              <w:instrText xml:space="preserve"> =SUM(ABOVE) </w:instrText>
            </w:r>
            <w:r>
              <w:rPr>
                <w:rFonts w:ascii="Calibri Light"/>
                <w:sz w:val="20"/>
              </w:rPr>
              <w:fldChar w:fldCharType="separate"/>
            </w:r>
            <w:r>
              <w:rPr>
                <w:rFonts w:ascii="Calibri Light"/>
                <w:noProof/>
                <w:sz w:val="20"/>
              </w:rPr>
              <w:t>16,708</w:t>
            </w:r>
            <w:r>
              <w:rPr>
                <w:rFonts w:ascii="Calibri Light"/>
                <w:sz w:val="20"/>
              </w:rPr>
              <w:fldChar w:fldCharType="end"/>
            </w:r>
          </w:p>
        </w:tc>
        <w:tc>
          <w:tcPr>
            <w:tcW w:w="2381" w:type="dxa"/>
            <w:shd w:val="clear" w:color="auto" w:fill="E1EED9"/>
          </w:tcPr>
          <w:p w14:paraId="76DFCF46" w14:textId="7B187DB7" w:rsidR="00E0307B" w:rsidRDefault="009B1C56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fldChar w:fldCharType="begin"/>
            </w:r>
            <w:r>
              <w:rPr>
                <w:rFonts w:ascii="Calibri Light"/>
                <w:sz w:val="20"/>
              </w:rPr>
              <w:instrText xml:space="preserve"> =SUM(ABOVE) </w:instrText>
            </w:r>
            <w:r>
              <w:rPr>
                <w:rFonts w:ascii="Calibri Light"/>
                <w:sz w:val="20"/>
              </w:rPr>
              <w:fldChar w:fldCharType="separate"/>
            </w:r>
            <w:r>
              <w:rPr>
                <w:rFonts w:ascii="Calibri Light"/>
                <w:noProof/>
                <w:sz w:val="20"/>
              </w:rPr>
              <w:t>15,837</w:t>
            </w:r>
            <w:r>
              <w:rPr>
                <w:rFonts w:ascii="Calibri Light"/>
                <w:sz w:val="20"/>
              </w:rPr>
              <w:fldChar w:fldCharType="end"/>
            </w:r>
          </w:p>
        </w:tc>
        <w:tc>
          <w:tcPr>
            <w:tcW w:w="2119" w:type="dxa"/>
            <w:shd w:val="clear" w:color="auto" w:fill="E1EED9"/>
          </w:tcPr>
          <w:p w14:paraId="031FA566" w14:textId="4B9956DF" w:rsidR="00E0307B" w:rsidRDefault="009B1C56" w:rsidP="007928B1">
            <w:pPr>
              <w:pStyle w:val="TableParagraph"/>
              <w:spacing w:before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fldChar w:fldCharType="begin"/>
            </w:r>
            <w:r>
              <w:rPr>
                <w:rFonts w:ascii="Calibri Light"/>
                <w:sz w:val="20"/>
              </w:rPr>
              <w:instrText xml:space="preserve"> =SUM(ABOVE) </w:instrText>
            </w:r>
            <w:r>
              <w:rPr>
                <w:rFonts w:ascii="Calibri Light"/>
                <w:sz w:val="20"/>
              </w:rPr>
              <w:fldChar w:fldCharType="separate"/>
            </w:r>
            <w:r>
              <w:rPr>
                <w:rFonts w:ascii="Calibri Light"/>
                <w:noProof/>
                <w:sz w:val="20"/>
              </w:rPr>
              <w:t>18,774</w:t>
            </w:r>
            <w:r>
              <w:rPr>
                <w:rFonts w:ascii="Calibri Light"/>
                <w:sz w:val="20"/>
              </w:rPr>
              <w:fldChar w:fldCharType="end"/>
            </w:r>
          </w:p>
        </w:tc>
      </w:tr>
    </w:tbl>
    <w:p w14:paraId="04BCAA59" w14:textId="77777777" w:rsidR="00E0307B" w:rsidRDefault="00E0307B" w:rsidP="00E0307B">
      <w:pPr>
        <w:pStyle w:val="BodyText"/>
        <w:spacing w:before="2"/>
        <w:rPr>
          <w:rFonts w:ascii="Arial"/>
          <w:b/>
        </w:rPr>
      </w:pPr>
    </w:p>
    <w:p w14:paraId="5FD7EDEF" w14:textId="098E12C6" w:rsidR="00E0307B" w:rsidRPr="007928B1" w:rsidRDefault="00E0307B" w:rsidP="00E0307B">
      <w:pPr>
        <w:pStyle w:val="ListParagraph"/>
        <w:numPr>
          <w:ilvl w:val="0"/>
          <w:numId w:val="5"/>
        </w:numPr>
        <w:tabs>
          <w:tab w:val="left" w:pos="4455"/>
        </w:tabs>
        <w:rPr>
          <w:b/>
          <w:bCs/>
        </w:rPr>
      </w:pPr>
      <w:r w:rsidRPr="007928B1">
        <w:rPr>
          <w:b/>
          <w:bCs/>
        </w:rPr>
        <w:t xml:space="preserve">In order to understand Patient </w:t>
      </w:r>
      <w:proofErr w:type="gramStart"/>
      <w:r w:rsidRPr="007928B1">
        <w:rPr>
          <w:b/>
          <w:bCs/>
        </w:rPr>
        <w:t>Panel</w:t>
      </w:r>
      <w:proofErr w:type="gramEnd"/>
      <w:r w:rsidRPr="007928B1">
        <w:rPr>
          <w:b/>
          <w:bCs/>
        </w:rPr>
        <w:t xml:space="preserve"> need for CT services, please provide a breakdown of CT volume by diagnostic volume and CT-Guided Procedures. </w:t>
      </w:r>
    </w:p>
    <w:p w14:paraId="2A72E31D" w14:textId="4F7607C5" w:rsidR="007928B1" w:rsidRPr="007928B1" w:rsidRDefault="007928B1" w:rsidP="007928B1">
      <w:pPr>
        <w:pStyle w:val="ListParagraph"/>
        <w:tabs>
          <w:tab w:val="left" w:pos="4455"/>
        </w:tabs>
      </w:pPr>
      <w:r w:rsidRPr="007928B1">
        <w:t xml:space="preserve">Please see Table 4 above. The 13 CT-guided procedures </w:t>
      </w:r>
      <w:r>
        <w:t xml:space="preserve">now included </w:t>
      </w:r>
      <w:r w:rsidRPr="007928B1">
        <w:t>were previously captured in the historical volume provided and therefore do not represent additional volume. Due to the length of time needed for CT-guided procedures</w:t>
      </w:r>
      <w:r>
        <w:t xml:space="preserve"> (approximately one hour)</w:t>
      </w:r>
      <w:r w:rsidRPr="007928B1">
        <w:t xml:space="preserve">, the Hospital </w:t>
      </w:r>
      <w:r>
        <w:t>is</w:t>
      </w:r>
      <w:r w:rsidRPr="007928B1">
        <w:t xml:space="preserve"> unable to accommodate </w:t>
      </w:r>
      <w:r>
        <w:t>additional volume</w:t>
      </w:r>
      <w:r w:rsidRPr="007928B1">
        <w:t xml:space="preserve">. The addition of a second CT unit would </w:t>
      </w:r>
      <w:r>
        <w:t xml:space="preserve">allow the Hospital to increase the number of CT-guided procedures. </w:t>
      </w:r>
    </w:p>
    <w:p w14:paraId="5AFAF3F7" w14:textId="77777777" w:rsidR="007928B1" w:rsidRPr="007928B1" w:rsidRDefault="007928B1" w:rsidP="007928B1">
      <w:pPr>
        <w:pStyle w:val="ListParagraph"/>
        <w:tabs>
          <w:tab w:val="left" w:pos="4455"/>
        </w:tabs>
        <w:rPr>
          <w:b/>
          <w:bCs/>
        </w:rPr>
      </w:pPr>
    </w:p>
    <w:p w14:paraId="0CEEE9CD" w14:textId="6C9BB428" w:rsidR="00E951C0" w:rsidRPr="007928B1" w:rsidRDefault="00E951C0" w:rsidP="00E0307B">
      <w:pPr>
        <w:pStyle w:val="ListParagraph"/>
        <w:numPr>
          <w:ilvl w:val="0"/>
          <w:numId w:val="5"/>
        </w:numPr>
        <w:tabs>
          <w:tab w:val="left" w:pos="4455"/>
        </w:tabs>
        <w:rPr>
          <w:b/>
          <w:bCs/>
        </w:rPr>
      </w:pPr>
      <w:r w:rsidRPr="007928B1">
        <w:rPr>
          <w:b/>
          <w:bCs/>
        </w:rPr>
        <w:t>What is the current wait time for CT-guided procedures</w:t>
      </w:r>
      <w:r w:rsidR="007928B1">
        <w:rPr>
          <w:b/>
          <w:bCs/>
        </w:rPr>
        <w:t xml:space="preserve">? </w:t>
      </w:r>
    </w:p>
    <w:p w14:paraId="688B7806" w14:textId="10808EB6" w:rsidR="007928B1" w:rsidRPr="007928B1" w:rsidRDefault="007928B1" w:rsidP="007928B1">
      <w:pPr>
        <w:pStyle w:val="ListParagraph"/>
        <w:tabs>
          <w:tab w:val="left" w:pos="4455"/>
        </w:tabs>
      </w:pPr>
      <w:r w:rsidRPr="007928B1">
        <w:t xml:space="preserve">Currently the wait time for CT-guided procedures is one week. </w:t>
      </w:r>
    </w:p>
    <w:p w14:paraId="3EC5CDED" w14:textId="77777777" w:rsidR="00E951C0" w:rsidRPr="00E0307B" w:rsidRDefault="00E951C0" w:rsidP="00E951C0">
      <w:pPr>
        <w:pStyle w:val="ListParagraph"/>
        <w:tabs>
          <w:tab w:val="left" w:pos="4455"/>
        </w:tabs>
        <w:rPr>
          <w:b/>
          <w:bCs/>
          <w:sz w:val="24"/>
          <w:szCs w:val="24"/>
        </w:rPr>
      </w:pPr>
    </w:p>
    <w:p w14:paraId="317CC8EC" w14:textId="60A6D11B" w:rsidR="00E0307B" w:rsidRDefault="00E0307B" w:rsidP="00E0307B">
      <w:pPr>
        <w:tabs>
          <w:tab w:val="left" w:pos="4455"/>
        </w:tabs>
        <w:ind w:left="360"/>
        <w:rPr>
          <w:b/>
          <w:bCs/>
          <w:sz w:val="24"/>
          <w:szCs w:val="24"/>
        </w:rPr>
      </w:pPr>
    </w:p>
    <w:p w14:paraId="7AB0D6D7" w14:textId="77777777" w:rsidR="00E0307B" w:rsidRPr="00E0307B" w:rsidRDefault="00E0307B" w:rsidP="00E0307B">
      <w:pPr>
        <w:tabs>
          <w:tab w:val="left" w:pos="4455"/>
        </w:tabs>
        <w:ind w:left="360"/>
        <w:rPr>
          <w:b/>
          <w:bCs/>
          <w:sz w:val="24"/>
          <w:szCs w:val="24"/>
        </w:rPr>
      </w:pPr>
    </w:p>
    <w:sectPr w:rsidR="00E0307B" w:rsidRPr="00E0307B" w:rsidSect="004B67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C758" w14:textId="77777777" w:rsidR="00252784" w:rsidRDefault="00252784" w:rsidP="00231103">
      <w:pPr>
        <w:spacing w:after="0" w:line="240" w:lineRule="auto"/>
      </w:pPr>
      <w:r>
        <w:separator/>
      </w:r>
    </w:p>
  </w:endnote>
  <w:endnote w:type="continuationSeparator" w:id="0">
    <w:p w14:paraId="6C309C29" w14:textId="77777777" w:rsidR="00252784" w:rsidRDefault="00252784" w:rsidP="0023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9AE8" w14:textId="77777777" w:rsidR="00E951C0" w:rsidRDefault="00E95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53E0776A" w:rsidR="00632AEC" w:rsidRDefault="00632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1419" w14:textId="77777777" w:rsidR="00E951C0" w:rsidRDefault="00E95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EED5" w14:textId="77777777" w:rsidR="00252784" w:rsidRDefault="00252784" w:rsidP="00231103">
      <w:pPr>
        <w:spacing w:after="0" w:line="240" w:lineRule="auto"/>
      </w:pPr>
      <w:r>
        <w:separator/>
      </w:r>
    </w:p>
  </w:footnote>
  <w:footnote w:type="continuationSeparator" w:id="0">
    <w:p w14:paraId="120062B1" w14:textId="77777777" w:rsidR="00252784" w:rsidRDefault="00252784" w:rsidP="0023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3F5F" w14:textId="2D14C111" w:rsidR="00E951C0" w:rsidRDefault="00E95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605D" w14:textId="103F8664" w:rsidR="00D223EB" w:rsidRDefault="003C3B18" w:rsidP="00D223EB">
    <w:pPr>
      <w:pStyle w:val="Header"/>
      <w:pBdr>
        <w:bottom w:val="single" w:sz="4" w:space="1" w:color="auto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Beth Israel Lahey Health, Inc. </w:t>
    </w:r>
  </w:p>
  <w:p w14:paraId="5D4DD839" w14:textId="077B3F02" w:rsidR="003C3B18" w:rsidRPr="00D223EB" w:rsidRDefault="003C3B18" w:rsidP="00D223EB">
    <w:pPr>
      <w:pStyle w:val="Header"/>
      <w:pBdr>
        <w:bottom w:val="single" w:sz="4" w:space="1" w:color="auto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BID-</w:t>
    </w:r>
    <w:r w:rsidR="00E0307B">
      <w:rPr>
        <w:b/>
        <w:bCs/>
        <w:sz w:val="28"/>
        <w:szCs w:val="28"/>
      </w:rPr>
      <w:t>Milton</w:t>
    </w:r>
  </w:p>
  <w:p w14:paraId="78DC6D8E" w14:textId="58131A7F" w:rsidR="00D223EB" w:rsidRPr="00D223EB" w:rsidRDefault="00D223EB" w:rsidP="00D223EB">
    <w:pPr>
      <w:pStyle w:val="Header"/>
      <w:pBdr>
        <w:bottom w:val="single" w:sz="4" w:space="1" w:color="auto"/>
      </w:pBdr>
      <w:jc w:val="center"/>
      <w:rPr>
        <w:sz w:val="28"/>
        <w:szCs w:val="28"/>
      </w:rPr>
    </w:pPr>
    <w:r w:rsidRPr="00D223EB">
      <w:rPr>
        <w:sz w:val="28"/>
        <w:szCs w:val="28"/>
      </w:rPr>
      <w:t>DoN #</w:t>
    </w:r>
    <w:r w:rsidR="00E0307B">
      <w:rPr>
        <w:sz w:val="28"/>
        <w:szCs w:val="28"/>
      </w:rPr>
      <w:t>BILH-21120709-RE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6574" w14:textId="43624C45" w:rsidR="00E951C0" w:rsidRDefault="00E95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637B8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7D48"/>
    <w:multiLevelType w:val="hybridMultilevel"/>
    <w:tmpl w:val="EFE0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CD09B6"/>
    <w:multiLevelType w:val="hybridMultilevel"/>
    <w:tmpl w:val="0F1E72C8"/>
    <w:lvl w:ilvl="0" w:tplc="C3E49A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C6B40"/>
    <w:multiLevelType w:val="hybridMultilevel"/>
    <w:tmpl w:val="147E6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D19D3"/>
    <w:multiLevelType w:val="hybridMultilevel"/>
    <w:tmpl w:val="8FE0EB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01037D"/>
    <w:multiLevelType w:val="hybridMultilevel"/>
    <w:tmpl w:val="0BE4A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C7226"/>
    <w:multiLevelType w:val="hybridMultilevel"/>
    <w:tmpl w:val="0F4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94ED2"/>
    <w:multiLevelType w:val="hybridMultilevel"/>
    <w:tmpl w:val="A75E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A5BC3"/>
    <w:multiLevelType w:val="hybridMultilevel"/>
    <w:tmpl w:val="02FC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53CC0"/>
    <w:multiLevelType w:val="hybridMultilevel"/>
    <w:tmpl w:val="3F203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9913E1"/>
    <w:multiLevelType w:val="hybridMultilevel"/>
    <w:tmpl w:val="BA9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F1F74"/>
    <w:multiLevelType w:val="hybridMultilevel"/>
    <w:tmpl w:val="CC5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260C3"/>
    <w:multiLevelType w:val="hybridMultilevel"/>
    <w:tmpl w:val="A30EE014"/>
    <w:lvl w:ilvl="0" w:tplc="F35219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20EA3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7196D"/>
    <w:multiLevelType w:val="hybridMultilevel"/>
    <w:tmpl w:val="6310D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45180"/>
    <w:multiLevelType w:val="hybridMultilevel"/>
    <w:tmpl w:val="C378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325797">
    <w:abstractNumId w:val="11"/>
  </w:num>
  <w:num w:numId="2" w16cid:durableId="962467902">
    <w:abstractNumId w:val="17"/>
  </w:num>
  <w:num w:numId="3" w16cid:durableId="864637997">
    <w:abstractNumId w:val="16"/>
  </w:num>
  <w:num w:numId="4" w16cid:durableId="395592303">
    <w:abstractNumId w:val="4"/>
  </w:num>
  <w:num w:numId="5" w16cid:durableId="336540340">
    <w:abstractNumId w:val="14"/>
  </w:num>
  <w:num w:numId="6" w16cid:durableId="1742290353">
    <w:abstractNumId w:val="10"/>
  </w:num>
  <w:num w:numId="7" w16cid:durableId="1586720669">
    <w:abstractNumId w:val="5"/>
  </w:num>
  <w:num w:numId="8" w16cid:durableId="1637221988">
    <w:abstractNumId w:val="2"/>
  </w:num>
  <w:num w:numId="9" w16cid:durableId="2089957634">
    <w:abstractNumId w:val="8"/>
  </w:num>
  <w:num w:numId="10" w16cid:durableId="32121534">
    <w:abstractNumId w:val="13"/>
  </w:num>
  <w:num w:numId="11" w16cid:durableId="1427075142">
    <w:abstractNumId w:val="9"/>
  </w:num>
  <w:num w:numId="12" w16cid:durableId="267205943">
    <w:abstractNumId w:val="12"/>
  </w:num>
  <w:num w:numId="13" w16cid:durableId="14503060">
    <w:abstractNumId w:val="3"/>
  </w:num>
  <w:num w:numId="14" w16cid:durableId="1740323345">
    <w:abstractNumId w:val="6"/>
  </w:num>
  <w:num w:numId="15" w16cid:durableId="292491272">
    <w:abstractNumId w:val="15"/>
  </w:num>
  <w:num w:numId="16" w16cid:durableId="1683319083">
    <w:abstractNumId w:val="1"/>
  </w:num>
  <w:num w:numId="17" w16cid:durableId="1663659559">
    <w:abstractNumId w:val="7"/>
  </w:num>
  <w:num w:numId="18" w16cid:durableId="5918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C"/>
    <w:rsid w:val="000012DD"/>
    <w:rsid w:val="000037BD"/>
    <w:rsid w:val="00005930"/>
    <w:rsid w:val="00012279"/>
    <w:rsid w:val="00021A01"/>
    <w:rsid w:val="00025521"/>
    <w:rsid w:val="00032FF5"/>
    <w:rsid w:val="000413D6"/>
    <w:rsid w:val="0004645C"/>
    <w:rsid w:val="00054FF4"/>
    <w:rsid w:val="00055F9E"/>
    <w:rsid w:val="00064206"/>
    <w:rsid w:val="0006445F"/>
    <w:rsid w:val="00071162"/>
    <w:rsid w:val="00073DC9"/>
    <w:rsid w:val="00074092"/>
    <w:rsid w:val="00076CB2"/>
    <w:rsid w:val="0008493D"/>
    <w:rsid w:val="000862E1"/>
    <w:rsid w:val="000A7A45"/>
    <w:rsid w:val="000B1D01"/>
    <w:rsid w:val="000E2F30"/>
    <w:rsid w:val="000F5CC4"/>
    <w:rsid w:val="001017F6"/>
    <w:rsid w:val="00104288"/>
    <w:rsid w:val="00106D23"/>
    <w:rsid w:val="00112E92"/>
    <w:rsid w:val="00122099"/>
    <w:rsid w:val="0012232D"/>
    <w:rsid w:val="00123EE2"/>
    <w:rsid w:val="00152CFB"/>
    <w:rsid w:val="00154A10"/>
    <w:rsid w:val="00176547"/>
    <w:rsid w:val="00176C56"/>
    <w:rsid w:val="00185A10"/>
    <w:rsid w:val="00190646"/>
    <w:rsid w:val="0019184A"/>
    <w:rsid w:val="00191DAC"/>
    <w:rsid w:val="00192CFC"/>
    <w:rsid w:val="001A511B"/>
    <w:rsid w:val="001B3A91"/>
    <w:rsid w:val="001B7F98"/>
    <w:rsid w:val="001C2783"/>
    <w:rsid w:val="001C5BF3"/>
    <w:rsid w:val="001D0111"/>
    <w:rsid w:val="001D01BF"/>
    <w:rsid w:val="001D1521"/>
    <w:rsid w:val="001E21D7"/>
    <w:rsid w:val="001F27B7"/>
    <w:rsid w:val="001F667D"/>
    <w:rsid w:val="002037DF"/>
    <w:rsid w:val="00216777"/>
    <w:rsid w:val="00226A63"/>
    <w:rsid w:val="00227BD5"/>
    <w:rsid w:val="00231103"/>
    <w:rsid w:val="002364A1"/>
    <w:rsid w:val="00241F52"/>
    <w:rsid w:val="00251BEF"/>
    <w:rsid w:val="00252784"/>
    <w:rsid w:val="002533DB"/>
    <w:rsid w:val="0025349C"/>
    <w:rsid w:val="0025780A"/>
    <w:rsid w:val="002643AF"/>
    <w:rsid w:val="00264588"/>
    <w:rsid w:val="00270B47"/>
    <w:rsid w:val="0027783A"/>
    <w:rsid w:val="00294D49"/>
    <w:rsid w:val="002A5E73"/>
    <w:rsid w:val="002B3476"/>
    <w:rsid w:val="002C0C55"/>
    <w:rsid w:val="002C568C"/>
    <w:rsid w:val="002D012B"/>
    <w:rsid w:val="002D39AC"/>
    <w:rsid w:val="002F3CDD"/>
    <w:rsid w:val="002F7B99"/>
    <w:rsid w:val="003030AA"/>
    <w:rsid w:val="00303EE3"/>
    <w:rsid w:val="00306307"/>
    <w:rsid w:val="003103B0"/>
    <w:rsid w:val="00312A19"/>
    <w:rsid w:val="00317580"/>
    <w:rsid w:val="003466E0"/>
    <w:rsid w:val="00357BA6"/>
    <w:rsid w:val="003602C2"/>
    <w:rsid w:val="003620FB"/>
    <w:rsid w:val="00366918"/>
    <w:rsid w:val="00366DCC"/>
    <w:rsid w:val="00380361"/>
    <w:rsid w:val="003813A0"/>
    <w:rsid w:val="0039698B"/>
    <w:rsid w:val="003A36B2"/>
    <w:rsid w:val="003A4882"/>
    <w:rsid w:val="003B5953"/>
    <w:rsid w:val="003C3117"/>
    <w:rsid w:val="003C38F5"/>
    <w:rsid w:val="003C3B18"/>
    <w:rsid w:val="003D50D2"/>
    <w:rsid w:val="003D7942"/>
    <w:rsid w:val="003E5576"/>
    <w:rsid w:val="003F1211"/>
    <w:rsid w:val="0042031C"/>
    <w:rsid w:val="00421B81"/>
    <w:rsid w:val="00456B10"/>
    <w:rsid w:val="00464ACB"/>
    <w:rsid w:val="00481ADC"/>
    <w:rsid w:val="004901A5"/>
    <w:rsid w:val="004A1BB1"/>
    <w:rsid w:val="004A1D25"/>
    <w:rsid w:val="004B1CE6"/>
    <w:rsid w:val="004B46F4"/>
    <w:rsid w:val="004B582E"/>
    <w:rsid w:val="004B678F"/>
    <w:rsid w:val="004C2AE3"/>
    <w:rsid w:val="004D0BF9"/>
    <w:rsid w:val="004D293C"/>
    <w:rsid w:val="004E166A"/>
    <w:rsid w:val="004F432A"/>
    <w:rsid w:val="004F590F"/>
    <w:rsid w:val="004F6BB4"/>
    <w:rsid w:val="00514ECB"/>
    <w:rsid w:val="00522F5F"/>
    <w:rsid w:val="005257D0"/>
    <w:rsid w:val="00527788"/>
    <w:rsid w:val="005301FC"/>
    <w:rsid w:val="00530477"/>
    <w:rsid w:val="00535A15"/>
    <w:rsid w:val="005430C8"/>
    <w:rsid w:val="0054339D"/>
    <w:rsid w:val="00554CF4"/>
    <w:rsid w:val="00555A05"/>
    <w:rsid w:val="00561790"/>
    <w:rsid w:val="00561BCC"/>
    <w:rsid w:val="00567A48"/>
    <w:rsid w:val="005768C9"/>
    <w:rsid w:val="00580E2B"/>
    <w:rsid w:val="00587600"/>
    <w:rsid w:val="005921B2"/>
    <w:rsid w:val="005941A3"/>
    <w:rsid w:val="005946AB"/>
    <w:rsid w:val="005977E8"/>
    <w:rsid w:val="005A081D"/>
    <w:rsid w:val="005A11D8"/>
    <w:rsid w:val="005A2F6B"/>
    <w:rsid w:val="005C3394"/>
    <w:rsid w:val="005E1AEF"/>
    <w:rsid w:val="005F62ED"/>
    <w:rsid w:val="00605067"/>
    <w:rsid w:val="00610F50"/>
    <w:rsid w:val="00632AEC"/>
    <w:rsid w:val="00636A3D"/>
    <w:rsid w:val="006403D2"/>
    <w:rsid w:val="00643D57"/>
    <w:rsid w:val="0065372D"/>
    <w:rsid w:val="006560F8"/>
    <w:rsid w:val="006814E7"/>
    <w:rsid w:val="006A25D2"/>
    <w:rsid w:val="006A32FF"/>
    <w:rsid w:val="006B0549"/>
    <w:rsid w:val="006B5BEF"/>
    <w:rsid w:val="006B7171"/>
    <w:rsid w:val="006C3ED5"/>
    <w:rsid w:val="006C552B"/>
    <w:rsid w:val="006D01D3"/>
    <w:rsid w:val="006D650D"/>
    <w:rsid w:val="006D6994"/>
    <w:rsid w:val="006E112C"/>
    <w:rsid w:val="006E1D4C"/>
    <w:rsid w:val="006E279C"/>
    <w:rsid w:val="006E29DE"/>
    <w:rsid w:val="006E5304"/>
    <w:rsid w:val="006F0472"/>
    <w:rsid w:val="006F4EF5"/>
    <w:rsid w:val="0071402E"/>
    <w:rsid w:val="007230BC"/>
    <w:rsid w:val="00723E74"/>
    <w:rsid w:val="0073404F"/>
    <w:rsid w:val="00734A0C"/>
    <w:rsid w:val="00740B16"/>
    <w:rsid w:val="00743F50"/>
    <w:rsid w:val="0075159B"/>
    <w:rsid w:val="00757106"/>
    <w:rsid w:val="00771621"/>
    <w:rsid w:val="007928B1"/>
    <w:rsid w:val="00795B9D"/>
    <w:rsid w:val="00795E61"/>
    <w:rsid w:val="007B5C83"/>
    <w:rsid w:val="007C2DF7"/>
    <w:rsid w:val="007E0AC9"/>
    <w:rsid w:val="007F5301"/>
    <w:rsid w:val="007F5C97"/>
    <w:rsid w:val="007F6742"/>
    <w:rsid w:val="00815464"/>
    <w:rsid w:val="008217B2"/>
    <w:rsid w:val="0083116D"/>
    <w:rsid w:val="00835493"/>
    <w:rsid w:val="008443E7"/>
    <w:rsid w:val="00847BE1"/>
    <w:rsid w:val="00851136"/>
    <w:rsid w:val="0086021D"/>
    <w:rsid w:val="00862AF4"/>
    <w:rsid w:val="008634B7"/>
    <w:rsid w:val="00876CE8"/>
    <w:rsid w:val="008A7920"/>
    <w:rsid w:val="008A7D64"/>
    <w:rsid w:val="008B18BD"/>
    <w:rsid w:val="008B7668"/>
    <w:rsid w:val="008C1253"/>
    <w:rsid w:val="008C698B"/>
    <w:rsid w:val="008D5182"/>
    <w:rsid w:val="008D5359"/>
    <w:rsid w:val="008E0484"/>
    <w:rsid w:val="008E3C7A"/>
    <w:rsid w:val="008E7355"/>
    <w:rsid w:val="008F1860"/>
    <w:rsid w:val="00900ED6"/>
    <w:rsid w:val="00911747"/>
    <w:rsid w:val="00914855"/>
    <w:rsid w:val="009178DF"/>
    <w:rsid w:val="00931374"/>
    <w:rsid w:val="009317D3"/>
    <w:rsid w:val="0093616A"/>
    <w:rsid w:val="009366A5"/>
    <w:rsid w:val="00937C51"/>
    <w:rsid w:val="00937DF4"/>
    <w:rsid w:val="00940929"/>
    <w:rsid w:val="0094528E"/>
    <w:rsid w:val="00951254"/>
    <w:rsid w:val="009528C0"/>
    <w:rsid w:val="00970D87"/>
    <w:rsid w:val="00974468"/>
    <w:rsid w:val="0097656A"/>
    <w:rsid w:val="00982829"/>
    <w:rsid w:val="009910CE"/>
    <w:rsid w:val="009B122A"/>
    <w:rsid w:val="009B1C56"/>
    <w:rsid w:val="009B62C3"/>
    <w:rsid w:val="009C2396"/>
    <w:rsid w:val="009D46AB"/>
    <w:rsid w:val="009E2663"/>
    <w:rsid w:val="009E2754"/>
    <w:rsid w:val="009F10DE"/>
    <w:rsid w:val="009F3886"/>
    <w:rsid w:val="00A05AE5"/>
    <w:rsid w:val="00A15C5C"/>
    <w:rsid w:val="00A27237"/>
    <w:rsid w:val="00A27C1B"/>
    <w:rsid w:val="00A350ED"/>
    <w:rsid w:val="00A44911"/>
    <w:rsid w:val="00A52BF6"/>
    <w:rsid w:val="00A628AF"/>
    <w:rsid w:val="00A63B34"/>
    <w:rsid w:val="00A74634"/>
    <w:rsid w:val="00A82823"/>
    <w:rsid w:val="00A83C91"/>
    <w:rsid w:val="00A84E87"/>
    <w:rsid w:val="00A9164D"/>
    <w:rsid w:val="00A94DFA"/>
    <w:rsid w:val="00A97218"/>
    <w:rsid w:val="00AA35A1"/>
    <w:rsid w:val="00AB56AA"/>
    <w:rsid w:val="00AD2C45"/>
    <w:rsid w:val="00AD7A33"/>
    <w:rsid w:val="00AE1F14"/>
    <w:rsid w:val="00AE2E70"/>
    <w:rsid w:val="00AE7CBF"/>
    <w:rsid w:val="00AF01F5"/>
    <w:rsid w:val="00AF3336"/>
    <w:rsid w:val="00B04766"/>
    <w:rsid w:val="00B10DB9"/>
    <w:rsid w:val="00B11DF8"/>
    <w:rsid w:val="00B15D82"/>
    <w:rsid w:val="00B23AE4"/>
    <w:rsid w:val="00B34BE7"/>
    <w:rsid w:val="00B440D9"/>
    <w:rsid w:val="00B47C7E"/>
    <w:rsid w:val="00B512E6"/>
    <w:rsid w:val="00B765CA"/>
    <w:rsid w:val="00B851A8"/>
    <w:rsid w:val="00BA1F76"/>
    <w:rsid w:val="00BA2559"/>
    <w:rsid w:val="00BB0119"/>
    <w:rsid w:val="00BB0F4E"/>
    <w:rsid w:val="00BD2346"/>
    <w:rsid w:val="00BD3B34"/>
    <w:rsid w:val="00BD5D70"/>
    <w:rsid w:val="00BD782E"/>
    <w:rsid w:val="00BE67C3"/>
    <w:rsid w:val="00BF0682"/>
    <w:rsid w:val="00BF349C"/>
    <w:rsid w:val="00BF4BB3"/>
    <w:rsid w:val="00C143F4"/>
    <w:rsid w:val="00C42388"/>
    <w:rsid w:val="00C5224B"/>
    <w:rsid w:val="00C562BF"/>
    <w:rsid w:val="00C625DD"/>
    <w:rsid w:val="00C70920"/>
    <w:rsid w:val="00C843B2"/>
    <w:rsid w:val="00C8665D"/>
    <w:rsid w:val="00CC2555"/>
    <w:rsid w:val="00CC4C68"/>
    <w:rsid w:val="00CC576D"/>
    <w:rsid w:val="00CC71D1"/>
    <w:rsid w:val="00CE2263"/>
    <w:rsid w:val="00CE6956"/>
    <w:rsid w:val="00CF0F40"/>
    <w:rsid w:val="00CF2AD9"/>
    <w:rsid w:val="00CF3097"/>
    <w:rsid w:val="00CF5DDA"/>
    <w:rsid w:val="00D02802"/>
    <w:rsid w:val="00D054A2"/>
    <w:rsid w:val="00D11BF8"/>
    <w:rsid w:val="00D12AEB"/>
    <w:rsid w:val="00D223EB"/>
    <w:rsid w:val="00D279F2"/>
    <w:rsid w:val="00D33210"/>
    <w:rsid w:val="00D6142C"/>
    <w:rsid w:val="00D63B4A"/>
    <w:rsid w:val="00D75C50"/>
    <w:rsid w:val="00D851C5"/>
    <w:rsid w:val="00D85B70"/>
    <w:rsid w:val="00D866CA"/>
    <w:rsid w:val="00D93BBE"/>
    <w:rsid w:val="00DA6F3F"/>
    <w:rsid w:val="00DB685D"/>
    <w:rsid w:val="00DC3F91"/>
    <w:rsid w:val="00DD0C1E"/>
    <w:rsid w:val="00DE7675"/>
    <w:rsid w:val="00DF07AB"/>
    <w:rsid w:val="00DF2366"/>
    <w:rsid w:val="00DF7DD6"/>
    <w:rsid w:val="00E0057B"/>
    <w:rsid w:val="00E016A6"/>
    <w:rsid w:val="00E0307B"/>
    <w:rsid w:val="00E0696A"/>
    <w:rsid w:val="00E25B24"/>
    <w:rsid w:val="00E33041"/>
    <w:rsid w:val="00E375B1"/>
    <w:rsid w:val="00E44060"/>
    <w:rsid w:val="00E54D9E"/>
    <w:rsid w:val="00E5594A"/>
    <w:rsid w:val="00E56B19"/>
    <w:rsid w:val="00E61DF7"/>
    <w:rsid w:val="00E73075"/>
    <w:rsid w:val="00E85FDE"/>
    <w:rsid w:val="00E86ACC"/>
    <w:rsid w:val="00E8740C"/>
    <w:rsid w:val="00E904EE"/>
    <w:rsid w:val="00E92D51"/>
    <w:rsid w:val="00E932CC"/>
    <w:rsid w:val="00E951C0"/>
    <w:rsid w:val="00E973AC"/>
    <w:rsid w:val="00EA0562"/>
    <w:rsid w:val="00EB63FE"/>
    <w:rsid w:val="00EC7F18"/>
    <w:rsid w:val="00ED55BC"/>
    <w:rsid w:val="00EF43C6"/>
    <w:rsid w:val="00F055F8"/>
    <w:rsid w:val="00F065A1"/>
    <w:rsid w:val="00F23FE9"/>
    <w:rsid w:val="00F2425E"/>
    <w:rsid w:val="00F2668C"/>
    <w:rsid w:val="00F273E5"/>
    <w:rsid w:val="00F327BD"/>
    <w:rsid w:val="00F35DC5"/>
    <w:rsid w:val="00F37114"/>
    <w:rsid w:val="00F648BC"/>
    <w:rsid w:val="00F76C99"/>
    <w:rsid w:val="00F8212F"/>
    <w:rsid w:val="00F9073C"/>
    <w:rsid w:val="00F956B0"/>
    <w:rsid w:val="00FA2790"/>
    <w:rsid w:val="00FA59CA"/>
    <w:rsid w:val="00FA5F90"/>
    <w:rsid w:val="00FA7C14"/>
    <w:rsid w:val="00FB3938"/>
    <w:rsid w:val="00FB5624"/>
    <w:rsid w:val="00FC3E50"/>
    <w:rsid w:val="00FD1088"/>
    <w:rsid w:val="00FD1CC4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E83D3C62-79E5-4C43-B170-D3FC06C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3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1688-260E-4C70-9CB3-82848613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Lucy (DPH)</dc:creator>
  <cp:keywords/>
  <dc:description/>
  <cp:lastModifiedBy>Marks, Brett (DPH)</cp:lastModifiedBy>
  <cp:revision>3</cp:revision>
  <dcterms:created xsi:type="dcterms:W3CDTF">2022-06-23T13:33:00Z</dcterms:created>
  <dcterms:modified xsi:type="dcterms:W3CDTF">2022-06-23T17:55:00Z</dcterms:modified>
</cp:coreProperties>
</file>