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5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3C72BA" w14:paraId="58BFE261" w14:textId="77777777" w:rsidTr="008441BB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17E6EB" w14:textId="77777777" w:rsidR="003C72BA" w:rsidRDefault="003C72BA" w:rsidP="008441B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98B3CA1" wp14:editId="3DA19C98">
                  <wp:extent cx="1041400" cy="1289050"/>
                  <wp:effectExtent l="0" t="0" r="6350" b="635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2A236" w14:textId="77777777" w:rsidR="003C72BA" w:rsidRDefault="003C72BA" w:rsidP="008441BB">
            <w:pPr>
              <w:rPr>
                <w:color w:val="333399"/>
              </w:rPr>
            </w:pPr>
          </w:p>
          <w:p w14:paraId="6815A71D" w14:textId="77777777" w:rsidR="003C72BA" w:rsidRDefault="003C72BA" w:rsidP="008441BB">
            <w:pPr>
              <w:rPr>
                <w:color w:val="333399"/>
                <w:sz w:val="16"/>
                <w:szCs w:val="16"/>
              </w:rPr>
            </w:pPr>
          </w:p>
          <w:p w14:paraId="21B8F7E7" w14:textId="77777777" w:rsidR="003C72BA" w:rsidRDefault="003C72BA" w:rsidP="008441BB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500B0FC4" w14:textId="77777777" w:rsidR="003C72BA" w:rsidRDefault="003C72BA" w:rsidP="008441BB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Governor</w:t>
            </w:r>
          </w:p>
          <w:p w14:paraId="5368AA8B" w14:textId="77777777" w:rsidR="003C72BA" w:rsidRDefault="003C72BA" w:rsidP="008441BB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1637640" w14:textId="77777777" w:rsidR="003C72BA" w:rsidRDefault="003C72BA" w:rsidP="008441BB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0FBC7AB3" w14:textId="77777777" w:rsidR="003C72BA" w:rsidRDefault="003C72BA" w:rsidP="008441BB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CBBEBD6" w14:textId="77777777" w:rsidR="003C72BA" w:rsidRDefault="003C72BA" w:rsidP="008441B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0533D2B" w14:textId="77777777" w:rsidR="003C72BA" w:rsidRDefault="003C72BA" w:rsidP="008441B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745E7EF2" w14:textId="77777777" w:rsidR="003C72BA" w:rsidRDefault="003C72BA" w:rsidP="008441BB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6839126E" w14:textId="77777777" w:rsidR="003C72BA" w:rsidRDefault="003C72BA" w:rsidP="008441BB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7085045D" w14:textId="77777777" w:rsidR="003C72BA" w:rsidRDefault="003C72BA" w:rsidP="008441B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3A054E09" w14:textId="77777777" w:rsidR="003C72BA" w:rsidRDefault="003C72BA" w:rsidP="008441B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788F789F" w14:textId="77777777" w:rsidR="003C72BA" w:rsidRDefault="003C72BA" w:rsidP="008441B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3313654C" w14:textId="77777777" w:rsidR="003C72BA" w:rsidRDefault="003C72BA" w:rsidP="008441BB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21E011" w14:textId="77777777" w:rsidR="003C72BA" w:rsidRDefault="003C72BA" w:rsidP="008441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09D9C47" w14:textId="77777777" w:rsidR="003C72BA" w:rsidRDefault="003C72BA" w:rsidP="008441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9814129" w14:textId="77777777" w:rsidR="003C72BA" w:rsidRDefault="003C72BA" w:rsidP="008441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EAD94E9" w14:textId="77777777" w:rsidR="003C72BA" w:rsidRDefault="003C72BA" w:rsidP="008441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436B8BC" w14:textId="77777777" w:rsidR="003C72BA" w:rsidRDefault="003C72BA" w:rsidP="008441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259FB83" w14:textId="77777777" w:rsidR="003C72BA" w:rsidRDefault="003C72BA" w:rsidP="008441B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11283B0" w14:textId="77777777" w:rsidR="003C72BA" w:rsidRDefault="003C72BA" w:rsidP="008441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E52F27E" w14:textId="77777777" w:rsidR="003C72BA" w:rsidRDefault="003C72BA" w:rsidP="008441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F2DB9D7" w14:textId="77777777" w:rsidR="003C72BA" w:rsidRDefault="003C72BA" w:rsidP="008441B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3F66DE" w14:textId="77777777" w:rsidR="003C72BA" w:rsidRDefault="003C72BA" w:rsidP="008441BB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35A0C91" w14:textId="77777777" w:rsidR="003C72BA" w:rsidRDefault="003C72BA" w:rsidP="008441BB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0A1002D" w14:textId="77777777" w:rsidR="003C72BA" w:rsidRDefault="003C72BA" w:rsidP="008441BB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B908E98" w14:textId="77777777" w:rsidR="003C72BA" w:rsidRDefault="003C72BA" w:rsidP="008441BB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3BB4BA9" w14:textId="77777777" w:rsidR="003C72BA" w:rsidRDefault="003C72BA" w:rsidP="008441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35288B4" w14:textId="77777777" w:rsidR="003C72BA" w:rsidRDefault="003C72BA" w:rsidP="008441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0535A66" w14:textId="77777777" w:rsidR="003C72BA" w:rsidRDefault="003C72BA" w:rsidP="008441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76A6B091" w14:textId="77777777" w:rsidR="003C72BA" w:rsidRDefault="003C72BA" w:rsidP="003C72BA"/>
    <w:p w14:paraId="73D0AF12" w14:textId="77777777" w:rsidR="003C72BA" w:rsidRPr="003C72BA" w:rsidRDefault="003C72BA" w:rsidP="003C72BA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C72BA">
        <w:rPr>
          <w:rFonts w:cstheme="minorHAnsi"/>
          <w:b/>
          <w:bCs/>
          <w:sz w:val="24"/>
          <w:szCs w:val="24"/>
          <w:u w:val="single"/>
        </w:rPr>
        <w:t>Restrictive Housing Oversight Committee</w:t>
      </w:r>
    </w:p>
    <w:p w14:paraId="27D9443F" w14:textId="77777777" w:rsidR="003C72BA" w:rsidRPr="003C72BA" w:rsidRDefault="003C72BA" w:rsidP="003C72BA">
      <w:pPr>
        <w:jc w:val="center"/>
        <w:rPr>
          <w:rFonts w:cstheme="minorHAnsi"/>
          <w:b/>
          <w:bCs/>
          <w:sz w:val="24"/>
          <w:szCs w:val="24"/>
        </w:rPr>
      </w:pPr>
      <w:r w:rsidRPr="003C72BA">
        <w:rPr>
          <w:rFonts w:cstheme="minorHAnsi"/>
          <w:b/>
          <w:bCs/>
          <w:sz w:val="24"/>
          <w:szCs w:val="24"/>
        </w:rPr>
        <w:t xml:space="preserve">Date: </w:t>
      </w:r>
      <w:r w:rsidRPr="003C72BA">
        <w:rPr>
          <w:rFonts w:cstheme="minorHAnsi"/>
          <w:sz w:val="24"/>
          <w:szCs w:val="24"/>
        </w:rPr>
        <w:t>January 20, 2022</w:t>
      </w:r>
      <w:r w:rsidRPr="003C72BA">
        <w:rPr>
          <w:rFonts w:cstheme="minorHAnsi"/>
          <w:b/>
          <w:bCs/>
          <w:sz w:val="24"/>
          <w:szCs w:val="24"/>
        </w:rPr>
        <w:t xml:space="preserve"> </w:t>
      </w:r>
    </w:p>
    <w:p w14:paraId="551BDE5B" w14:textId="77777777" w:rsidR="003C72BA" w:rsidRPr="003C72BA" w:rsidRDefault="003C72BA" w:rsidP="003C72BA">
      <w:pPr>
        <w:jc w:val="center"/>
        <w:rPr>
          <w:rFonts w:cstheme="minorHAnsi"/>
          <w:sz w:val="24"/>
          <w:szCs w:val="24"/>
        </w:rPr>
      </w:pPr>
      <w:r w:rsidRPr="003C72BA">
        <w:rPr>
          <w:rFonts w:cstheme="minorHAnsi"/>
          <w:b/>
          <w:bCs/>
          <w:sz w:val="24"/>
          <w:szCs w:val="24"/>
        </w:rPr>
        <w:t xml:space="preserve">Time: </w:t>
      </w:r>
      <w:r w:rsidRPr="003C72BA">
        <w:rPr>
          <w:rFonts w:cstheme="minorHAnsi"/>
          <w:sz w:val="24"/>
          <w:szCs w:val="24"/>
        </w:rPr>
        <w:t>11:00am-1:00pm</w:t>
      </w:r>
    </w:p>
    <w:p w14:paraId="292E2F1D" w14:textId="77777777" w:rsidR="003C72BA" w:rsidRPr="003C72BA" w:rsidRDefault="003C72BA" w:rsidP="003C72BA">
      <w:pPr>
        <w:jc w:val="center"/>
        <w:rPr>
          <w:rFonts w:cstheme="minorHAnsi"/>
          <w:sz w:val="24"/>
          <w:szCs w:val="24"/>
        </w:rPr>
      </w:pPr>
      <w:r w:rsidRPr="003C72BA">
        <w:rPr>
          <w:rFonts w:cstheme="minorHAnsi"/>
          <w:b/>
          <w:bCs/>
          <w:sz w:val="24"/>
          <w:szCs w:val="24"/>
        </w:rPr>
        <w:t xml:space="preserve">Place: </w:t>
      </w:r>
      <w:r w:rsidRPr="003C72BA">
        <w:rPr>
          <w:rFonts w:cstheme="minorHAnsi"/>
          <w:sz w:val="24"/>
          <w:szCs w:val="24"/>
        </w:rPr>
        <w:t>Microsoft Teams (Virtual Meeting)</w:t>
      </w:r>
    </w:p>
    <w:p w14:paraId="6BD22E25" w14:textId="77777777" w:rsidR="00820981" w:rsidRDefault="00820981">
      <w:pPr>
        <w:rPr>
          <w:rFonts w:cstheme="minorHAnsi"/>
          <w:i/>
          <w:sz w:val="24"/>
          <w:szCs w:val="24"/>
        </w:rPr>
      </w:pPr>
    </w:p>
    <w:p w14:paraId="79412DA2" w14:textId="77777777" w:rsidR="00820981" w:rsidRPr="003C72BA" w:rsidRDefault="00820981" w:rsidP="00820981">
      <w:pPr>
        <w:rPr>
          <w:rFonts w:ascii="Calibri" w:hAnsi="Calibri" w:cs="Calibri"/>
          <w:b/>
          <w:sz w:val="24"/>
          <w:szCs w:val="24"/>
        </w:rPr>
      </w:pPr>
      <w:r w:rsidRPr="003C72BA">
        <w:rPr>
          <w:rFonts w:ascii="Calibri" w:hAnsi="Calibri" w:cs="Calibri"/>
          <w:b/>
          <w:sz w:val="24"/>
          <w:szCs w:val="24"/>
        </w:rPr>
        <w:t>Call to order</w:t>
      </w:r>
    </w:p>
    <w:p w14:paraId="5480AB24" w14:textId="77777777" w:rsidR="00820981" w:rsidRDefault="00820981" w:rsidP="00820981">
      <w:pPr>
        <w:rPr>
          <w:sz w:val="24"/>
          <w:szCs w:val="24"/>
        </w:rPr>
      </w:pPr>
      <w:r>
        <w:rPr>
          <w:sz w:val="24"/>
          <w:szCs w:val="24"/>
        </w:rPr>
        <w:t xml:space="preserve">Chairman Andrew Peck called the meeting to order at 11:03am once a quorum of members had been established. Roll call attendance was taken. </w:t>
      </w:r>
    </w:p>
    <w:p w14:paraId="673277B1" w14:textId="77777777" w:rsidR="00820981" w:rsidRDefault="00820981">
      <w:pPr>
        <w:rPr>
          <w:rFonts w:cstheme="minorHAnsi"/>
          <w:i/>
          <w:sz w:val="24"/>
          <w:szCs w:val="24"/>
        </w:rPr>
      </w:pPr>
    </w:p>
    <w:p w14:paraId="1626A58F" w14:textId="77777777" w:rsidR="009C676E" w:rsidRPr="003C72BA" w:rsidRDefault="003C72BA">
      <w:pPr>
        <w:rPr>
          <w:rFonts w:cstheme="minorHAnsi"/>
          <w:i/>
          <w:sz w:val="24"/>
          <w:szCs w:val="24"/>
        </w:rPr>
      </w:pPr>
      <w:r w:rsidRPr="003C72BA">
        <w:rPr>
          <w:rFonts w:cstheme="minorHAnsi"/>
          <w:i/>
          <w:sz w:val="24"/>
          <w:szCs w:val="24"/>
        </w:rPr>
        <w:t>Members Present:</w:t>
      </w:r>
    </w:p>
    <w:p w14:paraId="63AA13C6" w14:textId="77777777" w:rsidR="003C72BA" w:rsidRPr="003C72BA" w:rsidRDefault="003C72BA">
      <w:pPr>
        <w:rPr>
          <w:rFonts w:cstheme="minorHAnsi"/>
          <w:sz w:val="24"/>
          <w:szCs w:val="24"/>
        </w:rPr>
      </w:pPr>
      <w:r w:rsidRPr="003C72BA">
        <w:rPr>
          <w:rFonts w:cstheme="minorHAnsi"/>
          <w:sz w:val="24"/>
          <w:szCs w:val="24"/>
        </w:rPr>
        <w:t>Chairman Andrew Peck (Undersecretary of Criminal Justice)</w:t>
      </w:r>
    </w:p>
    <w:p w14:paraId="0EC56EF2" w14:textId="77777777" w:rsidR="003C72BA" w:rsidRPr="003C72BA" w:rsidRDefault="003C72BA" w:rsidP="003C72BA">
      <w:pPr>
        <w:rPr>
          <w:rFonts w:cstheme="minorHAnsi"/>
          <w:sz w:val="24"/>
          <w:szCs w:val="24"/>
        </w:rPr>
      </w:pPr>
      <w:r w:rsidRPr="003C72BA">
        <w:rPr>
          <w:rFonts w:cstheme="minorHAnsi"/>
          <w:sz w:val="24"/>
          <w:szCs w:val="24"/>
        </w:rPr>
        <w:t>Attorney Bonnie Tenneriello</w:t>
      </w:r>
    </w:p>
    <w:p w14:paraId="473DEF7D" w14:textId="77777777" w:rsidR="003C72BA" w:rsidRPr="003C72BA" w:rsidRDefault="003C72BA" w:rsidP="003C72BA">
      <w:pPr>
        <w:rPr>
          <w:rFonts w:cstheme="minorHAnsi"/>
          <w:sz w:val="24"/>
          <w:szCs w:val="24"/>
        </w:rPr>
      </w:pPr>
      <w:r w:rsidRPr="003C72BA">
        <w:rPr>
          <w:rFonts w:cstheme="minorHAnsi"/>
          <w:sz w:val="24"/>
          <w:szCs w:val="24"/>
        </w:rPr>
        <w:t>Dr. Brandy Henry</w:t>
      </w:r>
    </w:p>
    <w:p w14:paraId="2E196361" w14:textId="77777777" w:rsidR="003C72BA" w:rsidRPr="003C72BA" w:rsidRDefault="003C72BA" w:rsidP="003C72BA">
      <w:pPr>
        <w:rPr>
          <w:rFonts w:cstheme="minorHAnsi"/>
          <w:sz w:val="24"/>
          <w:szCs w:val="24"/>
        </w:rPr>
      </w:pPr>
      <w:r w:rsidRPr="003C72BA">
        <w:rPr>
          <w:rFonts w:cstheme="minorHAnsi"/>
          <w:sz w:val="24"/>
          <w:szCs w:val="24"/>
        </w:rPr>
        <w:t>Attorney Bob Fleischner</w:t>
      </w:r>
    </w:p>
    <w:p w14:paraId="1F065955" w14:textId="77777777" w:rsidR="003C72BA" w:rsidRPr="003C72BA" w:rsidRDefault="003C72BA" w:rsidP="003C72BA">
      <w:pPr>
        <w:rPr>
          <w:rFonts w:cstheme="minorHAnsi"/>
          <w:sz w:val="24"/>
          <w:szCs w:val="24"/>
        </w:rPr>
      </w:pPr>
      <w:r w:rsidRPr="003C72BA">
        <w:rPr>
          <w:rFonts w:cstheme="minorHAnsi"/>
          <w:sz w:val="24"/>
          <w:szCs w:val="24"/>
        </w:rPr>
        <w:t>Kevin Flanagan</w:t>
      </w:r>
    </w:p>
    <w:p w14:paraId="519DC43B" w14:textId="77777777" w:rsidR="003C72BA" w:rsidRPr="003C72BA" w:rsidRDefault="003C72BA" w:rsidP="003C72BA">
      <w:pPr>
        <w:rPr>
          <w:rFonts w:cstheme="minorHAnsi"/>
          <w:sz w:val="24"/>
          <w:szCs w:val="24"/>
        </w:rPr>
      </w:pPr>
      <w:r w:rsidRPr="003C72BA">
        <w:rPr>
          <w:rFonts w:cstheme="minorHAnsi"/>
          <w:sz w:val="24"/>
          <w:szCs w:val="24"/>
        </w:rPr>
        <w:t>Hollie Matthews</w:t>
      </w:r>
    </w:p>
    <w:p w14:paraId="2C7DE7AC" w14:textId="77777777" w:rsidR="003C72BA" w:rsidRPr="003C72BA" w:rsidRDefault="003C72BA" w:rsidP="003C72BA">
      <w:pPr>
        <w:rPr>
          <w:rFonts w:cstheme="minorHAnsi"/>
          <w:sz w:val="24"/>
          <w:szCs w:val="24"/>
        </w:rPr>
      </w:pPr>
      <w:r w:rsidRPr="003C72BA">
        <w:rPr>
          <w:rFonts w:cstheme="minorHAnsi"/>
          <w:sz w:val="24"/>
          <w:szCs w:val="24"/>
        </w:rPr>
        <w:t>Justice Gerri Hines</w:t>
      </w:r>
    </w:p>
    <w:p w14:paraId="752D7BF6" w14:textId="77777777" w:rsidR="003C72BA" w:rsidRPr="003C72BA" w:rsidRDefault="003C72BA" w:rsidP="003C72BA">
      <w:pPr>
        <w:rPr>
          <w:rFonts w:cstheme="minorHAnsi"/>
          <w:sz w:val="24"/>
          <w:szCs w:val="24"/>
        </w:rPr>
      </w:pPr>
      <w:r w:rsidRPr="003C72BA">
        <w:rPr>
          <w:rFonts w:cstheme="minorHAnsi"/>
          <w:sz w:val="24"/>
          <w:szCs w:val="24"/>
        </w:rPr>
        <w:t>Christopher Fallon</w:t>
      </w:r>
    </w:p>
    <w:p w14:paraId="6CF97B55" w14:textId="77777777" w:rsidR="003C72BA" w:rsidRPr="003C72BA" w:rsidRDefault="003C72BA" w:rsidP="003C72BA">
      <w:pPr>
        <w:rPr>
          <w:rFonts w:cstheme="minorHAnsi"/>
          <w:sz w:val="24"/>
          <w:szCs w:val="24"/>
        </w:rPr>
      </w:pPr>
      <w:r w:rsidRPr="003C72BA">
        <w:rPr>
          <w:rFonts w:cstheme="minorHAnsi"/>
          <w:sz w:val="24"/>
          <w:szCs w:val="24"/>
        </w:rPr>
        <w:t>Kyle Pelletier</w:t>
      </w:r>
    </w:p>
    <w:p w14:paraId="39FD6C88" w14:textId="77777777" w:rsidR="003C72BA" w:rsidRPr="003C72BA" w:rsidRDefault="003C72BA" w:rsidP="003C72BA">
      <w:pPr>
        <w:rPr>
          <w:rFonts w:cstheme="minorHAnsi"/>
          <w:sz w:val="24"/>
          <w:szCs w:val="24"/>
        </w:rPr>
      </w:pPr>
      <w:r w:rsidRPr="003C72BA">
        <w:rPr>
          <w:rFonts w:cstheme="minorHAnsi"/>
          <w:sz w:val="24"/>
          <w:szCs w:val="24"/>
        </w:rPr>
        <w:t>Sheriff Tom Bowler</w:t>
      </w:r>
    </w:p>
    <w:p w14:paraId="4A397299" w14:textId="77777777" w:rsidR="003C72BA" w:rsidRPr="003C72BA" w:rsidRDefault="003C72BA" w:rsidP="003C72BA">
      <w:pPr>
        <w:rPr>
          <w:rFonts w:cstheme="minorHAnsi"/>
          <w:sz w:val="24"/>
          <w:szCs w:val="24"/>
        </w:rPr>
      </w:pPr>
      <w:r w:rsidRPr="003C72BA">
        <w:rPr>
          <w:rFonts w:cstheme="minorHAnsi"/>
          <w:sz w:val="24"/>
          <w:szCs w:val="24"/>
        </w:rPr>
        <w:t>Attorney Tatum Pritchard</w:t>
      </w:r>
    </w:p>
    <w:p w14:paraId="18EE4594" w14:textId="77777777" w:rsidR="003C72BA" w:rsidRDefault="003C72BA">
      <w:pPr>
        <w:rPr>
          <w:i/>
        </w:rPr>
      </w:pPr>
    </w:p>
    <w:p w14:paraId="07F00B1F" w14:textId="77777777" w:rsidR="003C72BA" w:rsidRPr="003C72BA" w:rsidRDefault="003C72BA">
      <w:pPr>
        <w:rPr>
          <w:rFonts w:ascii="Calibri" w:hAnsi="Calibri" w:cs="Calibri"/>
          <w:i/>
          <w:sz w:val="24"/>
          <w:szCs w:val="24"/>
        </w:rPr>
      </w:pPr>
      <w:r w:rsidRPr="003C72BA">
        <w:rPr>
          <w:rFonts w:ascii="Calibri" w:hAnsi="Calibri" w:cs="Calibri"/>
          <w:i/>
          <w:sz w:val="24"/>
          <w:szCs w:val="24"/>
        </w:rPr>
        <w:t>Members Absent:</w:t>
      </w:r>
    </w:p>
    <w:p w14:paraId="1EE75B43" w14:textId="77777777" w:rsidR="003C72BA" w:rsidRPr="003C72BA" w:rsidRDefault="003C72BA" w:rsidP="003C72BA">
      <w:pPr>
        <w:rPr>
          <w:rFonts w:ascii="Calibri" w:hAnsi="Calibri" w:cs="Calibri"/>
          <w:sz w:val="24"/>
          <w:szCs w:val="24"/>
        </w:rPr>
      </w:pPr>
      <w:r w:rsidRPr="003C72BA">
        <w:rPr>
          <w:rFonts w:ascii="Calibri" w:hAnsi="Calibri" w:cs="Calibri"/>
          <w:sz w:val="24"/>
          <w:szCs w:val="24"/>
        </w:rPr>
        <w:t>Joanne Barros</w:t>
      </w:r>
    </w:p>
    <w:p w14:paraId="2CA4D941" w14:textId="77777777" w:rsidR="003C72BA" w:rsidRPr="003C72BA" w:rsidRDefault="003C72BA" w:rsidP="003C72BA">
      <w:pPr>
        <w:rPr>
          <w:rFonts w:ascii="Calibri" w:hAnsi="Calibri" w:cs="Calibri"/>
          <w:sz w:val="24"/>
          <w:szCs w:val="24"/>
        </w:rPr>
      </w:pPr>
    </w:p>
    <w:p w14:paraId="4B2F6A21" w14:textId="77777777" w:rsidR="003C72BA" w:rsidRDefault="008209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December 2021 Meeting Minutes </w:t>
      </w:r>
    </w:p>
    <w:p w14:paraId="750753D2" w14:textId="0F4F09B3" w:rsidR="00820981" w:rsidRDefault="00820981">
      <w:r>
        <w:t xml:space="preserve">There was a motion to accept the December 2021 meeting minutes with edits by Justice </w:t>
      </w:r>
      <w:r w:rsidR="00CE1682">
        <w:t xml:space="preserve">Gerri </w:t>
      </w:r>
      <w:r>
        <w:t>Hines</w:t>
      </w:r>
      <w:r w:rsidR="00CE1682">
        <w:t xml:space="preserve">. The </w:t>
      </w:r>
      <w:r>
        <w:t>motion was second</w:t>
      </w:r>
      <w:r w:rsidR="00CE1682">
        <w:t>ed</w:t>
      </w:r>
      <w:r>
        <w:t xml:space="preserve"> by Kevin Flanagan. </w:t>
      </w:r>
    </w:p>
    <w:p w14:paraId="35278558" w14:textId="77777777" w:rsidR="00820981" w:rsidRDefault="00820981"/>
    <w:p w14:paraId="483343BB" w14:textId="77777777" w:rsidR="00820981" w:rsidRDefault="00820981">
      <w:pPr>
        <w:rPr>
          <w:rFonts w:ascii="Calibri" w:hAnsi="Calibri" w:cs="Calibri"/>
          <w:b/>
          <w:sz w:val="24"/>
          <w:szCs w:val="24"/>
        </w:rPr>
      </w:pPr>
      <w:r w:rsidRPr="00820981">
        <w:rPr>
          <w:rFonts w:ascii="Calibri" w:hAnsi="Calibri" w:cs="Calibri"/>
          <w:b/>
          <w:sz w:val="24"/>
          <w:szCs w:val="24"/>
        </w:rPr>
        <w:t xml:space="preserve">Subcommittee Updates </w:t>
      </w:r>
    </w:p>
    <w:p w14:paraId="71BA30B3" w14:textId="6701230B" w:rsidR="00820981" w:rsidRDefault="008209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Atty</w:t>
      </w:r>
      <w:r w:rsidR="00C947D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CE1682">
        <w:rPr>
          <w:rFonts w:ascii="Calibri" w:hAnsi="Calibri" w:cs="Calibri"/>
          <w:sz w:val="24"/>
          <w:szCs w:val="24"/>
        </w:rPr>
        <w:t xml:space="preserve">Bonnie </w:t>
      </w:r>
      <w:r>
        <w:rPr>
          <w:rFonts w:ascii="Calibri" w:hAnsi="Calibri" w:cs="Calibri"/>
          <w:sz w:val="24"/>
          <w:szCs w:val="24"/>
        </w:rPr>
        <w:t>Tenneriello gave an update regarding the subcommittee</w:t>
      </w:r>
      <w:r w:rsidR="00A51816">
        <w:rPr>
          <w:rFonts w:ascii="Calibri" w:hAnsi="Calibri" w:cs="Calibri"/>
          <w:sz w:val="24"/>
          <w:szCs w:val="24"/>
        </w:rPr>
        <w:t>’s</w:t>
      </w:r>
      <w:r>
        <w:rPr>
          <w:rFonts w:ascii="Calibri" w:hAnsi="Calibri" w:cs="Calibri"/>
          <w:sz w:val="24"/>
          <w:szCs w:val="24"/>
        </w:rPr>
        <w:t xml:space="preserve"> work as they are continuing to sort through the county data. Atty. Bob Fleischner provided an update on </w:t>
      </w:r>
      <w:r w:rsidR="00CE1682">
        <w:rPr>
          <w:rFonts w:ascii="Calibri" w:hAnsi="Calibri" w:cs="Calibri"/>
          <w:sz w:val="24"/>
          <w:szCs w:val="24"/>
        </w:rPr>
        <w:t>his</w:t>
      </w:r>
      <w:r>
        <w:rPr>
          <w:rFonts w:ascii="Calibri" w:hAnsi="Calibri" w:cs="Calibri"/>
          <w:sz w:val="24"/>
          <w:szCs w:val="24"/>
        </w:rPr>
        <w:t xml:space="preserve"> </w:t>
      </w:r>
      <w:r w:rsidR="00CE1682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ubcommittee. </w:t>
      </w:r>
      <w:r w:rsidR="00CE1682">
        <w:rPr>
          <w:rFonts w:ascii="Calibri" w:hAnsi="Calibri" w:cs="Calibri"/>
          <w:sz w:val="24"/>
          <w:szCs w:val="24"/>
        </w:rPr>
        <w:t>EOPSS Atty.</w:t>
      </w:r>
      <w:r>
        <w:rPr>
          <w:rFonts w:ascii="Calibri" w:hAnsi="Calibri" w:cs="Calibri"/>
          <w:sz w:val="24"/>
          <w:szCs w:val="24"/>
        </w:rPr>
        <w:t xml:space="preserve"> John Melander is currently reviewing the draft provided by the </w:t>
      </w:r>
      <w:r w:rsidR="00CE1682">
        <w:rPr>
          <w:rFonts w:ascii="Calibri" w:hAnsi="Calibri" w:cs="Calibri"/>
          <w:sz w:val="24"/>
          <w:szCs w:val="24"/>
        </w:rPr>
        <w:t>Bob’s</w:t>
      </w:r>
      <w:r>
        <w:rPr>
          <w:rFonts w:ascii="Calibri" w:hAnsi="Calibri" w:cs="Calibri"/>
          <w:sz w:val="24"/>
          <w:szCs w:val="24"/>
        </w:rPr>
        <w:t xml:space="preserve"> </w:t>
      </w:r>
      <w:r w:rsidR="00CE1682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ubcommittee</w:t>
      </w:r>
      <w:r w:rsidR="00CE1682">
        <w:rPr>
          <w:rFonts w:ascii="Calibri" w:hAnsi="Calibri" w:cs="Calibri"/>
          <w:sz w:val="24"/>
          <w:szCs w:val="24"/>
        </w:rPr>
        <w:t xml:space="preserve"> and C</w:t>
      </w:r>
      <w:r>
        <w:rPr>
          <w:rFonts w:ascii="Calibri" w:hAnsi="Calibri" w:cs="Calibri"/>
          <w:sz w:val="24"/>
          <w:szCs w:val="24"/>
        </w:rPr>
        <w:t xml:space="preserve">ommittee members are welcomed to provide further insight in the </w:t>
      </w:r>
      <w:r>
        <w:rPr>
          <w:rFonts w:ascii="Calibri" w:hAnsi="Calibri" w:cs="Calibri"/>
          <w:sz w:val="24"/>
          <w:szCs w:val="24"/>
        </w:rPr>
        <w:lastRenderedPageBreak/>
        <w:t xml:space="preserve">recommendations. Hollie Matthews </w:t>
      </w:r>
      <w:r w:rsidR="00C744B1">
        <w:rPr>
          <w:rFonts w:ascii="Calibri" w:hAnsi="Calibri" w:cs="Calibri"/>
          <w:sz w:val="24"/>
          <w:szCs w:val="24"/>
        </w:rPr>
        <w:t>will provide subcommittee update</w:t>
      </w:r>
      <w:r w:rsidR="00CE1682">
        <w:rPr>
          <w:rFonts w:ascii="Calibri" w:hAnsi="Calibri" w:cs="Calibri"/>
          <w:sz w:val="24"/>
          <w:szCs w:val="24"/>
        </w:rPr>
        <w:t>s</w:t>
      </w:r>
      <w:r w:rsidR="00C744B1">
        <w:rPr>
          <w:rFonts w:ascii="Calibri" w:hAnsi="Calibri" w:cs="Calibri"/>
          <w:sz w:val="24"/>
          <w:szCs w:val="24"/>
        </w:rPr>
        <w:t xml:space="preserve"> </w:t>
      </w:r>
      <w:r w:rsidR="00CE1682">
        <w:rPr>
          <w:rFonts w:ascii="Calibri" w:hAnsi="Calibri" w:cs="Calibri"/>
          <w:sz w:val="24"/>
          <w:szCs w:val="24"/>
        </w:rPr>
        <w:t>at</w:t>
      </w:r>
      <w:r w:rsidR="00C744B1">
        <w:rPr>
          <w:rFonts w:ascii="Calibri" w:hAnsi="Calibri" w:cs="Calibri"/>
          <w:sz w:val="24"/>
          <w:szCs w:val="24"/>
        </w:rPr>
        <w:t xml:space="preserve"> the next monthly meeting. </w:t>
      </w:r>
    </w:p>
    <w:p w14:paraId="0EEB4615" w14:textId="77777777" w:rsidR="00C744B1" w:rsidRDefault="00C744B1">
      <w:pPr>
        <w:rPr>
          <w:rFonts w:ascii="Calibri" w:hAnsi="Calibri" w:cs="Calibri"/>
          <w:sz w:val="24"/>
          <w:szCs w:val="24"/>
        </w:rPr>
      </w:pPr>
    </w:p>
    <w:p w14:paraId="72EC3B43" w14:textId="77777777" w:rsidR="00C744B1" w:rsidRDefault="00C744B1">
      <w:pPr>
        <w:rPr>
          <w:rFonts w:ascii="Calibri" w:hAnsi="Calibri" w:cs="Calibri"/>
          <w:b/>
          <w:sz w:val="24"/>
          <w:szCs w:val="24"/>
        </w:rPr>
      </w:pPr>
      <w:r w:rsidRPr="00C744B1">
        <w:rPr>
          <w:rFonts w:ascii="Calibri" w:hAnsi="Calibri" w:cs="Calibri"/>
          <w:b/>
          <w:sz w:val="24"/>
          <w:szCs w:val="24"/>
        </w:rPr>
        <w:t>Letter to Judiciary Committee Update</w:t>
      </w:r>
    </w:p>
    <w:p w14:paraId="6BAA7CE9" w14:textId="5C75EE8B" w:rsidR="00C744B1" w:rsidRDefault="00C744B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Atty. Tenneriello provided the committee with update; the last sentence at the bottom of the last page is to be removed. Atty. Tenneriello recommends that the letter be sent with the </w:t>
      </w:r>
      <w:r w:rsidR="00CE1682">
        <w:rPr>
          <w:rFonts w:ascii="Calibri" w:hAnsi="Calibri" w:cs="Calibri"/>
          <w:sz w:val="24"/>
          <w:szCs w:val="24"/>
        </w:rPr>
        <w:t xml:space="preserve">agreed upon edits. </w:t>
      </w:r>
      <w:r>
        <w:rPr>
          <w:rFonts w:ascii="Calibri" w:hAnsi="Calibri" w:cs="Calibri"/>
          <w:sz w:val="24"/>
          <w:szCs w:val="24"/>
        </w:rPr>
        <w:t xml:space="preserve">Atty. Walker recommends that the letter be signed as a committee as opposed to signing as individuals. </w:t>
      </w:r>
    </w:p>
    <w:p w14:paraId="0686F55A" w14:textId="77777777" w:rsidR="00C744B1" w:rsidRDefault="00C744B1">
      <w:pPr>
        <w:rPr>
          <w:rFonts w:ascii="Calibri" w:hAnsi="Calibri" w:cs="Calibri"/>
          <w:sz w:val="24"/>
          <w:szCs w:val="24"/>
        </w:rPr>
      </w:pPr>
    </w:p>
    <w:p w14:paraId="027F372B" w14:textId="77777777" w:rsidR="00C744B1" w:rsidRDefault="00C744B1">
      <w:pPr>
        <w:rPr>
          <w:rFonts w:ascii="Calibri" w:hAnsi="Calibri" w:cs="Calibri"/>
          <w:b/>
          <w:sz w:val="24"/>
          <w:szCs w:val="24"/>
        </w:rPr>
      </w:pPr>
      <w:r w:rsidRPr="00C744B1">
        <w:rPr>
          <w:rFonts w:ascii="Calibri" w:hAnsi="Calibri" w:cs="Calibri"/>
          <w:b/>
          <w:sz w:val="24"/>
          <w:szCs w:val="24"/>
        </w:rPr>
        <w:t xml:space="preserve">County CJR &amp; DOC Reporting Update </w:t>
      </w:r>
    </w:p>
    <w:p w14:paraId="65742C4F" w14:textId="77777777" w:rsidR="00C744B1" w:rsidRDefault="00C744B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There was no update provided.</w:t>
      </w:r>
    </w:p>
    <w:p w14:paraId="34D4BBAD" w14:textId="77777777" w:rsidR="00C744B1" w:rsidRDefault="00C744B1">
      <w:pPr>
        <w:rPr>
          <w:rFonts w:ascii="Calibri" w:hAnsi="Calibri" w:cs="Calibri"/>
          <w:sz w:val="24"/>
          <w:szCs w:val="24"/>
        </w:rPr>
      </w:pPr>
    </w:p>
    <w:p w14:paraId="6030B8AF" w14:textId="77777777" w:rsidR="00C744B1" w:rsidRPr="00C744B1" w:rsidRDefault="00C744B1">
      <w:pPr>
        <w:rPr>
          <w:rFonts w:ascii="Calibri" w:hAnsi="Calibri" w:cs="Calibri"/>
          <w:b/>
          <w:sz w:val="24"/>
          <w:szCs w:val="24"/>
        </w:rPr>
      </w:pPr>
      <w:r w:rsidRPr="00C744B1">
        <w:rPr>
          <w:rFonts w:ascii="Calibri" w:hAnsi="Calibri" w:cs="Calibri"/>
          <w:b/>
          <w:sz w:val="24"/>
          <w:szCs w:val="24"/>
        </w:rPr>
        <w:t>Falcon Implementation Update</w:t>
      </w:r>
    </w:p>
    <w:p w14:paraId="4829ED70" w14:textId="62876833" w:rsidR="00827414" w:rsidRDefault="00C744B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Kyle Pettier provided the committee with </w:t>
      </w:r>
      <w:r w:rsidR="00CE1682">
        <w:rPr>
          <w:rFonts w:ascii="Calibri" w:hAnsi="Calibri" w:cs="Calibri"/>
          <w:sz w:val="24"/>
          <w:szCs w:val="24"/>
        </w:rPr>
        <w:t>an update on the work of the</w:t>
      </w:r>
      <w:r>
        <w:rPr>
          <w:rFonts w:ascii="Calibri" w:hAnsi="Calibri" w:cs="Calibri"/>
          <w:sz w:val="24"/>
          <w:szCs w:val="24"/>
        </w:rPr>
        <w:t xml:space="preserve"> Falcon </w:t>
      </w:r>
      <w:r w:rsidR="00CE1682">
        <w:rPr>
          <w:rFonts w:ascii="Calibri" w:hAnsi="Calibri" w:cs="Calibri"/>
          <w:sz w:val="24"/>
          <w:szCs w:val="24"/>
        </w:rPr>
        <w:t>Group at the DOC</w:t>
      </w:r>
      <w:r>
        <w:rPr>
          <w:rFonts w:ascii="Calibri" w:hAnsi="Calibri" w:cs="Calibri"/>
          <w:sz w:val="24"/>
          <w:szCs w:val="24"/>
        </w:rPr>
        <w:t xml:space="preserve">. She states </w:t>
      </w:r>
      <w:r w:rsidR="00827414">
        <w:rPr>
          <w:rFonts w:ascii="Calibri" w:hAnsi="Calibri" w:cs="Calibri"/>
          <w:sz w:val="24"/>
          <w:szCs w:val="24"/>
        </w:rPr>
        <w:t>that they have been meeting once a week to best implement recommendations. Currently</w:t>
      </w:r>
      <w:r w:rsidR="00CE1682">
        <w:rPr>
          <w:rFonts w:ascii="Calibri" w:hAnsi="Calibri" w:cs="Calibri"/>
          <w:sz w:val="24"/>
          <w:szCs w:val="24"/>
        </w:rPr>
        <w:t xml:space="preserve">, </w:t>
      </w:r>
      <w:r w:rsidR="00827414">
        <w:rPr>
          <w:rFonts w:ascii="Calibri" w:hAnsi="Calibri" w:cs="Calibri"/>
          <w:sz w:val="24"/>
          <w:szCs w:val="24"/>
        </w:rPr>
        <w:t xml:space="preserve">Falcon is focusing on data collection to have a comprehensive understanding of who is placed in restrictive housing </w:t>
      </w:r>
      <w:r w:rsidR="00CE1682">
        <w:rPr>
          <w:rFonts w:ascii="Calibri" w:hAnsi="Calibri" w:cs="Calibri"/>
          <w:sz w:val="24"/>
          <w:szCs w:val="24"/>
        </w:rPr>
        <w:t>and why</w:t>
      </w:r>
      <w:r w:rsidR="00827414">
        <w:rPr>
          <w:rFonts w:ascii="Calibri" w:hAnsi="Calibri" w:cs="Calibri"/>
          <w:sz w:val="24"/>
          <w:szCs w:val="24"/>
        </w:rPr>
        <w:t xml:space="preserve">. The Falcon Group is also open to meeting with the </w:t>
      </w:r>
      <w:r w:rsidR="00CE1682">
        <w:rPr>
          <w:rFonts w:ascii="Calibri" w:hAnsi="Calibri" w:cs="Calibri"/>
          <w:sz w:val="24"/>
          <w:szCs w:val="24"/>
        </w:rPr>
        <w:t>C</w:t>
      </w:r>
      <w:r w:rsidR="00827414">
        <w:rPr>
          <w:rFonts w:ascii="Calibri" w:hAnsi="Calibri" w:cs="Calibri"/>
          <w:sz w:val="24"/>
          <w:szCs w:val="24"/>
        </w:rPr>
        <w:t>ommittee every three to four months to provide updates. Currently</w:t>
      </w:r>
      <w:r w:rsidR="00CE1682">
        <w:rPr>
          <w:rFonts w:ascii="Calibri" w:hAnsi="Calibri" w:cs="Calibri"/>
          <w:sz w:val="24"/>
          <w:szCs w:val="24"/>
        </w:rPr>
        <w:t>,</w:t>
      </w:r>
      <w:r w:rsidR="00827414">
        <w:rPr>
          <w:rFonts w:ascii="Calibri" w:hAnsi="Calibri" w:cs="Calibri"/>
          <w:sz w:val="24"/>
          <w:szCs w:val="24"/>
        </w:rPr>
        <w:t xml:space="preserve"> all deadlines set</w:t>
      </w:r>
      <w:r w:rsidR="00CE1682">
        <w:rPr>
          <w:rFonts w:ascii="Calibri" w:hAnsi="Calibri" w:cs="Calibri"/>
          <w:sz w:val="24"/>
          <w:szCs w:val="24"/>
        </w:rPr>
        <w:t xml:space="preserve"> forth in the report</w:t>
      </w:r>
      <w:r w:rsidR="00827414">
        <w:rPr>
          <w:rFonts w:ascii="Calibri" w:hAnsi="Calibri" w:cs="Calibri"/>
          <w:sz w:val="24"/>
          <w:szCs w:val="24"/>
        </w:rPr>
        <w:t xml:space="preserve"> are being </w:t>
      </w:r>
      <w:r w:rsidR="00CE1682">
        <w:rPr>
          <w:rFonts w:ascii="Calibri" w:hAnsi="Calibri" w:cs="Calibri"/>
          <w:sz w:val="24"/>
          <w:szCs w:val="24"/>
        </w:rPr>
        <w:t>met</w:t>
      </w:r>
      <w:r w:rsidR="00827414">
        <w:rPr>
          <w:rFonts w:ascii="Calibri" w:hAnsi="Calibri" w:cs="Calibri"/>
          <w:sz w:val="24"/>
          <w:szCs w:val="24"/>
        </w:rPr>
        <w:t>. Representatives from Falcon will be in attendance during February’s meeting to provide</w:t>
      </w:r>
      <w:r w:rsidR="00CE1682">
        <w:rPr>
          <w:rFonts w:ascii="Calibri" w:hAnsi="Calibri" w:cs="Calibri"/>
          <w:sz w:val="24"/>
          <w:szCs w:val="24"/>
        </w:rPr>
        <w:t xml:space="preserve"> a more comprehensive</w:t>
      </w:r>
      <w:r w:rsidR="00827414">
        <w:rPr>
          <w:rFonts w:ascii="Calibri" w:hAnsi="Calibri" w:cs="Calibri"/>
          <w:sz w:val="24"/>
          <w:szCs w:val="24"/>
        </w:rPr>
        <w:t xml:space="preserve"> update</w:t>
      </w:r>
      <w:r w:rsidR="00CE1682">
        <w:rPr>
          <w:rFonts w:ascii="Calibri" w:hAnsi="Calibri" w:cs="Calibri"/>
          <w:sz w:val="24"/>
          <w:szCs w:val="24"/>
        </w:rPr>
        <w:t>.</w:t>
      </w:r>
      <w:r w:rsidR="00827414">
        <w:rPr>
          <w:rFonts w:ascii="Calibri" w:hAnsi="Calibri" w:cs="Calibri"/>
          <w:sz w:val="24"/>
          <w:szCs w:val="24"/>
        </w:rPr>
        <w:t xml:space="preserve"> </w:t>
      </w:r>
    </w:p>
    <w:p w14:paraId="0B86AFB1" w14:textId="77777777" w:rsidR="00827414" w:rsidRDefault="00827414">
      <w:pPr>
        <w:rPr>
          <w:rFonts w:ascii="Calibri" w:hAnsi="Calibri" w:cs="Calibri"/>
          <w:sz w:val="24"/>
          <w:szCs w:val="24"/>
        </w:rPr>
      </w:pPr>
    </w:p>
    <w:p w14:paraId="490ED026" w14:textId="77777777" w:rsidR="00827414" w:rsidRPr="00827414" w:rsidRDefault="00827414">
      <w:pPr>
        <w:rPr>
          <w:rFonts w:ascii="Calibri" w:hAnsi="Calibri" w:cs="Calibri"/>
          <w:b/>
          <w:sz w:val="24"/>
          <w:szCs w:val="24"/>
        </w:rPr>
      </w:pPr>
      <w:r w:rsidRPr="00827414">
        <w:rPr>
          <w:rFonts w:ascii="Calibri" w:hAnsi="Calibri" w:cs="Calibri"/>
          <w:b/>
          <w:sz w:val="24"/>
          <w:szCs w:val="24"/>
        </w:rPr>
        <w:t>Member Comments</w:t>
      </w:r>
    </w:p>
    <w:p w14:paraId="58541A25" w14:textId="2E5F1C5E" w:rsidR="00827414" w:rsidRDefault="008274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Justice Hines defers to the </w:t>
      </w:r>
      <w:r w:rsidR="00CE1682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ommittee to provide </w:t>
      </w:r>
      <w:r w:rsidR="005D7481">
        <w:rPr>
          <w:rFonts w:ascii="Calibri" w:hAnsi="Calibri" w:cs="Calibri"/>
          <w:sz w:val="24"/>
          <w:szCs w:val="24"/>
        </w:rPr>
        <w:t xml:space="preserve">an estimated timeline of when the </w:t>
      </w:r>
      <w:r w:rsidR="00A51816">
        <w:rPr>
          <w:rFonts w:ascii="Calibri" w:hAnsi="Calibri" w:cs="Calibri"/>
          <w:sz w:val="24"/>
          <w:szCs w:val="24"/>
        </w:rPr>
        <w:t>C</w:t>
      </w:r>
      <w:r w:rsidR="005D7481">
        <w:rPr>
          <w:rFonts w:ascii="Calibri" w:hAnsi="Calibri" w:cs="Calibri"/>
          <w:sz w:val="24"/>
          <w:szCs w:val="24"/>
        </w:rPr>
        <w:t>ommittee</w:t>
      </w:r>
      <w:r w:rsidR="00A51816">
        <w:rPr>
          <w:rFonts w:ascii="Calibri" w:hAnsi="Calibri" w:cs="Calibri"/>
          <w:sz w:val="24"/>
          <w:szCs w:val="24"/>
        </w:rPr>
        <w:t>’s</w:t>
      </w:r>
      <w:r w:rsidR="005D7481">
        <w:rPr>
          <w:rFonts w:ascii="Calibri" w:hAnsi="Calibri" w:cs="Calibri"/>
          <w:sz w:val="24"/>
          <w:szCs w:val="24"/>
        </w:rPr>
        <w:t xml:space="preserve"> work will conclude. </w:t>
      </w:r>
      <w:r w:rsidR="003357BA">
        <w:rPr>
          <w:rFonts w:ascii="Calibri" w:hAnsi="Calibri" w:cs="Calibri"/>
          <w:sz w:val="24"/>
          <w:szCs w:val="24"/>
        </w:rPr>
        <w:t xml:space="preserve">Atty. </w:t>
      </w:r>
      <w:r w:rsidR="00A51816">
        <w:rPr>
          <w:rFonts w:ascii="Calibri" w:hAnsi="Calibri" w:cs="Calibri"/>
          <w:sz w:val="24"/>
          <w:szCs w:val="24"/>
        </w:rPr>
        <w:t>Tenneriello</w:t>
      </w:r>
      <w:r w:rsidR="003357BA">
        <w:rPr>
          <w:rFonts w:ascii="Calibri" w:hAnsi="Calibri" w:cs="Calibri"/>
          <w:sz w:val="24"/>
          <w:szCs w:val="24"/>
        </w:rPr>
        <w:t xml:space="preserve"> anticipates that a draft </w:t>
      </w:r>
      <w:r w:rsidR="00A51816">
        <w:rPr>
          <w:rFonts w:ascii="Calibri" w:hAnsi="Calibri" w:cs="Calibri"/>
          <w:sz w:val="24"/>
          <w:szCs w:val="24"/>
        </w:rPr>
        <w:t>from</w:t>
      </w:r>
      <w:r w:rsidR="003357BA">
        <w:rPr>
          <w:rFonts w:ascii="Calibri" w:hAnsi="Calibri" w:cs="Calibri"/>
          <w:sz w:val="24"/>
          <w:szCs w:val="24"/>
        </w:rPr>
        <w:t xml:space="preserve"> the Conditions Subcommittee </w:t>
      </w:r>
      <w:r w:rsidR="00A51816">
        <w:rPr>
          <w:rFonts w:ascii="Calibri" w:hAnsi="Calibri" w:cs="Calibri"/>
          <w:sz w:val="24"/>
          <w:szCs w:val="24"/>
        </w:rPr>
        <w:t>can be expected by</w:t>
      </w:r>
      <w:r w:rsidR="003357BA">
        <w:rPr>
          <w:rFonts w:ascii="Calibri" w:hAnsi="Calibri" w:cs="Calibri"/>
          <w:sz w:val="24"/>
          <w:szCs w:val="24"/>
        </w:rPr>
        <w:t xml:space="preserve"> March. She also reiterate</w:t>
      </w:r>
      <w:r w:rsidR="00A51816">
        <w:rPr>
          <w:rFonts w:ascii="Calibri" w:hAnsi="Calibri" w:cs="Calibri"/>
          <w:sz w:val="24"/>
          <w:szCs w:val="24"/>
        </w:rPr>
        <w:t>d</w:t>
      </w:r>
      <w:r w:rsidR="003357BA">
        <w:rPr>
          <w:rFonts w:ascii="Calibri" w:hAnsi="Calibri" w:cs="Calibri"/>
          <w:sz w:val="24"/>
          <w:szCs w:val="24"/>
        </w:rPr>
        <w:t xml:space="preserve"> that the data reporting is taking time and </w:t>
      </w:r>
      <w:r w:rsidR="00A51816">
        <w:rPr>
          <w:rFonts w:ascii="Calibri" w:hAnsi="Calibri" w:cs="Calibri"/>
          <w:sz w:val="24"/>
          <w:szCs w:val="24"/>
        </w:rPr>
        <w:t>may</w:t>
      </w:r>
      <w:r w:rsidR="003357BA">
        <w:rPr>
          <w:rFonts w:ascii="Calibri" w:hAnsi="Calibri" w:cs="Calibri"/>
          <w:sz w:val="24"/>
          <w:szCs w:val="24"/>
        </w:rPr>
        <w:t xml:space="preserve"> be cause for delay.</w:t>
      </w:r>
      <w:r w:rsidR="000A7AC0">
        <w:rPr>
          <w:rFonts w:ascii="Calibri" w:hAnsi="Calibri" w:cs="Calibri"/>
          <w:sz w:val="24"/>
          <w:szCs w:val="24"/>
        </w:rPr>
        <w:t xml:space="preserve"> </w:t>
      </w:r>
      <w:r w:rsidR="003357BA">
        <w:rPr>
          <w:rFonts w:ascii="Calibri" w:hAnsi="Calibri" w:cs="Calibri"/>
          <w:sz w:val="24"/>
          <w:szCs w:val="24"/>
        </w:rPr>
        <w:t xml:space="preserve">This was followed by discussion regarding the feasibility of the </w:t>
      </w:r>
      <w:r w:rsidR="000A7AC0">
        <w:rPr>
          <w:rFonts w:ascii="Calibri" w:hAnsi="Calibri" w:cs="Calibri"/>
          <w:sz w:val="24"/>
          <w:szCs w:val="24"/>
        </w:rPr>
        <w:t>C</w:t>
      </w:r>
      <w:r w:rsidR="003357BA">
        <w:rPr>
          <w:rFonts w:ascii="Calibri" w:hAnsi="Calibri" w:cs="Calibri"/>
          <w:sz w:val="24"/>
          <w:szCs w:val="24"/>
        </w:rPr>
        <w:t xml:space="preserve">ommittee attending in-person site visits. </w:t>
      </w:r>
      <w:r w:rsidR="000A7AC0">
        <w:rPr>
          <w:rFonts w:ascii="Calibri" w:hAnsi="Calibri" w:cs="Calibri"/>
          <w:sz w:val="24"/>
          <w:szCs w:val="24"/>
        </w:rPr>
        <w:t xml:space="preserve">It was decided to hold an in-person visit to Hampden if necessary and a hybrid visit to Norfolk. </w:t>
      </w:r>
      <w:r w:rsidR="00C947DA">
        <w:rPr>
          <w:rFonts w:ascii="Calibri" w:hAnsi="Calibri" w:cs="Calibri"/>
          <w:sz w:val="24"/>
          <w:szCs w:val="24"/>
        </w:rPr>
        <w:t xml:space="preserve">A roll call was taken to gather an impression of who would attend in person sight visits. </w:t>
      </w:r>
    </w:p>
    <w:p w14:paraId="2D7BDD34" w14:textId="77777777" w:rsidR="00C947DA" w:rsidRDefault="00C947DA">
      <w:pPr>
        <w:rPr>
          <w:rFonts w:ascii="Calibri" w:hAnsi="Calibri" w:cs="Calibri"/>
          <w:sz w:val="24"/>
          <w:szCs w:val="24"/>
        </w:rPr>
      </w:pPr>
    </w:p>
    <w:p w14:paraId="03E1CC9E" w14:textId="77777777" w:rsidR="00C947DA" w:rsidRDefault="00C947DA">
      <w:pPr>
        <w:rPr>
          <w:rFonts w:ascii="Calibri" w:hAnsi="Calibri" w:cs="Calibri"/>
          <w:b/>
          <w:sz w:val="24"/>
          <w:szCs w:val="24"/>
        </w:rPr>
      </w:pPr>
      <w:r w:rsidRPr="00C947DA">
        <w:rPr>
          <w:rFonts w:ascii="Calibri" w:hAnsi="Calibri" w:cs="Calibri"/>
          <w:b/>
          <w:sz w:val="24"/>
          <w:szCs w:val="24"/>
        </w:rPr>
        <w:t>Public Comment</w:t>
      </w:r>
    </w:p>
    <w:p w14:paraId="087369C5" w14:textId="4FEF4224" w:rsidR="00C947DA" w:rsidRDefault="00C947D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Mary Valerio thanked the </w:t>
      </w:r>
      <w:r w:rsidR="000A7AC0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ommittee for the work that they have been doing. She also state</w:t>
      </w:r>
      <w:r w:rsidR="000A7AC0">
        <w:rPr>
          <w:rFonts w:ascii="Calibri" w:hAnsi="Calibri" w:cs="Calibri"/>
          <w:sz w:val="24"/>
          <w:szCs w:val="24"/>
        </w:rPr>
        <w:t xml:space="preserve">d </w:t>
      </w:r>
      <w:r>
        <w:rPr>
          <w:rFonts w:ascii="Calibri" w:hAnsi="Calibri" w:cs="Calibri"/>
          <w:sz w:val="24"/>
          <w:szCs w:val="24"/>
        </w:rPr>
        <w:t xml:space="preserve">that data shows that some individuals in </w:t>
      </w:r>
      <w:r w:rsidR="000A7AC0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estrictive </w:t>
      </w:r>
      <w:r w:rsidR="000A7AC0">
        <w:rPr>
          <w:rFonts w:ascii="Calibri" w:hAnsi="Calibri" w:cs="Calibri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</w:rPr>
        <w:t>ousing become violent</w:t>
      </w:r>
      <w:r w:rsidR="000A7AC0">
        <w:rPr>
          <w:rFonts w:ascii="Calibri" w:hAnsi="Calibri" w:cs="Calibri"/>
          <w:sz w:val="24"/>
          <w:szCs w:val="24"/>
        </w:rPr>
        <w:t xml:space="preserve"> and </w:t>
      </w:r>
      <w:r>
        <w:rPr>
          <w:rFonts w:ascii="Calibri" w:hAnsi="Calibri" w:cs="Calibri"/>
          <w:sz w:val="24"/>
          <w:szCs w:val="24"/>
        </w:rPr>
        <w:t>she ask</w:t>
      </w:r>
      <w:r w:rsidR="000A7AC0">
        <w:rPr>
          <w:rFonts w:ascii="Calibri" w:hAnsi="Calibri" w:cs="Calibri"/>
          <w:sz w:val="24"/>
          <w:szCs w:val="24"/>
        </w:rPr>
        <w:t>ed</w:t>
      </w:r>
      <w:r>
        <w:rPr>
          <w:rFonts w:ascii="Calibri" w:hAnsi="Calibri" w:cs="Calibri"/>
          <w:sz w:val="24"/>
          <w:szCs w:val="24"/>
        </w:rPr>
        <w:t xml:space="preserve"> the </w:t>
      </w:r>
      <w:r w:rsidR="000A7AC0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ommittee</w:t>
      </w:r>
      <w:r w:rsidR="000A7AC0">
        <w:rPr>
          <w:rFonts w:ascii="Calibri" w:hAnsi="Calibri" w:cs="Calibri"/>
          <w:sz w:val="24"/>
          <w:szCs w:val="24"/>
        </w:rPr>
        <w:t xml:space="preserve"> to</w:t>
      </w:r>
      <w:r>
        <w:rPr>
          <w:rFonts w:ascii="Calibri" w:hAnsi="Calibri" w:cs="Calibri"/>
          <w:sz w:val="24"/>
          <w:szCs w:val="24"/>
        </w:rPr>
        <w:t xml:space="preserve"> look at the data and focus on positive reinforcement. </w:t>
      </w:r>
    </w:p>
    <w:p w14:paraId="28C9444F" w14:textId="77777777" w:rsidR="000A7AC0" w:rsidRDefault="000A7AC0">
      <w:pPr>
        <w:rPr>
          <w:rFonts w:ascii="Calibri" w:hAnsi="Calibri" w:cs="Calibri"/>
          <w:sz w:val="24"/>
          <w:szCs w:val="24"/>
        </w:rPr>
      </w:pPr>
    </w:p>
    <w:p w14:paraId="6EAF7EA1" w14:textId="4AC3F6C9" w:rsidR="00C947DA" w:rsidRDefault="00C947D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Casandra </w:t>
      </w:r>
      <w:proofErr w:type="spellStart"/>
      <w:r>
        <w:rPr>
          <w:rFonts w:ascii="Calibri" w:hAnsi="Calibri" w:cs="Calibri"/>
          <w:sz w:val="24"/>
          <w:szCs w:val="24"/>
        </w:rPr>
        <w:t>Bensahih</w:t>
      </w:r>
      <w:proofErr w:type="spellEnd"/>
      <w:r>
        <w:rPr>
          <w:rFonts w:ascii="Calibri" w:hAnsi="Calibri" w:cs="Calibri"/>
          <w:sz w:val="24"/>
          <w:szCs w:val="24"/>
        </w:rPr>
        <w:t xml:space="preserve"> state</w:t>
      </w:r>
      <w:r w:rsidR="000A7AC0">
        <w:rPr>
          <w:rFonts w:ascii="Calibri" w:hAnsi="Calibri" w:cs="Calibri"/>
          <w:sz w:val="24"/>
          <w:szCs w:val="24"/>
        </w:rPr>
        <w:t xml:space="preserve">d </w:t>
      </w:r>
      <w:r>
        <w:rPr>
          <w:rFonts w:ascii="Calibri" w:hAnsi="Calibri" w:cs="Calibri"/>
          <w:sz w:val="24"/>
          <w:szCs w:val="24"/>
        </w:rPr>
        <w:t xml:space="preserve">that we must be willing to train </w:t>
      </w:r>
      <w:r w:rsidR="000A7AC0">
        <w:rPr>
          <w:rFonts w:ascii="Calibri" w:hAnsi="Calibri" w:cs="Calibri"/>
          <w:sz w:val="24"/>
          <w:szCs w:val="24"/>
        </w:rPr>
        <w:t>correctional officers</w:t>
      </w:r>
      <w:r>
        <w:rPr>
          <w:rFonts w:ascii="Calibri" w:hAnsi="Calibri" w:cs="Calibri"/>
          <w:sz w:val="24"/>
          <w:szCs w:val="24"/>
        </w:rPr>
        <w:t xml:space="preserve"> appropriately and focus on rehabilitation as </w:t>
      </w:r>
      <w:r w:rsidR="000A7AC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mental health of correction</w:t>
      </w:r>
      <w:r w:rsidR="000A7AC0">
        <w:rPr>
          <w:rFonts w:ascii="Calibri" w:hAnsi="Calibri" w:cs="Calibri"/>
          <w:sz w:val="24"/>
          <w:szCs w:val="24"/>
        </w:rPr>
        <w:t>al</w:t>
      </w:r>
      <w:r>
        <w:rPr>
          <w:rFonts w:ascii="Calibri" w:hAnsi="Calibri" w:cs="Calibri"/>
          <w:sz w:val="24"/>
          <w:szCs w:val="24"/>
        </w:rPr>
        <w:t xml:space="preserve"> officers as well as</w:t>
      </w:r>
      <w:r w:rsidR="000A7AC0">
        <w:rPr>
          <w:rFonts w:ascii="Calibri" w:hAnsi="Calibri" w:cs="Calibri"/>
          <w:sz w:val="24"/>
          <w:szCs w:val="24"/>
        </w:rPr>
        <w:t xml:space="preserve"> incarcerated</w:t>
      </w:r>
      <w:r>
        <w:rPr>
          <w:rFonts w:ascii="Calibri" w:hAnsi="Calibri" w:cs="Calibri"/>
          <w:sz w:val="24"/>
          <w:szCs w:val="24"/>
        </w:rPr>
        <w:t xml:space="preserve"> individuals </w:t>
      </w:r>
      <w:r w:rsidR="000A7AC0">
        <w:rPr>
          <w:rFonts w:ascii="Calibri" w:hAnsi="Calibri" w:cs="Calibri"/>
          <w:sz w:val="24"/>
          <w:szCs w:val="24"/>
        </w:rPr>
        <w:t xml:space="preserve">is </w:t>
      </w:r>
      <w:r>
        <w:rPr>
          <w:rFonts w:ascii="Calibri" w:hAnsi="Calibri" w:cs="Calibri"/>
          <w:sz w:val="24"/>
          <w:szCs w:val="24"/>
        </w:rPr>
        <w:t xml:space="preserve">important. </w:t>
      </w:r>
    </w:p>
    <w:p w14:paraId="4AAD5B8F" w14:textId="77777777" w:rsidR="00FD7066" w:rsidRDefault="00FD7066">
      <w:pPr>
        <w:rPr>
          <w:rFonts w:ascii="Calibri" w:hAnsi="Calibri" w:cs="Calibri"/>
          <w:b/>
          <w:sz w:val="24"/>
          <w:szCs w:val="24"/>
        </w:rPr>
      </w:pPr>
    </w:p>
    <w:p w14:paraId="5D99C845" w14:textId="752FED3E" w:rsidR="00C947DA" w:rsidRDefault="00C947DA">
      <w:pPr>
        <w:rPr>
          <w:rFonts w:ascii="Calibri" w:hAnsi="Calibri" w:cs="Calibri"/>
          <w:b/>
          <w:sz w:val="24"/>
          <w:szCs w:val="24"/>
        </w:rPr>
      </w:pPr>
      <w:r w:rsidRPr="00C947DA">
        <w:rPr>
          <w:rFonts w:ascii="Calibri" w:hAnsi="Calibri" w:cs="Calibri"/>
          <w:b/>
          <w:sz w:val="24"/>
          <w:szCs w:val="24"/>
        </w:rPr>
        <w:t>Adjournment</w:t>
      </w:r>
    </w:p>
    <w:p w14:paraId="6FA4DA8D" w14:textId="7CF3CEC6" w:rsidR="00C947DA" w:rsidRDefault="0076135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There was a m</w:t>
      </w:r>
      <w:r w:rsidR="00C947DA">
        <w:rPr>
          <w:rFonts w:ascii="Calibri" w:hAnsi="Calibri" w:cs="Calibri"/>
          <w:sz w:val="24"/>
          <w:szCs w:val="24"/>
        </w:rPr>
        <w:t xml:space="preserve">otion to adjourn by Dr. </w:t>
      </w:r>
      <w:r>
        <w:rPr>
          <w:rFonts w:ascii="Calibri" w:hAnsi="Calibri" w:cs="Calibri"/>
          <w:sz w:val="24"/>
          <w:szCs w:val="24"/>
        </w:rPr>
        <w:t xml:space="preserve">Brandy </w:t>
      </w:r>
      <w:r w:rsidR="00C947DA">
        <w:rPr>
          <w:rFonts w:ascii="Calibri" w:hAnsi="Calibri" w:cs="Calibri"/>
          <w:sz w:val="24"/>
          <w:szCs w:val="24"/>
        </w:rPr>
        <w:t>Henry</w:t>
      </w:r>
      <w:r>
        <w:rPr>
          <w:rFonts w:ascii="Calibri" w:hAnsi="Calibri" w:cs="Calibri"/>
          <w:sz w:val="24"/>
          <w:szCs w:val="24"/>
        </w:rPr>
        <w:t>. The m</w:t>
      </w:r>
      <w:r w:rsidR="00C947DA">
        <w:rPr>
          <w:rFonts w:ascii="Calibri" w:hAnsi="Calibri" w:cs="Calibri"/>
          <w:sz w:val="24"/>
          <w:szCs w:val="24"/>
        </w:rPr>
        <w:t xml:space="preserve">otion was seconded by Atty. </w:t>
      </w:r>
      <w:r>
        <w:rPr>
          <w:rFonts w:ascii="Calibri" w:hAnsi="Calibri" w:cs="Calibri"/>
          <w:sz w:val="24"/>
          <w:szCs w:val="24"/>
        </w:rPr>
        <w:t xml:space="preserve">Tatum </w:t>
      </w:r>
      <w:r w:rsidR="00C947DA">
        <w:rPr>
          <w:rFonts w:ascii="Calibri" w:hAnsi="Calibri" w:cs="Calibri"/>
          <w:sz w:val="24"/>
          <w:szCs w:val="24"/>
        </w:rPr>
        <w:t>Pri</w:t>
      </w:r>
      <w:r>
        <w:rPr>
          <w:rFonts w:ascii="Calibri" w:hAnsi="Calibri" w:cs="Calibri"/>
          <w:sz w:val="24"/>
          <w:szCs w:val="24"/>
        </w:rPr>
        <w:t>t</w:t>
      </w:r>
      <w:r w:rsidR="00C947DA">
        <w:rPr>
          <w:rFonts w:ascii="Calibri" w:hAnsi="Calibri" w:cs="Calibri"/>
          <w:sz w:val="24"/>
          <w:szCs w:val="24"/>
        </w:rPr>
        <w:t>chard</w:t>
      </w:r>
      <w:r>
        <w:rPr>
          <w:rFonts w:ascii="Calibri" w:hAnsi="Calibri" w:cs="Calibri"/>
          <w:sz w:val="24"/>
          <w:szCs w:val="24"/>
        </w:rPr>
        <w:t xml:space="preserve">. The </w:t>
      </w:r>
      <w:r w:rsidR="00C947DA">
        <w:rPr>
          <w:rFonts w:ascii="Calibri" w:hAnsi="Calibri" w:cs="Calibri"/>
          <w:sz w:val="24"/>
          <w:szCs w:val="24"/>
        </w:rPr>
        <w:t xml:space="preserve">meeting adjourned at 12:11pm. </w:t>
      </w:r>
    </w:p>
    <w:p w14:paraId="22614B1C" w14:textId="77777777" w:rsidR="00C947DA" w:rsidRPr="00C947DA" w:rsidRDefault="00C947DA">
      <w:pPr>
        <w:rPr>
          <w:rFonts w:ascii="Calibri" w:hAnsi="Calibri" w:cs="Calibri"/>
          <w:sz w:val="24"/>
          <w:szCs w:val="24"/>
        </w:rPr>
      </w:pPr>
    </w:p>
    <w:sectPr w:rsidR="00C947DA" w:rsidRPr="00C94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11EC6"/>
    <w:multiLevelType w:val="hybridMultilevel"/>
    <w:tmpl w:val="9AD6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BA"/>
    <w:rsid w:val="000A7AC0"/>
    <w:rsid w:val="001E60CE"/>
    <w:rsid w:val="003357BA"/>
    <w:rsid w:val="003C72BA"/>
    <w:rsid w:val="005D7481"/>
    <w:rsid w:val="00761358"/>
    <w:rsid w:val="00820981"/>
    <w:rsid w:val="00827414"/>
    <w:rsid w:val="009C676E"/>
    <w:rsid w:val="00A51816"/>
    <w:rsid w:val="00C744B1"/>
    <w:rsid w:val="00C947DA"/>
    <w:rsid w:val="00CE1682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34FD"/>
  <w15:chartTrackingRefBased/>
  <w15:docId w15:val="{1D4A8756-1768-4C35-AE6E-384644F0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B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1699-9343-4B97-B296-9684ECD6D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10FA2-7868-4598-B278-BB69270F8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54DDF-3794-4BE4-919C-F5F1E22EB2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6D5363-E578-4619-9165-CD2BE34B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Martini, Michaela (EPS)</cp:lastModifiedBy>
  <cp:revision>2</cp:revision>
  <dcterms:created xsi:type="dcterms:W3CDTF">2022-02-14T19:33:00Z</dcterms:created>
  <dcterms:modified xsi:type="dcterms:W3CDTF">2022-02-14T19:33:00Z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