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4393"/>
        <w:tblOverlap w:val="never"/>
        <w:tblW w:w="1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7"/>
        <w:gridCol w:w="6747"/>
        <w:gridCol w:w="2219"/>
      </w:tblGrid>
      <w:tr w:rsidR="005F07D3" w:rsidRPr="00FF4324" w14:paraId="1BE0100E" w14:textId="77777777" w:rsidTr="005F07D3">
        <w:trPr>
          <w:trHeight w:val="258"/>
        </w:trPr>
        <w:tc>
          <w:tcPr>
            <w:tcW w:w="2037" w:type="dxa"/>
            <w:tcBorders>
              <w:top w:val="single" w:sz="4" w:space="0" w:color="FFFFFF"/>
              <w:left w:val="single" w:sz="4" w:space="0" w:color="FFFFFF"/>
              <w:bottom w:val="single" w:sz="4" w:space="0" w:color="FFFFFF"/>
              <w:right w:val="single" w:sz="4" w:space="0" w:color="FFFFFF"/>
            </w:tcBorders>
            <w:shd w:val="clear" w:color="auto" w:fill="auto"/>
            <w:vAlign w:val="center"/>
          </w:tcPr>
          <w:p w14:paraId="6ACF503B" w14:textId="77777777" w:rsidR="005F07D3" w:rsidRPr="000F61E6" w:rsidRDefault="005F07D3" w:rsidP="005F07D3">
            <w:pPr>
              <w:rPr>
                <w:sz w:val="20"/>
                <w:szCs w:val="20"/>
              </w:rPr>
            </w:pPr>
            <w:r>
              <w:rPr>
                <w:noProof/>
                <w:sz w:val="20"/>
                <w:szCs w:val="20"/>
              </w:rPr>
              <w:drawing>
                <wp:inline distT="0" distB="0" distL="0" distR="0" wp14:anchorId="70CCC33B" wp14:editId="7A6AAC03">
                  <wp:extent cx="1038225" cy="1285875"/>
                  <wp:effectExtent l="0" t="0" r="9525" b="9525"/>
                  <wp:docPr id="7" name="Picture 7"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8225" cy="1285875"/>
                          </a:xfrm>
                          <a:prstGeom prst="rect">
                            <a:avLst/>
                          </a:prstGeom>
                          <a:noFill/>
                          <a:ln>
                            <a:noFill/>
                          </a:ln>
                        </pic:spPr>
                      </pic:pic>
                    </a:graphicData>
                  </a:graphic>
                </wp:inline>
              </w:drawing>
            </w:r>
          </w:p>
          <w:p w14:paraId="2E45DE1F" w14:textId="77777777" w:rsidR="005F07D3" w:rsidRPr="000F61E6" w:rsidRDefault="005F07D3" w:rsidP="005F07D3">
            <w:pPr>
              <w:rPr>
                <w:color w:val="333399"/>
              </w:rPr>
            </w:pPr>
          </w:p>
          <w:p w14:paraId="49671A50" w14:textId="77777777" w:rsidR="005F07D3" w:rsidRPr="000F61E6" w:rsidRDefault="005F07D3" w:rsidP="005F07D3">
            <w:pPr>
              <w:rPr>
                <w:color w:val="333399"/>
                <w:sz w:val="16"/>
                <w:szCs w:val="16"/>
              </w:rPr>
            </w:pPr>
          </w:p>
          <w:p w14:paraId="13693ABE" w14:textId="77777777" w:rsidR="005F07D3" w:rsidRPr="00FF4324" w:rsidRDefault="005F07D3" w:rsidP="005F07D3">
            <w:pPr>
              <w:rPr>
                <w:rFonts w:ascii="Arial" w:hAnsi="Arial" w:cs="Arial"/>
                <w:b/>
                <w:color w:val="333399"/>
                <w:sz w:val="17"/>
                <w:szCs w:val="17"/>
              </w:rPr>
            </w:pPr>
            <w:r w:rsidRPr="00FF4324">
              <w:rPr>
                <w:rFonts w:ascii="Arial" w:hAnsi="Arial" w:cs="Arial"/>
                <w:b/>
                <w:color w:val="333399"/>
                <w:sz w:val="17"/>
                <w:szCs w:val="17"/>
              </w:rPr>
              <w:t>CHARLES D. BAKER</w:t>
            </w:r>
          </w:p>
          <w:p w14:paraId="46FF5008" w14:textId="77777777" w:rsidR="005F07D3" w:rsidRPr="00FF4324" w:rsidRDefault="005F07D3" w:rsidP="005F07D3">
            <w:pPr>
              <w:rPr>
                <w:rFonts w:ascii="Arial" w:hAnsi="Arial" w:cs="Arial"/>
                <w:color w:val="333399"/>
                <w:sz w:val="17"/>
                <w:szCs w:val="17"/>
              </w:rPr>
            </w:pPr>
            <w:r>
              <w:rPr>
                <w:rFonts w:ascii="Arial" w:hAnsi="Arial" w:cs="Arial"/>
                <w:color w:val="333399"/>
                <w:sz w:val="17"/>
                <w:szCs w:val="17"/>
              </w:rPr>
              <w:t xml:space="preserve">         </w:t>
            </w:r>
            <w:r w:rsidRPr="00FF4324">
              <w:rPr>
                <w:rFonts w:ascii="Arial" w:hAnsi="Arial" w:cs="Arial"/>
                <w:color w:val="333399"/>
                <w:sz w:val="17"/>
                <w:szCs w:val="17"/>
              </w:rPr>
              <w:t>Governor</w:t>
            </w:r>
          </w:p>
          <w:p w14:paraId="4BAE27E9" w14:textId="77777777" w:rsidR="005F07D3" w:rsidRPr="00FF4324" w:rsidRDefault="005F07D3" w:rsidP="005F07D3">
            <w:pPr>
              <w:rPr>
                <w:rFonts w:ascii="Arial" w:hAnsi="Arial" w:cs="Arial"/>
                <w:b/>
                <w:color w:val="333399"/>
                <w:sz w:val="17"/>
                <w:szCs w:val="17"/>
              </w:rPr>
            </w:pPr>
          </w:p>
          <w:p w14:paraId="733DE9C9" w14:textId="77777777" w:rsidR="005F07D3" w:rsidRPr="00FF4324" w:rsidRDefault="005F07D3" w:rsidP="005F07D3">
            <w:pPr>
              <w:rPr>
                <w:rFonts w:ascii="Arial" w:hAnsi="Arial" w:cs="Arial"/>
                <w:b/>
                <w:color w:val="333399"/>
                <w:sz w:val="17"/>
                <w:szCs w:val="17"/>
              </w:rPr>
            </w:pPr>
            <w:r w:rsidRPr="00FF4324">
              <w:rPr>
                <w:rFonts w:ascii="Arial" w:hAnsi="Arial" w:cs="Arial"/>
                <w:b/>
                <w:color w:val="333399"/>
                <w:sz w:val="17"/>
                <w:szCs w:val="17"/>
              </w:rPr>
              <w:t>KARYN E. POLITO</w:t>
            </w:r>
          </w:p>
          <w:p w14:paraId="293EC38D" w14:textId="77777777" w:rsidR="005F07D3" w:rsidRPr="000F61E6" w:rsidRDefault="005F07D3" w:rsidP="005F07D3">
            <w:pPr>
              <w:rPr>
                <w:color w:val="333399"/>
              </w:rPr>
            </w:pPr>
            <w:r>
              <w:rPr>
                <w:rFonts w:ascii="Arial" w:hAnsi="Arial" w:cs="Arial"/>
                <w:color w:val="333399"/>
                <w:sz w:val="17"/>
                <w:szCs w:val="17"/>
              </w:rPr>
              <w:t xml:space="preserve">       </w:t>
            </w:r>
            <w:r w:rsidRPr="00FF4324">
              <w:rPr>
                <w:rFonts w:ascii="Arial" w:hAnsi="Arial" w:cs="Arial"/>
                <w:color w:val="333399"/>
                <w:sz w:val="17"/>
                <w:szCs w:val="17"/>
              </w:rPr>
              <w:t>Lt. Governor</w:t>
            </w:r>
          </w:p>
        </w:tc>
        <w:tc>
          <w:tcPr>
            <w:tcW w:w="6747" w:type="dxa"/>
            <w:tcBorders>
              <w:top w:val="single" w:sz="4" w:space="0" w:color="FFFFFF"/>
              <w:left w:val="single" w:sz="4" w:space="0" w:color="FFFFFF"/>
              <w:bottom w:val="single" w:sz="4" w:space="0" w:color="FFFFFF"/>
              <w:right w:val="single" w:sz="4" w:space="0" w:color="FFFFFF"/>
            </w:tcBorders>
            <w:shd w:val="clear" w:color="auto" w:fill="auto"/>
            <w:vAlign w:val="center"/>
          </w:tcPr>
          <w:p w14:paraId="67E0B1B1" w14:textId="77777777" w:rsidR="005F07D3" w:rsidRPr="00233F12" w:rsidRDefault="005F07D3" w:rsidP="005F07D3">
            <w:pPr>
              <w:ind w:left="-150" w:firstLine="21"/>
              <w:jc w:val="center"/>
              <w:rPr>
                <w:rFonts w:ascii="Arial" w:hAnsi="Arial" w:cs="Arial"/>
                <w:bCs/>
                <w:color w:val="0000FF"/>
                <w:sz w:val="32"/>
                <w:szCs w:val="32"/>
              </w:rPr>
            </w:pPr>
            <w:r w:rsidRPr="00233F12">
              <w:rPr>
                <w:rFonts w:ascii="Arial" w:hAnsi="Arial" w:cs="Arial"/>
                <w:bCs/>
                <w:color w:val="0000FF"/>
                <w:sz w:val="32"/>
                <w:szCs w:val="32"/>
              </w:rPr>
              <w:t>The Commonwealth of Massachusetts</w:t>
            </w:r>
          </w:p>
          <w:p w14:paraId="320DB95B" w14:textId="77777777" w:rsidR="005F07D3" w:rsidRPr="00233F12" w:rsidRDefault="005F07D3" w:rsidP="005F07D3">
            <w:pPr>
              <w:ind w:left="-150" w:firstLine="21"/>
              <w:jc w:val="center"/>
              <w:rPr>
                <w:rFonts w:ascii="Arial" w:hAnsi="Arial" w:cs="Arial"/>
                <w:bCs/>
                <w:color w:val="0000FF"/>
                <w:sz w:val="32"/>
                <w:szCs w:val="32"/>
              </w:rPr>
            </w:pPr>
            <w:r w:rsidRPr="00233F12">
              <w:rPr>
                <w:rFonts w:ascii="Arial" w:hAnsi="Arial" w:cs="Arial"/>
                <w:bCs/>
                <w:color w:val="0000FF"/>
                <w:sz w:val="32"/>
                <w:szCs w:val="32"/>
              </w:rPr>
              <w:t>Executive Office of Public Safety and Security</w:t>
            </w:r>
          </w:p>
          <w:p w14:paraId="538C9AAB" w14:textId="77777777" w:rsidR="005F07D3" w:rsidRPr="00233F12" w:rsidRDefault="005F07D3" w:rsidP="005F07D3">
            <w:pPr>
              <w:ind w:left="-176" w:firstLine="176"/>
              <w:jc w:val="center"/>
              <w:rPr>
                <w:rFonts w:ascii="Arial" w:hAnsi="Arial" w:cs="Arial"/>
                <w:color w:val="0000FF"/>
                <w:szCs w:val="32"/>
              </w:rPr>
            </w:pPr>
            <w:r w:rsidRPr="00233F12">
              <w:rPr>
                <w:rFonts w:ascii="Arial" w:hAnsi="Arial" w:cs="Arial"/>
                <w:color w:val="0000FF"/>
                <w:szCs w:val="32"/>
              </w:rPr>
              <w:t>One Ashburton Place, Room 2133</w:t>
            </w:r>
          </w:p>
          <w:p w14:paraId="54167E51" w14:textId="77777777" w:rsidR="005F07D3" w:rsidRPr="00233F12" w:rsidRDefault="005F07D3" w:rsidP="005F07D3">
            <w:pPr>
              <w:jc w:val="center"/>
              <w:rPr>
                <w:rFonts w:ascii="Arial" w:hAnsi="Arial" w:cs="Arial"/>
                <w:color w:val="0000FF"/>
                <w:szCs w:val="32"/>
              </w:rPr>
            </w:pPr>
            <w:r w:rsidRPr="00233F12">
              <w:rPr>
                <w:rFonts w:ascii="Arial" w:hAnsi="Arial" w:cs="Arial"/>
                <w:color w:val="0000FF"/>
                <w:szCs w:val="32"/>
              </w:rPr>
              <w:t>Boston, Massachusetts 02108</w:t>
            </w:r>
          </w:p>
          <w:p w14:paraId="7DF8CE5A" w14:textId="77777777" w:rsidR="005F07D3" w:rsidRPr="00233F12" w:rsidRDefault="005F07D3" w:rsidP="005F07D3">
            <w:pPr>
              <w:jc w:val="center"/>
              <w:rPr>
                <w:rFonts w:ascii="Arial" w:hAnsi="Arial" w:cs="Arial"/>
                <w:color w:val="0000FF"/>
                <w:sz w:val="20"/>
                <w:szCs w:val="20"/>
              </w:rPr>
            </w:pPr>
            <w:r w:rsidRPr="00233F12">
              <w:rPr>
                <w:rFonts w:ascii="Arial" w:hAnsi="Arial" w:cs="Arial"/>
                <w:color w:val="0000FF"/>
                <w:sz w:val="20"/>
                <w:szCs w:val="20"/>
              </w:rPr>
              <w:t>Tel: (617) 727-7775</w:t>
            </w:r>
          </w:p>
          <w:p w14:paraId="4D11463C" w14:textId="77777777" w:rsidR="005F07D3" w:rsidRPr="00233F12" w:rsidRDefault="005F07D3" w:rsidP="005F07D3">
            <w:pPr>
              <w:jc w:val="center"/>
              <w:rPr>
                <w:rFonts w:ascii="Arial" w:hAnsi="Arial" w:cs="Arial"/>
                <w:color w:val="0000FF"/>
                <w:sz w:val="20"/>
                <w:szCs w:val="20"/>
              </w:rPr>
            </w:pPr>
            <w:r w:rsidRPr="00233F12">
              <w:rPr>
                <w:rFonts w:ascii="Arial" w:hAnsi="Arial" w:cs="Arial"/>
                <w:color w:val="0000FF"/>
                <w:sz w:val="20"/>
                <w:szCs w:val="20"/>
              </w:rPr>
              <w:t>TTY Tel: (617) 727-6618</w:t>
            </w:r>
          </w:p>
          <w:p w14:paraId="2AC0493C" w14:textId="77777777" w:rsidR="005F07D3" w:rsidRPr="00233F12" w:rsidRDefault="005F07D3" w:rsidP="005F07D3">
            <w:pPr>
              <w:jc w:val="center"/>
              <w:rPr>
                <w:rFonts w:ascii="Arial" w:hAnsi="Arial" w:cs="Arial"/>
                <w:color w:val="0000FF"/>
                <w:sz w:val="20"/>
                <w:szCs w:val="20"/>
              </w:rPr>
            </w:pPr>
            <w:r w:rsidRPr="00233F12">
              <w:rPr>
                <w:rFonts w:ascii="Arial" w:hAnsi="Arial" w:cs="Arial"/>
                <w:color w:val="0000FF"/>
                <w:sz w:val="20"/>
                <w:szCs w:val="20"/>
              </w:rPr>
              <w:t>Fax: (617) 727-4764</w:t>
            </w:r>
          </w:p>
          <w:p w14:paraId="2DC649AE" w14:textId="77777777" w:rsidR="005F07D3" w:rsidRPr="000450A7" w:rsidRDefault="005F07D3" w:rsidP="005F07D3">
            <w:pPr>
              <w:jc w:val="center"/>
              <w:rPr>
                <w:rFonts w:ascii="Monotype Corsiva" w:hAnsi="Monotype Corsiva"/>
              </w:rPr>
            </w:pPr>
            <w:r w:rsidRPr="00B63F29">
              <w:rPr>
                <w:rFonts w:ascii="Arial" w:hAnsi="Arial" w:cs="Arial"/>
                <w:color w:val="0000FF"/>
                <w:sz w:val="20"/>
                <w:szCs w:val="20"/>
                <w:u w:val="single"/>
              </w:rPr>
              <w:t xml:space="preserve">www.mass.gov/eopss </w:t>
            </w:r>
          </w:p>
        </w:tc>
        <w:tc>
          <w:tcPr>
            <w:tcW w:w="2219" w:type="dxa"/>
            <w:tcBorders>
              <w:top w:val="single" w:sz="4" w:space="0" w:color="FFFFFF"/>
              <w:left w:val="single" w:sz="4" w:space="0" w:color="FFFFFF"/>
              <w:bottom w:val="single" w:sz="4" w:space="0" w:color="FFFFFF"/>
              <w:right w:val="single" w:sz="4" w:space="0" w:color="FFFFFF"/>
            </w:tcBorders>
            <w:shd w:val="clear" w:color="auto" w:fill="auto"/>
            <w:vAlign w:val="center"/>
          </w:tcPr>
          <w:p w14:paraId="2B056B9C" w14:textId="77777777" w:rsidR="005F07D3" w:rsidRPr="00FF4324" w:rsidRDefault="005F07D3" w:rsidP="005F07D3">
            <w:pPr>
              <w:jc w:val="center"/>
              <w:rPr>
                <w:rFonts w:ascii="Arial" w:hAnsi="Arial" w:cs="Arial"/>
                <w:color w:val="333399"/>
                <w:sz w:val="17"/>
                <w:szCs w:val="17"/>
              </w:rPr>
            </w:pPr>
          </w:p>
          <w:p w14:paraId="09FDF985" w14:textId="77777777" w:rsidR="005F07D3" w:rsidRPr="00FF4324" w:rsidRDefault="005F07D3" w:rsidP="005F07D3">
            <w:pPr>
              <w:jc w:val="center"/>
              <w:rPr>
                <w:rFonts w:ascii="Arial" w:hAnsi="Arial" w:cs="Arial"/>
                <w:color w:val="333399"/>
                <w:sz w:val="17"/>
                <w:szCs w:val="17"/>
              </w:rPr>
            </w:pPr>
          </w:p>
          <w:p w14:paraId="6F5A1F7B" w14:textId="77777777" w:rsidR="005F07D3" w:rsidRPr="00FF4324" w:rsidRDefault="005F07D3" w:rsidP="005F07D3">
            <w:pPr>
              <w:jc w:val="center"/>
              <w:rPr>
                <w:rFonts w:ascii="Arial" w:hAnsi="Arial" w:cs="Arial"/>
                <w:color w:val="333399"/>
                <w:sz w:val="17"/>
                <w:szCs w:val="17"/>
              </w:rPr>
            </w:pPr>
          </w:p>
          <w:p w14:paraId="6F76AC6A" w14:textId="77777777" w:rsidR="005F07D3" w:rsidRPr="00FF4324" w:rsidRDefault="005F07D3" w:rsidP="005F07D3">
            <w:pPr>
              <w:jc w:val="center"/>
              <w:rPr>
                <w:rFonts w:ascii="Arial" w:hAnsi="Arial" w:cs="Arial"/>
                <w:color w:val="333399"/>
                <w:sz w:val="17"/>
                <w:szCs w:val="17"/>
              </w:rPr>
            </w:pPr>
          </w:p>
          <w:p w14:paraId="36C14CBA" w14:textId="77777777" w:rsidR="005F07D3" w:rsidRPr="00FF4324" w:rsidRDefault="005F07D3" w:rsidP="005F07D3">
            <w:pPr>
              <w:jc w:val="center"/>
              <w:rPr>
                <w:rFonts w:ascii="Arial" w:hAnsi="Arial" w:cs="Arial"/>
                <w:color w:val="333399"/>
                <w:sz w:val="17"/>
                <w:szCs w:val="17"/>
              </w:rPr>
            </w:pPr>
          </w:p>
          <w:p w14:paraId="30A95CE7" w14:textId="77777777" w:rsidR="005F07D3" w:rsidRPr="00FF4324" w:rsidRDefault="005F07D3" w:rsidP="005F07D3">
            <w:pPr>
              <w:jc w:val="center"/>
              <w:rPr>
                <w:rFonts w:ascii="Arial" w:hAnsi="Arial" w:cs="Arial"/>
                <w:b/>
                <w:color w:val="333399"/>
                <w:sz w:val="17"/>
                <w:szCs w:val="17"/>
              </w:rPr>
            </w:pPr>
          </w:p>
          <w:p w14:paraId="6C5DE1E2" w14:textId="77777777" w:rsidR="005F07D3" w:rsidRPr="00FF4324" w:rsidRDefault="005F07D3" w:rsidP="005F07D3">
            <w:pPr>
              <w:jc w:val="center"/>
              <w:rPr>
                <w:rFonts w:ascii="Arial" w:hAnsi="Arial" w:cs="Arial"/>
                <w:color w:val="333399"/>
                <w:sz w:val="17"/>
                <w:szCs w:val="17"/>
              </w:rPr>
            </w:pPr>
          </w:p>
          <w:p w14:paraId="68AF7E61" w14:textId="77777777" w:rsidR="005F07D3" w:rsidRPr="00FF4324" w:rsidRDefault="005F07D3" w:rsidP="005F07D3">
            <w:pPr>
              <w:jc w:val="center"/>
              <w:rPr>
                <w:rFonts w:ascii="Arial" w:hAnsi="Arial" w:cs="Arial"/>
                <w:color w:val="333399"/>
                <w:sz w:val="17"/>
                <w:szCs w:val="17"/>
              </w:rPr>
            </w:pPr>
          </w:p>
          <w:p w14:paraId="2F904301" w14:textId="77777777" w:rsidR="005F07D3" w:rsidRPr="00FF4324" w:rsidRDefault="005F07D3" w:rsidP="005F07D3">
            <w:pPr>
              <w:jc w:val="center"/>
              <w:rPr>
                <w:rFonts w:ascii="Arial" w:hAnsi="Arial" w:cs="Arial"/>
                <w:b/>
                <w:color w:val="333399"/>
                <w:sz w:val="17"/>
                <w:szCs w:val="17"/>
              </w:rPr>
            </w:pPr>
          </w:p>
          <w:p w14:paraId="4C674931" w14:textId="77777777" w:rsidR="005F07D3" w:rsidRDefault="005F07D3" w:rsidP="005F07D3">
            <w:pPr>
              <w:jc w:val="center"/>
              <w:rPr>
                <w:rFonts w:ascii="Arial" w:hAnsi="Arial" w:cs="Arial"/>
                <w:b/>
                <w:color w:val="333399"/>
                <w:sz w:val="16"/>
                <w:szCs w:val="17"/>
              </w:rPr>
            </w:pPr>
          </w:p>
          <w:p w14:paraId="316FAFBF" w14:textId="77777777" w:rsidR="005F07D3" w:rsidRDefault="005F07D3" w:rsidP="005F07D3">
            <w:pPr>
              <w:ind w:left="-35" w:right="160" w:firstLine="35"/>
              <w:jc w:val="center"/>
              <w:rPr>
                <w:rFonts w:ascii="Arial" w:hAnsi="Arial" w:cs="Arial"/>
                <w:b/>
                <w:color w:val="333399"/>
                <w:sz w:val="17"/>
                <w:szCs w:val="17"/>
              </w:rPr>
            </w:pPr>
          </w:p>
          <w:p w14:paraId="24B60F26" w14:textId="77777777" w:rsidR="005F07D3" w:rsidRDefault="005F07D3" w:rsidP="005F07D3">
            <w:pPr>
              <w:ind w:left="-35" w:right="160" w:firstLine="35"/>
              <w:jc w:val="center"/>
              <w:rPr>
                <w:rFonts w:ascii="Arial" w:hAnsi="Arial" w:cs="Arial"/>
                <w:b/>
                <w:color w:val="333399"/>
                <w:sz w:val="17"/>
                <w:szCs w:val="17"/>
              </w:rPr>
            </w:pPr>
          </w:p>
          <w:p w14:paraId="776FF9B2" w14:textId="77777777" w:rsidR="005F07D3" w:rsidRPr="005847AE" w:rsidRDefault="005F07D3" w:rsidP="005F07D3">
            <w:pPr>
              <w:ind w:left="-35" w:right="160" w:firstLine="35"/>
              <w:jc w:val="center"/>
              <w:rPr>
                <w:rFonts w:ascii="Arial" w:hAnsi="Arial" w:cs="Arial"/>
                <w:b/>
                <w:color w:val="333399"/>
                <w:sz w:val="17"/>
                <w:szCs w:val="17"/>
              </w:rPr>
            </w:pPr>
            <w:r w:rsidRPr="005847AE">
              <w:rPr>
                <w:rFonts w:ascii="Arial" w:hAnsi="Arial" w:cs="Arial"/>
                <w:b/>
                <w:color w:val="333399"/>
                <w:sz w:val="17"/>
                <w:szCs w:val="17"/>
              </w:rPr>
              <w:t>TERRENCE M. REIDY</w:t>
            </w:r>
          </w:p>
          <w:p w14:paraId="1DCB1A27" w14:textId="77777777" w:rsidR="005F07D3" w:rsidRPr="00C51955" w:rsidRDefault="005F07D3" w:rsidP="005F07D3">
            <w:pPr>
              <w:jc w:val="center"/>
              <w:rPr>
                <w:rFonts w:ascii="Arial" w:hAnsi="Arial" w:cs="Arial"/>
                <w:color w:val="333399"/>
                <w:sz w:val="17"/>
                <w:szCs w:val="17"/>
              </w:rPr>
            </w:pPr>
            <w:r w:rsidRPr="00C51955">
              <w:rPr>
                <w:rFonts w:ascii="Arial" w:hAnsi="Arial" w:cs="Arial"/>
                <w:color w:val="333399"/>
                <w:sz w:val="17"/>
                <w:szCs w:val="17"/>
              </w:rPr>
              <w:t>Secretary</w:t>
            </w:r>
          </w:p>
          <w:p w14:paraId="13B700A5" w14:textId="77777777" w:rsidR="005F07D3" w:rsidRDefault="005F07D3" w:rsidP="005F07D3">
            <w:pPr>
              <w:jc w:val="center"/>
              <w:rPr>
                <w:rFonts w:ascii="Arial" w:hAnsi="Arial" w:cs="Arial"/>
                <w:color w:val="333399"/>
                <w:sz w:val="17"/>
                <w:szCs w:val="17"/>
              </w:rPr>
            </w:pPr>
          </w:p>
          <w:p w14:paraId="6EA06F70" w14:textId="77777777" w:rsidR="005F07D3" w:rsidRPr="00FF4324" w:rsidRDefault="005F07D3" w:rsidP="005F07D3">
            <w:pPr>
              <w:jc w:val="center"/>
              <w:rPr>
                <w:rFonts w:ascii="Arial" w:hAnsi="Arial" w:cs="Arial"/>
                <w:color w:val="333399"/>
                <w:sz w:val="17"/>
                <w:szCs w:val="17"/>
              </w:rPr>
            </w:pPr>
          </w:p>
        </w:tc>
      </w:tr>
      <w:tr w:rsidR="005F07D3" w:rsidRPr="00FF4324" w14:paraId="480B33BD" w14:textId="77777777" w:rsidTr="005F07D3">
        <w:trPr>
          <w:trHeight w:val="258"/>
        </w:trPr>
        <w:tc>
          <w:tcPr>
            <w:tcW w:w="2037" w:type="dxa"/>
            <w:tcBorders>
              <w:top w:val="single" w:sz="4" w:space="0" w:color="FFFFFF"/>
              <w:left w:val="single" w:sz="4" w:space="0" w:color="FFFFFF"/>
              <w:bottom w:val="single" w:sz="4" w:space="0" w:color="FFFFFF"/>
              <w:right w:val="single" w:sz="4" w:space="0" w:color="FFFFFF"/>
            </w:tcBorders>
            <w:shd w:val="clear" w:color="auto" w:fill="auto"/>
            <w:vAlign w:val="center"/>
          </w:tcPr>
          <w:p w14:paraId="7DD4A001" w14:textId="77777777" w:rsidR="005F07D3" w:rsidRDefault="005F07D3" w:rsidP="005F07D3">
            <w:pPr>
              <w:rPr>
                <w:noProof/>
                <w:sz w:val="20"/>
                <w:szCs w:val="20"/>
              </w:rPr>
            </w:pPr>
          </w:p>
        </w:tc>
        <w:tc>
          <w:tcPr>
            <w:tcW w:w="6747" w:type="dxa"/>
            <w:tcBorders>
              <w:top w:val="single" w:sz="4" w:space="0" w:color="FFFFFF"/>
              <w:left w:val="single" w:sz="4" w:space="0" w:color="FFFFFF"/>
              <w:bottom w:val="single" w:sz="4" w:space="0" w:color="FFFFFF"/>
              <w:right w:val="single" w:sz="4" w:space="0" w:color="FFFFFF"/>
            </w:tcBorders>
            <w:shd w:val="clear" w:color="auto" w:fill="auto"/>
            <w:vAlign w:val="center"/>
          </w:tcPr>
          <w:p w14:paraId="610B4C09" w14:textId="77777777" w:rsidR="005F07D3" w:rsidRPr="00233F12" w:rsidRDefault="005F07D3" w:rsidP="005F07D3">
            <w:pPr>
              <w:rPr>
                <w:rFonts w:ascii="Arial" w:hAnsi="Arial" w:cs="Arial"/>
                <w:bCs/>
                <w:color w:val="0000FF"/>
                <w:sz w:val="32"/>
                <w:szCs w:val="32"/>
              </w:rPr>
            </w:pPr>
          </w:p>
        </w:tc>
        <w:tc>
          <w:tcPr>
            <w:tcW w:w="2219" w:type="dxa"/>
            <w:tcBorders>
              <w:top w:val="single" w:sz="4" w:space="0" w:color="FFFFFF"/>
              <w:left w:val="single" w:sz="4" w:space="0" w:color="FFFFFF"/>
              <w:bottom w:val="single" w:sz="4" w:space="0" w:color="FFFFFF"/>
              <w:right w:val="single" w:sz="4" w:space="0" w:color="FFFFFF"/>
            </w:tcBorders>
            <w:shd w:val="clear" w:color="auto" w:fill="auto"/>
            <w:vAlign w:val="center"/>
          </w:tcPr>
          <w:p w14:paraId="0970D0E9" w14:textId="77777777" w:rsidR="005F07D3" w:rsidRPr="00FF4324" w:rsidRDefault="005F07D3" w:rsidP="005F07D3">
            <w:pPr>
              <w:jc w:val="center"/>
              <w:rPr>
                <w:rFonts w:ascii="Arial" w:hAnsi="Arial" w:cs="Arial"/>
                <w:color w:val="333399"/>
                <w:sz w:val="17"/>
                <w:szCs w:val="17"/>
              </w:rPr>
            </w:pPr>
          </w:p>
        </w:tc>
      </w:tr>
    </w:tbl>
    <w:p w14:paraId="501EF7C0" w14:textId="77777777" w:rsidR="00CC0E04" w:rsidRDefault="00CC0E04" w:rsidP="00DC186D"/>
    <w:p w14:paraId="7F962B03" w14:textId="4F136408" w:rsidR="00CC0E04" w:rsidRPr="005F07D3" w:rsidRDefault="00CC0E04" w:rsidP="005F07D3">
      <w:pPr>
        <w:jc w:val="center"/>
        <w:rPr>
          <w:rFonts w:ascii="Times New Roman" w:hAnsi="Times New Roman" w:cs="Times New Roman"/>
          <w:b/>
          <w:bCs/>
          <w:sz w:val="24"/>
          <w:szCs w:val="24"/>
          <w:u w:val="single"/>
        </w:rPr>
      </w:pPr>
      <w:r w:rsidRPr="005F07D3">
        <w:rPr>
          <w:rFonts w:ascii="Times New Roman" w:hAnsi="Times New Roman" w:cs="Times New Roman"/>
          <w:b/>
          <w:bCs/>
          <w:sz w:val="24"/>
          <w:szCs w:val="24"/>
          <w:u w:val="single"/>
        </w:rPr>
        <w:t>RESTRICTIVE HOUSING OVERSIGHT COMMITTEE MEETING</w:t>
      </w:r>
    </w:p>
    <w:p w14:paraId="46617876" w14:textId="205174B7" w:rsidR="00CC0E04" w:rsidRPr="00CC0E04" w:rsidRDefault="00CC0E04" w:rsidP="00CC0E04">
      <w:pPr>
        <w:jc w:val="center"/>
        <w:rPr>
          <w:rFonts w:ascii="Times New Roman" w:hAnsi="Times New Roman" w:cs="Times New Roman"/>
          <w:b/>
          <w:bCs/>
          <w:sz w:val="24"/>
          <w:szCs w:val="24"/>
        </w:rPr>
      </w:pPr>
      <w:r w:rsidRPr="00CC0E04">
        <w:rPr>
          <w:rFonts w:ascii="Times New Roman" w:hAnsi="Times New Roman" w:cs="Times New Roman"/>
          <w:b/>
          <w:bCs/>
          <w:sz w:val="24"/>
          <w:szCs w:val="24"/>
        </w:rPr>
        <w:t>Date:</w:t>
      </w:r>
      <w:r>
        <w:rPr>
          <w:rFonts w:ascii="Times New Roman" w:hAnsi="Times New Roman" w:cs="Times New Roman"/>
          <w:b/>
          <w:bCs/>
          <w:sz w:val="24"/>
          <w:szCs w:val="24"/>
        </w:rPr>
        <w:t xml:space="preserve"> April </w:t>
      </w:r>
      <w:r w:rsidR="005F07D3">
        <w:rPr>
          <w:rFonts w:ascii="Times New Roman" w:hAnsi="Times New Roman" w:cs="Times New Roman"/>
          <w:b/>
          <w:bCs/>
          <w:sz w:val="24"/>
          <w:szCs w:val="24"/>
        </w:rPr>
        <w:t>21, 2022</w:t>
      </w:r>
    </w:p>
    <w:p w14:paraId="1D8BFC4F" w14:textId="7C6B20B9" w:rsidR="00CC0E04" w:rsidRPr="00CC0E04" w:rsidRDefault="00CC0E04" w:rsidP="00CC0E04">
      <w:pPr>
        <w:jc w:val="center"/>
        <w:rPr>
          <w:rFonts w:ascii="Times New Roman" w:hAnsi="Times New Roman" w:cs="Times New Roman"/>
          <w:b/>
          <w:bCs/>
          <w:sz w:val="24"/>
          <w:szCs w:val="24"/>
        </w:rPr>
      </w:pPr>
      <w:r w:rsidRPr="00CC0E04">
        <w:rPr>
          <w:rFonts w:ascii="Times New Roman" w:hAnsi="Times New Roman" w:cs="Times New Roman"/>
          <w:b/>
          <w:bCs/>
          <w:sz w:val="24"/>
          <w:szCs w:val="24"/>
        </w:rPr>
        <w:t>Time:</w:t>
      </w:r>
      <w:r>
        <w:rPr>
          <w:rFonts w:ascii="Times New Roman" w:hAnsi="Times New Roman" w:cs="Times New Roman"/>
          <w:b/>
          <w:bCs/>
          <w:sz w:val="24"/>
          <w:szCs w:val="24"/>
        </w:rPr>
        <w:t xml:space="preserve"> 11:00AM-1:00PM</w:t>
      </w:r>
    </w:p>
    <w:p w14:paraId="27B94AA9" w14:textId="77777777" w:rsidR="00CC0E04" w:rsidRPr="00CC0E04" w:rsidRDefault="00CC0E04" w:rsidP="00DC186D">
      <w:pPr>
        <w:rPr>
          <w:rFonts w:ascii="Times New Roman" w:hAnsi="Times New Roman" w:cs="Times New Roman"/>
          <w:sz w:val="24"/>
          <w:szCs w:val="24"/>
        </w:rPr>
      </w:pPr>
    </w:p>
    <w:p w14:paraId="5C33638D" w14:textId="22194CBC" w:rsidR="004E29B2" w:rsidRPr="004E29B2" w:rsidRDefault="004E29B2" w:rsidP="004E29B2">
      <w:pPr>
        <w:rPr>
          <w:rFonts w:ascii="Times New Roman" w:hAnsi="Times New Roman" w:cs="Times New Roman"/>
          <w:b/>
          <w:bCs/>
          <w:sz w:val="24"/>
          <w:szCs w:val="24"/>
          <w:u w:val="single"/>
        </w:rPr>
      </w:pPr>
      <w:r w:rsidRPr="004E29B2">
        <w:rPr>
          <w:rFonts w:ascii="Times New Roman" w:hAnsi="Times New Roman" w:cs="Times New Roman"/>
          <w:b/>
          <w:bCs/>
          <w:sz w:val="24"/>
          <w:szCs w:val="24"/>
          <w:u w:val="single"/>
        </w:rPr>
        <w:t>Ca</w:t>
      </w:r>
      <w:r>
        <w:rPr>
          <w:rFonts w:ascii="Times New Roman" w:hAnsi="Times New Roman" w:cs="Times New Roman"/>
          <w:b/>
          <w:bCs/>
          <w:sz w:val="24"/>
          <w:szCs w:val="24"/>
          <w:u w:val="single"/>
        </w:rPr>
        <w:t>l</w:t>
      </w:r>
      <w:r w:rsidRPr="004E29B2">
        <w:rPr>
          <w:rFonts w:ascii="Times New Roman" w:hAnsi="Times New Roman" w:cs="Times New Roman"/>
          <w:b/>
          <w:bCs/>
          <w:sz w:val="24"/>
          <w:szCs w:val="24"/>
          <w:u w:val="single"/>
        </w:rPr>
        <w:t>l to Order</w:t>
      </w:r>
    </w:p>
    <w:p w14:paraId="6E613784" w14:textId="77777777" w:rsidR="004E29B2" w:rsidRPr="004E29B2" w:rsidRDefault="004E29B2" w:rsidP="004E29B2">
      <w:pPr>
        <w:rPr>
          <w:rFonts w:ascii="Times New Roman" w:hAnsi="Times New Roman" w:cs="Times New Roman"/>
          <w:sz w:val="24"/>
          <w:szCs w:val="24"/>
        </w:rPr>
      </w:pPr>
    </w:p>
    <w:p w14:paraId="5555229D" w14:textId="0A5A921E" w:rsidR="004E29B2" w:rsidRPr="004E29B2" w:rsidRDefault="004E29B2" w:rsidP="004E29B2">
      <w:pPr>
        <w:rPr>
          <w:rFonts w:ascii="Times New Roman" w:hAnsi="Times New Roman" w:cs="Times New Roman"/>
          <w:sz w:val="24"/>
          <w:szCs w:val="24"/>
        </w:rPr>
      </w:pPr>
      <w:r w:rsidRPr="004E29B2">
        <w:rPr>
          <w:rFonts w:ascii="Times New Roman" w:hAnsi="Times New Roman" w:cs="Times New Roman"/>
          <w:sz w:val="24"/>
          <w:szCs w:val="24"/>
        </w:rPr>
        <w:t>Chairman Andrew Peck called the meeting to order at 11:03AM once a quorum of members had been established and took a roll call.</w:t>
      </w:r>
    </w:p>
    <w:p w14:paraId="7D9F6CB5" w14:textId="77777777" w:rsidR="004E29B2" w:rsidRDefault="004E29B2" w:rsidP="004E29B2">
      <w:pPr>
        <w:rPr>
          <w:rFonts w:ascii="Times New Roman" w:hAnsi="Times New Roman" w:cs="Times New Roman"/>
          <w:i/>
          <w:iCs/>
          <w:sz w:val="24"/>
          <w:szCs w:val="24"/>
        </w:rPr>
      </w:pPr>
    </w:p>
    <w:p w14:paraId="4F75C201" w14:textId="312899C2" w:rsidR="00CC0E04" w:rsidRPr="004E29B2" w:rsidRDefault="00CC0E04" w:rsidP="004E29B2">
      <w:pPr>
        <w:rPr>
          <w:rFonts w:ascii="Times New Roman" w:hAnsi="Times New Roman" w:cs="Times New Roman"/>
          <w:i/>
          <w:iCs/>
          <w:sz w:val="24"/>
          <w:szCs w:val="24"/>
        </w:rPr>
      </w:pPr>
      <w:r w:rsidRPr="004E29B2">
        <w:rPr>
          <w:rFonts w:ascii="Times New Roman" w:hAnsi="Times New Roman" w:cs="Times New Roman"/>
          <w:i/>
          <w:iCs/>
          <w:sz w:val="24"/>
          <w:szCs w:val="24"/>
        </w:rPr>
        <w:t>Members Present:</w:t>
      </w:r>
    </w:p>
    <w:p w14:paraId="4E87828A" w14:textId="16E864EB" w:rsidR="00DC186D" w:rsidRPr="00CC0E04" w:rsidRDefault="004E29B2" w:rsidP="00DC186D">
      <w:pPr>
        <w:rPr>
          <w:rFonts w:ascii="Times New Roman" w:hAnsi="Times New Roman" w:cs="Times New Roman"/>
          <w:sz w:val="24"/>
          <w:szCs w:val="24"/>
        </w:rPr>
      </w:pPr>
      <w:r>
        <w:rPr>
          <w:rFonts w:ascii="Times New Roman" w:hAnsi="Times New Roman" w:cs="Times New Roman"/>
          <w:sz w:val="24"/>
          <w:szCs w:val="24"/>
        </w:rPr>
        <w:t xml:space="preserve">Undersecretary </w:t>
      </w:r>
      <w:r w:rsidR="00DC186D" w:rsidRPr="00CC0E04">
        <w:rPr>
          <w:rFonts w:ascii="Times New Roman" w:hAnsi="Times New Roman" w:cs="Times New Roman"/>
          <w:sz w:val="24"/>
          <w:szCs w:val="24"/>
        </w:rPr>
        <w:t>And</w:t>
      </w:r>
      <w:r>
        <w:rPr>
          <w:rFonts w:ascii="Times New Roman" w:hAnsi="Times New Roman" w:cs="Times New Roman"/>
          <w:sz w:val="24"/>
          <w:szCs w:val="24"/>
        </w:rPr>
        <w:t>rew Peck, Chairman</w:t>
      </w:r>
    </w:p>
    <w:p w14:paraId="331EC369" w14:textId="663DFABC" w:rsidR="00DC186D" w:rsidRPr="00CC0E04" w:rsidRDefault="00DC186D" w:rsidP="00DC186D">
      <w:pPr>
        <w:rPr>
          <w:rFonts w:ascii="Times New Roman" w:hAnsi="Times New Roman" w:cs="Times New Roman"/>
          <w:sz w:val="24"/>
          <w:szCs w:val="24"/>
        </w:rPr>
      </w:pPr>
      <w:r w:rsidRPr="00CC0E04">
        <w:rPr>
          <w:rFonts w:ascii="Times New Roman" w:hAnsi="Times New Roman" w:cs="Times New Roman"/>
          <w:sz w:val="24"/>
          <w:szCs w:val="24"/>
        </w:rPr>
        <w:t>Kevin</w:t>
      </w:r>
      <w:r w:rsidR="004E29B2">
        <w:rPr>
          <w:rFonts w:ascii="Times New Roman" w:hAnsi="Times New Roman" w:cs="Times New Roman"/>
          <w:sz w:val="24"/>
          <w:szCs w:val="24"/>
        </w:rPr>
        <w:t xml:space="preserve"> Flanagan</w:t>
      </w:r>
    </w:p>
    <w:p w14:paraId="43A56987" w14:textId="49318770" w:rsidR="00DC186D" w:rsidRDefault="00DC186D" w:rsidP="00DC186D">
      <w:pPr>
        <w:rPr>
          <w:rFonts w:ascii="Times New Roman" w:hAnsi="Times New Roman" w:cs="Times New Roman"/>
          <w:sz w:val="24"/>
          <w:szCs w:val="24"/>
        </w:rPr>
      </w:pPr>
      <w:r w:rsidRPr="00CC0E04">
        <w:rPr>
          <w:rFonts w:ascii="Times New Roman" w:hAnsi="Times New Roman" w:cs="Times New Roman"/>
          <w:sz w:val="24"/>
          <w:szCs w:val="24"/>
        </w:rPr>
        <w:t>Hollie</w:t>
      </w:r>
      <w:r w:rsidR="004E29B2">
        <w:rPr>
          <w:rFonts w:ascii="Times New Roman" w:hAnsi="Times New Roman" w:cs="Times New Roman"/>
          <w:sz w:val="24"/>
          <w:szCs w:val="24"/>
        </w:rPr>
        <w:t xml:space="preserve"> Matthews</w:t>
      </w:r>
    </w:p>
    <w:p w14:paraId="0C25ABCF" w14:textId="19E2B34C" w:rsidR="004E29B2" w:rsidRPr="00CC0E04" w:rsidRDefault="004E29B2" w:rsidP="00DC186D">
      <w:pPr>
        <w:rPr>
          <w:rFonts w:ascii="Times New Roman" w:hAnsi="Times New Roman" w:cs="Times New Roman"/>
          <w:sz w:val="24"/>
          <w:szCs w:val="24"/>
        </w:rPr>
      </w:pPr>
      <w:r>
        <w:rPr>
          <w:rFonts w:ascii="Times New Roman" w:hAnsi="Times New Roman" w:cs="Times New Roman"/>
          <w:sz w:val="24"/>
          <w:szCs w:val="24"/>
        </w:rPr>
        <w:t>Dr. Brandy Henry</w:t>
      </w:r>
    </w:p>
    <w:p w14:paraId="7917ECEE" w14:textId="28B28559" w:rsidR="00DC186D" w:rsidRPr="00CC0E04" w:rsidRDefault="00DC186D" w:rsidP="00DC186D">
      <w:pPr>
        <w:rPr>
          <w:rFonts w:ascii="Times New Roman" w:hAnsi="Times New Roman" w:cs="Times New Roman"/>
          <w:sz w:val="24"/>
          <w:szCs w:val="24"/>
        </w:rPr>
      </w:pPr>
      <w:r w:rsidRPr="00CC0E04">
        <w:rPr>
          <w:rFonts w:ascii="Times New Roman" w:hAnsi="Times New Roman" w:cs="Times New Roman"/>
          <w:sz w:val="24"/>
          <w:szCs w:val="24"/>
        </w:rPr>
        <w:t>Bob</w:t>
      </w:r>
      <w:r w:rsidR="004E29B2">
        <w:rPr>
          <w:rFonts w:ascii="Times New Roman" w:hAnsi="Times New Roman" w:cs="Times New Roman"/>
          <w:sz w:val="24"/>
          <w:szCs w:val="24"/>
        </w:rPr>
        <w:t xml:space="preserve"> Fleischner, Esq.</w:t>
      </w:r>
    </w:p>
    <w:p w14:paraId="2E0E1EFB" w14:textId="633DC748" w:rsidR="00DC186D" w:rsidRPr="00CC0E04" w:rsidRDefault="00DC186D" w:rsidP="00DC186D">
      <w:pPr>
        <w:rPr>
          <w:rFonts w:ascii="Times New Roman" w:hAnsi="Times New Roman" w:cs="Times New Roman"/>
          <w:sz w:val="24"/>
          <w:szCs w:val="24"/>
        </w:rPr>
      </w:pPr>
      <w:r w:rsidRPr="00CC0E04">
        <w:rPr>
          <w:rFonts w:ascii="Times New Roman" w:hAnsi="Times New Roman" w:cs="Times New Roman"/>
          <w:sz w:val="24"/>
          <w:szCs w:val="24"/>
        </w:rPr>
        <w:t>Bonnie</w:t>
      </w:r>
      <w:r w:rsidR="004E29B2">
        <w:rPr>
          <w:rFonts w:ascii="Times New Roman" w:hAnsi="Times New Roman" w:cs="Times New Roman"/>
          <w:sz w:val="24"/>
          <w:szCs w:val="24"/>
        </w:rPr>
        <w:t xml:space="preserve"> Tenneriello, Esq.</w:t>
      </w:r>
    </w:p>
    <w:p w14:paraId="2B54F600" w14:textId="7CBE6DF6" w:rsidR="00A4481D" w:rsidRDefault="004E29B2" w:rsidP="00DC186D">
      <w:pPr>
        <w:rPr>
          <w:rFonts w:ascii="Times New Roman" w:hAnsi="Times New Roman" w:cs="Times New Roman"/>
          <w:sz w:val="24"/>
          <w:szCs w:val="24"/>
        </w:rPr>
      </w:pPr>
      <w:r>
        <w:rPr>
          <w:rFonts w:ascii="Times New Roman" w:hAnsi="Times New Roman" w:cs="Times New Roman"/>
          <w:sz w:val="24"/>
          <w:szCs w:val="24"/>
        </w:rPr>
        <w:t>Justice Geraldine Hines</w:t>
      </w:r>
    </w:p>
    <w:p w14:paraId="729FB4FE" w14:textId="77777777" w:rsidR="00CC0E04" w:rsidRPr="00CC0E04" w:rsidRDefault="00CC0E04" w:rsidP="00DC186D">
      <w:pPr>
        <w:rPr>
          <w:rFonts w:ascii="Times New Roman" w:hAnsi="Times New Roman" w:cs="Times New Roman"/>
          <w:sz w:val="24"/>
          <w:szCs w:val="24"/>
        </w:rPr>
      </w:pPr>
    </w:p>
    <w:p w14:paraId="1D75A668" w14:textId="1DDB1A60" w:rsidR="00A4481D" w:rsidRPr="00CC0E04" w:rsidRDefault="00CC0E04" w:rsidP="00DC186D">
      <w:pPr>
        <w:rPr>
          <w:rFonts w:ascii="Times New Roman" w:hAnsi="Times New Roman" w:cs="Times New Roman"/>
          <w:i/>
          <w:iCs/>
          <w:sz w:val="24"/>
          <w:szCs w:val="24"/>
        </w:rPr>
      </w:pPr>
      <w:r w:rsidRPr="00CC0E04">
        <w:rPr>
          <w:rFonts w:ascii="Times New Roman" w:hAnsi="Times New Roman" w:cs="Times New Roman"/>
          <w:i/>
          <w:iCs/>
          <w:sz w:val="24"/>
          <w:szCs w:val="24"/>
        </w:rPr>
        <w:t>Members Absent</w:t>
      </w:r>
      <w:r w:rsidR="00A4481D" w:rsidRPr="00CC0E04">
        <w:rPr>
          <w:rFonts w:ascii="Times New Roman" w:hAnsi="Times New Roman" w:cs="Times New Roman"/>
          <w:i/>
          <w:iCs/>
          <w:sz w:val="24"/>
          <w:szCs w:val="24"/>
        </w:rPr>
        <w:t>:</w:t>
      </w:r>
    </w:p>
    <w:p w14:paraId="13D992B2" w14:textId="0E7625EA" w:rsidR="00A4481D" w:rsidRPr="00CC0E04" w:rsidRDefault="00A4481D" w:rsidP="00DC186D">
      <w:pPr>
        <w:rPr>
          <w:rFonts w:ascii="Times New Roman" w:hAnsi="Times New Roman" w:cs="Times New Roman"/>
          <w:sz w:val="24"/>
          <w:szCs w:val="24"/>
        </w:rPr>
      </w:pPr>
      <w:r w:rsidRPr="00CC0E04">
        <w:rPr>
          <w:rFonts w:ascii="Times New Roman" w:hAnsi="Times New Roman" w:cs="Times New Roman"/>
          <w:sz w:val="24"/>
          <w:szCs w:val="24"/>
        </w:rPr>
        <w:t>Joanne</w:t>
      </w:r>
      <w:r w:rsidR="004E29B2">
        <w:rPr>
          <w:rFonts w:ascii="Times New Roman" w:hAnsi="Times New Roman" w:cs="Times New Roman"/>
          <w:sz w:val="24"/>
          <w:szCs w:val="24"/>
        </w:rPr>
        <w:t xml:space="preserve"> Barros</w:t>
      </w:r>
    </w:p>
    <w:p w14:paraId="40F93D1D" w14:textId="40FC18D5" w:rsidR="00A4481D" w:rsidRPr="00CC0E04" w:rsidRDefault="00A4481D" w:rsidP="00DC186D">
      <w:pPr>
        <w:rPr>
          <w:rFonts w:ascii="Times New Roman" w:hAnsi="Times New Roman" w:cs="Times New Roman"/>
          <w:sz w:val="24"/>
          <w:szCs w:val="24"/>
        </w:rPr>
      </w:pPr>
      <w:r w:rsidRPr="00CC0E04">
        <w:rPr>
          <w:rFonts w:ascii="Times New Roman" w:hAnsi="Times New Roman" w:cs="Times New Roman"/>
          <w:sz w:val="24"/>
          <w:szCs w:val="24"/>
        </w:rPr>
        <w:t>Chris</w:t>
      </w:r>
      <w:r w:rsidR="004E29B2">
        <w:rPr>
          <w:rFonts w:ascii="Times New Roman" w:hAnsi="Times New Roman" w:cs="Times New Roman"/>
          <w:sz w:val="24"/>
          <w:szCs w:val="24"/>
        </w:rPr>
        <w:t xml:space="preserve"> Fallon</w:t>
      </w:r>
    </w:p>
    <w:p w14:paraId="7D25AA45" w14:textId="72BEBC2F" w:rsidR="00A4481D" w:rsidRPr="00CC0E04" w:rsidRDefault="00A4481D" w:rsidP="00DC186D">
      <w:pPr>
        <w:rPr>
          <w:rFonts w:ascii="Times New Roman" w:hAnsi="Times New Roman" w:cs="Times New Roman"/>
          <w:sz w:val="24"/>
          <w:szCs w:val="24"/>
        </w:rPr>
      </w:pPr>
      <w:r w:rsidRPr="00CC0E04">
        <w:rPr>
          <w:rFonts w:ascii="Times New Roman" w:hAnsi="Times New Roman" w:cs="Times New Roman"/>
          <w:sz w:val="24"/>
          <w:szCs w:val="24"/>
        </w:rPr>
        <w:t>Kyle</w:t>
      </w:r>
      <w:r w:rsidR="004E29B2">
        <w:rPr>
          <w:rFonts w:ascii="Times New Roman" w:hAnsi="Times New Roman" w:cs="Times New Roman"/>
          <w:sz w:val="24"/>
          <w:szCs w:val="24"/>
        </w:rPr>
        <w:t xml:space="preserve"> Pelletier</w:t>
      </w:r>
    </w:p>
    <w:p w14:paraId="184DFDA7" w14:textId="64576C8A" w:rsidR="00A4481D" w:rsidRPr="00CC0E04" w:rsidRDefault="004E29B2" w:rsidP="00DC186D">
      <w:pPr>
        <w:rPr>
          <w:rFonts w:ascii="Times New Roman" w:hAnsi="Times New Roman" w:cs="Times New Roman"/>
          <w:sz w:val="24"/>
          <w:szCs w:val="24"/>
        </w:rPr>
      </w:pPr>
      <w:r>
        <w:rPr>
          <w:rFonts w:ascii="Times New Roman" w:hAnsi="Times New Roman" w:cs="Times New Roman"/>
          <w:sz w:val="24"/>
          <w:szCs w:val="24"/>
        </w:rPr>
        <w:t>Sheriff Thomas Bowler</w:t>
      </w:r>
    </w:p>
    <w:p w14:paraId="7D24F80A" w14:textId="4F0E3880" w:rsidR="00A4481D" w:rsidRPr="00CC0E04" w:rsidRDefault="00A4481D" w:rsidP="00DC186D">
      <w:pPr>
        <w:rPr>
          <w:rFonts w:ascii="Times New Roman" w:hAnsi="Times New Roman" w:cs="Times New Roman"/>
          <w:sz w:val="24"/>
          <w:szCs w:val="24"/>
        </w:rPr>
      </w:pPr>
      <w:r w:rsidRPr="00CC0E04">
        <w:rPr>
          <w:rFonts w:ascii="Times New Roman" w:hAnsi="Times New Roman" w:cs="Times New Roman"/>
          <w:sz w:val="24"/>
          <w:szCs w:val="24"/>
        </w:rPr>
        <w:t>Tatum</w:t>
      </w:r>
      <w:r w:rsidR="004E29B2">
        <w:rPr>
          <w:rFonts w:ascii="Times New Roman" w:hAnsi="Times New Roman" w:cs="Times New Roman"/>
          <w:sz w:val="24"/>
          <w:szCs w:val="24"/>
        </w:rPr>
        <w:t xml:space="preserve"> Pritchard, Esq.</w:t>
      </w:r>
    </w:p>
    <w:p w14:paraId="6F31D8E7" w14:textId="77777777" w:rsidR="00DC186D" w:rsidRPr="00CC0E04" w:rsidRDefault="00DC186D" w:rsidP="00DC186D">
      <w:pPr>
        <w:rPr>
          <w:rFonts w:ascii="Times New Roman" w:hAnsi="Times New Roman" w:cs="Times New Roman"/>
          <w:sz w:val="24"/>
          <w:szCs w:val="24"/>
        </w:rPr>
      </w:pPr>
    </w:p>
    <w:p w14:paraId="66DD290E" w14:textId="77777777" w:rsidR="00E5024A" w:rsidRPr="00E5024A" w:rsidRDefault="00E5024A" w:rsidP="00DC186D">
      <w:pPr>
        <w:rPr>
          <w:rFonts w:ascii="Times New Roman" w:hAnsi="Times New Roman" w:cs="Times New Roman"/>
          <w:b/>
          <w:bCs/>
          <w:sz w:val="24"/>
          <w:szCs w:val="24"/>
          <w:u w:val="single"/>
        </w:rPr>
      </w:pPr>
      <w:r w:rsidRPr="00E5024A">
        <w:rPr>
          <w:rFonts w:ascii="Times New Roman" w:hAnsi="Times New Roman" w:cs="Times New Roman"/>
          <w:b/>
          <w:bCs/>
          <w:sz w:val="24"/>
          <w:szCs w:val="24"/>
          <w:u w:val="single"/>
        </w:rPr>
        <w:t>March 2022 Meeting Minutes</w:t>
      </w:r>
    </w:p>
    <w:p w14:paraId="5602A301" w14:textId="58EC6CE5" w:rsidR="00D84642" w:rsidRPr="00CC0E04" w:rsidRDefault="00E5024A" w:rsidP="00DC186D">
      <w:pPr>
        <w:rPr>
          <w:rFonts w:ascii="Times New Roman" w:hAnsi="Times New Roman" w:cs="Times New Roman"/>
          <w:sz w:val="24"/>
          <w:szCs w:val="24"/>
        </w:rPr>
      </w:pPr>
      <w:r>
        <w:rPr>
          <w:rFonts w:ascii="Times New Roman" w:hAnsi="Times New Roman" w:cs="Times New Roman"/>
          <w:sz w:val="24"/>
          <w:szCs w:val="24"/>
        </w:rPr>
        <w:t>Atty. Tenneriello made a motion to approve the minutes</w:t>
      </w:r>
      <w:r w:rsidR="00DC186D" w:rsidRPr="00CC0E04">
        <w:rPr>
          <w:rFonts w:ascii="Times New Roman" w:hAnsi="Times New Roman" w:cs="Times New Roman"/>
          <w:sz w:val="24"/>
          <w:szCs w:val="24"/>
        </w:rPr>
        <w:t xml:space="preserve"> </w:t>
      </w:r>
      <w:r>
        <w:rPr>
          <w:rFonts w:ascii="Times New Roman" w:hAnsi="Times New Roman" w:cs="Times New Roman"/>
          <w:sz w:val="24"/>
          <w:szCs w:val="24"/>
        </w:rPr>
        <w:t>which was seconded by Dr. Henry. All voted in favor by roll call vote. The minutes were accepted.</w:t>
      </w:r>
    </w:p>
    <w:p w14:paraId="50968E7F" w14:textId="55E7088C" w:rsidR="00DC186D" w:rsidRPr="00CC0E04" w:rsidRDefault="00DC186D" w:rsidP="00DC186D">
      <w:pPr>
        <w:rPr>
          <w:rFonts w:ascii="Times New Roman" w:hAnsi="Times New Roman" w:cs="Times New Roman"/>
          <w:sz w:val="24"/>
          <w:szCs w:val="24"/>
        </w:rPr>
      </w:pPr>
    </w:p>
    <w:p w14:paraId="49D5BF02" w14:textId="77777777" w:rsidR="00E5024A" w:rsidRPr="00E5024A" w:rsidRDefault="00DC186D" w:rsidP="00DC186D">
      <w:pPr>
        <w:rPr>
          <w:rFonts w:ascii="Times New Roman" w:hAnsi="Times New Roman" w:cs="Times New Roman"/>
          <w:b/>
          <w:bCs/>
          <w:sz w:val="24"/>
          <w:szCs w:val="24"/>
          <w:u w:val="single"/>
        </w:rPr>
      </w:pPr>
      <w:r w:rsidRPr="00E5024A">
        <w:rPr>
          <w:rFonts w:ascii="Times New Roman" w:hAnsi="Times New Roman" w:cs="Times New Roman"/>
          <w:b/>
          <w:bCs/>
          <w:sz w:val="24"/>
          <w:szCs w:val="24"/>
          <w:u w:val="single"/>
        </w:rPr>
        <w:t>Subcommittee Updates</w:t>
      </w:r>
    </w:p>
    <w:p w14:paraId="1B3FCA0A" w14:textId="5BCCF923" w:rsidR="00DC186D" w:rsidRPr="00CC0E04" w:rsidRDefault="00E5024A" w:rsidP="00DC186D">
      <w:pPr>
        <w:rPr>
          <w:rFonts w:ascii="Times New Roman" w:hAnsi="Times New Roman" w:cs="Times New Roman"/>
          <w:sz w:val="24"/>
          <w:szCs w:val="24"/>
        </w:rPr>
      </w:pPr>
      <w:r>
        <w:rPr>
          <w:rFonts w:ascii="Times New Roman" w:hAnsi="Times New Roman" w:cs="Times New Roman"/>
          <w:sz w:val="24"/>
          <w:szCs w:val="24"/>
        </w:rPr>
        <w:t xml:space="preserve">Chairman Peck acknowledged that all subcommittee </w:t>
      </w:r>
      <w:r w:rsidR="00DC186D" w:rsidRPr="00CC0E04">
        <w:rPr>
          <w:rFonts w:ascii="Times New Roman" w:hAnsi="Times New Roman" w:cs="Times New Roman"/>
          <w:sz w:val="24"/>
          <w:szCs w:val="24"/>
        </w:rPr>
        <w:t xml:space="preserve">drafts </w:t>
      </w:r>
      <w:r>
        <w:rPr>
          <w:rFonts w:ascii="Times New Roman" w:hAnsi="Times New Roman" w:cs="Times New Roman"/>
          <w:sz w:val="24"/>
          <w:szCs w:val="24"/>
        </w:rPr>
        <w:t>have been submitted and are under review aside from the Conditions of Confinement subcommittee</w:t>
      </w:r>
      <w:r w:rsidR="00DC186D" w:rsidRPr="00CC0E04">
        <w:rPr>
          <w:rFonts w:ascii="Times New Roman" w:hAnsi="Times New Roman" w:cs="Times New Roman"/>
          <w:sz w:val="24"/>
          <w:szCs w:val="24"/>
        </w:rPr>
        <w:t xml:space="preserve">. </w:t>
      </w:r>
      <w:r>
        <w:rPr>
          <w:rFonts w:ascii="Times New Roman" w:hAnsi="Times New Roman" w:cs="Times New Roman"/>
          <w:sz w:val="24"/>
          <w:szCs w:val="24"/>
        </w:rPr>
        <w:t>Atty. Tenneriello noted that her subcommittee (Conditions)</w:t>
      </w:r>
      <w:r w:rsidR="00DC186D" w:rsidRPr="00CC0E04">
        <w:rPr>
          <w:rFonts w:ascii="Times New Roman" w:hAnsi="Times New Roman" w:cs="Times New Roman"/>
          <w:sz w:val="24"/>
          <w:szCs w:val="24"/>
        </w:rPr>
        <w:t xml:space="preserve"> is progressing and </w:t>
      </w:r>
      <w:r>
        <w:rPr>
          <w:rFonts w:ascii="Times New Roman" w:hAnsi="Times New Roman" w:cs="Times New Roman"/>
          <w:sz w:val="24"/>
          <w:szCs w:val="24"/>
        </w:rPr>
        <w:t>plans to circulate their draft soon.</w:t>
      </w:r>
    </w:p>
    <w:p w14:paraId="32284D10" w14:textId="4F2135BB" w:rsidR="00DC186D" w:rsidRPr="00CC0E04" w:rsidRDefault="00DC186D" w:rsidP="00DC186D">
      <w:pPr>
        <w:rPr>
          <w:rFonts w:ascii="Times New Roman" w:hAnsi="Times New Roman" w:cs="Times New Roman"/>
          <w:sz w:val="24"/>
          <w:szCs w:val="24"/>
        </w:rPr>
      </w:pPr>
    </w:p>
    <w:p w14:paraId="48171562" w14:textId="5B3CE9E6" w:rsidR="00DC186D" w:rsidRPr="00CC0E04" w:rsidRDefault="00551887" w:rsidP="00DC186D">
      <w:pPr>
        <w:rPr>
          <w:rFonts w:ascii="Times New Roman" w:hAnsi="Times New Roman" w:cs="Times New Roman"/>
          <w:sz w:val="24"/>
          <w:szCs w:val="24"/>
        </w:rPr>
      </w:pPr>
      <w:r>
        <w:rPr>
          <w:rFonts w:ascii="Times New Roman" w:hAnsi="Times New Roman" w:cs="Times New Roman"/>
          <w:sz w:val="24"/>
          <w:szCs w:val="24"/>
        </w:rPr>
        <w:t>Atty. Tenneriello</w:t>
      </w:r>
      <w:r w:rsidR="00E5024A">
        <w:rPr>
          <w:rFonts w:ascii="Times New Roman" w:hAnsi="Times New Roman" w:cs="Times New Roman"/>
          <w:sz w:val="24"/>
          <w:szCs w:val="24"/>
        </w:rPr>
        <w:t xml:space="preserve"> mentioned the Committee not having </w:t>
      </w:r>
      <w:r>
        <w:rPr>
          <w:rFonts w:ascii="Times New Roman" w:hAnsi="Times New Roman" w:cs="Times New Roman"/>
          <w:sz w:val="24"/>
          <w:szCs w:val="24"/>
        </w:rPr>
        <w:t xml:space="preserve">received </w:t>
      </w:r>
      <w:r w:rsidR="00E5024A">
        <w:rPr>
          <w:rFonts w:ascii="Times New Roman" w:hAnsi="Times New Roman" w:cs="Times New Roman"/>
          <w:sz w:val="24"/>
          <w:szCs w:val="24"/>
        </w:rPr>
        <w:t>the county monthly reports from November 2021-present.</w:t>
      </w:r>
      <w:r w:rsidR="001D65A5" w:rsidRPr="00CC0E04">
        <w:rPr>
          <w:rFonts w:ascii="Times New Roman" w:hAnsi="Times New Roman" w:cs="Times New Roman"/>
          <w:sz w:val="24"/>
          <w:szCs w:val="24"/>
        </w:rPr>
        <w:t xml:space="preserve"> </w:t>
      </w:r>
      <w:r w:rsidR="00E5024A">
        <w:rPr>
          <w:rFonts w:ascii="Times New Roman" w:hAnsi="Times New Roman" w:cs="Times New Roman"/>
          <w:sz w:val="24"/>
          <w:szCs w:val="24"/>
        </w:rPr>
        <w:t>Attorney Walker (EOPSS) stated she will check with DOC</w:t>
      </w:r>
      <w:r>
        <w:rPr>
          <w:rFonts w:ascii="Times New Roman" w:hAnsi="Times New Roman" w:cs="Times New Roman"/>
          <w:sz w:val="24"/>
          <w:szCs w:val="24"/>
        </w:rPr>
        <w:t xml:space="preserve"> and circle back</w:t>
      </w:r>
      <w:r w:rsidR="00E5024A">
        <w:rPr>
          <w:rFonts w:ascii="Times New Roman" w:hAnsi="Times New Roman" w:cs="Times New Roman"/>
          <w:sz w:val="24"/>
          <w:szCs w:val="24"/>
        </w:rPr>
        <w:t>.</w:t>
      </w:r>
    </w:p>
    <w:p w14:paraId="518DFF3C" w14:textId="4F857DC9" w:rsidR="001D65A5" w:rsidRPr="00CC0E04" w:rsidRDefault="001D65A5" w:rsidP="00DC186D">
      <w:pPr>
        <w:rPr>
          <w:rFonts w:ascii="Times New Roman" w:hAnsi="Times New Roman" w:cs="Times New Roman"/>
          <w:sz w:val="24"/>
          <w:szCs w:val="24"/>
        </w:rPr>
      </w:pPr>
    </w:p>
    <w:p w14:paraId="7052458B" w14:textId="32EC8D68" w:rsidR="001D65A5" w:rsidRPr="00551887" w:rsidRDefault="001D65A5" w:rsidP="00DC186D">
      <w:pPr>
        <w:rPr>
          <w:rFonts w:ascii="Times New Roman" w:hAnsi="Times New Roman" w:cs="Times New Roman"/>
          <w:b/>
          <w:bCs/>
          <w:sz w:val="24"/>
          <w:szCs w:val="24"/>
          <w:u w:val="single"/>
        </w:rPr>
      </w:pPr>
      <w:r w:rsidRPr="00551887">
        <w:rPr>
          <w:rFonts w:ascii="Times New Roman" w:hAnsi="Times New Roman" w:cs="Times New Roman"/>
          <w:b/>
          <w:bCs/>
          <w:sz w:val="24"/>
          <w:szCs w:val="24"/>
          <w:u w:val="single"/>
        </w:rPr>
        <w:t xml:space="preserve">Falcon Implementation </w:t>
      </w:r>
      <w:r w:rsidR="00551887">
        <w:rPr>
          <w:rFonts w:ascii="Times New Roman" w:hAnsi="Times New Roman" w:cs="Times New Roman"/>
          <w:b/>
          <w:bCs/>
          <w:sz w:val="24"/>
          <w:szCs w:val="24"/>
          <w:u w:val="single"/>
        </w:rPr>
        <w:t>U</w:t>
      </w:r>
      <w:r w:rsidRPr="00551887">
        <w:rPr>
          <w:rFonts w:ascii="Times New Roman" w:hAnsi="Times New Roman" w:cs="Times New Roman"/>
          <w:b/>
          <w:bCs/>
          <w:sz w:val="24"/>
          <w:szCs w:val="24"/>
          <w:u w:val="single"/>
        </w:rPr>
        <w:t>pdate</w:t>
      </w:r>
    </w:p>
    <w:p w14:paraId="46729BF2" w14:textId="141D2B6E" w:rsidR="001D65A5" w:rsidRPr="00CC0E04" w:rsidRDefault="00551887" w:rsidP="00DC186D">
      <w:pPr>
        <w:rPr>
          <w:rFonts w:ascii="Times New Roman" w:hAnsi="Times New Roman" w:cs="Times New Roman"/>
          <w:sz w:val="24"/>
          <w:szCs w:val="24"/>
        </w:rPr>
      </w:pPr>
      <w:r>
        <w:rPr>
          <w:rFonts w:ascii="Times New Roman" w:hAnsi="Times New Roman" w:cs="Times New Roman"/>
          <w:sz w:val="24"/>
          <w:szCs w:val="24"/>
        </w:rPr>
        <w:t xml:space="preserve">Chairman Peck updated the group on the progress of the Falcon Group’s implementation plan. </w:t>
      </w:r>
      <w:r w:rsidR="001D65A5" w:rsidRPr="00CC0E04">
        <w:rPr>
          <w:rFonts w:ascii="Times New Roman" w:hAnsi="Times New Roman" w:cs="Times New Roman"/>
          <w:sz w:val="24"/>
          <w:szCs w:val="24"/>
        </w:rPr>
        <w:t xml:space="preserve">Since the beginning of April, the DOC transitioned to a special management approach. The bare minimum is </w:t>
      </w:r>
      <w:r>
        <w:rPr>
          <w:rFonts w:ascii="Times New Roman" w:hAnsi="Times New Roman" w:cs="Times New Roman"/>
          <w:sz w:val="24"/>
          <w:szCs w:val="24"/>
        </w:rPr>
        <w:t>three</w:t>
      </w:r>
      <w:r w:rsidR="001D65A5" w:rsidRPr="00CC0E04">
        <w:rPr>
          <w:rFonts w:ascii="Times New Roman" w:hAnsi="Times New Roman" w:cs="Times New Roman"/>
          <w:sz w:val="24"/>
          <w:szCs w:val="24"/>
        </w:rPr>
        <w:t xml:space="preserve"> hours out of cell</w:t>
      </w:r>
      <w:r w:rsidR="00A615F6" w:rsidRPr="00CC0E04">
        <w:rPr>
          <w:rFonts w:ascii="Times New Roman" w:hAnsi="Times New Roman" w:cs="Times New Roman"/>
          <w:sz w:val="24"/>
          <w:szCs w:val="24"/>
        </w:rPr>
        <w:t xml:space="preserve">. They will still report out on the conditions of confinement </w:t>
      </w:r>
      <w:r>
        <w:rPr>
          <w:rFonts w:ascii="Times New Roman" w:hAnsi="Times New Roman" w:cs="Times New Roman"/>
          <w:sz w:val="24"/>
          <w:szCs w:val="24"/>
        </w:rPr>
        <w:t xml:space="preserve">as they did previously regardless of this change. </w:t>
      </w:r>
      <w:r w:rsidR="00A615F6" w:rsidRPr="00CC0E04">
        <w:rPr>
          <w:rFonts w:ascii="Times New Roman" w:hAnsi="Times New Roman" w:cs="Times New Roman"/>
          <w:sz w:val="24"/>
          <w:szCs w:val="24"/>
        </w:rPr>
        <w:t xml:space="preserve">The reporting per the statute will not change. </w:t>
      </w:r>
      <w:r>
        <w:rPr>
          <w:rFonts w:ascii="Times New Roman" w:hAnsi="Times New Roman" w:cs="Times New Roman"/>
          <w:sz w:val="24"/>
          <w:szCs w:val="24"/>
        </w:rPr>
        <w:t>Atty. Tenneriello</w:t>
      </w:r>
      <w:r w:rsidR="00A615F6" w:rsidRPr="00CC0E04">
        <w:rPr>
          <w:rFonts w:ascii="Times New Roman" w:hAnsi="Times New Roman" w:cs="Times New Roman"/>
          <w:sz w:val="24"/>
          <w:szCs w:val="24"/>
        </w:rPr>
        <w:t xml:space="preserve"> clarified the quarterly and monthly reporting per CJRA will continue and </w:t>
      </w:r>
      <w:r>
        <w:rPr>
          <w:rFonts w:ascii="Times New Roman" w:hAnsi="Times New Roman" w:cs="Times New Roman"/>
          <w:sz w:val="24"/>
          <w:szCs w:val="24"/>
        </w:rPr>
        <w:t>Chairman Peck</w:t>
      </w:r>
      <w:r w:rsidR="00A615F6" w:rsidRPr="00CC0E04">
        <w:rPr>
          <w:rFonts w:ascii="Times New Roman" w:hAnsi="Times New Roman" w:cs="Times New Roman"/>
          <w:sz w:val="24"/>
          <w:szCs w:val="24"/>
        </w:rPr>
        <w:t xml:space="preserve"> confirmed yes. They will keep all the protections under the CJRA as </w:t>
      </w:r>
      <w:r>
        <w:rPr>
          <w:rFonts w:ascii="Times New Roman" w:hAnsi="Times New Roman" w:cs="Times New Roman"/>
          <w:sz w:val="24"/>
          <w:szCs w:val="24"/>
        </w:rPr>
        <w:t>well</w:t>
      </w:r>
      <w:r w:rsidR="00A615F6" w:rsidRPr="00CC0E04">
        <w:rPr>
          <w:rFonts w:ascii="Times New Roman" w:hAnsi="Times New Roman" w:cs="Times New Roman"/>
          <w:sz w:val="24"/>
          <w:szCs w:val="24"/>
        </w:rPr>
        <w:t xml:space="preserve">. </w:t>
      </w:r>
      <w:r>
        <w:rPr>
          <w:rFonts w:ascii="Times New Roman" w:hAnsi="Times New Roman" w:cs="Times New Roman"/>
          <w:sz w:val="24"/>
          <w:szCs w:val="24"/>
        </w:rPr>
        <w:t>Dr. Henry asked</w:t>
      </w:r>
      <w:r w:rsidR="00A615F6" w:rsidRPr="00CC0E04">
        <w:rPr>
          <w:rFonts w:ascii="Times New Roman" w:hAnsi="Times New Roman" w:cs="Times New Roman"/>
          <w:sz w:val="24"/>
          <w:szCs w:val="24"/>
        </w:rPr>
        <w:t xml:space="preserve"> if the definition of RH is a status </w:t>
      </w:r>
      <w:r>
        <w:rPr>
          <w:rFonts w:ascii="Times New Roman" w:hAnsi="Times New Roman" w:cs="Times New Roman"/>
          <w:sz w:val="24"/>
          <w:szCs w:val="24"/>
        </w:rPr>
        <w:t>versus a physical</w:t>
      </w:r>
      <w:r w:rsidR="00A615F6" w:rsidRPr="00CC0E04">
        <w:rPr>
          <w:rFonts w:ascii="Times New Roman" w:hAnsi="Times New Roman" w:cs="Times New Roman"/>
          <w:sz w:val="24"/>
          <w:szCs w:val="24"/>
        </w:rPr>
        <w:t xml:space="preserve"> </w:t>
      </w:r>
      <w:r>
        <w:rPr>
          <w:rFonts w:ascii="Times New Roman" w:hAnsi="Times New Roman" w:cs="Times New Roman"/>
          <w:sz w:val="24"/>
          <w:szCs w:val="24"/>
        </w:rPr>
        <w:t>location</w:t>
      </w:r>
      <w:r w:rsidR="00A615F6" w:rsidRPr="00CC0E04">
        <w:rPr>
          <w:rFonts w:ascii="Times New Roman" w:hAnsi="Times New Roman" w:cs="Times New Roman"/>
          <w:sz w:val="24"/>
          <w:szCs w:val="24"/>
        </w:rPr>
        <w:t xml:space="preserve"> since in practicality it is a place. She asked if the </w:t>
      </w:r>
      <w:r>
        <w:rPr>
          <w:rFonts w:ascii="Times New Roman" w:hAnsi="Times New Roman" w:cs="Times New Roman"/>
          <w:sz w:val="24"/>
          <w:szCs w:val="24"/>
        </w:rPr>
        <w:t>three</w:t>
      </w:r>
      <w:r w:rsidR="00A615F6" w:rsidRPr="00CC0E04">
        <w:rPr>
          <w:rFonts w:ascii="Times New Roman" w:hAnsi="Times New Roman" w:cs="Times New Roman"/>
          <w:sz w:val="24"/>
          <w:szCs w:val="24"/>
        </w:rPr>
        <w:t xml:space="preserve"> hours </w:t>
      </w:r>
      <w:r>
        <w:rPr>
          <w:rFonts w:ascii="Times New Roman" w:hAnsi="Times New Roman" w:cs="Times New Roman"/>
          <w:sz w:val="24"/>
          <w:szCs w:val="24"/>
        </w:rPr>
        <w:t xml:space="preserve">are </w:t>
      </w:r>
      <w:r w:rsidR="00A615F6" w:rsidRPr="00CC0E04">
        <w:rPr>
          <w:rFonts w:ascii="Times New Roman" w:hAnsi="Times New Roman" w:cs="Times New Roman"/>
          <w:sz w:val="24"/>
          <w:szCs w:val="24"/>
        </w:rPr>
        <w:t xml:space="preserve">happening in the RHU unit or in another place. Is it a logistical change or status change? </w:t>
      </w:r>
      <w:r w:rsidR="00B954AD">
        <w:rPr>
          <w:rFonts w:ascii="Times New Roman" w:hAnsi="Times New Roman" w:cs="Times New Roman"/>
          <w:sz w:val="24"/>
          <w:szCs w:val="24"/>
        </w:rPr>
        <w:t>Chairman Peck responded that</w:t>
      </w:r>
      <w:r w:rsidR="00A615F6" w:rsidRPr="00CC0E04">
        <w:rPr>
          <w:rFonts w:ascii="Times New Roman" w:hAnsi="Times New Roman" w:cs="Times New Roman"/>
          <w:sz w:val="24"/>
          <w:szCs w:val="24"/>
        </w:rPr>
        <w:t xml:space="preserve"> those pathways have not been constructed yet</w:t>
      </w:r>
      <w:r w:rsidR="00A4481D" w:rsidRPr="00CC0E04">
        <w:rPr>
          <w:rFonts w:ascii="Times New Roman" w:hAnsi="Times New Roman" w:cs="Times New Roman"/>
          <w:sz w:val="24"/>
          <w:szCs w:val="24"/>
        </w:rPr>
        <w:t xml:space="preserve"> and it is still occurring </w:t>
      </w:r>
      <w:r w:rsidR="00B954AD">
        <w:rPr>
          <w:rFonts w:ascii="Times New Roman" w:hAnsi="Times New Roman" w:cs="Times New Roman"/>
          <w:sz w:val="24"/>
          <w:szCs w:val="24"/>
        </w:rPr>
        <w:t>in what</w:t>
      </w:r>
      <w:r w:rsidR="00A4481D" w:rsidRPr="00CC0E04">
        <w:rPr>
          <w:rFonts w:ascii="Times New Roman" w:hAnsi="Times New Roman" w:cs="Times New Roman"/>
          <w:sz w:val="24"/>
          <w:szCs w:val="24"/>
        </w:rPr>
        <w:t xml:space="preserve"> folks would consider to be RH unit. </w:t>
      </w:r>
      <w:r w:rsidR="00B954AD">
        <w:rPr>
          <w:rFonts w:ascii="Times New Roman" w:hAnsi="Times New Roman" w:cs="Times New Roman"/>
          <w:sz w:val="24"/>
          <w:szCs w:val="24"/>
        </w:rPr>
        <w:t>Dr. Henry</w:t>
      </w:r>
      <w:r w:rsidR="00A4481D" w:rsidRPr="00CC0E04">
        <w:rPr>
          <w:rFonts w:ascii="Times New Roman" w:hAnsi="Times New Roman" w:cs="Times New Roman"/>
          <w:sz w:val="24"/>
          <w:szCs w:val="24"/>
        </w:rPr>
        <w:t xml:space="preserve"> asked about the staffing challenging with getting folks out longer</w:t>
      </w:r>
      <w:r w:rsidR="00B954AD">
        <w:rPr>
          <w:rFonts w:ascii="Times New Roman" w:hAnsi="Times New Roman" w:cs="Times New Roman"/>
          <w:sz w:val="24"/>
          <w:szCs w:val="24"/>
        </w:rPr>
        <w:t>.</w:t>
      </w:r>
      <w:r w:rsidR="00A4481D" w:rsidRPr="00CC0E04">
        <w:rPr>
          <w:rFonts w:ascii="Times New Roman" w:hAnsi="Times New Roman" w:cs="Times New Roman"/>
          <w:sz w:val="24"/>
          <w:szCs w:val="24"/>
        </w:rPr>
        <w:t xml:space="preserve"> </w:t>
      </w:r>
      <w:r w:rsidR="00B954AD">
        <w:rPr>
          <w:rFonts w:ascii="Times New Roman" w:hAnsi="Times New Roman" w:cs="Times New Roman"/>
          <w:sz w:val="24"/>
          <w:szCs w:val="24"/>
        </w:rPr>
        <w:t>Chairman Peck</w:t>
      </w:r>
      <w:r w:rsidR="00A4481D" w:rsidRPr="00CC0E04">
        <w:rPr>
          <w:rFonts w:ascii="Times New Roman" w:hAnsi="Times New Roman" w:cs="Times New Roman"/>
          <w:sz w:val="24"/>
          <w:szCs w:val="24"/>
        </w:rPr>
        <w:t xml:space="preserve"> said </w:t>
      </w:r>
      <w:r w:rsidR="00B954AD">
        <w:rPr>
          <w:rFonts w:ascii="Times New Roman" w:hAnsi="Times New Roman" w:cs="Times New Roman"/>
          <w:sz w:val="24"/>
          <w:szCs w:val="24"/>
        </w:rPr>
        <w:t>that due to</w:t>
      </w:r>
      <w:r w:rsidR="00A4481D" w:rsidRPr="00CC0E04">
        <w:rPr>
          <w:rFonts w:ascii="Times New Roman" w:hAnsi="Times New Roman" w:cs="Times New Roman"/>
          <w:sz w:val="24"/>
          <w:szCs w:val="24"/>
        </w:rPr>
        <w:t xml:space="preserve"> the number</w:t>
      </w:r>
      <w:r w:rsidR="00B954AD">
        <w:rPr>
          <w:rFonts w:ascii="Times New Roman" w:hAnsi="Times New Roman" w:cs="Times New Roman"/>
          <w:sz w:val="24"/>
          <w:szCs w:val="24"/>
        </w:rPr>
        <w:t>s</w:t>
      </w:r>
      <w:r w:rsidR="00A4481D" w:rsidRPr="00CC0E04">
        <w:rPr>
          <w:rFonts w:ascii="Times New Roman" w:hAnsi="Times New Roman" w:cs="Times New Roman"/>
          <w:sz w:val="24"/>
          <w:szCs w:val="24"/>
        </w:rPr>
        <w:t xml:space="preserve"> </w:t>
      </w:r>
      <w:r w:rsidR="00B954AD">
        <w:rPr>
          <w:rFonts w:ascii="Times New Roman" w:hAnsi="Times New Roman" w:cs="Times New Roman"/>
          <w:sz w:val="24"/>
          <w:szCs w:val="24"/>
        </w:rPr>
        <w:t>being</w:t>
      </w:r>
      <w:r w:rsidR="00A4481D" w:rsidRPr="00CC0E04">
        <w:rPr>
          <w:rFonts w:ascii="Times New Roman" w:hAnsi="Times New Roman" w:cs="Times New Roman"/>
          <w:sz w:val="24"/>
          <w:szCs w:val="24"/>
        </w:rPr>
        <w:t xml:space="preserve"> significantly down</w:t>
      </w:r>
      <w:r w:rsidR="00B954AD">
        <w:rPr>
          <w:rFonts w:ascii="Times New Roman" w:hAnsi="Times New Roman" w:cs="Times New Roman"/>
          <w:sz w:val="24"/>
          <w:szCs w:val="24"/>
        </w:rPr>
        <w:t>, it has been easier operationally.</w:t>
      </w:r>
    </w:p>
    <w:p w14:paraId="7210BC33" w14:textId="0710E8F1" w:rsidR="00DC186D" w:rsidRPr="00CC0E04" w:rsidRDefault="00DC186D" w:rsidP="00DC186D">
      <w:pPr>
        <w:rPr>
          <w:rFonts w:ascii="Times New Roman" w:hAnsi="Times New Roman" w:cs="Times New Roman"/>
          <w:sz w:val="24"/>
          <w:szCs w:val="24"/>
        </w:rPr>
      </w:pPr>
    </w:p>
    <w:p w14:paraId="1A87F837" w14:textId="1C7B0BA5" w:rsidR="00DC186D" w:rsidRPr="00B954AD" w:rsidRDefault="00B954AD" w:rsidP="00DC186D">
      <w:pPr>
        <w:rPr>
          <w:rFonts w:ascii="Times New Roman" w:hAnsi="Times New Roman" w:cs="Times New Roman"/>
          <w:b/>
          <w:bCs/>
          <w:sz w:val="24"/>
          <w:szCs w:val="24"/>
          <w:u w:val="single"/>
        </w:rPr>
      </w:pPr>
      <w:r>
        <w:rPr>
          <w:rFonts w:ascii="Times New Roman" w:hAnsi="Times New Roman" w:cs="Times New Roman"/>
          <w:b/>
          <w:bCs/>
          <w:sz w:val="24"/>
          <w:szCs w:val="24"/>
          <w:u w:val="single"/>
        </w:rPr>
        <w:t>Hampden/Norfolk Site Visit Discussions</w:t>
      </w:r>
    </w:p>
    <w:p w14:paraId="1C3D4494" w14:textId="77777777" w:rsidR="00AF2F1D" w:rsidRPr="00AF2F1D" w:rsidRDefault="00AF2F1D" w:rsidP="00DC186D">
      <w:pPr>
        <w:rPr>
          <w:rFonts w:ascii="Times New Roman" w:hAnsi="Times New Roman" w:cs="Times New Roman"/>
          <w:i/>
          <w:iCs/>
          <w:sz w:val="24"/>
          <w:szCs w:val="24"/>
        </w:rPr>
      </w:pPr>
      <w:r w:rsidRPr="00AF2F1D">
        <w:rPr>
          <w:rFonts w:ascii="Times New Roman" w:hAnsi="Times New Roman" w:cs="Times New Roman"/>
          <w:i/>
          <w:iCs/>
          <w:sz w:val="24"/>
          <w:szCs w:val="24"/>
        </w:rPr>
        <w:t>Hampden</w:t>
      </w:r>
    </w:p>
    <w:p w14:paraId="30A627D2" w14:textId="160D6DE2" w:rsidR="00981564" w:rsidRPr="00CC0E04" w:rsidRDefault="00B954AD" w:rsidP="00DC186D">
      <w:pPr>
        <w:rPr>
          <w:rFonts w:ascii="Times New Roman" w:hAnsi="Times New Roman" w:cs="Times New Roman"/>
          <w:sz w:val="24"/>
          <w:szCs w:val="24"/>
        </w:rPr>
      </w:pPr>
      <w:r>
        <w:rPr>
          <w:rFonts w:ascii="Times New Roman" w:hAnsi="Times New Roman" w:cs="Times New Roman"/>
          <w:sz w:val="24"/>
          <w:szCs w:val="24"/>
        </w:rPr>
        <w:t>Atty. Tenneriello</w:t>
      </w:r>
      <w:r w:rsidR="00A4481D" w:rsidRPr="00CC0E04">
        <w:rPr>
          <w:rFonts w:ascii="Times New Roman" w:hAnsi="Times New Roman" w:cs="Times New Roman"/>
          <w:sz w:val="24"/>
          <w:szCs w:val="24"/>
        </w:rPr>
        <w:t xml:space="preserve"> </w:t>
      </w:r>
      <w:r>
        <w:rPr>
          <w:rFonts w:ascii="Times New Roman" w:hAnsi="Times New Roman" w:cs="Times New Roman"/>
          <w:sz w:val="24"/>
          <w:szCs w:val="24"/>
        </w:rPr>
        <w:t>stated that</w:t>
      </w:r>
      <w:r w:rsidR="00A4481D" w:rsidRPr="00CC0E04">
        <w:rPr>
          <w:rFonts w:ascii="Times New Roman" w:hAnsi="Times New Roman" w:cs="Times New Roman"/>
          <w:sz w:val="24"/>
          <w:szCs w:val="24"/>
        </w:rPr>
        <w:t xml:space="preserve"> the average length of stay </w:t>
      </w:r>
      <w:r w:rsidR="00AF2F1D">
        <w:rPr>
          <w:rFonts w:ascii="Times New Roman" w:hAnsi="Times New Roman" w:cs="Times New Roman"/>
          <w:sz w:val="24"/>
          <w:szCs w:val="24"/>
        </w:rPr>
        <w:t xml:space="preserve">in the RHU </w:t>
      </w:r>
      <w:r w:rsidR="00A4481D" w:rsidRPr="00CC0E04">
        <w:rPr>
          <w:rFonts w:ascii="Times New Roman" w:hAnsi="Times New Roman" w:cs="Times New Roman"/>
          <w:sz w:val="24"/>
          <w:szCs w:val="24"/>
        </w:rPr>
        <w:t xml:space="preserve">is 10 </w:t>
      </w:r>
      <w:r w:rsidR="00AF2F1D">
        <w:rPr>
          <w:rFonts w:ascii="Times New Roman" w:hAnsi="Times New Roman" w:cs="Times New Roman"/>
          <w:sz w:val="24"/>
          <w:szCs w:val="24"/>
        </w:rPr>
        <w:t>days</w:t>
      </w:r>
      <w:r w:rsidR="00A4481D" w:rsidRPr="00CC0E04">
        <w:rPr>
          <w:rFonts w:ascii="Times New Roman" w:hAnsi="Times New Roman" w:cs="Times New Roman"/>
          <w:sz w:val="24"/>
          <w:szCs w:val="24"/>
        </w:rPr>
        <w:t xml:space="preserve">. The </w:t>
      </w:r>
      <w:r w:rsidRPr="00CC0E04">
        <w:rPr>
          <w:rFonts w:ascii="Times New Roman" w:hAnsi="Times New Roman" w:cs="Times New Roman"/>
          <w:sz w:val="24"/>
          <w:szCs w:val="24"/>
        </w:rPr>
        <w:t>72-hour</w:t>
      </w:r>
      <w:r w:rsidR="00A4481D" w:rsidRPr="00CC0E04">
        <w:rPr>
          <w:rFonts w:ascii="Times New Roman" w:hAnsi="Times New Roman" w:cs="Times New Roman"/>
          <w:sz w:val="24"/>
          <w:szCs w:val="24"/>
        </w:rPr>
        <w:t xml:space="preserve"> reporting is not formalized with the certifications. Their MH diversion is being done but </w:t>
      </w:r>
      <w:r w:rsidRPr="00CC0E04">
        <w:rPr>
          <w:rFonts w:ascii="Times New Roman" w:hAnsi="Times New Roman" w:cs="Times New Roman"/>
          <w:sz w:val="24"/>
          <w:szCs w:val="24"/>
        </w:rPr>
        <w:t>several</w:t>
      </w:r>
      <w:r w:rsidR="00A4481D" w:rsidRPr="00CC0E04">
        <w:rPr>
          <w:rFonts w:ascii="Times New Roman" w:hAnsi="Times New Roman" w:cs="Times New Roman"/>
          <w:sz w:val="24"/>
          <w:szCs w:val="24"/>
        </w:rPr>
        <w:t xml:space="preserve"> folks with SMI would have to do just as much disciplinary time in addition to time to the stabilization unit time. </w:t>
      </w:r>
      <w:r>
        <w:rPr>
          <w:rFonts w:ascii="Times New Roman" w:hAnsi="Times New Roman" w:cs="Times New Roman"/>
          <w:sz w:val="24"/>
          <w:szCs w:val="24"/>
        </w:rPr>
        <w:t>The inmates did not receive</w:t>
      </w:r>
      <w:r w:rsidR="00A4481D" w:rsidRPr="00CC0E04">
        <w:rPr>
          <w:rFonts w:ascii="Times New Roman" w:hAnsi="Times New Roman" w:cs="Times New Roman"/>
          <w:sz w:val="24"/>
          <w:szCs w:val="24"/>
        </w:rPr>
        <w:t xml:space="preserve"> </w:t>
      </w:r>
      <w:r>
        <w:rPr>
          <w:rFonts w:ascii="Times New Roman" w:hAnsi="Times New Roman" w:cs="Times New Roman"/>
          <w:sz w:val="24"/>
          <w:szCs w:val="24"/>
        </w:rPr>
        <w:t xml:space="preserve">a </w:t>
      </w:r>
      <w:r w:rsidR="00A4481D" w:rsidRPr="00CC0E04">
        <w:rPr>
          <w:rFonts w:ascii="Times New Roman" w:hAnsi="Times New Roman" w:cs="Times New Roman"/>
          <w:sz w:val="24"/>
          <w:szCs w:val="24"/>
        </w:rPr>
        <w:t xml:space="preserve">radio </w:t>
      </w:r>
      <w:r>
        <w:rPr>
          <w:rFonts w:ascii="Times New Roman" w:hAnsi="Times New Roman" w:cs="Times New Roman"/>
          <w:sz w:val="24"/>
          <w:szCs w:val="24"/>
        </w:rPr>
        <w:t>due</w:t>
      </w:r>
      <w:r w:rsidR="00A4481D" w:rsidRPr="00CC0E04">
        <w:rPr>
          <w:rFonts w:ascii="Times New Roman" w:hAnsi="Times New Roman" w:cs="Times New Roman"/>
          <w:sz w:val="24"/>
          <w:szCs w:val="24"/>
        </w:rPr>
        <w:t xml:space="preserve"> </w:t>
      </w:r>
      <w:r>
        <w:rPr>
          <w:rFonts w:ascii="Times New Roman" w:hAnsi="Times New Roman" w:cs="Times New Roman"/>
          <w:sz w:val="24"/>
          <w:szCs w:val="24"/>
        </w:rPr>
        <w:t xml:space="preserve">to </w:t>
      </w:r>
      <w:r w:rsidR="00A4481D" w:rsidRPr="00CC0E04">
        <w:rPr>
          <w:rFonts w:ascii="Times New Roman" w:hAnsi="Times New Roman" w:cs="Times New Roman"/>
          <w:sz w:val="24"/>
          <w:szCs w:val="24"/>
        </w:rPr>
        <w:t xml:space="preserve">security concerns over the use of batteries which no other facility has ever voiced. </w:t>
      </w:r>
      <w:r w:rsidR="00981564" w:rsidRPr="00CC0E04">
        <w:rPr>
          <w:rFonts w:ascii="Times New Roman" w:hAnsi="Times New Roman" w:cs="Times New Roman"/>
          <w:sz w:val="24"/>
          <w:szCs w:val="24"/>
        </w:rPr>
        <w:t xml:space="preserve">They do informal reviews three times a week. </w:t>
      </w:r>
      <w:r w:rsidR="00AF2F1D">
        <w:rPr>
          <w:rFonts w:ascii="Times New Roman" w:hAnsi="Times New Roman" w:cs="Times New Roman"/>
          <w:sz w:val="24"/>
          <w:szCs w:val="24"/>
        </w:rPr>
        <w:t>Ms. Matthews</w:t>
      </w:r>
      <w:r w:rsidR="00981564" w:rsidRPr="00CC0E04">
        <w:rPr>
          <w:rFonts w:ascii="Times New Roman" w:hAnsi="Times New Roman" w:cs="Times New Roman"/>
          <w:sz w:val="24"/>
          <w:szCs w:val="24"/>
        </w:rPr>
        <w:t xml:space="preserve"> agreed. </w:t>
      </w:r>
      <w:r w:rsidR="00AF2F1D">
        <w:rPr>
          <w:rFonts w:ascii="Times New Roman" w:hAnsi="Times New Roman" w:cs="Times New Roman"/>
          <w:sz w:val="24"/>
          <w:szCs w:val="24"/>
        </w:rPr>
        <w:t>Atty. Tenneriello</w:t>
      </w:r>
      <w:r w:rsidR="00981564" w:rsidRPr="00CC0E04">
        <w:rPr>
          <w:rFonts w:ascii="Times New Roman" w:hAnsi="Times New Roman" w:cs="Times New Roman"/>
          <w:sz w:val="24"/>
          <w:szCs w:val="24"/>
        </w:rPr>
        <w:t xml:space="preserve"> said in </w:t>
      </w:r>
      <w:r w:rsidR="00AF2F1D">
        <w:rPr>
          <w:rFonts w:ascii="Times New Roman" w:hAnsi="Times New Roman" w:cs="Times New Roman"/>
          <w:sz w:val="24"/>
          <w:szCs w:val="24"/>
        </w:rPr>
        <w:t xml:space="preserve">general </w:t>
      </w:r>
      <w:r w:rsidR="00981564" w:rsidRPr="00CC0E04">
        <w:rPr>
          <w:rFonts w:ascii="Times New Roman" w:hAnsi="Times New Roman" w:cs="Times New Roman"/>
          <w:sz w:val="24"/>
          <w:szCs w:val="24"/>
        </w:rPr>
        <w:t xml:space="preserve">population, </w:t>
      </w:r>
      <w:r w:rsidR="00AF2F1D">
        <w:rPr>
          <w:rFonts w:ascii="Times New Roman" w:hAnsi="Times New Roman" w:cs="Times New Roman"/>
          <w:sz w:val="24"/>
          <w:szCs w:val="24"/>
        </w:rPr>
        <w:t>people</w:t>
      </w:r>
      <w:r w:rsidR="00981564" w:rsidRPr="00CC0E04">
        <w:rPr>
          <w:rFonts w:ascii="Times New Roman" w:hAnsi="Times New Roman" w:cs="Times New Roman"/>
          <w:sz w:val="24"/>
          <w:szCs w:val="24"/>
        </w:rPr>
        <w:t xml:space="preserve"> were sent to RH for being convicted of using a tattoo gun. </w:t>
      </w:r>
      <w:r w:rsidR="00AF2F1D">
        <w:rPr>
          <w:rFonts w:ascii="Times New Roman" w:hAnsi="Times New Roman" w:cs="Times New Roman"/>
          <w:sz w:val="24"/>
          <w:szCs w:val="24"/>
        </w:rPr>
        <w:t>She stated that inmates</w:t>
      </w:r>
      <w:r w:rsidR="00981564" w:rsidRPr="00CC0E04">
        <w:rPr>
          <w:rFonts w:ascii="Times New Roman" w:hAnsi="Times New Roman" w:cs="Times New Roman"/>
          <w:sz w:val="24"/>
          <w:szCs w:val="24"/>
        </w:rPr>
        <w:t xml:space="preserve"> are shackled when out of cell when they get their rec</w:t>
      </w:r>
      <w:r w:rsidR="00AF2F1D">
        <w:rPr>
          <w:rFonts w:ascii="Times New Roman" w:hAnsi="Times New Roman" w:cs="Times New Roman"/>
          <w:sz w:val="24"/>
          <w:szCs w:val="24"/>
        </w:rPr>
        <w:t xml:space="preserve">reational </w:t>
      </w:r>
      <w:r w:rsidR="00981564" w:rsidRPr="00CC0E04">
        <w:rPr>
          <w:rFonts w:ascii="Times New Roman" w:hAnsi="Times New Roman" w:cs="Times New Roman"/>
          <w:sz w:val="24"/>
          <w:szCs w:val="24"/>
        </w:rPr>
        <w:t xml:space="preserve">time. </w:t>
      </w:r>
      <w:r w:rsidR="00AF2F1D">
        <w:rPr>
          <w:rFonts w:ascii="Times New Roman" w:hAnsi="Times New Roman" w:cs="Times New Roman"/>
          <w:sz w:val="24"/>
          <w:szCs w:val="24"/>
        </w:rPr>
        <w:t>Atty. Fleischner</w:t>
      </w:r>
      <w:r w:rsidR="00981564" w:rsidRPr="00CC0E04">
        <w:rPr>
          <w:rFonts w:ascii="Times New Roman" w:hAnsi="Times New Roman" w:cs="Times New Roman"/>
          <w:sz w:val="24"/>
          <w:szCs w:val="24"/>
        </w:rPr>
        <w:t xml:space="preserve"> </w:t>
      </w:r>
      <w:r w:rsidR="00AF2F1D">
        <w:rPr>
          <w:rFonts w:ascii="Times New Roman" w:hAnsi="Times New Roman" w:cs="Times New Roman"/>
          <w:sz w:val="24"/>
          <w:szCs w:val="24"/>
        </w:rPr>
        <w:t>stated</w:t>
      </w:r>
      <w:r w:rsidR="00981564" w:rsidRPr="00CC0E04">
        <w:rPr>
          <w:rFonts w:ascii="Times New Roman" w:hAnsi="Times New Roman" w:cs="Times New Roman"/>
          <w:sz w:val="24"/>
          <w:szCs w:val="24"/>
        </w:rPr>
        <w:t xml:space="preserve"> that </w:t>
      </w:r>
      <w:r w:rsidR="00AF2F1D">
        <w:rPr>
          <w:rFonts w:ascii="Times New Roman" w:hAnsi="Times New Roman" w:cs="Times New Roman"/>
          <w:sz w:val="24"/>
          <w:szCs w:val="24"/>
        </w:rPr>
        <w:t xml:space="preserve">this </w:t>
      </w:r>
      <w:r w:rsidR="00981564" w:rsidRPr="00CC0E04">
        <w:rPr>
          <w:rFonts w:ascii="Times New Roman" w:hAnsi="Times New Roman" w:cs="Times New Roman"/>
          <w:sz w:val="24"/>
          <w:szCs w:val="24"/>
        </w:rPr>
        <w:t xml:space="preserve">is troubling because Hampden is considered a model jail in </w:t>
      </w:r>
      <w:r w:rsidR="00AF2F1D">
        <w:rPr>
          <w:rFonts w:ascii="Times New Roman" w:hAnsi="Times New Roman" w:cs="Times New Roman"/>
          <w:sz w:val="24"/>
          <w:szCs w:val="24"/>
        </w:rPr>
        <w:t>programming and mental health services,</w:t>
      </w:r>
      <w:r w:rsidR="00981564" w:rsidRPr="00CC0E04">
        <w:rPr>
          <w:rFonts w:ascii="Times New Roman" w:hAnsi="Times New Roman" w:cs="Times New Roman"/>
          <w:sz w:val="24"/>
          <w:szCs w:val="24"/>
        </w:rPr>
        <w:t xml:space="preserve"> and</w:t>
      </w:r>
      <w:r w:rsidR="00AF2F1D">
        <w:rPr>
          <w:rFonts w:ascii="Times New Roman" w:hAnsi="Times New Roman" w:cs="Times New Roman"/>
          <w:sz w:val="24"/>
          <w:szCs w:val="24"/>
        </w:rPr>
        <w:t xml:space="preserve"> it</w:t>
      </w:r>
      <w:r w:rsidR="00981564" w:rsidRPr="00CC0E04">
        <w:rPr>
          <w:rFonts w:ascii="Times New Roman" w:hAnsi="Times New Roman" w:cs="Times New Roman"/>
          <w:sz w:val="24"/>
          <w:szCs w:val="24"/>
        </w:rPr>
        <w:t xml:space="preserve"> has </w:t>
      </w:r>
      <w:r w:rsidR="00AF2F1D">
        <w:rPr>
          <w:rFonts w:ascii="Times New Roman" w:hAnsi="Times New Roman" w:cs="Times New Roman"/>
          <w:sz w:val="24"/>
          <w:szCs w:val="24"/>
        </w:rPr>
        <w:t>held a</w:t>
      </w:r>
      <w:r w:rsidR="00981564" w:rsidRPr="00CC0E04">
        <w:rPr>
          <w:rFonts w:ascii="Times New Roman" w:hAnsi="Times New Roman" w:cs="Times New Roman"/>
          <w:sz w:val="24"/>
          <w:szCs w:val="24"/>
        </w:rPr>
        <w:t xml:space="preserve"> national reputation</w:t>
      </w:r>
      <w:r w:rsidR="00AF2F1D">
        <w:rPr>
          <w:rFonts w:ascii="Times New Roman" w:hAnsi="Times New Roman" w:cs="Times New Roman"/>
          <w:sz w:val="24"/>
          <w:szCs w:val="24"/>
        </w:rPr>
        <w:t xml:space="preserve"> of this</w:t>
      </w:r>
      <w:r w:rsidR="00981564" w:rsidRPr="00CC0E04">
        <w:rPr>
          <w:rFonts w:ascii="Times New Roman" w:hAnsi="Times New Roman" w:cs="Times New Roman"/>
          <w:sz w:val="24"/>
          <w:szCs w:val="24"/>
        </w:rPr>
        <w:t xml:space="preserve"> for years. He said it was disturbing to hear that. He </w:t>
      </w:r>
      <w:r w:rsidR="00AF2F1D">
        <w:rPr>
          <w:rFonts w:ascii="Times New Roman" w:hAnsi="Times New Roman" w:cs="Times New Roman"/>
          <w:sz w:val="24"/>
          <w:szCs w:val="24"/>
        </w:rPr>
        <w:t>noted</w:t>
      </w:r>
      <w:r w:rsidR="00981564" w:rsidRPr="00CC0E04">
        <w:rPr>
          <w:rFonts w:ascii="Times New Roman" w:hAnsi="Times New Roman" w:cs="Times New Roman"/>
          <w:sz w:val="24"/>
          <w:szCs w:val="24"/>
        </w:rPr>
        <w:t xml:space="preserve"> they have excellent pre-release and release </w:t>
      </w:r>
      <w:r w:rsidR="00AF2F1D" w:rsidRPr="00CC0E04">
        <w:rPr>
          <w:rFonts w:ascii="Times New Roman" w:hAnsi="Times New Roman" w:cs="Times New Roman"/>
          <w:sz w:val="24"/>
          <w:szCs w:val="24"/>
        </w:rPr>
        <w:t>services,</w:t>
      </w:r>
      <w:r w:rsidR="00981564" w:rsidRPr="00CC0E04">
        <w:rPr>
          <w:rFonts w:ascii="Times New Roman" w:hAnsi="Times New Roman" w:cs="Times New Roman"/>
          <w:sz w:val="24"/>
          <w:szCs w:val="24"/>
        </w:rPr>
        <w:t xml:space="preserve"> but this is distressing. </w:t>
      </w:r>
    </w:p>
    <w:p w14:paraId="02FEFF07" w14:textId="77777777" w:rsidR="00981564" w:rsidRPr="00CC0E04" w:rsidRDefault="00981564" w:rsidP="00DC186D">
      <w:pPr>
        <w:rPr>
          <w:rFonts w:ascii="Times New Roman" w:hAnsi="Times New Roman" w:cs="Times New Roman"/>
          <w:sz w:val="24"/>
          <w:szCs w:val="24"/>
        </w:rPr>
      </w:pPr>
    </w:p>
    <w:p w14:paraId="7AE2BAF5" w14:textId="77777777" w:rsidR="00981564" w:rsidRPr="00AF2F1D" w:rsidRDefault="00981564" w:rsidP="00DC186D">
      <w:pPr>
        <w:rPr>
          <w:rFonts w:ascii="Times New Roman" w:hAnsi="Times New Roman" w:cs="Times New Roman"/>
          <w:i/>
          <w:iCs/>
          <w:sz w:val="24"/>
          <w:szCs w:val="24"/>
        </w:rPr>
      </w:pPr>
      <w:r w:rsidRPr="00AF2F1D">
        <w:rPr>
          <w:rFonts w:ascii="Times New Roman" w:hAnsi="Times New Roman" w:cs="Times New Roman"/>
          <w:i/>
          <w:iCs/>
          <w:sz w:val="24"/>
          <w:szCs w:val="24"/>
        </w:rPr>
        <w:t>Norfolk</w:t>
      </w:r>
    </w:p>
    <w:p w14:paraId="18D46C12" w14:textId="4D9AEA3B" w:rsidR="00A4481D" w:rsidRPr="00CC0E04" w:rsidRDefault="00AF2F1D" w:rsidP="00DC186D">
      <w:pPr>
        <w:rPr>
          <w:rFonts w:ascii="Times New Roman" w:hAnsi="Times New Roman" w:cs="Times New Roman"/>
          <w:sz w:val="24"/>
          <w:szCs w:val="24"/>
        </w:rPr>
      </w:pPr>
      <w:r>
        <w:rPr>
          <w:rFonts w:ascii="Times New Roman" w:hAnsi="Times New Roman" w:cs="Times New Roman"/>
          <w:sz w:val="24"/>
          <w:szCs w:val="24"/>
        </w:rPr>
        <w:t>Atty. Tenneriello</w:t>
      </w:r>
      <w:r w:rsidR="00981564" w:rsidRPr="00CC0E04">
        <w:rPr>
          <w:rFonts w:ascii="Times New Roman" w:hAnsi="Times New Roman" w:cs="Times New Roman"/>
          <w:sz w:val="24"/>
          <w:szCs w:val="24"/>
        </w:rPr>
        <w:t xml:space="preserve"> was the only one </w:t>
      </w:r>
      <w:r>
        <w:rPr>
          <w:rFonts w:ascii="Times New Roman" w:hAnsi="Times New Roman" w:cs="Times New Roman"/>
          <w:sz w:val="24"/>
          <w:szCs w:val="24"/>
        </w:rPr>
        <w:t>attendee</w:t>
      </w:r>
      <w:r w:rsidR="00981564" w:rsidRPr="00CC0E04">
        <w:rPr>
          <w:rFonts w:ascii="Times New Roman" w:hAnsi="Times New Roman" w:cs="Times New Roman"/>
          <w:sz w:val="24"/>
          <w:szCs w:val="24"/>
        </w:rPr>
        <w:t xml:space="preserve"> in person. </w:t>
      </w:r>
      <w:r>
        <w:rPr>
          <w:rFonts w:ascii="Times New Roman" w:hAnsi="Times New Roman" w:cs="Times New Roman"/>
          <w:sz w:val="24"/>
          <w:szCs w:val="24"/>
        </w:rPr>
        <w:t>Atty. Fleischner</w:t>
      </w:r>
      <w:r w:rsidR="00981564" w:rsidRPr="00CC0E04">
        <w:rPr>
          <w:rFonts w:ascii="Times New Roman" w:hAnsi="Times New Roman" w:cs="Times New Roman"/>
          <w:sz w:val="24"/>
          <w:szCs w:val="24"/>
        </w:rPr>
        <w:t xml:space="preserve">, </w:t>
      </w:r>
      <w:r>
        <w:rPr>
          <w:rFonts w:ascii="Times New Roman" w:hAnsi="Times New Roman" w:cs="Times New Roman"/>
          <w:sz w:val="24"/>
          <w:szCs w:val="24"/>
        </w:rPr>
        <w:t>Dr. Henry</w:t>
      </w:r>
      <w:r w:rsidR="00981564" w:rsidRPr="00CC0E04">
        <w:rPr>
          <w:rFonts w:ascii="Times New Roman" w:hAnsi="Times New Roman" w:cs="Times New Roman"/>
          <w:sz w:val="24"/>
          <w:szCs w:val="24"/>
        </w:rPr>
        <w:t xml:space="preserve">, </w:t>
      </w:r>
      <w:r>
        <w:rPr>
          <w:rFonts w:ascii="Times New Roman" w:hAnsi="Times New Roman" w:cs="Times New Roman"/>
          <w:sz w:val="24"/>
          <w:szCs w:val="24"/>
        </w:rPr>
        <w:t>Atty Pritchard</w:t>
      </w:r>
      <w:r w:rsidR="00981564" w:rsidRPr="00CC0E04">
        <w:rPr>
          <w:rFonts w:ascii="Times New Roman" w:hAnsi="Times New Roman" w:cs="Times New Roman"/>
          <w:sz w:val="24"/>
          <w:szCs w:val="24"/>
        </w:rPr>
        <w:t xml:space="preserve">, and Justice Hines </w:t>
      </w:r>
      <w:r>
        <w:rPr>
          <w:rFonts w:ascii="Times New Roman" w:hAnsi="Times New Roman" w:cs="Times New Roman"/>
          <w:sz w:val="24"/>
          <w:szCs w:val="24"/>
        </w:rPr>
        <w:t>joined remotely</w:t>
      </w:r>
      <w:r w:rsidR="00981564" w:rsidRPr="00CC0E04">
        <w:rPr>
          <w:rFonts w:ascii="Times New Roman" w:hAnsi="Times New Roman" w:cs="Times New Roman"/>
          <w:sz w:val="24"/>
          <w:szCs w:val="24"/>
        </w:rPr>
        <w:t>.</w:t>
      </w:r>
      <w:r w:rsidR="00A4481D" w:rsidRPr="00CC0E04">
        <w:rPr>
          <w:rFonts w:ascii="Times New Roman" w:hAnsi="Times New Roman" w:cs="Times New Roman"/>
          <w:sz w:val="24"/>
          <w:szCs w:val="24"/>
        </w:rPr>
        <w:t xml:space="preserve"> </w:t>
      </w:r>
      <w:r>
        <w:rPr>
          <w:rFonts w:ascii="Times New Roman" w:hAnsi="Times New Roman" w:cs="Times New Roman"/>
          <w:sz w:val="24"/>
          <w:szCs w:val="24"/>
        </w:rPr>
        <w:t>Atty. Fleischner</w:t>
      </w:r>
      <w:r w:rsidR="00981564" w:rsidRPr="00CC0E04">
        <w:rPr>
          <w:rFonts w:ascii="Times New Roman" w:hAnsi="Times New Roman" w:cs="Times New Roman"/>
          <w:sz w:val="24"/>
          <w:szCs w:val="24"/>
        </w:rPr>
        <w:t xml:space="preserve"> </w:t>
      </w:r>
      <w:r>
        <w:rPr>
          <w:rFonts w:ascii="Times New Roman" w:hAnsi="Times New Roman" w:cs="Times New Roman"/>
          <w:sz w:val="24"/>
          <w:szCs w:val="24"/>
        </w:rPr>
        <w:t>stated</w:t>
      </w:r>
      <w:r w:rsidR="00981564" w:rsidRPr="00CC0E04">
        <w:rPr>
          <w:rFonts w:ascii="Times New Roman" w:hAnsi="Times New Roman" w:cs="Times New Roman"/>
          <w:sz w:val="24"/>
          <w:szCs w:val="24"/>
        </w:rPr>
        <w:t xml:space="preserve"> that </w:t>
      </w:r>
      <w:r>
        <w:rPr>
          <w:rFonts w:ascii="Times New Roman" w:hAnsi="Times New Roman" w:cs="Times New Roman"/>
          <w:sz w:val="24"/>
          <w:szCs w:val="24"/>
        </w:rPr>
        <w:t>the following stood out:</w:t>
      </w:r>
      <w:r w:rsidR="00360482" w:rsidRPr="00CC0E04">
        <w:rPr>
          <w:rFonts w:ascii="Times New Roman" w:hAnsi="Times New Roman" w:cs="Times New Roman"/>
          <w:sz w:val="24"/>
          <w:szCs w:val="24"/>
        </w:rPr>
        <w:t xml:space="preserve"> they are one of the county facilities that says it doesn’t use RH because people are </w:t>
      </w:r>
      <w:r>
        <w:rPr>
          <w:rFonts w:ascii="Times New Roman" w:hAnsi="Times New Roman" w:cs="Times New Roman"/>
          <w:sz w:val="24"/>
          <w:szCs w:val="24"/>
        </w:rPr>
        <w:t>out of cell for</w:t>
      </w:r>
      <w:r w:rsidR="00360482" w:rsidRPr="00CC0E04">
        <w:rPr>
          <w:rFonts w:ascii="Times New Roman" w:hAnsi="Times New Roman" w:cs="Times New Roman"/>
          <w:sz w:val="24"/>
          <w:szCs w:val="24"/>
        </w:rPr>
        <w:t xml:space="preserve"> 2.25 hours a day and</w:t>
      </w:r>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facility plans to</w:t>
      </w:r>
      <w:r w:rsidR="00360482" w:rsidRPr="00CC0E04">
        <w:rPr>
          <w:rFonts w:ascii="Times New Roman" w:hAnsi="Times New Roman" w:cs="Times New Roman"/>
          <w:sz w:val="24"/>
          <w:szCs w:val="24"/>
        </w:rPr>
        <w:t xml:space="preserve"> </w:t>
      </w:r>
      <w:r>
        <w:rPr>
          <w:rFonts w:ascii="Times New Roman" w:hAnsi="Times New Roman" w:cs="Times New Roman"/>
          <w:sz w:val="24"/>
          <w:szCs w:val="24"/>
        </w:rPr>
        <w:t>have</w:t>
      </w:r>
      <w:r w:rsidR="00360482" w:rsidRPr="00CC0E04">
        <w:rPr>
          <w:rFonts w:ascii="Times New Roman" w:hAnsi="Times New Roman" w:cs="Times New Roman"/>
          <w:sz w:val="24"/>
          <w:szCs w:val="24"/>
        </w:rPr>
        <w:t xml:space="preserve"> it up to 2.5</w:t>
      </w:r>
      <w:r>
        <w:rPr>
          <w:rFonts w:ascii="Times New Roman" w:hAnsi="Times New Roman" w:cs="Times New Roman"/>
          <w:sz w:val="24"/>
          <w:szCs w:val="24"/>
        </w:rPr>
        <w:t>-</w:t>
      </w:r>
      <w:r w:rsidR="00360482" w:rsidRPr="00CC0E04">
        <w:rPr>
          <w:rFonts w:ascii="Times New Roman" w:hAnsi="Times New Roman" w:cs="Times New Roman"/>
          <w:sz w:val="24"/>
          <w:szCs w:val="24"/>
        </w:rPr>
        <w:t>3</w:t>
      </w:r>
      <w:r>
        <w:rPr>
          <w:rFonts w:ascii="Times New Roman" w:hAnsi="Times New Roman" w:cs="Times New Roman"/>
          <w:sz w:val="24"/>
          <w:szCs w:val="24"/>
        </w:rPr>
        <w:t xml:space="preserve"> hours</w:t>
      </w:r>
      <w:r w:rsidR="00360482" w:rsidRPr="00CC0E04">
        <w:rPr>
          <w:rFonts w:ascii="Times New Roman" w:hAnsi="Times New Roman" w:cs="Times New Roman"/>
          <w:sz w:val="24"/>
          <w:szCs w:val="24"/>
        </w:rPr>
        <w:t xml:space="preserve"> in the future. </w:t>
      </w:r>
      <w:r>
        <w:rPr>
          <w:rFonts w:ascii="Times New Roman" w:hAnsi="Times New Roman" w:cs="Times New Roman"/>
          <w:sz w:val="24"/>
          <w:szCs w:val="24"/>
        </w:rPr>
        <w:t>However, prisoners</w:t>
      </w:r>
      <w:r w:rsidR="00360482" w:rsidRPr="00CC0E04">
        <w:rPr>
          <w:rFonts w:ascii="Times New Roman" w:hAnsi="Times New Roman" w:cs="Times New Roman"/>
          <w:sz w:val="24"/>
          <w:szCs w:val="24"/>
        </w:rPr>
        <w:t xml:space="preserve"> </w:t>
      </w:r>
      <w:r>
        <w:rPr>
          <w:rFonts w:ascii="Times New Roman" w:hAnsi="Times New Roman" w:cs="Times New Roman"/>
          <w:sz w:val="24"/>
          <w:szCs w:val="24"/>
        </w:rPr>
        <w:t>told Committee members that they were</w:t>
      </w:r>
      <w:r w:rsidR="00360482" w:rsidRPr="00CC0E04">
        <w:rPr>
          <w:rFonts w:ascii="Times New Roman" w:hAnsi="Times New Roman" w:cs="Times New Roman"/>
          <w:sz w:val="24"/>
          <w:szCs w:val="24"/>
        </w:rPr>
        <w:t xml:space="preserve"> never out more than 2 hours. There was a disconnect between </w:t>
      </w:r>
      <w:r>
        <w:rPr>
          <w:rFonts w:ascii="Times New Roman" w:hAnsi="Times New Roman" w:cs="Times New Roman"/>
          <w:sz w:val="24"/>
          <w:szCs w:val="24"/>
        </w:rPr>
        <w:t xml:space="preserve">the </w:t>
      </w:r>
      <w:r w:rsidR="00360482" w:rsidRPr="00CC0E04">
        <w:rPr>
          <w:rFonts w:ascii="Times New Roman" w:hAnsi="Times New Roman" w:cs="Times New Roman"/>
          <w:sz w:val="24"/>
          <w:szCs w:val="24"/>
        </w:rPr>
        <w:t xml:space="preserve">administrators and prisoners. They have an unusual direct supervision </w:t>
      </w:r>
      <w:r>
        <w:rPr>
          <w:rFonts w:ascii="Times New Roman" w:hAnsi="Times New Roman" w:cs="Times New Roman"/>
          <w:sz w:val="24"/>
          <w:szCs w:val="24"/>
        </w:rPr>
        <w:t xml:space="preserve">process </w:t>
      </w:r>
      <w:r w:rsidR="00360482" w:rsidRPr="00CC0E04">
        <w:rPr>
          <w:rFonts w:ascii="Times New Roman" w:hAnsi="Times New Roman" w:cs="Times New Roman"/>
          <w:sz w:val="24"/>
          <w:szCs w:val="24"/>
        </w:rPr>
        <w:t xml:space="preserve">where facility staff can make decisions about </w:t>
      </w:r>
      <w:r w:rsidR="004E29B2">
        <w:rPr>
          <w:rFonts w:ascii="Times New Roman" w:hAnsi="Times New Roman" w:cs="Times New Roman"/>
          <w:sz w:val="24"/>
          <w:szCs w:val="24"/>
        </w:rPr>
        <w:t>disciplinary</w:t>
      </w:r>
      <w:r w:rsidR="00360482" w:rsidRPr="00CC0E04">
        <w:rPr>
          <w:rFonts w:ascii="Times New Roman" w:hAnsi="Times New Roman" w:cs="Times New Roman"/>
          <w:sz w:val="24"/>
          <w:szCs w:val="24"/>
        </w:rPr>
        <w:t xml:space="preserve"> sanctions</w:t>
      </w:r>
      <w:r>
        <w:rPr>
          <w:rFonts w:ascii="Times New Roman" w:hAnsi="Times New Roman" w:cs="Times New Roman"/>
          <w:sz w:val="24"/>
          <w:szCs w:val="24"/>
        </w:rPr>
        <w:t xml:space="preserve"> for inmates</w:t>
      </w:r>
      <w:r w:rsidR="00360482" w:rsidRPr="00CC0E04">
        <w:rPr>
          <w:rFonts w:ascii="Times New Roman" w:hAnsi="Times New Roman" w:cs="Times New Roman"/>
          <w:sz w:val="24"/>
          <w:szCs w:val="24"/>
        </w:rPr>
        <w:t>. Unit officers can informally deal with incidents and</w:t>
      </w:r>
      <w:r>
        <w:rPr>
          <w:rFonts w:ascii="Times New Roman" w:hAnsi="Times New Roman" w:cs="Times New Roman"/>
          <w:sz w:val="24"/>
          <w:szCs w:val="24"/>
        </w:rPr>
        <w:t xml:space="preserve"> can</w:t>
      </w:r>
      <w:r w:rsidR="00360482" w:rsidRPr="00CC0E04">
        <w:rPr>
          <w:rFonts w:ascii="Times New Roman" w:hAnsi="Times New Roman" w:cs="Times New Roman"/>
          <w:sz w:val="24"/>
          <w:szCs w:val="24"/>
        </w:rPr>
        <w:t xml:space="preserve"> require a level of sanction to up to 24 hours of lock in. There seemed to be some sort of </w:t>
      </w:r>
      <w:proofErr w:type="gramStart"/>
      <w:r w:rsidR="00360482" w:rsidRPr="00CC0E04">
        <w:rPr>
          <w:rFonts w:ascii="Times New Roman" w:hAnsi="Times New Roman" w:cs="Times New Roman"/>
          <w:sz w:val="24"/>
          <w:szCs w:val="24"/>
        </w:rPr>
        <w:t>oversight</w:t>
      </w:r>
      <w:proofErr w:type="gramEnd"/>
      <w:r w:rsidR="00360482" w:rsidRPr="00CC0E04">
        <w:rPr>
          <w:rFonts w:ascii="Times New Roman" w:hAnsi="Times New Roman" w:cs="Times New Roman"/>
          <w:sz w:val="24"/>
          <w:szCs w:val="24"/>
        </w:rPr>
        <w:t xml:space="preserve"> but he wasn’t quite sure. They have no or very few SMI people in the </w:t>
      </w:r>
      <w:proofErr w:type="gramStart"/>
      <w:r w:rsidR="00360482" w:rsidRPr="00CC0E04">
        <w:rPr>
          <w:rFonts w:ascii="Times New Roman" w:hAnsi="Times New Roman" w:cs="Times New Roman"/>
          <w:sz w:val="24"/>
          <w:szCs w:val="24"/>
        </w:rPr>
        <w:t>SMU</w:t>
      </w:r>
      <w:proofErr w:type="gramEnd"/>
      <w:r w:rsidR="00360482" w:rsidRPr="00CC0E04">
        <w:rPr>
          <w:rFonts w:ascii="Times New Roman" w:hAnsi="Times New Roman" w:cs="Times New Roman"/>
          <w:sz w:val="24"/>
          <w:szCs w:val="24"/>
        </w:rPr>
        <w:t xml:space="preserve"> but they do not use the definition of SMI in the </w:t>
      </w:r>
      <w:r w:rsidR="00C4030B">
        <w:rPr>
          <w:rFonts w:ascii="Times New Roman" w:hAnsi="Times New Roman" w:cs="Times New Roman"/>
          <w:sz w:val="24"/>
          <w:szCs w:val="24"/>
        </w:rPr>
        <w:t>CJRA</w:t>
      </w:r>
      <w:r w:rsidR="00360482" w:rsidRPr="00CC0E04">
        <w:rPr>
          <w:rFonts w:ascii="Times New Roman" w:hAnsi="Times New Roman" w:cs="Times New Roman"/>
          <w:sz w:val="24"/>
          <w:szCs w:val="24"/>
        </w:rPr>
        <w:t xml:space="preserve"> and use the old definition, so they have more than 90 inmates on psychiatric meds, only 7-10 do they consider to be SMI diagnosis due to them using the old definition which skews thing</w:t>
      </w:r>
      <w:r w:rsidR="007470FE" w:rsidRPr="00CC0E04">
        <w:rPr>
          <w:rFonts w:ascii="Times New Roman" w:hAnsi="Times New Roman" w:cs="Times New Roman"/>
          <w:sz w:val="24"/>
          <w:szCs w:val="24"/>
        </w:rPr>
        <w:t xml:space="preserve">s and is a serious shortcoming. The staff was very </w:t>
      </w:r>
      <w:proofErr w:type="gramStart"/>
      <w:r w:rsidR="007470FE" w:rsidRPr="00CC0E04">
        <w:rPr>
          <w:rFonts w:ascii="Times New Roman" w:hAnsi="Times New Roman" w:cs="Times New Roman"/>
          <w:sz w:val="24"/>
          <w:szCs w:val="24"/>
        </w:rPr>
        <w:t>forthcoming</w:t>
      </w:r>
      <w:proofErr w:type="gramEnd"/>
      <w:r w:rsidR="007470FE" w:rsidRPr="00CC0E04">
        <w:rPr>
          <w:rFonts w:ascii="Times New Roman" w:hAnsi="Times New Roman" w:cs="Times New Roman"/>
          <w:sz w:val="24"/>
          <w:szCs w:val="24"/>
        </w:rPr>
        <w:t xml:space="preserve"> and it was interesting to meet with the inmates. Generally, the inmates have pretty good things to say about getting their </w:t>
      </w:r>
      <w:r w:rsidR="00C4030B">
        <w:rPr>
          <w:rFonts w:ascii="Times New Roman" w:hAnsi="Times New Roman" w:cs="Times New Roman"/>
          <w:sz w:val="24"/>
          <w:szCs w:val="24"/>
        </w:rPr>
        <w:t>disciplinary</w:t>
      </w:r>
      <w:r w:rsidR="007470FE" w:rsidRPr="00CC0E04">
        <w:rPr>
          <w:rFonts w:ascii="Times New Roman" w:hAnsi="Times New Roman" w:cs="Times New Roman"/>
          <w:sz w:val="24"/>
          <w:szCs w:val="24"/>
        </w:rPr>
        <w:t xml:space="preserve"> hearing</w:t>
      </w:r>
      <w:r w:rsidR="00C4030B">
        <w:rPr>
          <w:rFonts w:ascii="Times New Roman" w:hAnsi="Times New Roman" w:cs="Times New Roman"/>
          <w:sz w:val="24"/>
          <w:szCs w:val="24"/>
        </w:rPr>
        <w:t>s</w:t>
      </w:r>
      <w:r w:rsidR="007470FE" w:rsidRPr="00CC0E04">
        <w:rPr>
          <w:rFonts w:ascii="Times New Roman" w:hAnsi="Times New Roman" w:cs="Times New Roman"/>
          <w:sz w:val="24"/>
          <w:szCs w:val="24"/>
        </w:rPr>
        <w:t xml:space="preserve"> within 24 hours. </w:t>
      </w:r>
      <w:r w:rsidR="00C4030B">
        <w:rPr>
          <w:rFonts w:ascii="Times New Roman" w:hAnsi="Times New Roman" w:cs="Times New Roman"/>
          <w:sz w:val="24"/>
          <w:szCs w:val="24"/>
        </w:rPr>
        <w:t>Atty. Tenneriello</w:t>
      </w:r>
      <w:r w:rsidR="007470FE" w:rsidRPr="00CC0E04">
        <w:rPr>
          <w:rFonts w:ascii="Times New Roman" w:hAnsi="Times New Roman" w:cs="Times New Roman"/>
          <w:sz w:val="24"/>
          <w:szCs w:val="24"/>
        </w:rPr>
        <w:t xml:space="preserve"> said the certification process is not formalized and it’s hard to say what works because of that. She said </w:t>
      </w:r>
      <w:r w:rsidR="00C4030B">
        <w:rPr>
          <w:rFonts w:ascii="Times New Roman" w:hAnsi="Times New Roman" w:cs="Times New Roman"/>
          <w:sz w:val="24"/>
          <w:szCs w:val="24"/>
        </w:rPr>
        <w:t>there was a very</w:t>
      </w:r>
      <w:r w:rsidR="007470FE" w:rsidRPr="00CC0E04">
        <w:rPr>
          <w:rFonts w:ascii="Times New Roman" w:hAnsi="Times New Roman" w:cs="Times New Roman"/>
          <w:sz w:val="24"/>
          <w:szCs w:val="24"/>
        </w:rPr>
        <w:t xml:space="preserve"> low census in</w:t>
      </w:r>
      <w:r w:rsidR="00C4030B">
        <w:rPr>
          <w:rFonts w:ascii="Times New Roman" w:hAnsi="Times New Roman" w:cs="Times New Roman"/>
          <w:sz w:val="24"/>
          <w:szCs w:val="24"/>
        </w:rPr>
        <w:t xml:space="preserve"> the</w:t>
      </w:r>
      <w:r w:rsidR="007470FE" w:rsidRPr="00CC0E04">
        <w:rPr>
          <w:rFonts w:ascii="Times New Roman" w:hAnsi="Times New Roman" w:cs="Times New Roman"/>
          <w:sz w:val="24"/>
          <w:szCs w:val="24"/>
        </w:rPr>
        <w:t xml:space="preserve"> RH</w:t>
      </w:r>
      <w:r w:rsidR="00C4030B">
        <w:rPr>
          <w:rFonts w:ascii="Times New Roman" w:hAnsi="Times New Roman" w:cs="Times New Roman"/>
          <w:sz w:val="24"/>
          <w:szCs w:val="24"/>
        </w:rPr>
        <w:t>U</w:t>
      </w:r>
      <w:r w:rsidR="007470FE" w:rsidRPr="00CC0E04">
        <w:rPr>
          <w:rFonts w:ascii="Times New Roman" w:hAnsi="Times New Roman" w:cs="Times New Roman"/>
          <w:sz w:val="24"/>
          <w:szCs w:val="24"/>
        </w:rPr>
        <w:t xml:space="preserve">. </w:t>
      </w:r>
      <w:r w:rsidR="00C4030B">
        <w:rPr>
          <w:rFonts w:ascii="Times New Roman" w:hAnsi="Times New Roman" w:cs="Times New Roman"/>
          <w:sz w:val="24"/>
          <w:szCs w:val="24"/>
        </w:rPr>
        <w:lastRenderedPageBreak/>
        <w:t>Atty. Fleischner</w:t>
      </w:r>
      <w:r w:rsidR="00B847CC" w:rsidRPr="00CC0E04">
        <w:rPr>
          <w:rFonts w:ascii="Times New Roman" w:hAnsi="Times New Roman" w:cs="Times New Roman"/>
          <w:sz w:val="24"/>
          <w:szCs w:val="24"/>
        </w:rPr>
        <w:t xml:space="preserve"> said it would have been useful to have the perspective of </w:t>
      </w:r>
      <w:r w:rsidR="00C4030B">
        <w:rPr>
          <w:rFonts w:ascii="Times New Roman" w:hAnsi="Times New Roman" w:cs="Times New Roman"/>
          <w:sz w:val="24"/>
          <w:szCs w:val="24"/>
        </w:rPr>
        <w:t xml:space="preserve">a </w:t>
      </w:r>
      <w:proofErr w:type="gramStart"/>
      <w:r w:rsidR="00C4030B">
        <w:rPr>
          <w:rFonts w:ascii="Times New Roman" w:hAnsi="Times New Roman" w:cs="Times New Roman"/>
          <w:sz w:val="24"/>
          <w:szCs w:val="24"/>
        </w:rPr>
        <w:t>Committee</w:t>
      </w:r>
      <w:proofErr w:type="gramEnd"/>
      <w:r w:rsidR="00C4030B">
        <w:rPr>
          <w:rFonts w:ascii="Times New Roman" w:hAnsi="Times New Roman" w:cs="Times New Roman"/>
          <w:sz w:val="24"/>
          <w:szCs w:val="24"/>
        </w:rPr>
        <w:t xml:space="preserve"> member</w:t>
      </w:r>
      <w:r w:rsidR="00B847CC" w:rsidRPr="00CC0E04">
        <w:rPr>
          <w:rFonts w:ascii="Times New Roman" w:hAnsi="Times New Roman" w:cs="Times New Roman"/>
          <w:sz w:val="24"/>
          <w:szCs w:val="24"/>
        </w:rPr>
        <w:t xml:space="preserve"> who has run a </w:t>
      </w:r>
      <w:r w:rsidR="00C4030B">
        <w:rPr>
          <w:rFonts w:ascii="Times New Roman" w:hAnsi="Times New Roman" w:cs="Times New Roman"/>
          <w:sz w:val="24"/>
          <w:szCs w:val="24"/>
        </w:rPr>
        <w:t>facility</w:t>
      </w:r>
      <w:r w:rsidR="00B847CC" w:rsidRPr="00CC0E04">
        <w:rPr>
          <w:rFonts w:ascii="Times New Roman" w:hAnsi="Times New Roman" w:cs="Times New Roman"/>
          <w:sz w:val="24"/>
          <w:szCs w:val="24"/>
        </w:rPr>
        <w:t xml:space="preserve"> present to comment on things like an officer making decisions about disciplinary sanctions. </w:t>
      </w:r>
      <w:r w:rsidR="00C4030B">
        <w:rPr>
          <w:rFonts w:ascii="Times New Roman" w:hAnsi="Times New Roman" w:cs="Times New Roman"/>
          <w:sz w:val="24"/>
          <w:szCs w:val="24"/>
        </w:rPr>
        <w:t>Chairman Peck</w:t>
      </w:r>
      <w:r w:rsidR="00B847CC" w:rsidRPr="00CC0E04">
        <w:rPr>
          <w:rFonts w:ascii="Times New Roman" w:hAnsi="Times New Roman" w:cs="Times New Roman"/>
          <w:sz w:val="24"/>
          <w:szCs w:val="24"/>
        </w:rPr>
        <w:t xml:space="preserve"> </w:t>
      </w:r>
      <w:r w:rsidR="00C4030B">
        <w:rPr>
          <w:rFonts w:ascii="Times New Roman" w:hAnsi="Times New Roman" w:cs="Times New Roman"/>
          <w:sz w:val="24"/>
          <w:szCs w:val="24"/>
        </w:rPr>
        <w:t>stated that Worcester may have implemented something similar</w:t>
      </w:r>
      <w:r w:rsidR="00B847CC" w:rsidRPr="00CC0E04">
        <w:rPr>
          <w:rFonts w:ascii="Times New Roman" w:hAnsi="Times New Roman" w:cs="Times New Roman"/>
          <w:sz w:val="24"/>
          <w:szCs w:val="24"/>
        </w:rPr>
        <w:t>.</w:t>
      </w:r>
      <w:r w:rsidR="000A4A8D" w:rsidRPr="00CC0E04">
        <w:rPr>
          <w:rFonts w:ascii="Times New Roman" w:hAnsi="Times New Roman" w:cs="Times New Roman"/>
          <w:sz w:val="24"/>
          <w:szCs w:val="24"/>
        </w:rPr>
        <w:t xml:space="preserve"> </w:t>
      </w:r>
      <w:r w:rsidR="00C4030B">
        <w:rPr>
          <w:rFonts w:ascii="Times New Roman" w:hAnsi="Times New Roman" w:cs="Times New Roman"/>
          <w:sz w:val="24"/>
          <w:szCs w:val="24"/>
        </w:rPr>
        <w:t>He</w:t>
      </w:r>
      <w:r w:rsidR="000A4A8D" w:rsidRPr="00CC0E04">
        <w:rPr>
          <w:rFonts w:ascii="Times New Roman" w:hAnsi="Times New Roman" w:cs="Times New Roman"/>
          <w:sz w:val="24"/>
          <w:szCs w:val="24"/>
        </w:rPr>
        <w:t xml:space="preserve"> offered to have folks go back to the prisons and see how things have progressed </w:t>
      </w:r>
      <w:r w:rsidR="00C4030B">
        <w:rPr>
          <w:rFonts w:ascii="Times New Roman" w:hAnsi="Times New Roman" w:cs="Times New Roman"/>
          <w:sz w:val="24"/>
          <w:szCs w:val="24"/>
        </w:rPr>
        <w:t>since the start of the Falcon implementation. Attorney Fleischner</w:t>
      </w:r>
      <w:r w:rsidR="000A4A8D" w:rsidRPr="00CC0E04">
        <w:rPr>
          <w:rFonts w:ascii="Times New Roman" w:hAnsi="Times New Roman" w:cs="Times New Roman"/>
          <w:sz w:val="24"/>
          <w:szCs w:val="24"/>
        </w:rPr>
        <w:t xml:space="preserve"> agreed </w:t>
      </w:r>
      <w:r w:rsidR="00C4030B">
        <w:rPr>
          <w:rFonts w:ascii="Times New Roman" w:hAnsi="Times New Roman" w:cs="Times New Roman"/>
          <w:sz w:val="24"/>
          <w:szCs w:val="24"/>
        </w:rPr>
        <w:t xml:space="preserve">that the Committee </w:t>
      </w:r>
      <w:r w:rsidR="000A4A8D" w:rsidRPr="00CC0E04">
        <w:rPr>
          <w:rFonts w:ascii="Times New Roman" w:hAnsi="Times New Roman" w:cs="Times New Roman"/>
          <w:sz w:val="24"/>
          <w:szCs w:val="24"/>
        </w:rPr>
        <w:t xml:space="preserve">should do that before filing their report. </w:t>
      </w:r>
    </w:p>
    <w:p w14:paraId="26F519C4" w14:textId="23EA35B1" w:rsidR="000A4A8D" w:rsidRPr="00CC0E04" w:rsidRDefault="000A4A8D" w:rsidP="00DC186D">
      <w:pPr>
        <w:rPr>
          <w:rFonts w:ascii="Times New Roman" w:hAnsi="Times New Roman" w:cs="Times New Roman"/>
          <w:sz w:val="24"/>
          <w:szCs w:val="24"/>
        </w:rPr>
      </w:pPr>
    </w:p>
    <w:p w14:paraId="5ED3D53D" w14:textId="77777777" w:rsidR="00C4030B" w:rsidRPr="00C4030B" w:rsidRDefault="00C4030B" w:rsidP="00DC186D">
      <w:pPr>
        <w:rPr>
          <w:rFonts w:ascii="Times New Roman" w:hAnsi="Times New Roman" w:cs="Times New Roman"/>
          <w:b/>
          <w:bCs/>
          <w:sz w:val="24"/>
          <w:szCs w:val="24"/>
          <w:u w:val="single"/>
        </w:rPr>
      </w:pPr>
      <w:r w:rsidRPr="00C4030B">
        <w:rPr>
          <w:rFonts w:ascii="Times New Roman" w:hAnsi="Times New Roman" w:cs="Times New Roman"/>
          <w:b/>
          <w:bCs/>
          <w:sz w:val="24"/>
          <w:szCs w:val="24"/>
          <w:u w:val="single"/>
        </w:rPr>
        <w:t>Public Comment</w:t>
      </w:r>
    </w:p>
    <w:p w14:paraId="6B1A97B2" w14:textId="3BDA3B8F" w:rsidR="000A4A8D" w:rsidRPr="00CC0E04" w:rsidRDefault="000A4A8D" w:rsidP="00DC186D">
      <w:pPr>
        <w:rPr>
          <w:rFonts w:ascii="Times New Roman" w:hAnsi="Times New Roman" w:cs="Times New Roman"/>
          <w:sz w:val="24"/>
          <w:szCs w:val="24"/>
        </w:rPr>
      </w:pPr>
      <w:r w:rsidRPr="00CC0E04">
        <w:rPr>
          <w:rFonts w:ascii="Times New Roman" w:hAnsi="Times New Roman" w:cs="Times New Roman"/>
          <w:sz w:val="24"/>
          <w:szCs w:val="24"/>
        </w:rPr>
        <w:t xml:space="preserve">Mary </w:t>
      </w:r>
      <w:r w:rsidR="00C4030B">
        <w:rPr>
          <w:rFonts w:ascii="Times New Roman" w:hAnsi="Times New Roman" w:cs="Times New Roman"/>
          <w:sz w:val="24"/>
          <w:szCs w:val="24"/>
        </w:rPr>
        <w:t>Valerio asked about the</w:t>
      </w:r>
      <w:r w:rsidRPr="00CC0E04">
        <w:rPr>
          <w:rFonts w:ascii="Times New Roman" w:hAnsi="Times New Roman" w:cs="Times New Roman"/>
          <w:sz w:val="24"/>
          <w:szCs w:val="24"/>
        </w:rPr>
        <w:t xml:space="preserve"> </w:t>
      </w:r>
      <w:r w:rsidR="00C4030B">
        <w:rPr>
          <w:rFonts w:ascii="Times New Roman" w:hAnsi="Times New Roman" w:cs="Times New Roman"/>
          <w:sz w:val="24"/>
          <w:szCs w:val="24"/>
        </w:rPr>
        <w:t>three</w:t>
      </w:r>
      <w:r w:rsidRPr="00CC0E04">
        <w:rPr>
          <w:rFonts w:ascii="Times New Roman" w:hAnsi="Times New Roman" w:cs="Times New Roman"/>
          <w:sz w:val="24"/>
          <w:szCs w:val="24"/>
        </w:rPr>
        <w:t xml:space="preserve"> hours out of cell at </w:t>
      </w:r>
      <w:r w:rsidR="00C4030B">
        <w:rPr>
          <w:rFonts w:ascii="Times New Roman" w:hAnsi="Times New Roman" w:cs="Times New Roman"/>
          <w:sz w:val="24"/>
          <w:szCs w:val="24"/>
        </w:rPr>
        <w:t xml:space="preserve">the </w:t>
      </w:r>
      <w:r w:rsidRPr="00CC0E04">
        <w:rPr>
          <w:rFonts w:ascii="Times New Roman" w:hAnsi="Times New Roman" w:cs="Times New Roman"/>
          <w:sz w:val="24"/>
          <w:szCs w:val="24"/>
        </w:rPr>
        <w:t>DOC medium</w:t>
      </w:r>
      <w:r w:rsidR="00C4030B">
        <w:rPr>
          <w:rFonts w:ascii="Times New Roman" w:hAnsi="Times New Roman" w:cs="Times New Roman"/>
          <w:sz w:val="24"/>
          <w:szCs w:val="24"/>
        </w:rPr>
        <w:t>-security prisons</w:t>
      </w:r>
      <w:r w:rsidRPr="00CC0E04">
        <w:rPr>
          <w:rFonts w:ascii="Times New Roman" w:hAnsi="Times New Roman" w:cs="Times New Roman"/>
          <w:sz w:val="24"/>
          <w:szCs w:val="24"/>
        </w:rPr>
        <w:t xml:space="preserve">. She wanted to know how the three hours are spent and what exactly is happening regarding education. She did a FOIA on the DOC to see how many individuals were enrolled </w:t>
      </w:r>
      <w:r w:rsidR="00C4030B">
        <w:rPr>
          <w:rFonts w:ascii="Times New Roman" w:hAnsi="Times New Roman" w:cs="Times New Roman"/>
          <w:sz w:val="24"/>
          <w:szCs w:val="24"/>
        </w:rPr>
        <w:t>in</w:t>
      </w:r>
      <w:r w:rsidRPr="00CC0E04">
        <w:rPr>
          <w:rFonts w:ascii="Times New Roman" w:hAnsi="Times New Roman" w:cs="Times New Roman"/>
          <w:sz w:val="24"/>
          <w:szCs w:val="24"/>
        </w:rPr>
        <w:t xml:space="preserve"> vocational and educational </w:t>
      </w:r>
      <w:r w:rsidR="00C4030B">
        <w:rPr>
          <w:rFonts w:ascii="Times New Roman" w:hAnsi="Times New Roman" w:cs="Times New Roman"/>
          <w:sz w:val="24"/>
          <w:szCs w:val="24"/>
        </w:rPr>
        <w:t xml:space="preserve">programs and learned that </w:t>
      </w:r>
      <w:r w:rsidRPr="00CC0E04">
        <w:rPr>
          <w:rFonts w:ascii="Times New Roman" w:hAnsi="Times New Roman" w:cs="Times New Roman"/>
          <w:sz w:val="24"/>
          <w:szCs w:val="24"/>
        </w:rPr>
        <w:t>fewer than 800 were enrolled and over 4000 were on waitlists but in that 800 number, that included those in RH so she would like to know what education is looking like</w:t>
      </w:r>
      <w:r w:rsidR="00C4030B">
        <w:rPr>
          <w:rFonts w:ascii="Times New Roman" w:hAnsi="Times New Roman" w:cs="Times New Roman"/>
          <w:sz w:val="24"/>
          <w:szCs w:val="24"/>
        </w:rPr>
        <w:t xml:space="preserve"> for them</w:t>
      </w:r>
      <w:r w:rsidRPr="00CC0E04">
        <w:rPr>
          <w:rFonts w:ascii="Times New Roman" w:hAnsi="Times New Roman" w:cs="Times New Roman"/>
          <w:sz w:val="24"/>
          <w:szCs w:val="24"/>
        </w:rPr>
        <w:t xml:space="preserve"> – video education, etc. </w:t>
      </w:r>
      <w:r w:rsidR="00C4030B">
        <w:rPr>
          <w:rFonts w:ascii="Times New Roman" w:hAnsi="Times New Roman" w:cs="Times New Roman"/>
          <w:sz w:val="24"/>
          <w:szCs w:val="24"/>
        </w:rPr>
        <w:t>In</w:t>
      </w:r>
      <w:r w:rsidRPr="00CC0E04">
        <w:rPr>
          <w:rFonts w:ascii="Times New Roman" w:hAnsi="Times New Roman" w:cs="Times New Roman"/>
          <w:sz w:val="24"/>
          <w:szCs w:val="24"/>
        </w:rPr>
        <w:t xml:space="preserve"> those 3 hours, is it divided up into education/</w:t>
      </w:r>
      <w:r w:rsidR="00C4030B">
        <w:rPr>
          <w:rFonts w:ascii="Times New Roman" w:hAnsi="Times New Roman" w:cs="Times New Roman"/>
          <w:sz w:val="24"/>
          <w:szCs w:val="24"/>
        </w:rPr>
        <w:t>mental health</w:t>
      </w:r>
      <w:r w:rsidRPr="00CC0E04">
        <w:rPr>
          <w:rFonts w:ascii="Times New Roman" w:hAnsi="Times New Roman" w:cs="Times New Roman"/>
          <w:sz w:val="24"/>
          <w:szCs w:val="24"/>
        </w:rPr>
        <w:t>/</w:t>
      </w:r>
      <w:r w:rsidR="00C4030B">
        <w:rPr>
          <w:rFonts w:ascii="Times New Roman" w:hAnsi="Times New Roman" w:cs="Times New Roman"/>
          <w:sz w:val="24"/>
          <w:szCs w:val="24"/>
        </w:rPr>
        <w:t>recreation</w:t>
      </w:r>
      <w:r w:rsidRPr="00CC0E04">
        <w:rPr>
          <w:rFonts w:ascii="Times New Roman" w:hAnsi="Times New Roman" w:cs="Times New Roman"/>
          <w:sz w:val="24"/>
          <w:szCs w:val="24"/>
        </w:rPr>
        <w:t>, etc</w:t>
      </w:r>
      <w:r w:rsidR="00C4030B">
        <w:rPr>
          <w:rFonts w:ascii="Times New Roman" w:hAnsi="Times New Roman" w:cs="Times New Roman"/>
          <w:sz w:val="24"/>
          <w:szCs w:val="24"/>
        </w:rPr>
        <w:t>.?</w:t>
      </w:r>
      <w:r w:rsidRPr="00CC0E04">
        <w:rPr>
          <w:rFonts w:ascii="Times New Roman" w:hAnsi="Times New Roman" w:cs="Times New Roman"/>
          <w:sz w:val="24"/>
          <w:szCs w:val="24"/>
        </w:rPr>
        <w:t xml:space="preserve"> </w:t>
      </w:r>
    </w:p>
    <w:p w14:paraId="1C628153" w14:textId="2FEA7FB8" w:rsidR="001B0ABC" w:rsidRPr="00CC0E04" w:rsidRDefault="001B0ABC" w:rsidP="00DC186D">
      <w:pPr>
        <w:rPr>
          <w:rFonts w:ascii="Times New Roman" w:hAnsi="Times New Roman" w:cs="Times New Roman"/>
          <w:sz w:val="24"/>
          <w:szCs w:val="24"/>
        </w:rPr>
      </w:pPr>
    </w:p>
    <w:p w14:paraId="2E73C3A3" w14:textId="4D0EA692" w:rsidR="001B0ABC" w:rsidRPr="00CC0E04" w:rsidRDefault="00C4030B" w:rsidP="00DC186D">
      <w:pPr>
        <w:rPr>
          <w:rFonts w:ascii="Times New Roman" w:hAnsi="Times New Roman" w:cs="Times New Roman"/>
          <w:sz w:val="24"/>
          <w:szCs w:val="24"/>
        </w:rPr>
      </w:pPr>
      <w:r>
        <w:rPr>
          <w:rFonts w:ascii="Times New Roman" w:hAnsi="Times New Roman" w:cs="Times New Roman"/>
          <w:sz w:val="24"/>
          <w:szCs w:val="24"/>
        </w:rPr>
        <w:t>Justice Hines asked</w:t>
      </w:r>
      <w:r w:rsidR="001B0ABC" w:rsidRPr="00CC0E04">
        <w:rPr>
          <w:rFonts w:ascii="Times New Roman" w:hAnsi="Times New Roman" w:cs="Times New Roman"/>
          <w:sz w:val="24"/>
          <w:szCs w:val="24"/>
        </w:rPr>
        <w:t xml:space="preserve"> </w:t>
      </w:r>
      <w:r>
        <w:rPr>
          <w:rFonts w:ascii="Times New Roman" w:hAnsi="Times New Roman" w:cs="Times New Roman"/>
          <w:sz w:val="24"/>
          <w:szCs w:val="24"/>
        </w:rPr>
        <w:t xml:space="preserve">if we </w:t>
      </w:r>
      <w:proofErr w:type="gramStart"/>
      <w:r>
        <w:rPr>
          <w:rFonts w:ascii="Times New Roman" w:hAnsi="Times New Roman" w:cs="Times New Roman"/>
          <w:sz w:val="24"/>
          <w:szCs w:val="24"/>
        </w:rPr>
        <w:t>can</w:t>
      </w:r>
      <w:proofErr w:type="gramEnd"/>
      <w:r>
        <w:rPr>
          <w:rFonts w:ascii="Times New Roman" w:hAnsi="Times New Roman" w:cs="Times New Roman"/>
          <w:sz w:val="24"/>
          <w:szCs w:val="24"/>
        </w:rPr>
        <w:t xml:space="preserve"> follow up on Mary’s question at a future meeting</w:t>
      </w:r>
      <w:r w:rsidR="001B0ABC" w:rsidRPr="00CC0E04">
        <w:rPr>
          <w:rFonts w:ascii="Times New Roman" w:hAnsi="Times New Roman" w:cs="Times New Roman"/>
          <w:sz w:val="24"/>
          <w:szCs w:val="24"/>
        </w:rPr>
        <w:t xml:space="preserve">. </w:t>
      </w:r>
      <w:r>
        <w:rPr>
          <w:rFonts w:ascii="Times New Roman" w:hAnsi="Times New Roman" w:cs="Times New Roman"/>
          <w:sz w:val="24"/>
          <w:szCs w:val="24"/>
        </w:rPr>
        <w:t>Attorney Tenneriello</w:t>
      </w:r>
      <w:r w:rsidR="001B0ABC" w:rsidRPr="00CC0E04">
        <w:rPr>
          <w:rFonts w:ascii="Times New Roman" w:hAnsi="Times New Roman" w:cs="Times New Roman"/>
          <w:sz w:val="24"/>
          <w:szCs w:val="24"/>
        </w:rPr>
        <w:t xml:space="preserve"> said she </w:t>
      </w:r>
      <w:r>
        <w:rPr>
          <w:rFonts w:ascii="Times New Roman" w:hAnsi="Times New Roman" w:cs="Times New Roman"/>
          <w:sz w:val="24"/>
          <w:szCs w:val="24"/>
        </w:rPr>
        <w:t>does not believe</w:t>
      </w:r>
      <w:r w:rsidR="001B0ABC" w:rsidRPr="00CC0E04">
        <w:rPr>
          <w:rFonts w:ascii="Times New Roman" w:hAnsi="Times New Roman" w:cs="Times New Roman"/>
          <w:sz w:val="24"/>
          <w:szCs w:val="24"/>
        </w:rPr>
        <w:t xml:space="preserve"> anywhere in the state is offering out of cell programming in RH. </w:t>
      </w:r>
      <w:r>
        <w:rPr>
          <w:rFonts w:ascii="Times New Roman" w:hAnsi="Times New Roman" w:cs="Times New Roman"/>
          <w:sz w:val="24"/>
          <w:szCs w:val="24"/>
        </w:rPr>
        <w:t>Chairman Peck stated he will have more information at the next meeting.</w:t>
      </w:r>
    </w:p>
    <w:p w14:paraId="5041542C" w14:textId="77777777" w:rsidR="001B0ABC" w:rsidRPr="00CC0E04" w:rsidRDefault="001B0ABC" w:rsidP="00DC186D">
      <w:pPr>
        <w:rPr>
          <w:rFonts w:ascii="Times New Roman" w:hAnsi="Times New Roman" w:cs="Times New Roman"/>
          <w:sz w:val="24"/>
          <w:szCs w:val="24"/>
        </w:rPr>
      </w:pPr>
    </w:p>
    <w:p w14:paraId="213B999C" w14:textId="33D84B08" w:rsidR="001B0ABC" w:rsidRPr="00C4030B" w:rsidRDefault="001B0ABC" w:rsidP="00DC186D">
      <w:pPr>
        <w:rPr>
          <w:rFonts w:ascii="Times New Roman" w:hAnsi="Times New Roman" w:cs="Times New Roman"/>
          <w:b/>
          <w:bCs/>
          <w:sz w:val="24"/>
          <w:szCs w:val="24"/>
          <w:u w:val="single"/>
        </w:rPr>
      </w:pPr>
      <w:r w:rsidRPr="00C4030B">
        <w:rPr>
          <w:rFonts w:ascii="Times New Roman" w:hAnsi="Times New Roman" w:cs="Times New Roman"/>
          <w:b/>
          <w:bCs/>
          <w:sz w:val="24"/>
          <w:szCs w:val="24"/>
          <w:u w:val="single"/>
        </w:rPr>
        <w:t>Adjourn</w:t>
      </w:r>
    </w:p>
    <w:p w14:paraId="0BC3314D" w14:textId="75C28DD0" w:rsidR="001B0ABC" w:rsidRPr="00CC0E04" w:rsidRDefault="00C4030B" w:rsidP="00DC186D">
      <w:pPr>
        <w:rPr>
          <w:rFonts w:ascii="Times New Roman" w:hAnsi="Times New Roman" w:cs="Times New Roman"/>
          <w:sz w:val="24"/>
          <w:szCs w:val="24"/>
        </w:rPr>
      </w:pPr>
      <w:r>
        <w:rPr>
          <w:rFonts w:ascii="Times New Roman" w:hAnsi="Times New Roman" w:cs="Times New Roman"/>
          <w:sz w:val="24"/>
          <w:szCs w:val="24"/>
        </w:rPr>
        <w:t>There was a motion</w:t>
      </w:r>
      <w:r w:rsidR="001B0ABC" w:rsidRPr="00CC0E04">
        <w:rPr>
          <w:rFonts w:ascii="Times New Roman" w:hAnsi="Times New Roman" w:cs="Times New Roman"/>
          <w:sz w:val="24"/>
          <w:szCs w:val="24"/>
        </w:rPr>
        <w:t xml:space="preserve"> from </w:t>
      </w:r>
      <w:r>
        <w:rPr>
          <w:rFonts w:ascii="Times New Roman" w:hAnsi="Times New Roman" w:cs="Times New Roman"/>
          <w:sz w:val="24"/>
          <w:szCs w:val="24"/>
        </w:rPr>
        <w:t>Atty. Fleischner</w:t>
      </w:r>
      <w:r w:rsidR="001B0ABC" w:rsidRPr="00CC0E04">
        <w:rPr>
          <w:rFonts w:ascii="Times New Roman" w:hAnsi="Times New Roman" w:cs="Times New Roman"/>
          <w:sz w:val="24"/>
          <w:szCs w:val="24"/>
        </w:rPr>
        <w:t xml:space="preserve"> to adjourn. </w:t>
      </w:r>
      <w:r>
        <w:rPr>
          <w:rFonts w:ascii="Times New Roman" w:hAnsi="Times New Roman" w:cs="Times New Roman"/>
          <w:sz w:val="24"/>
          <w:szCs w:val="24"/>
        </w:rPr>
        <w:t>Dr. Henry</w:t>
      </w:r>
      <w:r w:rsidR="001B0ABC" w:rsidRPr="00CC0E04">
        <w:rPr>
          <w:rFonts w:ascii="Times New Roman" w:hAnsi="Times New Roman" w:cs="Times New Roman"/>
          <w:sz w:val="24"/>
          <w:szCs w:val="24"/>
        </w:rPr>
        <w:t xml:space="preserve"> seconded</w:t>
      </w:r>
      <w:r>
        <w:rPr>
          <w:rFonts w:ascii="Times New Roman" w:hAnsi="Times New Roman" w:cs="Times New Roman"/>
          <w:sz w:val="24"/>
          <w:szCs w:val="24"/>
        </w:rPr>
        <w:t xml:space="preserve"> the motion</w:t>
      </w:r>
      <w:r w:rsidR="001B0ABC" w:rsidRPr="00CC0E04">
        <w:rPr>
          <w:rFonts w:ascii="Times New Roman" w:hAnsi="Times New Roman" w:cs="Times New Roman"/>
          <w:sz w:val="24"/>
          <w:szCs w:val="24"/>
        </w:rPr>
        <w:t xml:space="preserve">. All in favor. </w:t>
      </w:r>
      <w:r>
        <w:rPr>
          <w:rFonts w:ascii="Times New Roman" w:hAnsi="Times New Roman" w:cs="Times New Roman"/>
          <w:sz w:val="24"/>
          <w:szCs w:val="24"/>
        </w:rPr>
        <w:t>The meeting was</w:t>
      </w:r>
      <w:r w:rsidR="001B0ABC" w:rsidRPr="00CC0E04">
        <w:rPr>
          <w:rFonts w:ascii="Times New Roman" w:hAnsi="Times New Roman" w:cs="Times New Roman"/>
          <w:sz w:val="24"/>
          <w:szCs w:val="24"/>
        </w:rPr>
        <w:t xml:space="preserve"> adjourned at 11:55</w:t>
      </w:r>
      <w:r>
        <w:rPr>
          <w:rFonts w:ascii="Times New Roman" w:hAnsi="Times New Roman" w:cs="Times New Roman"/>
          <w:sz w:val="24"/>
          <w:szCs w:val="24"/>
        </w:rPr>
        <w:t>AM</w:t>
      </w:r>
      <w:r w:rsidR="001B0ABC" w:rsidRPr="00CC0E04">
        <w:rPr>
          <w:rFonts w:ascii="Times New Roman" w:hAnsi="Times New Roman" w:cs="Times New Roman"/>
          <w:sz w:val="24"/>
          <w:szCs w:val="24"/>
        </w:rPr>
        <w:t>.</w:t>
      </w:r>
    </w:p>
    <w:sectPr w:rsidR="001B0ABC" w:rsidRPr="00CC0E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F0D9F"/>
    <w:multiLevelType w:val="hybridMultilevel"/>
    <w:tmpl w:val="A9E08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8B7CCE"/>
    <w:multiLevelType w:val="hybridMultilevel"/>
    <w:tmpl w:val="366C1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86D"/>
    <w:rsid w:val="000A4A8D"/>
    <w:rsid w:val="001B0ABC"/>
    <w:rsid w:val="001D65A5"/>
    <w:rsid w:val="00360482"/>
    <w:rsid w:val="004E29B2"/>
    <w:rsid w:val="00551887"/>
    <w:rsid w:val="005F07D3"/>
    <w:rsid w:val="007470FE"/>
    <w:rsid w:val="00981564"/>
    <w:rsid w:val="00A4481D"/>
    <w:rsid w:val="00A615F6"/>
    <w:rsid w:val="00AF2F1D"/>
    <w:rsid w:val="00B847CC"/>
    <w:rsid w:val="00B954AD"/>
    <w:rsid w:val="00C4030B"/>
    <w:rsid w:val="00CC0E04"/>
    <w:rsid w:val="00D84642"/>
    <w:rsid w:val="00DC186D"/>
    <w:rsid w:val="00E50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62595"/>
  <w15:chartTrackingRefBased/>
  <w15:docId w15:val="{3A5D4A90-A731-4608-82BB-548A9A346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18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Martini, Michaela (EPS)</dc:creator>
  <cp:keywords/>
  <dc:description/>
  <cp:lastModifiedBy>Martini, Michaela (EPS)</cp:lastModifiedBy>
  <cp:revision>2</cp:revision>
  <dcterms:created xsi:type="dcterms:W3CDTF">2022-05-09T16:59:00Z</dcterms:created>
  <dcterms:modified xsi:type="dcterms:W3CDTF">2022-05-09T16:59:00Z</dcterms:modified>
</cp:coreProperties>
</file>