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52C1B" w14:textId="77777777" w:rsidR="00F963A3" w:rsidRDefault="00B24ADA" w:rsidP="00EF6303">
      <w:pPr>
        <w:pStyle w:val="BodyText"/>
        <w:ind w:left="111"/>
        <w:jc w:val="center"/>
        <w:rPr>
          <w:rFonts w:ascii="Times New Roman"/>
          <w:sz w:val="20"/>
        </w:rPr>
      </w:pPr>
      <w:r>
        <w:rPr>
          <w:rFonts w:ascii="Times New Roman"/>
          <w:noProof/>
          <w:sz w:val="20"/>
        </w:rPr>
        <w:drawing>
          <wp:inline distT="0" distB="0" distL="0" distR="0" wp14:anchorId="75852C8E" wp14:editId="74FD5AF3">
            <wp:extent cx="801841" cy="950976"/>
            <wp:effectExtent l="0" t="0" r="0" b="0"/>
            <wp:docPr id="1" name="Image 1" descr="Massachusetts Coat of Arm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Massachusetts Coat of Arms"/>
                    <pic:cNvPicPr/>
                  </pic:nvPicPr>
                  <pic:blipFill>
                    <a:blip r:embed="rId8" cstate="print"/>
                    <a:stretch>
                      <a:fillRect/>
                    </a:stretch>
                  </pic:blipFill>
                  <pic:spPr>
                    <a:xfrm>
                      <a:off x="0" y="0"/>
                      <a:ext cx="801841" cy="950976"/>
                    </a:xfrm>
                    <a:prstGeom prst="rect">
                      <a:avLst/>
                    </a:prstGeom>
                  </pic:spPr>
                </pic:pic>
              </a:graphicData>
            </a:graphic>
          </wp:inline>
        </w:drawing>
      </w:r>
    </w:p>
    <w:p w14:paraId="75852C1C" w14:textId="77777777" w:rsidR="00F963A3" w:rsidRDefault="00B24ADA" w:rsidP="00EF6303">
      <w:pPr>
        <w:spacing w:before="92" w:line="183" w:lineRule="exact"/>
        <w:ind w:left="2"/>
        <w:jc w:val="center"/>
        <w:rPr>
          <w:rFonts w:ascii="Times New Roman"/>
          <w:sz w:val="16"/>
        </w:rPr>
      </w:pPr>
      <w:r>
        <w:rPr>
          <w:rFonts w:ascii="Times New Roman"/>
          <w:sz w:val="16"/>
        </w:rPr>
        <w:t>CHARLES</w:t>
      </w:r>
      <w:r>
        <w:rPr>
          <w:rFonts w:ascii="Times New Roman"/>
          <w:spacing w:val="-5"/>
          <w:sz w:val="16"/>
        </w:rPr>
        <w:t xml:space="preserve"> </w:t>
      </w:r>
      <w:r>
        <w:rPr>
          <w:rFonts w:ascii="Times New Roman"/>
          <w:sz w:val="16"/>
        </w:rPr>
        <w:t>D.</w:t>
      </w:r>
      <w:r>
        <w:rPr>
          <w:rFonts w:ascii="Times New Roman"/>
          <w:spacing w:val="-3"/>
          <w:sz w:val="16"/>
        </w:rPr>
        <w:t xml:space="preserve"> </w:t>
      </w:r>
      <w:r>
        <w:rPr>
          <w:rFonts w:ascii="Times New Roman"/>
          <w:spacing w:val="-2"/>
          <w:sz w:val="16"/>
        </w:rPr>
        <w:t>BAKER</w:t>
      </w:r>
    </w:p>
    <w:p w14:paraId="75852C1D" w14:textId="77777777" w:rsidR="00F963A3" w:rsidRDefault="00B24ADA" w:rsidP="00EF6303">
      <w:pPr>
        <w:spacing w:line="183" w:lineRule="exact"/>
        <w:ind w:left="7"/>
        <w:jc w:val="center"/>
        <w:rPr>
          <w:rFonts w:ascii="Times New Roman"/>
          <w:sz w:val="16"/>
        </w:rPr>
      </w:pPr>
      <w:r>
        <w:rPr>
          <w:rFonts w:ascii="Times New Roman"/>
          <w:spacing w:val="-2"/>
          <w:sz w:val="16"/>
        </w:rPr>
        <w:t>Governor</w:t>
      </w:r>
    </w:p>
    <w:p w14:paraId="75852C1E" w14:textId="77777777" w:rsidR="00F963A3" w:rsidRDefault="00F963A3" w:rsidP="00EF6303">
      <w:pPr>
        <w:pStyle w:val="BodyText"/>
        <w:spacing w:before="1"/>
        <w:jc w:val="center"/>
        <w:rPr>
          <w:rFonts w:ascii="Times New Roman"/>
          <w:sz w:val="16"/>
        </w:rPr>
      </w:pPr>
    </w:p>
    <w:p w14:paraId="75852C1F" w14:textId="77777777" w:rsidR="00F963A3" w:rsidRDefault="00B24ADA" w:rsidP="00EF6303">
      <w:pPr>
        <w:spacing w:line="183" w:lineRule="exact"/>
        <w:ind w:left="5"/>
        <w:jc w:val="center"/>
        <w:rPr>
          <w:rFonts w:ascii="Times New Roman"/>
          <w:sz w:val="16"/>
        </w:rPr>
      </w:pPr>
      <w:r>
        <w:rPr>
          <w:rFonts w:ascii="Times New Roman"/>
          <w:sz w:val="16"/>
        </w:rPr>
        <w:t>KARYN</w:t>
      </w:r>
      <w:r>
        <w:rPr>
          <w:rFonts w:ascii="Times New Roman"/>
          <w:spacing w:val="-5"/>
          <w:sz w:val="16"/>
        </w:rPr>
        <w:t xml:space="preserve"> </w:t>
      </w:r>
      <w:r>
        <w:rPr>
          <w:rFonts w:ascii="Times New Roman"/>
          <w:sz w:val="16"/>
        </w:rPr>
        <w:t>E.</w:t>
      </w:r>
      <w:r>
        <w:rPr>
          <w:rFonts w:ascii="Times New Roman"/>
          <w:spacing w:val="-2"/>
          <w:sz w:val="16"/>
        </w:rPr>
        <w:t xml:space="preserve"> POLITO</w:t>
      </w:r>
    </w:p>
    <w:p w14:paraId="75852C20" w14:textId="77777777" w:rsidR="00F963A3" w:rsidRDefault="00B24ADA" w:rsidP="00EF6303">
      <w:pPr>
        <w:spacing w:line="183" w:lineRule="exact"/>
        <w:ind w:left="4"/>
        <w:jc w:val="center"/>
        <w:rPr>
          <w:rFonts w:ascii="Times New Roman"/>
          <w:sz w:val="16"/>
        </w:rPr>
      </w:pPr>
      <w:r>
        <w:rPr>
          <w:rFonts w:ascii="Times New Roman"/>
          <w:sz w:val="16"/>
        </w:rPr>
        <w:t>Lieutenant</w:t>
      </w:r>
      <w:r>
        <w:rPr>
          <w:rFonts w:ascii="Times New Roman"/>
          <w:spacing w:val="-9"/>
          <w:sz w:val="16"/>
        </w:rPr>
        <w:t xml:space="preserve"> </w:t>
      </w:r>
      <w:r>
        <w:rPr>
          <w:rFonts w:ascii="Times New Roman"/>
          <w:spacing w:val="-2"/>
          <w:sz w:val="16"/>
        </w:rPr>
        <w:t>Governor</w:t>
      </w:r>
    </w:p>
    <w:p w14:paraId="28BF5B1B" w14:textId="77777777" w:rsidR="00EF6303" w:rsidRDefault="00B24ADA" w:rsidP="00EF6303">
      <w:pPr>
        <w:spacing w:before="123"/>
        <w:ind w:left="2" w:firstLine="612"/>
        <w:jc w:val="center"/>
      </w:pPr>
      <w:r>
        <w:br w:type="column"/>
      </w:r>
    </w:p>
    <w:p w14:paraId="75852C21" w14:textId="4F93E3CA" w:rsidR="00F963A3" w:rsidRDefault="00B24ADA" w:rsidP="00EF6303">
      <w:pPr>
        <w:spacing w:before="123"/>
        <w:ind w:left="2" w:firstLine="612"/>
        <w:jc w:val="center"/>
        <w:rPr>
          <w:rFonts w:ascii="Times New Roman"/>
          <w:sz w:val="20"/>
        </w:rPr>
      </w:pPr>
      <w:r>
        <w:rPr>
          <w:rFonts w:ascii="Times New Roman"/>
          <w:sz w:val="20"/>
        </w:rPr>
        <w:t>THE COMMONWEALTH OF MASSACHUSETTS EXECUTIVE</w:t>
      </w:r>
      <w:r>
        <w:rPr>
          <w:rFonts w:ascii="Times New Roman"/>
          <w:spacing w:val="-10"/>
          <w:sz w:val="20"/>
        </w:rPr>
        <w:t xml:space="preserve"> </w:t>
      </w:r>
      <w:r>
        <w:rPr>
          <w:rFonts w:ascii="Times New Roman"/>
          <w:sz w:val="20"/>
        </w:rPr>
        <w:t>OFFICE</w:t>
      </w:r>
      <w:r>
        <w:rPr>
          <w:rFonts w:ascii="Times New Roman"/>
          <w:spacing w:val="-10"/>
          <w:sz w:val="20"/>
        </w:rPr>
        <w:t xml:space="preserve"> </w:t>
      </w:r>
      <w:r>
        <w:rPr>
          <w:rFonts w:ascii="Times New Roman"/>
          <w:sz w:val="20"/>
        </w:rPr>
        <w:t>FOR</w:t>
      </w:r>
      <w:r>
        <w:rPr>
          <w:rFonts w:ascii="Times New Roman"/>
          <w:spacing w:val="-9"/>
          <w:sz w:val="20"/>
        </w:rPr>
        <w:t xml:space="preserve"> </w:t>
      </w:r>
      <w:r>
        <w:rPr>
          <w:rFonts w:ascii="Times New Roman"/>
          <w:sz w:val="20"/>
        </w:rPr>
        <w:t>ADMINISTRATION</w:t>
      </w:r>
      <w:r>
        <w:rPr>
          <w:rFonts w:ascii="Times New Roman"/>
          <w:spacing w:val="-10"/>
          <w:sz w:val="20"/>
        </w:rPr>
        <w:t xml:space="preserve"> </w:t>
      </w:r>
      <w:r>
        <w:rPr>
          <w:rFonts w:ascii="Times New Roman"/>
          <w:sz w:val="20"/>
        </w:rPr>
        <w:t>AND</w:t>
      </w:r>
      <w:r>
        <w:rPr>
          <w:rFonts w:ascii="Times New Roman"/>
          <w:spacing w:val="-10"/>
          <w:sz w:val="20"/>
        </w:rPr>
        <w:t xml:space="preserve"> </w:t>
      </w:r>
      <w:r>
        <w:rPr>
          <w:rFonts w:ascii="Times New Roman"/>
          <w:sz w:val="20"/>
        </w:rPr>
        <w:t>FINANCE</w:t>
      </w:r>
    </w:p>
    <w:p w14:paraId="75852C22" w14:textId="77777777" w:rsidR="00F963A3" w:rsidRDefault="00B24ADA" w:rsidP="00EF6303">
      <w:pPr>
        <w:pStyle w:val="Title"/>
      </w:pPr>
      <w:r>
        <w:t>HUMAN</w:t>
      </w:r>
      <w:r>
        <w:rPr>
          <w:spacing w:val="-9"/>
        </w:rPr>
        <w:t xml:space="preserve"> </w:t>
      </w:r>
      <w:r>
        <w:t>RESOURCES</w:t>
      </w:r>
      <w:r>
        <w:rPr>
          <w:spacing w:val="-7"/>
        </w:rPr>
        <w:t xml:space="preserve"> </w:t>
      </w:r>
      <w:r>
        <w:rPr>
          <w:spacing w:val="-2"/>
        </w:rPr>
        <w:t>DIVISION</w:t>
      </w:r>
    </w:p>
    <w:p w14:paraId="75852C23" w14:textId="77777777" w:rsidR="00F963A3" w:rsidRDefault="00B24ADA" w:rsidP="00EF6303">
      <w:pPr>
        <w:spacing w:before="5"/>
        <w:ind w:left="8"/>
        <w:jc w:val="center"/>
        <w:rPr>
          <w:rFonts w:ascii="Times New Roman"/>
          <w:sz w:val="20"/>
        </w:rPr>
      </w:pPr>
      <w:r>
        <w:rPr>
          <w:rFonts w:ascii="Times New Roman"/>
          <w:sz w:val="20"/>
        </w:rPr>
        <w:t>100</w:t>
      </w:r>
      <w:r>
        <w:rPr>
          <w:rFonts w:ascii="Times New Roman"/>
          <w:spacing w:val="-4"/>
          <w:sz w:val="20"/>
        </w:rPr>
        <w:t xml:space="preserve"> </w:t>
      </w:r>
      <w:r>
        <w:rPr>
          <w:rFonts w:ascii="Times New Roman"/>
          <w:sz w:val="20"/>
        </w:rPr>
        <w:t>CAMBRIDGE</w:t>
      </w:r>
      <w:r>
        <w:rPr>
          <w:rFonts w:ascii="Times New Roman"/>
          <w:spacing w:val="-4"/>
          <w:sz w:val="20"/>
        </w:rPr>
        <w:t xml:space="preserve"> </w:t>
      </w:r>
      <w:r>
        <w:rPr>
          <w:rFonts w:ascii="Times New Roman"/>
          <w:sz w:val="20"/>
        </w:rPr>
        <w:t>STREET,</w:t>
      </w:r>
      <w:r>
        <w:rPr>
          <w:rFonts w:ascii="Times New Roman"/>
          <w:spacing w:val="-6"/>
          <w:sz w:val="20"/>
        </w:rPr>
        <w:t xml:space="preserve"> </w:t>
      </w:r>
      <w:r>
        <w:rPr>
          <w:rFonts w:ascii="Times New Roman"/>
          <w:sz w:val="20"/>
        </w:rPr>
        <w:t>SUITE</w:t>
      </w:r>
      <w:r>
        <w:rPr>
          <w:rFonts w:ascii="Times New Roman"/>
          <w:spacing w:val="-1"/>
          <w:sz w:val="20"/>
        </w:rPr>
        <w:t xml:space="preserve"> </w:t>
      </w:r>
      <w:r>
        <w:rPr>
          <w:rFonts w:ascii="Times New Roman"/>
          <w:sz w:val="20"/>
        </w:rPr>
        <w:t>600,</w:t>
      </w:r>
      <w:r>
        <w:rPr>
          <w:rFonts w:ascii="Times New Roman"/>
          <w:spacing w:val="-7"/>
          <w:sz w:val="20"/>
        </w:rPr>
        <w:t xml:space="preserve"> </w:t>
      </w:r>
      <w:r>
        <w:rPr>
          <w:rFonts w:ascii="Times New Roman"/>
          <w:sz w:val="20"/>
        </w:rPr>
        <w:t>BOSTON,</w:t>
      </w:r>
      <w:r>
        <w:rPr>
          <w:rFonts w:ascii="Times New Roman"/>
          <w:spacing w:val="-3"/>
          <w:sz w:val="20"/>
        </w:rPr>
        <w:t xml:space="preserve"> </w:t>
      </w:r>
      <w:r>
        <w:rPr>
          <w:rFonts w:ascii="Times New Roman"/>
          <w:sz w:val="20"/>
        </w:rPr>
        <w:t>MA</w:t>
      </w:r>
      <w:r>
        <w:rPr>
          <w:rFonts w:ascii="Times New Roman"/>
          <w:spacing w:val="39"/>
          <w:sz w:val="20"/>
        </w:rPr>
        <w:t xml:space="preserve"> </w:t>
      </w:r>
      <w:r>
        <w:rPr>
          <w:rFonts w:ascii="Times New Roman"/>
          <w:spacing w:val="-2"/>
          <w:sz w:val="20"/>
        </w:rPr>
        <w:t>02114</w:t>
      </w:r>
    </w:p>
    <w:p w14:paraId="75852C24" w14:textId="77777777" w:rsidR="00F963A3" w:rsidRDefault="00B24ADA">
      <w:pPr>
        <w:rPr>
          <w:rFonts w:ascii="Times New Roman"/>
          <w:sz w:val="16"/>
        </w:rPr>
      </w:pPr>
      <w:r>
        <w:br w:type="column"/>
      </w:r>
    </w:p>
    <w:p w14:paraId="75852C25" w14:textId="77777777" w:rsidR="00F963A3" w:rsidRDefault="00F963A3">
      <w:pPr>
        <w:pStyle w:val="BodyText"/>
        <w:rPr>
          <w:rFonts w:ascii="Times New Roman"/>
          <w:sz w:val="16"/>
        </w:rPr>
      </w:pPr>
    </w:p>
    <w:p w14:paraId="75852C2A" w14:textId="77777777" w:rsidR="00F963A3" w:rsidRDefault="00F963A3">
      <w:pPr>
        <w:pStyle w:val="BodyText"/>
        <w:rPr>
          <w:rFonts w:ascii="Times New Roman"/>
          <w:sz w:val="16"/>
        </w:rPr>
      </w:pPr>
    </w:p>
    <w:p w14:paraId="63CCDC4D" w14:textId="77777777" w:rsidR="001349D0" w:rsidRDefault="001349D0">
      <w:pPr>
        <w:pStyle w:val="BodyText"/>
        <w:rPr>
          <w:rFonts w:ascii="Times New Roman"/>
          <w:sz w:val="16"/>
        </w:rPr>
      </w:pPr>
    </w:p>
    <w:p w14:paraId="4FF330C0" w14:textId="77777777" w:rsidR="001349D0" w:rsidRDefault="001349D0">
      <w:pPr>
        <w:pStyle w:val="BodyText"/>
        <w:rPr>
          <w:rFonts w:ascii="Times New Roman"/>
          <w:sz w:val="16"/>
        </w:rPr>
      </w:pPr>
    </w:p>
    <w:p w14:paraId="49A409DA" w14:textId="77777777" w:rsidR="001349D0" w:rsidRDefault="001349D0">
      <w:pPr>
        <w:pStyle w:val="BodyText"/>
        <w:rPr>
          <w:rFonts w:ascii="Times New Roman"/>
          <w:sz w:val="16"/>
        </w:rPr>
      </w:pPr>
    </w:p>
    <w:p w14:paraId="75852C2B" w14:textId="77777777" w:rsidR="00F963A3" w:rsidRDefault="00F963A3">
      <w:pPr>
        <w:pStyle w:val="BodyText"/>
        <w:spacing w:before="119"/>
        <w:rPr>
          <w:rFonts w:ascii="Times New Roman"/>
          <w:sz w:val="16"/>
        </w:rPr>
      </w:pPr>
    </w:p>
    <w:p w14:paraId="75852C2C" w14:textId="77777777" w:rsidR="00F963A3" w:rsidRDefault="00B24ADA">
      <w:pPr>
        <w:spacing w:before="1" w:line="183" w:lineRule="exact"/>
        <w:ind w:right="296"/>
        <w:jc w:val="center"/>
        <w:rPr>
          <w:rFonts w:ascii="Times New Roman"/>
          <w:sz w:val="16"/>
        </w:rPr>
      </w:pPr>
      <w:r>
        <w:rPr>
          <w:rFonts w:ascii="Times New Roman"/>
          <w:sz w:val="16"/>
        </w:rPr>
        <w:t>MICHAEL</w:t>
      </w:r>
      <w:r>
        <w:rPr>
          <w:rFonts w:ascii="Times New Roman"/>
          <w:spacing w:val="-8"/>
          <w:sz w:val="16"/>
        </w:rPr>
        <w:t xml:space="preserve"> </w:t>
      </w:r>
      <w:r>
        <w:rPr>
          <w:rFonts w:ascii="Times New Roman"/>
          <w:sz w:val="16"/>
        </w:rPr>
        <w:t>J.</w:t>
      </w:r>
      <w:r>
        <w:rPr>
          <w:rFonts w:ascii="Times New Roman"/>
          <w:spacing w:val="-2"/>
          <w:sz w:val="16"/>
        </w:rPr>
        <w:t xml:space="preserve"> HEFFERNAN</w:t>
      </w:r>
    </w:p>
    <w:p w14:paraId="75852C2D" w14:textId="77777777" w:rsidR="00F963A3" w:rsidRDefault="00B24ADA">
      <w:pPr>
        <w:spacing w:line="183" w:lineRule="exact"/>
        <w:ind w:right="292"/>
        <w:jc w:val="center"/>
        <w:rPr>
          <w:rFonts w:ascii="Times New Roman"/>
          <w:sz w:val="16"/>
        </w:rPr>
      </w:pPr>
      <w:r>
        <w:rPr>
          <w:rFonts w:ascii="Times New Roman"/>
          <w:spacing w:val="-2"/>
          <w:sz w:val="16"/>
        </w:rPr>
        <w:t>Secretary</w:t>
      </w:r>
    </w:p>
    <w:p w14:paraId="75852C2E" w14:textId="77777777" w:rsidR="00F963A3" w:rsidRDefault="00F963A3">
      <w:pPr>
        <w:pStyle w:val="BodyText"/>
        <w:spacing w:before="1"/>
        <w:rPr>
          <w:rFonts w:ascii="Times New Roman"/>
          <w:sz w:val="16"/>
        </w:rPr>
      </w:pPr>
    </w:p>
    <w:p w14:paraId="75852C2F" w14:textId="77777777" w:rsidR="00F963A3" w:rsidRDefault="00B24ADA">
      <w:pPr>
        <w:spacing w:line="183" w:lineRule="exact"/>
        <w:ind w:right="292"/>
        <w:jc w:val="center"/>
        <w:rPr>
          <w:rFonts w:ascii="Times New Roman"/>
          <w:sz w:val="16"/>
        </w:rPr>
      </w:pPr>
      <w:r>
        <w:rPr>
          <w:rFonts w:ascii="Times New Roman"/>
          <w:sz w:val="16"/>
        </w:rPr>
        <w:t>JEFF</w:t>
      </w:r>
      <w:r>
        <w:rPr>
          <w:rFonts w:ascii="Times New Roman"/>
          <w:spacing w:val="-6"/>
          <w:sz w:val="16"/>
        </w:rPr>
        <w:t xml:space="preserve"> </w:t>
      </w:r>
      <w:r>
        <w:rPr>
          <w:rFonts w:ascii="Times New Roman"/>
          <w:spacing w:val="-2"/>
          <w:sz w:val="16"/>
        </w:rPr>
        <w:t>McCUE</w:t>
      </w:r>
    </w:p>
    <w:p w14:paraId="75852C30" w14:textId="77777777" w:rsidR="00F963A3" w:rsidRDefault="00B24ADA">
      <w:pPr>
        <w:spacing w:line="183" w:lineRule="exact"/>
        <w:ind w:right="290"/>
        <w:jc w:val="center"/>
        <w:rPr>
          <w:rFonts w:ascii="Times New Roman"/>
          <w:sz w:val="16"/>
        </w:rPr>
      </w:pPr>
      <w:r>
        <w:rPr>
          <w:rFonts w:ascii="Times New Roman"/>
          <w:sz w:val="16"/>
        </w:rPr>
        <w:t>Assistant</w:t>
      </w:r>
      <w:r>
        <w:rPr>
          <w:rFonts w:ascii="Times New Roman"/>
          <w:spacing w:val="-7"/>
          <w:sz w:val="16"/>
        </w:rPr>
        <w:t xml:space="preserve"> </w:t>
      </w:r>
      <w:r>
        <w:rPr>
          <w:rFonts w:ascii="Times New Roman"/>
          <w:spacing w:val="-2"/>
          <w:sz w:val="16"/>
        </w:rPr>
        <w:t>Secretary</w:t>
      </w:r>
    </w:p>
    <w:p w14:paraId="75852C31" w14:textId="77777777" w:rsidR="00F963A3" w:rsidRDefault="00B24ADA">
      <w:pPr>
        <w:spacing w:before="1"/>
        <w:ind w:right="291"/>
        <w:jc w:val="center"/>
        <w:rPr>
          <w:rFonts w:ascii="Times New Roman"/>
          <w:sz w:val="16"/>
        </w:rPr>
      </w:pPr>
      <w:r>
        <w:rPr>
          <w:rFonts w:ascii="Times New Roman"/>
          <w:sz w:val="16"/>
        </w:rPr>
        <w:t>Chief</w:t>
      </w:r>
      <w:r>
        <w:rPr>
          <w:rFonts w:ascii="Times New Roman"/>
          <w:spacing w:val="-6"/>
          <w:sz w:val="16"/>
        </w:rPr>
        <w:t xml:space="preserve"> </w:t>
      </w:r>
      <w:r>
        <w:rPr>
          <w:rFonts w:ascii="Times New Roman"/>
          <w:sz w:val="16"/>
        </w:rPr>
        <w:t>Human</w:t>
      </w:r>
      <w:r>
        <w:rPr>
          <w:rFonts w:ascii="Times New Roman"/>
          <w:spacing w:val="-6"/>
          <w:sz w:val="16"/>
        </w:rPr>
        <w:t xml:space="preserve"> </w:t>
      </w:r>
      <w:r>
        <w:rPr>
          <w:rFonts w:ascii="Times New Roman"/>
          <w:sz w:val="16"/>
        </w:rPr>
        <w:t>Resources</w:t>
      </w:r>
      <w:r>
        <w:rPr>
          <w:rFonts w:ascii="Times New Roman"/>
          <w:spacing w:val="-5"/>
          <w:sz w:val="16"/>
        </w:rPr>
        <w:t xml:space="preserve"> </w:t>
      </w:r>
      <w:r>
        <w:rPr>
          <w:rFonts w:ascii="Times New Roman"/>
          <w:spacing w:val="-2"/>
          <w:sz w:val="16"/>
        </w:rPr>
        <w:t>Officer</w:t>
      </w:r>
    </w:p>
    <w:p w14:paraId="75852C32" w14:textId="77777777" w:rsidR="00F963A3" w:rsidRDefault="00F963A3">
      <w:pPr>
        <w:jc w:val="center"/>
        <w:rPr>
          <w:rFonts w:ascii="Times New Roman"/>
          <w:sz w:val="16"/>
        </w:rPr>
        <w:sectPr w:rsidR="00F963A3" w:rsidSect="00EF6303">
          <w:type w:val="continuous"/>
          <w:pgSz w:w="12240" w:h="15840"/>
          <w:pgMar w:top="520" w:right="360" w:bottom="280" w:left="720" w:header="720" w:footer="720" w:gutter="0"/>
          <w:cols w:num="3" w:space="595" w:equalWidth="0">
            <w:col w:w="2160" w:space="595"/>
            <w:col w:w="5218" w:space="595"/>
            <w:col w:w="2592"/>
          </w:cols>
        </w:sectPr>
      </w:pPr>
    </w:p>
    <w:p w14:paraId="75852C33" w14:textId="77777777" w:rsidR="00F963A3" w:rsidRDefault="00F963A3">
      <w:pPr>
        <w:pStyle w:val="BodyText"/>
        <w:rPr>
          <w:rFonts w:ascii="Times New Roman"/>
        </w:rPr>
      </w:pPr>
    </w:p>
    <w:p w14:paraId="75852C34" w14:textId="77777777" w:rsidR="00F963A3" w:rsidRDefault="00F963A3">
      <w:pPr>
        <w:pStyle w:val="BodyText"/>
        <w:spacing w:before="50"/>
        <w:rPr>
          <w:rFonts w:ascii="Times New Roman"/>
        </w:rPr>
      </w:pPr>
    </w:p>
    <w:p w14:paraId="75852C35" w14:textId="77777777" w:rsidR="00F963A3" w:rsidRPr="000519FC" w:rsidRDefault="00B24ADA" w:rsidP="00C978DB">
      <w:pPr>
        <w:pStyle w:val="Heading1"/>
        <w:rPr>
          <w:sz w:val="36"/>
          <w:szCs w:val="36"/>
        </w:rPr>
      </w:pPr>
      <w:r w:rsidRPr="000519FC">
        <w:rPr>
          <w:sz w:val="36"/>
          <w:szCs w:val="36"/>
        </w:rPr>
        <w:t>MEMORANDUM</w:t>
      </w:r>
    </w:p>
    <w:p w14:paraId="637D8791" w14:textId="77777777" w:rsidR="00BB5F1C" w:rsidRDefault="000C78CA" w:rsidP="000C78CA">
      <w:pPr>
        <w:pStyle w:val="BodyText"/>
        <w:spacing w:line="360" w:lineRule="auto"/>
        <w:rPr>
          <w:sz w:val="24"/>
          <w:szCs w:val="24"/>
        </w:rPr>
      </w:pPr>
      <w:r w:rsidRPr="000C78CA">
        <w:rPr>
          <w:sz w:val="24"/>
          <w:szCs w:val="24"/>
        </w:rPr>
        <w:t>To:</w:t>
      </w:r>
      <w:r w:rsidRPr="000C78CA">
        <w:rPr>
          <w:sz w:val="24"/>
          <w:szCs w:val="24"/>
        </w:rPr>
        <w:tab/>
        <w:t xml:space="preserve">Municipal Fire Department Appointing Authorities </w:t>
      </w:r>
    </w:p>
    <w:p w14:paraId="39B6A109" w14:textId="71DDC28D" w:rsidR="000C78CA" w:rsidRPr="000C78CA" w:rsidRDefault="000C78CA" w:rsidP="000C78CA">
      <w:pPr>
        <w:pStyle w:val="BodyText"/>
        <w:spacing w:line="360" w:lineRule="auto"/>
        <w:rPr>
          <w:sz w:val="24"/>
          <w:szCs w:val="24"/>
        </w:rPr>
      </w:pPr>
      <w:r w:rsidRPr="000C78CA">
        <w:rPr>
          <w:sz w:val="24"/>
          <w:szCs w:val="24"/>
        </w:rPr>
        <w:t>Cc:</w:t>
      </w:r>
      <w:r w:rsidRPr="000C78CA">
        <w:rPr>
          <w:sz w:val="24"/>
          <w:szCs w:val="24"/>
        </w:rPr>
        <w:tab/>
        <w:t>Professional Firefighters of Massachusetts</w:t>
      </w:r>
    </w:p>
    <w:p w14:paraId="1FA8312C" w14:textId="77777777" w:rsidR="00BB5F1C" w:rsidRDefault="000C78CA" w:rsidP="000C78CA">
      <w:pPr>
        <w:pStyle w:val="BodyText"/>
        <w:spacing w:line="360" w:lineRule="auto"/>
        <w:rPr>
          <w:sz w:val="24"/>
          <w:szCs w:val="24"/>
        </w:rPr>
      </w:pPr>
      <w:r w:rsidRPr="000C78CA">
        <w:rPr>
          <w:sz w:val="24"/>
          <w:szCs w:val="24"/>
        </w:rPr>
        <w:t>From:</w:t>
      </w:r>
      <w:r w:rsidRPr="000C78CA">
        <w:rPr>
          <w:sz w:val="24"/>
          <w:szCs w:val="24"/>
        </w:rPr>
        <w:tab/>
        <w:t xml:space="preserve">Regina Caggiano, Director of Civil Service </w:t>
      </w:r>
    </w:p>
    <w:p w14:paraId="2E4CAB04" w14:textId="61C6B8B0" w:rsidR="000C78CA" w:rsidRPr="000C78CA" w:rsidRDefault="000C78CA" w:rsidP="000C78CA">
      <w:pPr>
        <w:pStyle w:val="BodyText"/>
        <w:spacing w:line="360" w:lineRule="auto"/>
        <w:rPr>
          <w:sz w:val="24"/>
          <w:szCs w:val="24"/>
        </w:rPr>
      </w:pPr>
      <w:r w:rsidRPr="000C78CA">
        <w:rPr>
          <w:sz w:val="24"/>
          <w:szCs w:val="24"/>
        </w:rPr>
        <w:t>Date:</w:t>
      </w:r>
      <w:r w:rsidRPr="000C78CA">
        <w:rPr>
          <w:sz w:val="24"/>
          <w:szCs w:val="24"/>
        </w:rPr>
        <w:tab/>
        <w:t>April 3, 2020</w:t>
      </w:r>
    </w:p>
    <w:p w14:paraId="4E497CA3" w14:textId="77777777" w:rsidR="000C78CA" w:rsidRPr="000C78CA" w:rsidRDefault="000C78CA" w:rsidP="000C78CA">
      <w:pPr>
        <w:pStyle w:val="BodyText"/>
        <w:spacing w:line="360" w:lineRule="auto"/>
        <w:rPr>
          <w:sz w:val="24"/>
          <w:szCs w:val="24"/>
        </w:rPr>
      </w:pPr>
      <w:r w:rsidRPr="000C78CA">
        <w:rPr>
          <w:sz w:val="24"/>
          <w:szCs w:val="24"/>
        </w:rPr>
        <w:t>RE:</w:t>
      </w:r>
      <w:r w:rsidRPr="000C78CA">
        <w:rPr>
          <w:sz w:val="24"/>
          <w:szCs w:val="24"/>
        </w:rPr>
        <w:tab/>
        <w:t>Firefighter Physical Ability Test</w:t>
      </w:r>
    </w:p>
    <w:p w14:paraId="743F5E4A" w14:textId="77777777" w:rsidR="000C78CA" w:rsidRPr="000C78CA" w:rsidRDefault="000C78CA" w:rsidP="000C78CA">
      <w:pPr>
        <w:pStyle w:val="BodyText"/>
        <w:spacing w:line="360" w:lineRule="auto"/>
        <w:rPr>
          <w:sz w:val="24"/>
          <w:szCs w:val="24"/>
        </w:rPr>
      </w:pPr>
    </w:p>
    <w:p w14:paraId="3E113E5C" w14:textId="77777777" w:rsidR="000C78CA" w:rsidRPr="000C78CA" w:rsidRDefault="000C78CA" w:rsidP="000C78CA">
      <w:pPr>
        <w:pStyle w:val="BodyText"/>
        <w:spacing w:line="360" w:lineRule="auto"/>
        <w:rPr>
          <w:sz w:val="24"/>
          <w:szCs w:val="24"/>
        </w:rPr>
      </w:pPr>
      <w:r w:rsidRPr="000C78CA">
        <w:rPr>
          <w:sz w:val="24"/>
          <w:szCs w:val="24"/>
        </w:rPr>
        <w:t xml:space="preserve">The Human Resources Division (HRD), Civil Service </w:t>
      </w:r>
      <w:proofErr w:type="gramStart"/>
      <w:r w:rsidRPr="000C78CA">
        <w:rPr>
          <w:sz w:val="24"/>
          <w:szCs w:val="24"/>
        </w:rPr>
        <w:t>Unit</w:t>
      </w:r>
      <w:proofErr w:type="gramEnd"/>
      <w:r w:rsidRPr="000C78CA">
        <w:rPr>
          <w:sz w:val="24"/>
          <w:szCs w:val="24"/>
        </w:rPr>
        <w:t xml:space="preserve"> has successfully completed the revalidation of the Initial Hire Physical Ability Test (PAT) for Firefighter. Through the revalidation effort, HRD reviewed all policies involving the PAT along with current laws. MGL Chapter 31 § 61A, states in part… “</w:t>
      </w:r>
      <w:r w:rsidRPr="000C78CA">
        <w:rPr>
          <w:i/>
          <w:sz w:val="24"/>
          <w:szCs w:val="24"/>
        </w:rPr>
        <w:t>If such person fails to pass an initial medical or physical fitness examination, he shall be eligible to undergo a reexamination within 16 weeks of the date of the failure of the initial examination. If he fails to pass the reexamination, his appointment shall be rescinded.</w:t>
      </w:r>
      <w:r w:rsidRPr="000C78CA">
        <w:rPr>
          <w:sz w:val="24"/>
          <w:szCs w:val="24"/>
        </w:rPr>
        <w:t xml:space="preserve">” The following is the existing policy that will continue based on </w:t>
      </w:r>
      <w:proofErr w:type="gramStart"/>
      <w:r w:rsidRPr="000C78CA">
        <w:rPr>
          <w:sz w:val="24"/>
          <w:szCs w:val="24"/>
        </w:rPr>
        <w:t>revalidation;</w:t>
      </w:r>
      <w:proofErr w:type="gramEnd"/>
    </w:p>
    <w:p w14:paraId="36922477" w14:textId="77777777" w:rsidR="000C78CA" w:rsidRPr="000C78CA" w:rsidRDefault="000C78CA" w:rsidP="000C78CA">
      <w:pPr>
        <w:pStyle w:val="BodyText"/>
        <w:spacing w:line="360" w:lineRule="auto"/>
        <w:rPr>
          <w:sz w:val="24"/>
          <w:szCs w:val="24"/>
        </w:rPr>
      </w:pPr>
    </w:p>
    <w:p w14:paraId="1F8DC94A" w14:textId="77777777" w:rsidR="000C78CA" w:rsidRPr="000C78CA" w:rsidRDefault="000C78CA" w:rsidP="00BB5F1C">
      <w:pPr>
        <w:pStyle w:val="BodyText"/>
        <w:numPr>
          <w:ilvl w:val="0"/>
          <w:numId w:val="1"/>
        </w:numPr>
        <w:spacing w:line="360" w:lineRule="auto"/>
        <w:ind w:left="720"/>
        <w:rPr>
          <w:sz w:val="24"/>
          <w:szCs w:val="24"/>
        </w:rPr>
      </w:pPr>
      <w:proofErr w:type="gramStart"/>
      <w:r w:rsidRPr="000C78CA">
        <w:rPr>
          <w:sz w:val="24"/>
          <w:szCs w:val="24"/>
        </w:rPr>
        <w:t>Candidates, who</w:t>
      </w:r>
      <w:proofErr w:type="gramEnd"/>
      <w:r w:rsidRPr="000C78CA">
        <w:rPr>
          <w:sz w:val="24"/>
          <w:szCs w:val="24"/>
        </w:rPr>
        <w:t xml:space="preserve"> fail the PAT the first </w:t>
      </w:r>
      <w:proofErr w:type="gramStart"/>
      <w:r w:rsidRPr="000C78CA">
        <w:rPr>
          <w:sz w:val="24"/>
          <w:szCs w:val="24"/>
        </w:rPr>
        <w:t>time,</w:t>
      </w:r>
      <w:proofErr w:type="gramEnd"/>
      <w:r w:rsidRPr="000C78CA">
        <w:rPr>
          <w:sz w:val="24"/>
          <w:szCs w:val="24"/>
        </w:rPr>
        <w:t xml:space="preserve"> may choose to exercise their right to a second attempt before the </w:t>
      </w:r>
      <w:proofErr w:type="gramStart"/>
      <w:r w:rsidRPr="000C78CA">
        <w:rPr>
          <w:sz w:val="24"/>
          <w:szCs w:val="24"/>
        </w:rPr>
        <w:t>16 week</w:t>
      </w:r>
      <w:proofErr w:type="gramEnd"/>
      <w:r w:rsidRPr="000C78CA">
        <w:rPr>
          <w:sz w:val="24"/>
          <w:szCs w:val="24"/>
        </w:rPr>
        <w:t xml:space="preserve"> preparation period has concluded by signing a waiver and having the hiring department sign the waiver as well.</w:t>
      </w:r>
    </w:p>
    <w:p w14:paraId="1D6FF07B" w14:textId="77777777" w:rsidR="000C78CA" w:rsidRPr="000C78CA" w:rsidRDefault="000C78CA" w:rsidP="000C78CA">
      <w:pPr>
        <w:pStyle w:val="BodyText"/>
        <w:spacing w:line="360" w:lineRule="auto"/>
        <w:rPr>
          <w:sz w:val="24"/>
          <w:szCs w:val="24"/>
        </w:rPr>
      </w:pPr>
      <w:r w:rsidRPr="000C78CA">
        <w:rPr>
          <w:sz w:val="24"/>
          <w:szCs w:val="24"/>
        </w:rPr>
        <w:t>Based on the revalidation study the following are new policies to be implemented as of April 3</w:t>
      </w:r>
      <w:r w:rsidRPr="000C78CA">
        <w:rPr>
          <w:sz w:val="24"/>
          <w:szCs w:val="24"/>
          <w:vertAlign w:val="superscript"/>
        </w:rPr>
        <w:t>rd</w:t>
      </w:r>
      <w:r w:rsidRPr="000C78CA">
        <w:rPr>
          <w:sz w:val="24"/>
          <w:szCs w:val="24"/>
        </w:rPr>
        <w:t xml:space="preserve">, </w:t>
      </w:r>
      <w:proofErr w:type="gramStart"/>
      <w:r w:rsidRPr="000C78CA">
        <w:rPr>
          <w:sz w:val="24"/>
          <w:szCs w:val="24"/>
        </w:rPr>
        <w:t>2020</w:t>
      </w:r>
      <w:proofErr w:type="gramEnd"/>
      <w:r w:rsidRPr="000C78CA">
        <w:rPr>
          <w:sz w:val="24"/>
          <w:szCs w:val="24"/>
        </w:rPr>
        <w:t xml:space="preserve"> for all fire departments, civil service and non-civil </w:t>
      </w:r>
      <w:proofErr w:type="gramStart"/>
      <w:r w:rsidRPr="000C78CA">
        <w:rPr>
          <w:sz w:val="24"/>
          <w:szCs w:val="24"/>
        </w:rPr>
        <w:t>service;</w:t>
      </w:r>
      <w:proofErr w:type="gramEnd"/>
    </w:p>
    <w:p w14:paraId="6A6954EE" w14:textId="77777777" w:rsidR="000C78CA" w:rsidRPr="000C78CA" w:rsidRDefault="000C78CA" w:rsidP="000C78CA">
      <w:pPr>
        <w:pStyle w:val="BodyText"/>
        <w:spacing w:line="360" w:lineRule="auto"/>
        <w:rPr>
          <w:sz w:val="24"/>
          <w:szCs w:val="24"/>
        </w:rPr>
      </w:pPr>
    </w:p>
    <w:p w14:paraId="65EC1BC8" w14:textId="77777777" w:rsidR="000C78CA" w:rsidRPr="000C78CA" w:rsidRDefault="000C78CA" w:rsidP="00BB5F1C">
      <w:pPr>
        <w:pStyle w:val="BodyText"/>
        <w:numPr>
          <w:ilvl w:val="0"/>
          <w:numId w:val="1"/>
        </w:numPr>
        <w:spacing w:line="360" w:lineRule="auto"/>
        <w:ind w:left="810"/>
        <w:rPr>
          <w:sz w:val="24"/>
          <w:szCs w:val="24"/>
        </w:rPr>
      </w:pPr>
      <w:r w:rsidRPr="000C78CA">
        <w:rPr>
          <w:sz w:val="24"/>
          <w:szCs w:val="24"/>
        </w:rPr>
        <w:t>PAT Preview – all PAT previews for initial hire Firefighters are mandatory. A waiver for candidates to sign, forfeiting the preview, will be available for extenuating circumstances.</w:t>
      </w:r>
    </w:p>
    <w:p w14:paraId="2DF2A205" w14:textId="77777777" w:rsidR="000C78CA" w:rsidRPr="000C78CA" w:rsidRDefault="000C78CA" w:rsidP="00BB5F1C">
      <w:pPr>
        <w:pStyle w:val="BodyText"/>
        <w:spacing w:line="360" w:lineRule="auto"/>
        <w:ind w:left="810"/>
        <w:rPr>
          <w:sz w:val="24"/>
          <w:szCs w:val="24"/>
        </w:rPr>
      </w:pPr>
    </w:p>
    <w:p w14:paraId="503E75E7" w14:textId="77777777" w:rsidR="000C78CA" w:rsidRPr="000C78CA" w:rsidRDefault="000C78CA" w:rsidP="00BB5F1C">
      <w:pPr>
        <w:pStyle w:val="BodyText"/>
        <w:numPr>
          <w:ilvl w:val="0"/>
          <w:numId w:val="1"/>
        </w:numPr>
        <w:spacing w:line="360" w:lineRule="auto"/>
        <w:ind w:left="810"/>
        <w:rPr>
          <w:sz w:val="24"/>
          <w:szCs w:val="24"/>
        </w:rPr>
      </w:pPr>
      <w:r w:rsidRPr="000C78CA">
        <w:rPr>
          <w:sz w:val="24"/>
          <w:szCs w:val="24"/>
        </w:rPr>
        <w:t xml:space="preserve">For each conditional offer of employment, a candidate will be eligible for two </w:t>
      </w:r>
      <w:r w:rsidRPr="000C78CA">
        <w:rPr>
          <w:sz w:val="24"/>
          <w:szCs w:val="24"/>
        </w:rPr>
        <w:lastRenderedPageBreak/>
        <w:t xml:space="preserve">attempts to pass the PAT. If a candidate fails the PAT twice, the fire department must provide a new conditional offer to the candidate, and they must pass a new medical exam </w:t>
      </w:r>
      <w:proofErr w:type="gramStart"/>
      <w:r w:rsidRPr="000C78CA">
        <w:rPr>
          <w:sz w:val="24"/>
          <w:szCs w:val="24"/>
        </w:rPr>
        <w:t>in order to</w:t>
      </w:r>
      <w:proofErr w:type="gramEnd"/>
      <w:r w:rsidRPr="000C78CA">
        <w:rPr>
          <w:sz w:val="24"/>
          <w:szCs w:val="24"/>
        </w:rPr>
        <w:t xml:space="preserve"> be eligible for two PAT attempts.</w:t>
      </w:r>
    </w:p>
    <w:p w14:paraId="073E01D4" w14:textId="77777777" w:rsidR="000C78CA" w:rsidRPr="000C78CA" w:rsidRDefault="000C78CA" w:rsidP="00BB5F1C">
      <w:pPr>
        <w:pStyle w:val="BodyText"/>
        <w:spacing w:line="360" w:lineRule="auto"/>
        <w:ind w:left="810"/>
        <w:rPr>
          <w:sz w:val="24"/>
          <w:szCs w:val="24"/>
        </w:rPr>
      </w:pPr>
    </w:p>
    <w:p w14:paraId="70D8CC7F" w14:textId="77777777" w:rsidR="000C78CA" w:rsidRPr="000C78CA" w:rsidRDefault="000C78CA" w:rsidP="00BB5F1C">
      <w:pPr>
        <w:pStyle w:val="BodyText"/>
        <w:numPr>
          <w:ilvl w:val="0"/>
          <w:numId w:val="1"/>
        </w:numPr>
        <w:spacing w:line="360" w:lineRule="auto"/>
        <w:ind w:left="810"/>
        <w:rPr>
          <w:sz w:val="24"/>
          <w:szCs w:val="24"/>
        </w:rPr>
      </w:pPr>
      <w:proofErr w:type="gramStart"/>
      <w:r w:rsidRPr="000C78CA">
        <w:rPr>
          <w:sz w:val="24"/>
          <w:szCs w:val="24"/>
        </w:rPr>
        <w:t>For the purpose of</w:t>
      </w:r>
      <w:proofErr w:type="gramEnd"/>
      <w:r w:rsidRPr="000C78CA">
        <w:rPr>
          <w:sz w:val="24"/>
          <w:szCs w:val="24"/>
        </w:rPr>
        <w:t xml:space="preserve"> administering Chapter 31 and HRD’s role in the Civil Service process, there will be no expiration of a successful medical exam and PAT related to each conditional offer.</w:t>
      </w:r>
    </w:p>
    <w:p w14:paraId="482A23F7" w14:textId="77777777" w:rsidR="000C78CA" w:rsidRPr="000C78CA" w:rsidRDefault="000C78CA" w:rsidP="000C78CA">
      <w:pPr>
        <w:pStyle w:val="BodyText"/>
        <w:spacing w:line="360" w:lineRule="auto"/>
        <w:rPr>
          <w:sz w:val="24"/>
          <w:szCs w:val="24"/>
        </w:rPr>
      </w:pPr>
      <w:r w:rsidRPr="000C78CA">
        <w:rPr>
          <w:sz w:val="24"/>
          <w:szCs w:val="24"/>
        </w:rPr>
        <w:t xml:space="preserve">Please contact our Assistant Director of the Civil Service Unit, Gilbert Lefort II at </w:t>
      </w:r>
      <w:hyperlink r:id="rId9">
        <w:r w:rsidRPr="000C78CA">
          <w:rPr>
            <w:rStyle w:val="Hyperlink"/>
            <w:sz w:val="24"/>
            <w:szCs w:val="24"/>
          </w:rPr>
          <w:t>gilbert.lefortii@mass.gov</w:t>
        </w:r>
      </w:hyperlink>
      <w:r w:rsidRPr="000C78CA">
        <w:rPr>
          <w:sz w:val="24"/>
          <w:szCs w:val="24"/>
        </w:rPr>
        <w:t xml:space="preserve"> with any questions.</w:t>
      </w:r>
    </w:p>
    <w:p w14:paraId="13B29014" w14:textId="77777777" w:rsidR="000C78CA" w:rsidRPr="000C78CA" w:rsidRDefault="000C78CA" w:rsidP="000C78CA">
      <w:pPr>
        <w:pStyle w:val="BodyText"/>
        <w:spacing w:line="360" w:lineRule="auto"/>
        <w:rPr>
          <w:sz w:val="24"/>
          <w:szCs w:val="24"/>
        </w:rPr>
      </w:pPr>
    </w:p>
    <w:p w14:paraId="444DFE78" w14:textId="77777777" w:rsidR="000C78CA" w:rsidRPr="000C78CA" w:rsidRDefault="000C78CA" w:rsidP="000C78CA">
      <w:pPr>
        <w:pStyle w:val="BodyText"/>
        <w:spacing w:line="360" w:lineRule="auto"/>
        <w:rPr>
          <w:sz w:val="24"/>
          <w:szCs w:val="24"/>
        </w:rPr>
      </w:pPr>
      <w:r w:rsidRPr="000C78CA">
        <w:rPr>
          <w:sz w:val="24"/>
          <w:szCs w:val="24"/>
        </w:rPr>
        <w:t>Thank you for your continued support and cooperation.</w:t>
      </w:r>
    </w:p>
    <w:p w14:paraId="75852C36" w14:textId="77777777" w:rsidR="00F963A3" w:rsidRPr="005D5B9C" w:rsidRDefault="00F963A3" w:rsidP="000C78CA">
      <w:pPr>
        <w:pStyle w:val="BodyText"/>
        <w:spacing w:line="360" w:lineRule="auto"/>
        <w:rPr>
          <w:sz w:val="24"/>
          <w:szCs w:val="24"/>
        </w:rPr>
      </w:pPr>
    </w:p>
    <w:sectPr w:rsidR="00F963A3" w:rsidRPr="005D5B9C" w:rsidSect="000C78CA">
      <w:type w:val="continuous"/>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C39BD"/>
    <w:multiLevelType w:val="hybridMultilevel"/>
    <w:tmpl w:val="8C9E2FAA"/>
    <w:lvl w:ilvl="0" w:tplc="D3AE5962">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1" w:tplc="8BBC24D4">
      <w:numFmt w:val="bullet"/>
      <w:lvlText w:val="•"/>
      <w:lvlJc w:val="left"/>
      <w:pPr>
        <w:ind w:left="2412" w:hanging="360"/>
      </w:pPr>
      <w:rPr>
        <w:rFonts w:hint="default"/>
        <w:lang w:val="en-US" w:eastAsia="en-US" w:bidi="ar-SA"/>
      </w:rPr>
    </w:lvl>
    <w:lvl w:ilvl="2" w:tplc="44A0381E">
      <w:numFmt w:val="bullet"/>
      <w:lvlText w:val="•"/>
      <w:lvlJc w:val="left"/>
      <w:pPr>
        <w:ind w:left="3384" w:hanging="360"/>
      </w:pPr>
      <w:rPr>
        <w:rFonts w:hint="default"/>
        <w:lang w:val="en-US" w:eastAsia="en-US" w:bidi="ar-SA"/>
      </w:rPr>
    </w:lvl>
    <w:lvl w:ilvl="3" w:tplc="47341DC2">
      <w:numFmt w:val="bullet"/>
      <w:lvlText w:val="•"/>
      <w:lvlJc w:val="left"/>
      <w:pPr>
        <w:ind w:left="4356" w:hanging="360"/>
      </w:pPr>
      <w:rPr>
        <w:rFonts w:hint="default"/>
        <w:lang w:val="en-US" w:eastAsia="en-US" w:bidi="ar-SA"/>
      </w:rPr>
    </w:lvl>
    <w:lvl w:ilvl="4" w:tplc="E37A50F4">
      <w:numFmt w:val="bullet"/>
      <w:lvlText w:val="•"/>
      <w:lvlJc w:val="left"/>
      <w:pPr>
        <w:ind w:left="5328" w:hanging="360"/>
      </w:pPr>
      <w:rPr>
        <w:rFonts w:hint="default"/>
        <w:lang w:val="en-US" w:eastAsia="en-US" w:bidi="ar-SA"/>
      </w:rPr>
    </w:lvl>
    <w:lvl w:ilvl="5" w:tplc="30C444BC">
      <w:numFmt w:val="bullet"/>
      <w:lvlText w:val="•"/>
      <w:lvlJc w:val="left"/>
      <w:pPr>
        <w:ind w:left="6300" w:hanging="360"/>
      </w:pPr>
      <w:rPr>
        <w:rFonts w:hint="default"/>
        <w:lang w:val="en-US" w:eastAsia="en-US" w:bidi="ar-SA"/>
      </w:rPr>
    </w:lvl>
    <w:lvl w:ilvl="6" w:tplc="66540768">
      <w:numFmt w:val="bullet"/>
      <w:lvlText w:val="•"/>
      <w:lvlJc w:val="left"/>
      <w:pPr>
        <w:ind w:left="7272" w:hanging="360"/>
      </w:pPr>
      <w:rPr>
        <w:rFonts w:hint="default"/>
        <w:lang w:val="en-US" w:eastAsia="en-US" w:bidi="ar-SA"/>
      </w:rPr>
    </w:lvl>
    <w:lvl w:ilvl="7" w:tplc="6602DECC">
      <w:numFmt w:val="bullet"/>
      <w:lvlText w:val="•"/>
      <w:lvlJc w:val="left"/>
      <w:pPr>
        <w:ind w:left="8244" w:hanging="360"/>
      </w:pPr>
      <w:rPr>
        <w:rFonts w:hint="default"/>
        <w:lang w:val="en-US" w:eastAsia="en-US" w:bidi="ar-SA"/>
      </w:rPr>
    </w:lvl>
    <w:lvl w:ilvl="8" w:tplc="D4625D3E">
      <w:numFmt w:val="bullet"/>
      <w:lvlText w:val="•"/>
      <w:lvlJc w:val="left"/>
      <w:pPr>
        <w:ind w:left="9216" w:hanging="360"/>
      </w:pPr>
      <w:rPr>
        <w:rFonts w:hint="default"/>
        <w:lang w:val="en-US" w:eastAsia="en-US" w:bidi="ar-SA"/>
      </w:rPr>
    </w:lvl>
  </w:abstractNum>
  <w:num w:numId="1" w16cid:durableId="1149319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A3"/>
    <w:rsid w:val="000519FC"/>
    <w:rsid w:val="000C78CA"/>
    <w:rsid w:val="001349D0"/>
    <w:rsid w:val="00225C67"/>
    <w:rsid w:val="00230FC4"/>
    <w:rsid w:val="00283EF0"/>
    <w:rsid w:val="002B5BF7"/>
    <w:rsid w:val="002F54E8"/>
    <w:rsid w:val="003D4E0C"/>
    <w:rsid w:val="004B69D2"/>
    <w:rsid w:val="004E0226"/>
    <w:rsid w:val="005D5B9C"/>
    <w:rsid w:val="00675C98"/>
    <w:rsid w:val="00712583"/>
    <w:rsid w:val="00725DF6"/>
    <w:rsid w:val="00864E49"/>
    <w:rsid w:val="00896197"/>
    <w:rsid w:val="00910A88"/>
    <w:rsid w:val="00947252"/>
    <w:rsid w:val="009B4A3E"/>
    <w:rsid w:val="00B24ADA"/>
    <w:rsid w:val="00B428B8"/>
    <w:rsid w:val="00BB5F1C"/>
    <w:rsid w:val="00C978DB"/>
    <w:rsid w:val="00D01387"/>
    <w:rsid w:val="00DF4642"/>
    <w:rsid w:val="00E94D67"/>
    <w:rsid w:val="00EF6303"/>
    <w:rsid w:val="00F963A3"/>
    <w:rsid w:val="00FB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52C1B"/>
  <w15:docId w15:val="{A92D1EBC-0D4C-4A50-AD9C-666F904C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C978DB"/>
    <w:pPr>
      <w:keepNext/>
      <w:keepLines/>
      <w:spacing w:before="240" w:line="360" w:lineRule="auto"/>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C978DB"/>
    <w:pPr>
      <w:keepNext/>
      <w:keepLines/>
      <w:spacing w:before="40" w:line="360" w:lineRule="auto"/>
      <w:jc w:val="center"/>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9"/>
      <w:jc w:val="center"/>
    </w:pPr>
    <w:rPr>
      <w:rFonts w:ascii="Times New Roman" w:eastAsia="Times New Roman" w:hAnsi="Times New Roman" w:cs="Times New Roman"/>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5"/>
      <w:ind w:left="232"/>
    </w:pPr>
  </w:style>
  <w:style w:type="table" w:styleId="GridTable2">
    <w:name w:val="Grid Table 2"/>
    <w:basedOn w:val="TableNormal"/>
    <w:uiPriority w:val="47"/>
    <w:rsid w:val="00283EF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864E49"/>
    <w:pPr>
      <w:spacing w:after="200"/>
    </w:pPr>
    <w:rPr>
      <w:i/>
      <w:iCs/>
      <w:color w:val="1F497D" w:themeColor="text2"/>
      <w:sz w:val="18"/>
      <w:szCs w:val="18"/>
    </w:rPr>
  </w:style>
  <w:style w:type="character" w:customStyle="1" w:styleId="Heading1Char">
    <w:name w:val="Heading 1 Char"/>
    <w:basedOn w:val="DefaultParagraphFont"/>
    <w:link w:val="Heading1"/>
    <w:uiPriority w:val="9"/>
    <w:rsid w:val="00C978DB"/>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C978DB"/>
    <w:rPr>
      <w:rFonts w:asciiTheme="majorHAnsi" w:eastAsiaTheme="majorEastAsia" w:hAnsiTheme="majorHAnsi" w:cstheme="majorBidi"/>
      <w:b/>
      <w:sz w:val="26"/>
      <w:szCs w:val="26"/>
    </w:rPr>
  </w:style>
  <w:style w:type="table" w:styleId="GridTable2-Accent1">
    <w:name w:val="Grid Table 2 Accent 1"/>
    <w:basedOn w:val="TableNormal"/>
    <w:uiPriority w:val="47"/>
    <w:rsid w:val="00B24AD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24AD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24AD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24AD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24AD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3">
    <w:name w:val="Grid Table 3"/>
    <w:basedOn w:val="TableNormal"/>
    <w:uiPriority w:val="48"/>
    <w:rsid w:val="00B24AD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unhideWhenUsed/>
    <w:rsid w:val="000C78CA"/>
    <w:rPr>
      <w:color w:val="0000FF" w:themeColor="hyperlink"/>
      <w:u w:val="single"/>
    </w:rPr>
  </w:style>
  <w:style w:type="character" w:styleId="UnresolvedMention">
    <w:name w:val="Unresolved Mention"/>
    <w:basedOn w:val="DefaultParagraphFont"/>
    <w:uiPriority w:val="99"/>
    <w:semiHidden/>
    <w:unhideWhenUsed/>
    <w:rsid w:val="000C7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gilbert.lefortii@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F4CE59CFE4B2409477452B93539469" ma:contentTypeVersion="16" ma:contentTypeDescription="Create a new document." ma:contentTypeScope="" ma:versionID="3c7cf7bc288f39f18c5d385f0be5552d">
  <xsd:schema xmlns:xsd="http://www.w3.org/2001/XMLSchema" xmlns:xs="http://www.w3.org/2001/XMLSchema" xmlns:p="http://schemas.microsoft.com/office/2006/metadata/properties" xmlns:ns2="1b3f3505-0455-45b3-bc36-62b421020223" xmlns:ns3="0e033917-4cbd-47b4-a264-336ab2f4d709" targetNamespace="http://schemas.microsoft.com/office/2006/metadata/properties" ma:root="true" ma:fieldsID="d51031cd7b7af299021084e202a29d80" ns2:_="" ns3:_="">
    <xsd:import namespace="1b3f3505-0455-45b3-bc36-62b421020223"/>
    <xsd:import namespace="0e033917-4cbd-47b4-a264-336ab2f4d70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f3505-0455-45b3-bc36-62b4210202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33917-4cbd-47b4-a264-336ab2f4d7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4fcc31c-7a04-4012-8009-3289b6bdfbde}" ma:internalName="TaxCatchAll" ma:showField="CatchAllData" ma:web="0e033917-4cbd-47b4-a264-336ab2f4d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033917-4cbd-47b4-a264-336ab2f4d709" xsi:nil="true"/>
    <lcf76f155ced4ddcb4097134ff3c332f xmlns="1b3f3505-0455-45b3-bc36-62b4210202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84014A-B353-4D86-B1B0-976A871FA7B9}">
  <ds:schemaRefs>
    <ds:schemaRef ds:uri="http://schemas.microsoft.com/sharepoint/v3/contenttype/forms"/>
  </ds:schemaRefs>
</ds:datastoreItem>
</file>

<file path=customXml/itemProps2.xml><?xml version="1.0" encoding="utf-8"?>
<ds:datastoreItem xmlns:ds="http://schemas.openxmlformats.org/officeDocument/2006/customXml" ds:itemID="{8730C7E8-D7E1-4F5F-9C07-FD3DF3C5B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f3505-0455-45b3-bc36-62b421020223"/>
    <ds:schemaRef ds:uri="0e033917-4cbd-47b4-a264-336ab2f4d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4AEE10-53C1-4FE3-8A0F-475314C57CE0}">
  <ds:schemaRefs>
    <ds:schemaRef ds:uri="http://schemas.microsoft.com/office/2006/metadata/properties"/>
    <ds:schemaRef ds:uri="http://schemas.microsoft.com/office/infopath/2007/PartnerControls"/>
    <ds:schemaRef ds:uri="0e033917-4cbd-47b4-a264-336ab2f4d709"/>
    <ds:schemaRef ds:uri="1b3f3505-0455-45b3-bc36-62b421020223"/>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2144</Characters>
  <Application>Microsoft Office Word</Application>
  <DocSecurity>2</DocSecurity>
  <Lines>17</Lines>
  <Paragraphs>5</Paragraphs>
  <ScaleCrop>false</ScaleCrop>
  <HeadingPairs>
    <vt:vector size="2" baseType="variant">
      <vt:variant>
        <vt:lpstr>Title</vt:lpstr>
      </vt:variant>
      <vt:variant>
        <vt:i4>1</vt:i4>
      </vt:variant>
    </vt:vector>
  </HeadingPairs>
  <TitlesOfParts>
    <vt:vector size="1" baseType="lpstr">
      <vt:lpstr>CS-Fire-Revalidation-Policies-Memo-4-3-2020</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CS-Fire-Revalidation-Policies-Memo-4-3-2020</dc:title>
  <dc:creator>civilservice@mass.gov</dc:creator>
  <cp:keywords>District Fire Chief; Deputy Fire Chief: 2020 Fire Chief Series Eligible Lists; Revocation; Establishment; List Maintenance</cp:keywords>
  <cp:lastModifiedBy>Harb, Nola (HRD)</cp:lastModifiedBy>
  <cp:revision>2</cp:revision>
  <dcterms:created xsi:type="dcterms:W3CDTF">2026-04-02T11:11:00Z</dcterms:created>
  <dcterms:modified xsi:type="dcterms:W3CDTF">2026-04-02T11:11:00Z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Microsoft® Word 2010</vt:lpwstr>
  </property>
  <property fmtid="{D5CDD505-2E9C-101B-9397-08002B2CF9AE}" pid="4" name="LastSaved">
    <vt:filetime>2025-10-08T00:00:00Z</vt:filetime>
  </property>
  <property fmtid="{D5CDD505-2E9C-101B-9397-08002B2CF9AE}" pid="5" name="Producer">
    <vt:lpwstr>Microsoft® Word 2010</vt:lpwstr>
  </property>
  <property fmtid="{D5CDD505-2E9C-101B-9397-08002B2CF9AE}" pid="6" name="ContentTypeId">
    <vt:lpwstr>0x0101009EF4CE59CFE4B2409477452B93539469</vt:lpwstr>
  </property>
</Properties>
</file>