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C033" w14:textId="3654331B" w:rsidR="00D23C6E" w:rsidRPr="00D23C6E" w:rsidRDefault="00D23C6E" w:rsidP="00B47055">
      <w:pPr>
        <w:rPr>
          <w:b/>
          <w:bCs/>
        </w:rPr>
      </w:pPr>
      <w:r w:rsidRPr="00D23C6E">
        <w:t>Slide 1</w:t>
      </w:r>
    </w:p>
    <w:p w14:paraId="1AC0B4D0" w14:textId="3BD72158" w:rsidR="00B47055" w:rsidRPr="00616328" w:rsidRDefault="00616328" w:rsidP="00B47055">
      <w:pPr>
        <w:rPr>
          <w:sz w:val="48"/>
          <w:szCs w:val="48"/>
        </w:rPr>
      </w:pPr>
      <w:r w:rsidRPr="00C10ACE">
        <w:rPr>
          <w:sz w:val="48"/>
          <w:szCs w:val="48"/>
        </w:rPr>
        <w:t>Rest Home Task Force –</w:t>
      </w:r>
      <w:r w:rsidRPr="00C10ACE">
        <w:rPr>
          <w:sz w:val="48"/>
          <w:szCs w:val="48"/>
        </w:rPr>
        <w:br/>
      </w:r>
      <w:r w:rsidRPr="00616328">
        <w:rPr>
          <w:sz w:val="48"/>
          <w:szCs w:val="48"/>
        </w:rPr>
        <w:t>Proposed Recommendations for Long-term Strategies</w:t>
      </w:r>
    </w:p>
    <w:p w14:paraId="04969161" w14:textId="77777777" w:rsidR="00B47055" w:rsidRDefault="00B47055" w:rsidP="00B47055"/>
    <w:p w14:paraId="2E10BAAE" w14:textId="49A1421E" w:rsidR="001A3C21" w:rsidRPr="00DB40D9" w:rsidRDefault="00616328" w:rsidP="00B47055">
      <w:pPr>
        <w:rPr>
          <w:sz w:val="52"/>
          <w:szCs w:val="52"/>
        </w:rPr>
      </w:pPr>
      <w:r>
        <w:t>Executive Office of Health and Human Services</w:t>
      </w:r>
    </w:p>
    <w:p w14:paraId="1FC8A3BB" w14:textId="77777777" w:rsidR="00616328" w:rsidRDefault="00616328" w:rsidP="00B47055"/>
    <w:p w14:paraId="08387CC9" w14:textId="65F7E7E9" w:rsidR="00B47055" w:rsidRDefault="00616328" w:rsidP="00B47055">
      <w:r>
        <w:t>February 2025</w:t>
      </w:r>
    </w:p>
    <w:p w14:paraId="00D95EA6" w14:textId="77777777" w:rsidR="00B47055" w:rsidRDefault="00B47055"/>
    <w:p w14:paraId="05220749" w14:textId="77777777" w:rsidR="00616328" w:rsidRPr="00F32F14" w:rsidRDefault="00616328"/>
    <w:p w14:paraId="57CEEFF6" w14:textId="77777777" w:rsidR="00F32F14" w:rsidRDefault="00F32F14"/>
    <w:p w14:paraId="4225E099" w14:textId="3ED3A0DC" w:rsidR="009C22EC" w:rsidRDefault="0031623E">
      <w:r>
        <w:t xml:space="preserve">Slide </w:t>
      </w:r>
      <w:r w:rsidR="00D23C6E">
        <w:t>2</w:t>
      </w:r>
    </w:p>
    <w:p w14:paraId="2491BCDC" w14:textId="706F2E73" w:rsidR="0031623E" w:rsidRPr="0031623E" w:rsidRDefault="00C10ACE" w:rsidP="0031623E">
      <w:pPr>
        <w:pStyle w:val="Heading2"/>
      </w:pPr>
      <w:r w:rsidRPr="00C10ACE">
        <w:t>Rest Home Task Force – Proposed</w:t>
      </w:r>
      <w:r>
        <w:t xml:space="preserve"> </w:t>
      </w:r>
      <w:r w:rsidRPr="00C10ACE">
        <w:t>Recommendations for Long Term Strategies</w:t>
      </w:r>
      <w:r w:rsidR="00735EDA">
        <w:t xml:space="preserve"> </w:t>
      </w:r>
    </w:p>
    <w:p w14:paraId="2DA0EFF8" w14:textId="77777777" w:rsidR="00177D44" w:rsidRPr="00177D44" w:rsidRDefault="00177D44" w:rsidP="00177D44">
      <w:pPr>
        <w:ind w:left="720"/>
      </w:pPr>
    </w:p>
    <w:p w14:paraId="44DF91EB" w14:textId="2FB6050B" w:rsidR="001A3C21" w:rsidRPr="00DB40D9" w:rsidRDefault="00C10ACE" w:rsidP="00C10ACE">
      <w:pPr>
        <w:spacing w:after="160" w:line="259" w:lineRule="auto"/>
      </w:pPr>
      <w:r>
        <w:t>Over the last several months we have heard from subject matter experts who raised important concerns regarding the viability</w:t>
      </w:r>
      <w:r>
        <w:t xml:space="preserve"> </w:t>
      </w:r>
      <w:r>
        <w:t>of the rest home industry. EOHHS proposes that this Task Force aligns on recommendations that include strategies across</w:t>
      </w:r>
      <w:r>
        <w:t xml:space="preserve"> </w:t>
      </w:r>
      <w:r>
        <w:t>the following key topics that have been raised in these discussions.</w:t>
      </w:r>
    </w:p>
    <w:p w14:paraId="7528AD3A" w14:textId="2E044F98" w:rsidR="00F32F14" w:rsidRDefault="00C10ACE" w:rsidP="00F32F14">
      <w:r>
        <w:t>Long term strategies to support rest homes:</w:t>
      </w:r>
    </w:p>
    <w:p w14:paraId="7E657A1B" w14:textId="77777777" w:rsidR="00C10ACE" w:rsidRDefault="00C10ACE" w:rsidP="00F32F14"/>
    <w:p w14:paraId="28FB0815" w14:textId="22D03446" w:rsidR="00C10ACE" w:rsidRDefault="00C10ACE" w:rsidP="00E6046F">
      <w:pPr>
        <w:pStyle w:val="ListParagraph"/>
        <w:numPr>
          <w:ilvl w:val="0"/>
          <w:numId w:val="91"/>
        </w:numPr>
      </w:pPr>
      <w:r>
        <w:t>Update regulatory requirements to ensure standard expectations of care and distribution</w:t>
      </w:r>
      <w:r>
        <w:t xml:space="preserve"> </w:t>
      </w:r>
      <w:r>
        <w:t>of funding across rest homes</w:t>
      </w:r>
    </w:p>
    <w:p w14:paraId="3C3412F8" w14:textId="7A2FD934" w:rsidR="00C10ACE" w:rsidRDefault="00C10ACE" w:rsidP="00E6046F">
      <w:pPr>
        <w:pStyle w:val="ListParagraph"/>
        <w:numPr>
          <w:ilvl w:val="0"/>
          <w:numId w:val="91"/>
        </w:numPr>
      </w:pPr>
      <w:r>
        <w:t>Enhance financial reporting requirements to increase transparency and best identify impacts of costs on rest homes</w:t>
      </w:r>
    </w:p>
    <w:p w14:paraId="378E7FF2" w14:textId="63867FA0" w:rsidR="00D57946" w:rsidRDefault="00C10ACE" w:rsidP="00C10ACE">
      <w:pPr>
        <w:pStyle w:val="ListParagraph"/>
        <w:numPr>
          <w:ilvl w:val="0"/>
          <w:numId w:val="91"/>
        </w:numPr>
      </w:pPr>
      <w:r>
        <w:t>Increase data collection to improve access to data related to quality of care, patient</w:t>
      </w:r>
      <w:r>
        <w:t xml:space="preserve"> </w:t>
      </w:r>
      <w:r>
        <w:t>demographics and geographic trends in occupancy</w:t>
      </w:r>
    </w:p>
    <w:p w14:paraId="40EE502A" w14:textId="77777777" w:rsidR="00C10ACE" w:rsidRDefault="00C10ACE" w:rsidP="00F32F14"/>
    <w:p w14:paraId="667BBD0F" w14:textId="77777777" w:rsidR="00C10ACE" w:rsidRDefault="00C10ACE" w:rsidP="00F32F14"/>
    <w:p w14:paraId="0694ED89" w14:textId="77777777" w:rsidR="00C10ACE" w:rsidRDefault="00C10ACE" w:rsidP="00F32F14"/>
    <w:p w14:paraId="55814A2E" w14:textId="77777777" w:rsidR="00C10ACE" w:rsidRDefault="00C10ACE" w:rsidP="00F32F14"/>
    <w:p w14:paraId="1441CB50" w14:textId="47F014FC" w:rsidR="00D23C6E" w:rsidRDefault="00B93233">
      <w:r w:rsidRPr="00B93233">
        <w:t>Slid</w:t>
      </w:r>
      <w:r>
        <w:t>e 3</w:t>
      </w:r>
    </w:p>
    <w:p w14:paraId="72DD93CC" w14:textId="5483A7BC" w:rsidR="005F0E38" w:rsidRPr="00B47055" w:rsidRDefault="00C10ACE" w:rsidP="005F0E38">
      <w:pPr>
        <w:pStyle w:val="Heading2"/>
      </w:pPr>
      <w:r w:rsidRPr="00C10ACE">
        <w:t>Rest Home Task Force – Proposed</w:t>
      </w:r>
      <w:r>
        <w:t xml:space="preserve"> </w:t>
      </w:r>
      <w:r w:rsidRPr="00C10ACE">
        <w:t>Recommendations for Long Term Strategies</w:t>
      </w:r>
    </w:p>
    <w:p w14:paraId="1BA76412" w14:textId="77777777" w:rsidR="00B92012" w:rsidRDefault="00B92012" w:rsidP="00B92012">
      <w:pPr>
        <w:rPr>
          <w:b/>
          <w:bCs/>
        </w:rPr>
      </w:pPr>
    </w:p>
    <w:p w14:paraId="28B1D44E" w14:textId="77777777" w:rsidR="00C10ACE" w:rsidRDefault="00C10ACE" w:rsidP="00C0205A">
      <w:pPr>
        <w:spacing w:after="160" w:line="259" w:lineRule="auto"/>
        <w:rPr>
          <w:b/>
          <w:bCs/>
        </w:rPr>
      </w:pPr>
    </w:p>
    <w:tbl>
      <w:tblPr>
        <w:tblW w:w="91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1"/>
        <w:gridCol w:w="7169"/>
      </w:tblGrid>
      <w:tr w:rsidR="00C10ACE" w:rsidRPr="00C10ACE" w14:paraId="5EC7FC46" w14:textId="77777777" w:rsidTr="00C10ACE">
        <w:trPr>
          <w:trHeight w:val="933"/>
        </w:trPr>
        <w:tc>
          <w:tcPr>
            <w:tcW w:w="1817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E9E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1C645EDF" w14:textId="311D9C25" w:rsidR="00C10ACE" w:rsidRPr="00C10ACE" w:rsidRDefault="00C10ACE" w:rsidP="00C10ACE">
            <w:pPr>
              <w:pStyle w:val="ListParagraph"/>
              <w:numPr>
                <w:ilvl w:val="0"/>
                <w:numId w:val="93"/>
              </w:numPr>
              <w:spacing w:after="160" w:line="259" w:lineRule="auto"/>
            </w:pPr>
            <w:r w:rsidRPr="00C10ACE">
              <w:rPr>
                <w:b/>
                <w:bCs/>
              </w:rPr>
              <w:lastRenderedPageBreak/>
              <w:t>Update regulatory requirements to ensure standard expectations of care and distribution of funding across rest homes</w:t>
            </w:r>
          </w:p>
        </w:tc>
        <w:tc>
          <w:tcPr>
            <w:tcW w:w="7353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E9EFFF"/>
            <w:vAlign w:val="center"/>
          </w:tcPr>
          <w:p w14:paraId="4D62B509" w14:textId="2DB5394F" w:rsidR="00C10ACE" w:rsidRPr="00C10ACE" w:rsidRDefault="00C10ACE" w:rsidP="00C10ACE">
            <w:pPr>
              <w:spacing w:after="160" w:line="259" w:lineRule="auto"/>
            </w:pPr>
          </w:p>
        </w:tc>
      </w:tr>
      <w:tr w:rsidR="00C10ACE" w:rsidRPr="00C10ACE" w14:paraId="515D063F" w14:textId="77777777" w:rsidTr="00C10ACE">
        <w:trPr>
          <w:trHeight w:val="1049"/>
        </w:trPr>
        <w:tc>
          <w:tcPr>
            <w:tcW w:w="1817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925F9BF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A</w:t>
            </w:r>
          </w:p>
        </w:tc>
        <w:tc>
          <w:tcPr>
            <w:tcW w:w="7353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0EAF8F2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Collaborate with DPH and the rest home industry to review and propose updates to the rest home regulations, including establishing reasonable staffing minimums for rest homes. </w:t>
            </w:r>
          </w:p>
        </w:tc>
      </w:tr>
      <w:tr w:rsidR="00C10ACE" w:rsidRPr="00C10ACE" w14:paraId="6FCA3C07" w14:textId="77777777" w:rsidTr="00C10ACE">
        <w:trPr>
          <w:trHeight w:val="1102"/>
        </w:trPr>
        <w:tc>
          <w:tcPr>
            <w:tcW w:w="1817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8C590C7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B</w:t>
            </w:r>
          </w:p>
        </w:tc>
        <w:tc>
          <w:tcPr>
            <w:tcW w:w="7353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E500B31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Conduct an analysis to report on the viability of receiving federal approval to receive FMAP for rest home services.</w:t>
            </w:r>
          </w:p>
        </w:tc>
      </w:tr>
      <w:tr w:rsidR="00C10ACE" w:rsidRPr="00C10ACE" w14:paraId="0793AD4C" w14:textId="77777777" w:rsidTr="00C10ACE">
        <w:trPr>
          <w:trHeight w:val="4355"/>
        </w:trPr>
        <w:tc>
          <w:tcPr>
            <w:tcW w:w="1817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C6DC198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C</w:t>
            </w:r>
          </w:p>
        </w:tc>
        <w:tc>
          <w:tcPr>
            <w:tcW w:w="7353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9A8B12B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In the instance where additional funding is allocated to rest homes, consider the following rate adjustments:</w:t>
            </w:r>
          </w:p>
          <w:p w14:paraId="37A1AD5E" w14:textId="77777777" w:rsidR="00C10ACE" w:rsidRPr="00C10ACE" w:rsidRDefault="00C10ACE" w:rsidP="00C10ACE">
            <w:pPr>
              <w:numPr>
                <w:ilvl w:val="1"/>
                <w:numId w:val="92"/>
              </w:numPr>
              <w:spacing w:after="160" w:line="259" w:lineRule="auto"/>
            </w:pPr>
            <w:r w:rsidRPr="00C10ACE">
              <w:t>Lower the occupancy standard from 90% and increase the cap on variable costs from 85%</w:t>
            </w:r>
          </w:p>
          <w:p w14:paraId="5084B475" w14:textId="77777777" w:rsidR="00C10ACE" w:rsidRPr="00C10ACE" w:rsidRDefault="00C10ACE" w:rsidP="00C10ACE">
            <w:pPr>
              <w:numPr>
                <w:ilvl w:val="1"/>
                <w:numId w:val="92"/>
              </w:numPr>
              <w:spacing w:after="160" w:line="259" w:lineRule="auto"/>
            </w:pPr>
            <w:r w:rsidRPr="00C10ACE">
              <w:t>Use alternative inflation forecasting data (e.g., Massachusetts CPI) for updating rates</w:t>
            </w:r>
          </w:p>
          <w:p w14:paraId="0E0BC705" w14:textId="77777777" w:rsidR="00C10ACE" w:rsidRPr="00C10ACE" w:rsidRDefault="00C10ACE" w:rsidP="00C10ACE">
            <w:pPr>
              <w:numPr>
                <w:ilvl w:val="1"/>
                <w:numId w:val="92"/>
              </w:numPr>
              <w:spacing w:after="160" w:line="259" w:lineRule="auto"/>
            </w:pPr>
            <w:r w:rsidRPr="00C10ACE">
              <w:t>Adjust the methodology for determining capital rates</w:t>
            </w:r>
          </w:p>
          <w:p w14:paraId="74DECE79" w14:textId="77777777" w:rsidR="00C10ACE" w:rsidRPr="00C10ACE" w:rsidRDefault="00C10ACE" w:rsidP="00C10ACE">
            <w:pPr>
              <w:numPr>
                <w:ilvl w:val="1"/>
                <w:numId w:val="92"/>
              </w:numPr>
              <w:spacing w:after="160" w:line="259" w:lineRule="auto"/>
            </w:pPr>
            <w:r w:rsidRPr="00C10ACE">
              <w:t xml:space="preserve">Combine the two existing add-ons, the DTA/EAEDC and Resident Care add-ons, into a single DTA add-on. </w:t>
            </w:r>
          </w:p>
          <w:p w14:paraId="22A3F8FC" w14:textId="77777777" w:rsidR="00C10ACE" w:rsidRPr="00C10ACE" w:rsidRDefault="00C10ACE" w:rsidP="00C10ACE">
            <w:pPr>
              <w:numPr>
                <w:ilvl w:val="2"/>
                <w:numId w:val="92"/>
              </w:numPr>
              <w:spacing w:after="160" w:line="259" w:lineRule="auto"/>
            </w:pPr>
            <w:r w:rsidRPr="00C10ACE">
              <w:t>For example, rest homes above a certain DTA occupancy threshold would receive a higher DTA adjustment and rest homes below the DTA occupancy threshold would receive a lower adjustment.  </w:t>
            </w:r>
          </w:p>
        </w:tc>
      </w:tr>
      <w:tr w:rsidR="00C10ACE" w:rsidRPr="00C10ACE" w14:paraId="222C48A3" w14:textId="77777777" w:rsidTr="00C10ACE">
        <w:trPr>
          <w:trHeight w:val="1049"/>
        </w:trPr>
        <w:tc>
          <w:tcPr>
            <w:tcW w:w="1817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BF69B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D</w:t>
            </w:r>
          </w:p>
        </w:tc>
        <w:tc>
          <w:tcPr>
            <w:tcW w:w="7353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0626A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…</w:t>
            </w:r>
          </w:p>
        </w:tc>
      </w:tr>
    </w:tbl>
    <w:p w14:paraId="397B0B22" w14:textId="77777777" w:rsidR="00C10ACE" w:rsidRDefault="00C10ACE" w:rsidP="00C0205A">
      <w:pPr>
        <w:spacing w:after="160" w:line="259" w:lineRule="auto"/>
      </w:pPr>
    </w:p>
    <w:p w14:paraId="5FD1AF11" w14:textId="77777777" w:rsidR="00C10ACE" w:rsidRDefault="00C10ACE" w:rsidP="00C0205A">
      <w:pPr>
        <w:spacing w:after="160" w:line="259" w:lineRule="auto"/>
      </w:pPr>
    </w:p>
    <w:p w14:paraId="6F5D9FC0" w14:textId="77777777" w:rsidR="00C10ACE" w:rsidRDefault="00C10ACE" w:rsidP="00C10ACE"/>
    <w:p w14:paraId="75C67D8F" w14:textId="0A068B35" w:rsidR="00C10ACE" w:rsidRDefault="00C10ACE" w:rsidP="00C10ACE">
      <w:r w:rsidRPr="00B93233">
        <w:t>Slid</w:t>
      </w:r>
      <w:r>
        <w:t xml:space="preserve">e </w:t>
      </w:r>
      <w:r>
        <w:t>4</w:t>
      </w:r>
    </w:p>
    <w:p w14:paraId="5ACBDE0B" w14:textId="77777777" w:rsidR="00C10ACE" w:rsidRPr="00B47055" w:rsidRDefault="00C10ACE" w:rsidP="00C10ACE">
      <w:pPr>
        <w:pStyle w:val="Heading2"/>
      </w:pPr>
      <w:r w:rsidRPr="00C10ACE">
        <w:t>Rest Home Task Force – Proposed</w:t>
      </w:r>
      <w:r>
        <w:t xml:space="preserve"> </w:t>
      </w:r>
      <w:r w:rsidRPr="00C10ACE">
        <w:t>Recommendations for Long Term Strategies</w:t>
      </w:r>
    </w:p>
    <w:p w14:paraId="5A123904" w14:textId="77777777" w:rsidR="00C10ACE" w:rsidRDefault="00C10ACE" w:rsidP="00C10ACE">
      <w:pPr>
        <w:rPr>
          <w:b/>
          <w:bCs/>
        </w:rPr>
      </w:pPr>
    </w:p>
    <w:p w14:paraId="0822334F" w14:textId="77777777" w:rsidR="00C10ACE" w:rsidRDefault="00C10ACE" w:rsidP="00C10ACE">
      <w:pPr>
        <w:spacing w:after="160" w:line="259" w:lineRule="auto"/>
        <w:rPr>
          <w:b/>
          <w:bCs/>
        </w:rPr>
      </w:pPr>
    </w:p>
    <w:tbl>
      <w:tblPr>
        <w:tblW w:w="91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1"/>
        <w:gridCol w:w="7169"/>
      </w:tblGrid>
      <w:tr w:rsidR="00C10ACE" w:rsidRPr="00C10ACE" w14:paraId="4CF5AADF" w14:textId="77777777" w:rsidTr="00C10ACE">
        <w:trPr>
          <w:trHeight w:val="933"/>
        </w:trPr>
        <w:tc>
          <w:tcPr>
            <w:tcW w:w="2001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E9E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231723E9" w14:textId="1395AF01" w:rsidR="00C10ACE" w:rsidRPr="00C10ACE" w:rsidRDefault="00C10ACE" w:rsidP="00C10ACE">
            <w:pPr>
              <w:pStyle w:val="ListParagraph"/>
              <w:numPr>
                <w:ilvl w:val="0"/>
                <w:numId w:val="93"/>
              </w:numPr>
              <w:spacing w:after="160" w:line="259" w:lineRule="auto"/>
              <w:rPr>
                <w:b/>
                <w:bCs/>
              </w:rPr>
            </w:pPr>
            <w:r w:rsidRPr="00C10ACE">
              <w:rPr>
                <w:b/>
                <w:bCs/>
              </w:rPr>
              <w:t>Enhance financial reporting requirements to increase transparency and best identify impacts of costs on rest home</w:t>
            </w:r>
            <w:r>
              <w:rPr>
                <w:b/>
                <w:bCs/>
              </w:rPr>
              <w:t>s</w:t>
            </w:r>
          </w:p>
        </w:tc>
        <w:tc>
          <w:tcPr>
            <w:tcW w:w="7169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E9EFFF"/>
            <w:vAlign w:val="center"/>
          </w:tcPr>
          <w:p w14:paraId="49C95CB0" w14:textId="77777777" w:rsidR="00C10ACE" w:rsidRPr="00C10ACE" w:rsidRDefault="00C10ACE" w:rsidP="00DE33EC">
            <w:pPr>
              <w:spacing w:after="160" w:line="259" w:lineRule="auto"/>
            </w:pPr>
          </w:p>
        </w:tc>
      </w:tr>
      <w:tr w:rsidR="00C10ACE" w:rsidRPr="00C10ACE" w14:paraId="17C73E47" w14:textId="77777777" w:rsidTr="00C10ACE">
        <w:trPr>
          <w:trHeight w:val="1049"/>
        </w:trPr>
        <w:tc>
          <w:tcPr>
            <w:tcW w:w="2001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7A90C2D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A</w:t>
            </w:r>
          </w:p>
        </w:tc>
        <w:tc>
          <w:tcPr>
            <w:tcW w:w="7169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B44C1AF" w14:textId="5F55D148" w:rsidR="00C10ACE" w:rsidRPr="00C10ACE" w:rsidRDefault="00C10ACE" w:rsidP="00C10ACE">
            <w:pPr>
              <w:spacing w:after="160" w:line="259" w:lineRule="auto"/>
            </w:pP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Strengthen cost report data submissions by requiring rest homes to submit financial statements with cost reports.</w:t>
            </w: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 </w:t>
            </w: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</w:tr>
      <w:tr w:rsidR="00C10ACE" w:rsidRPr="00C10ACE" w14:paraId="2C67F32F" w14:textId="77777777" w:rsidTr="00C10ACE">
        <w:trPr>
          <w:trHeight w:val="1102"/>
        </w:trPr>
        <w:tc>
          <w:tcPr>
            <w:tcW w:w="2001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1ACEC41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B</w:t>
            </w:r>
          </w:p>
        </w:tc>
        <w:tc>
          <w:tcPr>
            <w:tcW w:w="7169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A4A8DB2" w14:textId="77777777" w:rsidR="00C10ACE" w:rsidRDefault="00C10ACE" w:rsidP="00C10ACE">
            <w:pPr>
              <w:pStyle w:val="NormalWeb"/>
              <w:spacing w:before="0" w:beforeAutospacing="0" w:after="6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hAnsi="Arial" w:cs="Arial"/>
                <w:color w:val="000000" w:themeColor="text1"/>
                <w:kern w:val="24"/>
                <w:sz w:val="32"/>
                <w:szCs w:val="32"/>
              </w:rPr>
              <w:t>Update the RCC-Q report as follows:</w:t>
            </w:r>
          </w:p>
          <w:p w14:paraId="6F0C4129" w14:textId="77777777" w:rsidR="00C10ACE" w:rsidRPr="00C10ACE" w:rsidRDefault="00C10ACE" w:rsidP="00C10ACE">
            <w:pPr>
              <w:pStyle w:val="ListParagraph"/>
              <w:numPr>
                <w:ilvl w:val="0"/>
                <w:numId w:val="94"/>
              </w:numPr>
              <w:spacing w:after="120"/>
              <w:ind w:left="360"/>
              <w:textAlignment w:val="baseline"/>
              <w:divId w:val="1364089728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 xml:space="preserve">Align the current RCC-Q requirements for rest homes with the DCC-Q requirements for nursing facilities by lowering the RCC-Q threshold to 75% and disallowing the costs related to the rest homes ED/CEO/owner(s) and staff not providing direct care services. </w:t>
            </w:r>
            <w:r>
              <w:rPr>
                <w:rFonts w:hAnsi="Arial" w:cs="Arial"/>
                <w:i/>
                <w:iCs/>
                <w:color w:val="000000" w:themeColor="text1"/>
                <w:kern w:val="24"/>
                <w:sz w:val="32"/>
                <w:szCs w:val="32"/>
              </w:rPr>
              <w:t>(However, in certain circumstances, costs may be prorated if ED/CEO/owner provides care to residents.)</w:t>
            </w:r>
            <w:r>
              <w:rPr>
                <w:rFonts w:hAnsi="Arial" w:cs="Arial"/>
                <w:i/>
                <w:iCs/>
                <w:color w:val="000000" w:themeColor="text1"/>
                <w:kern w:val="24"/>
                <w:sz w:val="32"/>
                <w:szCs w:val="32"/>
              </w:rPr>
              <w:t> </w:t>
            </w:r>
            <w:r>
              <w:rPr>
                <w:rFonts w:hAnsi="Arial" w:cs="Arial"/>
                <w:i/>
                <w:iCs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  <w:p w14:paraId="71F057DF" w14:textId="729C3E3B" w:rsidR="00C10ACE" w:rsidRPr="00C10ACE" w:rsidRDefault="00C10ACE" w:rsidP="00C10ACE">
            <w:pPr>
              <w:pStyle w:val="ListParagraph"/>
              <w:numPr>
                <w:ilvl w:val="0"/>
                <w:numId w:val="94"/>
              </w:numPr>
              <w:spacing w:after="120"/>
              <w:ind w:left="360"/>
              <w:textAlignment w:val="baseline"/>
              <w:divId w:val="1364089728"/>
              <w:rPr>
                <w:rFonts w:ascii="Arial" w:hAnsi="Arial" w:cs="Arial"/>
                <w:sz w:val="32"/>
                <w:szCs w:val="36"/>
              </w:rPr>
            </w:pPr>
            <w:r w:rsidRPr="00C10ACE"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 xml:space="preserve">Allow, under the RCC-Q submission process, for rest homes to petition EOHHS for a temporary </w:t>
            </w:r>
            <w:r w:rsidRPr="00C10ACE"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“</w:t>
            </w:r>
            <w:r w:rsidRPr="00C10ACE"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waiver</w:t>
            </w:r>
            <w:r w:rsidRPr="00C10ACE"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”</w:t>
            </w:r>
            <w:r w:rsidRPr="00C10ACE"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 xml:space="preserve"> if a rest home was below the RCC-Q threshold because the costs incurred by the rest home to make physical plant improvements were more than 10% of the rest home</w:t>
            </w:r>
            <w:r w:rsidRPr="00C10ACE"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’</w:t>
            </w:r>
            <w:r w:rsidRPr="00C10ACE"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 xml:space="preserve">s annual revenue in the reporting year. </w:t>
            </w:r>
          </w:p>
        </w:tc>
      </w:tr>
      <w:tr w:rsidR="00C10ACE" w:rsidRPr="00C10ACE" w14:paraId="11B7C14B" w14:textId="77777777" w:rsidTr="00C10ACE">
        <w:trPr>
          <w:trHeight w:val="4355"/>
        </w:trPr>
        <w:tc>
          <w:tcPr>
            <w:tcW w:w="2001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AE91E94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C</w:t>
            </w:r>
          </w:p>
        </w:tc>
        <w:tc>
          <w:tcPr>
            <w:tcW w:w="7169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46AD69C" w14:textId="5FFE3F66" w:rsidR="00C10ACE" w:rsidRPr="00C10ACE" w:rsidRDefault="00C10ACE" w:rsidP="00C10ACE">
            <w:pPr>
              <w:spacing w:after="160" w:line="259" w:lineRule="auto"/>
            </w:pP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Ensure transparency and accountability in the RCC-Q submissions by annually publishing the RCC-Q scores on the EOHHS website, in the manner it is currently done for the DCC-Q scores for nursing facilities.</w:t>
            </w: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  </w:t>
            </w: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</w:tr>
      <w:tr w:rsidR="00C10ACE" w:rsidRPr="00C10ACE" w14:paraId="623188B8" w14:textId="77777777" w:rsidTr="00C10ACE">
        <w:trPr>
          <w:trHeight w:val="1049"/>
        </w:trPr>
        <w:tc>
          <w:tcPr>
            <w:tcW w:w="2001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F0A93" w14:textId="77777777" w:rsidR="00C10ACE" w:rsidRPr="00C10ACE" w:rsidRDefault="00C10ACE" w:rsidP="00DE33EC">
            <w:pPr>
              <w:spacing w:after="160" w:line="259" w:lineRule="auto"/>
            </w:pPr>
            <w:r w:rsidRPr="00C10ACE">
              <w:t>D</w:t>
            </w:r>
          </w:p>
        </w:tc>
        <w:tc>
          <w:tcPr>
            <w:tcW w:w="7169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58950" w14:textId="77777777" w:rsidR="00C10ACE" w:rsidRPr="00C10ACE" w:rsidRDefault="00C10ACE" w:rsidP="00DE33EC">
            <w:pPr>
              <w:spacing w:after="160" w:line="259" w:lineRule="auto"/>
            </w:pPr>
            <w:r w:rsidRPr="00C10ACE">
              <w:t>…</w:t>
            </w:r>
          </w:p>
        </w:tc>
      </w:tr>
    </w:tbl>
    <w:p w14:paraId="2156DFB3" w14:textId="77777777" w:rsidR="00C10ACE" w:rsidRDefault="00C10ACE" w:rsidP="00C10ACE">
      <w:pPr>
        <w:spacing w:after="160" w:line="259" w:lineRule="auto"/>
      </w:pPr>
    </w:p>
    <w:p w14:paraId="54C6F2CE" w14:textId="77777777" w:rsidR="00C10ACE" w:rsidRDefault="00C10ACE" w:rsidP="00C0205A">
      <w:pPr>
        <w:spacing w:after="160" w:line="259" w:lineRule="auto"/>
      </w:pPr>
    </w:p>
    <w:p w14:paraId="0480DB14" w14:textId="77777777" w:rsidR="00C10ACE" w:rsidRDefault="00C10ACE" w:rsidP="00C0205A">
      <w:pPr>
        <w:spacing w:after="160" w:line="259" w:lineRule="auto"/>
      </w:pPr>
    </w:p>
    <w:p w14:paraId="558857A8" w14:textId="77777777" w:rsidR="00C10ACE" w:rsidRDefault="00C10ACE" w:rsidP="00C0205A">
      <w:pPr>
        <w:spacing w:after="160" w:line="259" w:lineRule="auto"/>
      </w:pPr>
    </w:p>
    <w:p w14:paraId="167FE71B" w14:textId="77777777" w:rsidR="00C10ACE" w:rsidRDefault="00C10ACE" w:rsidP="00C10ACE"/>
    <w:p w14:paraId="43D1B633" w14:textId="5EB5511C" w:rsidR="00C10ACE" w:rsidRDefault="00C10ACE" w:rsidP="00C10ACE">
      <w:r w:rsidRPr="00B93233">
        <w:t>Slid</w:t>
      </w:r>
      <w:r>
        <w:t xml:space="preserve">e </w:t>
      </w:r>
      <w:r>
        <w:t>5</w:t>
      </w:r>
    </w:p>
    <w:p w14:paraId="5F478FA1" w14:textId="77777777" w:rsidR="00C10ACE" w:rsidRPr="00B47055" w:rsidRDefault="00C10ACE" w:rsidP="00C10ACE">
      <w:pPr>
        <w:pStyle w:val="Heading2"/>
      </w:pPr>
      <w:r w:rsidRPr="00C10ACE">
        <w:t>Rest Home Task Force – Proposed</w:t>
      </w:r>
      <w:r>
        <w:t xml:space="preserve"> </w:t>
      </w:r>
      <w:r w:rsidRPr="00C10ACE">
        <w:t>Recommendations for Long Term Strategies</w:t>
      </w:r>
    </w:p>
    <w:p w14:paraId="575DE9CE" w14:textId="77777777" w:rsidR="00C10ACE" w:rsidRDefault="00C10ACE" w:rsidP="00C10ACE">
      <w:pPr>
        <w:rPr>
          <w:b/>
          <w:bCs/>
        </w:rPr>
      </w:pPr>
    </w:p>
    <w:p w14:paraId="48DF6744" w14:textId="77777777" w:rsidR="00C10ACE" w:rsidRDefault="00C10ACE" w:rsidP="00C10ACE">
      <w:pPr>
        <w:spacing w:after="160" w:line="259" w:lineRule="auto"/>
        <w:rPr>
          <w:b/>
          <w:bCs/>
        </w:rPr>
      </w:pPr>
    </w:p>
    <w:tbl>
      <w:tblPr>
        <w:tblW w:w="91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53"/>
        <w:gridCol w:w="7117"/>
      </w:tblGrid>
      <w:tr w:rsidR="00C10ACE" w:rsidRPr="00C10ACE" w14:paraId="3B7851EF" w14:textId="77777777" w:rsidTr="00C10ACE">
        <w:trPr>
          <w:trHeight w:val="933"/>
        </w:trPr>
        <w:tc>
          <w:tcPr>
            <w:tcW w:w="2053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E9E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3D8976F7" w14:textId="3109137E" w:rsidR="00C10ACE" w:rsidRPr="00C10ACE" w:rsidRDefault="00C10ACE" w:rsidP="00C10ACE">
            <w:pPr>
              <w:pStyle w:val="ListParagraph"/>
              <w:numPr>
                <w:ilvl w:val="0"/>
                <w:numId w:val="93"/>
              </w:numPr>
              <w:spacing w:after="160" w:line="259" w:lineRule="auto"/>
              <w:rPr>
                <w:b/>
                <w:bCs/>
              </w:rPr>
            </w:pPr>
            <w:r w:rsidRPr="00C10ACE">
              <w:rPr>
                <w:b/>
                <w:bCs/>
              </w:rPr>
              <w:t>Increase data collection to improve access to data related to quality of care, patient demographics and geographic trends in occupancy</w:t>
            </w:r>
          </w:p>
        </w:tc>
        <w:tc>
          <w:tcPr>
            <w:tcW w:w="7117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E9EFFF"/>
            <w:vAlign w:val="center"/>
          </w:tcPr>
          <w:p w14:paraId="5DA5C4B6" w14:textId="77777777" w:rsidR="00C10ACE" w:rsidRPr="00C10ACE" w:rsidRDefault="00C10ACE" w:rsidP="00DE33EC">
            <w:pPr>
              <w:spacing w:after="160" w:line="259" w:lineRule="auto"/>
            </w:pPr>
          </w:p>
        </w:tc>
      </w:tr>
      <w:tr w:rsidR="00C10ACE" w:rsidRPr="00C10ACE" w14:paraId="5700D1E9" w14:textId="77777777" w:rsidTr="00C10ACE">
        <w:trPr>
          <w:trHeight w:val="1049"/>
        </w:trPr>
        <w:tc>
          <w:tcPr>
            <w:tcW w:w="2053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1EC132C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A</w:t>
            </w:r>
          </w:p>
        </w:tc>
        <w:tc>
          <w:tcPr>
            <w:tcW w:w="7117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8A82E31" w14:textId="4207F021" w:rsidR="00C10ACE" w:rsidRPr="00C10ACE" w:rsidRDefault="00C10ACE" w:rsidP="00C10ACE">
            <w:pPr>
              <w:spacing w:after="160" w:line="259" w:lineRule="auto"/>
            </w:pP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Monitor the Commonwealth</w:t>
            </w: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’</w:t>
            </w: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s needs for rest home services in all geographic areas by collecting staffing and occupancy data from rest homes on a quarterly basis</w:t>
            </w: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> </w:t>
            </w:r>
            <w:r>
              <w:rPr>
                <w:rFonts w:hAnsi="Arial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</w:tr>
      <w:tr w:rsidR="00C10ACE" w:rsidRPr="00C10ACE" w14:paraId="24F4CCB5" w14:textId="77777777" w:rsidTr="00C10ACE">
        <w:trPr>
          <w:trHeight w:val="1102"/>
        </w:trPr>
        <w:tc>
          <w:tcPr>
            <w:tcW w:w="2053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581B5C1" w14:textId="77777777" w:rsidR="00C10ACE" w:rsidRPr="00C10ACE" w:rsidRDefault="00C10ACE" w:rsidP="00C10ACE">
            <w:pPr>
              <w:spacing w:after="160" w:line="259" w:lineRule="auto"/>
            </w:pPr>
            <w:r w:rsidRPr="00C10ACE">
              <w:t>B</w:t>
            </w:r>
          </w:p>
        </w:tc>
        <w:tc>
          <w:tcPr>
            <w:tcW w:w="7117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9906EBB" w14:textId="4593EC04" w:rsidR="00C10ACE" w:rsidRPr="00C10ACE" w:rsidRDefault="00C10ACE" w:rsidP="00C10ACE">
            <w:pPr>
              <w:spacing w:after="120"/>
              <w:textAlignment w:val="baseline"/>
              <w:rPr>
                <w:rFonts w:ascii="Arial" w:hAnsi="Arial" w:cs="Arial"/>
                <w:sz w:val="32"/>
                <w:szCs w:val="36"/>
              </w:rPr>
            </w:pPr>
            <w:r w:rsidRPr="00C10ACE">
              <w:rPr>
                <w:rFonts w:eastAsiaTheme="minorEastAsia" w:hAnsi="Arial"/>
                <w:color w:val="000000" w:themeColor="text1"/>
                <w:kern w:val="24"/>
                <w:sz w:val="32"/>
                <w:szCs w:val="32"/>
              </w:rPr>
              <w:t>Improve hospitals and other providers</w:t>
            </w:r>
            <w:r w:rsidRPr="00C10ACE">
              <w:rPr>
                <w:rFonts w:eastAsiaTheme="minorEastAsia" w:hAnsi="Arial"/>
                <w:color w:val="000000" w:themeColor="text1"/>
                <w:kern w:val="24"/>
                <w:sz w:val="32"/>
                <w:szCs w:val="32"/>
              </w:rPr>
              <w:t>’</w:t>
            </w:r>
            <w:r w:rsidRPr="00C10ACE">
              <w:rPr>
                <w:rFonts w:eastAsiaTheme="minorEastAsia" w:hAnsi="Arial"/>
                <w:color w:val="000000" w:themeColor="text1"/>
                <w:kern w:val="24"/>
                <w:sz w:val="32"/>
                <w:szCs w:val="32"/>
              </w:rPr>
              <w:t xml:space="preserve"> awareness of rest homes by publishing a dedicated page containing information about rest home services, an interactive map of rest homes, their contact information, etc.</w:t>
            </w:r>
          </w:p>
        </w:tc>
      </w:tr>
      <w:tr w:rsidR="00C10ACE" w:rsidRPr="00C10ACE" w14:paraId="41182FEF" w14:textId="77777777" w:rsidTr="00C10ACE">
        <w:trPr>
          <w:trHeight w:val="4355"/>
        </w:trPr>
        <w:tc>
          <w:tcPr>
            <w:tcW w:w="2053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E5E0E40" w14:textId="77777777" w:rsidR="00C10ACE" w:rsidRPr="00C10ACE" w:rsidRDefault="00C10ACE" w:rsidP="00DE33EC">
            <w:pPr>
              <w:spacing w:after="160" w:line="259" w:lineRule="auto"/>
            </w:pPr>
            <w:r w:rsidRPr="00C10ACE">
              <w:t>C</w:t>
            </w:r>
          </w:p>
        </w:tc>
        <w:tc>
          <w:tcPr>
            <w:tcW w:w="7117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9558690" w14:textId="5CE75615" w:rsidR="00C10ACE" w:rsidRPr="00C10ACE" w:rsidRDefault="00C10ACE" w:rsidP="00DE33EC">
            <w:pPr>
              <w:spacing w:after="160" w:line="259" w:lineRule="auto"/>
            </w:pPr>
            <w:r>
              <w:t>…</w:t>
            </w:r>
          </w:p>
        </w:tc>
      </w:tr>
      <w:tr w:rsidR="00C10ACE" w:rsidRPr="00C10ACE" w14:paraId="607BF5E4" w14:textId="77777777" w:rsidTr="00C10ACE">
        <w:trPr>
          <w:trHeight w:val="1049"/>
        </w:trPr>
        <w:tc>
          <w:tcPr>
            <w:tcW w:w="2053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3B3B2" w14:textId="77777777" w:rsidR="00C10ACE" w:rsidRPr="00C10ACE" w:rsidRDefault="00C10ACE" w:rsidP="00DE33EC">
            <w:pPr>
              <w:spacing w:after="160" w:line="259" w:lineRule="auto"/>
            </w:pPr>
            <w:r w:rsidRPr="00C10ACE">
              <w:t>D</w:t>
            </w:r>
          </w:p>
        </w:tc>
        <w:tc>
          <w:tcPr>
            <w:tcW w:w="7117" w:type="dxa"/>
            <w:tcBorders>
              <w:top w:val="single" w:sz="8" w:space="0" w:color="002960"/>
              <w:left w:val="single" w:sz="8" w:space="0" w:color="002960"/>
              <w:bottom w:val="single" w:sz="8" w:space="0" w:color="002960"/>
              <w:right w:val="single" w:sz="8" w:space="0" w:color="0029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41A5A1" w14:textId="77777777" w:rsidR="00C10ACE" w:rsidRPr="00C10ACE" w:rsidRDefault="00C10ACE" w:rsidP="00DE33EC">
            <w:pPr>
              <w:spacing w:after="160" w:line="259" w:lineRule="auto"/>
            </w:pPr>
            <w:r w:rsidRPr="00C10ACE">
              <w:t>…</w:t>
            </w:r>
          </w:p>
        </w:tc>
      </w:tr>
    </w:tbl>
    <w:p w14:paraId="0E9514F5" w14:textId="77777777" w:rsidR="00C10ACE" w:rsidRDefault="00C10ACE" w:rsidP="00C10ACE">
      <w:pPr>
        <w:spacing w:after="160" w:line="259" w:lineRule="auto"/>
      </w:pPr>
    </w:p>
    <w:p w14:paraId="0851A86A" w14:textId="77777777" w:rsidR="00C10ACE" w:rsidRDefault="00C10ACE" w:rsidP="00C10ACE">
      <w:pPr>
        <w:spacing w:after="160" w:line="259" w:lineRule="auto"/>
      </w:pPr>
    </w:p>
    <w:p w14:paraId="5A00CD74" w14:textId="77777777" w:rsidR="00C10ACE" w:rsidRDefault="00C10ACE" w:rsidP="00C0205A">
      <w:pPr>
        <w:spacing w:after="160" w:line="259" w:lineRule="auto"/>
      </w:pPr>
    </w:p>
    <w:p w14:paraId="2859C24E" w14:textId="77777777" w:rsidR="00C10ACE" w:rsidRDefault="00C10ACE" w:rsidP="00C0205A">
      <w:pPr>
        <w:spacing w:after="160" w:line="259" w:lineRule="auto"/>
      </w:pPr>
    </w:p>
    <w:sectPr w:rsidR="00C10ACE" w:rsidSect="006F3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9DB"/>
    <w:multiLevelType w:val="hybridMultilevel"/>
    <w:tmpl w:val="63CE3960"/>
    <w:lvl w:ilvl="0" w:tplc="8DD0FD78">
      <w:start w:val="1"/>
      <w:numFmt w:val="bullet"/>
      <w:lvlText w:val="•"/>
      <w:lvlJc w:val="left"/>
      <w:pPr>
        <w:tabs>
          <w:tab w:val="num" w:pos="-2204"/>
        </w:tabs>
        <w:ind w:left="-2204" w:hanging="360"/>
      </w:pPr>
      <w:rPr>
        <w:rFonts w:ascii="Arial" w:hAnsi="Arial" w:hint="default"/>
      </w:rPr>
    </w:lvl>
    <w:lvl w:ilvl="1" w:tplc="86AA9906">
      <w:start w:val="1"/>
      <w:numFmt w:val="bullet"/>
      <w:lvlText w:val="•"/>
      <w:lvlJc w:val="left"/>
      <w:pPr>
        <w:tabs>
          <w:tab w:val="num" w:pos="-1484"/>
        </w:tabs>
        <w:ind w:left="-1484" w:hanging="360"/>
      </w:pPr>
      <w:rPr>
        <w:rFonts w:ascii="Arial" w:hAnsi="Arial" w:hint="default"/>
      </w:rPr>
    </w:lvl>
    <w:lvl w:ilvl="2" w:tplc="F672FD78" w:tentative="1">
      <w:start w:val="1"/>
      <w:numFmt w:val="bullet"/>
      <w:lvlText w:val="•"/>
      <w:lvlJc w:val="left"/>
      <w:pPr>
        <w:tabs>
          <w:tab w:val="num" w:pos="-764"/>
        </w:tabs>
        <w:ind w:left="-764" w:hanging="360"/>
      </w:pPr>
      <w:rPr>
        <w:rFonts w:ascii="Arial" w:hAnsi="Arial" w:hint="default"/>
      </w:rPr>
    </w:lvl>
    <w:lvl w:ilvl="3" w:tplc="700E4404" w:tentative="1">
      <w:start w:val="1"/>
      <w:numFmt w:val="bullet"/>
      <w:lvlText w:val="•"/>
      <w:lvlJc w:val="left"/>
      <w:pPr>
        <w:tabs>
          <w:tab w:val="num" w:pos="-44"/>
        </w:tabs>
        <w:ind w:left="-44" w:hanging="360"/>
      </w:pPr>
      <w:rPr>
        <w:rFonts w:ascii="Arial" w:hAnsi="Arial" w:hint="default"/>
      </w:rPr>
    </w:lvl>
    <w:lvl w:ilvl="4" w:tplc="D72A0C9C" w:tentative="1">
      <w:start w:val="1"/>
      <w:numFmt w:val="bullet"/>
      <w:lvlText w:val="•"/>
      <w:lvlJc w:val="left"/>
      <w:pPr>
        <w:tabs>
          <w:tab w:val="num" w:pos="676"/>
        </w:tabs>
        <w:ind w:left="676" w:hanging="360"/>
      </w:pPr>
      <w:rPr>
        <w:rFonts w:ascii="Arial" w:hAnsi="Arial" w:hint="default"/>
      </w:rPr>
    </w:lvl>
    <w:lvl w:ilvl="5" w:tplc="34D06E14" w:tentative="1">
      <w:start w:val="1"/>
      <w:numFmt w:val="bullet"/>
      <w:lvlText w:val="•"/>
      <w:lvlJc w:val="left"/>
      <w:pPr>
        <w:tabs>
          <w:tab w:val="num" w:pos="1396"/>
        </w:tabs>
        <w:ind w:left="1396" w:hanging="360"/>
      </w:pPr>
      <w:rPr>
        <w:rFonts w:ascii="Arial" w:hAnsi="Arial" w:hint="default"/>
      </w:rPr>
    </w:lvl>
    <w:lvl w:ilvl="6" w:tplc="6DBEA1F2" w:tentative="1">
      <w:start w:val="1"/>
      <w:numFmt w:val="bullet"/>
      <w:lvlText w:val="•"/>
      <w:lvlJc w:val="left"/>
      <w:pPr>
        <w:tabs>
          <w:tab w:val="num" w:pos="2116"/>
        </w:tabs>
        <w:ind w:left="2116" w:hanging="360"/>
      </w:pPr>
      <w:rPr>
        <w:rFonts w:ascii="Arial" w:hAnsi="Arial" w:hint="default"/>
      </w:rPr>
    </w:lvl>
    <w:lvl w:ilvl="7" w:tplc="59AC9E52" w:tentative="1">
      <w:start w:val="1"/>
      <w:numFmt w:val="bullet"/>
      <w:lvlText w:val="•"/>
      <w:lvlJc w:val="left"/>
      <w:pPr>
        <w:tabs>
          <w:tab w:val="num" w:pos="2836"/>
        </w:tabs>
        <w:ind w:left="2836" w:hanging="360"/>
      </w:pPr>
      <w:rPr>
        <w:rFonts w:ascii="Arial" w:hAnsi="Arial" w:hint="default"/>
      </w:rPr>
    </w:lvl>
    <w:lvl w:ilvl="8" w:tplc="5A549CBA" w:tentative="1">
      <w:start w:val="1"/>
      <w:numFmt w:val="bullet"/>
      <w:lvlText w:val="•"/>
      <w:lvlJc w:val="left"/>
      <w:pPr>
        <w:tabs>
          <w:tab w:val="num" w:pos="3556"/>
        </w:tabs>
        <w:ind w:left="3556" w:hanging="360"/>
      </w:pPr>
      <w:rPr>
        <w:rFonts w:ascii="Arial" w:hAnsi="Arial" w:hint="default"/>
      </w:rPr>
    </w:lvl>
  </w:abstractNum>
  <w:abstractNum w:abstractNumId="1" w15:restartNumberingAfterBreak="0">
    <w:nsid w:val="043214B1"/>
    <w:multiLevelType w:val="hybridMultilevel"/>
    <w:tmpl w:val="FBA80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9C"/>
    <w:multiLevelType w:val="hybridMultilevel"/>
    <w:tmpl w:val="9B967946"/>
    <w:lvl w:ilvl="0" w:tplc="F16C59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8E836F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5F0DE8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3223D4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4A4DF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29ED4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4B6288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4E0409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0AC708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E114E"/>
    <w:multiLevelType w:val="hybridMultilevel"/>
    <w:tmpl w:val="0EC03B04"/>
    <w:lvl w:ilvl="0" w:tplc="5504E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E0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605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546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A4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8C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220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CC6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03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330EF"/>
    <w:multiLevelType w:val="hybridMultilevel"/>
    <w:tmpl w:val="179C41DC"/>
    <w:lvl w:ilvl="0" w:tplc="F8F21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6A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C3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E4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06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43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DAD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E8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C1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99101F"/>
    <w:multiLevelType w:val="hybridMultilevel"/>
    <w:tmpl w:val="E5D4A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A7D1DDA"/>
    <w:multiLevelType w:val="hybridMultilevel"/>
    <w:tmpl w:val="29142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B55676E"/>
    <w:multiLevelType w:val="hybridMultilevel"/>
    <w:tmpl w:val="6A547B48"/>
    <w:lvl w:ilvl="0" w:tplc="E4E842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3B821B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ACEBEE8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E81D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A831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A8A4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A093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1447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6E91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0C467FDD"/>
    <w:multiLevelType w:val="hybridMultilevel"/>
    <w:tmpl w:val="219236E0"/>
    <w:lvl w:ilvl="0" w:tplc="79FC3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E622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893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52D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C7B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898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2F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81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E4C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522B9A"/>
    <w:multiLevelType w:val="hybridMultilevel"/>
    <w:tmpl w:val="F304879A"/>
    <w:lvl w:ilvl="0" w:tplc="BB4CF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23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EB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322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CA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AC9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0A9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8D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E2B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9A72B8"/>
    <w:multiLevelType w:val="hybridMultilevel"/>
    <w:tmpl w:val="ADF632D8"/>
    <w:lvl w:ilvl="0" w:tplc="FE4EBF36">
      <w:start w:val="1"/>
      <w:numFmt w:val="bullet"/>
      <w:lvlText w:val="•"/>
      <w:lvlJc w:val="left"/>
      <w:pPr>
        <w:tabs>
          <w:tab w:val="num" w:pos="461"/>
        </w:tabs>
        <w:ind w:left="461" w:hanging="360"/>
      </w:pPr>
      <w:rPr>
        <w:rFonts w:ascii="Arial" w:hAnsi="Arial" w:hint="default"/>
      </w:rPr>
    </w:lvl>
    <w:lvl w:ilvl="1" w:tplc="EB8024C8">
      <w:start w:val="1"/>
      <w:numFmt w:val="bullet"/>
      <w:lvlText w:val="•"/>
      <w:lvlJc w:val="left"/>
      <w:pPr>
        <w:tabs>
          <w:tab w:val="num" w:pos="1181"/>
        </w:tabs>
        <w:ind w:left="1181" w:hanging="360"/>
      </w:pPr>
      <w:rPr>
        <w:rFonts w:ascii="Arial" w:hAnsi="Arial" w:hint="default"/>
      </w:rPr>
    </w:lvl>
    <w:lvl w:ilvl="2" w:tplc="7F346E94" w:tentative="1">
      <w:start w:val="1"/>
      <w:numFmt w:val="bullet"/>
      <w:lvlText w:val="•"/>
      <w:lvlJc w:val="left"/>
      <w:pPr>
        <w:tabs>
          <w:tab w:val="num" w:pos="1901"/>
        </w:tabs>
        <w:ind w:left="1901" w:hanging="360"/>
      </w:pPr>
      <w:rPr>
        <w:rFonts w:ascii="Arial" w:hAnsi="Arial" w:hint="default"/>
      </w:rPr>
    </w:lvl>
    <w:lvl w:ilvl="3" w:tplc="C5F84F74" w:tentative="1">
      <w:start w:val="1"/>
      <w:numFmt w:val="bullet"/>
      <w:lvlText w:val="•"/>
      <w:lvlJc w:val="left"/>
      <w:pPr>
        <w:tabs>
          <w:tab w:val="num" w:pos="2621"/>
        </w:tabs>
        <w:ind w:left="2621" w:hanging="360"/>
      </w:pPr>
      <w:rPr>
        <w:rFonts w:ascii="Arial" w:hAnsi="Arial" w:hint="default"/>
      </w:rPr>
    </w:lvl>
    <w:lvl w:ilvl="4" w:tplc="A3186F88" w:tentative="1">
      <w:start w:val="1"/>
      <w:numFmt w:val="bullet"/>
      <w:lvlText w:val="•"/>
      <w:lvlJc w:val="left"/>
      <w:pPr>
        <w:tabs>
          <w:tab w:val="num" w:pos="3341"/>
        </w:tabs>
        <w:ind w:left="3341" w:hanging="360"/>
      </w:pPr>
      <w:rPr>
        <w:rFonts w:ascii="Arial" w:hAnsi="Arial" w:hint="default"/>
      </w:rPr>
    </w:lvl>
    <w:lvl w:ilvl="5" w:tplc="57408320" w:tentative="1">
      <w:start w:val="1"/>
      <w:numFmt w:val="bullet"/>
      <w:lvlText w:val="•"/>
      <w:lvlJc w:val="left"/>
      <w:pPr>
        <w:tabs>
          <w:tab w:val="num" w:pos="4061"/>
        </w:tabs>
        <w:ind w:left="4061" w:hanging="360"/>
      </w:pPr>
      <w:rPr>
        <w:rFonts w:ascii="Arial" w:hAnsi="Arial" w:hint="default"/>
      </w:rPr>
    </w:lvl>
    <w:lvl w:ilvl="6" w:tplc="C930B27A" w:tentative="1">
      <w:start w:val="1"/>
      <w:numFmt w:val="bullet"/>
      <w:lvlText w:val="•"/>
      <w:lvlJc w:val="left"/>
      <w:pPr>
        <w:tabs>
          <w:tab w:val="num" w:pos="4781"/>
        </w:tabs>
        <w:ind w:left="4781" w:hanging="360"/>
      </w:pPr>
      <w:rPr>
        <w:rFonts w:ascii="Arial" w:hAnsi="Arial" w:hint="default"/>
      </w:rPr>
    </w:lvl>
    <w:lvl w:ilvl="7" w:tplc="83C20B8C" w:tentative="1">
      <w:start w:val="1"/>
      <w:numFmt w:val="bullet"/>
      <w:lvlText w:val="•"/>
      <w:lvlJc w:val="left"/>
      <w:pPr>
        <w:tabs>
          <w:tab w:val="num" w:pos="5501"/>
        </w:tabs>
        <w:ind w:left="5501" w:hanging="360"/>
      </w:pPr>
      <w:rPr>
        <w:rFonts w:ascii="Arial" w:hAnsi="Arial" w:hint="default"/>
      </w:rPr>
    </w:lvl>
    <w:lvl w:ilvl="8" w:tplc="4418D9C0" w:tentative="1">
      <w:start w:val="1"/>
      <w:numFmt w:val="bullet"/>
      <w:lvlText w:val="•"/>
      <w:lvlJc w:val="left"/>
      <w:pPr>
        <w:tabs>
          <w:tab w:val="num" w:pos="6221"/>
        </w:tabs>
        <w:ind w:left="6221" w:hanging="360"/>
      </w:pPr>
      <w:rPr>
        <w:rFonts w:ascii="Arial" w:hAnsi="Arial" w:hint="default"/>
      </w:rPr>
    </w:lvl>
  </w:abstractNum>
  <w:abstractNum w:abstractNumId="11" w15:restartNumberingAfterBreak="0">
    <w:nsid w:val="0E2E2886"/>
    <w:multiLevelType w:val="hybridMultilevel"/>
    <w:tmpl w:val="EDDE1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6A122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2A266C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E4AEF6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E62DC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34FB68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98ADC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4A56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845DE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F072075"/>
    <w:multiLevelType w:val="hybridMultilevel"/>
    <w:tmpl w:val="D91477AE"/>
    <w:lvl w:ilvl="0" w:tplc="AB8208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6826B6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F84B0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90445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9DEE69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E0CE16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04CFC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5AC1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8A140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0072263"/>
    <w:multiLevelType w:val="hybridMultilevel"/>
    <w:tmpl w:val="A2C29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1F35077"/>
    <w:multiLevelType w:val="hybridMultilevel"/>
    <w:tmpl w:val="3EACBEF0"/>
    <w:lvl w:ilvl="0" w:tplc="9A44C0F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5AB06D44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45D8CF58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EF60D754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2AF2E7DC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8C087DC6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77DCB774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7040A3FC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62188BA0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5B6BA5"/>
    <w:multiLevelType w:val="hybridMultilevel"/>
    <w:tmpl w:val="DD62B274"/>
    <w:lvl w:ilvl="0" w:tplc="AB2AD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22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E8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D4F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A8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A3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66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8C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47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5D83A93"/>
    <w:multiLevelType w:val="hybridMultilevel"/>
    <w:tmpl w:val="9102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87F0D"/>
    <w:multiLevelType w:val="hybridMultilevel"/>
    <w:tmpl w:val="BC34BA9A"/>
    <w:lvl w:ilvl="0" w:tplc="2E525F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3DE4A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12A7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4F878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83AD5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9B0A4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DD6A0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58E3B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465C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16543651"/>
    <w:multiLevelType w:val="hybridMultilevel"/>
    <w:tmpl w:val="2412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B24E4F"/>
    <w:multiLevelType w:val="hybridMultilevel"/>
    <w:tmpl w:val="F4863D74"/>
    <w:lvl w:ilvl="0" w:tplc="0DC6D4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47D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415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C7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2A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9E4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5AA7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EE1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6C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E29A8"/>
    <w:multiLevelType w:val="hybridMultilevel"/>
    <w:tmpl w:val="AA2AB8CE"/>
    <w:lvl w:ilvl="0" w:tplc="3246F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4A8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4B30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376B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AE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4C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05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AA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A1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7A01CE5"/>
    <w:multiLevelType w:val="hybridMultilevel"/>
    <w:tmpl w:val="7AC07DE6"/>
    <w:lvl w:ilvl="0" w:tplc="62469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3A041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0F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67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63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A3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4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0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81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A549DD"/>
    <w:multiLevelType w:val="hybridMultilevel"/>
    <w:tmpl w:val="CCA46A3E"/>
    <w:lvl w:ilvl="0" w:tplc="45AC6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8D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CF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E7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23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6A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82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06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6F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17EC72EF"/>
    <w:multiLevelType w:val="hybridMultilevel"/>
    <w:tmpl w:val="76F4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9545FC"/>
    <w:multiLevelType w:val="hybridMultilevel"/>
    <w:tmpl w:val="181A1756"/>
    <w:lvl w:ilvl="0" w:tplc="8C5AE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588D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8A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05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022E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AA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AD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88E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06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1899694D"/>
    <w:multiLevelType w:val="hybridMultilevel"/>
    <w:tmpl w:val="02A24D0A"/>
    <w:lvl w:ilvl="0" w:tplc="EA5C58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4C94D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98AF2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2BABB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D8B2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64CE5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AACEA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7046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FBACC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1D974E6C"/>
    <w:multiLevelType w:val="hybridMultilevel"/>
    <w:tmpl w:val="B888C6EE"/>
    <w:lvl w:ilvl="0" w:tplc="37228C6A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C4524E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D49EC8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2A5198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F0F874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C3D2C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D48BAE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8EC22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E6254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20B21408"/>
    <w:multiLevelType w:val="hybridMultilevel"/>
    <w:tmpl w:val="6FF6BBA2"/>
    <w:lvl w:ilvl="0" w:tplc="E75AF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87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C3D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D0A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0BD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63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2F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28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2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FC2C8A"/>
    <w:multiLevelType w:val="hybridMultilevel"/>
    <w:tmpl w:val="DF101408"/>
    <w:lvl w:ilvl="0" w:tplc="C6EE4B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154B1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489F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7E28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3BC6C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EAF6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7819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D641C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BA2A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232A3CD6"/>
    <w:multiLevelType w:val="hybridMultilevel"/>
    <w:tmpl w:val="1718343E"/>
    <w:lvl w:ilvl="0" w:tplc="A7BC6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56719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5D4B44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EBEDE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9038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E7AFD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73217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6CC01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5763B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251E1E26"/>
    <w:multiLevelType w:val="hybridMultilevel"/>
    <w:tmpl w:val="A48AAC96"/>
    <w:lvl w:ilvl="0" w:tplc="949A51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C0A7E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AC69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8C644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2C9B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570E3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9BC5F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FCEF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C2AF6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254513EB"/>
    <w:multiLevelType w:val="hybridMultilevel"/>
    <w:tmpl w:val="C600AAF0"/>
    <w:lvl w:ilvl="0" w:tplc="4290E3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8A62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6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043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CE66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B41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286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6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A82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8D1220"/>
    <w:multiLevelType w:val="hybridMultilevel"/>
    <w:tmpl w:val="51C8DB10"/>
    <w:lvl w:ilvl="0" w:tplc="77E034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D202020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CD5855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E2F1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F00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77C34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B68C9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56C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28DE066E"/>
    <w:multiLevelType w:val="hybridMultilevel"/>
    <w:tmpl w:val="A92ECD0A"/>
    <w:lvl w:ilvl="0" w:tplc="B38A578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8EFE0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56652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FB2F6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C2FEB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62E0AD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2526C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8AB4D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2B2D1C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28E471E4"/>
    <w:multiLevelType w:val="hybridMultilevel"/>
    <w:tmpl w:val="3466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054453"/>
    <w:multiLevelType w:val="hybridMultilevel"/>
    <w:tmpl w:val="E0E8B02C"/>
    <w:lvl w:ilvl="0" w:tplc="07A818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20BA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B6C52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586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C866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52A51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CCA1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6488D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928D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2C4173FA"/>
    <w:multiLevelType w:val="hybridMultilevel"/>
    <w:tmpl w:val="3E3C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6E2134"/>
    <w:multiLevelType w:val="hybridMultilevel"/>
    <w:tmpl w:val="F7004E74"/>
    <w:lvl w:ilvl="0" w:tplc="3F32DA4E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0C3FC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7AEBAE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023A52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45A14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0EB254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72D82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B607D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56779E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2CBA1CA8"/>
    <w:multiLevelType w:val="hybridMultilevel"/>
    <w:tmpl w:val="4350C73A"/>
    <w:lvl w:ilvl="0" w:tplc="C784A60C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765A42"/>
    <w:multiLevelType w:val="hybridMultilevel"/>
    <w:tmpl w:val="C004DB08"/>
    <w:lvl w:ilvl="0" w:tplc="4448F2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84A107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33E4F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AE35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2E884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28D4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EAC97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2621E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A047F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323A19E2"/>
    <w:multiLevelType w:val="hybridMultilevel"/>
    <w:tmpl w:val="9E244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242E16"/>
    <w:multiLevelType w:val="hybridMultilevel"/>
    <w:tmpl w:val="91445ACC"/>
    <w:lvl w:ilvl="0" w:tplc="97AC3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ACC5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04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41B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2B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A41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06A2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490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E6C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0F4DAB"/>
    <w:multiLevelType w:val="hybridMultilevel"/>
    <w:tmpl w:val="9A600050"/>
    <w:lvl w:ilvl="0" w:tplc="4C0AA48C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3C5046CC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8A488790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10BE95E6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430A30AA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6EAC17FA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58EEF94E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EDA216A8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9DF4054C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637288B"/>
    <w:multiLevelType w:val="hybridMultilevel"/>
    <w:tmpl w:val="16DE9D60"/>
    <w:lvl w:ilvl="0" w:tplc="F806B7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F8CA94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02C0D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BE25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2F2CD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E3264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74DC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0404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306C5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4" w15:restartNumberingAfterBreak="0">
    <w:nsid w:val="388050A0"/>
    <w:multiLevelType w:val="hybridMultilevel"/>
    <w:tmpl w:val="9056D81C"/>
    <w:lvl w:ilvl="0" w:tplc="38E29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2CB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ABF54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8D01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8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CD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CB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22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3BF90BC5"/>
    <w:multiLevelType w:val="hybridMultilevel"/>
    <w:tmpl w:val="4BB6D2A0"/>
    <w:lvl w:ilvl="0" w:tplc="041044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3615C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3E0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60F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1CCE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F8B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9056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063F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A8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3921D5"/>
    <w:multiLevelType w:val="hybridMultilevel"/>
    <w:tmpl w:val="584E4492"/>
    <w:lvl w:ilvl="0" w:tplc="E33C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CF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89B5A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7DAC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A9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AA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01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00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4F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3E7F60AB"/>
    <w:multiLevelType w:val="hybridMultilevel"/>
    <w:tmpl w:val="92A2D1C4"/>
    <w:lvl w:ilvl="0" w:tplc="D864FA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7C37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01AFD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1202B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3B649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CC7F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B6E72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BC049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7EB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8" w15:restartNumberingAfterBreak="0">
    <w:nsid w:val="3EB97F61"/>
    <w:multiLevelType w:val="hybridMultilevel"/>
    <w:tmpl w:val="D3D04B52"/>
    <w:lvl w:ilvl="0" w:tplc="FAA411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19328C"/>
    <w:multiLevelType w:val="hybridMultilevel"/>
    <w:tmpl w:val="C0900224"/>
    <w:lvl w:ilvl="0" w:tplc="82EC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695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6C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0F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E7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28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22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45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C2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41A6447F"/>
    <w:multiLevelType w:val="hybridMultilevel"/>
    <w:tmpl w:val="16E2213E"/>
    <w:lvl w:ilvl="0" w:tplc="9B2C591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78EBE7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C91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DF6D2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75C26E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B3EC99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5F4B06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5F477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40EF8D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3E01D8F"/>
    <w:multiLevelType w:val="hybridMultilevel"/>
    <w:tmpl w:val="6F8004C2"/>
    <w:lvl w:ilvl="0" w:tplc="E1A89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ECBB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9E4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E1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81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49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62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A8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41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46F26D16"/>
    <w:multiLevelType w:val="hybridMultilevel"/>
    <w:tmpl w:val="87ECDDF0"/>
    <w:lvl w:ilvl="0" w:tplc="EE306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65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0F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88C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E7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42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40F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C6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607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472B0F40"/>
    <w:multiLevelType w:val="hybridMultilevel"/>
    <w:tmpl w:val="739A7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186842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98B274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0421BC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DA3E02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A2A34E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BE4CB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DAF41A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41DE2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 w15:restartNumberingAfterBreak="0">
    <w:nsid w:val="477C2871"/>
    <w:multiLevelType w:val="hybridMultilevel"/>
    <w:tmpl w:val="50A2E400"/>
    <w:lvl w:ilvl="0" w:tplc="50A06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903FD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7D8B62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3D011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F652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F02D2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D25F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ED07B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4A79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9E40733"/>
    <w:multiLevelType w:val="hybridMultilevel"/>
    <w:tmpl w:val="9A0C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7A721C"/>
    <w:multiLevelType w:val="hybridMultilevel"/>
    <w:tmpl w:val="C940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C6095F"/>
    <w:multiLevelType w:val="hybridMultilevel"/>
    <w:tmpl w:val="48C2B7DA"/>
    <w:lvl w:ilvl="0" w:tplc="DC3EB7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FA82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604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086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D00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C0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489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443F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C7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6D0426"/>
    <w:multiLevelType w:val="hybridMultilevel"/>
    <w:tmpl w:val="21CA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AD1D43"/>
    <w:multiLevelType w:val="hybridMultilevel"/>
    <w:tmpl w:val="B1C2122E"/>
    <w:lvl w:ilvl="0" w:tplc="D75803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AAE1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24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2C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287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42F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E66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C59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983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A75A94"/>
    <w:multiLevelType w:val="hybridMultilevel"/>
    <w:tmpl w:val="78306A2A"/>
    <w:lvl w:ilvl="0" w:tplc="45100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E6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CC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A5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E2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C7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26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00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0C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0DC53F7"/>
    <w:multiLevelType w:val="hybridMultilevel"/>
    <w:tmpl w:val="D1C85CF6"/>
    <w:lvl w:ilvl="0" w:tplc="BAEEC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A5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85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8E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EF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06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A6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01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C2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527D4C61"/>
    <w:multiLevelType w:val="hybridMultilevel"/>
    <w:tmpl w:val="EAA8B0C8"/>
    <w:lvl w:ilvl="0" w:tplc="993E5C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5ADA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FA1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E66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3A98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A4DF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5F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C20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DA3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D03C6D"/>
    <w:multiLevelType w:val="hybridMultilevel"/>
    <w:tmpl w:val="D946DA40"/>
    <w:lvl w:ilvl="0" w:tplc="6C70A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05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407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C8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2E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C8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6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40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8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3D25917"/>
    <w:multiLevelType w:val="hybridMultilevel"/>
    <w:tmpl w:val="0C98A330"/>
    <w:lvl w:ilvl="0" w:tplc="F5508A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58A0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78D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86C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5C1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F22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448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56A7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BE6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D35F23"/>
    <w:multiLevelType w:val="hybridMultilevel"/>
    <w:tmpl w:val="0CC8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E23529"/>
    <w:multiLevelType w:val="hybridMultilevel"/>
    <w:tmpl w:val="6DE69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FF11E6"/>
    <w:multiLevelType w:val="hybridMultilevel"/>
    <w:tmpl w:val="A69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9B6E8B"/>
    <w:multiLevelType w:val="hybridMultilevel"/>
    <w:tmpl w:val="1C16F510"/>
    <w:lvl w:ilvl="0" w:tplc="2C9EED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F225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509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C02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D68D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AB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A4B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3A5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C49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B850B9"/>
    <w:multiLevelType w:val="hybridMultilevel"/>
    <w:tmpl w:val="1104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A30D42"/>
    <w:multiLevelType w:val="hybridMultilevel"/>
    <w:tmpl w:val="96F0FAA8"/>
    <w:lvl w:ilvl="0" w:tplc="ABF0A6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B82E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29C3A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E4C5E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0891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BA6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098EF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32C14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DA270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1" w15:restartNumberingAfterBreak="0">
    <w:nsid w:val="59B0737B"/>
    <w:multiLevelType w:val="hybridMultilevel"/>
    <w:tmpl w:val="1A6AC40A"/>
    <w:lvl w:ilvl="0" w:tplc="3B3CE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07B2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887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E3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45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324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E7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1E3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B06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B80E36"/>
    <w:multiLevelType w:val="hybridMultilevel"/>
    <w:tmpl w:val="BE5A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273C09"/>
    <w:multiLevelType w:val="hybridMultilevel"/>
    <w:tmpl w:val="BCEE69EC"/>
    <w:lvl w:ilvl="0" w:tplc="20863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608B9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740F64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00436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945E4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12E61A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E261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1E10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842EB9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4" w15:restartNumberingAfterBreak="0">
    <w:nsid w:val="5CC546F5"/>
    <w:multiLevelType w:val="hybridMultilevel"/>
    <w:tmpl w:val="CF40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D037713"/>
    <w:multiLevelType w:val="hybridMultilevel"/>
    <w:tmpl w:val="BE1A5FDA"/>
    <w:lvl w:ilvl="0" w:tplc="8D0C7F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9A8D9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C965BE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D6E9B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0044A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640F61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7D241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AE6D3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6D6AE6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6" w15:restartNumberingAfterBreak="0">
    <w:nsid w:val="5E5C4CB7"/>
    <w:multiLevelType w:val="hybridMultilevel"/>
    <w:tmpl w:val="872C086C"/>
    <w:lvl w:ilvl="0" w:tplc="9C62C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AD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89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4A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0A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4F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E24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67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24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5F197E02"/>
    <w:multiLevelType w:val="hybridMultilevel"/>
    <w:tmpl w:val="DBF0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DE612E"/>
    <w:multiLevelType w:val="hybridMultilevel"/>
    <w:tmpl w:val="B9EC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F5390A"/>
    <w:multiLevelType w:val="hybridMultilevel"/>
    <w:tmpl w:val="EEC48470"/>
    <w:lvl w:ilvl="0" w:tplc="3D649EBE">
      <w:start w:val="1"/>
      <w:numFmt w:val="bullet"/>
      <w:lvlText w:val="•"/>
      <w:lvlJc w:val="left"/>
      <w:pPr>
        <w:tabs>
          <w:tab w:val="num" w:pos="461"/>
        </w:tabs>
        <w:ind w:left="461" w:hanging="360"/>
      </w:pPr>
      <w:rPr>
        <w:rFonts w:ascii="Arial" w:hAnsi="Arial" w:hint="default"/>
      </w:rPr>
    </w:lvl>
    <w:lvl w:ilvl="1" w:tplc="8D825234">
      <w:start w:val="1"/>
      <w:numFmt w:val="bullet"/>
      <w:lvlText w:val="•"/>
      <w:lvlJc w:val="left"/>
      <w:pPr>
        <w:tabs>
          <w:tab w:val="num" w:pos="1181"/>
        </w:tabs>
        <w:ind w:left="1181" w:hanging="360"/>
      </w:pPr>
      <w:rPr>
        <w:rFonts w:ascii="Arial" w:hAnsi="Arial" w:hint="default"/>
      </w:rPr>
    </w:lvl>
    <w:lvl w:ilvl="2" w:tplc="24505246" w:tentative="1">
      <w:start w:val="1"/>
      <w:numFmt w:val="bullet"/>
      <w:lvlText w:val="•"/>
      <w:lvlJc w:val="left"/>
      <w:pPr>
        <w:tabs>
          <w:tab w:val="num" w:pos="1901"/>
        </w:tabs>
        <w:ind w:left="1901" w:hanging="360"/>
      </w:pPr>
      <w:rPr>
        <w:rFonts w:ascii="Arial" w:hAnsi="Arial" w:hint="default"/>
      </w:rPr>
    </w:lvl>
    <w:lvl w:ilvl="3" w:tplc="A85EC054" w:tentative="1">
      <w:start w:val="1"/>
      <w:numFmt w:val="bullet"/>
      <w:lvlText w:val="•"/>
      <w:lvlJc w:val="left"/>
      <w:pPr>
        <w:tabs>
          <w:tab w:val="num" w:pos="2621"/>
        </w:tabs>
        <w:ind w:left="2621" w:hanging="360"/>
      </w:pPr>
      <w:rPr>
        <w:rFonts w:ascii="Arial" w:hAnsi="Arial" w:hint="default"/>
      </w:rPr>
    </w:lvl>
    <w:lvl w:ilvl="4" w:tplc="C9EC1A72" w:tentative="1">
      <w:start w:val="1"/>
      <w:numFmt w:val="bullet"/>
      <w:lvlText w:val="•"/>
      <w:lvlJc w:val="left"/>
      <w:pPr>
        <w:tabs>
          <w:tab w:val="num" w:pos="3341"/>
        </w:tabs>
        <w:ind w:left="3341" w:hanging="360"/>
      </w:pPr>
      <w:rPr>
        <w:rFonts w:ascii="Arial" w:hAnsi="Arial" w:hint="default"/>
      </w:rPr>
    </w:lvl>
    <w:lvl w:ilvl="5" w:tplc="FBCC6FFE" w:tentative="1">
      <w:start w:val="1"/>
      <w:numFmt w:val="bullet"/>
      <w:lvlText w:val="•"/>
      <w:lvlJc w:val="left"/>
      <w:pPr>
        <w:tabs>
          <w:tab w:val="num" w:pos="4061"/>
        </w:tabs>
        <w:ind w:left="4061" w:hanging="360"/>
      </w:pPr>
      <w:rPr>
        <w:rFonts w:ascii="Arial" w:hAnsi="Arial" w:hint="default"/>
      </w:rPr>
    </w:lvl>
    <w:lvl w:ilvl="6" w:tplc="E6F02344" w:tentative="1">
      <w:start w:val="1"/>
      <w:numFmt w:val="bullet"/>
      <w:lvlText w:val="•"/>
      <w:lvlJc w:val="left"/>
      <w:pPr>
        <w:tabs>
          <w:tab w:val="num" w:pos="4781"/>
        </w:tabs>
        <w:ind w:left="4781" w:hanging="360"/>
      </w:pPr>
      <w:rPr>
        <w:rFonts w:ascii="Arial" w:hAnsi="Arial" w:hint="default"/>
      </w:rPr>
    </w:lvl>
    <w:lvl w:ilvl="7" w:tplc="719A83AC" w:tentative="1">
      <w:start w:val="1"/>
      <w:numFmt w:val="bullet"/>
      <w:lvlText w:val="•"/>
      <w:lvlJc w:val="left"/>
      <w:pPr>
        <w:tabs>
          <w:tab w:val="num" w:pos="5501"/>
        </w:tabs>
        <w:ind w:left="5501" w:hanging="360"/>
      </w:pPr>
      <w:rPr>
        <w:rFonts w:ascii="Arial" w:hAnsi="Arial" w:hint="default"/>
      </w:rPr>
    </w:lvl>
    <w:lvl w:ilvl="8" w:tplc="C052A72A" w:tentative="1">
      <w:start w:val="1"/>
      <w:numFmt w:val="bullet"/>
      <w:lvlText w:val="•"/>
      <w:lvlJc w:val="left"/>
      <w:pPr>
        <w:tabs>
          <w:tab w:val="num" w:pos="6221"/>
        </w:tabs>
        <w:ind w:left="6221" w:hanging="360"/>
      </w:pPr>
      <w:rPr>
        <w:rFonts w:ascii="Arial" w:hAnsi="Arial" w:hint="default"/>
      </w:rPr>
    </w:lvl>
  </w:abstractNum>
  <w:abstractNum w:abstractNumId="80" w15:restartNumberingAfterBreak="0">
    <w:nsid w:val="63A73973"/>
    <w:multiLevelType w:val="hybridMultilevel"/>
    <w:tmpl w:val="67348F2C"/>
    <w:lvl w:ilvl="0" w:tplc="1666CC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2A4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06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AD6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408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8C2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E89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885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F2D5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376DB4"/>
    <w:multiLevelType w:val="hybridMultilevel"/>
    <w:tmpl w:val="C0DC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B702BB"/>
    <w:multiLevelType w:val="hybridMultilevel"/>
    <w:tmpl w:val="2258E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9C6BE5"/>
    <w:multiLevelType w:val="hybridMultilevel"/>
    <w:tmpl w:val="E1BA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1437FB"/>
    <w:multiLevelType w:val="hybridMultilevel"/>
    <w:tmpl w:val="A678BA4A"/>
    <w:lvl w:ilvl="0" w:tplc="43F214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9EE4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88A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E0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BE47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B6E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2E5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29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32F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8360C2"/>
    <w:multiLevelType w:val="hybridMultilevel"/>
    <w:tmpl w:val="72360640"/>
    <w:lvl w:ilvl="0" w:tplc="2CA4E636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7CA138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822EBC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2C9862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AE61FE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BE4EEE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8CCA60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B0B834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08BD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6" w15:restartNumberingAfterBreak="0">
    <w:nsid w:val="68821120"/>
    <w:multiLevelType w:val="hybridMultilevel"/>
    <w:tmpl w:val="4536A488"/>
    <w:lvl w:ilvl="0" w:tplc="84BEF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E7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25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E3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6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25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04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44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8C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 w15:restartNumberingAfterBreak="0">
    <w:nsid w:val="6E440487"/>
    <w:multiLevelType w:val="hybridMultilevel"/>
    <w:tmpl w:val="9D4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0E1BF4"/>
    <w:multiLevelType w:val="hybridMultilevel"/>
    <w:tmpl w:val="38DE0A30"/>
    <w:lvl w:ilvl="0" w:tplc="40A2F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7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69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C0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4E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84F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E5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0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08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71E47706"/>
    <w:multiLevelType w:val="hybridMultilevel"/>
    <w:tmpl w:val="D0A262E4"/>
    <w:lvl w:ilvl="0" w:tplc="4F10B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625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E166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A295F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6B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8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29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6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6D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72AB64DD"/>
    <w:multiLevelType w:val="hybridMultilevel"/>
    <w:tmpl w:val="65C83B72"/>
    <w:lvl w:ilvl="0" w:tplc="D3EECB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D79067F8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2778AD9E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344E2536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F3161386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5F301D24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49C0B07C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2CAC2210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087840EA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3B11424"/>
    <w:multiLevelType w:val="hybridMultilevel"/>
    <w:tmpl w:val="9D6CB97A"/>
    <w:lvl w:ilvl="0" w:tplc="FC62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C81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A3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65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26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EB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081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65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75C9718E"/>
    <w:multiLevelType w:val="hybridMultilevel"/>
    <w:tmpl w:val="4328C9AE"/>
    <w:lvl w:ilvl="0" w:tplc="90D6F8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862FA0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3D64C1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3839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0ECC3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BEA9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5C5F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9E05A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BD2D6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3" w15:restartNumberingAfterBreak="0">
    <w:nsid w:val="7B705DD9"/>
    <w:multiLevelType w:val="hybridMultilevel"/>
    <w:tmpl w:val="4F98CAC0"/>
    <w:lvl w:ilvl="0" w:tplc="DB7C9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DC0E60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9A67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E7847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22A0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1144D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72A44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D0AF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AF09D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954021774">
    <w:abstractNumId w:val="21"/>
  </w:num>
  <w:num w:numId="2" w16cid:durableId="137769343">
    <w:abstractNumId w:val="23"/>
  </w:num>
  <w:num w:numId="3" w16cid:durableId="1856646806">
    <w:abstractNumId w:val="34"/>
  </w:num>
  <w:num w:numId="4" w16cid:durableId="1912620646">
    <w:abstractNumId w:val="58"/>
  </w:num>
  <w:num w:numId="5" w16cid:durableId="193740200">
    <w:abstractNumId w:val="46"/>
  </w:num>
  <w:num w:numId="6" w16cid:durableId="1657416401">
    <w:abstractNumId w:val="72"/>
  </w:num>
  <w:num w:numId="7" w16cid:durableId="1739473480">
    <w:abstractNumId w:val="18"/>
  </w:num>
  <w:num w:numId="8" w16cid:durableId="1865745443">
    <w:abstractNumId w:val="24"/>
  </w:num>
  <w:num w:numId="9" w16cid:durableId="1927808265">
    <w:abstractNumId w:val="30"/>
  </w:num>
  <w:num w:numId="10" w16cid:durableId="798230040">
    <w:abstractNumId w:val="25"/>
  </w:num>
  <w:num w:numId="11" w16cid:durableId="616059253">
    <w:abstractNumId w:val="32"/>
  </w:num>
  <w:num w:numId="12" w16cid:durableId="1153133639">
    <w:abstractNumId w:val="47"/>
  </w:num>
  <w:num w:numId="13" w16cid:durableId="1023895284">
    <w:abstractNumId w:val="7"/>
  </w:num>
  <w:num w:numId="14" w16cid:durableId="1717118984">
    <w:abstractNumId w:val="39"/>
  </w:num>
  <w:num w:numId="15" w16cid:durableId="247156980">
    <w:abstractNumId w:val="10"/>
  </w:num>
  <w:num w:numId="16" w16cid:durableId="1851525081">
    <w:abstractNumId w:val="79"/>
  </w:num>
  <w:num w:numId="17" w16cid:durableId="1143547275">
    <w:abstractNumId w:val="17"/>
  </w:num>
  <w:num w:numId="18" w16cid:durableId="569272913">
    <w:abstractNumId w:val="27"/>
  </w:num>
  <w:num w:numId="19" w16cid:durableId="1049299354">
    <w:abstractNumId w:val="93"/>
  </w:num>
  <w:num w:numId="20" w16cid:durableId="2053648644">
    <w:abstractNumId w:val="43"/>
  </w:num>
  <w:num w:numId="21" w16cid:durableId="1412580554">
    <w:abstractNumId w:val="70"/>
  </w:num>
  <w:num w:numId="22" w16cid:durableId="1897278164">
    <w:abstractNumId w:val="35"/>
  </w:num>
  <w:num w:numId="23" w16cid:durableId="1149400780">
    <w:abstractNumId w:val="28"/>
  </w:num>
  <w:num w:numId="24" w16cid:durableId="1415393041">
    <w:abstractNumId w:val="89"/>
  </w:num>
  <w:num w:numId="25" w16cid:durableId="283393495">
    <w:abstractNumId w:val="92"/>
  </w:num>
  <w:num w:numId="26" w16cid:durableId="921793803">
    <w:abstractNumId w:val="44"/>
  </w:num>
  <w:num w:numId="27" w16cid:durableId="475411686">
    <w:abstractNumId w:val="49"/>
  </w:num>
  <w:num w:numId="28" w16cid:durableId="868953732">
    <w:abstractNumId w:val="67"/>
  </w:num>
  <w:num w:numId="29" w16cid:durableId="718019494">
    <w:abstractNumId w:val="1"/>
  </w:num>
  <w:num w:numId="30" w16cid:durableId="637614326">
    <w:abstractNumId w:val="3"/>
  </w:num>
  <w:num w:numId="31" w16cid:durableId="1572426260">
    <w:abstractNumId w:val="52"/>
  </w:num>
  <w:num w:numId="32" w16cid:durableId="77992166">
    <w:abstractNumId w:val="22"/>
  </w:num>
  <w:num w:numId="33" w16cid:durableId="114177750">
    <w:abstractNumId w:val="2"/>
  </w:num>
  <w:num w:numId="34" w16cid:durableId="1098060081">
    <w:abstractNumId w:val="50"/>
  </w:num>
  <w:num w:numId="35" w16cid:durableId="1703240681">
    <w:abstractNumId w:val="38"/>
  </w:num>
  <w:num w:numId="36" w16cid:durableId="1807161785">
    <w:abstractNumId w:val="9"/>
  </w:num>
  <w:num w:numId="37" w16cid:durableId="842938580">
    <w:abstractNumId w:val="60"/>
  </w:num>
  <w:num w:numId="38" w16cid:durableId="1546481650">
    <w:abstractNumId w:val="74"/>
  </w:num>
  <w:num w:numId="39" w16cid:durableId="1583373031">
    <w:abstractNumId w:val="76"/>
  </w:num>
  <w:num w:numId="40" w16cid:durableId="75131362">
    <w:abstractNumId w:val="51"/>
  </w:num>
  <w:num w:numId="41" w16cid:durableId="737364539">
    <w:abstractNumId w:val="63"/>
  </w:num>
  <w:num w:numId="42" w16cid:durableId="2038575247">
    <w:abstractNumId w:val="15"/>
  </w:num>
  <w:num w:numId="43" w16cid:durableId="463279068">
    <w:abstractNumId w:val="91"/>
  </w:num>
  <w:num w:numId="44" w16cid:durableId="31462249">
    <w:abstractNumId w:val="88"/>
  </w:num>
  <w:num w:numId="45" w16cid:durableId="1787919443">
    <w:abstractNumId w:val="86"/>
  </w:num>
  <w:num w:numId="46" w16cid:durableId="147020111">
    <w:abstractNumId w:val="61"/>
  </w:num>
  <w:num w:numId="47" w16cid:durableId="2135050976">
    <w:abstractNumId w:val="4"/>
  </w:num>
  <w:num w:numId="48" w16cid:durableId="1223254822">
    <w:abstractNumId w:val="29"/>
  </w:num>
  <w:num w:numId="49" w16cid:durableId="434130816">
    <w:abstractNumId w:val="75"/>
  </w:num>
  <w:num w:numId="50" w16cid:durableId="1900286568">
    <w:abstractNumId w:val="12"/>
  </w:num>
  <w:num w:numId="51" w16cid:durableId="2078046558">
    <w:abstractNumId w:val="33"/>
  </w:num>
  <w:num w:numId="52" w16cid:durableId="1190683833">
    <w:abstractNumId w:val="73"/>
  </w:num>
  <w:num w:numId="53" w16cid:durableId="1875649843">
    <w:abstractNumId w:val="14"/>
  </w:num>
  <w:num w:numId="54" w16cid:durableId="1239166888">
    <w:abstractNumId w:val="42"/>
  </w:num>
  <w:num w:numId="55" w16cid:durableId="1850681154">
    <w:abstractNumId w:val="45"/>
  </w:num>
  <w:num w:numId="56" w16cid:durableId="2106418288">
    <w:abstractNumId w:val="71"/>
  </w:num>
  <w:num w:numId="57" w16cid:durableId="1503811904">
    <w:abstractNumId w:val="31"/>
  </w:num>
  <w:num w:numId="58" w16cid:durableId="192547766">
    <w:abstractNumId w:val="64"/>
  </w:num>
  <w:num w:numId="59" w16cid:durableId="2071532309">
    <w:abstractNumId w:val="56"/>
  </w:num>
  <w:num w:numId="60" w16cid:durableId="1280145874">
    <w:abstractNumId w:val="80"/>
  </w:num>
  <w:num w:numId="61" w16cid:durableId="1950043941">
    <w:abstractNumId w:val="62"/>
  </w:num>
  <w:num w:numId="62" w16cid:durableId="392774226">
    <w:abstractNumId w:val="59"/>
  </w:num>
  <w:num w:numId="63" w16cid:durableId="500514072">
    <w:abstractNumId w:val="54"/>
  </w:num>
  <w:num w:numId="64" w16cid:durableId="1932425853">
    <w:abstractNumId w:val="90"/>
  </w:num>
  <w:num w:numId="65" w16cid:durableId="471680350">
    <w:abstractNumId w:val="68"/>
  </w:num>
  <w:num w:numId="66" w16cid:durableId="1548565612">
    <w:abstractNumId w:val="36"/>
  </w:num>
  <w:num w:numId="67" w16cid:durableId="933514288">
    <w:abstractNumId w:val="57"/>
  </w:num>
  <w:num w:numId="68" w16cid:durableId="1894612748">
    <w:abstractNumId w:val="84"/>
  </w:num>
  <w:num w:numId="69" w16cid:durableId="311064019">
    <w:abstractNumId w:val="19"/>
  </w:num>
  <w:num w:numId="70" w16cid:durableId="1516308501">
    <w:abstractNumId w:val="41"/>
  </w:num>
  <w:num w:numId="71" w16cid:durableId="1205797045">
    <w:abstractNumId w:val="8"/>
  </w:num>
  <w:num w:numId="72" w16cid:durableId="1736661353">
    <w:abstractNumId w:val="81"/>
  </w:num>
  <w:num w:numId="73" w16cid:durableId="1151749140">
    <w:abstractNumId w:val="65"/>
  </w:num>
  <w:num w:numId="74" w16cid:durableId="2013144351">
    <w:abstractNumId w:val="78"/>
  </w:num>
  <w:num w:numId="75" w16cid:durableId="1177422346">
    <w:abstractNumId w:val="37"/>
  </w:num>
  <w:num w:numId="76" w16cid:durableId="1329560070">
    <w:abstractNumId w:val="16"/>
  </w:num>
  <w:num w:numId="77" w16cid:durableId="808859093">
    <w:abstractNumId w:val="83"/>
  </w:num>
  <w:num w:numId="78" w16cid:durableId="823005568">
    <w:abstractNumId w:val="85"/>
  </w:num>
  <w:num w:numId="79" w16cid:durableId="973873819">
    <w:abstractNumId w:val="55"/>
  </w:num>
  <w:num w:numId="80" w16cid:durableId="1655182296">
    <w:abstractNumId w:val="26"/>
  </w:num>
  <w:num w:numId="81" w16cid:durableId="622271588">
    <w:abstractNumId w:val="66"/>
  </w:num>
  <w:num w:numId="82" w16cid:durableId="1853449561">
    <w:abstractNumId w:val="87"/>
  </w:num>
  <w:num w:numId="83" w16cid:durableId="705445894">
    <w:abstractNumId w:val="77"/>
  </w:num>
  <w:num w:numId="84" w16cid:durableId="1696926350">
    <w:abstractNumId w:val="11"/>
  </w:num>
  <w:num w:numId="85" w16cid:durableId="1547256753">
    <w:abstractNumId w:val="6"/>
  </w:num>
  <w:num w:numId="86" w16cid:durableId="848831032">
    <w:abstractNumId w:val="5"/>
  </w:num>
  <w:num w:numId="87" w16cid:durableId="206992550">
    <w:abstractNumId w:val="69"/>
  </w:num>
  <w:num w:numId="88" w16cid:durableId="1608466074">
    <w:abstractNumId w:val="13"/>
  </w:num>
  <w:num w:numId="89" w16cid:durableId="1780876963">
    <w:abstractNumId w:val="53"/>
  </w:num>
  <w:num w:numId="90" w16cid:durableId="221794284">
    <w:abstractNumId w:val="40"/>
  </w:num>
  <w:num w:numId="91" w16cid:durableId="436028140">
    <w:abstractNumId w:val="82"/>
  </w:num>
  <w:num w:numId="92" w16cid:durableId="2037608729">
    <w:abstractNumId w:val="20"/>
  </w:num>
  <w:num w:numId="93" w16cid:durableId="471018454">
    <w:abstractNumId w:val="48"/>
  </w:num>
  <w:num w:numId="94" w16cid:durableId="8935761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E"/>
    <w:rsid w:val="00056C99"/>
    <w:rsid w:val="0007735C"/>
    <w:rsid w:val="00084AC7"/>
    <w:rsid w:val="001264B3"/>
    <w:rsid w:val="00130192"/>
    <w:rsid w:val="00177D44"/>
    <w:rsid w:val="001A3C21"/>
    <w:rsid w:val="001D3E09"/>
    <w:rsid w:val="001F4144"/>
    <w:rsid w:val="002014F3"/>
    <w:rsid w:val="002207C7"/>
    <w:rsid w:val="00246547"/>
    <w:rsid w:val="002544B0"/>
    <w:rsid w:val="002604A4"/>
    <w:rsid w:val="002823E6"/>
    <w:rsid w:val="002B7D99"/>
    <w:rsid w:val="002C620C"/>
    <w:rsid w:val="0031623E"/>
    <w:rsid w:val="0032612A"/>
    <w:rsid w:val="00393C79"/>
    <w:rsid w:val="00394C71"/>
    <w:rsid w:val="0042258B"/>
    <w:rsid w:val="00461372"/>
    <w:rsid w:val="0048485D"/>
    <w:rsid w:val="0050370A"/>
    <w:rsid w:val="00520FA5"/>
    <w:rsid w:val="005257BF"/>
    <w:rsid w:val="005A0D34"/>
    <w:rsid w:val="005F0E38"/>
    <w:rsid w:val="005F33B6"/>
    <w:rsid w:val="00602E70"/>
    <w:rsid w:val="00611123"/>
    <w:rsid w:val="00616328"/>
    <w:rsid w:val="00641AC4"/>
    <w:rsid w:val="00647CF6"/>
    <w:rsid w:val="00676B78"/>
    <w:rsid w:val="0068424F"/>
    <w:rsid w:val="006864D9"/>
    <w:rsid w:val="006A7B0B"/>
    <w:rsid w:val="006C25CE"/>
    <w:rsid w:val="006C5AE7"/>
    <w:rsid w:val="006D061D"/>
    <w:rsid w:val="006F374A"/>
    <w:rsid w:val="00704409"/>
    <w:rsid w:val="00707E22"/>
    <w:rsid w:val="00710530"/>
    <w:rsid w:val="00735EDA"/>
    <w:rsid w:val="007636A5"/>
    <w:rsid w:val="007A5E65"/>
    <w:rsid w:val="007B6CCA"/>
    <w:rsid w:val="00836B8C"/>
    <w:rsid w:val="00885CA1"/>
    <w:rsid w:val="00892C07"/>
    <w:rsid w:val="008938C6"/>
    <w:rsid w:val="008C7C83"/>
    <w:rsid w:val="008E7424"/>
    <w:rsid w:val="008F39C0"/>
    <w:rsid w:val="00920C67"/>
    <w:rsid w:val="009932A8"/>
    <w:rsid w:val="00995BBE"/>
    <w:rsid w:val="009A707B"/>
    <w:rsid w:val="009C22EC"/>
    <w:rsid w:val="009D56F4"/>
    <w:rsid w:val="009E3485"/>
    <w:rsid w:val="00A14324"/>
    <w:rsid w:val="00AF40E0"/>
    <w:rsid w:val="00AF4867"/>
    <w:rsid w:val="00B13739"/>
    <w:rsid w:val="00B47055"/>
    <w:rsid w:val="00B713F3"/>
    <w:rsid w:val="00B81619"/>
    <w:rsid w:val="00B92012"/>
    <w:rsid w:val="00B93233"/>
    <w:rsid w:val="00BA6A2C"/>
    <w:rsid w:val="00BB1A20"/>
    <w:rsid w:val="00BB61CE"/>
    <w:rsid w:val="00BC3FC7"/>
    <w:rsid w:val="00BF2FEF"/>
    <w:rsid w:val="00C0205A"/>
    <w:rsid w:val="00C10ACE"/>
    <w:rsid w:val="00C213D0"/>
    <w:rsid w:val="00C33DED"/>
    <w:rsid w:val="00C374AC"/>
    <w:rsid w:val="00C53E56"/>
    <w:rsid w:val="00C54404"/>
    <w:rsid w:val="00C71B4C"/>
    <w:rsid w:val="00C76C20"/>
    <w:rsid w:val="00C862A3"/>
    <w:rsid w:val="00C9008D"/>
    <w:rsid w:val="00CA17CD"/>
    <w:rsid w:val="00CB0978"/>
    <w:rsid w:val="00CB4FB0"/>
    <w:rsid w:val="00CC59BA"/>
    <w:rsid w:val="00CD229E"/>
    <w:rsid w:val="00CD22D3"/>
    <w:rsid w:val="00D006A9"/>
    <w:rsid w:val="00D23C6E"/>
    <w:rsid w:val="00D25605"/>
    <w:rsid w:val="00D27AED"/>
    <w:rsid w:val="00D40EC0"/>
    <w:rsid w:val="00D57946"/>
    <w:rsid w:val="00D72688"/>
    <w:rsid w:val="00D77767"/>
    <w:rsid w:val="00D861E5"/>
    <w:rsid w:val="00DA5B05"/>
    <w:rsid w:val="00DE3863"/>
    <w:rsid w:val="00DF004E"/>
    <w:rsid w:val="00DF3247"/>
    <w:rsid w:val="00E02B32"/>
    <w:rsid w:val="00E23233"/>
    <w:rsid w:val="00E472D4"/>
    <w:rsid w:val="00E60A77"/>
    <w:rsid w:val="00E75468"/>
    <w:rsid w:val="00EB4EBA"/>
    <w:rsid w:val="00ED27A8"/>
    <w:rsid w:val="00ED57AE"/>
    <w:rsid w:val="00ED667D"/>
    <w:rsid w:val="00EF6269"/>
    <w:rsid w:val="00F32F14"/>
    <w:rsid w:val="00F352BF"/>
    <w:rsid w:val="00F44AA7"/>
    <w:rsid w:val="00F60E0F"/>
    <w:rsid w:val="00FE393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4A7B"/>
  <w15:chartTrackingRefBased/>
  <w15:docId w15:val="{8296AF44-4244-3B4B-A717-D459309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23E"/>
    <w:pPr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23E"/>
    <w:pPr>
      <w:outlineLvl w:val="1"/>
    </w:pPr>
    <w:rPr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23E"/>
    <w:rPr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1623E"/>
    <w:rPr>
      <w:sz w:val="48"/>
      <w:szCs w:val="48"/>
    </w:rPr>
  </w:style>
  <w:style w:type="table" w:styleId="TableGrid">
    <w:name w:val="Table Grid"/>
    <w:basedOn w:val="TableNormal"/>
    <w:uiPriority w:val="39"/>
    <w:rsid w:val="00316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162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579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6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22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213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4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8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8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5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7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7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2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9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5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6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7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6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7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55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6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3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5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8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52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84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72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3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4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5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6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00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957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665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52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7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436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20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43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67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89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15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18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00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00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67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7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31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6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2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1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9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0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4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6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36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1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0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8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6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154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33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3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7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0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30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0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728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12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0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4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2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8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09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9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6042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45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5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90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6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8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4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9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3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109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15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538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245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1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1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7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259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318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27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33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49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18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73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03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5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8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9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1191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98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33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03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7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1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73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69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7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41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74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0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45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08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10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3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00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8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1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7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2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4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7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0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0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41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66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3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56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644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338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31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14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2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1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6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9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1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9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425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11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54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89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71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98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1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85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0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8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7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9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290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93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801">
          <w:marLeft w:val="198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536">
          <w:marLeft w:val="198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05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028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98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64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9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8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1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0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404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0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7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6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9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1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234">
          <w:marLeft w:val="118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324">
          <w:marLeft w:val="118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043">
          <w:marLeft w:val="118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125">
          <w:marLeft w:val="118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110">
          <w:marLeft w:val="191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814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38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7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11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5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7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898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0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5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8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5672">
          <w:marLeft w:val="547"/>
          <w:marRight w:val="1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099">
          <w:marLeft w:val="547"/>
          <w:marRight w:val="1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643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3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6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1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2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5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3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6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39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54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32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44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24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71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04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3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55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7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3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8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5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AA5A-65C5-4B65-9BAF-CC495ECC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PRESENTATION OBJECTIVES </vt:lpstr>
      <vt:lpstr>    REST HOME – AN OPERATIONAL DEFINITION</vt:lpstr>
      <vt:lpstr>    CURRENT INDUSTRY PROFILE</vt:lpstr>
      <vt:lpstr>    REST HOMES, A COST-EFFECTIVE</vt:lpstr>
      <vt:lpstr>    SOME BENEFITS OF INCREMENTAL FUNDING</vt:lpstr>
      <vt:lpstr>    Distribution of Incremental Funding Across Operational Areas</vt:lpstr>
      <vt:lpstr>    IMPACT Of LOW RATES &amp; LOSS OF FUNDING</vt:lpstr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Vivian</dc:creator>
  <cp:keywords/>
  <dc:description/>
  <cp:lastModifiedBy>Cohen, Gabriel R. (EHS)</cp:lastModifiedBy>
  <cp:revision>3</cp:revision>
  <dcterms:created xsi:type="dcterms:W3CDTF">2025-03-06T19:18:00Z</dcterms:created>
  <dcterms:modified xsi:type="dcterms:W3CDTF">2025-03-06T19:27:00Z</dcterms:modified>
</cp:coreProperties>
</file>