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5330" w14:textId="0CC962CC" w:rsidR="000470A6" w:rsidRDefault="000470A6" w:rsidP="00B479B4">
      <w:pPr>
        <w:jc w:val="center"/>
        <w:rPr>
          <w:b/>
          <w:bCs/>
          <w:sz w:val="36"/>
          <w:szCs w:val="36"/>
        </w:rPr>
      </w:pPr>
      <w:r>
        <w:rPr>
          <w:b/>
          <w:bCs/>
          <w:sz w:val="36"/>
          <w:szCs w:val="36"/>
        </w:rPr>
        <w:t>Risk Management</w:t>
      </w:r>
      <w:r w:rsidR="00380000">
        <w:rPr>
          <w:b/>
          <w:bCs/>
          <w:sz w:val="36"/>
          <w:szCs w:val="36"/>
        </w:rPr>
        <w:t xml:space="preserve"> Overview</w:t>
      </w:r>
    </w:p>
    <w:p w14:paraId="17E73DDC" w14:textId="35756A7F"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B8DE714" w14:textId="1F9F2106" w:rsidR="001221A0" w:rsidRDefault="00134E10">
      <w:pPr>
        <w:rPr>
          <w:i/>
          <w:iCs/>
        </w:rPr>
      </w:pPr>
      <w:r>
        <w:rPr>
          <w:i/>
          <w:iCs/>
        </w:rPr>
        <w:t>No handouts</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00B479B4">
        <w:tc>
          <w:tcPr>
            <w:tcW w:w="3685" w:type="dxa"/>
          </w:tcPr>
          <w:p w14:paraId="58028E76" w14:textId="0A1D05E2" w:rsidR="00D43E8D" w:rsidRDefault="00EF1707">
            <w:r>
              <w:t>Slide 1</w:t>
            </w:r>
          </w:p>
          <w:p w14:paraId="167754A5" w14:textId="77777777" w:rsidR="000A2DB6" w:rsidRDefault="000A2DB6"/>
          <w:p w14:paraId="2AE8AC11" w14:textId="1509C250" w:rsidR="00397330" w:rsidRDefault="0083709D">
            <w:r w:rsidRPr="0083709D">
              <w:rPr>
                <w:noProof/>
              </w:rPr>
              <w:drawing>
                <wp:inline distT="0" distB="0" distL="0" distR="0" wp14:anchorId="32702405" wp14:editId="1322AD0F">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Default="00035F54" w:rsidP="00035F54">
            <w: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00397330">
        <w:tc>
          <w:tcPr>
            <w:tcW w:w="3685" w:type="dxa"/>
          </w:tcPr>
          <w:p w14:paraId="080E8EA7" w14:textId="417C3C68" w:rsidR="00EF1707" w:rsidRDefault="00EF1707">
            <w:r>
              <w:t>Slide 2</w:t>
            </w:r>
          </w:p>
          <w:p w14:paraId="091A9237" w14:textId="4E15BEEE" w:rsidR="00D25BA2" w:rsidRDefault="00D25BA2"/>
          <w:p w14:paraId="3477BFC2" w14:textId="08CBC5AC" w:rsidR="001B20D9" w:rsidRPr="00397330" w:rsidRDefault="0083709D">
            <w:r w:rsidRPr="0083709D">
              <w:rPr>
                <w:noProof/>
              </w:rPr>
              <w:drawing>
                <wp:inline distT="0" distB="0" distL="0" distR="0" wp14:anchorId="0C6B05CB" wp14:editId="00C9F9F7">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3CF17176" w:rsidR="00121D1E" w:rsidRDefault="00121D1E" w:rsidP="00121D1E">
            <w:pPr>
              <w:rPr>
                <w:b/>
                <w:bCs/>
              </w:rPr>
            </w:pPr>
            <w:r>
              <w:rPr>
                <w:b/>
                <w:bCs/>
              </w:rPr>
              <w:t>Explain:</w:t>
            </w:r>
          </w:p>
          <w:p w14:paraId="159A7FD4" w14:textId="02B74363" w:rsidR="00623B9D" w:rsidRPr="00623B9D" w:rsidRDefault="00623B9D" w:rsidP="00121D1E">
            <w:r w:rsidRPr="00623B9D">
              <w:t>During this module you will:</w:t>
            </w:r>
          </w:p>
          <w:p w14:paraId="345C5B5B" w14:textId="77777777" w:rsidR="00380000"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Practice identifying risk factors</w:t>
            </w:r>
          </w:p>
          <w:p w14:paraId="5629860D" w14:textId="26F8DB12" w:rsidR="00380000"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Learn three </w:t>
            </w:r>
            <w:r w:rsidR="003E2046">
              <w:rPr>
                <w:rFonts w:ascii="Calibri" w:hAnsi="Calibri" w:cs="Calibri"/>
                <w:sz w:val="24"/>
                <w:szCs w:val="24"/>
                <w:shd w:val="clear" w:color="auto" w:fill="FFFFFF"/>
              </w:rPr>
              <w:t xml:space="preserve">key </w:t>
            </w:r>
            <w:r>
              <w:rPr>
                <w:rFonts w:ascii="Calibri" w:hAnsi="Calibri" w:cs="Calibri"/>
                <w:sz w:val="24"/>
                <w:szCs w:val="24"/>
                <w:shd w:val="clear" w:color="auto" w:fill="FFFFFF"/>
              </w:rPr>
              <w:t>steps to effective risk management</w:t>
            </w:r>
          </w:p>
          <w:p w14:paraId="12089251" w14:textId="1F410E46" w:rsidR="00380000" w:rsidRPr="00FC5B4A"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Understand which screening and assessment tools </w:t>
            </w:r>
            <w:r w:rsidR="00D120BB">
              <w:rPr>
                <w:rFonts w:ascii="Calibri" w:hAnsi="Calibri" w:cs="Calibri"/>
                <w:sz w:val="24"/>
                <w:szCs w:val="24"/>
                <w:shd w:val="clear" w:color="auto" w:fill="FFFFFF"/>
              </w:rPr>
              <w:t xml:space="preserve">are </w:t>
            </w:r>
            <w:r>
              <w:rPr>
                <w:rFonts w:ascii="Calibri" w:hAnsi="Calibri" w:cs="Calibri"/>
                <w:sz w:val="24"/>
                <w:szCs w:val="24"/>
                <w:shd w:val="clear" w:color="auto" w:fill="FFFFFF"/>
              </w:rPr>
              <w:t>used in ACCS</w:t>
            </w:r>
          </w:p>
          <w:p w14:paraId="76716109" w14:textId="77777777" w:rsidR="00C25700" w:rsidRDefault="00C25700"/>
          <w:p w14:paraId="710456CE" w14:textId="59218829" w:rsidR="00C25700" w:rsidRDefault="00C25700"/>
        </w:tc>
      </w:tr>
      <w:tr w:rsidR="00D25BA2" w14:paraId="2AF951D9" w14:textId="77777777" w:rsidTr="00397330">
        <w:tc>
          <w:tcPr>
            <w:tcW w:w="3685" w:type="dxa"/>
          </w:tcPr>
          <w:p w14:paraId="1BE51426" w14:textId="388ADD14" w:rsidR="00054A03" w:rsidRDefault="00031EFC">
            <w:r>
              <w:t xml:space="preserve">Slide 3 </w:t>
            </w:r>
          </w:p>
          <w:p w14:paraId="4586E1E7" w14:textId="47542B9D" w:rsidR="00031EFC" w:rsidRDefault="00031EFC"/>
          <w:p w14:paraId="0319F803" w14:textId="77D3D4AE" w:rsidR="00B11219" w:rsidRDefault="0083709D">
            <w:r w:rsidRPr="0083709D">
              <w:rPr>
                <w:noProof/>
              </w:rPr>
              <w:drawing>
                <wp:inline distT="0" distB="0" distL="0" distR="0" wp14:anchorId="1492FF11" wp14:editId="664FD95C">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23CC307D" w14:textId="09A658C6" w:rsidR="00171CA8" w:rsidRDefault="00C9605C" w:rsidP="00171CA8">
            <w:pPr>
              <w:rPr>
                <w:rFonts w:ascii="Calibri" w:hAnsi="Calibri" w:cs="Calibri"/>
                <w:b/>
                <w:bCs/>
                <w:shd w:val="clear" w:color="auto" w:fill="FFFFFF"/>
              </w:rPr>
            </w:pPr>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171CA8" w:rsidRPr="009772D7">
              <w:rPr>
                <w:b/>
                <w:bCs/>
              </w:rPr>
              <w:t>I</w:t>
            </w:r>
            <w:r w:rsidR="00171CA8" w:rsidRPr="009772D7">
              <w:rPr>
                <w:rFonts w:ascii="Calibri" w:hAnsi="Calibri" w:cs="Calibri"/>
                <w:b/>
                <w:bCs/>
                <w:shd w:val="clear" w:color="auto" w:fill="FFFFFF"/>
              </w:rPr>
              <w:t>n</w:t>
            </w:r>
            <w:r w:rsidR="00171CA8">
              <w:rPr>
                <w:rFonts w:ascii="Calibri" w:hAnsi="Calibri" w:cs="Calibri"/>
                <w:b/>
                <w:bCs/>
                <w:shd w:val="clear" w:color="auto" w:fill="FFFFFF"/>
              </w:rPr>
              <w:t>troduction</w:t>
            </w:r>
          </w:p>
          <w:p w14:paraId="4DA84725" w14:textId="4BBE3E84" w:rsidR="00171CA8" w:rsidRDefault="00171CA8" w:rsidP="00171CA8">
            <w:pPr>
              <w:rPr>
                <w:rFonts w:ascii="Calibri" w:hAnsi="Calibri" w:cs="Calibri"/>
                <w:b/>
                <w:bCs/>
                <w:shd w:val="clear" w:color="auto" w:fill="FFFFFF"/>
              </w:rPr>
            </w:pPr>
          </w:p>
          <w:p w14:paraId="77CAB140" w14:textId="4BA0CC96" w:rsidR="00171CA8" w:rsidRPr="00623B9D" w:rsidRDefault="00171CA8" w:rsidP="00171CA8">
            <w:pPr>
              <w:rPr>
                <w:rFonts w:ascii="Calibri" w:hAnsi="Calibri" w:cs="Calibri"/>
                <w:b/>
                <w:bCs/>
                <w:shd w:val="clear" w:color="auto" w:fill="FFFFFF"/>
              </w:rPr>
            </w:pPr>
            <w:r>
              <w:rPr>
                <w:rFonts w:ascii="Calibri" w:hAnsi="Calibri" w:cs="Calibri"/>
                <w:b/>
                <w:bCs/>
                <w:shd w:val="clear" w:color="auto" w:fill="FFFFFF"/>
              </w:rPr>
              <w:t>Explain:</w:t>
            </w:r>
          </w:p>
          <w:p w14:paraId="6661A0DE" w14:textId="426E7735" w:rsidR="00C25700" w:rsidRPr="009772D7" w:rsidRDefault="00171CA8" w:rsidP="009772D7">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sz w:val="24"/>
                <w:szCs w:val="24"/>
                <w:lang w:eastAsia="zh-CN"/>
              </w:rPr>
              <w:t xml:space="preserve">The purpose of this module is to give an overview of the importance working with persons served to effectively </w:t>
            </w:r>
            <w:r w:rsidR="00D120BB">
              <w:rPr>
                <w:rFonts w:ascii="Calibri" w:eastAsia="DengXian" w:hAnsi="Calibri" w:cs="Calibri"/>
                <w:sz w:val="24"/>
                <w:szCs w:val="24"/>
                <w:lang w:eastAsia="zh-CN"/>
              </w:rPr>
              <w:t xml:space="preserve">identify and </w:t>
            </w:r>
            <w:r w:rsidRPr="009772D7">
              <w:rPr>
                <w:rFonts w:ascii="Calibri" w:eastAsia="DengXian" w:hAnsi="Calibri" w:cs="Calibri"/>
                <w:sz w:val="24"/>
                <w:szCs w:val="24"/>
                <w:lang w:eastAsia="zh-CN"/>
              </w:rPr>
              <w:t>manage their clinical risks. The details covered here are essential components of the ACCS model that differ from prior models of service delivery you may have used before.</w:t>
            </w:r>
          </w:p>
          <w:p w14:paraId="7C49F7A5" w14:textId="77777777" w:rsidR="009772D7" w:rsidRPr="009772D7" w:rsidRDefault="009772D7" w:rsidP="009772D7">
            <w:pPr>
              <w:pStyle w:val="ListParagraph"/>
              <w:ind w:left="360"/>
              <w:rPr>
                <w:rFonts w:ascii="Calibri" w:eastAsia="DengXian" w:hAnsi="Calibri" w:cs="Calibri"/>
                <w:sz w:val="24"/>
                <w:szCs w:val="24"/>
                <w:lang w:eastAsia="zh-CN"/>
              </w:rPr>
            </w:pPr>
          </w:p>
          <w:p w14:paraId="622FFC89" w14:textId="3E7F5331" w:rsidR="00623B9D" w:rsidRPr="009772D7" w:rsidRDefault="00623B9D" w:rsidP="009772D7">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b/>
                <w:bCs/>
                <w:sz w:val="24"/>
                <w:szCs w:val="24"/>
                <w:lang w:eastAsia="zh-CN"/>
              </w:rPr>
              <w:t>T</w:t>
            </w:r>
            <w:r w:rsidRPr="009772D7">
              <w:rPr>
                <w:rFonts w:ascii="Calibri" w:eastAsia="DengXian" w:hAnsi="Calibri" w:cs="Calibri"/>
                <w:sz w:val="24"/>
                <w:szCs w:val="24"/>
                <w:lang w:eastAsia="zh-CN"/>
              </w:rPr>
              <w:t xml:space="preserve">here are three primary clinical risks to assess, monitor and prevent for our ACCS </w:t>
            </w:r>
            <w:r w:rsidRPr="009772D7">
              <w:rPr>
                <w:rFonts w:ascii="Calibri" w:eastAsia="Times New Roman" w:hAnsi="Calibri" w:cs="Calibri"/>
                <w:color w:val="000000"/>
                <w:sz w:val="24"/>
                <w:szCs w:val="24"/>
                <w:shd w:val="clear" w:color="auto" w:fill="FFFFFF"/>
              </w:rPr>
              <w:t>persons served</w:t>
            </w:r>
            <w:r w:rsidRPr="009772D7">
              <w:rPr>
                <w:rFonts w:ascii="Calibri" w:eastAsia="DengXian" w:hAnsi="Calibri" w:cs="Calibri"/>
                <w:sz w:val="24"/>
                <w:szCs w:val="24"/>
                <w:lang w:eastAsia="zh-CN"/>
              </w:rPr>
              <w:t>. These risks are ongoing and fluid, and require frequent status checks and potential adjustment of treatment and risk management plans every 90-days:</w:t>
            </w:r>
          </w:p>
          <w:p w14:paraId="65F8074F"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Suicide risk</w:t>
            </w:r>
          </w:p>
          <w:p w14:paraId="773D3EFB"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Substance use risk, and</w:t>
            </w:r>
          </w:p>
          <w:p w14:paraId="03A628DC"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Violence risk</w:t>
            </w:r>
          </w:p>
          <w:p w14:paraId="187A3533" w14:textId="77777777" w:rsidR="00623B9D" w:rsidRPr="009772D7" w:rsidRDefault="00623B9D" w:rsidP="009772D7">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sz w:val="24"/>
                <w:szCs w:val="24"/>
                <w:lang w:eastAsia="zh-CN"/>
              </w:rPr>
              <w:t>We will briefly discuss each of these</w:t>
            </w:r>
          </w:p>
          <w:p w14:paraId="6D2CCD14" w14:textId="77777777" w:rsidR="00D43E8D" w:rsidRDefault="00D43E8D"/>
          <w:p w14:paraId="0AAAE518" w14:textId="77777777" w:rsidR="00C25700" w:rsidRDefault="00C25700"/>
          <w:p w14:paraId="30950B7A" w14:textId="77777777" w:rsidR="007476CE" w:rsidRDefault="007476CE"/>
          <w:p w14:paraId="524B39E8" w14:textId="2647EE7D" w:rsidR="007476CE" w:rsidRDefault="007476CE"/>
        </w:tc>
      </w:tr>
      <w:tr w:rsidR="00C9605C" w14:paraId="7DC2A2E2" w14:textId="77777777" w:rsidTr="00397330">
        <w:tc>
          <w:tcPr>
            <w:tcW w:w="3685" w:type="dxa"/>
          </w:tcPr>
          <w:p w14:paraId="573A5194" w14:textId="3F45C7B4" w:rsidR="0024271D" w:rsidRDefault="0024271D">
            <w:r>
              <w:lastRenderedPageBreak/>
              <w:t>Slide 4</w:t>
            </w:r>
          </w:p>
          <w:p w14:paraId="1860828E" w14:textId="77777777" w:rsidR="00C9605C" w:rsidRDefault="00C9605C"/>
          <w:p w14:paraId="4920F4AC" w14:textId="5F7A2725" w:rsidR="0083709D" w:rsidRPr="00397330" w:rsidRDefault="0083709D">
            <w:r w:rsidRPr="0083709D">
              <w:rPr>
                <w:noProof/>
              </w:rPr>
              <w:drawing>
                <wp:inline distT="0" distB="0" distL="0" distR="0" wp14:anchorId="6C3C9FDD" wp14:editId="6CCDD0ED">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27863A07" w14:textId="7AC5BBAE" w:rsidR="00E049D6" w:rsidRDefault="00D44A19" w:rsidP="00E049D6">
            <w:pPr>
              <w:rPr>
                <w:b/>
                <w:bCs/>
              </w:rPr>
            </w:pPr>
            <w:r w:rsidRPr="007C1CB9">
              <w:rPr>
                <w:b/>
                <w:bCs/>
              </w:rPr>
              <w:t xml:space="preserve">Slide </w:t>
            </w:r>
            <w:r>
              <w:rPr>
                <w:b/>
                <w:bCs/>
              </w:rPr>
              <w:t>4</w:t>
            </w:r>
            <w:r w:rsidRPr="000630AD">
              <w:rPr>
                <w:b/>
                <w:bCs/>
              </w:rPr>
              <w:t>:</w:t>
            </w:r>
            <w:r w:rsidRPr="00B479B4">
              <w:rPr>
                <w:b/>
                <w:bCs/>
              </w:rPr>
              <w:t xml:space="preserve"> </w:t>
            </w:r>
            <w:r w:rsidR="00E049D6">
              <w:rPr>
                <w:b/>
                <w:bCs/>
              </w:rPr>
              <w:t>Step 1: Identifying Risks</w:t>
            </w:r>
          </w:p>
          <w:p w14:paraId="0EBDF814" w14:textId="28E2C01A" w:rsidR="00E049D6" w:rsidRDefault="00E049D6" w:rsidP="00E049D6">
            <w:pPr>
              <w:rPr>
                <w:b/>
                <w:bCs/>
              </w:rPr>
            </w:pPr>
          </w:p>
          <w:p w14:paraId="1DF07F10" w14:textId="029B8F50" w:rsidR="00E049D6" w:rsidRPr="00E049D6" w:rsidRDefault="00E049D6" w:rsidP="00E049D6">
            <w:r>
              <w:rPr>
                <w:b/>
                <w:bCs/>
              </w:rPr>
              <w:t>Explain:</w:t>
            </w:r>
          </w:p>
          <w:p w14:paraId="636CDBC2" w14:textId="3246A737" w:rsidR="00E049D6" w:rsidRDefault="00E049D6" w:rsidP="00E049D6">
            <w:pPr>
              <w:contextualSpacing/>
              <w:rPr>
                <w:rFonts w:ascii="Calibri" w:eastAsia="DengXian" w:hAnsi="Calibri" w:cs="Calibri"/>
                <w:lang w:eastAsia="zh-CN"/>
              </w:rPr>
            </w:pPr>
            <w:r w:rsidRPr="00FF1614">
              <w:rPr>
                <w:rFonts w:ascii="Calibri" w:eastAsia="DengXian" w:hAnsi="Calibri" w:cs="Calibri"/>
                <w:lang w:eastAsia="zh-CN"/>
              </w:rPr>
              <w:t xml:space="preserve">The </w:t>
            </w:r>
            <w:r w:rsidRPr="00FF1614">
              <w:rPr>
                <w:rFonts w:ascii="Calibri" w:eastAsia="DengXian" w:hAnsi="Calibri" w:cs="Calibri"/>
                <w:u w:val="single"/>
                <w:lang w:eastAsia="zh-CN"/>
              </w:rPr>
              <w:t>first step</w:t>
            </w:r>
            <w:r w:rsidRPr="00FF1614">
              <w:rPr>
                <w:rFonts w:ascii="Calibri" w:eastAsia="DengXian" w:hAnsi="Calibri" w:cs="Calibri"/>
                <w:lang w:eastAsia="zh-CN"/>
              </w:rPr>
              <w:t xml:space="preserve"> is always to get a reliable and accurate judgment regarding whether the risk is present for the </w:t>
            </w:r>
            <w:r>
              <w:rPr>
                <w:rFonts w:ascii="Calibri" w:eastAsia="DengXian" w:hAnsi="Calibri" w:cs="Calibri"/>
                <w:lang w:eastAsia="zh-CN"/>
              </w:rPr>
              <w:t>person served</w:t>
            </w:r>
            <w:r w:rsidRPr="00FF1614">
              <w:rPr>
                <w:rFonts w:ascii="Calibri" w:eastAsia="DengXian" w:hAnsi="Calibri" w:cs="Calibri"/>
                <w:lang w:eastAsia="zh-CN"/>
              </w:rPr>
              <w:t xml:space="preserve">, and, if so, how high is the risk. We start this process by identifying whether the </w:t>
            </w:r>
            <w:r>
              <w:rPr>
                <w:rFonts w:ascii="Calibri" w:eastAsia="DengXian" w:hAnsi="Calibri" w:cs="Calibri"/>
                <w:lang w:eastAsia="zh-CN"/>
              </w:rPr>
              <w:t>person served</w:t>
            </w:r>
            <w:r w:rsidRPr="00FF1614">
              <w:rPr>
                <w:rFonts w:ascii="Calibri" w:eastAsia="DengXian" w:hAnsi="Calibri" w:cs="Calibri"/>
                <w:lang w:eastAsia="zh-CN"/>
              </w:rPr>
              <w:t xml:space="preserve"> </w:t>
            </w:r>
            <w:r w:rsidRPr="000C5F02">
              <w:rPr>
                <w:rFonts w:ascii="Calibri" w:eastAsia="DengXian" w:hAnsi="Calibri" w:cs="Calibri"/>
                <w:u w:val="single"/>
                <w:lang w:eastAsia="zh-CN"/>
              </w:rPr>
              <w:t>has risk factors</w:t>
            </w:r>
            <w:r w:rsidRPr="00FF1614">
              <w:rPr>
                <w:rFonts w:ascii="Calibri" w:eastAsia="DengXian" w:hAnsi="Calibri" w:cs="Calibri"/>
                <w:lang w:eastAsia="zh-CN"/>
              </w:rPr>
              <w:t xml:space="preserve"> within the first 45 days of enrollment</w:t>
            </w:r>
            <w:r w:rsidR="00715768">
              <w:rPr>
                <w:rFonts w:ascii="Calibri" w:eastAsia="DengXian" w:hAnsi="Calibri" w:cs="Calibri"/>
                <w:lang w:eastAsia="zh-CN"/>
              </w:rPr>
              <w:t xml:space="preserve"> or within 72 hours of discharge from a hospital</w:t>
            </w:r>
            <w:r>
              <w:rPr>
                <w:rFonts w:ascii="Calibri" w:eastAsia="DengXian" w:hAnsi="Calibri" w:cs="Calibri"/>
                <w:lang w:eastAsia="zh-CN"/>
              </w:rPr>
              <w:t xml:space="preserve"> </w:t>
            </w:r>
          </w:p>
          <w:p w14:paraId="62378AAD" w14:textId="77777777" w:rsidR="00E049D6" w:rsidRDefault="00E049D6" w:rsidP="00E049D6">
            <w:pPr>
              <w:contextualSpacing/>
              <w:rPr>
                <w:rFonts w:ascii="Calibri" w:eastAsia="DengXian" w:hAnsi="Calibri" w:cs="Calibri"/>
                <w:lang w:eastAsia="zh-CN"/>
              </w:rPr>
            </w:pPr>
          </w:p>
          <w:p w14:paraId="07CFE997" w14:textId="77777777" w:rsidR="00E049D6" w:rsidRDefault="00E049D6" w:rsidP="00E049D6">
            <w:pPr>
              <w:contextualSpacing/>
              <w:rPr>
                <w:rFonts w:ascii="Calibri" w:eastAsia="DengXian" w:hAnsi="Calibri" w:cs="Calibri"/>
                <w:lang w:eastAsia="zh-CN"/>
              </w:rPr>
            </w:pPr>
            <w:r>
              <w:rPr>
                <w:rFonts w:ascii="Calibri" w:eastAsia="DengXian" w:hAnsi="Calibri" w:cs="Calibri"/>
                <w:lang w:eastAsia="zh-CN"/>
              </w:rPr>
              <w:t xml:space="preserve">Risk factors are defined as any factor/characteristic that increases the likelihood that someone will experience the undesirable outcome in question. </w:t>
            </w:r>
          </w:p>
          <w:p w14:paraId="4E40F80F" w14:textId="77777777" w:rsidR="00E049D6" w:rsidRDefault="00E049D6" w:rsidP="00E049D6">
            <w:pPr>
              <w:contextualSpacing/>
              <w:rPr>
                <w:rFonts w:ascii="Calibri" w:eastAsia="DengXian" w:hAnsi="Calibri" w:cs="Calibri"/>
                <w:lang w:eastAsia="zh-CN"/>
              </w:rPr>
            </w:pPr>
            <w:r>
              <w:rPr>
                <w:rFonts w:ascii="Calibri" w:eastAsia="DengXian" w:hAnsi="Calibri" w:cs="Calibri"/>
                <w:lang w:eastAsia="zh-CN"/>
              </w:rPr>
              <w:br/>
            </w:r>
            <w:r w:rsidRPr="001F5799">
              <w:rPr>
                <w:rFonts w:ascii="Calibri" w:eastAsia="DengXian" w:hAnsi="Calibri" w:cs="Calibri"/>
                <w:b/>
                <w:bCs/>
                <w:lang w:eastAsia="zh-CN"/>
              </w:rPr>
              <w:t>Facilitator Notes</w:t>
            </w:r>
            <w:r>
              <w:rPr>
                <w:rFonts w:ascii="Calibri" w:eastAsia="DengXian" w:hAnsi="Calibri" w:cs="Calibri"/>
                <w:lang w:eastAsia="zh-CN"/>
              </w:rPr>
              <w:t>: Examples of undesirable outcomes include attempting suicide, using alcohol to excess, hurting oneself, hurting someone else.</w:t>
            </w:r>
          </w:p>
          <w:p w14:paraId="2D7925C0" w14:textId="77777777" w:rsidR="00E049D6" w:rsidRDefault="00E049D6" w:rsidP="00E049D6">
            <w:pPr>
              <w:contextualSpacing/>
              <w:rPr>
                <w:rFonts w:ascii="Calibri" w:eastAsia="DengXian" w:hAnsi="Calibri" w:cs="Calibri"/>
                <w:b/>
                <w:bCs/>
                <w:i/>
                <w:iCs/>
                <w:lang w:eastAsia="zh-CN"/>
              </w:rPr>
            </w:pPr>
          </w:p>
          <w:p w14:paraId="4C0DC285" w14:textId="76BCC699" w:rsidR="00C40252" w:rsidRDefault="00C40252" w:rsidP="007476CE">
            <w:pPr>
              <w:rPr>
                <w:rFonts w:ascii="Calibri" w:hAnsi="Calibri" w:cs="Calibri"/>
                <w:b/>
                <w:bCs/>
                <w:shd w:val="clear" w:color="auto" w:fill="FFFFFF"/>
              </w:rPr>
            </w:pPr>
          </w:p>
          <w:p w14:paraId="431BD856" w14:textId="1E4745B8" w:rsidR="00E049D6" w:rsidRDefault="00E049D6" w:rsidP="007476CE">
            <w:pPr>
              <w:rPr>
                <w:rFonts w:ascii="Calibri" w:hAnsi="Calibri" w:cs="Calibri"/>
                <w:b/>
                <w:bCs/>
                <w:shd w:val="clear" w:color="auto" w:fill="FFFFFF"/>
              </w:rPr>
            </w:pPr>
          </w:p>
          <w:p w14:paraId="2F4A5B97" w14:textId="77777777" w:rsidR="00E049D6" w:rsidRDefault="00E049D6"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00397330">
        <w:tc>
          <w:tcPr>
            <w:tcW w:w="3685" w:type="dxa"/>
          </w:tcPr>
          <w:p w14:paraId="3C594B25" w14:textId="183E261B" w:rsidR="008846C0" w:rsidRDefault="0024271D">
            <w:r>
              <w:t>Slide 5</w:t>
            </w:r>
          </w:p>
          <w:p w14:paraId="234889C4" w14:textId="77777777" w:rsidR="00603B99" w:rsidRDefault="00603B99"/>
          <w:p w14:paraId="766259C5" w14:textId="36B09A2A" w:rsidR="0062516E" w:rsidRDefault="0083709D">
            <w:r w:rsidRPr="0083709D">
              <w:rPr>
                <w:noProof/>
              </w:rPr>
              <w:drawing>
                <wp:inline distT="0" distB="0" distL="0" distR="0" wp14:anchorId="30171680" wp14:editId="00C6ECCB">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4AA7C8DB" w14:textId="77777777" w:rsidR="006D4C39" w:rsidRDefault="008C26A8" w:rsidP="006D4C39">
            <w:pPr>
              <w:rPr>
                <w:rFonts w:ascii="Calibri" w:eastAsia="DengXian" w:hAnsi="Calibri" w:cs="Calibri"/>
                <w:b/>
                <w:bCs/>
                <w:i/>
                <w:iCs/>
                <w:lang w:eastAsia="zh-CN"/>
              </w:rPr>
            </w:pPr>
            <w:r w:rsidRPr="00C0452B">
              <w:rPr>
                <w:b/>
                <w:bCs/>
              </w:rPr>
              <w:t xml:space="preserve">Slide </w:t>
            </w:r>
            <w:r>
              <w:rPr>
                <w:b/>
                <w:bCs/>
              </w:rPr>
              <w:t>5</w:t>
            </w:r>
            <w:r w:rsidRPr="00C0452B">
              <w:rPr>
                <w:b/>
                <w:bCs/>
              </w:rPr>
              <w:t>:</w:t>
            </w:r>
            <w:r>
              <w:t xml:space="preserve"> </w:t>
            </w:r>
            <w:r w:rsidR="00E21192">
              <w:rPr>
                <w:rFonts w:cstheme="minorHAnsi"/>
                <w:b/>
                <w:bCs/>
                <w:shd w:val="clear" w:color="auto" w:fill="FFFFFF"/>
              </w:rPr>
              <w:t xml:space="preserve"> </w:t>
            </w:r>
            <w:r w:rsidR="006D4C39" w:rsidRPr="006D4C39">
              <w:rPr>
                <w:rFonts w:ascii="Calibri" w:eastAsia="DengXian" w:hAnsi="Calibri" w:cs="Calibri"/>
                <w:b/>
                <w:bCs/>
                <w:lang w:eastAsia="zh-CN"/>
              </w:rPr>
              <w:t>ACTIVITY:</w:t>
            </w:r>
            <w:r w:rsidR="006D4C39">
              <w:rPr>
                <w:rFonts w:ascii="Calibri" w:eastAsia="DengXian" w:hAnsi="Calibri" w:cs="Calibri"/>
                <w:b/>
                <w:bCs/>
                <w:i/>
                <w:iCs/>
                <w:lang w:eastAsia="zh-CN"/>
              </w:rPr>
              <w:t xml:space="preserve"> </w:t>
            </w:r>
            <w:r w:rsidR="006D4C39" w:rsidRPr="00FF1614">
              <w:rPr>
                <w:rFonts w:ascii="Calibri" w:eastAsia="DengXian" w:hAnsi="Calibri" w:cs="Calibri"/>
                <w:b/>
                <w:bCs/>
                <w:i/>
                <w:iCs/>
                <w:lang w:eastAsia="zh-CN"/>
              </w:rPr>
              <w:t xml:space="preserve"> </w:t>
            </w:r>
          </w:p>
          <w:p w14:paraId="78CF26D3" w14:textId="77777777" w:rsidR="006D4C39" w:rsidRDefault="006D4C39" w:rsidP="006D4C39">
            <w:pPr>
              <w:rPr>
                <w:rFonts w:ascii="Calibri" w:eastAsia="DengXian" w:hAnsi="Calibri" w:cs="Calibri"/>
                <w:b/>
                <w:bCs/>
                <w:i/>
                <w:iCs/>
                <w:lang w:eastAsia="zh-CN"/>
              </w:rPr>
            </w:pPr>
          </w:p>
          <w:p w14:paraId="4535D626" w14:textId="77777777" w:rsidR="006D4C39" w:rsidRPr="006D4C39" w:rsidRDefault="006D4C39" w:rsidP="006D4C39">
            <w:pPr>
              <w:rPr>
                <w:rFonts w:ascii="Calibri" w:eastAsia="DengXian" w:hAnsi="Calibri" w:cs="Calibri"/>
                <w:b/>
                <w:bCs/>
                <w:lang w:eastAsia="zh-CN"/>
              </w:rPr>
            </w:pPr>
            <w:r w:rsidRPr="006D4C39">
              <w:rPr>
                <w:rFonts w:ascii="Calibri" w:eastAsia="DengXian" w:hAnsi="Calibri" w:cs="Calibri"/>
                <w:b/>
                <w:bCs/>
                <w:lang w:eastAsia="zh-CN"/>
              </w:rPr>
              <w:t>Ask:</w:t>
            </w:r>
          </w:p>
          <w:p w14:paraId="7987B9B1" w14:textId="77777777" w:rsidR="006D4C39" w:rsidRDefault="006D4C39" w:rsidP="006D4C39">
            <w:pPr>
              <w:rPr>
                <w:rFonts w:ascii="Calibri" w:eastAsia="DengXian" w:hAnsi="Calibri" w:cs="Calibri"/>
                <w:lang w:eastAsia="zh-CN"/>
              </w:rPr>
            </w:pPr>
            <w:r>
              <w:rPr>
                <w:rFonts w:ascii="Calibri" w:eastAsia="DengXian" w:hAnsi="Calibri" w:cs="Calibri"/>
                <w:lang w:eastAsia="zh-CN"/>
              </w:rPr>
              <w:t xml:space="preserve">What are some examples of risk factors for heart disease? </w:t>
            </w:r>
          </w:p>
          <w:p w14:paraId="16B88073" w14:textId="1A9FA4F3" w:rsidR="006D4C39" w:rsidRPr="006D4C39" w:rsidRDefault="006D4C39" w:rsidP="006D4C39">
            <w:pPr>
              <w:rPr>
                <w:rFonts w:cstheme="minorHAnsi"/>
              </w:rPr>
            </w:pPr>
            <w:r>
              <w:rPr>
                <w:rFonts w:ascii="Calibri" w:eastAsia="DengXian" w:hAnsi="Calibri" w:cs="Calibri"/>
                <w:lang w:eastAsia="zh-CN"/>
              </w:rPr>
              <w:t>Participants can give examples aloud or write in the chat</w:t>
            </w:r>
          </w:p>
          <w:p w14:paraId="3F2481E9" w14:textId="77777777" w:rsidR="006D4C39" w:rsidRDefault="006D4C39" w:rsidP="006D4C39">
            <w:pPr>
              <w:contextualSpacing/>
              <w:rPr>
                <w:rFonts w:ascii="Calibri" w:eastAsia="DengXian" w:hAnsi="Calibri" w:cs="Calibri"/>
                <w:b/>
                <w:bCs/>
                <w:lang w:eastAsia="zh-CN"/>
              </w:rPr>
            </w:pPr>
          </w:p>
          <w:p w14:paraId="7698A214" w14:textId="028453CC" w:rsidR="006D4C39" w:rsidRDefault="006D4C39" w:rsidP="00D120BB">
            <w:pPr>
              <w:contextualSpacing/>
              <w:rPr>
                <w:rFonts w:ascii="Calibri" w:eastAsia="DengXian" w:hAnsi="Calibri" w:cs="Calibri"/>
                <w:lang w:eastAsia="zh-CN"/>
              </w:rPr>
            </w:pPr>
            <w:r w:rsidRPr="009A072F">
              <w:rPr>
                <w:rFonts w:ascii="Calibri" w:eastAsia="DengXian" w:hAnsi="Calibri" w:cs="Calibri"/>
                <w:b/>
                <w:bCs/>
                <w:lang w:eastAsia="zh-CN"/>
              </w:rPr>
              <w:t>FACILITATOR</w:t>
            </w:r>
            <w:r>
              <w:rPr>
                <w:rFonts w:ascii="Calibri" w:eastAsia="DengXian" w:hAnsi="Calibri" w:cs="Calibri"/>
                <w:b/>
                <w:bCs/>
                <w:lang w:eastAsia="zh-CN"/>
              </w:rPr>
              <w:t xml:space="preserve"> NOTES</w:t>
            </w:r>
            <w:r>
              <w:rPr>
                <w:rFonts w:ascii="Calibri" w:eastAsia="DengXian" w:hAnsi="Calibri" w:cs="Calibri"/>
                <w:lang w:eastAsia="zh-CN"/>
              </w:rPr>
              <w:t xml:space="preserve">: After they give examples </w:t>
            </w:r>
            <w:r w:rsidR="00D120BB">
              <w:rPr>
                <w:rFonts w:ascii="Calibri" w:eastAsia="DengXian" w:hAnsi="Calibri" w:cs="Calibri"/>
                <w:lang w:eastAsia="zh-CN"/>
              </w:rPr>
              <w:t>i</w:t>
            </w:r>
            <w:r>
              <w:rPr>
                <w:rFonts w:ascii="Calibri" w:eastAsia="DengXian" w:hAnsi="Calibri" w:cs="Calibri"/>
                <w:lang w:eastAsia="zh-CN"/>
              </w:rPr>
              <w:t xml:space="preserve">ndicate people at elevated risk may need some prevention </w:t>
            </w:r>
            <w:r w:rsidR="00D120BB">
              <w:rPr>
                <w:rFonts w:ascii="Calibri" w:eastAsia="DengXian" w:hAnsi="Calibri" w:cs="Calibri"/>
                <w:lang w:eastAsia="zh-CN"/>
              </w:rPr>
              <w:t>strategies in their treatment plans</w:t>
            </w:r>
            <w:r>
              <w:rPr>
                <w:rFonts w:ascii="Calibri" w:eastAsia="DengXian" w:hAnsi="Calibri" w:cs="Calibri"/>
                <w:lang w:eastAsia="zh-CN"/>
              </w:rPr>
              <w:t xml:space="preserve"> to reduce the likelihood </w:t>
            </w:r>
            <w:r w:rsidR="00D120BB">
              <w:rPr>
                <w:rFonts w:ascii="Calibri" w:eastAsia="DengXian" w:hAnsi="Calibri" w:cs="Calibri"/>
                <w:lang w:eastAsia="zh-CN"/>
              </w:rPr>
              <w:t xml:space="preserve">that </w:t>
            </w:r>
            <w:r>
              <w:rPr>
                <w:rFonts w:ascii="Calibri" w:eastAsia="DengXian" w:hAnsi="Calibri" w:cs="Calibri"/>
                <w:lang w:eastAsia="zh-CN"/>
              </w:rPr>
              <w:t xml:space="preserve">they will experience the undesirable outcome. </w:t>
            </w:r>
            <w:r w:rsidR="00D120BB">
              <w:rPr>
                <w:rFonts w:ascii="Calibri" w:eastAsia="DengXian" w:hAnsi="Calibri" w:cs="Calibri"/>
                <w:lang w:eastAsia="zh-CN"/>
              </w:rPr>
              <w:t xml:space="preserve">For example, someone who is at high risk of harming others (violence) </w:t>
            </w:r>
            <w:r w:rsidR="00DF48D9">
              <w:rPr>
                <w:rFonts w:ascii="Calibri" w:eastAsia="DengXian" w:hAnsi="Calibri" w:cs="Calibri"/>
                <w:lang w:eastAsia="zh-CN"/>
              </w:rPr>
              <w:t xml:space="preserve">may be in need of extra monitoring and supports, </w:t>
            </w:r>
            <w:r w:rsidR="005D1020">
              <w:rPr>
                <w:rFonts w:ascii="Calibri" w:eastAsia="DengXian" w:hAnsi="Calibri" w:cs="Calibri"/>
                <w:lang w:eastAsia="zh-CN"/>
              </w:rPr>
              <w:t>anger management or CBT-related treatment, etc.</w:t>
            </w:r>
          </w:p>
          <w:p w14:paraId="588EE2AF" w14:textId="77777777" w:rsidR="006D4C39" w:rsidRDefault="006D4C39" w:rsidP="006D4C39">
            <w:pPr>
              <w:contextualSpacing/>
              <w:rPr>
                <w:rFonts w:ascii="Calibri" w:eastAsia="DengXian" w:hAnsi="Calibri" w:cs="Calibri"/>
                <w:lang w:eastAsia="zh-CN"/>
              </w:rPr>
            </w:pPr>
          </w:p>
          <w:p w14:paraId="7C9B3281" w14:textId="17383C2D" w:rsidR="006D4C39" w:rsidRDefault="006D4C39" w:rsidP="006D4C39">
            <w:pPr>
              <w:contextualSpacing/>
              <w:rPr>
                <w:rFonts w:ascii="Calibri" w:eastAsia="DengXian" w:hAnsi="Calibri" w:cs="Calibri"/>
                <w:lang w:eastAsia="zh-CN"/>
              </w:rPr>
            </w:pPr>
            <w:r>
              <w:rPr>
                <w:rFonts w:ascii="Calibri" w:eastAsia="DengXian" w:hAnsi="Calibri" w:cs="Calibri"/>
                <w:lang w:eastAsia="zh-CN"/>
              </w:rPr>
              <w:t>Then there are ‘</w:t>
            </w:r>
            <w:r w:rsidRPr="00DF48D9">
              <w:rPr>
                <w:rFonts w:ascii="Calibri" w:eastAsia="DengXian" w:hAnsi="Calibri" w:cs="Calibri"/>
                <w:u w:val="single"/>
                <w:lang w:eastAsia="zh-CN"/>
              </w:rPr>
              <w:t>warning signs’</w:t>
            </w:r>
            <w:r>
              <w:rPr>
                <w:rFonts w:ascii="Calibri" w:eastAsia="DengXian" w:hAnsi="Calibri" w:cs="Calibri"/>
                <w:lang w:eastAsia="zh-CN"/>
              </w:rPr>
              <w:t xml:space="preserve"> which may indicate the individual now needs </w:t>
            </w:r>
            <w:r w:rsidR="005D1020">
              <w:rPr>
                <w:rFonts w:ascii="Calibri" w:eastAsia="DengXian" w:hAnsi="Calibri" w:cs="Calibri"/>
                <w:lang w:eastAsia="zh-CN"/>
              </w:rPr>
              <w:t>a more significant</w:t>
            </w:r>
            <w:r>
              <w:rPr>
                <w:rFonts w:ascii="Calibri" w:eastAsia="DengXian" w:hAnsi="Calibri" w:cs="Calibri"/>
                <w:lang w:eastAsia="zh-CN"/>
              </w:rPr>
              <w:t xml:space="preserve"> intervention to manage the risk. </w:t>
            </w:r>
          </w:p>
          <w:p w14:paraId="68ED8462" w14:textId="77777777" w:rsidR="006D4C39" w:rsidRDefault="006D4C39" w:rsidP="006D4C39">
            <w:pPr>
              <w:contextualSpacing/>
              <w:rPr>
                <w:rFonts w:ascii="Calibri" w:eastAsia="DengXian" w:hAnsi="Calibri" w:cs="Calibri"/>
                <w:lang w:eastAsia="zh-CN"/>
              </w:rPr>
            </w:pPr>
          </w:p>
          <w:p w14:paraId="7AFC97D0" w14:textId="0136FA99" w:rsidR="006D4C39" w:rsidRDefault="00DF48D9" w:rsidP="006D4C39">
            <w:pPr>
              <w:contextualSpacing/>
              <w:rPr>
                <w:rFonts w:ascii="Calibri" w:eastAsia="DengXian" w:hAnsi="Calibri" w:cs="Calibri"/>
                <w:lang w:eastAsia="zh-CN"/>
              </w:rPr>
            </w:pPr>
            <w:r>
              <w:rPr>
                <w:rFonts w:ascii="Calibri" w:eastAsia="DengXian" w:hAnsi="Calibri" w:cs="Calibri"/>
                <w:b/>
                <w:bCs/>
                <w:lang w:eastAsia="zh-CN"/>
              </w:rPr>
              <w:t>ASK</w:t>
            </w:r>
            <w:r w:rsidR="006D4C39" w:rsidRPr="00E525DE">
              <w:rPr>
                <w:rFonts w:ascii="Calibri" w:eastAsia="DengXian" w:hAnsi="Calibri" w:cs="Calibri"/>
                <w:b/>
                <w:bCs/>
                <w:lang w:eastAsia="zh-CN"/>
              </w:rPr>
              <w:t>:</w:t>
            </w:r>
            <w:r w:rsidR="006D4C39">
              <w:rPr>
                <w:rFonts w:ascii="Calibri" w:eastAsia="DengXian" w:hAnsi="Calibri" w:cs="Calibri"/>
                <w:lang w:eastAsia="zh-CN"/>
              </w:rPr>
              <w:t xml:space="preserve"> </w:t>
            </w:r>
            <w:r>
              <w:rPr>
                <w:rFonts w:ascii="Calibri" w:eastAsia="DengXian" w:hAnsi="Calibri" w:cs="Calibri"/>
                <w:lang w:eastAsia="zh-CN"/>
              </w:rPr>
              <w:t>W</w:t>
            </w:r>
            <w:r w:rsidR="006D4C39">
              <w:rPr>
                <w:rFonts w:ascii="Calibri" w:eastAsia="DengXian" w:hAnsi="Calibri" w:cs="Calibri"/>
                <w:lang w:eastAsia="zh-CN"/>
              </w:rPr>
              <w:t>hat are the warning signs someone may be having a heart attack?</w:t>
            </w:r>
            <w:r w:rsidR="006D4C39" w:rsidRPr="00293430">
              <w:rPr>
                <w:rFonts w:ascii="Calibri" w:eastAsia="DengXian" w:hAnsi="Calibri" w:cs="Calibri"/>
                <w:lang w:eastAsia="zh-CN"/>
              </w:rPr>
              <w:t xml:space="preserve"> </w:t>
            </w:r>
            <w:r w:rsidR="006D4C39">
              <w:rPr>
                <w:rFonts w:ascii="Calibri" w:eastAsia="DengXian" w:hAnsi="Calibri" w:cs="Calibri"/>
                <w:lang w:eastAsia="zh-CN"/>
              </w:rPr>
              <w:t>Participants can give examples aloud or write in the chat</w:t>
            </w:r>
          </w:p>
          <w:p w14:paraId="0D5CCE5A" w14:textId="77777777" w:rsidR="00C9605C" w:rsidRDefault="00C9605C" w:rsidP="00C9605C">
            <w:pPr>
              <w:rPr>
                <w:rFonts w:ascii="Calibri" w:hAnsi="Calibri" w:cs="Calibri"/>
                <w:b/>
                <w:bCs/>
                <w:shd w:val="clear" w:color="auto" w:fill="FFFFFF"/>
              </w:rPr>
            </w:pPr>
          </w:p>
          <w:p w14:paraId="0DE95249" w14:textId="77777777" w:rsidR="0062516E" w:rsidRDefault="0062516E" w:rsidP="00C9605C">
            <w:pPr>
              <w:rPr>
                <w:rFonts w:ascii="Calibri" w:hAnsi="Calibri" w:cs="Calibri"/>
                <w:b/>
                <w:bCs/>
                <w:shd w:val="clear" w:color="auto" w:fill="FFFFFF"/>
              </w:rPr>
            </w:pPr>
          </w:p>
          <w:p w14:paraId="5063450F" w14:textId="77777777" w:rsidR="0062516E" w:rsidRDefault="0062516E" w:rsidP="00C9605C">
            <w:pPr>
              <w:rPr>
                <w:rFonts w:ascii="Calibri" w:hAnsi="Calibri" w:cs="Calibri"/>
                <w:b/>
                <w:bCs/>
                <w:shd w:val="clear" w:color="auto" w:fill="FFFFFF"/>
              </w:rPr>
            </w:pP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00397330">
        <w:tc>
          <w:tcPr>
            <w:tcW w:w="3685" w:type="dxa"/>
          </w:tcPr>
          <w:p w14:paraId="367079D6" w14:textId="16646027" w:rsidR="008C26A8" w:rsidRDefault="00EF1707">
            <w:r>
              <w:lastRenderedPageBreak/>
              <w:t xml:space="preserve">Slide 6 </w:t>
            </w:r>
          </w:p>
          <w:p w14:paraId="30D889E2" w14:textId="493972C1" w:rsidR="008C26A8" w:rsidRDefault="008C26A8"/>
          <w:p w14:paraId="3BF43D24" w14:textId="6CAC8EAC" w:rsidR="00416B55" w:rsidRDefault="0083709D">
            <w:r w:rsidRPr="0083709D">
              <w:rPr>
                <w:noProof/>
              </w:rPr>
              <w:drawing>
                <wp:inline distT="0" distB="0" distL="0" distR="0" wp14:anchorId="32EA43A9" wp14:editId="603288E1">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65CA41B6" w14:textId="683E3BEA" w:rsidR="000A49E9" w:rsidRDefault="000A49E9" w:rsidP="000A49E9">
            <w:pPr>
              <w:contextualSpacing/>
              <w:rPr>
                <w:rFonts w:ascii="Calibri" w:eastAsia="DengXian" w:hAnsi="Calibri" w:cs="Calibri"/>
                <w:lang w:eastAsia="zh-CN"/>
              </w:rPr>
            </w:pPr>
            <w:r w:rsidRPr="00CC012A">
              <w:rPr>
                <w:rFonts w:ascii="Calibri" w:eastAsia="DengXian" w:hAnsi="Calibri" w:cs="Calibri"/>
                <w:b/>
                <w:bCs/>
                <w:lang w:eastAsia="zh-CN"/>
              </w:rPr>
              <w:t>Slide 6:</w:t>
            </w:r>
            <w:r w:rsidR="008B0BFA">
              <w:rPr>
                <w:rFonts w:ascii="Calibri" w:eastAsia="DengXian" w:hAnsi="Calibri" w:cs="Calibri"/>
                <w:b/>
                <w:bCs/>
                <w:lang w:eastAsia="zh-CN"/>
              </w:rPr>
              <w:t xml:space="preserve"> </w:t>
            </w:r>
            <w:r w:rsidRPr="008B0BFA">
              <w:rPr>
                <w:rFonts w:ascii="Calibri" w:eastAsia="DengXian" w:hAnsi="Calibri" w:cs="Calibri"/>
                <w:b/>
                <w:bCs/>
                <w:lang w:eastAsia="zh-CN"/>
              </w:rPr>
              <w:t xml:space="preserve"> </w:t>
            </w:r>
            <w:r w:rsidR="008B0BFA" w:rsidRPr="008B0BFA">
              <w:rPr>
                <w:rFonts w:ascii="Calibri" w:eastAsia="DengXian" w:hAnsi="Calibri" w:cs="Calibri"/>
                <w:b/>
                <w:bCs/>
                <w:lang w:eastAsia="zh-CN"/>
              </w:rPr>
              <w:t>Static vs. Dynamic Risk Factors</w:t>
            </w:r>
          </w:p>
          <w:p w14:paraId="2D7E8E44" w14:textId="77777777" w:rsidR="000A49E9" w:rsidRDefault="000A49E9" w:rsidP="000A49E9">
            <w:pPr>
              <w:contextualSpacing/>
              <w:rPr>
                <w:rFonts w:ascii="Calibri" w:eastAsia="DengXian" w:hAnsi="Calibri" w:cs="Calibri"/>
                <w:lang w:eastAsia="zh-CN"/>
              </w:rPr>
            </w:pPr>
          </w:p>
          <w:p w14:paraId="555985E8" w14:textId="795FB8B7" w:rsidR="000A49E9" w:rsidRPr="00821FE2" w:rsidRDefault="000A49E9" w:rsidP="000A49E9">
            <w:pPr>
              <w:contextualSpacing/>
              <w:rPr>
                <w:rFonts w:ascii="Calibri" w:eastAsia="DengXian" w:hAnsi="Calibri" w:cs="Calibri"/>
                <w:b/>
                <w:bCs/>
                <w:lang w:eastAsia="zh-CN"/>
              </w:rPr>
            </w:pPr>
            <w:r w:rsidRPr="00821FE2">
              <w:rPr>
                <w:rFonts w:ascii="Calibri" w:eastAsia="DengXian" w:hAnsi="Calibri" w:cs="Calibri"/>
                <w:b/>
                <w:bCs/>
                <w:lang w:eastAsia="zh-CN"/>
              </w:rPr>
              <w:t>FACILITATOR NOTES:</w:t>
            </w:r>
          </w:p>
          <w:p w14:paraId="52D5EE61" w14:textId="77777777" w:rsidR="008B0BFA" w:rsidRDefault="000A49E9" w:rsidP="000A49E9">
            <w:pPr>
              <w:rPr>
                <w:rFonts w:ascii="Calibri" w:eastAsia="DengXian" w:hAnsi="Calibri" w:cs="Calibri"/>
                <w:lang w:eastAsia="zh-CN"/>
              </w:rPr>
            </w:pPr>
            <w:r w:rsidRPr="00CC012A">
              <w:rPr>
                <w:rFonts w:ascii="Calibri" w:eastAsia="DengXian" w:hAnsi="Calibri" w:cs="Calibri"/>
                <w:lang w:eastAsia="zh-CN"/>
              </w:rPr>
              <w:t xml:space="preserve">Use the example of identifying risk factors for heart disease to cover </w:t>
            </w:r>
            <w:r w:rsidRPr="00CC012A">
              <w:rPr>
                <w:rFonts w:ascii="Calibri" w:eastAsia="DengXian" w:hAnsi="Calibri" w:cs="Calibri"/>
                <w:u w:val="single"/>
                <w:lang w:eastAsia="zh-CN"/>
              </w:rPr>
              <w:t>static vs. dynamic</w:t>
            </w:r>
            <w:r w:rsidRPr="00CC012A">
              <w:rPr>
                <w:rFonts w:ascii="Calibri" w:eastAsia="DengXian" w:hAnsi="Calibri" w:cs="Calibri"/>
                <w:lang w:eastAsia="zh-CN"/>
              </w:rPr>
              <w:t xml:space="preserve"> risk factors (slide). </w:t>
            </w:r>
          </w:p>
          <w:p w14:paraId="109C4EDD" w14:textId="77777777" w:rsidR="008B0BFA" w:rsidRPr="008B0BFA" w:rsidRDefault="000A49E9" w:rsidP="008B0BFA">
            <w:pPr>
              <w:pStyle w:val="ListParagraph"/>
              <w:numPr>
                <w:ilvl w:val="0"/>
                <w:numId w:val="12"/>
              </w:numPr>
              <w:rPr>
                <w:rFonts w:ascii="Calibri" w:eastAsia="DengXian" w:hAnsi="Calibri" w:cs="Calibri"/>
                <w:sz w:val="24"/>
                <w:szCs w:val="24"/>
                <w:lang w:eastAsia="zh-CN"/>
              </w:rPr>
            </w:pPr>
            <w:r w:rsidRPr="008B0BFA">
              <w:rPr>
                <w:rFonts w:ascii="Calibri" w:eastAsia="DengXian" w:hAnsi="Calibri" w:cs="Calibri"/>
                <w:sz w:val="24"/>
                <w:szCs w:val="24"/>
                <w:lang w:eastAsia="zh-CN"/>
              </w:rPr>
              <w:t xml:space="preserve">Example of a static risk factor might be family history and an example of a dynamic factor would be high blood pressure, obesity, etc. </w:t>
            </w:r>
          </w:p>
          <w:p w14:paraId="5192FAD5" w14:textId="5B789D4C" w:rsidR="000A49E9" w:rsidRPr="008B0BFA" w:rsidRDefault="000A49E9" w:rsidP="008B0BFA">
            <w:pPr>
              <w:pStyle w:val="ListParagraph"/>
              <w:numPr>
                <w:ilvl w:val="0"/>
                <w:numId w:val="12"/>
              </w:numPr>
              <w:rPr>
                <w:rFonts w:ascii="Calibri" w:eastAsia="DengXian" w:hAnsi="Calibri" w:cs="Calibri"/>
                <w:sz w:val="24"/>
                <w:szCs w:val="24"/>
                <w:lang w:eastAsia="zh-CN"/>
              </w:rPr>
            </w:pPr>
            <w:r w:rsidRPr="008B0BFA">
              <w:rPr>
                <w:rFonts w:ascii="Calibri" w:eastAsia="DengXian" w:hAnsi="Calibri" w:cs="Calibri"/>
                <w:sz w:val="24"/>
                <w:szCs w:val="24"/>
                <w:lang w:eastAsia="zh-CN"/>
              </w:rPr>
              <w:t xml:space="preserve">The dynamic factors are those that become targets for prevention or intervention. </w:t>
            </w:r>
          </w:p>
          <w:p w14:paraId="0EAD9606" w14:textId="77777777" w:rsidR="000A49E9" w:rsidRDefault="000A49E9" w:rsidP="000A49E9">
            <w:pPr>
              <w:contextualSpacing/>
              <w:rPr>
                <w:rFonts w:ascii="Calibri" w:eastAsia="DengXian" w:hAnsi="Calibri" w:cs="Calibri"/>
                <w:lang w:eastAsia="zh-CN"/>
              </w:rPr>
            </w:pPr>
          </w:p>
          <w:p w14:paraId="7864A0C1" w14:textId="77777777" w:rsidR="000A49E9" w:rsidRDefault="000A49E9" w:rsidP="000A49E9">
            <w:pPr>
              <w:contextualSpacing/>
              <w:rPr>
                <w:rFonts w:ascii="Calibri" w:eastAsia="DengXian" w:hAnsi="Calibri" w:cs="Calibri"/>
                <w:lang w:eastAsia="zh-CN"/>
              </w:rPr>
            </w:pPr>
            <w:r w:rsidRPr="00821FE2">
              <w:rPr>
                <w:rFonts w:ascii="Calibri" w:eastAsia="DengXian" w:hAnsi="Calibri" w:cs="Calibri"/>
                <w:lang w:eastAsia="zh-CN"/>
              </w:rPr>
              <w:t xml:space="preserve">After this introduction, </w:t>
            </w:r>
            <w:r>
              <w:rPr>
                <w:rFonts w:ascii="Calibri" w:eastAsia="DengXian" w:hAnsi="Calibri" w:cs="Calibri"/>
                <w:lang w:eastAsia="zh-CN"/>
              </w:rPr>
              <w:t>facilitators</w:t>
            </w:r>
            <w:r w:rsidRPr="00821FE2">
              <w:rPr>
                <w:rFonts w:ascii="Calibri" w:eastAsia="DengXian" w:hAnsi="Calibri" w:cs="Calibri"/>
                <w:lang w:eastAsia="zh-CN"/>
              </w:rPr>
              <w:t xml:space="preserve"> explain </w:t>
            </w:r>
            <w:r>
              <w:rPr>
                <w:rFonts w:ascii="Calibri" w:eastAsia="DengXian" w:hAnsi="Calibri" w:cs="Calibri"/>
                <w:lang w:eastAsia="zh-CN"/>
              </w:rPr>
              <w:t>:</w:t>
            </w:r>
          </w:p>
          <w:p w14:paraId="38C8E1E1" w14:textId="59F12C3F" w:rsidR="000A49E9" w:rsidRPr="000A49E9" w:rsidRDefault="000A49E9" w:rsidP="000A49E9">
            <w:pPr>
              <w:pStyle w:val="ListParagraph"/>
              <w:numPr>
                <w:ilvl w:val="0"/>
                <w:numId w:val="5"/>
              </w:numPr>
              <w:rPr>
                <w:rFonts w:ascii="Calibri" w:eastAsia="DengXian" w:hAnsi="Calibri" w:cs="Calibri"/>
                <w:sz w:val="24"/>
                <w:szCs w:val="24"/>
                <w:lang w:eastAsia="zh-CN"/>
              </w:rPr>
            </w:pPr>
            <w:r>
              <w:rPr>
                <w:rFonts w:ascii="Calibri" w:eastAsia="DengXian" w:hAnsi="Calibri" w:cs="Calibri"/>
                <w:sz w:val="24"/>
                <w:szCs w:val="24"/>
                <w:lang w:eastAsia="zh-CN"/>
              </w:rPr>
              <w:t>J</w:t>
            </w:r>
            <w:r w:rsidRPr="000A49E9">
              <w:rPr>
                <w:rFonts w:ascii="Calibri" w:eastAsia="DengXian" w:hAnsi="Calibri" w:cs="Calibri"/>
                <w:sz w:val="24"/>
                <w:szCs w:val="24"/>
                <w:lang w:eastAsia="zh-CN"/>
              </w:rPr>
              <w:t xml:space="preserve">ust as there are known risk factors for heart disease, there are known risk factors for suicide, severe substance use and violence.  </w:t>
            </w:r>
          </w:p>
          <w:p w14:paraId="2597AA64" w14:textId="77777777" w:rsidR="000A49E9" w:rsidRPr="000A49E9" w:rsidRDefault="000A49E9" w:rsidP="000A49E9">
            <w:pPr>
              <w:pStyle w:val="ListParagraph"/>
              <w:numPr>
                <w:ilvl w:val="0"/>
                <w:numId w:val="5"/>
              </w:numPr>
              <w:rPr>
                <w:rFonts w:ascii="Calibri" w:eastAsia="DengXian" w:hAnsi="Calibri" w:cs="Calibri"/>
                <w:sz w:val="24"/>
                <w:szCs w:val="24"/>
                <w:lang w:eastAsia="zh-CN"/>
              </w:rPr>
            </w:pPr>
            <w:r w:rsidRPr="000A49E9">
              <w:rPr>
                <w:rFonts w:ascii="Calibri" w:eastAsia="DengXian" w:hAnsi="Calibri" w:cs="Calibri"/>
                <w:sz w:val="24"/>
                <w:szCs w:val="24"/>
                <w:lang w:eastAsia="zh-CN"/>
              </w:rPr>
              <w:t xml:space="preserve">Just as there are known ways to lower one’s risk of having a heart attack, there are known ways to lower one’s risk for suicide, severe substance use and violence.  </w:t>
            </w:r>
          </w:p>
          <w:p w14:paraId="6509A3A4" w14:textId="77777777" w:rsidR="000A49E9" w:rsidRPr="000A49E9" w:rsidRDefault="000A49E9" w:rsidP="000A49E9">
            <w:pPr>
              <w:pStyle w:val="ListParagraph"/>
              <w:numPr>
                <w:ilvl w:val="0"/>
                <w:numId w:val="5"/>
              </w:numPr>
              <w:rPr>
                <w:rFonts w:ascii="Calibri" w:eastAsia="DengXian" w:hAnsi="Calibri" w:cs="Calibri"/>
                <w:sz w:val="24"/>
                <w:szCs w:val="24"/>
                <w:lang w:eastAsia="zh-CN"/>
              </w:rPr>
            </w:pPr>
            <w:r w:rsidRPr="000A49E9">
              <w:rPr>
                <w:rFonts w:ascii="Calibri" w:eastAsia="DengXian" w:hAnsi="Calibri" w:cs="Calibri"/>
                <w:sz w:val="24"/>
                <w:szCs w:val="24"/>
                <w:lang w:eastAsia="zh-CN"/>
              </w:rPr>
              <w:t xml:space="preserve">Just as there are warning signs that one is having a heart attack, there are warning signs that someone is at imminent risk for attempting suicide, relapse or harming someone. </w:t>
            </w:r>
          </w:p>
          <w:p w14:paraId="34611316" w14:textId="3D374301" w:rsidR="000A49E9" w:rsidRPr="000A49E9" w:rsidRDefault="000A49E9" w:rsidP="000A49E9">
            <w:pPr>
              <w:pStyle w:val="ListParagraph"/>
              <w:numPr>
                <w:ilvl w:val="0"/>
                <w:numId w:val="5"/>
              </w:numPr>
              <w:rPr>
                <w:rFonts w:ascii="Calibri" w:eastAsia="DengXian" w:hAnsi="Calibri" w:cs="Calibri"/>
                <w:sz w:val="24"/>
                <w:szCs w:val="24"/>
                <w:lang w:eastAsia="zh-CN"/>
              </w:rPr>
            </w:pPr>
            <w:r>
              <w:rPr>
                <w:rFonts w:ascii="Calibri" w:eastAsia="DengXian" w:hAnsi="Calibri" w:cs="Calibri"/>
                <w:sz w:val="24"/>
                <w:szCs w:val="24"/>
                <w:lang w:eastAsia="zh-CN"/>
              </w:rPr>
              <w:t>T</w:t>
            </w:r>
            <w:r w:rsidRPr="000A49E9">
              <w:rPr>
                <w:rFonts w:ascii="Calibri" w:eastAsia="DengXian" w:hAnsi="Calibri" w:cs="Calibri"/>
                <w:sz w:val="24"/>
                <w:szCs w:val="24"/>
                <w:lang w:eastAsia="zh-CN"/>
              </w:rPr>
              <w:t>here are dynamic vs static risk factors for each of these types of risk</w:t>
            </w:r>
            <w:r w:rsidR="005D1020">
              <w:rPr>
                <w:rFonts w:ascii="Calibri" w:eastAsia="DengXian" w:hAnsi="Calibri" w:cs="Calibri"/>
                <w:sz w:val="24"/>
                <w:szCs w:val="24"/>
                <w:lang w:eastAsia="zh-CN"/>
              </w:rPr>
              <w:t>s</w:t>
            </w:r>
            <w:r w:rsidRPr="000A49E9">
              <w:rPr>
                <w:rFonts w:ascii="Calibri" w:eastAsia="DengXian" w:hAnsi="Calibri" w:cs="Calibri"/>
                <w:sz w:val="24"/>
                <w:szCs w:val="24"/>
                <w:lang w:eastAsia="zh-CN"/>
              </w:rPr>
              <w:t xml:space="preserve"> as well.</w:t>
            </w:r>
          </w:p>
          <w:p w14:paraId="50307D14" w14:textId="0B260198" w:rsidR="0062516E" w:rsidRPr="00F23205" w:rsidRDefault="0062516E" w:rsidP="008146F8">
            <w:pPr>
              <w:spacing w:after="160" w:line="259" w:lineRule="auto"/>
            </w:pPr>
          </w:p>
        </w:tc>
      </w:tr>
      <w:tr w:rsidR="0062516E" w14:paraId="472F31DF" w14:textId="77777777" w:rsidTr="00397330">
        <w:tc>
          <w:tcPr>
            <w:tcW w:w="3685" w:type="dxa"/>
          </w:tcPr>
          <w:p w14:paraId="511184E5" w14:textId="04D387B3" w:rsidR="00FA4DA4" w:rsidRDefault="00FA4DA4">
            <w:r>
              <w:t xml:space="preserve">Slide </w:t>
            </w:r>
            <w:r w:rsidR="006074EE">
              <w:t>7</w:t>
            </w:r>
          </w:p>
          <w:p w14:paraId="0E345728" w14:textId="5642B21C" w:rsidR="00FA4DA4" w:rsidRDefault="00FA4DA4"/>
          <w:p w14:paraId="57B7B6E9" w14:textId="077CDD9D" w:rsidR="00603B99" w:rsidRDefault="0083709D">
            <w:r w:rsidRPr="0083709D">
              <w:rPr>
                <w:noProof/>
              </w:rPr>
              <w:drawing>
                <wp:inline distT="0" distB="0" distL="0" distR="0" wp14:anchorId="5C4E7619" wp14:editId="49158169">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4A3C598E" w14:textId="0DB9FB74" w:rsidR="0062516E" w:rsidRPr="00397330" w:rsidRDefault="0062516E"/>
        </w:tc>
        <w:tc>
          <w:tcPr>
            <w:tcW w:w="7105" w:type="dxa"/>
          </w:tcPr>
          <w:p w14:paraId="654AE989" w14:textId="168DFB18" w:rsidR="00491C32" w:rsidRDefault="00491C32" w:rsidP="00491C32">
            <w:pPr>
              <w:rPr>
                <w:rFonts w:cstheme="minorHAnsi"/>
                <w:b/>
                <w:bCs/>
              </w:rPr>
            </w:pPr>
            <w:r>
              <w:rPr>
                <w:rFonts w:cstheme="minorHAnsi"/>
                <w:b/>
                <w:bCs/>
              </w:rPr>
              <w:tab/>
            </w:r>
          </w:p>
          <w:p w14:paraId="1D90FC69" w14:textId="5FE68515" w:rsidR="00C65F84" w:rsidRDefault="00C65F84" w:rsidP="00C65F84">
            <w:pPr>
              <w:contextualSpacing/>
              <w:rPr>
                <w:rFonts w:ascii="Calibri" w:eastAsia="DengXian" w:hAnsi="Calibri" w:cs="Calibri"/>
                <w:b/>
                <w:bCs/>
                <w:lang w:eastAsia="zh-CN"/>
              </w:rPr>
            </w:pPr>
            <w:r w:rsidRPr="005B6222">
              <w:rPr>
                <w:rFonts w:ascii="Calibri" w:eastAsia="DengXian" w:hAnsi="Calibri" w:cs="Calibri"/>
                <w:b/>
                <w:bCs/>
                <w:lang w:eastAsia="zh-CN"/>
              </w:rPr>
              <w:t>Slide 7: Screening vs. Assessment</w:t>
            </w:r>
          </w:p>
          <w:p w14:paraId="298C6DC4" w14:textId="77777777" w:rsidR="00C65F84" w:rsidRPr="005B6222" w:rsidRDefault="00C65F84" w:rsidP="00C65F84">
            <w:pPr>
              <w:contextualSpacing/>
              <w:rPr>
                <w:rFonts w:ascii="Calibri" w:eastAsia="DengXian" w:hAnsi="Calibri" w:cs="Calibri"/>
                <w:b/>
                <w:bCs/>
                <w:lang w:eastAsia="zh-CN"/>
              </w:rPr>
            </w:pPr>
          </w:p>
          <w:p w14:paraId="5B7C0E57" w14:textId="09F6C4AB" w:rsidR="00C65F84" w:rsidRDefault="000E2826" w:rsidP="00C65F84">
            <w:pPr>
              <w:contextualSpacing/>
              <w:rPr>
                <w:rFonts w:ascii="Calibri" w:eastAsia="DengXian" w:hAnsi="Calibri" w:cs="Calibri"/>
                <w:lang w:eastAsia="zh-CN"/>
              </w:rPr>
            </w:pPr>
            <w:r>
              <w:rPr>
                <w:rFonts w:ascii="Calibri" w:eastAsia="DengXian" w:hAnsi="Calibri" w:cs="Calibri"/>
                <w:b/>
                <w:bCs/>
                <w:lang w:eastAsia="zh-CN"/>
              </w:rPr>
              <w:t>Explain</w:t>
            </w:r>
            <w:r w:rsidR="00C65F84" w:rsidRPr="005B6222">
              <w:rPr>
                <w:rFonts w:ascii="Calibri" w:eastAsia="DengXian" w:hAnsi="Calibri" w:cs="Calibri"/>
                <w:b/>
                <w:bCs/>
                <w:lang w:eastAsia="zh-CN"/>
              </w:rPr>
              <w:t>:</w:t>
            </w:r>
            <w:r w:rsidR="00C65F84">
              <w:rPr>
                <w:rFonts w:ascii="Calibri" w:eastAsia="DengXian" w:hAnsi="Calibri" w:cs="Calibri"/>
                <w:lang w:eastAsia="zh-CN"/>
              </w:rPr>
              <w:t xml:space="preserve"> </w:t>
            </w:r>
          </w:p>
          <w:p w14:paraId="669C2154" w14:textId="77777777" w:rsidR="000E2826" w:rsidRPr="000E2826" w:rsidRDefault="00C65F84" w:rsidP="000E2826">
            <w:pPr>
              <w:pStyle w:val="ListParagraph"/>
              <w:numPr>
                <w:ilvl w:val="0"/>
                <w:numId w:val="10"/>
              </w:numPr>
              <w:rPr>
                <w:rFonts w:ascii="Calibri" w:eastAsia="DengXian" w:hAnsi="Calibri" w:cs="Calibri"/>
                <w:sz w:val="24"/>
                <w:szCs w:val="24"/>
                <w:lang w:eastAsia="zh-CN"/>
              </w:rPr>
            </w:pPr>
            <w:r w:rsidRPr="000E2826">
              <w:rPr>
                <w:rFonts w:ascii="Calibri" w:eastAsia="DengXian" w:hAnsi="Calibri" w:cs="Calibri"/>
                <w:sz w:val="24"/>
                <w:szCs w:val="24"/>
                <w:lang w:eastAsia="zh-CN"/>
              </w:rPr>
              <w:t xml:space="preserve">We use valid screening and assessment instruments to identify whether clinical risks are present for any of our ACCS persons served (e.g., suicide, substance use, violence). </w:t>
            </w:r>
          </w:p>
          <w:p w14:paraId="5E2FFB18" w14:textId="5AE38CC4" w:rsidR="00C65F84" w:rsidRPr="000E2826" w:rsidRDefault="00C65F84" w:rsidP="000E2826">
            <w:pPr>
              <w:pStyle w:val="ListParagraph"/>
              <w:numPr>
                <w:ilvl w:val="0"/>
                <w:numId w:val="10"/>
              </w:numPr>
              <w:rPr>
                <w:rFonts w:ascii="Calibri" w:eastAsia="DengXian" w:hAnsi="Calibri" w:cs="Calibri"/>
                <w:sz w:val="24"/>
                <w:szCs w:val="24"/>
                <w:lang w:eastAsia="zh-CN"/>
              </w:rPr>
            </w:pPr>
            <w:r w:rsidRPr="000E2826">
              <w:rPr>
                <w:rFonts w:ascii="Calibri" w:eastAsia="DengXian" w:hAnsi="Calibri" w:cs="Calibri"/>
                <w:sz w:val="24"/>
                <w:szCs w:val="24"/>
                <w:lang w:eastAsia="zh-CN"/>
              </w:rPr>
              <w:t xml:space="preserve">Recall from our module about evidence-based practices, that there is a difference between screening and assessment instruments. </w:t>
            </w:r>
          </w:p>
          <w:p w14:paraId="71C0B556" w14:textId="77777777" w:rsidR="00C65F84" w:rsidRDefault="00C65F84" w:rsidP="00C65F84">
            <w:pPr>
              <w:contextualSpacing/>
              <w:rPr>
                <w:rFonts w:ascii="Calibri" w:eastAsia="DengXian" w:hAnsi="Calibri" w:cs="Calibri"/>
                <w:lang w:eastAsia="zh-CN"/>
              </w:rPr>
            </w:pPr>
          </w:p>
          <w:p w14:paraId="75877AA6" w14:textId="063C864F" w:rsidR="00B8033D" w:rsidRDefault="00C65F84" w:rsidP="00B8033D">
            <w:pPr>
              <w:contextualSpacing/>
              <w:rPr>
                <w:rFonts w:ascii="Calibri" w:eastAsia="DengXian" w:hAnsi="Calibri" w:cs="Calibri"/>
                <w:lang w:eastAsia="zh-CN"/>
              </w:rPr>
            </w:pPr>
            <w:r w:rsidRPr="00D710BE">
              <w:rPr>
                <w:rFonts w:ascii="Calibri" w:eastAsia="DengXian" w:hAnsi="Calibri" w:cs="Calibri"/>
                <w:u w:val="single"/>
                <w:lang w:eastAsia="zh-CN"/>
              </w:rPr>
              <w:lastRenderedPageBreak/>
              <w:t>Screening instruments</w:t>
            </w:r>
            <w:r>
              <w:rPr>
                <w:rFonts w:ascii="Calibri" w:eastAsia="DengXian" w:hAnsi="Calibri" w:cs="Calibri"/>
                <w:lang w:eastAsia="zh-CN"/>
              </w:rPr>
              <w:t xml:space="preserve"> are short, generally require minimal training and do not require credentials, and are used as a method for sorting individuals into </w:t>
            </w:r>
            <w:r w:rsidR="00B8033D">
              <w:rPr>
                <w:rFonts w:ascii="Calibri" w:eastAsia="DengXian" w:hAnsi="Calibri" w:cs="Calibri"/>
                <w:lang w:eastAsia="zh-CN"/>
              </w:rPr>
              <w:t xml:space="preserve">categories – those who ‘screen out’ do not have the risk in question, and those who ‘screen in’ </w:t>
            </w:r>
            <w:r w:rsidR="00B8033D" w:rsidRPr="009D4EE4">
              <w:rPr>
                <w:rFonts w:ascii="Calibri" w:eastAsia="DengXian" w:hAnsi="Calibri" w:cs="Calibri"/>
                <w:i/>
                <w:iCs/>
                <w:lang w:eastAsia="zh-CN"/>
              </w:rPr>
              <w:t>might</w:t>
            </w:r>
            <w:r w:rsidR="00B8033D">
              <w:rPr>
                <w:rFonts w:ascii="Calibri" w:eastAsia="DengXian" w:hAnsi="Calibri" w:cs="Calibri"/>
                <w:lang w:eastAsia="zh-CN"/>
              </w:rPr>
              <w:t xml:space="preserve"> have the risk in question</w:t>
            </w:r>
          </w:p>
          <w:p w14:paraId="0781FD26" w14:textId="77777777" w:rsidR="00D710BE" w:rsidRDefault="00D710BE" w:rsidP="00C65F84">
            <w:pPr>
              <w:contextualSpacing/>
              <w:rPr>
                <w:rFonts w:ascii="Calibri" w:eastAsia="DengXian" w:hAnsi="Calibri" w:cs="Calibri"/>
                <w:lang w:eastAsia="zh-CN"/>
              </w:rPr>
            </w:pPr>
          </w:p>
          <w:p w14:paraId="097D5B32" w14:textId="77777777" w:rsidR="000E2826" w:rsidRDefault="00C65F84" w:rsidP="00C65F84">
            <w:pPr>
              <w:contextualSpacing/>
              <w:rPr>
                <w:rFonts w:ascii="Calibri" w:eastAsia="DengXian" w:hAnsi="Calibri" w:cs="Calibri"/>
                <w:lang w:eastAsia="zh-CN"/>
              </w:rPr>
            </w:pPr>
            <w:r w:rsidRPr="00D710BE">
              <w:rPr>
                <w:rFonts w:ascii="Calibri" w:eastAsia="DengXian" w:hAnsi="Calibri" w:cs="Calibri"/>
                <w:u w:val="single"/>
                <w:lang w:eastAsia="zh-CN"/>
              </w:rPr>
              <w:t>Assessments</w:t>
            </w:r>
            <w:r>
              <w:rPr>
                <w:rFonts w:ascii="Calibri" w:eastAsia="DengXian" w:hAnsi="Calibri" w:cs="Calibri"/>
                <w:lang w:eastAsia="zh-CN"/>
              </w:rPr>
              <w:t xml:space="preserve"> are more comprehensive and are conducted by specialized staff (clinicians) with individuals who ‘screen in’ as potentially having the concern/risk in question. </w:t>
            </w:r>
          </w:p>
          <w:p w14:paraId="08F99A7C" w14:textId="72999887" w:rsidR="00C65F84" w:rsidRPr="000E2826" w:rsidRDefault="00C65F84" w:rsidP="000E2826">
            <w:pPr>
              <w:pStyle w:val="ListParagraph"/>
              <w:numPr>
                <w:ilvl w:val="0"/>
                <w:numId w:val="9"/>
              </w:numPr>
              <w:rPr>
                <w:rFonts w:ascii="Calibri" w:eastAsia="DengXian" w:hAnsi="Calibri" w:cs="Calibri"/>
                <w:sz w:val="24"/>
                <w:szCs w:val="24"/>
                <w:lang w:eastAsia="zh-CN"/>
              </w:rPr>
            </w:pPr>
            <w:r w:rsidRPr="000E2826">
              <w:rPr>
                <w:rFonts w:ascii="Calibri" w:eastAsia="DengXian" w:hAnsi="Calibri" w:cs="Calibri"/>
                <w:sz w:val="24"/>
                <w:szCs w:val="24"/>
                <w:lang w:eastAsia="zh-CN"/>
              </w:rPr>
              <w:t>Assessments determine the severity of the risk or concern and help guide the best course of action/treatment plans.</w:t>
            </w:r>
          </w:p>
          <w:p w14:paraId="508C392E" w14:textId="2E7A872F" w:rsidR="00EC53B8" w:rsidRDefault="00EC53B8" w:rsidP="006074EE">
            <w:pPr>
              <w:rPr>
                <w:b/>
                <w:bCs/>
              </w:rPr>
            </w:pPr>
          </w:p>
          <w:p w14:paraId="3DA03157" w14:textId="77777777" w:rsidR="006B6B1D" w:rsidRDefault="006B6B1D"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00397330">
        <w:tc>
          <w:tcPr>
            <w:tcW w:w="3685" w:type="dxa"/>
          </w:tcPr>
          <w:p w14:paraId="24680090" w14:textId="062DDBDF" w:rsidR="00FA4DA4" w:rsidRDefault="00FA4DA4">
            <w:r>
              <w:lastRenderedPageBreak/>
              <w:t xml:space="preserve">Slide </w:t>
            </w:r>
            <w:r w:rsidR="006074EE">
              <w:t>8</w:t>
            </w:r>
          </w:p>
          <w:p w14:paraId="6FE147BA" w14:textId="77777777" w:rsidR="00FA4DA4" w:rsidRDefault="00FA4DA4"/>
          <w:p w14:paraId="29C5BDFF" w14:textId="30C466C0" w:rsidR="00FA4DA4" w:rsidRDefault="0083709D">
            <w:r w:rsidRPr="0083709D">
              <w:rPr>
                <w:noProof/>
              </w:rPr>
              <w:drawing>
                <wp:inline distT="0" distB="0" distL="0" distR="0" wp14:anchorId="79A6A4AB" wp14:editId="09083AEC">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586CA1D1" w14:textId="77777777" w:rsidR="00FA4DA4" w:rsidRDefault="00FA4DA4"/>
          <w:p w14:paraId="3D5954AA" w14:textId="77777777" w:rsidR="0024271D" w:rsidRDefault="0024271D"/>
          <w:p w14:paraId="7451E5B0" w14:textId="77777777" w:rsidR="0024271D" w:rsidRDefault="0024271D"/>
          <w:p w14:paraId="0A3D0A30" w14:textId="0BC65D39" w:rsidR="0062516E" w:rsidRPr="00397330" w:rsidRDefault="0062516E"/>
        </w:tc>
        <w:tc>
          <w:tcPr>
            <w:tcW w:w="7105" w:type="dxa"/>
          </w:tcPr>
          <w:p w14:paraId="3F8CCFBF" w14:textId="7193B47C" w:rsidR="00C65F84" w:rsidRDefault="00C65F84" w:rsidP="00C65F84">
            <w:pPr>
              <w:rPr>
                <w:b/>
                <w:bCs/>
              </w:rPr>
            </w:pPr>
            <w:r w:rsidRPr="005B6222">
              <w:rPr>
                <w:b/>
                <w:bCs/>
              </w:rPr>
              <w:t>Slide 8:</w:t>
            </w:r>
            <w:r w:rsidR="00B73834">
              <w:rPr>
                <w:b/>
                <w:bCs/>
              </w:rPr>
              <w:t xml:space="preserve"> </w:t>
            </w:r>
            <w:r w:rsidRPr="005B6222">
              <w:rPr>
                <w:b/>
                <w:bCs/>
              </w:rPr>
              <w:t xml:space="preserve"> Step 1:</w:t>
            </w:r>
            <w:r>
              <w:rPr>
                <w:b/>
                <w:bCs/>
              </w:rPr>
              <w:t xml:space="preserve"> Identifying Risk- </w:t>
            </w:r>
            <w:r w:rsidRPr="005B6222">
              <w:rPr>
                <w:b/>
                <w:bCs/>
              </w:rPr>
              <w:t xml:space="preserve"> Screening</w:t>
            </w:r>
          </w:p>
          <w:p w14:paraId="33FDA236" w14:textId="77777777" w:rsidR="00B73834" w:rsidRPr="005B6222" w:rsidRDefault="00B73834" w:rsidP="00C65F84">
            <w:pPr>
              <w:rPr>
                <w:b/>
                <w:bCs/>
              </w:rPr>
            </w:pPr>
          </w:p>
          <w:p w14:paraId="46130225" w14:textId="77777777" w:rsidR="00B73834" w:rsidRDefault="00B73834" w:rsidP="00C65F84">
            <w:pPr>
              <w:rPr>
                <w:b/>
                <w:bCs/>
              </w:rPr>
            </w:pPr>
            <w:r>
              <w:rPr>
                <w:b/>
                <w:bCs/>
              </w:rPr>
              <w:t>Explain:</w:t>
            </w:r>
          </w:p>
          <w:p w14:paraId="180AAEDA" w14:textId="23C31822" w:rsidR="00C65F84" w:rsidRPr="00B73834" w:rsidRDefault="00B73834" w:rsidP="00B73834">
            <w:pPr>
              <w:pStyle w:val="ListParagraph"/>
              <w:numPr>
                <w:ilvl w:val="0"/>
                <w:numId w:val="6"/>
              </w:numPr>
              <w:rPr>
                <w:sz w:val="24"/>
                <w:szCs w:val="24"/>
                <w:u w:val="single"/>
              </w:rPr>
            </w:pPr>
            <w:r w:rsidRPr="00B73834">
              <w:rPr>
                <w:sz w:val="24"/>
                <w:szCs w:val="24"/>
              </w:rPr>
              <w:t>T</w:t>
            </w:r>
            <w:r w:rsidR="00C65F84" w:rsidRPr="00B73834">
              <w:rPr>
                <w:sz w:val="24"/>
                <w:szCs w:val="24"/>
              </w:rPr>
              <w:t xml:space="preserve">he </w:t>
            </w:r>
            <w:r w:rsidR="00C65F84" w:rsidRPr="00B73834">
              <w:rPr>
                <w:sz w:val="24"/>
                <w:szCs w:val="24"/>
                <w:u w:val="single"/>
              </w:rPr>
              <w:t>first step</w:t>
            </w:r>
            <w:r w:rsidR="00C65F84" w:rsidRPr="00B73834">
              <w:rPr>
                <w:sz w:val="24"/>
                <w:szCs w:val="24"/>
              </w:rPr>
              <w:t xml:space="preserve"> to</w:t>
            </w:r>
            <w:r w:rsidR="00C65F84" w:rsidRPr="00B73834">
              <w:rPr>
                <w:rFonts w:ascii="Calibri" w:eastAsia="DengXian" w:hAnsi="Calibri" w:cs="Calibri"/>
                <w:sz w:val="24"/>
                <w:szCs w:val="24"/>
                <w:lang w:eastAsia="zh-CN"/>
              </w:rPr>
              <w:t xml:space="preserve"> identify risk factors is to conduct screening using </w:t>
            </w:r>
            <w:r w:rsidR="00C65F84" w:rsidRPr="00B73834">
              <w:rPr>
                <w:rFonts w:ascii="Calibri" w:eastAsia="DengXian" w:hAnsi="Calibri" w:cs="Calibri"/>
                <w:sz w:val="24"/>
                <w:szCs w:val="24"/>
                <w:u w:val="single"/>
                <w:lang w:eastAsia="zh-CN"/>
              </w:rPr>
              <w:t>valid, evidence-based, screening tools</w:t>
            </w:r>
            <w:r w:rsidR="00C65F84" w:rsidRPr="00B73834">
              <w:rPr>
                <w:rFonts w:ascii="Calibri" w:eastAsia="DengXian" w:hAnsi="Calibri" w:cs="Calibri"/>
                <w:sz w:val="24"/>
                <w:szCs w:val="24"/>
                <w:lang w:eastAsia="zh-CN"/>
              </w:rPr>
              <w:t>. The value of using EB screening tools is to:</w:t>
            </w:r>
          </w:p>
          <w:p w14:paraId="6CE29A37" w14:textId="77777777" w:rsidR="00C65F84" w:rsidRDefault="00C65F84" w:rsidP="00C65F84">
            <w:pPr>
              <w:numPr>
                <w:ilvl w:val="1"/>
                <w:numId w:val="6"/>
              </w:numPr>
              <w:contextualSpacing/>
              <w:rPr>
                <w:rFonts w:ascii="Calibri" w:eastAsia="DengXian" w:hAnsi="Calibri" w:cs="Calibri"/>
                <w:lang w:eastAsia="zh-CN"/>
              </w:rPr>
            </w:pPr>
            <w:r>
              <w:rPr>
                <w:rFonts w:ascii="Calibri" w:eastAsia="DengXian" w:hAnsi="Calibri" w:cs="Calibri"/>
                <w:lang w:eastAsia="zh-CN"/>
              </w:rPr>
              <w:t>Improve accuracy</w:t>
            </w:r>
          </w:p>
          <w:p w14:paraId="4C431296" w14:textId="77777777" w:rsidR="00C65F84" w:rsidRDefault="00C65F84" w:rsidP="00C65F84">
            <w:pPr>
              <w:numPr>
                <w:ilvl w:val="1"/>
                <w:numId w:val="6"/>
              </w:numPr>
              <w:contextualSpacing/>
              <w:rPr>
                <w:rFonts w:ascii="Calibri" w:eastAsia="DengXian" w:hAnsi="Calibri" w:cs="Calibri"/>
                <w:lang w:eastAsia="zh-CN"/>
              </w:rPr>
            </w:pPr>
            <w:r>
              <w:rPr>
                <w:rFonts w:ascii="Calibri" w:eastAsia="DengXian" w:hAnsi="Calibri" w:cs="Calibri"/>
                <w:lang w:eastAsia="zh-CN"/>
              </w:rPr>
              <w:t>Ensure consistency across staff</w:t>
            </w:r>
          </w:p>
          <w:p w14:paraId="442CDFD4" w14:textId="445EA6BB" w:rsidR="00C65F84" w:rsidRDefault="00C65F84" w:rsidP="00C65F84">
            <w:pPr>
              <w:numPr>
                <w:ilvl w:val="1"/>
                <w:numId w:val="6"/>
              </w:numPr>
              <w:contextualSpacing/>
              <w:rPr>
                <w:rFonts w:ascii="Calibri" w:eastAsia="DengXian" w:hAnsi="Calibri" w:cs="Calibri"/>
                <w:lang w:eastAsia="zh-CN"/>
              </w:rPr>
            </w:pPr>
            <w:r>
              <w:rPr>
                <w:rFonts w:ascii="Calibri" w:eastAsia="DengXian" w:hAnsi="Calibri" w:cs="Calibri"/>
                <w:lang w:eastAsia="zh-CN"/>
              </w:rPr>
              <w:t>Minimize any biases</w:t>
            </w:r>
          </w:p>
          <w:p w14:paraId="7E2F3530" w14:textId="77777777" w:rsidR="00B73834" w:rsidRDefault="00B73834" w:rsidP="00B73834">
            <w:pPr>
              <w:ind w:left="1440"/>
              <w:contextualSpacing/>
              <w:rPr>
                <w:rFonts w:ascii="Calibri" w:eastAsia="DengXian" w:hAnsi="Calibri" w:cs="Calibri"/>
                <w:lang w:eastAsia="zh-CN"/>
              </w:rPr>
            </w:pPr>
          </w:p>
          <w:p w14:paraId="251F246D" w14:textId="27A8BF0D" w:rsidR="00C65F84" w:rsidRPr="00FF1614" w:rsidRDefault="00C65F84" w:rsidP="00C65F84">
            <w:pPr>
              <w:numPr>
                <w:ilvl w:val="0"/>
                <w:numId w:val="6"/>
              </w:numPr>
              <w:contextualSpacing/>
              <w:rPr>
                <w:rFonts w:ascii="Calibri" w:eastAsia="DengXian" w:hAnsi="Calibri" w:cs="Calibri"/>
                <w:lang w:eastAsia="zh-CN"/>
              </w:rPr>
            </w:pPr>
            <w:r>
              <w:rPr>
                <w:rFonts w:ascii="Calibri" w:eastAsia="DengXian" w:hAnsi="Calibri" w:cs="Calibri"/>
                <w:lang w:eastAsia="zh-CN"/>
              </w:rPr>
              <w:t xml:space="preserve">A standard and valid screening process </w:t>
            </w:r>
            <w:r w:rsidR="00B8033D">
              <w:rPr>
                <w:rFonts w:ascii="Calibri" w:eastAsia="DengXian" w:hAnsi="Calibri" w:cs="Calibri"/>
                <w:lang w:eastAsia="zh-CN"/>
              </w:rPr>
              <w:t>involves administering</w:t>
            </w:r>
            <w:r>
              <w:rPr>
                <w:rFonts w:ascii="Calibri" w:eastAsia="DengXian" w:hAnsi="Calibri" w:cs="Calibri"/>
                <w:lang w:eastAsia="zh-CN"/>
              </w:rPr>
              <w:t xml:space="preserve"> the screen</w:t>
            </w:r>
            <w:r w:rsidR="00B8033D">
              <w:rPr>
                <w:rFonts w:ascii="Calibri" w:eastAsia="DengXian" w:hAnsi="Calibri" w:cs="Calibri"/>
                <w:lang w:eastAsia="zh-CN"/>
              </w:rPr>
              <w:t>ing tool</w:t>
            </w:r>
            <w:r>
              <w:rPr>
                <w:rFonts w:ascii="Calibri" w:eastAsia="DengXian" w:hAnsi="Calibri" w:cs="Calibri"/>
                <w:lang w:eastAsia="zh-CN"/>
              </w:rPr>
              <w:t xml:space="preserve"> to all persons served at the same time point. Every screening tool we will cover is intended to be administered by clinicians to all persons served at their first intake, within 45-days of enrollment</w:t>
            </w:r>
            <w:r w:rsidR="00715768">
              <w:rPr>
                <w:rFonts w:ascii="Calibri" w:eastAsia="DengXian" w:hAnsi="Calibri" w:cs="Calibri"/>
                <w:lang w:eastAsia="zh-CN"/>
              </w:rPr>
              <w:t xml:space="preserve"> or 72 hours from discharge.</w:t>
            </w:r>
          </w:p>
          <w:p w14:paraId="36C53F51" w14:textId="77777777" w:rsidR="00C65F84" w:rsidRDefault="00C65F84" w:rsidP="00C65F84">
            <w:pPr>
              <w:rPr>
                <w:b/>
                <w:bCs/>
              </w:rPr>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00397330">
        <w:tc>
          <w:tcPr>
            <w:tcW w:w="3685" w:type="dxa"/>
          </w:tcPr>
          <w:p w14:paraId="5E80C4AF" w14:textId="2948F48B" w:rsidR="00FA4DA4" w:rsidRDefault="00FA4DA4">
            <w:r>
              <w:t xml:space="preserve">Slide </w:t>
            </w:r>
            <w:r w:rsidR="006074EE">
              <w:t>9</w:t>
            </w:r>
          </w:p>
          <w:p w14:paraId="48D6D22D" w14:textId="4A89656A" w:rsidR="00FA4DA4" w:rsidRDefault="00FA4DA4"/>
          <w:p w14:paraId="1EE23506" w14:textId="5E0C3B04" w:rsidR="0062516E" w:rsidRPr="00397330" w:rsidRDefault="0083709D">
            <w:r w:rsidRPr="0083709D">
              <w:rPr>
                <w:noProof/>
              </w:rPr>
              <w:drawing>
                <wp:inline distT="0" distB="0" distL="0" distR="0" wp14:anchorId="1640E9F0" wp14:editId="535B5BBA">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tc>
        <w:tc>
          <w:tcPr>
            <w:tcW w:w="7105" w:type="dxa"/>
          </w:tcPr>
          <w:p w14:paraId="46657121" w14:textId="43C798B4" w:rsidR="00EC1E47" w:rsidRDefault="00C65F84" w:rsidP="00C65F84">
            <w:pPr>
              <w:contextualSpacing/>
            </w:pPr>
            <w:r>
              <w:rPr>
                <w:b/>
                <w:bCs/>
              </w:rPr>
              <w:t xml:space="preserve">Slide 9: </w:t>
            </w:r>
            <w:r w:rsidR="001C11BD">
              <w:rPr>
                <w:b/>
                <w:bCs/>
              </w:rPr>
              <w:t xml:space="preserve"> </w:t>
            </w:r>
            <w:r w:rsidRPr="00A57848">
              <w:rPr>
                <w:b/>
                <w:bCs/>
              </w:rPr>
              <w:t>Activity</w:t>
            </w:r>
            <w:r w:rsidRPr="00A57848">
              <w:t>:</w:t>
            </w:r>
          </w:p>
          <w:p w14:paraId="10C64CF0" w14:textId="77777777" w:rsidR="00EC1E47" w:rsidRDefault="00EC1E47" w:rsidP="00C65F84">
            <w:pPr>
              <w:contextualSpacing/>
            </w:pPr>
          </w:p>
          <w:p w14:paraId="22867C14" w14:textId="77777777" w:rsidR="00BF2552" w:rsidRDefault="00C65F84" w:rsidP="00C65F84">
            <w:pPr>
              <w:contextualSpacing/>
              <w:rPr>
                <w:b/>
                <w:bCs/>
              </w:rPr>
            </w:pPr>
            <w:r w:rsidRPr="00BF2552">
              <w:rPr>
                <w:b/>
                <w:bCs/>
              </w:rPr>
              <w:t>Ask</w:t>
            </w:r>
            <w:r w:rsidR="00BF2552">
              <w:rPr>
                <w:b/>
                <w:bCs/>
              </w:rPr>
              <w:t>:</w:t>
            </w:r>
          </w:p>
          <w:p w14:paraId="2FD934C3" w14:textId="77777777" w:rsidR="00BF2552" w:rsidRDefault="00C65F84" w:rsidP="00C65F84">
            <w:pPr>
              <w:contextualSpacing/>
            </w:pPr>
            <w:r>
              <w:t>“</w:t>
            </w:r>
            <w:r w:rsidRPr="00A57848">
              <w:t xml:space="preserve">Have you used </w:t>
            </w:r>
            <w:r>
              <w:t xml:space="preserve">or administered </w:t>
            </w:r>
            <w:r w:rsidRPr="00A57848">
              <w:t>screening tools before?  Which tools have you used?</w:t>
            </w:r>
            <w:r>
              <w:t xml:space="preserve">” </w:t>
            </w:r>
          </w:p>
          <w:p w14:paraId="05B95CA7" w14:textId="77777777" w:rsidR="001C11BD" w:rsidRPr="001C11BD" w:rsidRDefault="00C65F84" w:rsidP="001C11BD">
            <w:pPr>
              <w:pStyle w:val="ListParagraph"/>
              <w:numPr>
                <w:ilvl w:val="0"/>
                <w:numId w:val="13"/>
              </w:numPr>
              <w:rPr>
                <w:rFonts w:ascii="Calibri" w:eastAsia="DengXian" w:hAnsi="Calibri" w:cs="Calibri"/>
                <w:lang w:eastAsia="zh-CN"/>
              </w:rPr>
            </w:pPr>
            <w:r w:rsidRPr="001C11BD">
              <w:rPr>
                <w:rFonts w:ascii="Calibri" w:eastAsia="DengXian" w:hAnsi="Calibri" w:cs="Calibri"/>
                <w:sz w:val="24"/>
                <w:szCs w:val="24"/>
                <w:lang w:eastAsia="zh-CN"/>
              </w:rPr>
              <w:t>Participants can give examples aloud or write in the chat</w:t>
            </w:r>
            <w:r w:rsidRPr="001C11BD">
              <w:rPr>
                <w:rFonts w:ascii="Calibri" w:eastAsia="DengXian" w:hAnsi="Calibri" w:cs="Calibri"/>
                <w:lang w:eastAsia="zh-CN"/>
              </w:rPr>
              <w:t xml:space="preserve">. </w:t>
            </w:r>
          </w:p>
          <w:p w14:paraId="085E9A89" w14:textId="33EC66AF" w:rsidR="001C11BD" w:rsidRPr="001C11BD" w:rsidRDefault="001C11BD" w:rsidP="00C65F84">
            <w:pPr>
              <w:contextualSpacing/>
              <w:rPr>
                <w:rFonts w:ascii="Calibri" w:eastAsia="DengXian" w:hAnsi="Calibri" w:cs="Calibri"/>
                <w:b/>
                <w:bCs/>
                <w:lang w:eastAsia="zh-CN"/>
              </w:rPr>
            </w:pPr>
            <w:r w:rsidRPr="001C11BD">
              <w:rPr>
                <w:rFonts w:ascii="Calibri" w:eastAsia="DengXian" w:hAnsi="Calibri" w:cs="Calibri"/>
                <w:b/>
                <w:bCs/>
                <w:lang w:eastAsia="zh-CN"/>
              </w:rPr>
              <w:t>Facilitator Note:</w:t>
            </w:r>
          </w:p>
          <w:p w14:paraId="239C55C4" w14:textId="19EBDBDE" w:rsidR="00C65F84" w:rsidRPr="001C11BD" w:rsidRDefault="00C65F84" w:rsidP="001C11BD">
            <w:pPr>
              <w:pStyle w:val="ListParagraph"/>
              <w:numPr>
                <w:ilvl w:val="0"/>
                <w:numId w:val="13"/>
              </w:numPr>
              <w:ind w:left="360"/>
              <w:rPr>
                <w:rFonts w:ascii="Calibri" w:eastAsia="DengXian" w:hAnsi="Calibri" w:cs="Calibri"/>
                <w:sz w:val="24"/>
                <w:szCs w:val="24"/>
                <w:lang w:eastAsia="zh-CN"/>
              </w:rPr>
            </w:pPr>
            <w:r w:rsidRPr="001C11BD">
              <w:rPr>
                <w:rFonts w:ascii="Calibri" w:eastAsia="DengXian" w:hAnsi="Calibri" w:cs="Calibri"/>
                <w:sz w:val="24"/>
                <w:szCs w:val="24"/>
                <w:lang w:eastAsia="zh-CN"/>
              </w:rPr>
              <w:t>Ask them a bit about their experience with some of these tools to gauge whether they are familiar with the screening concept.</w:t>
            </w:r>
          </w:p>
          <w:p w14:paraId="3F92FEB2" w14:textId="77777777" w:rsidR="00C65F84" w:rsidRPr="001C11BD" w:rsidRDefault="00C65F84" w:rsidP="001C11BD"/>
          <w:p w14:paraId="0541B8E0" w14:textId="77777777" w:rsidR="00C65F84" w:rsidRPr="001C11BD" w:rsidRDefault="00C65F84" w:rsidP="001C11BD">
            <w:pPr>
              <w:pStyle w:val="ListParagraph"/>
              <w:numPr>
                <w:ilvl w:val="0"/>
                <w:numId w:val="13"/>
              </w:numPr>
              <w:ind w:left="360"/>
              <w:rPr>
                <w:sz w:val="24"/>
                <w:szCs w:val="24"/>
              </w:rPr>
            </w:pPr>
            <w:r w:rsidRPr="001C11BD">
              <w:rPr>
                <w:sz w:val="24"/>
                <w:szCs w:val="24"/>
              </w:rPr>
              <w:t xml:space="preserve">Explain there are specific screening requirements for ACCS persons served, which will be reviewed briefly in the next slides. </w:t>
            </w:r>
          </w:p>
          <w:p w14:paraId="6718FBC6" w14:textId="1562D389" w:rsidR="003779C6" w:rsidRDefault="003779C6" w:rsidP="00B83C55">
            <w:pPr>
              <w:rPr>
                <w:rFonts w:ascii="Calibri" w:hAnsi="Calibri" w:cs="Calibri"/>
                <w:b/>
                <w:bCs/>
                <w:shd w:val="clear" w:color="auto" w:fill="FFFFFF"/>
              </w:rPr>
            </w:pPr>
          </w:p>
        </w:tc>
      </w:tr>
      <w:tr w:rsidR="008C26A8" w14:paraId="3D0B8591" w14:textId="77777777" w:rsidTr="00397330">
        <w:tc>
          <w:tcPr>
            <w:tcW w:w="3685" w:type="dxa"/>
          </w:tcPr>
          <w:p w14:paraId="08014F64" w14:textId="44DB29DA" w:rsidR="00FA4DA4" w:rsidRDefault="00FA4DA4">
            <w:r>
              <w:lastRenderedPageBreak/>
              <w:t>Slide 1</w:t>
            </w:r>
            <w:r w:rsidR="006074EE">
              <w:t>0</w:t>
            </w:r>
          </w:p>
          <w:p w14:paraId="4168EC30" w14:textId="35599070" w:rsidR="00FA4DA4" w:rsidRDefault="00FA4DA4"/>
          <w:p w14:paraId="012A0D7B" w14:textId="1AD0328F" w:rsidR="008C26A8" w:rsidRPr="00397330" w:rsidRDefault="0083709D">
            <w:r w:rsidRPr="0083709D">
              <w:rPr>
                <w:noProof/>
              </w:rPr>
              <w:drawing>
                <wp:inline distT="0" distB="0" distL="0" distR="0" wp14:anchorId="40306101" wp14:editId="1B064107">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tc>
        <w:tc>
          <w:tcPr>
            <w:tcW w:w="7105" w:type="dxa"/>
          </w:tcPr>
          <w:p w14:paraId="6418D27C" w14:textId="77777777" w:rsidR="00601924" w:rsidRDefault="00C65F84" w:rsidP="00C65F84">
            <w:pPr>
              <w:contextualSpacing/>
              <w:rPr>
                <w:rFonts w:ascii="Calibri" w:eastAsia="DengXian" w:hAnsi="Calibri" w:cs="Calibri"/>
                <w:b/>
                <w:bCs/>
                <w:lang w:eastAsia="zh-CN"/>
              </w:rPr>
            </w:pPr>
            <w:r w:rsidRPr="002F29CD">
              <w:rPr>
                <w:rFonts w:ascii="Calibri" w:eastAsia="DengXian" w:hAnsi="Calibri" w:cs="Calibri"/>
                <w:b/>
                <w:bCs/>
                <w:lang w:eastAsia="zh-CN"/>
              </w:rPr>
              <w:t>Slide 10: Suicide risk</w:t>
            </w:r>
            <w:r w:rsidRPr="002F29CD">
              <w:rPr>
                <w:rFonts w:ascii="Calibri" w:eastAsia="DengXian" w:hAnsi="Calibri" w:cs="Calibri"/>
                <w:lang w:eastAsia="zh-CN"/>
              </w:rPr>
              <w:t xml:space="preserve"> </w:t>
            </w:r>
            <w:r>
              <w:rPr>
                <w:rFonts w:ascii="Calibri" w:eastAsia="DengXian" w:hAnsi="Calibri" w:cs="Calibri"/>
                <w:lang w:eastAsia="zh-CN"/>
              </w:rPr>
              <w:t xml:space="preserve"> </w:t>
            </w:r>
            <w:r w:rsidRPr="00601924">
              <w:rPr>
                <w:rFonts w:ascii="Calibri" w:eastAsia="DengXian" w:hAnsi="Calibri" w:cs="Calibri"/>
                <w:b/>
                <w:bCs/>
                <w:lang w:eastAsia="zh-CN"/>
              </w:rPr>
              <w:t xml:space="preserve">- Columbia-Suicide Severity Rating Scale </w:t>
            </w:r>
          </w:p>
          <w:p w14:paraId="357A8AF2" w14:textId="553818B6" w:rsidR="00C65F84" w:rsidRDefault="00C65F84" w:rsidP="00C65F84">
            <w:pPr>
              <w:contextualSpacing/>
              <w:rPr>
                <w:rFonts w:ascii="Calibri" w:eastAsia="DengXian" w:hAnsi="Calibri" w:cs="Calibri"/>
                <w:lang w:eastAsia="zh-CN"/>
              </w:rPr>
            </w:pPr>
            <w:r w:rsidRPr="00601924">
              <w:rPr>
                <w:rFonts w:ascii="Calibri" w:eastAsia="DengXian" w:hAnsi="Calibri" w:cs="Calibri"/>
                <w:b/>
                <w:bCs/>
                <w:lang w:eastAsia="zh-CN"/>
              </w:rPr>
              <w:t>(C-SSRS)</w:t>
            </w:r>
          </w:p>
          <w:p w14:paraId="2CA1D701" w14:textId="77777777" w:rsidR="00601924" w:rsidRPr="002F29CD" w:rsidRDefault="00601924" w:rsidP="00C65F84">
            <w:pPr>
              <w:contextualSpacing/>
              <w:rPr>
                <w:rFonts w:ascii="Calibri" w:eastAsia="DengXian" w:hAnsi="Calibri" w:cs="Calibri"/>
                <w:lang w:eastAsia="zh-CN"/>
              </w:rPr>
            </w:pPr>
          </w:p>
          <w:p w14:paraId="58273E24" w14:textId="77777777" w:rsidR="00601924" w:rsidRDefault="00601924" w:rsidP="00C65F84">
            <w:pPr>
              <w:contextualSpacing/>
              <w:rPr>
                <w:rFonts w:ascii="Calibri" w:eastAsia="DengXian" w:hAnsi="Calibri" w:cs="Calibri"/>
                <w:b/>
                <w:bCs/>
                <w:lang w:eastAsia="zh-CN"/>
              </w:rPr>
            </w:pPr>
            <w:r>
              <w:rPr>
                <w:rFonts w:ascii="Calibri" w:eastAsia="DengXian" w:hAnsi="Calibri" w:cs="Calibri"/>
                <w:b/>
                <w:bCs/>
                <w:lang w:eastAsia="zh-CN"/>
              </w:rPr>
              <w:t>Explain:</w:t>
            </w:r>
          </w:p>
          <w:p w14:paraId="18F8ED45" w14:textId="77777777" w:rsidR="00601924" w:rsidRDefault="00601924" w:rsidP="00C65F84">
            <w:pPr>
              <w:contextualSpacing/>
              <w:rPr>
                <w:rFonts w:ascii="Calibri" w:eastAsia="DengXian" w:hAnsi="Calibri" w:cs="Calibri"/>
                <w:b/>
                <w:bCs/>
                <w:lang w:eastAsia="zh-CN"/>
              </w:rPr>
            </w:pPr>
          </w:p>
          <w:p w14:paraId="771FB925" w14:textId="77777777" w:rsidR="00601924" w:rsidRDefault="00601924" w:rsidP="00C65F84">
            <w:pPr>
              <w:contextualSpacing/>
              <w:rPr>
                <w:rFonts w:ascii="Calibri" w:eastAsia="DengXian" w:hAnsi="Calibri" w:cs="Calibri"/>
                <w:lang w:eastAsia="zh-CN"/>
              </w:rPr>
            </w:pPr>
            <w:r>
              <w:rPr>
                <w:rFonts w:ascii="Calibri" w:eastAsia="DengXian" w:hAnsi="Calibri" w:cs="Calibri"/>
                <w:lang w:eastAsia="zh-CN"/>
              </w:rPr>
              <w:t>T</w:t>
            </w:r>
            <w:r w:rsidR="00C65F84">
              <w:rPr>
                <w:rFonts w:ascii="Calibri" w:eastAsia="DengXian" w:hAnsi="Calibri" w:cs="Calibri"/>
                <w:lang w:eastAsia="zh-CN"/>
              </w:rPr>
              <w:t xml:space="preserve">he C-SSRS is a valid screening tool for suicide risk and is required to be used by all ACCS providers. </w:t>
            </w:r>
          </w:p>
          <w:p w14:paraId="2CD04261" w14:textId="77777777" w:rsidR="00601924" w:rsidRPr="0060192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 xml:space="preserve">It is completed based on a brief interview with the person served, a review of their medical history, and possibly consultation with family members or other providers. </w:t>
            </w:r>
          </w:p>
          <w:p w14:paraId="2FB3DF50" w14:textId="77777777" w:rsidR="00601924" w:rsidRPr="0060192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 xml:space="preserve">It asks about recent (in the past week) and lifetime risk factors, such as suicidal and self-injury behaviors and suicidal thoughts. </w:t>
            </w:r>
          </w:p>
          <w:p w14:paraId="39312860" w14:textId="59CD5282" w:rsidR="00C65F84" w:rsidRPr="0060192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It also asks about other risk factors associated with suicide, such as recent feelings (e.g., hopelessness, agitation) and behaviors (e.g., aggressive behavior towards others, substance abuse).</w:t>
            </w:r>
          </w:p>
          <w:p w14:paraId="52C6192A" w14:textId="14C03049" w:rsidR="003779C6" w:rsidRPr="00601924" w:rsidRDefault="003779C6" w:rsidP="001E2B41">
            <w:pPr>
              <w:rPr>
                <w:b/>
                <w:bCs/>
              </w:rPr>
            </w:pPr>
          </w:p>
          <w:p w14:paraId="037B1B7E" w14:textId="77777777" w:rsidR="003779C6" w:rsidRDefault="003779C6" w:rsidP="003779C6">
            <w:pPr>
              <w:spacing w:after="160" w:line="259" w:lineRule="auto"/>
              <w:ind w:left="360"/>
              <w:rPr>
                <w:rFonts w:ascii="Calibri" w:hAnsi="Calibri" w:cs="Calibri"/>
                <w:b/>
                <w:bCs/>
                <w:shd w:val="clear" w:color="auto" w:fill="FFFFFF"/>
              </w:rPr>
            </w:pPr>
          </w:p>
          <w:p w14:paraId="675AE38F" w14:textId="4EADE867" w:rsidR="001E2B41" w:rsidRDefault="001E2B41" w:rsidP="001E2B41"/>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00397330">
        <w:tc>
          <w:tcPr>
            <w:tcW w:w="3685" w:type="dxa"/>
          </w:tcPr>
          <w:p w14:paraId="7DE515A9" w14:textId="06971653" w:rsidR="00FA4DA4" w:rsidRDefault="00FA4DA4">
            <w:r>
              <w:t>Slide 1</w:t>
            </w:r>
            <w:r w:rsidR="006074EE">
              <w:t>1</w:t>
            </w:r>
          </w:p>
          <w:p w14:paraId="6D403542" w14:textId="77777777" w:rsidR="0083709D" w:rsidRDefault="0083709D"/>
          <w:p w14:paraId="264C431A" w14:textId="5586D350" w:rsidR="0062516E" w:rsidRPr="00397330" w:rsidRDefault="0083709D">
            <w:r w:rsidRPr="0083709D">
              <w:rPr>
                <w:noProof/>
              </w:rPr>
              <w:drawing>
                <wp:inline distT="0" distB="0" distL="0" distR="0" wp14:anchorId="30657C7B" wp14:editId="40653B0C">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tc>
        <w:tc>
          <w:tcPr>
            <w:tcW w:w="7105" w:type="dxa"/>
          </w:tcPr>
          <w:p w14:paraId="14522BE0" w14:textId="60AC98B9" w:rsidR="00C65F84" w:rsidRDefault="00C65F84" w:rsidP="00C65F84">
            <w:pPr>
              <w:contextualSpacing/>
              <w:rPr>
                <w:rFonts w:ascii="Calibri" w:eastAsia="DengXian" w:hAnsi="Calibri" w:cs="Calibri"/>
                <w:lang w:eastAsia="zh-CN"/>
              </w:rPr>
            </w:pPr>
            <w:r w:rsidRPr="00D528C3">
              <w:rPr>
                <w:rFonts w:ascii="Calibri" w:eastAsia="DengXian" w:hAnsi="Calibri" w:cs="Calibri"/>
                <w:b/>
                <w:bCs/>
                <w:lang w:eastAsia="zh-CN"/>
              </w:rPr>
              <w:t xml:space="preserve">Slide 11: Substance </w:t>
            </w:r>
            <w:r>
              <w:rPr>
                <w:rFonts w:ascii="Calibri" w:eastAsia="DengXian" w:hAnsi="Calibri" w:cs="Calibri"/>
                <w:b/>
                <w:bCs/>
                <w:lang w:eastAsia="zh-CN"/>
              </w:rPr>
              <w:t>mis</w:t>
            </w:r>
            <w:r w:rsidRPr="00D528C3">
              <w:rPr>
                <w:rFonts w:ascii="Calibri" w:eastAsia="DengXian" w:hAnsi="Calibri" w:cs="Calibri"/>
                <w:b/>
                <w:bCs/>
                <w:lang w:eastAsia="zh-CN"/>
              </w:rPr>
              <w:t>use risk</w:t>
            </w:r>
            <w:r w:rsidRPr="00FF1614">
              <w:rPr>
                <w:rFonts w:ascii="Calibri" w:eastAsia="DengXian" w:hAnsi="Calibri" w:cs="Calibri"/>
                <w:lang w:eastAsia="zh-CN"/>
              </w:rPr>
              <w:t xml:space="preserve"> – </w:t>
            </w:r>
          </w:p>
          <w:p w14:paraId="586BDBC1" w14:textId="77777777" w:rsidR="00122EB0" w:rsidRDefault="00122EB0" w:rsidP="00C65F84">
            <w:pPr>
              <w:contextualSpacing/>
              <w:rPr>
                <w:rFonts w:ascii="Calibri" w:eastAsia="DengXian" w:hAnsi="Calibri" w:cs="Calibri"/>
                <w:lang w:eastAsia="zh-CN"/>
              </w:rPr>
            </w:pPr>
          </w:p>
          <w:p w14:paraId="3C3F90A2" w14:textId="77777777" w:rsidR="00740767" w:rsidRDefault="00740767" w:rsidP="00C65F84">
            <w:pPr>
              <w:contextualSpacing/>
              <w:rPr>
                <w:rFonts w:ascii="Calibri" w:eastAsia="DengXian" w:hAnsi="Calibri" w:cs="Calibri"/>
                <w:b/>
                <w:bCs/>
                <w:lang w:eastAsia="zh-CN"/>
              </w:rPr>
            </w:pPr>
            <w:r>
              <w:rPr>
                <w:rFonts w:ascii="Calibri" w:eastAsia="DengXian" w:hAnsi="Calibri" w:cs="Calibri"/>
                <w:b/>
                <w:bCs/>
                <w:lang w:eastAsia="zh-CN"/>
              </w:rPr>
              <w:t>Explain:</w:t>
            </w:r>
          </w:p>
          <w:p w14:paraId="491B694F" w14:textId="77777777" w:rsidR="00740767" w:rsidRDefault="00740767" w:rsidP="00C65F84">
            <w:pPr>
              <w:contextualSpacing/>
              <w:rPr>
                <w:rFonts w:ascii="Calibri" w:eastAsia="DengXian" w:hAnsi="Calibri" w:cs="Calibri"/>
                <w:lang w:eastAsia="zh-CN"/>
              </w:rPr>
            </w:pPr>
            <w:r>
              <w:rPr>
                <w:rFonts w:ascii="Calibri" w:eastAsia="DengXian" w:hAnsi="Calibri" w:cs="Calibri"/>
                <w:lang w:eastAsia="zh-CN"/>
              </w:rPr>
              <w:t>A</w:t>
            </w:r>
            <w:r w:rsidR="00C65F84">
              <w:rPr>
                <w:rFonts w:ascii="Calibri" w:eastAsia="DengXian" w:hAnsi="Calibri" w:cs="Calibri"/>
                <w:lang w:eastAsia="zh-CN"/>
              </w:rPr>
              <w:t xml:space="preserve">ll persons served are also to be screened for risk for substance misuse. </w:t>
            </w:r>
          </w:p>
          <w:p w14:paraId="15CB51C0" w14:textId="77777777" w:rsidR="00740767" w:rsidRDefault="00740767" w:rsidP="00C65F84">
            <w:pPr>
              <w:contextualSpacing/>
              <w:rPr>
                <w:rFonts w:ascii="Calibri" w:eastAsia="DengXian" w:hAnsi="Calibri" w:cs="Calibri"/>
                <w:lang w:eastAsia="zh-CN"/>
              </w:rPr>
            </w:pPr>
          </w:p>
          <w:p w14:paraId="58C6690F" w14:textId="77777777" w:rsidR="00740767" w:rsidRPr="00740767" w:rsidRDefault="00740767" w:rsidP="00C65F84">
            <w:pPr>
              <w:contextualSpacing/>
              <w:rPr>
                <w:rFonts w:ascii="Calibri" w:eastAsia="DengXian" w:hAnsi="Calibri" w:cs="Calibri"/>
                <w:b/>
                <w:bCs/>
                <w:lang w:eastAsia="zh-CN"/>
              </w:rPr>
            </w:pPr>
            <w:r w:rsidRPr="00740767">
              <w:rPr>
                <w:rFonts w:ascii="Calibri" w:eastAsia="DengXian" w:hAnsi="Calibri" w:cs="Calibri"/>
                <w:b/>
                <w:bCs/>
                <w:lang w:eastAsia="zh-CN"/>
              </w:rPr>
              <w:t>Facilitator Note:</w:t>
            </w:r>
          </w:p>
          <w:p w14:paraId="3543BB49" w14:textId="1755E395" w:rsidR="00740767" w:rsidRPr="00B8033D" w:rsidRDefault="00C65F84" w:rsidP="00C65F84">
            <w:pPr>
              <w:contextualSpacing/>
              <w:rPr>
                <w:rFonts w:ascii="Calibri" w:eastAsia="DengXian" w:hAnsi="Calibri" w:cs="Calibri"/>
                <w:i/>
                <w:iCs/>
                <w:lang w:eastAsia="zh-CN"/>
              </w:rPr>
            </w:pPr>
            <w:r>
              <w:rPr>
                <w:rFonts w:ascii="Calibri" w:eastAsia="DengXian" w:hAnsi="Calibri" w:cs="Calibri"/>
                <w:lang w:eastAsia="zh-CN"/>
              </w:rPr>
              <w:t>The slide contains examples of valid substance misuse screening</w:t>
            </w:r>
            <w:r w:rsidR="00B8033D">
              <w:rPr>
                <w:rFonts w:ascii="Calibri" w:eastAsia="DengXian" w:hAnsi="Calibri" w:cs="Calibri"/>
                <w:lang w:eastAsia="zh-CN"/>
              </w:rPr>
              <w:t xml:space="preserve">. </w:t>
            </w:r>
            <w:r w:rsidR="00B8033D" w:rsidRPr="00B8033D">
              <w:rPr>
                <w:rFonts w:ascii="Calibri" w:eastAsia="DengXian" w:hAnsi="Calibri" w:cs="Calibri"/>
                <w:i/>
                <w:iCs/>
                <w:lang w:eastAsia="zh-CN"/>
              </w:rPr>
              <w:t>At this agency we use…..</w:t>
            </w:r>
            <w:r w:rsidRPr="00B8033D">
              <w:rPr>
                <w:rFonts w:ascii="Calibri" w:eastAsia="DengXian" w:hAnsi="Calibri" w:cs="Calibri"/>
                <w:i/>
                <w:iCs/>
                <w:lang w:eastAsia="zh-CN"/>
              </w:rPr>
              <w:t xml:space="preserve">. </w:t>
            </w:r>
            <w:r w:rsidR="00B8033D">
              <w:rPr>
                <w:rFonts w:ascii="Calibri" w:eastAsia="DengXian" w:hAnsi="Calibri" w:cs="Calibri"/>
                <w:i/>
                <w:iCs/>
                <w:lang w:eastAsia="zh-CN"/>
              </w:rPr>
              <w:t xml:space="preserve">[insert name of tool]. The ___ </w:t>
            </w:r>
            <w:r w:rsidR="00E12561">
              <w:rPr>
                <w:rFonts w:ascii="Calibri" w:eastAsia="DengXian" w:hAnsi="Calibri" w:cs="Calibri"/>
                <w:i/>
                <w:iCs/>
                <w:lang w:eastAsia="zh-CN"/>
              </w:rPr>
              <w:t xml:space="preserve">has __(#) questions and </w:t>
            </w:r>
            <w:r w:rsidR="00B8033D">
              <w:rPr>
                <w:rFonts w:ascii="Calibri" w:eastAsia="DengXian" w:hAnsi="Calibri" w:cs="Calibri"/>
                <w:i/>
                <w:iCs/>
                <w:lang w:eastAsia="zh-CN"/>
              </w:rPr>
              <w:t>screens for</w:t>
            </w:r>
            <w:r w:rsidR="00E12561">
              <w:rPr>
                <w:rFonts w:ascii="Calibri" w:eastAsia="DengXian" w:hAnsi="Calibri" w:cs="Calibri"/>
                <w:i/>
                <w:iCs/>
                <w:lang w:eastAsia="zh-CN"/>
              </w:rPr>
              <w:t>………</w:t>
            </w:r>
          </w:p>
          <w:p w14:paraId="52DDF142" w14:textId="77777777" w:rsidR="00740767" w:rsidRDefault="00740767" w:rsidP="00C65F84">
            <w:pPr>
              <w:contextualSpacing/>
              <w:rPr>
                <w:rFonts w:ascii="Calibri" w:eastAsia="DengXian" w:hAnsi="Calibri" w:cs="Calibri"/>
                <w:i/>
                <w:iCs/>
                <w:lang w:eastAsia="zh-CN"/>
              </w:rPr>
            </w:pPr>
          </w:p>
          <w:p w14:paraId="2F69ED71" w14:textId="176441DB" w:rsidR="00C65F84" w:rsidRPr="00D528C3" w:rsidRDefault="00C65F84" w:rsidP="00C65F84">
            <w:pPr>
              <w:contextualSpacing/>
              <w:rPr>
                <w:rFonts w:ascii="Calibri" w:eastAsia="DengXian" w:hAnsi="Calibri" w:cs="Calibri"/>
                <w:lang w:eastAsia="zh-CN"/>
              </w:rPr>
            </w:pPr>
            <w:r w:rsidRPr="00B8033D">
              <w:rPr>
                <w:rFonts w:ascii="Calibri" w:eastAsia="DengXian" w:hAnsi="Calibri" w:cs="Calibri"/>
                <w:b/>
                <w:bCs/>
                <w:lang w:eastAsia="zh-CN"/>
              </w:rPr>
              <w:t xml:space="preserve">Note </w:t>
            </w:r>
            <w:r w:rsidR="00B8033D" w:rsidRPr="00B8033D">
              <w:rPr>
                <w:rFonts w:ascii="Calibri" w:eastAsia="DengXian" w:hAnsi="Calibri" w:cs="Calibri"/>
                <w:b/>
                <w:bCs/>
                <w:lang w:eastAsia="zh-CN"/>
              </w:rPr>
              <w:t>to Facilitator ONLY</w:t>
            </w:r>
            <w:r w:rsidR="00B8033D">
              <w:rPr>
                <w:rFonts w:ascii="Calibri" w:eastAsia="DengXian" w:hAnsi="Calibri" w:cs="Calibri"/>
                <w:lang w:eastAsia="zh-CN"/>
              </w:rPr>
              <w:t xml:space="preserve"> – When you describe your agency’s tool, note that </w:t>
            </w:r>
            <w:r>
              <w:rPr>
                <w:rFonts w:ascii="Calibri" w:eastAsia="DengXian" w:hAnsi="Calibri" w:cs="Calibri"/>
                <w:lang w:eastAsia="zh-CN"/>
              </w:rPr>
              <w:t xml:space="preserve">SBIRT is not a screening tool – it is an approach to identification. The SBIRT developers provide a few different screening tool recommendations that can be used as part of this approach, but these are not the “SBIRT tool”. </w:t>
            </w:r>
          </w:p>
          <w:p w14:paraId="5770CB1C" w14:textId="463E5234" w:rsidR="001E2B41" w:rsidRPr="00EB3627" w:rsidRDefault="001E2B41" w:rsidP="001E2B41">
            <w:pPr>
              <w:rPr>
                <w:b/>
                <w:bCs/>
              </w:rPr>
            </w:pP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00397330">
        <w:tc>
          <w:tcPr>
            <w:tcW w:w="3685" w:type="dxa"/>
          </w:tcPr>
          <w:p w14:paraId="7573ED31" w14:textId="77777777" w:rsidR="006074EE" w:rsidRDefault="006074EE">
            <w:r>
              <w:lastRenderedPageBreak/>
              <w:t>Slide 12</w:t>
            </w:r>
          </w:p>
          <w:p w14:paraId="18427C52" w14:textId="3F4B06BD" w:rsidR="006F64C1" w:rsidRDefault="0083709D">
            <w:r w:rsidRPr="0083709D">
              <w:rPr>
                <w:noProof/>
              </w:rPr>
              <w:drawing>
                <wp:inline distT="0" distB="0" distL="0" distR="0" wp14:anchorId="3C4E50AF" wp14:editId="237A231E">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4DB4D02B" w14:textId="77777777" w:rsidR="006F64C1" w:rsidRDefault="006F64C1"/>
          <w:p w14:paraId="2E39C4A7" w14:textId="49A8042B" w:rsidR="006F64C1" w:rsidRPr="00397330" w:rsidRDefault="006F64C1"/>
        </w:tc>
        <w:tc>
          <w:tcPr>
            <w:tcW w:w="7105" w:type="dxa"/>
          </w:tcPr>
          <w:p w14:paraId="5BE0D06F" w14:textId="48142045" w:rsidR="00B83C55" w:rsidRPr="00A66AAA" w:rsidRDefault="004458D1" w:rsidP="00B83C55">
            <w:pPr>
              <w:rPr>
                <w:rFonts w:eastAsia="Calibri" w:cstheme="minorHAnsi"/>
              </w:rPr>
            </w:pPr>
            <w:r>
              <w:rPr>
                <w:rFonts w:ascii="Calibri" w:hAnsi="Calibri" w:cs="Calibri"/>
                <w:b/>
                <w:bCs/>
                <w:shd w:val="clear" w:color="auto" w:fill="FFFFFF"/>
              </w:rPr>
              <w:t>Slide 12:</w:t>
            </w:r>
            <w:r w:rsidR="004130CD">
              <w:rPr>
                <w:rFonts w:ascii="Calibri" w:hAnsi="Calibri" w:cs="Calibri"/>
                <w:b/>
                <w:bCs/>
                <w:shd w:val="clear" w:color="auto" w:fill="FFFFFF"/>
              </w:rPr>
              <w:t xml:space="preserve"> </w:t>
            </w:r>
          </w:p>
          <w:p w14:paraId="710571D9" w14:textId="77777777" w:rsidR="00C65F84" w:rsidRDefault="00C65F84" w:rsidP="00C65F84">
            <w:pPr>
              <w:contextualSpacing/>
              <w:rPr>
                <w:rFonts w:ascii="Calibri" w:eastAsia="DengXian" w:hAnsi="Calibri" w:cs="Calibri"/>
                <w:lang w:eastAsia="zh-CN"/>
              </w:rPr>
            </w:pPr>
            <w:r w:rsidRPr="005C3846">
              <w:rPr>
                <w:rFonts w:ascii="Calibri" w:eastAsia="DengXian" w:hAnsi="Calibri" w:cs="Calibri"/>
                <w:b/>
                <w:bCs/>
                <w:lang w:eastAsia="zh-CN"/>
              </w:rPr>
              <w:t>Slide 12: Violence risk</w:t>
            </w:r>
            <w:r w:rsidRPr="00346FC3">
              <w:rPr>
                <w:rFonts w:ascii="Calibri" w:eastAsia="DengXian" w:hAnsi="Calibri" w:cs="Calibri"/>
                <w:lang w:eastAsia="zh-CN"/>
              </w:rPr>
              <w:t xml:space="preserve"> </w:t>
            </w:r>
            <w:r>
              <w:rPr>
                <w:rFonts w:ascii="Calibri" w:eastAsia="DengXian" w:hAnsi="Calibri" w:cs="Calibri"/>
                <w:lang w:eastAsia="zh-CN"/>
              </w:rPr>
              <w:t>[</w:t>
            </w:r>
            <w:r w:rsidRPr="00CC2629">
              <w:rPr>
                <w:rFonts w:ascii="Calibri" w:eastAsia="DengXian" w:hAnsi="Calibri" w:cs="Calibri"/>
                <w:i/>
                <w:iCs/>
                <w:lang w:eastAsia="zh-CN"/>
              </w:rPr>
              <w:t>agencies should customize this slide as needed</w:t>
            </w:r>
            <w:r>
              <w:rPr>
                <w:rFonts w:ascii="Calibri" w:eastAsia="DengXian" w:hAnsi="Calibri" w:cs="Calibri"/>
                <w:lang w:eastAsia="zh-CN"/>
              </w:rPr>
              <w:t>]</w:t>
            </w:r>
          </w:p>
          <w:p w14:paraId="10548982" w14:textId="77777777" w:rsidR="00DC724C" w:rsidRDefault="00DC724C" w:rsidP="00C65F84">
            <w:pPr>
              <w:contextualSpacing/>
              <w:rPr>
                <w:rFonts w:ascii="Calibri" w:eastAsia="DengXian" w:hAnsi="Calibri" w:cs="Calibri"/>
                <w:b/>
                <w:bCs/>
                <w:lang w:eastAsia="zh-CN"/>
              </w:rPr>
            </w:pPr>
          </w:p>
          <w:p w14:paraId="305644DF" w14:textId="2B4A7275" w:rsidR="00DC724C" w:rsidRDefault="00C65F84" w:rsidP="00C65F84">
            <w:pPr>
              <w:contextualSpacing/>
              <w:rPr>
                <w:rFonts w:ascii="Calibri" w:eastAsia="DengXian" w:hAnsi="Calibri" w:cs="Calibri"/>
                <w:lang w:eastAsia="zh-CN"/>
              </w:rPr>
            </w:pPr>
            <w:r w:rsidRPr="005C3846">
              <w:rPr>
                <w:rFonts w:ascii="Calibri" w:eastAsia="DengXian" w:hAnsi="Calibri" w:cs="Calibri"/>
                <w:b/>
                <w:bCs/>
                <w:lang w:eastAsia="zh-CN"/>
              </w:rPr>
              <w:t>F</w:t>
            </w:r>
            <w:r w:rsidR="0046123E">
              <w:rPr>
                <w:rFonts w:ascii="Calibri" w:eastAsia="DengXian" w:hAnsi="Calibri" w:cs="Calibri"/>
                <w:b/>
                <w:bCs/>
                <w:lang w:eastAsia="zh-CN"/>
              </w:rPr>
              <w:t>acilitator Note</w:t>
            </w:r>
            <w:r>
              <w:rPr>
                <w:rFonts w:ascii="Calibri" w:eastAsia="DengXian" w:hAnsi="Calibri" w:cs="Calibri"/>
                <w:lang w:eastAsia="zh-CN"/>
              </w:rPr>
              <w:t>:</w:t>
            </w:r>
          </w:p>
          <w:p w14:paraId="78ED7C4D" w14:textId="58195A46" w:rsidR="00C65F84" w:rsidRPr="00346FC3" w:rsidRDefault="00C65F84" w:rsidP="00C65F84">
            <w:pPr>
              <w:contextualSpacing/>
              <w:rPr>
                <w:rFonts w:ascii="Calibri" w:eastAsia="DengXian" w:hAnsi="Calibri" w:cs="Calibri"/>
                <w:lang w:eastAsia="zh-CN"/>
              </w:rPr>
            </w:pPr>
            <w:r>
              <w:rPr>
                <w:rFonts w:ascii="Calibri" w:eastAsia="DengXian" w:hAnsi="Calibri" w:cs="Calibri"/>
                <w:lang w:eastAsia="zh-CN"/>
              </w:rPr>
              <w:t>W</w:t>
            </w:r>
            <w:r w:rsidRPr="00346FC3">
              <w:rPr>
                <w:rFonts w:ascii="Calibri" w:eastAsia="DengXian" w:hAnsi="Calibri" w:cs="Calibri"/>
                <w:lang w:eastAsia="zh-CN"/>
              </w:rPr>
              <w:t xml:space="preserve">e </w:t>
            </w:r>
            <w:r>
              <w:rPr>
                <w:rFonts w:ascii="Calibri" w:eastAsia="DengXian" w:hAnsi="Calibri" w:cs="Calibri"/>
                <w:lang w:eastAsia="zh-CN"/>
              </w:rPr>
              <w:t>‘</w:t>
            </w:r>
            <w:r w:rsidRPr="00346FC3">
              <w:rPr>
                <w:rFonts w:ascii="Calibri" w:eastAsia="DengXian" w:hAnsi="Calibri" w:cs="Calibri"/>
                <w:lang w:eastAsia="zh-CN"/>
              </w:rPr>
              <w:t>screen</w:t>
            </w:r>
            <w:r>
              <w:rPr>
                <w:rFonts w:ascii="Calibri" w:eastAsia="DengXian" w:hAnsi="Calibri" w:cs="Calibri"/>
                <w:lang w:eastAsia="zh-CN"/>
              </w:rPr>
              <w:t>’</w:t>
            </w:r>
            <w:r w:rsidRPr="00346FC3">
              <w:rPr>
                <w:rFonts w:ascii="Calibri" w:eastAsia="DengXian" w:hAnsi="Calibri" w:cs="Calibri"/>
                <w:lang w:eastAsia="zh-CN"/>
              </w:rPr>
              <w:t xml:space="preserve"> for violence risk by reviewing results of the </w:t>
            </w:r>
            <w:r>
              <w:rPr>
                <w:rFonts w:ascii="Calibri" w:eastAsia="DengXian" w:hAnsi="Calibri" w:cs="Calibri"/>
                <w:lang w:eastAsia="zh-CN"/>
              </w:rPr>
              <w:t>Community Risk Identification Tool (</w:t>
            </w:r>
            <w:r w:rsidRPr="00346FC3">
              <w:rPr>
                <w:rFonts w:ascii="Calibri" w:eastAsia="DengXian" w:hAnsi="Calibri" w:cs="Calibri"/>
                <w:lang w:eastAsia="zh-CN"/>
              </w:rPr>
              <w:t>CRIT</w:t>
            </w:r>
            <w:r>
              <w:rPr>
                <w:rFonts w:ascii="Calibri" w:eastAsia="DengXian" w:hAnsi="Calibri" w:cs="Calibri"/>
                <w:lang w:eastAsia="zh-CN"/>
              </w:rPr>
              <w:t xml:space="preserve">) if available, </w:t>
            </w:r>
            <w:r w:rsidRPr="00346FC3">
              <w:rPr>
                <w:rFonts w:ascii="Calibri" w:eastAsia="DengXian" w:hAnsi="Calibri" w:cs="Calibri"/>
                <w:lang w:eastAsia="zh-CN"/>
              </w:rPr>
              <w:t xml:space="preserve">and </w:t>
            </w:r>
            <w:r>
              <w:rPr>
                <w:rFonts w:ascii="Calibri" w:eastAsia="DengXian" w:hAnsi="Calibri" w:cs="Calibri"/>
                <w:lang w:eastAsia="zh-CN"/>
              </w:rPr>
              <w:t xml:space="preserve">by conducting a </w:t>
            </w:r>
            <w:r w:rsidRPr="00346FC3">
              <w:rPr>
                <w:rFonts w:ascii="Calibri" w:eastAsia="DengXian" w:hAnsi="Calibri" w:cs="Calibri"/>
                <w:lang w:eastAsia="zh-CN"/>
              </w:rPr>
              <w:t>M</w:t>
            </w:r>
            <w:r>
              <w:rPr>
                <w:rFonts w:ascii="Calibri" w:eastAsia="DengXian" w:hAnsi="Calibri" w:cs="Calibri"/>
                <w:lang w:eastAsia="zh-CN"/>
              </w:rPr>
              <w:t>DS</w:t>
            </w:r>
            <w:r w:rsidRPr="00346FC3">
              <w:rPr>
                <w:rFonts w:ascii="Calibri" w:eastAsia="DengXian" w:hAnsi="Calibri" w:cs="Calibri"/>
                <w:lang w:eastAsia="zh-CN"/>
              </w:rPr>
              <w:t xml:space="preserve">P </w:t>
            </w:r>
            <w:r>
              <w:rPr>
                <w:rFonts w:ascii="Calibri" w:eastAsia="DengXian" w:hAnsi="Calibri" w:cs="Calibri"/>
                <w:lang w:eastAsia="zh-CN"/>
              </w:rPr>
              <w:t>Comprehensive</w:t>
            </w:r>
            <w:r w:rsidRPr="00346FC3">
              <w:rPr>
                <w:rFonts w:ascii="Calibri" w:eastAsia="DengXian" w:hAnsi="Calibri" w:cs="Calibri"/>
                <w:lang w:eastAsia="zh-CN"/>
              </w:rPr>
              <w:t xml:space="preserve"> Assessment for all </w:t>
            </w:r>
            <w:r w:rsidRPr="00346FC3">
              <w:rPr>
                <w:rFonts w:ascii="Calibri" w:eastAsia="Times New Roman" w:hAnsi="Calibri" w:cs="Calibri"/>
                <w:color w:val="000000"/>
                <w:shd w:val="clear" w:color="auto" w:fill="FFFFFF"/>
              </w:rPr>
              <w:t>persons served</w:t>
            </w:r>
            <w:r w:rsidRPr="00346FC3">
              <w:rPr>
                <w:rFonts w:ascii="Calibri" w:eastAsia="DengXian" w:hAnsi="Calibri" w:cs="Calibri"/>
                <w:lang w:eastAsia="zh-CN"/>
              </w:rPr>
              <w:t xml:space="preserve">. These tools gather </w:t>
            </w:r>
            <w:r>
              <w:rPr>
                <w:rFonts w:ascii="Calibri" w:eastAsia="DengXian" w:hAnsi="Calibri" w:cs="Calibri"/>
                <w:lang w:eastAsia="zh-CN"/>
              </w:rPr>
              <w:t>a lot</w:t>
            </w:r>
            <w:r w:rsidRPr="00346FC3">
              <w:rPr>
                <w:rFonts w:ascii="Calibri" w:eastAsia="DengXian" w:hAnsi="Calibri" w:cs="Calibri"/>
                <w:lang w:eastAsia="zh-CN"/>
              </w:rPr>
              <w:t xml:space="preserve"> of </w:t>
            </w:r>
            <w:r>
              <w:rPr>
                <w:rFonts w:ascii="Calibri" w:eastAsia="DengXian" w:hAnsi="Calibri" w:cs="Calibri"/>
                <w:lang w:eastAsia="zh-CN"/>
              </w:rPr>
              <w:t>historical information about various risks</w:t>
            </w:r>
            <w:r w:rsidR="00E12561">
              <w:rPr>
                <w:rFonts w:ascii="Calibri" w:eastAsia="DengXian" w:hAnsi="Calibri" w:cs="Calibri"/>
                <w:lang w:eastAsia="zh-CN"/>
              </w:rPr>
              <w:t>. Violence risk is just one of them.</w:t>
            </w:r>
          </w:p>
          <w:p w14:paraId="1837F4E8" w14:textId="3779A255" w:rsidR="004F4EB8" w:rsidRPr="00B83C55" w:rsidRDefault="004F4EB8" w:rsidP="00B83C55">
            <w:pPr>
              <w:widowControl w:val="0"/>
              <w:tabs>
                <w:tab w:val="left" w:pos="866"/>
              </w:tabs>
              <w:ind w:right="124"/>
              <w:rPr>
                <w:rFonts w:eastAsia="Calibri" w:cstheme="minorHAnsi"/>
              </w:rPr>
            </w:pPr>
          </w:p>
          <w:p w14:paraId="793A0777" w14:textId="67A56546" w:rsidR="004F4EB8" w:rsidRDefault="004F4EB8" w:rsidP="00C9605C">
            <w:pPr>
              <w:rPr>
                <w:rFonts w:ascii="Calibri" w:hAnsi="Calibri" w:cs="Calibri"/>
                <w:b/>
                <w:bCs/>
                <w:shd w:val="clear" w:color="auto" w:fill="FFFFFF"/>
              </w:rPr>
            </w:pPr>
          </w:p>
        </w:tc>
      </w:tr>
      <w:tr w:rsidR="006074EE" w14:paraId="764A7FCA" w14:textId="77777777" w:rsidTr="00397330">
        <w:tc>
          <w:tcPr>
            <w:tcW w:w="3685" w:type="dxa"/>
          </w:tcPr>
          <w:p w14:paraId="49C8B352" w14:textId="5AF527DE" w:rsidR="006F64C1" w:rsidRDefault="006074EE">
            <w:r>
              <w:t>Slide 13</w:t>
            </w:r>
          </w:p>
          <w:p w14:paraId="0A074CF0" w14:textId="1FA1EBB3" w:rsidR="00603B99" w:rsidRDefault="00603B99"/>
          <w:p w14:paraId="21DBF58A" w14:textId="6510544A" w:rsidR="0083709D" w:rsidRDefault="0083709D">
            <w:r w:rsidRPr="0083709D">
              <w:rPr>
                <w:noProof/>
              </w:rPr>
              <w:drawing>
                <wp:inline distT="0" distB="0" distL="0" distR="0" wp14:anchorId="3E7E9744" wp14:editId="197DD343">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5722C96D" w14:textId="4E9FBF96" w:rsidR="006F64C1" w:rsidRDefault="006F64C1"/>
          <w:p w14:paraId="0FE44107" w14:textId="339430D9" w:rsidR="006F64C1" w:rsidRPr="00397330" w:rsidRDefault="006F64C1"/>
        </w:tc>
        <w:tc>
          <w:tcPr>
            <w:tcW w:w="7105" w:type="dxa"/>
          </w:tcPr>
          <w:p w14:paraId="46BCCE3F" w14:textId="17E9F954" w:rsidR="00C65F84" w:rsidRDefault="00C65F84" w:rsidP="00C65F84">
            <w:pPr>
              <w:rPr>
                <w:rFonts w:ascii="Calibri" w:eastAsia="DengXian" w:hAnsi="Calibri" w:cs="Calibri"/>
                <w:b/>
                <w:bCs/>
                <w:lang w:eastAsia="zh-CN"/>
              </w:rPr>
            </w:pPr>
            <w:r w:rsidRPr="00CC2629">
              <w:rPr>
                <w:rFonts w:ascii="Calibri" w:eastAsia="DengXian" w:hAnsi="Calibri" w:cs="Calibri"/>
                <w:b/>
                <w:bCs/>
                <w:lang w:eastAsia="zh-CN"/>
              </w:rPr>
              <w:t>Slide 13:  Screening Summary</w:t>
            </w:r>
          </w:p>
          <w:p w14:paraId="060ECDE8" w14:textId="77777777" w:rsidR="0046123E" w:rsidRPr="00CC2629" w:rsidRDefault="0046123E" w:rsidP="00C65F84">
            <w:pPr>
              <w:rPr>
                <w:rFonts w:ascii="Calibri" w:eastAsia="DengXian" w:hAnsi="Calibri" w:cs="Calibri"/>
                <w:b/>
                <w:bCs/>
                <w:lang w:eastAsia="zh-CN"/>
              </w:rPr>
            </w:pPr>
          </w:p>
          <w:p w14:paraId="2CDC8077" w14:textId="77777777" w:rsidR="00182147" w:rsidRPr="00182147" w:rsidRDefault="00182147" w:rsidP="00C65F84">
            <w:pPr>
              <w:rPr>
                <w:rFonts w:ascii="Calibri" w:eastAsia="DengXian" w:hAnsi="Calibri" w:cs="Calibri"/>
                <w:b/>
                <w:bCs/>
                <w:lang w:eastAsia="zh-CN"/>
              </w:rPr>
            </w:pPr>
            <w:r w:rsidRPr="00182147">
              <w:rPr>
                <w:rFonts w:ascii="Calibri" w:eastAsia="DengXian" w:hAnsi="Calibri" w:cs="Calibri"/>
                <w:b/>
                <w:bCs/>
                <w:lang w:eastAsia="zh-CN"/>
              </w:rPr>
              <w:t>Explain:</w:t>
            </w:r>
          </w:p>
          <w:p w14:paraId="13634B47" w14:textId="34D00F02"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Screening is portable and should be conducted whenever there is cause for concern.  </w:t>
            </w:r>
          </w:p>
          <w:p w14:paraId="65F8E4ED" w14:textId="77777777"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Clinicians also administer these screening tools to our </w:t>
            </w:r>
            <w:r w:rsidRPr="00182147">
              <w:rPr>
                <w:rFonts w:ascii="Calibri" w:eastAsia="Times New Roman" w:hAnsi="Calibri" w:cs="Calibri"/>
                <w:color w:val="000000"/>
                <w:sz w:val="24"/>
                <w:szCs w:val="24"/>
                <w:shd w:val="clear" w:color="auto" w:fill="FFFFFF"/>
              </w:rPr>
              <w:t>persons served</w:t>
            </w:r>
            <w:r w:rsidRPr="00182147">
              <w:rPr>
                <w:rFonts w:ascii="Calibri" w:eastAsia="DengXian" w:hAnsi="Calibri" w:cs="Calibri"/>
                <w:sz w:val="24"/>
                <w:szCs w:val="24"/>
                <w:lang w:eastAsia="zh-CN"/>
              </w:rPr>
              <w:t xml:space="preserve"> within 45-days of enrollment and within 72 hours of discharge from any facility. </w:t>
            </w:r>
          </w:p>
          <w:p w14:paraId="191875CA" w14:textId="77777777"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The most important point is to conduct screening whenever there is </w:t>
            </w:r>
            <w:r w:rsidRPr="00E12561">
              <w:rPr>
                <w:rFonts w:ascii="Calibri" w:eastAsia="DengXian" w:hAnsi="Calibri" w:cs="Calibri"/>
                <w:sz w:val="24"/>
                <w:szCs w:val="24"/>
                <w:u w:val="single"/>
                <w:lang w:eastAsia="zh-CN"/>
              </w:rPr>
              <w:t>cause for concern</w:t>
            </w:r>
            <w:r w:rsidRPr="00182147">
              <w:rPr>
                <w:rFonts w:ascii="Calibri" w:eastAsia="DengXian" w:hAnsi="Calibri" w:cs="Calibri"/>
                <w:sz w:val="24"/>
                <w:szCs w:val="24"/>
                <w:lang w:eastAsia="zh-CN"/>
              </w:rPr>
              <w:t xml:space="preserve">. </w:t>
            </w:r>
          </w:p>
          <w:p w14:paraId="62044C11" w14:textId="2064A63F" w:rsidR="00C65F84" w:rsidRPr="00182147" w:rsidRDefault="00C65F84" w:rsidP="00C65F84">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Clinicians also may administer screens at each review for checks and balances.</w:t>
            </w:r>
          </w:p>
          <w:p w14:paraId="59E71C8A" w14:textId="492274BC" w:rsidR="00C65F84"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DMH strongly advocates for all staff to be trained in the C-SSRS in order to administer it when there is cause for concern.</w:t>
            </w:r>
          </w:p>
          <w:p w14:paraId="429F59F2" w14:textId="37515F7C" w:rsidR="00145DB9" w:rsidRDefault="00145DB9" w:rsidP="00B83C55">
            <w:pPr>
              <w:pStyle w:val="ListParagraph"/>
              <w:ind w:left="360"/>
              <w:rPr>
                <w:rFonts w:ascii="Calibri" w:hAnsi="Calibri" w:cs="Calibri"/>
                <w:b/>
                <w:bCs/>
                <w:shd w:val="clear" w:color="auto" w:fill="FFFFFF"/>
              </w:rPr>
            </w:pPr>
          </w:p>
        </w:tc>
      </w:tr>
      <w:tr w:rsidR="006074EE" w14:paraId="79277A28" w14:textId="77777777" w:rsidTr="00397330">
        <w:tc>
          <w:tcPr>
            <w:tcW w:w="3685" w:type="dxa"/>
          </w:tcPr>
          <w:p w14:paraId="59D0D993" w14:textId="77777777" w:rsidR="006074EE" w:rsidRDefault="006074EE">
            <w:r>
              <w:t>Slide 14</w:t>
            </w:r>
          </w:p>
          <w:p w14:paraId="406E3929" w14:textId="77777777" w:rsidR="006F64C1" w:rsidRDefault="006F64C1"/>
          <w:p w14:paraId="4120BC6F" w14:textId="2B9C0D8C" w:rsidR="006F64C1" w:rsidRDefault="0083709D">
            <w:r w:rsidRPr="0083709D">
              <w:rPr>
                <w:noProof/>
              </w:rPr>
              <w:drawing>
                <wp:inline distT="0" distB="0" distL="0" distR="0" wp14:anchorId="1CC08C5A" wp14:editId="21D52007">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7C5BD34E" w14:textId="5F93B8AD" w:rsidR="006F64C1" w:rsidRPr="00397330" w:rsidRDefault="006F64C1"/>
        </w:tc>
        <w:tc>
          <w:tcPr>
            <w:tcW w:w="7105" w:type="dxa"/>
          </w:tcPr>
          <w:p w14:paraId="50A88F72" w14:textId="749AC9ED" w:rsidR="00B83C55" w:rsidRPr="001C3EB3" w:rsidRDefault="004458D1" w:rsidP="00B83C55">
            <w:pPr>
              <w:rPr>
                <w:rFonts w:cstheme="minorHAnsi"/>
              </w:rPr>
            </w:pPr>
            <w:r>
              <w:rPr>
                <w:rFonts w:ascii="Calibri" w:hAnsi="Calibri" w:cs="Calibri"/>
                <w:b/>
                <w:bCs/>
                <w:shd w:val="clear" w:color="auto" w:fill="FFFFFF"/>
              </w:rPr>
              <w:t>Slide 14:</w:t>
            </w:r>
            <w:r w:rsidR="00A46A5B">
              <w:rPr>
                <w:rFonts w:ascii="Calibri" w:hAnsi="Calibri" w:cs="Calibri"/>
                <w:b/>
                <w:bCs/>
                <w:shd w:val="clear" w:color="auto" w:fill="FFFFFF"/>
              </w:rPr>
              <w:t xml:space="preserve"> </w:t>
            </w:r>
            <w:r w:rsidR="008D0F70">
              <w:rPr>
                <w:rFonts w:ascii="Calibri" w:hAnsi="Calibri" w:cs="Calibri"/>
                <w:b/>
                <w:bCs/>
                <w:shd w:val="clear" w:color="auto" w:fill="FFFFFF"/>
              </w:rPr>
              <w:t xml:space="preserve"> </w:t>
            </w:r>
            <w:r w:rsidR="00E85DE3">
              <w:rPr>
                <w:rFonts w:ascii="Calibri" w:hAnsi="Calibri" w:cs="Calibri"/>
                <w:b/>
                <w:bCs/>
                <w:shd w:val="clear" w:color="auto" w:fill="FFFFFF"/>
              </w:rPr>
              <w:t xml:space="preserve">Step 2: </w:t>
            </w:r>
            <w:r w:rsidR="00A46A5B">
              <w:rPr>
                <w:rFonts w:ascii="Calibri" w:hAnsi="Calibri" w:cs="Calibri"/>
                <w:b/>
                <w:bCs/>
                <w:shd w:val="clear" w:color="auto" w:fill="FFFFFF"/>
              </w:rPr>
              <w:t>Assessment</w:t>
            </w:r>
          </w:p>
          <w:p w14:paraId="5304641D" w14:textId="6A81900A" w:rsidR="00D60282" w:rsidRDefault="00D60282" w:rsidP="00C65F84">
            <w:pPr>
              <w:rPr>
                <w:rFonts w:ascii="Calibri" w:eastAsia="DengXian" w:hAnsi="Calibri" w:cs="Calibri"/>
                <w:lang w:eastAsia="zh-CN"/>
              </w:rPr>
            </w:pPr>
          </w:p>
          <w:p w14:paraId="077FB1DE" w14:textId="3B5E6B62" w:rsidR="00D60282" w:rsidRPr="00A46A5B" w:rsidRDefault="00A46A5B" w:rsidP="00C65F84">
            <w:pPr>
              <w:rPr>
                <w:rFonts w:ascii="Calibri" w:eastAsia="DengXian" w:hAnsi="Calibri" w:cs="Calibri"/>
                <w:b/>
                <w:bCs/>
                <w:lang w:eastAsia="zh-CN"/>
              </w:rPr>
            </w:pPr>
            <w:r w:rsidRPr="00A46A5B">
              <w:rPr>
                <w:rFonts w:ascii="Calibri" w:eastAsia="DengXian" w:hAnsi="Calibri" w:cs="Calibri"/>
                <w:b/>
                <w:bCs/>
                <w:lang w:eastAsia="zh-CN"/>
              </w:rPr>
              <w:t>Explain:</w:t>
            </w:r>
          </w:p>
          <w:p w14:paraId="5238A299" w14:textId="77777777" w:rsidR="00A46A5B" w:rsidRPr="00A46A5B" w:rsidRDefault="00A46A5B" w:rsidP="00A46A5B">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T</w:t>
            </w:r>
            <w:r w:rsidR="00C65F84" w:rsidRPr="00A46A5B">
              <w:rPr>
                <w:rFonts w:ascii="Calibri" w:eastAsia="DengXian" w:hAnsi="Calibri" w:cs="Calibri"/>
                <w:sz w:val="24"/>
                <w:szCs w:val="24"/>
                <w:lang w:eastAsia="zh-CN"/>
              </w:rPr>
              <w:t xml:space="preserve">he </w:t>
            </w:r>
            <w:r w:rsidR="00C65F84" w:rsidRPr="00A46A5B">
              <w:rPr>
                <w:rFonts w:ascii="Calibri" w:eastAsia="DengXian" w:hAnsi="Calibri" w:cs="Calibri"/>
                <w:sz w:val="24"/>
                <w:szCs w:val="24"/>
                <w:u w:val="single"/>
                <w:lang w:eastAsia="zh-CN"/>
              </w:rPr>
              <w:t>second step</w:t>
            </w:r>
            <w:r w:rsidR="00C65F84" w:rsidRPr="00A46A5B">
              <w:rPr>
                <w:rFonts w:ascii="Calibri" w:eastAsia="DengXian" w:hAnsi="Calibri" w:cs="Calibri"/>
                <w:sz w:val="24"/>
                <w:szCs w:val="24"/>
                <w:lang w:eastAsia="zh-CN"/>
              </w:rPr>
              <w:t xml:space="preserve"> in our process for identifying risks is to conduct a </w:t>
            </w:r>
            <w:r w:rsidR="00C65F84" w:rsidRPr="00A46A5B">
              <w:rPr>
                <w:rFonts w:ascii="Calibri" w:eastAsia="DengXian" w:hAnsi="Calibri" w:cs="Calibri"/>
                <w:sz w:val="24"/>
                <w:szCs w:val="24"/>
                <w:u w:val="single"/>
                <w:lang w:eastAsia="zh-CN"/>
              </w:rPr>
              <w:t xml:space="preserve">full assessment </w:t>
            </w:r>
            <w:r w:rsidR="00C65F84" w:rsidRPr="00A46A5B">
              <w:rPr>
                <w:rFonts w:ascii="Calibri" w:eastAsia="DengXian" w:hAnsi="Calibri" w:cs="Calibri"/>
                <w:sz w:val="24"/>
                <w:szCs w:val="24"/>
                <w:lang w:eastAsia="zh-CN"/>
              </w:rPr>
              <w:t xml:space="preserve">of risks for which our </w:t>
            </w:r>
            <w:r w:rsidR="00C65F84" w:rsidRPr="00A46A5B">
              <w:rPr>
                <w:rFonts w:ascii="Calibri" w:eastAsia="Times New Roman" w:hAnsi="Calibri" w:cs="Calibri"/>
                <w:color w:val="000000"/>
                <w:sz w:val="24"/>
                <w:szCs w:val="24"/>
                <w:shd w:val="clear" w:color="auto" w:fill="FFFFFF"/>
              </w:rPr>
              <w:t>persons served</w:t>
            </w:r>
            <w:r w:rsidR="00C65F84" w:rsidRPr="00A46A5B">
              <w:rPr>
                <w:rFonts w:ascii="Calibri" w:eastAsia="DengXian" w:hAnsi="Calibri" w:cs="Calibri"/>
                <w:sz w:val="24"/>
                <w:szCs w:val="24"/>
                <w:lang w:eastAsia="zh-CN"/>
              </w:rPr>
              <w:t xml:space="preserve"> screen high. </w:t>
            </w:r>
          </w:p>
          <w:p w14:paraId="05695EDF" w14:textId="77777777" w:rsidR="00A46A5B" w:rsidRPr="00A46A5B" w:rsidRDefault="00C65F84" w:rsidP="00A46A5B">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 xml:space="preserve">It is the assessment that tells us whether the risk is truly present, how severe it is, and what we may need to do to manage their risk and prevent suicide, serious substance use, or violence. </w:t>
            </w:r>
          </w:p>
          <w:p w14:paraId="4429D691" w14:textId="05311C4E" w:rsidR="00C65F84" w:rsidRPr="00A46A5B" w:rsidRDefault="00C65F84" w:rsidP="00C65F84">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Assessments are used for final decisions related to the extent of risk and treatment planning</w:t>
            </w:r>
            <w:r w:rsidR="00E12561">
              <w:rPr>
                <w:rFonts w:ascii="Calibri" w:eastAsia="DengXian" w:hAnsi="Calibri" w:cs="Calibri"/>
                <w:sz w:val="24"/>
                <w:szCs w:val="24"/>
                <w:lang w:eastAsia="zh-CN"/>
              </w:rPr>
              <w:t xml:space="preserve"> and are completed by trained clinicians</w:t>
            </w:r>
            <w:r w:rsidRPr="00A46A5B">
              <w:rPr>
                <w:rFonts w:ascii="Calibri" w:eastAsia="DengXian" w:hAnsi="Calibri" w:cs="Calibri"/>
                <w:sz w:val="24"/>
                <w:szCs w:val="24"/>
                <w:lang w:eastAsia="zh-CN"/>
              </w:rPr>
              <w:t>.</w:t>
            </w:r>
          </w:p>
          <w:p w14:paraId="66136F28" w14:textId="575FFDD2" w:rsidR="00BA7367" w:rsidRPr="00A46A5B" w:rsidRDefault="00A46A5B" w:rsidP="008D0F70">
            <w:pPr>
              <w:rPr>
                <w:bCs/>
                <w:i/>
                <w:iCs/>
              </w:rPr>
            </w:pPr>
            <w:r w:rsidRPr="00A46A5B">
              <w:rPr>
                <w:bCs/>
                <w:i/>
                <w:iCs/>
              </w:rPr>
              <w:t>(continued on next slide)</w:t>
            </w:r>
          </w:p>
          <w:p w14:paraId="69C657E9" w14:textId="234533B4" w:rsidR="008D0F70" w:rsidRDefault="008D0F70" w:rsidP="00E21192">
            <w:pPr>
              <w:rPr>
                <w:rFonts w:ascii="Calibri" w:hAnsi="Calibri" w:cs="Calibri"/>
                <w:b/>
                <w:bCs/>
                <w:shd w:val="clear" w:color="auto" w:fill="FFFFFF"/>
              </w:rPr>
            </w:pPr>
          </w:p>
        </w:tc>
      </w:tr>
      <w:tr w:rsidR="006074EE" w14:paraId="40F1DAA0" w14:textId="77777777" w:rsidTr="00397330">
        <w:tc>
          <w:tcPr>
            <w:tcW w:w="3685" w:type="dxa"/>
          </w:tcPr>
          <w:p w14:paraId="661B4BA7" w14:textId="77777777" w:rsidR="006074EE" w:rsidRDefault="006074EE">
            <w:r>
              <w:t>Slide 15</w:t>
            </w:r>
          </w:p>
          <w:p w14:paraId="613CA9E0" w14:textId="083A8363" w:rsidR="006F64C1" w:rsidRDefault="006F64C1"/>
          <w:p w14:paraId="47CF3472" w14:textId="025D86CA" w:rsidR="0083709D" w:rsidRDefault="0083709D">
            <w:r w:rsidRPr="0083709D">
              <w:rPr>
                <w:noProof/>
              </w:rPr>
              <w:drawing>
                <wp:inline distT="0" distB="0" distL="0" distR="0" wp14:anchorId="5908B0D3" wp14:editId="3D746665">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198F84C1" w14:textId="4D47324B" w:rsidR="006F64C1" w:rsidRDefault="006F64C1"/>
          <w:p w14:paraId="3F613C84" w14:textId="77777777" w:rsidR="00F26F16" w:rsidRDefault="00F26F16"/>
          <w:p w14:paraId="1ABF151F" w14:textId="6F4DDFCC" w:rsidR="006F64C1" w:rsidRPr="00397330" w:rsidRDefault="006F64C1"/>
        </w:tc>
        <w:tc>
          <w:tcPr>
            <w:tcW w:w="7105" w:type="dxa"/>
          </w:tcPr>
          <w:p w14:paraId="1C9A7538" w14:textId="5755F6C6" w:rsidR="00B83C55" w:rsidRDefault="004458D1" w:rsidP="00B83C55">
            <w:pPr>
              <w:rPr>
                <w:rFonts w:ascii="Calibri" w:hAnsi="Calibri" w:cs="Calibri"/>
                <w:i/>
                <w:iCs/>
                <w:shd w:val="clear" w:color="auto" w:fill="FFFFFF"/>
              </w:rPr>
            </w:pPr>
            <w:r>
              <w:rPr>
                <w:rFonts w:ascii="Calibri" w:hAnsi="Calibri" w:cs="Calibri"/>
                <w:b/>
                <w:bCs/>
                <w:shd w:val="clear" w:color="auto" w:fill="FFFFFF"/>
              </w:rPr>
              <w:lastRenderedPageBreak/>
              <w:t>Slide 15</w:t>
            </w:r>
            <w:r w:rsidR="00D60282">
              <w:rPr>
                <w:rFonts w:ascii="Calibri" w:hAnsi="Calibri" w:cs="Calibri"/>
                <w:b/>
                <w:bCs/>
                <w:shd w:val="clear" w:color="auto" w:fill="FFFFFF"/>
              </w:rPr>
              <w:t xml:space="preserve">: Assessment </w:t>
            </w:r>
            <w:r w:rsidR="00D60282" w:rsidRPr="00D60282">
              <w:rPr>
                <w:rFonts w:ascii="Calibri" w:hAnsi="Calibri" w:cs="Calibri"/>
                <w:i/>
                <w:iCs/>
                <w:shd w:val="clear" w:color="auto" w:fill="FFFFFF"/>
              </w:rPr>
              <w:t>(continued)</w:t>
            </w:r>
          </w:p>
          <w:p w14:paraId="17E8E439" w14:textId="5C880D76" w:rsidR="00A46A5B" w:rsidRDefault="00A46A5B" w:rsidP="00B83C55">
            <w:pPr>
              <w:rPr>
                <w:rFonts w:ascii="Calibri" w:hAnsi="Calibri" w:cs="Calibri"/>
                <w:shd w:val="clear" w:color="auto" w:fill="FFFFFF"/>
              </w:rPr>
            </w:pPr>
          </w:p>
          <w:p w14:paraId="1F8D0150" w14:textId="77777777" w:rsidR="00A46A5B" w:rsidRPr="00E50C5D" w:rsidRDefault="00A46A5B" w:rsidP="00E50C5D">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Clinicians do this by using:</w:t>
            </w:r>
          </w:p>
          <w:p w14:paraId="7F781806" w14:textId="77777777" w:rsidR="00A46A5B" w:rsidRPr="00E50C5D" w:rsidRDefault="00A46A5B" w:rsidP="00E50C5D">
            <w:pPr>
              <w:numPr>
                <w:ilvl w:val="0"/>
                <w:numId w:val="19"/>
              </w:numPr>
              <w:contextualSpacing/>
              <w:rPr>
                <w:rFonts w:ascii="Calibri" w:eastAsia="DengXian" w:hAnsi="Calibri" w:cs="Calibri"/>
                <w:lang w:eastAsia="zh-CN"/>
              </w:rPr>
            </w:pPr>
            <w:r w:rsidRPr="00E50C5D">
              <w:rPr>
                <w:rFonts w:ascii="Calibri" w:eastAsia="DengXian" w:hAnsi="Calibri" w:cs="Calibri"/>
                <w:lang w:eastAsia="zh-CN"/>
              </w:rPr>
              <w:t>The Columbia full assessment for suicide risk</w:t>
            </w:r>
          </w:p>
          <w:p w14:paraId="3D3EA6B3" w14:textId="3FBBF246" w:rsidR="00A46A5B" w:rsidRPr="00E50C5D" w:rsidRDefault="00A46A5B" w:rsidP="00E50C5D">
            <w:pPr>
              <w:numPr>
                <w:ilvl w:val="0"/>
                <w:numId w:val="19"/>
              </w:numPr>
              <w:contextualSpacing/>
              <w:rPr>
                <w:rFonts w:ascii="Calibri" w:eastAsia="DengXian" w:hAnsi="Calibri" w:cs="Calibri"/>
                <w:lang w:eastAsia="zh-CN"/>
              </w:rPr>
            </w:pPr>
            <w:r w:rsidRPr="00E50C5D">
              <w:rPr>
                <w:rFonts w:ascii="Calibri" w:eastAsia="DengXian" w:hAnsi="Calibri" w:cs="Calibri"/>
                <w:lang w:eastAsia="zh-CN"/>
              </w:rPr>
              <w:t>The [</w:t>
            </w:r>
            <w:r w:rsidRPr="00E50C5D">
              <w:rPr>
                <w:rFonts w:ascii="Calibri" w:eastAsia="DengXian" w:hAnsi="Calibri" w:cs="Calibri"/>
                <w:b/>
                <w:bCs/>
                <w:i/>
                <w:iCs/>
                <w:lang w:eastAsia="zh-CN"/>
              </w:rPr>
              <w:t>insert agency tool into slide</w:t>
            </w:r>
            <w:r w:rsidRPr="00E50C5D">
              <w:rPr>
                <w:rFonts w:ascii="Calibri" w:eastAsia="DengXian" w:hAnsi="Calibri" w:cs="Calibri"/>
                <w:b/>
                <w:bCs/>
                <w:lang w:eastAsia="zh-CN"/>
              </w:rPr>
              <w:t>]</w:t>
            </w:r>
            <w:r w:rsidRPr="00E50C5D">
              <w:rPr>
                <w:rFonts w:ascii="Calibri" w:eastAsia="DengXian" w:hAnsi="Calibri" w:cs="Calibri"/>
                <w:lang w:eastAsia="zh-CN"/>
              </w:rPr>
              <w:t xml:space="preserve"> for substance </w:t>
            </w:r>
            <w:r w:rsidR="00E12561">
              <w:rPr>
                <w:rFonts w:ascii="Calibri" w:eastAsia="DengXian" w:hAnsi="Calibri" w:cs="Calibri"/>
                <w:lang w:eastAsia="zh-CN"/>
              </w:rPr>
              <w:t>mis</w:t>
            </w:r>
            <w:r w:rsidRPr="00E50C5D">
              <w:rPr>
                <w:rFonts w:ascii="Calibri" w:eastAsia="DengXian" w:hAnsi="Calibri" w:cs="Calibri"/>
                <w:lang w:eastAsia="zh-CN"/>
              </w:rPr>
              <w:t>use risk</w:t>
            </w:r>
          </w:p>
          <w:p w14:paraId="278DF912" w14:textId="77777777" w:rsidR="00A46A5B" w:rsidRPr="00E50C5D" w:rsidRDefault="00A46A5B" w:rsidP="00E50C5D">
            <w:pPr>
              <w:numPr>
                <w:ilvl w:val="0"/>
                <w:numId w:val="19"/>
              </w:numPr>
              <w:contextualSpacing/>
              <w:rPr>
                <w:rFonts w:ascii="Calibri" w:eastAsia="DengXian" w:hAnsi="Calibri" w:cs="Calibri"/>
                <w:lang w:eastAsia="zh-CN"/>
              </w:rPr>
            </w:pPr>
            <w:r w:rsidRPr="00E50C5D">
              <w:rPr>
                <w:rFonts w:ascii="Calibri" w:eastAsia="DengXian" w:hAnsi="Calibri" w:cs="Calibri"/>
                <w:lang w:eastAsia="zh-CN"/>
              </w:rPr>
              <w:t>The HCR-20 for violence risk</w:t>
            </w:r>
          </w:p>
          <w:p w14:paraId="0C98EB6D" w14:textId="77777777" w:rsidR="00A46A5B" w:rsidRPr="00E50C5D" w:rsidRDefault="00A46A5B" w:rsidP="00E50C5D">
            <w:pPr>
              <w:contextualSpacing/>
              <w:rPr>
                <w:rFonts w:ascii="Calibri" w:eastAsia="DengXian" w:hAnsi="Calibri" w:cs="Calibri"/>
                <w:lang w:eastAsia="zh-CN"/>
              </w:rPr>
            </w:pPr>
          </w:p>
          <w:p w14:paraId="00930B6C" w14:textId="77777777" w:rsidR="00E50C5D" w:rsidRDefault="00A46A5B" w:rsidP="00E50C5D">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Note that whether an </w:t>
            </w:r>
            <w:r w:rsidRPr="00E50C5D">
              <w:rPr>
                <w:rFonts w:ascii="Calibri" w:eastAsia="DengXian" w:hAnsi="Calibri" w:cs="Calibri"/>
                <w:sz w:val="24"/>
                <w:szCs w:val="24"/>
                <w:u w:val="single"/>
                <w:lang w:eastAsia="zh-CN"/>
              </w:rPr>
              <w:t>HCR-20</w:t>
            </w:r>
            <w:r w:rsidRPr="00E50C5D">
              <w:rPr>
                <w:rFonts w:ascii="Calibri" w:eastAsia="DengXian" w:hAnsi="Calibri" w:cs="Calibri"/>
                <w:sz w:val="24"/>
                <w:szCs w:val="24"/>
                <w:lang w:eastAsia="zh-CN"/>
              </w:rPr>
              <w:t xml:space="preserve"> is needed is not based on a clear-cut screening criteria (like a cutoff score). </w:t>
            </w:r>
          </w:p>
          <w:p w14:paraId="72D9766A" w14:textId="77777777" w:rsidR="00E50C5D" w:rsidRDefault="00A46A5B" w:rsidP="00E50C5D">
            <w:pPr>
              <w:pStyle w:val="ListParagraph"/>
              <w:numPr>
                <w:ilvl w:val="0"/>
                <w:numId w:val="18"/>
              </w:numPr>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Rather it is a clinical determination based on the comprehensive assessment as to whether the person served might have a risk of harming others. </w:t>
            </w:r>
          </w:p>
          <w:p w14:paraId="65C30D11" w14:textId="72ABF268" w:rsidR="00A46A5B" w:rsidRDefault="00A46A5B" w:rsidP="00E50C5D">
            <w:pPr>
              <w:pStyle w:val="ListParagraph"/>
              <w:numPr>
                <w:ilvl w:val="0"/>
                <w:numId w:val="18"/>
              </w:numPr>
              <w:rPr>
                <w:rFonts w:ascii="Calibri" w:eastAsia="DengXian" w:hAnsi="Calibri" w:cs="Calibri"/>
                <w:sz w:val="24"/>
                <w:szCs w:val="24"/>
                <w:lang w:eastAsia="zh-CN"/>
              </w:rPr>
            </w:pPr>
            <w:r w:rsidRPr="00E50C5D">
              <w:rPr>
                <w:rFonts w:ascii="Calibri" w:eastAsia="DengXian" w:hAnsi="Calibri" w:cs="Calibri"/>
                <w:sz w:val="24"/>
                <w:szCs w:val="24"/>
                <w:lang w:eastAsia="zh-CN"/>
              </w:rPr>
              <w:t>Clinicians make the final determination about the need for this assessment after seeking consultation from the Integrated Treatment Team and with DMH as needed.</w:t>
            </w:r>
          </w:p>
          <w:p w14:paraId="497F689B" w14:textId="77777777" w:rsidR="00E50C5D" w:rsidRPr="00E50C5D" w:rsidRDefault="00E50C5D" w:rsidP="00E50C5D">
            <w:pPr>
              <w:pStyle w:val="ListParagraph"/>
              <w:rPr>
                <w:rFonts w:ascii="Calibri" w:eastAsia="DengXian" w:hAnsi="Calibri" w:cs="Calibri"/>
                <w:sz w:val="24"/>
                <w:szCs w:val="24"/>
                <w:lang w:eastAsia="zh-CN"/>
              </w:rPr>
            </w:pPr>
          </w:p>
          <w:p w14:paraId="06D93F17" w14:textId="77777777" w:rsidR="00A46A5B" w:rsidRPr="00E50C5D" w:rsidRDefault="00A46A5B" w:rsidP="00E50C5D">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For </w:t>
            </w:r>
            <w:r w:rsidRPr="00E50C5D">
              <w:rPr>
                <w:rFonts w:ascii="Calibri" w:eastAsia="Times New Roman" w:hAnsi="Calibri" w:cs="Calibri"/>
                <w:color w:val="000000"/>
                <w:sz w:val="24"/>
                <w:szCs w:val="24"/>
                <w:shd w:val="clear" w:color="auto" w:fill="FFFFFF"/>
              </w:rPr>
              <w:t>persons served</w:t>
            </w:r>
            <w:r w:rsidRPr="00E50C5D">
              <w:rPr>
                <w:rFonts w:ascii="Calibri" w:eastAsia="DengXian" w:hAnsi="Calibri" w:cs="Calibri"/>
                <w:sz w:val="24"/>
                <w:szCs w:val="24"/>
                <w:lang w:eastAsia="zh-CN"/>
              </w:rPr>
              <w:t xml:space="preserve"> who are identified as definitely having any of these risks in their assessment, clinicians will readminister the assessments whenever a person’s needs change (e.g., change in residence, death of loved one) or annually, at a minimum.</w:t>
            </w:r>
          </w:p>
          <w:p w14:paraId="789FD91B" w14:textId="77777777" w:rsidR="00861B28" w:rsidRDefault="00861B28" w:rsidP="00B83C55">
            <w:pPr>
              <w:rPr>
                <w:rFonts w:ascii="Calibri" w:hAnsi="Calibri" w:cs="Calibri"/>
                <w:shd w:val="clear" w:color="auto" w:fill="FFFFFF"/>
              </w:rPr>
            </w:pPr>
          </w:p>
          <w:p w14:paraId="2F99F8FD" w14:textId="1ACE5501" w:rsidR="00A46A5B" w:rsidRPr="00861B28" w:rsidRDefault="00A46A5B" w:rsidP="00B83C55">
            <w:pPr>
              <w:rPr>
                <w:rFonts w:ascii="Calibri" w:hAnsi="Calibri" w:cs="Calibri"/>
                <w:shd w:val="clear" w:color="auto" w:fill="FFFFFF"/>
              </w:rPr>
            </w:pPr>
          </w:p>
        </w:tc>
      </w:tr>
      <w:tr w:rsidR="006074EE" w14:paraId="7FF0FAC6" w14:textId="77777777" w:rsidTr="00397330">
        <w:tc>
          <w:tcPr>
            <w:tcW w:w="3685" w:type="dxa"/>
          </w:tcPr>
          <w:p w14:paraId="2CB92E98" w14:textId="77777777" w:rsidR="006074EE" w:rsidRDefault="006074EE">
            <w:r>
              <w:lastRenderedPageBreak/>
              <w:t>Slide 16</w:t>
            </w:r>
          </w:p>
          <w:p w14:paraId="635F18DE" w14:textId="30A737DE" w:rsidR="006F64C1" w:rsidRDefault="006F64C1"/>
          <w:p w14:paraId="769C40BC" w14:textId="0693B107" w:rsidR="006F64C1" w:rsidRDefault="0083709D">
            <w:r w:rsidRPr="0083709D">
              <w:rPr>
                <w:noProof/>
              </w:rPr>
              <w:drawing>
                <wp:inline distT="0" distB="0" distL="0" distR="0" wp14:anchorId="6AFB11A9" wp14:editId="3CE18278">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65280541" w14:textId="5249DC7B" w:rsidR="006F64C1" w:rsidRPr="00397330" w:rsidRDefault="006F64C1"/>
        </w:tc>
        <w:tc>
          <w:tcPr>
            <w:tcW w:w="7105" w:type="dxa"/>
          </w:tcPr>
          <w:p w14:paraId="4722E9C0" w14:textId="7EA4E274" w:rsidR="0045155A" w:rsidRDefault="0045155A" w:rsidP="0045155A">
            <w:pPr>
              <w:contextualSpacing/>
              <w:rPr>
                <w:rFonts w:ascii="Calibri" w:eastAsia="DengXian" w:hAnsi="Calibri" w:cs="Calibri"/>
                <w:b/>
                <w:bCs/>
                <w:lang w:eastAsia="zh-CN"/>
              </w:rPr>
            </w:pPr>
            <w:r w:rsidRPr="00D926CA">
              <w:rPr>
                <w:rFonts w:ascii="Calibri" w:eastAsia="Times New Roman" w:hAnsi="Calibri" w:cs="Calibri"/>
                <w:b/>
                <w:bCs/>
                <w:lang w:eastAsia="zh-CN"/>
              </w:rPr>
              <w:t xml:space="preserve">Slide 16: </w:t>
            </w:r>
            <w:r w:rsidRPr="00D926CA">
              <w:rPr>
                <w:rFonts w:ascii="Calibri" w:eastAsia="DengXian" w:hAnsi="Calibri" w:cs="Calibri"/>
                <w:b/>
                <w:bCs/>
                <w:lang w:eastAsia="zh-CN"/>
              </w:rPr>
              <w:t xml:space="preserve">Assessing Functioning and Quality of Life: </w:t>
            </w:r>
            <w:r w:rsidR="00E12561">
              <w:rPr>
                <w:rFonts w:ascii="Calibri" w:eastAsia="DengXian" w:hAnsi="Calibri" w:cs="Calibri"/>
                <w:b/>
                <w:bCs/>
                <w:lang w:eastAsia="zh-CN"/>
              </w:rPr>
              <w:t>Self-Sufficiency Matrix</w:t>
            </w:r>
          </w:p>
          <w:p w14:paraId="5A9CC929" w14:textId="77777777" w:rsidR="00A44F1F" w:rsidRPr="00D926CA" w:rsidRDefault="00A44F1F" w:rsidP="0045155A">
            <w:pPr>
              <w:contextualSpacing/>
              <w:rPr>
                <w:rFonts w:ascii="Calibri" w:eastAsia="DengXian" w:hAnsi="Calibri" w:cs="Calibri"/>
                <w:b/>
                <w:bCs/>
                <w:lang w:eastAsia="zh-CN"/>
              </w:rPr>
            </w:pPr>
          </w:p>
          <w:p w14:paraId="237AE458" w14:textId="4CFB3D8D" w:rsidR="00A44F1F" w:rsidRDefault="00A44F1F" w:rsidP="0045155A">
            <w:pPr>
              <w:contextualSpacing/>
              <w:rPr>
                <w:rFonts w:ascii="Calibri" w:eastAsia="DengXian" w:hAnsi="Calibri" w:cs="Calibri"/>
                <w:lang w:eastAsia="zh-CN"/>
              </w:rPr>
            </w:pPr>
            <w:r>
              <w:rPr>
                <w:rFonts w:ascii="Calibri" w:eastAsia="DengXian" w:hAnsi="Calibri" w:cs="Calibri"/>
                <w:b/>
                <w:bCs/>
                <w:lang w:eastAsia="zh-CN"/>
              </w:rPr>
              <w:t>Explain</w:t>
            </w:r>
            <w:r w:rsidR="0045155A">
              <w:rPr>
                <w:rFonts w:ascii="Calibri" w:eastAsia="DengXian" w:hAnsi="Calibri" w:cs="Calibri"/>
                <w:lang w:eastAsia="zh-CN"/>
              </w:rPr>
              <w:t xml:space="preserve">: </w:t>
            </w:r>
          </w:p>
          <w:p w14:paraId="5D751899" w14:textId="77777777" w:rsidR="00812EF9" w:rsidRDefault="00812EF9" w:rsidP="0045155A">
            <w:pPr>
              <w:contextualSpacing/>
              <w:rPr>
                <w:rFonts w:ascii="Calibri" w:eastAsia="DengXian" w:hAnsi="Calibri" w:cs="Calibri"/>
                <w:lang w:eastAsia="zh-CN"/>
              </w:rPr>
            </w:pPr>
          </w:p>
          <w:p w14:paraId="6AFF0A8F" w14:textId="77777777" w:rsidR="00812EF9" w:rsidRDefault="0045155A" w:rsidP="00812EF9">
            <w:pPr>
              <w:pStyle w:val="ListParagraph"/>
              <w:numPr>
                <w:ilvl w:val="0"/>
                <w:numId w:val="21"/>
              </w:numPr>
              <w:rPr>
                <w:rFonts w:ascii="Calibri" w:eastAsia="DengXian" w:hAnsi="Calibri" w:cs="Calibri"/>
                <w:sz w:val="24"/>
                <w:szCs w:val="24"/>
                <w:lang w:eastAsia="zh-CN"/>
              </w:rPr>
            </w:pPr>
            <w:r w:rsidRPr="00812EF9">
              <w:rPr>
                <w:rFonts w:ascii="Calibri" w:eastAsia="DengXian" w:hAnsi="Calibri" w:cs="Calibri"/>
                <w:sz w:val="24"/>
                <w:szCs w:val="24"/>
                <w:lang w:eastAsia="zh-CN"/>
              </w:rPr>
              <w:t>In addition to identification of</w:t>
            </w:r>
            <w:r w:rsidR="00A44F1F" w:rsidRPr="00812EF9">
              <w:rPr>
                <w:rFonts w:ascii="Calibri" w:eastAsia="DengXian" w:hAnsi="Calibri" w:cs="Calibri"/>
                <w:sz w:val="24"/>
                <w:szCs w:val="24"/>
                <w:lang w:eastAsia="zh-CN"/>
              </w:rPr>
              <w:t xml:space="preserve"> </w:t>
            </w:r>
            <w:r w:rsidRPr="00812EF9">
              <w:rPr>
                <w:rFonts w:ascii="Calibri" w:eastAsia="DengXian" w:hAnsi="Calibri" w:cs="Calibri"/>
                <w:sz w:val="24"/>
                <w:szCs w:val="24"/>
                <w:lang w:eastAsia="zh-CN"/>
              </w:rPr>
              <w:t xml:space="preserve">clinical risks, another critical assessment conducted with all ACCS persons served focuses on recovery and areas of well-being, known as </w:t>
            </w:r>
            <w:r w:rsidRPr="00812EF9">
              <w:rPr>
                <w:rFonts w:ascii="Calibri" w:eastAsia="DengXian" w:hAnsi="Calibri" w:cs="Calibri"/>
                <w:sz w:val="24"/>
                <w:szCs w:val="24"/>
                <w:u w:val="single"/>
                <w:lang w:eastAsia="zh-CN"/>
              </w:rPr>
              <w:t>Social Determinants of</w:t>
            </w:r>
            <w:r w:rsidRPr="00812EF9">
              <w:rPr>
                <w:rFonts w:ascii="Calibri" w:eastAsia="DengXian" w:hAnsi="Calibri" w:cs="Calibri"/>
                <w:sz w:val="24"/>
                <w:szCs w:val="24"/>
                <w:lang w:eastAsia="zh-CN"/>
              </w:rPr>
              <w:t xml:space="preserve"> </w:t>
            </w:r>
            <w:r w:rsidRPr="00812EF9">
              <w:rPr>
                <w:rFonts w:ascii="Calibri" w:eastAsia="DengXian" w:hAnsi="Calibri" w:cs="Calibri"/>
                <w:sz w:val="24"/>
                <w:szCs w:val="24"/>
                <w:u w:val="single"/>
                <w:lang w:eastAsia="zh-CN"/>
              </w:rPr>
              <w:t>Health</w:t>
            </w:r>
            <w:r w:rsidRPr="00812EF9">
              <w:rPr>
                <w:rFonts w:ascii="Calibri" w:eastAsia="DengXian" w:hAnsi="Calibri" w:cs="Calibri"/>
                <w:sz w:val="24"/>
                <w:szCs w:val="24"/>
                <w:lang w:eastAsia="zh-CN"/>
              </w:rPr>
              <w:t xml:space="preserve"> (e.g., access to transportation, food security). </w:t>
            </w:r>
          </w:p>
          <w:p w14:paraId="216E3335" w14:textId="5EEDFC90" w:rsidR="0045155A" w:rsidRPr="00812EF9" w:rsidRDefault="0045155A" w:rsidP="00812EF9">
            <w:pPr>
              <w:pStyle w:val="ListParagraph"/>
              <w:ind w:left="360"/>
              <w:rPr>
                <w:rFonts w:ascii="Calibri" w:eastAsia="DengXian" w:hAnsi="Calibri" w:cs="Calibri"/>
                <w:sz w:val="24"/>
                <w:szCs w:val="24"/>
                <w:lang w:eastAsia="zh-CN"/>
              </w:rPr>
            </w:pPr>
            <w:r w:rsidRPr="00812EF9">
              <w:rPr>
                <w:rFonts w:ascii="Calibri" w:eastAsia="DengXian" w:hAnsi="Calibri" w:cs="Calibri"/>
                <w:sz w:val="24"/>
                <w:szCs w:val="24"/>
                <w:lang w:eastAsia="zh-CN"/>
              </w:rPr>
              <w:t>Our goal is to help the persons served</w:t>
            </w:r>
            <w:r w:rsidRPr="00812EF9" w:rsidDel="0092094D">
              <w:rPr>
                <w:rFonts w:ascii="Calibri" w:eastAsia="DengXian" w:hAnsi="Calibri" w:cs="Calibri"/>
                <w:sz w:val="24"/>
                <w:szCs w:val="24"/>
                <w:lang w:eastAsia="zh-CN"/>
              </w:rPr>
              <w:t xml:space="preserve"> </w:t>
            </w:r>
            <w:r w:rsidRPr="00812EF9">
              <w:rPr>
                <w:rFonts w:ascii="Calibri" w:eastAsia="DengXian" w:hAnsi="Calibri" w:cs="Calibri"/>
                <w:sz w:val="24"/>
                <w:szCs w:val="24"/>
                <w:lang w:eastAsia="zh-CN"/>
              </w:rPr>
              <w:t xml:space="preserve">build resiliency and live independently in the community. </w:t>
            </w:r>
          </w:p>
          <w:p w14:paraId="1BAF4489" w14:textId="77777777" w:rsidR="0045155A" w:rsidRDefault="0045155A" w:rsidP="0045155A">
            <w:pPr>
              <w:contextualSpacing/>
              <w:rPr>
                <w:rFonts w:ascii="Calibri" w:eastAsia="DengXian" w:hAnsi="Calibri" w:cs="Calibri"/>
                <w:lang w:eastAsia="zh-CN"/>
              </w:rPr>
            </w:pPr>
          </w:p>
          <w:p w14:paraId="530B56A0" w14:textId="77777777" w:rsidR="00812EF9" w:rsidRDefault="0045155A" w:rsidP="00812EF9">
            <w:pPr>
              <w:pStyle w:val="ListParagraph"/>
              <w:numPr>
                <w:ilvl w:val="0"/>
                <w:numId w:val="21"/>
              </w:numPr>
              <w:rPr>
                <w:rFonts w:ascii="Calibri" w:eastAsia="DengXian" w:hAnsi="Calibri" w:cs="Calibri"/>
                <w:sz w:val="24"/>
                <w:szCs w:val="24"/>
                <w:lang w:eastAsia="zh-CN"/>
              </w:rPr>
            </w:pPr>
            <w:r w:rsidRPr="00812EF9">
              <w:rPr>
                <w:rFonts w:ascii="Calibri" w:eastAsia="DengXian" w:hAnsi="Calibri" w:cs="Calibri"/>
                <w:sz w:val="24"/>
                <w:szCs w:val="24"/>
                <w:lang w:eastAsia="zh-CN"/>
              </w:rPr>
              <w:t xml:space="preserve">Clinicians complete the </w:t>
            </w:r>
            <w:r w:rsidRPr="00812EF9">
              <w:rPr>
                <w:rFonts w:ascii="Calibri" w:eastAsia="DengXian" w:hAnsi="Calibri" w:cs="Calibri"/>
                <w:sz w:val="24"/>
                <w:szCs w:val="24"/>
                <w:u w:val="single"/>
                <w:lang w:eastAsia="zh-CN"/>
              </w:rPr>
              <w:t>Self-Sufficiency Matrix (SSM)</w:t>
            </w:r>
            <w:r w:rsidRPr="00812EF9">
              <w:rPr>
                <w:rFonts w:ascii="Calibri" w:eastAsia="DengXian" w:hAnsi="Calibri" w:cs="Calibri"/>
                <w:sz w:val="24"/>
                <w:szCs w:val="24"/>
                <w:lang w:eastAsia="zh-CN"/>
              </w:rPr>
              <w:t xml:space="preserve"> with every </w:t>
            </w:r>
            <w:r w:rsidRPr="00812EF9">
              <w:rPr>
                <w:rFonts w:ascii="Calibri" w:eastAsia="Times New Roman" w:hAnsi="Calibri" w:cs="Calibri"/>
                <w:color w:val="000000"/>
                <w:sz w:val="24"/>
                <w:szCs w:val="24"/>
                <w:shd w:val="clear" w:color="auto" w:fill="FFFFFF"/>
              </w:rPr>
              <w:t>person served</w:t>
            </w:r>
            <w:r w:rsidRPr="00812EF9">
              <w:rPr>
                <w:rFonts w:ascii="Calibri" w:eastAsia="DengXian" w:hAnsi="Calibri" w:cs="Calibri"/>
                <w:sz w:val="24"/>
                <w:szCs w:val="24"/>
                <w:lang w:eastAsia="zh-CN"/>
              </w:rPr>
              <w:t xml:space="preserve"> within 45-days of enrollment and every 90-days to identify areas of supports needed to improve access to benefits and resources to increase independence and improve quality of live. </w:t>
            </w:r>
          </w:p>
          <w:p w14:paraId="2DE4EBCD" w14:textId="5544FF84" w:rsidR="0045155A" w:rsidRPr="00812EF9" w:rsidRDefault="0045155A" w:rsidP="00812EF9">
            <w:pPr>
              <w:pStyle w:val="ListParagraph"/>
              <w:ind w:left="360"/>
              <w:rPr>
                <w:rFonts w:ascii="Calibri" w:eastAsia="DengXian" w:hAnsi="Calibri" w:cs="Calibri"/>
                <w:sz w:val="24"/>
                <w:szCs w:val="24"/>
                <w:lang w:eastAsia="zh-CN"/>
              </w:rPr>
            </w:pPr>
            <w:r w:rsidRPr="00812EF9">
              <w:rPr>
                <w:rFonts w:ascii="Calibri" w:eastAsia="DengXian" w:hAnsi="Calibri" w:cs="Calibri"/>
                <w:sz w:val="24"/>
                <w:szCs w:val="24"/>
                <w:lang w:eastAsia="zh-CN"/>
              </w:rPr>
              <w:lastRenderedPageBreak/>
              <w:t xml:space="preserve">As always, this is completed in a person-centered manner with the </w:t>
            </w:r>
            <w:r w:rsidRPr="00812EF9">
              <w:rPr>
                <w:rFonts w:ascii="Calibri" w:eastAsia="Times New Roman" w:hAnsi="Calibri" w:cs="Calibri"/>
                <w:color w:val="000000"/>
                <w:sz w:val="24"/>
                <w:szCs w:val="24"/>
                <w:shd w:val="clear" w:color="auto" w:fill="FFFFFF"/>
              </w:rPr>
              <w:t>persons served</w:t>
            </w:r>
            <w:r w:rsidRPr="00812EF9">
              <w:rPr>
                <w:rFonts w:ascii="Calibri" w:eastAsia="DengXian" w:hAnsi="Calibri" w:cs="Calibri"/>
                <w:sz w:val="24"/>
                <w:szCs w:val="24"/>
                <w:lang w:eastAsia="zh-CN"/>
              </w:rPr>
              <w:t xml:space="preserve"> identifying areas in which they would like to focus and their goals.</w:t>
            </w:r>
          </w:p>
          <w:p w14:paraId="4D8FE15E" w14:textId="77777777" w:rsidR="0045155A" w:rsidRDefault="0045155A" w:rsidP="0045155A">
            <w:pPr>
              <w:numPr>
                <w:ilvl w:val="1"/>
                <w:numId w:val="7"/>
              </w:numPr>
              <w:ind w:left="720"/>
              <w:contextualSpacing/>
              <w:rPr>
                <w:rFonts w:ascii="Calibri" w:eastAsia="DengXian" w:hAnsi="Calibri" w:cs="Calibri"/>
                <w:lang w:eastAsia="zh-CN"/>
              </w:rPr>
            </w:pPr>
            <w:r w:rsidRPr="00FF1614">
              <w:rPr>
                <w:rFonts w:ascii="Calibri" w:eastAsia="DengXian" w:hAnsi="Calibri" w:cs="Calibri"/>
                <w:lang w:eastAsia="zh-CN"/>
              </w:rPr>
              <w:t>The SSM is used to identify and prioritize functional areas to be addressed in goals and objectives in the treatment plan using a person-centered approach</w:t>
            </w:r>
          </w:p>
          <w:p w14:paraId="23C5B681" w14:textId="38FA49E0" w:rsidR="0045155A" w:rsidRDefault="0045155A" w:rsidP="0045155A">
            <w:pPr>
              <w:ind w:left="720"/>
              <w:contextualSpacing/>
              <w:rPr>
                <w:rFonts w:ascii="Calibri" w:eastAsia="DengXian" w:hAnsi="Calibri" w:cs="Calibri"/>
                <w:lang w:eastAsia="zh-CN"/>
              </w:rPr>
            </w:pPr>
          </w:p>
          <w:p w14:paraId="74F0EDF7" w14:textId="4F3A850A" w:rsidR="00AD5ACD" w:rsidRPr="00AD5ACD" w:rsidRDefault="00AD5ACD" w:rsidP="00AD5ACD">
            <w:pPr>
              <w:contextualSpacing/>
              <w:rPr>
                <w:rFonts w:ascii="Calibri" w:eastAsia="DengXian" w:hAnsi="Calibri" w:cs="Calibri"/>
                <w:b/>
                <w:bCs/>
                <w:lang w:eastAsia="zh-CN"/>
              </w:rPr>
            </w:pPr>
            <w:r w:rsidRPr="00AD5ACD">
              <w:rPr>
                <w:rFonts w:ascii="Calibri" w:eastAsia="DengXian" w:hAnsi="Calibri" w:cs="Calibri"/>
                <w:b/>
                <w:bCs/>
                <w:lang w:eastAsia="zh-CN"/>
              </w:rPr>
              <w:t>Slide 1</w:t>
            </w:r>
            <w:r>
              <w:rPr>
                <w:rFonts w:ascii="Calibri" w:eastAsia="DengXian" w:hAnsi="Calibri" w:cs="Calibri"/>
                <w:b/>
                <w:bCs/>
                <w:lang w:eastAsia="zh-CN"/>
              </w:rPr>
              <w:t>7</w:t>
            </w:r>
            <w:r w:rsidRPr="00AD5ACD">
              <w:rPr>
                <w:rFonts w:ascii="Calibri" w:eastAsia="DengXian" w:hAnsi="Calibri" w:cs="Calibri"/>
                <w:b/>
                <w:bCs/>
                <w:lang w:eastAsia="zh-CN"/>
              </w:rPr>
              <w:t xml:space="preserve">: </w:t>
            </w:r>
            <w:commentRangeStart w:id="0"/>
            <w:r w:rsidRPr="00AD5ACD">
              <w:rPr>
                <w:rFonts w:ascii="Calibri" w:eastAsia="DengXian" w:hAnsi="Calibri" w:cs="Calibri"/>
                <w:b/>
                <w:bCs/>
                <w:lang w:eastAsia="zh-CN"/>
              </w:rPr>
              <w:t>Activity</w:t>
            </w:r>
            <w:commentRangeEnd w:id="0"/>
            <w:r>
              <w:rPr>
                <w:rStyle w:val="CommentReference"/>
              </w:rPr>
              <w:commentReference w:id="0"/>
            </w:r>
          </w:p>
          <w:p w14:paraId="2E261468" w14:textId="5E0817C5" w:rsidR="00AD5ACD" w:rsidRDefault="00AD5ACD" w:rsidP="0045155A">
            <w:pPr>
              <w:numPr>
                <w:ilvl w:val="1"/>
                <w:numId w:val="7"/>
              </w:numPr>
              <w:ind w:left="720"/>
              <w:contextualSpacing/>
              <w:rPr>
                <w:rFonts w:ascii="Calibri" w:eastAsia="DengXian" w:hAnsi="Calibri" w:cs="Calibri"/>
                <w:lang w:eastAsia="zh-CN"/>
              </w:rPr>
            </w:pPr>
            <w:r w:rsidRPr="00AD5ACD">
              <w:rPr>
                <w:rFonts w:ascii="Calibri" w:eastAsia="DengXian" w:hAnsi="Calibri" w:cs="Calibri"/>
                <w:b/>
                <w:bCs/>
                <w:lang w:eastAsia="zh-CN"/>
              </w:rPr>
              <w:t>Ask</w:t>
            </w:r>
            <w:r>
              <w:rPr>
                <w:rFonts w:ascii="Calibri" w:eastAsia="DengXian" w:hAnsi="Calibri" w:cs="Calibri"/>
                <w:lang w:eastAsia="zh-CN"/>
              </w:rPr>
              <w:t xml:space="preserve">: What are some examples of areas of functioning we might want to assess for ACCS persons served that affect quality of life? </w:t>
            </w:r>
          </w:p>
          <w:p w14:paraId="7784CE8F" w14:textId="09A40DEA" w:rsidR="00AD5ACD" w:rsidRDefault="00AD5ACD" w:rsidP="00AD5ACD">
            <w:pPr>
              <w:ind w:left="720"/>
              <w:contextualSpacing/>
              <w:rPr>
                <w:rFonts w:ascii="Calibri" w:eastAsia="DengXian" w:hAnsi="Calibri" w:cs="Calibri"/>
                <w:lang w:eastAsia="zh-CN"/>
              </w:rPr>
            </w:pPr>
            <w:r>
              <w:rPr>
                <w:rFonts w:ascii="Calibri" w:eastAsia="DengXian" w:hAnsi="Calibri" w:cs="Calibri"/>
                <w:lang w:eastAsia="zh-CN"/>
              </w:rPr>
              <w:t xml:space="preserve">       Ask them to comment or write in the chat</w:t>
            </w:r>
          </w:p>
          <w:p w14:paraId="75B69130" w14:textId="77777777" w:rsidR="00AD5ACD" w:rsidRDefault="00AD5ACD" w:rsidP="00AD5ACD">
            <w:pPr>
              <w:ind w:left="720"/>
              <w:contextualSpacing/>
              <w:rPr>
                <w:rFonts w:ascii="Calibri" w:eastAsia="DengXian" w:hAnsi="Calibri" w:cs="Calibri"/>
                <w:lang w:eastAsia="zh-CN"/>
              </w:rPr>
            </w:pPr>
          </w:p>
          <w:p w14:paraId="72F74728" w14:textId="0B2539C6" w:rsidR="0045155A" w:rsidRPr="009F7116" w:rsidRDefault="0045155A" w:rsidP="0045155A">
            <w:pPr>
              <w:numPr>
                <w:ilvl w:val="1"/>
                <w:numId w:val="7"/>
              </w:numPr>
              <w:ind w:left="720"/>
              <w:contextualSpacing/>
              <w:rPr>
                <w:rFonts w:ascii="Calibri" w:eastAsia="DengXian" w:hAnsi="Calibri" w:cs="Calibri"/>
                <w:lang w:eastAsia="zh-CN"/>
              </w:rPr>
            </w:pPr>
            <w:r>
              <w:rPr>
                <w:rFonts w:ascii="Calibri" w:eastAsia="DengXian" w:hAnsi="Calibri" w:cs="Calibri"/>
                <w:lang w:eastAsia="zh-CN"/>
              </w:rPr>
              <w:t xml:space="preserve">Provide some examples of </w:t>
            </w:r>
            <w:r w:rsidRPr="009F7116">
              <w:rPr>
                <w:rFonts w:ascii="Calibri" w:eastAsia="DengXian" w:hAnsi="Calibri" w:cs="Calibri"/>
                <w:lang w:eastAsia="zh-CN"/>
              </w:rPr>
              <w:t>functional domains</w:t>
            </w:r>
            <w:r>
              <w:rPr>
                <w:rFonts w:ascii="Calibri" w:eastAsia="DengXian" w:hAnsi="Calibri" w:cs="Calibri"/>
                <w:lang w:eastAsia="zh-CN"/>
              </w:rPr>
              <w:t xml:space="preserve"> in the SSM: </w:t>
            </w:r>
            <w:r w:rsidRPr="009F7116">
              <w:rPr>
                <w:rFonts w:ascii="Calibri" w:eastAsia="DengXian" w:hAnsi="Calibri" w:cs="Calibri"/>
                <w:lang w:eastAsia="zh-CN"/>
              </w:rPr>
              <w:t>Housing, Employment, Income, Food, substance use and mental health, life skills, disability and physical health, and other functional areas</w:t>
            </w:r>
          </w:p>
          <w:p w14:paraId="1371B0A3" w14:textId="77777777" w:rsidR="0045155A" w:rsidRPr="00AC624E" w:rsidRDefault="0045155A" w:rsidP="0045155A">
            <w:pPr>
              <w:ind w:left="1530"/>
              <w:contextualSpacing/>
              <w:rPr>
                <w:rFonts w:ascii="Calibri" w:eastAsia="DengXian" w:hAnsi="Calibri" w:cs="Calibri"/>
                <w:lang w:eastAsia="zh-CN"/>
              </w:rPr>
            </w:pPr>
          </w:p>
          <w:p w14:paraId="4B5E690D" w14:textId="4C98D392" w:rsidR="00EF09ED" w:rsidRDefault="00EF09ED" w:rsidP="00B83C55">
            <w:pPr>
              <w:rPr>
                <w:rFonts w:ascii="Calibri" w:hAnsi="Calibri" w:cs="Calibri"/>
                <w:b/>
                <w:bCs/>
                <w:shd w:val="clear" w:color="auto" w:fill="FFFFFF"/>
              </w:rPr>
            </w:pPr>
          </w:p>
        </w:tc>
      </w:tr>
      <w:tr w:rsidR="006033AC" w14:paraId="6A0E61EF" w14:textId="77777777" w:rsidTr="00397330">
        <w:tc>
          <w:tcPr>
            <w:tcW w:w="3685" w:type="dxa"/>
          </w:tcPr>
          <w:p w14:paraId="54AF5B6F" w14:textId="6AE234E5" w:rsidR="003B2B2D" w:rsidRDefault="006033AC">
            <w:pPr>
              <w:rPr>
                <w:noProof/>
              </w:rPr>
            </w:pPr>
            <w:r>
              <w:lastRenderedPageBreak/>
              <w:t>Slide</w:t>
            </w:r>
            <w:r w:rsidR="003B2B2D" w:rsidRPr="003B2B2D">
              <w:rPr>
                <w:noProof/>
              </w:rPr>
              <w:t xml:space="preserve"> </w:t>
            </w:r>
            <w:r w:rsidR="003B2B2D">
              <w:rPr>
                <w:noProof/>
              </w:rPr>
              <w:t xml:space="preserve">17 </w:t>
            </w:r>
          </w:p>
          <w:p w14:paraId="03141807" w14:textId="77777777" w:rsidR="003B2B2D" w:rsidRDefault="003B2B2D">
            <w:pPr>
              <w:rPr>
                <w:noProof/>
              </w:rPr>
            </w:pPr>
          </w:p>
          <w:p w14:paraId="6AD32762" w14:textId="1FA9C4E9" w:rsidR="006033AC" w:rsidRDefault="003B2B2D">
            <w:r w:rsidRPr="003B2B2D">
              <w:drawing>
                <wp:inline distT="0" distB="0" distL="0" distR="0" wp14:anchorId="0A023384" wp14:editId="117F0F9F">
                  <wp:extent cx="2202815" cy="12388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r w:rsidR="006033AC">
              <w:t xml:space="preserve"> </w:t>
            </w:r>
          </w:p>
        </w:tc>
        <w:tc>
          <w:tcPr>
            <w:tcW w:w="7105" w:type="dxa"/>
          </w:tcPr>
          <w:p w14:paraId="4D3A6AE2" w14:textId="607753F7" w:rsidR="006033AC" w:rsidRPr="006033AC" w:rsidRDefault="006033AC" w:rsidP="006033AC">
            <w:pPr>
              <w:contextualSpacing/>
              <w:rPr>
                <w:rFonts w:ascii="Calibri" w:eastAsia="Times New Roman" w:hAnsi="Calibri" w:cs="Calibri"/>
                <w:b/>
                <w:bCs/>
                <w:lang w:eastAsia="zh-CN"/>
              </w:rPr>
            </w:pPr>
            <w:r>
              <w:rPr>
                <w:rFonts w:ascii="Calibri" w:eastAsia="Times New Roman" w:hAnsi="Calibri" w:cs="Calibri"/>
                <w:b/>
                <w:bCs/>
                <w:lang w:eastAsia="zh-CN"/>
              </w:rPr>
              <w:t>Slide 17: Activity</w:t>
            </w:r>
          </w:p>
          <w:p w14:paraId="39806363" w14:textId="77777777" w:rsidR="006033AC" w:rsidRPr="00AD5ACD" w:rsidRDefault="006033AC" w:rsidP="006033AC">
            <w:pPr>
              <w:contextualSpacing/>
              <w:rPr>
                <w:rFonts w:ascii="Calibri" w:eastAsia="DengXian" w:hAnsi="Calibri" w:cs="Calibri"/>
                <w:b/>
                <w:bCs/>
                <w:lang w:eastAsia="zh-CN"/>
              </w:rPr>
            </w:pPr>
          </w:p>
          <w:p w14:paraId="75267C31" w14:textId="77777777" w:rsidR="006033AC" w:rsidRDefault="006033AC" w:rsidP="006033AC">
            <w:pPr>
              <w:contextualSpacing/>
              <w:rPr>
                <w:rFonts w:ascii="Calibri" w:eastAsia="DengXian" w:hAnsi="Calibri" w:cs="Calibri"/>
                <w:lang w:eastAsia="zh-CN"/>
              </w:rPr>
            </w:pPr>
            <w:r w:rsidRPr="00AD5ACD">
              <w:rPr>
                <w:rFonts w:ascii="Calibri" w:eastAsia="DengXian" w:hAnsi="Calibri" w:cs="Calibri"/>
                <w:b/>
                <w:bCs/>
                <w:lang w:eastAsia="zh-CN"/>
              </w:rPr>
              <w:t>Ask</w:t>
            </w:r>
            <w:r>
              <w:rPr>
                <w:rFonts w:ascii="Calibri" w:eastAsia="DengXian" w:hAnsi="Calibri" w:cs="Calibri"/>
                <w:lang w:eastAsia="zh-CN"/>
              </w:rPr>
              <w:t xml:space="preserve">: </w:t>
            </w:r>
          </w:p>
          <w:p w14:paraId="55233478" w14:textId="7F4E2D22" w:rsidR="006033AC" w:rsidRDefault="006033AC" w:rsidP="003B2B2D">
            <w:pPr>
              <w:ind w:left="720"/>
              <w:contextualSpacing/>
              <w:rPr>
                <w:rFonts w:ascii="Calibri" w:eastAsia="DengXian" w:hAnsi="Calibri" w:cs="Calibri"/>
                <w:lang w:eastAsia="zh-CN"/>
              </w:rPr>
            </w:pPr>
            <w:r>
              <w:rPr>
                <w:rFonts w:ascii="Calibri" w:eastAsia="DengXian" w:hAnsi="Calibri" w:cs="Calibri"/>
                <w:lang w:eastAsia="zh-CN"/>
              </w:rPr>
              <w:t xml:space="preserve">What are some examples of areas of functioning we might want to assess for ACCS persons served that affect quality of life? </w:t>
            </w:r>
          </w:p>
          <w:p w14:paraId="42A0CDAA" w14:textId="77777777" w:rsidR="006033AC" w:rsidRPr="006033AC" w:rsidRDefault="006033AC" w:rsidP="003B2B2D">
            <w:pPr>
              <w:ind w:left="720"/>
              <w:contextualSpacing/>
              <w:rPr>
                <w:rFonts w:ascii="Calibri" w:eastAsia="DengXian" w:hAnsi="Calibri" w:cs="Calibri"/>
                <w:i/>
                <w:iCs/>
                <w:lang w:eastAsia="zh-CN"/>
              </w:rPr>
            </w:pPr>
            <w:r w:rsidRPr="006033AC">
              <w:rPr>
                <w:rFonts w:ascii="Calibri" w:eastAsia="DengXian" w:hAnsi="Calibri" w:cs="Calibri"/>
                <w:i/>
                <w:iCs/>
                <w:lang w:eastAsia="zh-CN"/>
              </w:rPr>
              <w:t xml:space="preserve">       Ask them to comment or write in the chat</w:t>
            </w:r>
          </w:p>
          <w:p w14:paraId="2DFEC614" w14:textId="77777777" w:rsidR="006033AC" w:rsidRDefault="006033AC" w:rsidP="006033AC">
            <w:pPr>
              <w:ind w:left="720"/>
              <w:contextualSpacing/>
              <w:rPr>
                <w:rFonts w:ascii="Calibri" w:eastAsia="DengXian" w:hAnsi="Calibri" w:cs="Calibri"/>
                <w:lang w:eastAsia="zh-CN"/>
              </w:rPr>
            </w:pPr>
          </w:p>
          <w:p w14:paraId="47BE6611" w14:textId="3E4F3E45" w:rsidR="006033AC" w:rsidRPr="006033AC" w:rsidRDefault="006033AC" w:rsidP="0045155A">
            <w:pPr>
              <w:numPr>
                <w:ilvl w:val="1"/>
                <w:numId w:val="7"/>
              </w:numPr>
              <w:ind w:left="720"/>
              <w:contextualSpacing/>
              <w:rPr>
                <w:rFonts w:ascii="Calibri" w:eastAsia="DengXian" w:hAnsi="Calibri" w:cs="Calibri"/>
                <w:lang w:eastAsia="zh-CN"/>
              </w:rPr>
            </w:pPr>
            <w:r>
              <w:rPr>
                <w:rFonts w:ascii="Calibri" w:eastAsia="DengXian" w:hAnsi="Calibri" w:cs="Calibri"/>
                <w:lang w:eastAsia="zh-CN"/>
              </w:rPr>
              <w:t xml:space="preserve">Provide some examples of </w:t>
            </w:r>
            <w:r w:rsidRPr="009F7116">
              <w:rPr>
                <w:rFonts w:ascii="Calibri" w:eastAsia="DengXian" w:hAnsi="Calibri" w:cs="Calibri"/>
                <w:lang w:eastAsia="zh-CN"/>
              </w:rPr>
              <w:t>functional domains</w:t>
            </w:r>
            <w:r>
              <w:rPr>
                <w:rFonts w:ascii="Calibri" w:eastAsia="DengXian" w:hAnsi="Calibri" w:cs="Calibri"/>
                <w:lang w:eastAsia="zh-CN"/>
              </w:rPr>
              <w:t xml:space="preserve"> in the SSM: </w:t>
            </w:r>
            <w:r w:rsidRPr="009F7116">
              <w:rPr>
                <w:rFonts w:ascii="Calibri" w:eastAsia="DengXian" w:hAnsi="Calibri" w:cs="Calibri"/>
                <w:lang w:eastAsia="zh-CN"/>
              </w:rPr>
              <w:t>Housing, Employment, Income, Food, substance use and mental health, life skills, disability and physical health, and other functional areas</w:t>
            </w:r>
          </w:p>
          <w:p w14:paraId="419AC899" w14:textId="06C8284A" w:rsidR="006033AC" w:rsidRPr="00D926CA" w:rsidRDefault="006033AC" w:rsidP="0045155A">
            <w:pPr>
              <w:contextualSpacing/>
              <w:rPr>
                <w:rFonts w:ascii="Calibri" w:eastAsia="Times New Roman" w:hAnsi="Calibri" w:cs="Calibri"/>
                <w:b/>
                <w:bCs/>
                <w:lang w:eastAsia="zh-CN"/>
              </w:rPr>
            </w:pPr>
          </w:p>
        </w:tc>
      </w:tr>
      <w:tr w:rsidR="006074EE" w14:paraId="7FC59321" w14:textId="77777777" w:rsidTr="00397330">
        <w:tc>
          <w:tcPr>
            <w:tcW w:w="3685" w:type="dxa"/>
          </w:tcPr>
          <w:p w14:paraId="4E102456" w14:textId="14887F22" w:rsidR="006074EE" w:rsidRPr="008F1952" w:rsidRDefault="006074EE">
            <w:r w:rsidRPr="008F1952">
              <w:t>Slide 1</w:t>
            </w:r>
            <w:r w:rsidR="006033AC">
              <w:t>8</w:t>
            </w:r>
          </w:p>
          <w:p w14:paraId="596CA522" w14:textId="7F23BD0A" w:rsidR="006F64C1" w:rsidRPr="008F1952" w:rsidRDefault="006F64C1"/>
          <w:p w14:paraId="223639E1" w14:textId="5AAB3F78" w:rsidR="006F64C1" w:rsidRPr="008F1952" w:rsidRDefault="0083709D">
            <w:r w:rsidRPr="0083709D">
              <w:rPr>
                <w:noProof/>
              </w:rPr>
              <w:drawing>
                <wp:inline distT="0" distB="0" distL="0" distR="0" wp14:anchorId="76AECD1C" wp14:editId="2AFFA84E">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p w14:paraId="0A0E93C2" w14:textId="3807E703" w:rsidR="006F64C1" w:rsidRPr="008F1952" w:rsidRDefault="006F64C1"/>
        </w:tc>
        <w:tc>
          <w:tcPr>
            <w:tcW w:w="7105" w:type="dxa"/>
          </w:tcPr>
          <w:p w14:paraId="02A371C2" w14:textId="3EB08A47" w:rsidR="0045155A" w:rsidRDefault="0045155A" w:rsidP="0045155A">
            <w:pPr>
              <w:contextualSpacing/>
              <w:rPr>
                <w:rFonts w:ascii="Calibri" w:eastAsia="DengXian" w:hAnsi="Calibri" w:cs="Calibri"/>
                <w:lang w:eastAsia="zh-CN"/>
              </w:rPr>
            </w:pPr>
            <w:r w:rsidRPr="002A1F80">
              <w:rPr>
                <w:rFonts w:ascii="Calibri" w:eastAsia="DengXian" w:hAnsi="Calibri" w:cs="Calibri"/>
                <w:b/>
                <w:bCs/>
                <w:lang w:eastAsia="zh-CN"/>
              </w:rPr>
              <w:t>Slide 1</w:t>
            </w:r>
            <w:r w:rsidR="006033AC">
              <w:rPr>
                <w:rFonts w:ascii="Calibri" w:eastAsia="DengXian" w:hAnsi="Calibri" w:cs="Calibri"/>
                <w:b/>
                <w:bCs/>
                <w:lang w:eastAsia="zh-CN"/>
              </w:rPr>
              <w:t>8</w:t>
            </w:r>
            <w:r w:rsidRPr="002A1F80">
              <w:rPr>
                <w:rFonts w:ascii="Calibri" w:eastAsia="DengXian" w:hAnsi="Calibri" w:cs="Calibri"/>
                <w:b/>
                <w:bCs/>
                <w:lang w:eastAsia="zh-CN"/>
              </w:rPr>
              <w:t xml:space="preserve">: </w:t>
            </w:r>
            <w:r w:rsidR="00E85DE3">
              <w:rPr>
                <w:rFonts w:ascii="Calibri" w:eastAsia="DengXian" w:hAnsi="Calibri" w:cs="Calibri"/>
                <w:b/>
                <w:bCs/>
                <w:lang w:eastAsia="zh-CN"/>
              </w:rPr>
              <w:t xml:space="preserve"> Step 3: </w:t>
            </w:r>
            <w:r w:rsidRPr="002A1F80">
              <w:rPr>
                <w:rFonts w:ascii="Calibri" w:eastAsia="DengXian" w:hAnsi="Calibri" w:cs="Calibri"/>
                <w:b/>
                <w:bCs/>
                <w:lang w:eastAsia="zh-CN"/>
              </w:rPr>
              <w:t>Treatment Plans</w:t>
            </w:r>
            <w:r w:rsidRPr="00FF1614">
              <w:rPr>
                <w:rFonts w:ascii="Calibri" w:eastAsia="DengXian" w:hAnsi="Calibri" w:cs="Calibri"/>
                <w:lang w:eastAsia="zh-CN"/>
              </w:rPr>
              <w:t xml:space="preserve">: </w:t>
            </w:r>
          </w:p>
          <w:p w14:paraId="59032340" w14:textId="686C46F5" w:rsidR="00E85DE3" w:rsidRDefault="00E85DE3" w:rsidP="0045155A">
            <w:pPr>
              <w:contextualSpacing/>
              <w:rPr>
                <w:rFonts w:ascii="Calibri" w:eastAsia="DengXian" w:hAnsi="Calibri" w:cs="Calibri"/>
                <w:lang w:eastAsia="zh-CN"/>
              </w:rPr>
            </w:pPr>
          </w:p>
          <w:p w14:paraId="2B49E9C2" w14:textId="73874101" w:rsidR="00E85DE3" w:rsidRPr="00B53949" w:rsidRDefault="00E85DE3" w:rsidP="0045155A">
            <w:pPr>
              <w:contextualSpacing/>
              <w:rPr>
                <w:rFonts w:ascii="Calibri" w:eastAsia="DengXian" w:hAnsi="Calibri" w:cs="Calibri"/>
                <w:b/>
                <w:bCs/>
                <w:lang w:eastAsia="zh-CN"/>
              </w:rPr>
            </w:pPr>
            <w:r w:rsidRPr="00E85DE3">
              <w:rPr>
                <w:rFonts w:ascii="Calibri" w:eastAsia="DengXian" w:hAnsi="Calibri" w:cs="Calibri"/>
                <w:b/>
                <w:bCs/>
                <w:lang w:eastAsia="zh-CN"/>
              </w:rPr>
              <w:t>Explain:</w:t>
            </w:r>
          </w:p>
          <w:p w14:paraId="2D837569" w14:textId="5A808A51" w:rsidR="00B53949" w:rsidRPr="00B53949" w:rsidRDefault="0045155A" w:rsidP="00B53949">
            <w:pPr>
              <w:pStyle w:val="ListParagraph"/>
              <w:numPr>
                <w:ilvl w:val="0"/>
                <w:numId w:val="21"/>
              </w:numPr>
              <w:rPr>
                <w:rFonts w:ascii="Calibri" w:eastAsia="DengXian" w:hAnsi="Calibri" w:cs="Calibri"/>
                <w:sz w:val="24"/>
                <w:szCs w:val="24"/>
                <w:lang w:eastAsia="zh-CN"/>
              </w:rPr>
            </w:pPr>
            <w:r w:rsidRPr="00B53949">
              <w:rPr>
                <w:rFonts w:ascii="Calibri" w:eastAsia="DengXian" w:hAnsi="Calibri" w:cs="Calibri"/>
                <w:sz w:val="24"/>
                <w:szCs w:val="24"/>
                <w:lang w:eastAsia="zh-CN"/>
              </w:rPr>
              <w:t xml:space="preserve">The </w:t>
            </w:r>
            <w:r w:rsidRPr="00B53949">
              <w:rPr>
                <w:rFonts w:ascii="Calibri" w:eastAsia="DengXian" w:hAnsi="Calibri" w:cs="Calibri"/>
                <w:sz w:val="24"/>
                <w:szCs w:val="24"/>
                <w:u w:val="single"/>
                <w:lang w:eastAsia="zh-CN"/>
              </w:rPr>
              <w:t>third step</w:t>
            </w:r>
            <w:r w:rsidRPr="00B53949">
              <w:rPr>
                <w:rFonts w:ascii="Calibri" w:eastAsia="DengXian" w:hAnsi="Calibri" w:cs="Calibri"/>
                <w:sz w:val="24"/>
                <w:szCs w:val="24"/>
                <w:lang w:eastAsia="zh-CN"/>
              </w:rPr>
              <w:t xml:space="preserve"> is to design treatment plans, tailored to the person served, that will manage these risks and prevent negative outcomes from occurring. </w:t>
            </w:r>
            <w:r w:rsidR="005E49C8">
              <w:rPr>
                <w:rFonts w:ascii="Calibri" w:eastAsia="DengXian" w:hAnsi="Calibri" w:cs="Calibri"/>
                <w:sz w:val="24"/>
                <w:szCs w:val="24"/>
                <w:lang w:eastAsia="zh-CN"/>
              </w:rPr>
              <w:t>Development of t</w:t>
            </w:r>
            <w:r w:rsidR="00AD5ACD">
              <w:rPr>
                <w:rFonts w:ascii="Calibri" w:eastAsia="DengXian" w:hAnsi="Calibri" w:cs="Calibri"/>
                <w:sz w:val="24"/>
                <w:szCs w:val="24"/>
                <w:lang w:eastAsia="zh-CN"/>
              </w:rPr>
              <w:t>he treatment plan is a collaborative effort b</w:t>
            </w:r>
            <w:r w:rsidR="005E49C8">
              <w:rPr>
                <w:rFonts w:ascii="Calibri" w:eastAsia="DengXian" w:hAnsi="Calibri" w:cs="Calibri"/>
                <w:sz w:val="24"/>
                <w:szCs w:val="24"/>
                <w:lang w:eastAsia="zh-CN"/>
              </w:rPr>
              <w:t>etween the person served, clinician, and other members of the team.</w:t>
            </w:r>
          </w:p>
          <w:p w14:paraId="534FC4CA" w14:textId="0D3661FB" w:rsidR="0045155A" w:rsidRPr="00B53949" w:rsidRDefault="0045155A" w:rsidP="00B53949">
            <w:pPr>
              <w:pStyle w:val="ListParagraph"/>
              <w:numPr>
                <w:ilvl w:val="0"/>
                <w:numId w:val="21"/>
              </w:numPr>
              <w:rPr>
                <w:rFonts w:ascii="Calibri" w:eastAsia="DengXian" w:hAnsi="Calibri" w:cs="Calibri"/>
                <w:sz w:val="24"/>
                <w:szCs w:val="24"/>
                <w:lang w:eastAsia="zh-CN"/>
              </w:rPr>
            </w:pPr>
            <w:r w:rsidRPr="00B53949">
              <w:rPr>
                <w:rFonts w:ascii="Calibri" w:eastAsia="DengXian" w:hAnsi="Calibri" w:cs="Calibri"/>
                <w:sz w:val="24"/>
                <w:szCs w:val="24"/>
                <w:lang w:eastAsia="zh-CN"/>
              </w:rPr>
              <w:t xml:space="preserve">The clinician and integrated treatment teams are to review these plans every 90-days. </w:t>
            </w:r>
          </w:p>
          <w:p w14:paraId="6C4720E3" w14:textId="4C190957" w:rsidR="00F26F16" w:rsidRPr="008F1952" w:rsidRDefault="00F26F16" w:rsidP="00B83C55">
            <w:pPr>
              <w:rPr>
                <w:rFonts w:ascii="Calibri" w:hAnsi="Calibri" w:cs="Calibri"/>
                <w:b/>
                <w:bCs/>
                <w:shd w:val="clear" w:color="auto" w:fill="FFFFFF"/>
              </w:rPr>
            </w:pPr>
          </w:p>
        </w:tc>
      </w:tr>
      <w:tr w:rsidR="006074EE" w14:paraId="6CE05625" w14:textId="77777777" w:rsidTr="00397330">
        <w:tc>
          <w:tcPr>
            <w:tcW w:w="3685" w:type="dxa"/>
          </w:tcPr>
          <w:p w14:paraId="4D69EDE6" w14:textId="7515ABDF" w:rsidR="006074EE" w:rsidRDefault="006074EE">
            <w:r>
              <w:lastRenderedPageBreak/>
              <w:t>Slide 1</w:t>
            </w:r>
            <w:r w:rsidR="006033AC">
              <w:t>9</w:t>
            </w:r>
          </w:p>
          <w:p w14:paraId="502E9999" w14:textId="775121F3" w:rsidR="006F64C1" w:rsidRDefault="006F64C1"/>
          <w:p w14:paraId="47544260" w14:textId="6C2D5D5F" w:rsidR="006F64C1" w:rsidRDefault="0083709D">
            <w:r w:rsidRPr="0083709D">
              <w:rPr>
                <w:noProof/>
              </w:rPr>
              <w:drawing>
                <wp:inline distT="0" distB="0" distL="0" distR="0" wp14:anchorId="2363EC17" wp14:editId="4B64FB75">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02815" cy="1238885"/>
                          </a:xfrm>
                          <a:prstGeom prst="rect">
                            <a:avLst/>
                          </a:prstGeom>
                        </pic:spPr>
                      </pic:pic>
                    </a:graphicData>
                  </a:graphic>
                </wp:inline>
              </w:drawing>
            </w:r>
          </w:p>
          <w:p w14:paraId="41FCA612" w14:textId="26C74FFC" w:rsidR="006F64C1" w:rsidRPr="00397330" w:rsidRDefault="006F64C1"/>
        </w:tc>
        <w:tc>
          <w:tcPr>
            <w:tcW w:w="7105" w:type="dxa"/>
          </w:tcPr>
          <w:p w14:paraId="002E2539" w14:textId="6107D272" w:rsidR="0045155A" w:rsidRPr="00F54A00" w:rsidRDefault="0045155A" w:rsidP="0045155A">
            <w:pPr>
              <w:contextualSpacing/>
              <w:rPr>
                <w:rFonts w:ascii="Calibri" w:eastAsia="DengXian" w:hAnsi="Calibri" w:cs="Calibri"/>
                <w:b/>
                <w:bCs/>
                <w:lang w:eastAsia="zh-CN"/>
              </w:rPr>
            </w:pPr>
            <w:r w:rsidRPr="00F54A00">
              <w:rPr>
                <w:rFonts w:ascii="Calibri" w:eastAsia="DengXian" w:hAnsi="Calibri" w:cs="Calibri"/>
                <w:b/>
                <w:bCs/>
                <w:lang w:eastAsia="zh-CN"/>
              </w:rPr>
              <w:t>Slide 1</w:t>
            </w:r>
            <w:r w:rsidR="006033AC">
              <w:rPr>
                <w:rFonts w:ascii="Calibri" w:eastAsia="DengXian" w:hAnsi="Calibri" w:cs="Calibri"/>
                <w:b/>
                <w:bCs/>
                <w:lang w:eastAsia="zh-CN"/>
              </w:rPr>
              <w:t>9</w:t>
            </w:r>
            <w:r w:rsidRPr="00F54A00">
              <w:rPr>
                <w:rFonts w:ascii="Calibri" w:eastAsia="DengXian" w:hAnsi="Calibri" w:cs="Calibri"/>
                <w:b/>
                <w:bCs/>
                <w:lang w:eastAsia="zh-CN"/>
              </w:rPr>
              <w:t xml:space="preserve">: </w:t>
            </w:r>
            <w:r w:rsidR="00B53949">
              <w:rPr>
                <w:rFonts w:ascii="Calibri" w:eastAsia="DengXian" w:hAnsi="Calibri" w:cs="Calibri"/>
                <w:b/>
                <w:bCs/>
                <w:lang w:eastAsia="zh-CN"/>
              </w:rPr>
              <w:t xml:space="preserve"> </w:t>
            </w:r>
            <w:r w:rsidRPr="00F54A00">
              <w:rPr>
                <w:rFonts w:ascii="Calibri" w:eastAsia="DengXian" w:hAnsi="Calibri" w:cs="Calibri"/>
                <w:b/>
                <w:bCs/>
                <w:lang w:eastAsia="zh-CN"/>
              </w:rPr>
              <w:t>Elements of the Treatment Plan</w:t>
            </w:r>
          </w:p>
          <w:p w14:paraId="0556A166" w14:textId="17CC71C8" w:rsidR="0045155A" w:rsidRDefault="0045155A" w:rsidP="0045155A">
            <w:pPr>
              <w:contextualSpacing/>
              <w:rPr>
                <w:rFonts w:ascii="Calibri" w:eastAsia="DengXian" w:hAnsi="Calibri" w:cs="Calibri"/>
                <w:lang w:eastAsia="zh-CN"/>
              </w:rPr>
            </w:pPr>
          </w:p>
          <w:p w14:paraId="1935C799" w14:textId="7F9299D3" w:rsidR="00802502" w:rsidRPr="00802502" w:rsidRDefault="00802502" w:rsidP="0045155A">
            <w:pPr>
              <w:contextualSpacing/>
              <w:rPr>
                <w:rFonts w:ascii="Calibri" w:eastAsia="DengXian" w:hAnsi="Calibri" w:cs="Calibri"/>
                <w:b/>
                <w:bCs/>
                <w:lang w:eastAsia="zh-CN"/>
              </w:rPr>
            </w:pPr>
            <w:r w:rsidRPr="00802502">
              <w:rPr>
                <w:rFonts w:ascii="Calibri" w:eastAsia="DengXian" w:hAnsi="Calibri" w:cs="Calibri"/>
                <w:b/>
                <w:bCs/>
                <w:lang w:eastAsia="zh-CN"/>
              </w:rPr>
              <w:t>Facilitator Note:</w:t>
            </w:r>
          </w:p>
          <w:p w14:paraId="36244098" w14:textId="031856AE" w:rsidR="00802502" w:rsidRDefault="00802502" w:rsidP="0045155A">
            <w:pPr>
              <w:contextualSpacing/>
              <w:rPr>
                <w:rFonts w:ascii="Calibri" w:eastAsia="DengXian" w:hAnsi="Calibri" w:cs="Calibri"/>
                <w:lang w:eastAsia="zh-CN"/>
              </w:rPr>
            </w:pPr>
            <w:r w:rsidRPr="00802502">
              <w:rPr>
                <w:rFonts w:ascii="Calibri" w:eastAsia="DengXian" w:hAnsi="Calibri" w:cs="Calibri"/>
                <w:b/>
                <w:bCs/>
                <w:lang w:eastAsia="zh-CN"/>
              </w:rPr>
              <w:t>Drive the point home that the risks need to be included in the treatment plan when they exist.</w:t>
            </w:r>
            <w:r>
              <w:rPr>
                <w:rFonts w:ascii="Calibri" w:eastAsia="DengXian" w:hAnsi="Calibri" w:cs="Calibri"/>
                <w:lang w:eastAsia="zh-CN"/>
              </w:rPr>
              <w:t xml:space="preserve"> The exercise later should assist with this.</w:t>
            </w:r>
          </w:p>
          <w:p w14:paraId="57C20955" w14:textId="49ECDD98" w:rsidR="00802502" w:rsidRDefault="00802502" w:rsidP="0045155A">
            <w:pPr>
              <w:contextualSpacing/>
              <w:rPr>
                <w:rFonts w:ascii="Calibri" w:eastAsia="DengXian" w:hAnsi="Calibri" w:cs="Calibri"/>
                <w:lang w:eastAsia="zh-CN"/>
              </w:rPr>
            </w:pPr>
          </w:p>
          <w:p w14:paraId="082AA14B" w14:textId="3F017AEE" w:rsidR="00802502" w:rsidRPr="00802502" w:rsidRDefault="00802502" w:rsidP="00802502">
            <w:pPr>
              <w:contextualSpacing/>
              <w:rPr>
                <w:rFonts w:ascii="Calibri" w:eastAsia="DengXian" w:hAnsi="Calibri" w:cs="Calibri"/>
                <w:b/>
                <w:bCs/>
                <w:lang w:eastAsia="zh-CN"/>
              </w:rPr>
            </w:pPr>
            <w:r w:rsidRPr="00802502">
              <w:rPr>
                <w:rFonts w:ascii="Calibri" w:eastAsia="DengXian" w:hAnsi="Calibri" w:cs="Calibri"/>
                <w:b/>
                <w:bCs/>
                <w:lang w:eastAsia="zh-CN"/>
              </w:rPr>
              <w:t>Explain:</w:t>
            </w:r>
          </w:p>
          <w:p w14:paraId="62AEBE44" w14:textId="00B843F3"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sidRPr="00F54A00">
              <w:rPr>
                <w:rFonts w:ascii="Calibri" w:eastAsia="DengXian" w:hAnsi="Calibri" w:cs="Calibri"/>
                <w:sz w:val="24"/>
                <w:szCs w:val="24"/>
                <w:lang w:eastAsia="zh-CN"/>
              </w:rPr>
              <w:t>The beginning of each treatment plan includes an overall summary of the screening and assessment findings</w:t>
            </w:r>
            <w:r w:rsidRPr="00F54A00">
              <w:rPr>
                <w:rFonts w:ascii="Calibri" w:eastAsia="DengXian" w:hAnsi="Calibri" w:cs="Calibri"/>
                <w:i/>
                <w:iCs/>
                <w:sz w:val="24"/>
                <w:szCs w:val="24"/>
                <w:lang w:eastAsia="zh-CN"/>
              </w:rPr>
              <w:t>.</w:t>
            </w:r>
            <w:r w:rsidRPr="00F54A00">
              <w:rPr>
                <w:rFonts w:ascii="Calibri" w:eastAsia="DengXian" w:hAnsi="Calibri" w:cs="Calibri"/>
                <w:sz w:val="24"/>
                <w:szCs w:val="24"/>
                <w:lang w:eastAsia="zh-CN"/>
              </w:rPr>
              <w:t xml:space="preserve"> This should include the results of each screen, whether the risks were present or not, and provide the results of any of the </w:t>
            </w:r>
            <w:r w:rsidRPr="00F54A00">
              <w:rPr>
                <w:rFonts w:ascii="Calibri" w:eastAsia="DengXian" w:hAnsi="Calibri" w:cs="Calibri"/>
                <w:sz w:val="24"/>
                <w:szCs w:val="24"/>
                <w:u w:val="single"/>
                <w:lang w:eastAsia="zh-CN"/>
              </w:rPr>
              <w:t>assessments</w:t>
            </w:r>
            <w:r w:rsidRPr="00F54A00">
              <w:rPr>
                <w:rFonts w:ascii="Calibri" w:eastAsia="DengXian" w:hAnsi="Calibri" w:cs="Calibri"/>
                <w:sz w:val="24"/>
                <w:szCs w:val="24"/>
                <w:lang w:eastAsia="zh-CN"/>
              </w:rPr>
              <w:t xml:space="preserve"> and what the person needs </w:t>
            </w:r>
            <w:r w:rsidR="00AD5ACD">
              <w:rPr>
                <w:rFonts w:ascii="Calibri" w:eastAsia="DengXian" w:hAnsi="Calibri" w:cs="Calibri"/>
                <w:sz w:val="24"/>
                <w:szCs w:val="24"/>
                <w:lang w:eastAsia="zh-CN"/>
              </w:rPr>
              <w:t>in place t</w:t>
            </w:r>
            <w:r w:rsidRPr="00F54A00">
              <w:rPr>
                <w:rFonts w:ascii="Calibri" w:eastAsia="DengXian" w:hAnsi="Calibri" w:cs="Calibri"/>
                <w:sz w:val="24"/>
                <w:szCs w:val="24"/>
                <w:lang w:eastAsia="zh-CN"/>
              </w:rPr>
              <w:t xml:space="preserve">o manage these risks. </w:t>
            </w:r>
          </w:p>
          <w:p w14:paraId="64C6176F" w14:textId="190524EB"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sidRPr="00F54A00">
              <w:rPr>
                <w:rFonts w:ascii="Calibri" w:eastAsia="DengXian" w:hAnsi="Calibri" w:cs="Calibri"/>
                <w:sz w:val="24"/>
                <w:szCs w:val="24"/>
                <w:lang w:eastAsia="zh-CN"/>
              </w:rPr>
              <w:t xml:space="preserve">For </w:t>
            </w:r>
            <w:r w:rsidRPr="00F54A00">
              <w:rPr>
                <w:rFonts w:ascii="Calibri" w:eastAsia="Times New Roman" w:hAnsi="Calibri" w:cs="Calibri"/>
                <w:color w:val="000000"/>
                <w:sz w:val="24"/>
                <w:szCs w:val="24"/>
                <w:shd w:val="clear" w:color="auto" w:fill="FFFFFF"/>
              </w:rPr>
              <w:t>individuals</w:t>
            </w:r>
            <w:r w:rsidRPr="00F54A00">
              <w:rPr>
                <w:rFonts w:ascii="Calibri" w:eastAsia="DengXian" w:hAnsi="Calibri" w:cs="Calibri"/>
                <w:sz w:val="24"/>
                <w:szCs w:val="24"/>
                <w:lang w:eastAsia="zh-CN"/>
              </w:rPr>
              <w:t xml:space="preserve"> with any of these risks present, the </w:t>
            </w:r>
            <w:r w:rsidRPr="00F54A00">
              <w:rPr>
                <w:rFonts w:ascii="Calibri" w:eastAsia="DengXian" w:hAnsi="Calibri" w:cs="Calibri"/>
                <w:sz w:val="24"/>
                <w:szCs w:val="24"/>
                <w:u w:val="single"/>
                <w:lang w:eastAsia="zh-CN"/>
              </w:rPr>
              <w:t>treatment plans</w:t>
            </w:r>
            <w:r w:rsidRPr="00F54A00">
              <w:rPr>
                <w:rFonts w:ascii="Calibri" w:eastAsia="DengXian" w:hAnsi="Calibri" w:cs="Calibri"/>
                <w:sz w:val="24"/>
                <w:szCs w:val="24"/>
                <w:lang w:eastAsia="zh-CN"/>
              </w:rPr>
              <w:t xml:space="preserve"> </w:t>
            </w:r>
            <w:r w:rsidRPr="00F54A00">
              <w:rPr>
                <w:rFonts w:ascii="Calibri" w:eastAsia="DengXian" w:hAnsi="Calibri" w:cs="Calibri"/>
                <w:sz w:val="24"/>
                <w:szCs w:val="24"/>
                <w:u w:val="single"/>
                <w:lang w:eastAsia="zh-CN"/>
              </w:rPr>
              <w:t xml:space="preserve">must </w:t>
            </w:r>
            <w:r w:rsidRPr="00F54A00">
              <w:rPr>
                <w:rFonts w:ascii="Calibri" w:eastAsia="DengXian" w:hAnsi="Calibri" w:cs="Calibri"/>
                <w:sz w:val="24"/>
                <w:szCs w:val="24"/>
                <w:lang w:eastAsia="zh-CN"/>
              </w:rPr>
              <w:t xml:space="preserve">include goals and objectives for managing or treating those risks, in language that resonates with the </w:t>
            </w:r>
            <w:r w:rsidR="005E49C8">
              <w:rPr>
                <w:rFonts w:ascii="Calibri" w:eastAsia="Times New Roman" w:hAnsi="Calibri" w:cs="Calibri"/>
                <w:color w:val="000000"/>
                <w:sz w:val="24"/>
                <w:szCs w:val="24"/>
                <w:shd w:val="clear" w:color="auto" w:fill="FFFFFF"/>
              </w:rPr>
              <w:t>person served</w:t>
            </w:r>
            <w:r w:rsidRPr="00F54A00">
              <w:rPr>
                <w:rFonts w:ascii="Calibri" w:eastAsia="DengXian" w:hAnsi="Calibri" w:cs="Calibri"/>
                <w:sz w:val="24"/>
                <w:szCs w:val="24"/>
                <w:lang w:eastAsia="zh-CN"/>
              </w:rPr>
              <w:t>. The management plan is created in a person-centered manner using the approach described earlier.</w:t>
            </w:r>
          </w:p>
          <w:p w14:paraId="1E7DEA46" w14:textId="3264C089"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Pr>
                <w:rFonts w:ascii="Calibri" w:eastAsia="DengXian" w:hAnsi="Calibri" w:cs="Calibri"/>
                <w:sz w:val="24"/>
                <w:szCs w:val="24"/>
                <w:lang w:eastAsia="zh-CN"/>
              </w:rPr>
              <w:t xml:space="preserve">Plans </w:t>
            </w:r>
            <w:r w:rsidR="005E49C8">
              <w:rPr>
                <w:rFonts w:ascii="Calibri" w:eastAsia="DengXian" w:hAnsi="Calibri" w:cs="Calibri"/>
                <w:sz w:val="24"/>
                <w:szCs w:val="24"/>
                <w:lang w:eastAsia="zh-CN"/>
              </w:rPr>
              <w:t xml:space="preserve">also </w:t>
            </w:r>
            <w:r>
              <w:rPr>
                <w:rFonts w:ascii="Calibri" w:eastAsia="DengXian" w:hAnsi="Calibri" w:cs="Calibri"/>
                <w:sz w:val="24"/>
                <w:szCs w:val="24"/>
                <w:lang w:eastAsia="zh-CN"/>
              </w:rPr>
              <w:t>should include goals and objectives related to functional areas of focus identified in the SSM to increase resilience and independence</w:t>
            </w:r>
          </w:p>
          <w:p w14:paraId="5F9136F3" w14:textId="77777777" w:rsidR="0045155A" w:rsidRPr="00D926CA" w:rsidRDefault="0045155A" w:rsidP="0045155A">
            <w:pPr>
              <w:pStyle w:val="ListParagraph"/>
              <w:numPr>
                <w:ilvl w:val="0"/>
                <w:numId w:val="8"/>
              </w:numPr>
              <w:spacing w:after="0" w:line="240" w:lineRule="auto"/>
              <w:rPr>
                <w:rFonts w:ascii="Calibri" w:eastAsia="DengXian" w:hAnsi="Calibri" w:cs="Calibri"/>
                <w:sz w:val="24"/>
                <w:szCs w:val="24"/>
                <w:lang w:eastAsia="zh-CN"/>
              </w:rPr>
            </w:pPr>
            <w:r w:rsidRPr="00D926CA">
              <w:rPr>
                <w:rFonts w:ascii="Calibri" w:eastAsia="DengXian" w:hAnsi="Calibri" w:cs="Calibri"/>
                <w:sz w:val="24"/>
                <w:szCs w:val="24"/>
                <w:lang w:eastAsia="zh-CN"/>
              </w:rPr>
              <w:t xml:space="preserve">As mentioned earlier in the orientation training, the plan is developed with the </w:t>
            </w:r>
            <w:r w:rsidRPr="00D926CA">
              <w:rPr>
                <w:rFonts w:ascii="Calibri" w:eastAsia="Times New Roman" w:hAnsi="Calibri" w:cs="Calibri"/>
                <w:color w:val="000000"/>
                <w:sz w:val="24"/>
                <w:szCs w:val="24"/>
                <w:shd w:val="clear" w:color="auto" w:fill="FFFFFF"/>
              </w:rPr>
              <w:t>persons served</w:t>
            </w:r>
            <w:r w:rsidRPr="00D926CA">
              <w:rPr>
                <w:rFonts w:ascii="Calibri" w:eastAsia="DengXian" w:hAnsi="Calibri" w:cs="Calibri"/>
                <w:sz w:val="24"/>
                <w:szCs w:val="24"/>
                <w:lang w:eastAsia="zh-CN"/>
              </w:rPr>
              <w:t xml:space="preserve"> and integrated treatment team, which greatly improves the quality of care and ensures a person-centered and recovery-oriented approach</w:t>
            </w:r>
          </w:p>
          <w:p w14:paraId="4F6B98E7" w14:textId="77777777" w:rsidR="0078032B" w:rsidRDefault="0078032B"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00397330">
        <w:tc>
          <w:tcPr>
            <w:tcW w:w="3685" w:type="dxa"/>
          </w:tcPr>
          <w:p w14:paraId="71CE680C" w14:textId="78C3AE20" w:rsidR="006074EE" w:rsidRDefault="006074EE">
            <w:r>
              <w:t xml:space="preserve">Slide </w:t>
            </w:r>
            <w:r w:rsidR="006033AC">
              <w:t>20</w:t>
            </w:r>
          </w:p>
          <w:p w14:paraId="76E47297" w14:textId="65102A9C" w:rsidR="006F64C1" w:rsidRDefault="006F64C1"/>
          <w:p w14:paraId="51EC5EEC" w14:textId="7EC58917" w:rsidR="006F64C1" w:rsidRDefault="0083709D">
            <w:r w:rsidRPr="0083709D">
              <w:rPr>
                <w:noProof/>
              </w:rPr>
              <w:drawing>
                <wp:inline distT="0" distB="0" distL="0" distR="0" wp14:anchorId="7B294079" wp14:editId="789B4B61">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02815" cy="1238885"/>
                          </a:xfrm>
                          <a:prstGeom prst="rect">
                            <a:avLst/>
                          </a:prstGeom>
                        </pic:spPr>
                      </pic:pic>
                    </a:graphicData>
                  </a:graphic>
                </wp:inline>
              </w:drawing>
            </w:r>
          </w:p>
          <w:p w14:paraId="1B8E604C" w14:textId="350D1506" w:rsidR="006F64C1" w:rsidRPr="00397330" w:rsidRDefault="006F64C1"/>
        </w:tc>
        <w:tc>
          <w:tcPr>
            <w:tcW w:w="7105" w:type="dxa"/>
          </w:tcPr>
          <w:p w14:paraId="391B0A45" w14:textId="403E1A88" w:rsidR="0045155A" w:rsidRDefault="0045155A" w:rsidP="0045155A">
            <w:pPr>
              <w:contextualSpacing/>
              <w:rPr>
                <w:rFonts w:ascii="Calibri" w:eastAsia="DengXian" w:hAnsi="Calibri" w:cs="Calibri"/>
                <w:b/>
                <w:bCs/>
                <w:lang w:eastAsia="zh-CN"/>
              </w:rPr>
            </w:pPr>
            <w:r w:rsidRPr="00D926CA">
              <w:rPr>
                <w:rFonts w:ascii="Calibri" w:eastAsia="DengXian" w:hAnsi="Calibri" w:cs="Calibri"/>
                <w:b/>
                <w:bCs/>
                <w:lang w:eastAsia="zh-CN"/>
              </w:rPr>
              <w:t xml:space="preserve">Slide </w:t>
            </w:r>
            <w:r w:rsidR="006033AC">
              <w:rPr>
                <w:rFonts w:ascii="Calibri" w:eastAsia="DengXian" w:hAnsi="Calibri" w:cs="Calibri"/>
                <w:b/>
                <w:bCs/>
                <w:lang w:eastAsia="zh-CN"/>
              </w:rPr>
              <w:t>20</w:t>
            </w:r>
            <w:r w:rsidRPr="00D926CA">
              <w:rPr>
                <w:rFonts w:ascii="Calibri" w:eastAsia="DengXian" w:hAnsi="Calibri" w:cs="Calibri"/>
                <w:b/>
                <w:bCs/>
                <w:lang w:eastAsia="zh-CN"/>
              </w:rPr>
              <w:t>:  Tips for ensuring good case management:</w:t>
            </w:r>
          </w:p>
          <w:p w14:paraId="251F3962" w14:textId="39E93CF1" w:rsidR="0045103F" w:rsidRDefault="0045103F" w:rsidP="0045155A">
            <w:pPr>
              <w:contextualSpacing/>
              <w:rPr>
                <w:rFonts w:ascii="Calibri" w:eastAsia="DengXian" w:hAnsi="Calibri" w:cs="Calibri"/>
                <w:b/>
                <w:bCs/>
                <w:lang w:eastAsia="zh-CN"/>
              </w:rPr>
            </w:pPr>
          </w:p>
          <w:p w14:paraId="43D3C94F" w14:textId="4DA83610" w:rsidR="0045103F" w:rsidRDefault="0045103F" w:rsidP="0045155A">
            <w:pPr>
              <w:contextualSpacing/>
              <w:rPr>
                <w:rFonts w:ascii="Calibri" w:eastAsia="DengXian" w:hAnsi="Calibri" w:cs="Calibri"/>
                <w:b/>
                <w:bCs/>
                <w:lang w:eastAsia="zh-CN"/>
              </w:rPr>
            </w:pPr>
            <w:r>
              <w:rPr>
                <w:rFonts w:ascii="Calibri" w:eastAsia="DengXian" w:hAnsi="Calibri" w:cs="Calibri"/>
                <w:b/>
                <w:bCs/>
                <w:lang w:eastAsia="zh-CN"/>
              </w:rPr>
              <w:t>Explain:</w:t>
            </w:r>
          </w:p>
          <w:p w14:paraId="492ED256" w14:textId="77777777" w:rsidR="0045103F" w:rsidRPr="00D926CA" w:rsidRDefault="0045103F" w:rsidP="0045155A">
            <w:pPr>
              <w:contextualSpacing/>
              <w:rPr>
                <w:rFonts w:ascii="Calibri" w:eastAsia="DengXian" w:hAnsi="Calibri" w:cs="Calibri"/>
                <w:b/>
                <w:bCs/>
                <w:lang w:eastAsia="zh-CN"/>
              </w:rPr>
            </w:pPr>
          </w:p>
          <w:p w14:paraId="5D65D7C6" w14:textId="19328123" w:rsidR="0045155A" w:rsidRDefault="0045155A" w:rsidP="0045103F">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 xml:space="preserve">Every </w:t>
            </w:r>
            <w:r>
              <w:rPr>
                <w:rFonts w:ascii="Calibri" w:eastAsia="DengXian" w:hAnsi="Calibri" w:cs="Calibri"/>
                <w:lang w:eastAsia="zh-CN"/>
              </w:rPr>
              <w:t>member of the</w:t>
            </w:r>
            <w:r w:rsidRPr="00FF1614">
              <w:rPr>
                <w:rFonts w:ascii="Calibri" w:eastAsia="DengXian" w:hAnsi="Calibri" w:cs="Calibri"/>
                <w:lang w:eastAsia="zh-CN"/>
              </w:rPr>
              <w:t xml:space="preserve"> </w:t>
            </w:r>
            <w:r>
              <w:rPr>
                <w:rFonts w:ascii="Calibri" w:eastAsia="Times New Roman" w:hAnsi="Calibri" w:cs="Calibri"/>
                <w:color w:val="000000"/>
                <w:shd w:val="clear" w:color="auto" w:fill="FFFFFF"/>
              </w:rPr>
              <w:t>individual’s treatment team</w:t>
            </w:r>
            <w:r w:rsidRPr="00FF1614">
              <w:rPr>
                <w:rFonts w:ascii="Calibri" w:eastAsia="DengXian" w:hAnsi="Calibri" w:cs="Calibri"/>
                <w:lang w:eastAsia="zh-CN"/>
              </w:rPr>
              <w:t xml:space="preserve"> should have the </w:t>
            </w:r>
            <w:r>
              <w:rPr>
                <w:rFonts w:ascii="Calibri" w:eastAsia="DengXian" w:hAnsi="Calibri" w:cs="Calibri"/>
                <w:lang w:eastAsia="zh-CN"/>
              </w:rPr>
              <w:t>person</w:t>
            </w:r>
            <w:r w:rsidRPr="00FF1614">
              <w:rPr>
                <w:rFonts w:ascii="Calibri" w:eastAsia="DengXian" w:hAnsi="Calibri" w:cs="Calibri"/>
                <w:lang w:eastAsia="zh-CN"/>
              </w:rPr>
              <w:t xml:space="preserve">’s current treatment plan, attend integrated treatment team meetings, and be aware of the </w:t>
            </w:r>
            <w:r>
              <w:rPr>
                <w:rFonts w:ascii="Calibri" w:eastAsia="DengXian" w:hAnsi="Calibri" w:cs="Calibri"/>
                <w:lang w:eastAsia="zh-CN"/>
              </w:rPr>
              <w:t>person</w:t>
            </w:r>
            <w:r w:rsidRPr="00FF1614">
              <w:rPr>
                <w:rFonts w:ascii="Calibri" w:eastAsia="DengXian" w:hAnsi="Calibri" w:cs="Calibri"/>
                <w:lang w:eastAsia="zh-CN"/>
              </w:rPr>
              <w:t xml:space="preserve">’s risks. This will help to continually reinforce and consistently move towards the </w:t>
            </w:r>
            <w:r>
              <w:rPr>
                <w:rFonts w:ascii="Calibri" w:eastAsia="DengXian" w:hAnsi="Calibri" w:cs="Calibri"/>
                <w:lang w:eastAsia="zh-CN"/>
              </w:rPr>
              <w:t>person</w:t>
            </w:r>
            <w:r w:rsidRPr="00FF1614">
              <w:rPr>
                <w:rFonts w:ascii="Calibri" w:eastAsia="DengXian" w:hAnsi="Calibri" w:cs="Calibri"/>
                <w:lang w:eastAsia="zh-CN"/>
              </w:rPr>
              <w:t>’s</w:t>
            </w:r>
            <w:r>
              <w:rPr>
                <w:rFonts w:ascii="Calibri" w:eastAsia="DengXian" w:hAnsi="Calibri" w:cs="Calibri"/>
                <w:lang w:eastAsia="zh-CN"/>
              </w:rPr>
              <w:t xml:space="preserve"> served</w:t>
            </w:r>
            <w:r w:rsidRPr="00FF1614">
              <w:rPr>
                <w:rFonts w:ascii="Calibri" w:eastAsia="DengXian" w:hAnsi="Calibri" w:cs="Calibri"/>
                <w:lang w:eastAsia="zh-CN"/>
              </w:rPr>
              <w:t xml:space="preserve"> goals.</w:t>
            </w:r>
          </w:p>
          <w:p w14:paraId="2713B78C" w14:textId="6D662594" w:rsidR="0045155A" w:rsidRPr="009F7116" w:rsidRDefault="0045155A" w:rsidP="0045103F">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The SSM should be shared with the whole integrated treatment team</w:t>
            </w:r>
            <w:r w:rsidR="005E49C8">
              <w:rPr>
                <w:rFonts w:ascii="Calibri" w:eastAsia="DengXian" w:hAnsi="Calibri" w:cs="Calibri"/>
                <w:lang w:eastAsia="zh-CN"/>
              </w:rPr>
              <w:t>.</w:t>
            </w:r>
            <w:r w:rsidRPr="00FF1614">
              <w:rPr>
                <w:rFonts w:ascii="Calibri" w:eastAsia="DengXian" w:hAnsi="Calibri" w:cs="Calibri"/>
                <w:lang w:eastAsia="zh-CN"/>
              </w:rPr>
              <w:t xml:space="preserve"> </w:t>
            </w:r>
          </w:p>
          <w:p w14:paraId="3A754FED" w14:textId="1822EE98" w:rsidR="0045155A" w:rsidRDefault="0045155A" w:rsidP="0045103F">
            <w:pPr>
              <w:numPr>
                <w:ilvl w:val="0"/>
                <w:numId w:val="6"/>
              </w:numPr>
              <w:contextualSpacing/>
              <w:rPr>
                <w:rFonts w:ascii="Calibri" w:eastAsia="DengXian" w:hAnsi="Calibri" w:cs="Calibri"/>
                <w:lang w:eastAsia="zh-CN"/>
              </w:rPr>
            </w:pPr>
            <w:r>
              <w:rPr>
                <w:rFonts w:ascii="Calibri" w:eastAsia="DengXian" w:hAnsi="Calibri" w:cs="Calibri"/>
                <w:lang w:eastAsia="zh-CN"/>
              </w:rPr>
              <w:t xml:space="preserve">All members of </w:t>
            </w:r>
            <w:r w:rsidRPr="00FF1614">
              <w:rPr>
                <w:rFonts w:ascii="Calibri" w:eastAsia="DengXian" w:hAnsi="Calibri" w:cs="Calibri"/>
                <w:lang w:eastAsia="zh-CN"/>
              </w:rPr>
              <w:t xml:space="preserve">integrated teams should be trained how to use motivational interviewing and engagement techniques to </w:t>
            </w:r>
            <w:r w:rsidRPr="00FF1614">
              <w:rPr>
                <w:rFonts w:ascii="Calibri" w:eastAsia="DengXian" w:hAnsi="Calibri" w:cs="Calibri"/>
                <w:lang w:eastAsia="zh-CN"/>
              </w:rPr>
              <w:lastRenderedPageBreak/>
              <w:t>incorporate strategies for managing risks into the treatment plan in a way that is person-centered</w:t>
            </w:r>
            <w:r>
              <w:rPr>
                <w:rFonts w:ascii="Calibri" w:eastAsia="DengXian" w:hAnsi="Calibri" w:cs="Calibri"/>
                <w:lang w:eastAsia="zh-CN"/>
              </w:rPr>
              <w:t xml:space="preserve"> </w:t>
            </w:r>
            <w:r w:rsidRPr="00FF1614">
              <w:rPr>
                <w:rFonts w:ascii="Calibri" w:eastAsia="DengXian" w:hAnsi="Calibri" w:cs="Calibri"/>
                <w:lang w:eastAsia="zh-CN"/>
              </w:rPr>
              <w:t>and recovery-oriented</w:t>
            </w:r>
            <w:r w:rsidR="005E49C8">
              <w:rPr>
                <w:rFonts w:ascii="Calibri" w:eastAsia="DengXian" w:hAnsi="Calibri" w:cs="Calibri"/>
                <w:lang w:eastAsia="zh-CN"/>
              </w:rPr>
              <w:t>.</w:t>
            </w:r>
          </w:p>
          <w:p w14:paraId="03D1EA34" w14:textId="77777777" w:rsidR="000B0F3A" w:rsidRDefault="000B0F3A" w:rsidP="00C9605C">
            <w:pPr>
              <w:rPr>
                <w:rFonts w:ascii="Calibri" w:hAnsi="Calibri" w:cs="Calibri"/>
                <w:b/>
                <w:bCs/>
                <w:shd w:val="clear" w:color="auto" w:fill="FFFFFF"/>
              </w:rPr>
            </w:pPr>
          </w:p>
          <w:p w14:paraId="40111129" w14:textId="1A1DC9C2" w:rsidR="000B0F3A" w:rsidRDefault="000B0F3A" w:rsidP="00C9605C">
            <w:pPr>
              <w:rPr>
                <w:rFonts w:ascii="Calibri" w:hAnsi="Calibri" w:cs="Calibri"/>
                <w:b/>
                <w:bCs/>
                <w:shd w:val="clear" w:color="auto" w:fill="FFFFFF"/>
              </w:rPr>
            </w:pPr>
          </w:p>
        </w:tc>
      </w:tr>
      <w:tr w:rsidR="006074EE" w14:paraId="0667BFC4" w14:textId="77777777" w:rsidTr="00397330">
        <w:tc>
          <w:tcPr>
            <w:tcW w:w="3685" w:type="dxa"/>
          </w:tcPr>
          <w:p w14:paraId="681A36CC" w14:textId="14CAFC78" w:rsidR="006074EE" w:rsidRDefault="006074EE">
            <w:r>
              <w:lastRenderedPageBreak/>
              <w:t>Slide 2</w:t>
            </w:r>
            <w:r w:rsidR="006033AC">
              <w:t>1</w:t>
            </w:r>
          </w:p>
          <w:p w14:paraId="5030F413" w14:textId="0A5CE537" w:rsidR="006F64C1" w:rsidRDefault="006F64C1"/>
          <w:p w14:paraId="63C224A3" w14:textId="0860C84C" w:rsidR="006F64C1" w:rsidRPr="00397330" w:rsidRDefault="00B501F5">
            <w:r w:rsidRPr="00B501F5">
              <w:rPr>
                <w:noProof/>
              </w:rPr>
              <w:drawing>
                <wp:inline distT="0" distB="0" distL="0" distR="0" wp14:anchorId="03F0C635" wp14:editId="46F09461">
                  <wp:extent cx="2202815" cy="12388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02815" cy="1238885"/>
                          </a:xfrm>
                          <a:prstGeom prst="rect">
                            <a:avLst/>
                          </a:prstGeom>
                        </pic:spPr>
                      </pic:pic>
                    </a:graphicData>
                  </a:graphic>
                </wp:inline>
              </w:drawing>
            </w:r>
          </w:p>
        </w:tc>
        <w:tc>
          <w:tcPr>
            <w:tcW w:w="7105" w:type="dxa"/>
          </w:tcPr>
          <w:p w14:paraId="6E276CA3" w14:textId="351CA46A" w:rsidR="00B84D11" w:rsidRDefault="0045155A" w:rsidP="0045155A">
            <w:pPr>
              <w:contextualSpacing/>
              <w:rPr>
                <w:rFonts w:ascii="Calibri" w:eastAsia="DengXian" w:hAnsi="Calibri" w:cs="Calibri"/>
                <w:lang w:eastAsia="zh-CN"/>
              </w:rPr>
            </w:pPr>
            <w:r w:rsidRPr="00F27BB6">
              <w:rPr>
                <w:rFonts w:ascii="Calibri" w:eastAsia="DengXian" w:hAnsi="Calibri" w:cs="Calibri"/>
                <w:b/>
                <w:bCs/>
                <w:lang w:eastAsia="zh-CN"/>
              </w:rPr>
              <w:t>Slide 2</w:t>
            </w:r>
            <w:r w:rsidR="006033AC">
              <w:rPr>
                <w:rFonts w:ascii="Calibri" w:eastAsia="DengXian" w:hAnsi="Calibri" w:cs="Calibri"/>
                <w:b/>
                <w:bCs/>
                <w:lang w:eastAsia="zh-CN"/>
              </w:rPr>
              <w:t>1</w:t>
            </w:r>
            <w:r w:rsidRPr="00F27BB6">
              <w:rPr>
                <w:rFonts w:ascii="Calibri" w:eastAsia="DengXian" w:hAnsi="Calibri" w:cs="Calibri"/>
                <w:b/>
                <w:bCs/>
                <w:lang w:eastAsia="zh-CN"/>
              </w:rPr>
              <w:t xml:space="preserve">: </w:t>
            </w:r>
            <w:r w:rsidR="00B84D11">
              <w:rPr>
                <w:rFonts w:ascii="Calibri" w:eastAsia="DengXian" w:hAnsi="Calibri" w:cs="Calibri"/>
                <w:b/>
                <w:bCs/>
                <w:lang w:eastAsia="zh-CN"/>
              </w:rPr>
              <w:t xml:space="preserve"> </w:t>
            </w:r>
            <w:r w:rsidRPr="00F27BB6">
              <w:rPr>
                <w:rFonts w:ascii="Calibri" w:eastAsia="DengXian" w:hAnsi="Calibri" w:cs="Calibri"/>
                <w:b/>
                <w:bCs/>
                <w:lang w:eastAsia="zh-CN"/>
              </w:rPr>
              <w:t>A</w:t>
            </w:r>
            <w:r w:rsidR="00B84D11">
              <w:rPr>
                <w:rFonts w:ascii="Calibri" w:eastAsia="DengXian" w:hAnsi="Calibri" w:cs="Calibri"/>
                <w:b/>
                <w:bCs/>
                <w:lang w:eastAsia="zh-CN"/>
              </w:rPr>
              <w:t>ctivity</w:t>
            </w:r>
            <w:r>
              <w:rPr>
                <w:rFonts w:ascii="Calibri" w:eastAsia="DengXian" w:hAnsi="Calibri" w:cs="Calibri"/>
                <w:lang w:eastAsia="zh-CN"/>
              </w:rPr>
              <w:t xml:space="preserve"> </w:t>
            </w:r>
          </w:p>
          <w:p w14:paraId="3076AC59" w14:textId="52B7FE7C" w:rsidR="00B84D11" w:rsidRDefault="00B84D11" w:rsidP="0045155A">
            <w:pPr>
              <w:contextualSpacing/>
              <w:rPr>
                <w:rFonts w:ascii="Calibri" w:eastAsia="DengXian" w:hAnsi="Calibri" w:cs="Calibri"/>
                <w:lang w:eastAsia="zh-CN"/>
              </w:rPr>
            </w:pPr>
          </w:p>
          <w:p w14:paraId="0AF00948" w14:textId="7AD984ED" w:rsidR="007566E9" w:rsidRPr="007566E9" w:rsidRDefault="007566E9" w:rsidP="0045155A">
            <w:pPr>
              <w:contextualSpacing/>
              <w:rPr>
                <w:rFonts w:ascii="Calibri" w:eastAsia="DengXian" w:hAnsi="Calibri" w:cs="Calibri"/>
                <w:lang w:eastAsia="zh-CN"/>
              </w:rPr>
            </w:pPr>
            <w:r>
              <w:rPr>
                <w:rFonts w:ascii="Calibri" w:eastAsia="DengXian" w:hAnsi="Calibri" w:cs="Calibri"/>
                <w:b/>
                <w:bCs/>
                <w:lang w:eastAsia="zh-CN"/>
              </w:rPr>
              <w:t xml:space="preserve">Explain </w:t>
            </w:r>
            <w:r>
              <w:rPr>
                <w:rFonts w:ascii="Calibri" w:eastAsia="DengXian" w:hAnsi="Calibri" w:cs="Calibri"/>
                <w:lang w:eastAsia="zh-CN"/>
              </w:rPr>
              <w:t>that even though they have limited experience at this point, you would like them to start thinking about their role and what they can do to provide the person served with the best care.</w:t>
            </w:r>
          </w:p>
          <w:p w14:paraId="366D5511" w14:textId="77777777" w:rsidR="007566E9" w:rsidRDefault="007566E9" w:rsidP="0045155A">
            <w:pPr>
              <w:contextualSpacing/>
              <w:rPr>
                <w:rFonts w:ascii="Calibri" w:eastAsia="DengXian" w:hAnsi="Calibri" w:cs="Calibri"/>
                <w:b/>
                <w:bCs/>
                <w:lang w:eastAsia="zh-CN"/>
              </w:rPr>
            </w:pPr>
          </w:p>
          <w:p w14:paraId="77AACC69" w14:textId="05CD777B" w:rsidR="00B84D11" w:rsidRPr="00B84D11" w:rsidRDefault="00B84D11" w:rsidP="0045155A">
            <w:pPr>
              <w:contextualSpacing/>
              <w:rPr>
                <w:rFonts w:ascii="Calibri" w:eastAsia="DengXian" w:hAnsi="Calibri" w:cs="Calibri"/>
                <w:b/>
                <w:bCs/>
                <w:lang w:eastAsia="zh-CN"/>
              </w:rPr>
            </w:pPr>
            <w:r w:rsidRPr="00B84D11">
              <w:rPr>
                <w:rFonts w:ascii="Calibri" w:eastAsia="DengXian" w:hAnsi="Calibri" w:cs="Calibri"/>
                <w:b/>
                <w:bCs/>
                <w:lang w:eastAsia="zh-CN"/>
              </w:rPr>
              <w:t>Ask:</w:t>
            </w:r>
          </w:p>
          <w:p w14:paraId="0F843CB0" w14:textId="2E725A8C" w:rsidR="00B84D11" w:rsidRPr="00B84D11" w:rsidRDefault="0045155A" w:rsidP="00B84D11">
            <w:pPr>
              <w:pStyle w:val="ListParagraph"/>
              <w:numPr>
                <w:ilvl w:val="0"/>
                <w:numId w:val="22"/>
              </w:numPr>
              <w:rPr>
                <w:rFonts w:ascii="Calibri" w:eastAsia="DengXian" w:hAnsi="Calibri" w:cs="Calibri"/>
                <w:sz w:val="24"/>
                <w:szCs w:val="24"/>
                <w:lang w:eastAsia="zh-CN"/>
              </w:rPr>
            </w:pPr>
            <w:r w:rsidRPr="00B84D11">
              <w:rPr>
                <w:rFonts w:ascii="Calibri" w:eastAsia="DengXian" w:hAnsi="Calibri" w:cs="Calibri"/>
                <w:sz w:val="24"/>
                <w:szCs w:val="24"/>
                <w:lang w:eastAsia="zh-CN"/>
              </w:rPr>
              <w:t xml:space="preserve">How </w:t>
            </w:r>
            <w:r w:rsidR="007566E9">
              <w:rPr>
                <w:rFonts w:ascii="Calibri" w:eastAsia="DengXian" w:hAnsi="Calibri" w:cs="Calibri"/>
                <w:sz w:val="24"/>
                <w:szCs w:val="24"/>
                <w:lang w:eastAsia="zh-CN"/>
              </w:rPr>
              <w:t>do the previous</w:t>
            </w:r>
            <w:r w:rsidRPr="00B84D11">
              <w:rPr>
                <w:rFonts w:ascii="Calibri" w:eastAsia="DengXian" w:hAnsi="Calibri" w:cs="Calibri"/>
                <w:sz w:val="24"/>
                <w:szCs w:val="24"/>
                <w:lang w:eastAsia="zh-CN"/>
              </w:rPr>
              <w:t xml:space="preserve"> tips affect your role? </w:t>
            </w:r>
          </w:p>
          <w:p w14:paraId="5BD4ADEC" w14:textId="77777777" w:rsidR="00B84D11" w:rsidRPr="00B84D11" w:rsidRDefault="0045155A" w:rsidP="00B84D11">
            <w:pPr>
              <w:pStyle w:val="ListParagraph"/>
              <w:numPr>
                <w:ilvl w:val="0"/>
                <w:numId w:val="22"/>
              </w:numPr>
              <w:rPr>
                <w:rFonts w:ascii="Calibri" w:eastAsia="DengXian" w:hAnsi="Calibri" w:cs="Calibri"/>
                <w:sz w:val="24"/>
                <w:szCs w:val="24"/>
                <w:lang w:eastAsia="zh-CN"/>
              </w:rPr>
            </w:pPr>
            <w:r w:rsidRPr="00B84D11">
              <w:rPr>
                <w:rFonts w:ascii="Calibri" w:eastAsia="DengXian" w:hAnsi="Calibri" w:cs="Calibri"/>
                <w:sz w:val="24"/>
                <w:szCs w:val="24"/>
                <w:lang w:eastAsia="zh-CN"/>
              </w:rPr>
              <w:t xml:space="preserve">What do you think you could do to help prevent undesirable outcomes, such as suicide risk or aggression? </w:t>
            </w:r>
          </w:p>
          <w:p w14:paraId="7B35130C" w14:textId="5F18F750" w:rsidR="0045155A" w:rsidRPr="00B84D11" w:rsidRDefault="0045155A" w:rsidP="00B84D11">
            <w:pPr>
              <w:pStyle w:val="ListParagraph"/>
              <w:numPr>
                <w:ilvl w:val="0"/>
                <w:numId w:val="22"/>
              </w:numPr>
              <w:rPr>
                <w:rFonts w:ascii="Calibri" w:eastAsia="DengXian" w:hAnsi="Calibri" w:cs="Calibri"/>
                <w:sz w:val="24"/>
                <w:szCs w:val="24"/>
                <w:lang w:eastAsia="zh-CN"/>
              </w:rPr>
            </w:pPr>
            <w:r w:rsidRPr="00B84D11">
              <w:rPr>
                <w:rFonts w:ascii="Calibri" w:eastAsia="DengXian" w:hAnsi="Calibri" w:cs="Calibri"/>
                <w:sz w:val="24"/>
                <w:szCs w:val="24"/>
                <w:lang w:eastAsia="zh-CN"/>
              </w:rPr>
              <w:t>How might you help persons served to achieve their functional goals?</w:t>
            </w:r>
          </w:p>
          <w:p w14:paraId="3E28AF24" w14:textId="77777777" w:rsidR="0045155A" w:rsidRDefault="0045155A" w:rsidP="0045155A">
            <w:pPr>
              <w:contextualSpacing/>
              <w:rPr>
                <w:rFonts w:ascii="Calibri" w:eastAsia="DengXian" w:hAnsi="Calibri" w:cs="Calibri"/>
                <w:lang w:eastAsia="zh-CN"/>
              </w:rPr>
            </w:pPr>
          </w:p>
          <w:p w14:paraId="641C9F81" w14:textId="0E8F55C2" w:rsidR="00B84D11" w:rsidRDefault="0045155A" w:rsidP="0045155A">
            <w:pPr>
              <w:contextualSpacing/>
              <w:rPr>
                <w:rFonts w:ascii="Calibri" w:eastAsia="DengXian" w:hAnsi="Calibri" w:cs="Calibri"/>
                <w:lang w:eastAsia="zh-CN"/>
              </w:rPr>
            </w:pPr>
            <w:r w:rsidRPr="00F27BB6">
              <w:rPr>
                <w:rFonts w:ascii="Calibri" w:eastAsia="DengXian" w:hAnsi="Calibri" w:cs="Calibri"/>
                <w:b/>
                <w:bCs/>
                <w:lang w:eastAsia="zh-CN"/>
              </w:rPr>
              <w:t>F</w:t>
            </w:r>
            <w:r w:rsidR="00B84D11">
              <w:rPr>
                <w:rFonts w:ascii="Calibri" w:eastAsia="DengXian" w:hAnsi="Calibri" w:cs="Calibri"/>
                <w:b/>
                <w:bCs/>
                <w:lang w:eastAsia="zh-CN"/>
              </w:rPr>
              <w:t>acilitator notes</w:t>
            </w:r>
            <w:r>
              <w:rPr>
                <w:rFonts w:ascii="Calibri" w:eastAsia="DengXian" w:hAnsi="Calibri" w:cs="Calibri"/>
                <w:lang w:eastAsia="zh-CN"/>
              </w:rPr>
              <w:t xml:space="preserve">: </w:t>
            </w:r>
          </w:p>
          <w:p w14:paraId="39D3D49E" w14:textId="2F40CD9C" w:rsidR="0045155A" w:rsidRPr="003B6EE5" w:rsidRDefault="0045155A" w:rsidP="0045155A">
            <w:pPr>
              <w:contextualSpacing/>
              <w:rPr>
                <w:rFonts w:ascii="Calibri" w:eastAsia="DengXian" w:hAnsi="Calibri" w:cs="Calibri"/>
                <w:lang w:eastAsia="zh-CN"/>
              </w:rPr>
            </w:pPr>
            <w:r>
              <w:rPr>
                <w:rFonts w:ascii="Calibri" w:eastAsia="DengXian" w:hAnsi="Calibri" w:cs="Calibri"/>
                <w:lang w:eastAsia="zh-CN"/>
              </w:rPr>
              <w:t>Some potential answers:</w:t>
            </w:r>
          </w:p>
          <w:p w14:paraId="0E907164" w14:textId="77777777" w:rsidR="0045155A" w:rsidRPr="00FF1614" w:rsidRDefault="0045155A" w:rsidP="00B84D11">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 xml:space="preserve">Every staff should have basic skills in motivational interviewing and how to have difficult conversations with </w:t>
            </w:r>
            <w:r>
              <w:rPr>
                <w:rFonts w:ascii="Calibri" w:eastAsia="Times New Roman" w:hAnsi="Calibri" w:cs="Calibri"/>
                <w:color w:val="000000"/>
                <w:shd w:val="clear" w:color="auto" w:fill="FFFFFF"/>
              </w:rPr>
              <w:t>persons served</w:t>
            </w:r>
            <w:r w:rsidRPr="00FF1614">
              <w:rPr>
                <w:rFonts w:ascii="Calibri" w:eastAsia="DengXian" w:hAnsi="Calibri" w:cs="Calibri"/>
                <w:lang w:eastAsia="zh-CN"/>
              </w:rPr>
              <w:t xml:space="preserve"> who are risky </w:t>
            </w:r>
          </w:p>
          <w:p w14:paraId="24A6CEC2" w14:textId="7D015D5A" w:rsidR="005E49C8" w:rsidRPr="00B84D11" w:rsidRDefault="005E49C8" w:rsidP="005E49C8">
            <w:pPr>
              <w:numPr>
                <w:ilvl w:val="0"/>
                <w:numId w:val="6"/>
              </w:numPr>
              <w:contextualSpacing/>
              <w:rPr>
                <w:rFonts w:ascii="Calibri" w:eastAsia="DengXian" w:hAnsi="Calibri" w:cs="Calibri"/>
                <w:lang w:eastAsia="zh-CN"/>
              </w:rPr>
            </w:pPr>
            <w:r>
              <w:rPr>
                <w:rFonts w:ascii="Calibri" w:eastAsia="DengXian" w:hAnsi="Calibri" w:cs="Calibri"/>
                <w:lang w:eastAsia="zh-CN"/>
              </w:rPr>
              <w:t xml:space="preserve">Every ITT member should </w:t>
            </w:r>
            <w:r w:rsidR="007566E9">
              <w:rPr>
                <w:rFonts w:ascii="Calibri" w:eastAsia="DengXian" w:hAnsi="Calibri" w:cs="Calibri"/>
                <w:lang w:eastAsia="zh-CN"/>
              </w:rPr>
              <w:t>know</w:t>
            </w:r>
            <w:r>
              <w:rPr>
                <w:rFonts w:ascii="Calibri" w:eastAsia="DengXian" w:hAnsi="Calibri" w:cs="Calibri"/>
                <w:lang w:eastAsia="zh-CN"/>
              </w:rPr>
              <w:t xml:space="preserve"> results of the SSM and risk screens, </w:t>
            </w:r>
            <w:r w:rsidR="007566E9">
              <w:rPr>
                <w:rFonts w:ascii="Calibri" w:eastAsia="DengXian" w:hAnsi="Calibri" w:cs="Calibri"/>
                <w:lang w:eastAsia="zh-CN"/>
              </w:rPr>
              <w:t xml:space="preserve">and </w:t>
            </w:r>
            <w:r>
              <w:rPr>
                <w:rFonts w:ascii="Calibri" w:eastAsia="DengXian" w:hAnsi="Calibri" w:cs="Calibri"/>
                <w:lang w:eastAsia="zh-CN"/>
              </w:rPr>
              <w:t>the treatment plan and strategy</w:t>
            </w:r>
          </w:p>
          <w:p w14:paraId="309639F0" w14:textId="77777777" w:rsidR="005E49C8" w:rsidRDefault="005E49C8" w:rsidP="005E49C8">
            <w:pPr>
              <w:numPr>
                <w:ilvl w:val="0"/>
                <w:numId w:val="6"/>
              </w:numPr>
              <w:contextualSpacing/>
              <w:rPr>
                <w:rFonts w:ascii="Calibri" w:eastAsia="DengXian" w:hAnsi="Calibri" w:cs="Calibri"/>
                <w:lang w:eastAsia="zh-CN"/>
              </w:rPr>
            </w:pPr>
            <w:r>
              <w:rPr>
                <w:rFonts w:ascii="Calibri" w:eastAsia="DengXian" w:hAnsi="Calibri" w:cs="Calibri"/>
                <w:lang w:eastAsia="zh-CN"/>
              </w:rPr>
              <w:t>Every member should be trained in the C-SSRS and know when to conduct if needed</w:t>
            </w:r>
          </w:p>
          <w:p w14:paraId="565AC173" w14:textId="77777777" w:rsidR="0045155A" w:rsidRDefault="0045155A" w:rsidP="00B84D11">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Treatment team members, particular peer specialists and recovery coaches, help improve resiliency by modeling and coaching (e.g., attending community-based, peer-led groups, riding public transportation together until confidence is achieved)</w:t>
            </w:r>
          </w:p>
          <w:p w14:paraId="205BA732" w14:textId="77777777" w:rsidR="000701AE" w:rsidRPr="009B5A3F" w:rsidRDefault="000701AE" w:rsidP="00F6679D">
            <w:pPr>
              <w:spacing w:after="160" w:line="259" w:lineRule="auto"/>
            </w:pPr>
          </w:p>
          <w:p w14:paraId="2A046A1E" w14:textId="3FF7E061" w:rsidR="000B0F3A" w:rsidRDefault="000B0F3A" w:rsidP="00C9605C">
            <w:pPr>
              <w:rPr>
                <w:rFonts w:ascii="Calibri" w:hAnsi="Calibri" w:cs="Calibri"/>
                <w:b/>
                <w:bCs/>
                <w:shd w:val="clear" w:color="auto" w:fill="FFFFFF"/>
              </w:rPr>
            </w:pPr>
          </w:p>
        </w:tc>
      </w:tr>
      <w:tr w:rsidR="006074EE" w14:paraId="40F5EB1C" w14:textId="77777777" w:rsidTr="00397330">
        <w:tc>
          <w:tcPr>
            <w:tcW w:w="3685" w:type="dxa"/>
          </w:tcPr>
          <w:p w14:paraId="6935FBB4" w14:textId="68D8C7FB" w:rsidR="006074EE" w:rsidRDefault="006074EE">
            <w:r>
              <w:t>Slide 2</w:t>
            </w:r>
            <w:r w:rsidR="006033AC">
              <w:t>2</w:t>
            </w:r>
          </w:p>
          <w:p w14:paraId="40E0E1E7" w14:textId="0E4735BC" w:rsidR="00B501F5" w:rsidRDefault="00B501F5"/>
          <w:p w14:paraId="5CE52677" w14:textId="604568C7" w:rsidR="00B501F5" w:rsidRDefault="00B501F5">
            <w:r w:rsidRPr="00B501F5">
              <w:rPr>
                <w:noProof/>
              </w:rPr>
              <w:drawing>
                <wp:inline distT="0" distB="0" distL="0" distR="0" wp14:anchorId="61D18344" wp14:editId="3DA5B3E6">
                  <wp:extent cx="2202815" cy="1238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02815" cy="1238885"/>
                          </a:xfrm>
                          <a:prstGeom prst="rect">
                            <a:avLst/>
                          </a:prstGeom>
                        </pic:spPr>
                      </pic:pic>
                    </a:graphicData>
                  </a:graphic>
                </wp:inline>
              </w:drawing>
            </w:r>
          </w:p>
          <w:p w14:paraId="7D8EE606" w14:textId="6E1B5EE0" w:rsidR="00B501F5" w:rsidRDefault="00B501F5"/>
          <w:p w14:paraId="2B13AA64" w14:textId="2C7C9146" w:rsidR="00B501F5" w:rsidRDefault="00B501F5"/>
          <w:p w14:paraId="41DE0731" w14:textId="77777777" w:rsidR="00B501F5" w:rsidRDefault="00B501F5"/>
          <w:p w14:paraId="210B5AF8" w14:textId="0F59C1F2" w:rsidR="006F64C1" w:rsidRDefault="006F64C1"/>
          <w:p w14:paraId="1814D5DD" w14:textId="7545E6BD" w:rsidR="006F64C1" w:rsidRDefault="006F64C1"/>
          <w:p w14:paraId="3FE7ABCE" w14:textId="57062020" w:rsidR="006F64C1" w:rsidRPr="00397330" w:rsidRDefault="006F64C1"/>
        </w:tc>
        <w:tc>
          <w:tcPr>
            <w:tcW w:w="7105" w:type="dxa"/>
          </w:tcPr>
          <w:p w14:paraId="451D3C5F" w14:textId="55031A1C" w:rsidR="00BE1B29" w:rsidRDefault="0045155A" w:rsidP="0045155A">
            <w:pPr>
              <w:contextualSpacing/>
              <w:rPr>
                <w:rFonts w:ascii="Calibri" w:eastAsia="DengXian" w:hAnsi="Calibri" w:cs="Calibri"/>
                <w:b/>
                <w:bCs/>
                <w:lang w:eastAsia="zh-CN"/>
              </w:rPr>
            </w:pPr>
            <w:r>
              <w:rPr>
                <w:rFonts w:ascii="Calibri" w:eastAsia="DengXian" w:hAnsi="Calibri" w:cs="Calibri"/>
                <w:b/>
                <w:bCs/>
                <w:lang w:eastAsia="zh-CN"/>
              </w:rPr>
              <w:lastRenderedPageBreak/>
              <w:t>Slide 2</w:t>
            </w:r>
            <w:r w:rsidR="006033AC">
              <w:rPr>
                <w:rFonts w:ascii="Calibri" w:eastAsia="DengXian" w:hAnsi="Calibri" w:cs="Calibri"/>
                <w:b/>
                <w:bCs/>
                <w:lang w:eastAsia="zh-CN"/>
              </w:rPr>
              <w:t>2</w:t>
            </w:r>
            <w:r>
              <w:rPr>
                <w:rFonts w:ascii="Calibri" w:eastAsia="DengXian" w:hAnsi="Calibri" w:cs="Calibri"/>
                <w:b/>
                <w:bCs/>
                <w:lang w:eastAsia="zh-CN"/>
              </w:rPr>
              <w:t>:</w:t>
            </w:r>
            <w:r w:rsidRPr="00FF1614">
              <w:rPr>
                <w:rFonts w:ascii="Calibri" w:eastAsia="DengXian" w:hAnsi="Calibri" w:cs="Calibri"/>
                <w:i/>
                <w:iCs/>
                <w:lang w:eastAsia="zh-CN"/>
              </w:rPr>
              <w:t xml:space="preserve"> </w:t>
            </w:r>
            <w:r w:rsidR="00BE1B29">
              <w:rPr>
                <w:rFonts w:ascii="Calibri" w:eastAsia="DengXian" w:hAnsi="Calibri" w:cs="Calibri"/>
                <w:i/>
                <w:iCs/>
                <w:lang w:eastAsia="zh-CN"/>
              </w:rPr>
              <w:t xml:space="preserve"> </w:t>
            </w:r>
            <w:r w:rsidR="00BE1B29" w:rsidRPr="00BE1B29">
              <w:rPr>
                <w:rFonts w:ascii="Calibri" w:eastAsia="DengXian" w:hAnsi="Calibri" w:cs="Calibri"/>
                <w:b/>
                <w:bCs/>
                <w:lang w:eastAsia="zh-CN"/>
              </w:rPr>
              <w:t>Video/Discussion</w:t>
            </w:r>
          </w:p>
          <w:p w14:paraId="29F6B64E" w14:textId="77777777" w:rsidR="00682E35" w:rsidRDefault="00682E35" w:rsidP="0045155A">
            <w:pPr>
              <w:contextualSpacing/>
              <w:rPr>
                <w:rFonts w:ascii="Calibri" w:eastAsia="DengXian" w:hAnsi="Calibri" w:cs="Calibri"/>
                <w:i/>
                <w:iCs/>
                <w:lang w:eastAsia="zh-CN"/>
              </w:rPr>
            </w:pPr>
          </w:p>
          <w:p w14:paraId="4273A1C3" w14:textId="504BA72E" w:rsidR="00316A45" w:rsidRPr="00BE1B29" w:rsidRDefault="0045155A" w:rsidP="0045155A">
            <w:pPr>
              <w:contextualSpacing/>
              <w:rPr>
                <w:rFonts w:ascii="Calibri" w:eastAsia="DengXian" w:hAnsi="Calibri" w:cs="Calibri"/>
                <w:lang w:eastAsia="zh-CN"/>
              </w:rPr>
            </w:pPr>
            <w:r w:rsidRPr="00BE1B29">
              <w:rPr>
                <w:rFonts w:ascii="Calibri" w:eastAsia="DengXian" w:hAnsi="Calibri" w:cs="Calibri"/>
                <w:i/>
                <w:iCs/>
                <w:lang w:eastAsia="zh-CN"/>
              </w:rPr>
              <w:t>How to talk about risks with persons served to motivate them to include these in the</w:t>
            </w:r>
            <w:r w:rsidR="005E49C8">
              <w:rPr>
                <w:rFonts w:ascii="Calibri" w:eastAsia="DengXian" w:hAnsi="Calibri" w:cs="Calibri"/>
                <w:i/>
                <w:iCs/>
                <w:lang w:eastAsia="zh-CN"/>
              </w:rPr>
              <w:t>ir</w:t>
            </w:r>
            <w:r w:rsidRPr="00BE1B29">
              <w:rPr>
                <w:rFonts w:ascii="Calibri" w:eastAsia="DengXian" w:hAnsi="Calibri" w:cs="Calibri"/>
                <w:i/>
                <w:iCs/>
                <w:lang w:eastAsia="zh-CN"/>
              </w:rPr>
              <w:t xml:space="preserve"> treatment plan</w:t>
            </w:r>
            <w:r w:rsidR="005E49C8">
              <w:rPr>
                <w:rFonts w:ascii="Calibri" w:eastAsia="DengXian" w:hAnsi="Calibri" w:cs="Calibri"/>
                <w:i/>
                <w:iCs/>
                <w:lang w:eastAsia="zh-CN"/>
              </w:rPr>
              <w:t xml:space="preserve"> goals</w:t>
            </w:r>
            <w:r w:rsidRPr="00BE1B29">
              <w:rPr>
                <w:rFonts w:ascii="Calibri" w:eastAsia="DengXian" w:hAnsi="Calibri" w:cs="Calibri"/>
                <w:lang w:eastAsia="zh-CN"/>
              </w:rPr>
              <w:t xml:space="preserve"> (e.g., MI, harm reduction). </w:t>
            </w:r>
          </w:p>
          <w:p w14:paraId="6379A418" w14:textId="092E99CE" w:rsidR="00316A45" w:rsidRDefault="00316A45" w:rsidP="0045155A">
            <w:pPr>
              <w:contextualSpacing/>
              <w:rPr>
                <w:rFonts w:ascii="Calibri" w:eastAsia="DengXian" w:hAnsi="Calibri" w:cs="Calibri"/>
                <w:lang w:eastAsia="zh-CN"/>
              </w:rPr>
            </w:pPr>
          </w:p>
          <w:p w14:paraId="5BCF1CD2" w14:textId="0D5C13E5" w:rsidR="00BE1B29" w:rsidRPr="00BE1B29" w:rsidRDefault="00BE1B29" w:rsidP="0045155A">
            <w:pPr>
              <w:contextualSpacing/>
              <w:rPr>
                <w:rFonts w:ascii="Calibri" w:eastAsia="DengXian" w:hAnsi="Calibri" w:cs="Calibri"/>
                <w:b/>
                <w:bCs/>
                <w:lang w:eastAsia="zh-CN"/>
              </w:rPr>
            </w:pPr>
            <w:r w:rsidRPr="00BE1B29">
              <w:rPr>
                <w:rFonts w:ascii="Calibri" w:eastAsia="DengXian" w:hAnsi="Calibri" w:cs="Calibri"/>
                <w:b/>
                <w:bCs/>
                <w:lang w:eastAsia="zh-CN"/>
              </w:rPr>
              <w:t>Facilitator notes:</w:t>
            </w:r>
          </w:p>
          <w:p w14:paraId="7C6B6CF4" w14:textId="6A8DE4BB" w:rsidR="00BE1B29" w:rsidRPr="00D120BB" w:rsidRDefault="0045155A" w:rsidP="00B501F5">
            <w:pPr>
              <w:pStyle w:val="ListParagraph"/>
              <w:numPr>
                <w:ilvl w:val="0"/>
                <w:numId w:val="23"/>
              </w:numPr>
              <w:rPr>
                <w:rFonts w:ascii="Calibri" w:eastAsia="DengXian" w:hAnsi="Calibri" w:cs="Calibri"/>
                <w:sz w:val="24"/>
                <w:szCs w:val="24"/>
                <w:lang w:eastAsia="zh-CN"/>
              </w:rPr>
            </w:pPr>
            <w:r w:rsidRPr="00BE1B29">
              <w:rPr>
                <w:rFonts w:ascii="Calibri" w:eastAsia="DengXian" w:hAnsi="Calibri" w:cs="Calibri"/>
                <w:sz w:val="24"/>
                <w:szCs w:val="24"/>
                <w:u w:val="single"/>
                <w:lang w:eastAsia="zh-CN"/>
              </w:rPr>
              <w:t>Show</w:t>
            </w:r>
            <w:r w:rsidRPr="00BE1B29">
              <w:rPr>
                <w:rFonts w:ascii="Calibri" w:eastAsia="DengXian" w:hAnsi="Calibri" w:cs="Calibri"/>
                <w:sz w:val="24"/>
                <w:szCs w:val="24"/>
                <w:lang w:eastAsia="zh-CN"/>
              </w:rPr>
              <w:t xml:space="preserve"> video</w:t>
            </w:r>
            <w:r w:rsidR="00BE1B29" w:rsidRPr="00BE1B29">
              <w:rPr>
                <w:rFonts w:ascii="Calibri" w:eastAsia="DengXian" w:hAnsi="Calibri" w:cs="Calibri"/>
                <w:sz w:val="24"/>
                <w:szCs w:val="24"/>
                <w:lang w:eastAsia="zh-CN"/>
              </w:rPr>
              <w:t xml:space="preserve"> </w:t>
            </w:r>
            <w:r w:rsidRPr="00BE1B29">
              <w:rPr>
                <w:rFonts w:ascii="Calibri" w:eastAsia="DengXian" w:hAnsi="Calibri" w:cs="Calibri"/>
                <w:sz w:val="24"/>
                <w:szCs w:val="24"/>
                <w:lang w:eastAsia="zh-CN"/>
              </w:rPr>
              <w:t>example related to substance use</w:t>
            </w:r>
            <w:r w:rsidR="00B501F5">
              <w:rPr>
                <w:rFonts w:ascii="Calibri" w:eastAsia="DengXian" w:hAnsi="Calibri" w:cs="Calibri"/>
                <w:sz w:val="24"/>
                <w:szCs w:val="24"/>
                <w:lang w:eastAsia="zh-CN"/>
              </w:rPr>
              <w:t xml:space="preserve">, </w:t>
            </w:r>
            <w:r w:rsidR="00BE1B29" w:rsidRPr="00B501F5">
              <w:rPr>
                <w:rFonts w:ascii="Calibri" w:eastAsia="DengXian" w:hAnsi="Calibri" w:cs="Calibri"/>
                <w:lang w:eastAsia="zh-CN"/>
              </w:rPr>
              <w:t>then</w:t>
            </w:r>
          </w:p>
          <w:p w14:paraId="0572C9A2" w14:textId="608CC275" w:rsidR="0045155A" w:rsidRPr="00B501F5" w:rsidRDefault="00BE1B29" w:rsidP="00BE1B29">
            <w:pPr>
              <w:pStyle w:val="ListParagraph"/>
              <w:numPr>
                <w:ilvl w:val="0"/>
                <w:numId w:val="23"/>
              </w:numPr>
              <w:rPr>
                <w:rFonts w:ascii="Calibri" w:eastAsia="DengXian" w:hAnsi="Calibri" w:cs="Calibri"/>
                <w:sz w:val="24"/>
                <w:szCs w:val="24"/>
                <w:lang w:val="nl-NL" w:eastAsia="zh-CN"/>
              </w:rPr>
            </w:pPr>
            <w:r>
              <w:rPr>
                <w:rFonts w:ascii="Calibri" w:eastAsia="DengXian" w:hAnsi="Calibri" w:cs="Calibri"/>
                <w:sz w:val="24"/>
                <w:szCs w:val="24"/>
                <w:u w:val="single"/>
                <w:lang w:eastAsia="zh-CN"/>
              </w:rPr>
              <w:t>A</w:t>
            </w:r>
            <w:r w:rsidR="0045155A" w:rsidRPr="00BE1B29">
              <w:rPr>
                <w:rFonts w:ascii="Calibri" w:eastAsia="DengXian" w:hAnsi="Calibri" w:cs="Calibri"/>
                <w:sz w:val="24"/>
                <w:szCs w:val="24"/>
                <w:u w:val="single"/>
                <w:lang w:eastAsia="zh-CN"/>
              </w:rPr>
              <w:t xml:space="preserve">sk </w:t>
            </w:r>
            <w:r w:rsidR="0045155A" w:rsidRPr="00BE1B29">
              <w:rPr>
                <w:rFonts w:ascii="Calibri" w:eastAsia="DengXian" w:hAnsi="Calibri" w:cs="Calibri"/>
                <w:sz w:val="24"/>
                <w:szCs w:val="24"/>
                <w:lang w:eastAsia="zh-CN"/>
              </w:rPr>
              <w:t xml:space="preserve">for their reactions. </w:t>
            </w:r>
          </w:p>
          <w:p w14:paraId="130CEB42" w14:textId="7F2FB430" w:rsidR="00B501F5" w:rsidRDefault="00B501F5" w:rsidP="00B501F5">
            <w:pPr>
              <w:rPr>
                <w:rFonts w:ascii="Calibri" w:eastAsia="DengXian" w:hAnsi="Calibri" w:cs="Calibri"/>
                <w:lang w:val="nl-NL" w:eastAsia="zh-CN"/>
              </w:rPr>
            </w:pPr>
          </w:p>
          <w:p w14:paraId="1DDF1A65" w14:textId="13045702" w:rsidR="00B501F5" w:rsidRDefault="00B501F5" w:rsidP="00B501F5">
            <w:pPr>
              <w:rPr>
                <w:rFonts w:ascii="Calibri" w:eastAsia="DengXian" w:hAnsi="Calibri" w:cs="Calibri"/>
                <w:lang w:val="nl-NL" w:eastAsia="zh-CN"/>
              </w:rPr>
            </w:pPr>
          </w:p>
          <w:p w14:paraId="35B6CD7C" w14:textId="47D32C92" w:rsidR="00217DBB" w:rsidRDefault="00B501F5" w:rsidP="00682E35">
            <w:pPr>
              <w:rPr>
                <w:rFonts w:ascii="Calibri" w:hAnsi="Calibri" w:cs="Calibri"/>
                <w:b/>
                <w:bCs/>
                <w:shd w:val="clear" w:color="auto" w:fill="FFFFFF"/>
              </w:rPr>
            </w:pPr>
            <w:r w:rsidRPr="00D120BB">
              <w:rPr>
                <w:rFonts w:ascii="Calibri" w:eastAsia="DengXian" w:hAnsi="Calibri" w:cs="Calibri"/>
                <w:i/>
                <w:iCs/>
                <w:lang w:eastAsia="zh-CN"/>
              </w:rPr>
              <w:t>(</w:t>
            </w:r>
            <w:proofErr w:type="gramStart"/>
            <w:r w:rsidRPr="00D120BB">
              <w:rPr>
                <w:rFonts w:ascii="Calibri" w:eastAsia="DengXian" w:hAnsi="Calibri" w:cs="Calibri"/>
                <w:i/>
                <w:iCs/>
                <w:lang w:eastAsia="zh-CN"/>
              </w:rPr>
              <w:t>5 minute</w:t>
            </w:r>
            <w:proofErr w:type="gramEnd"/>
            <w:r w:rsidRPr="00D120BB">
              <w:rPr>
                <w:rFonts w:ascii="Calibri" w:eastAsia="DengXian" w:hAnsi="Calibri" w:cs="Calibri"/>
                <w:i/>
                <w:iCs/>
                <w:lang w:eastAsia="zh-CN"/>
              </w:rPr>
              <w:t xml:space="preserve"> video is next slide)</w:t>
            </w:r>
          </w:p>
        </w:tc>
      </w:tr>
      <w:tr w:rsidR="00B501F5" w14:paraId="4FA2811B" w14:textId="77777777" w:rsidTr="00397330">
        <w:tc>
          <w:tcPr>
            <w:tcW w:w="3685" w:type="dxa"/>
          </w:tcPr>
          <w:p w14:paraId="625483E4" w14:textId="6B9EBD1B" w:rsidR="00B501F5" w:rsidRDefault="00B501F5">
            <w:r>
              <w:t>Slide 2</w:t>
            </w:r>
            <w:r w:rsidR="006033AC">
              <w:t>3</w:t>
            </w:r>
          </w:p>
          <w:p w14:paraId="506B2CAD" w14:textId="77777777" w:rsidR="00B501F5" w:rsidRDefault="00B501F5"/>
          <w:p w14:paraId="7F8AFABA" w14:textId="3A9DB713" w:rsidR="00B501F5" w:rsidRDefault="00B501F5">
            <w:r w:rsidRPr="00B501F5">
              <w:rPr>
                <w:noProof/>
              </w:rPr>
              <w:drawing>
                <wp:inline distT="0" distB="0" distL="0" distR="0" wp14:anchorId="4F851FA7" wp14:editId="411C3C02">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02815" cy="1238885"/>
                          </a:xfrm>
                          <a:prstGeom prst="rect">
                            <a:avLst/>
                          </a:prstGeom>
                        </pic:spPr>
                      </pic:pic>
                    </a:graphicData>
                  </a:graphic>
                </wp:inline>
              </w:drawing>
            </w:r>
          </w:p>
        </w:tc>
        <w:tc>
          <w:tcPr>
            <w:tcW w:w="7105" w:type="dxa"/>
          </w:tcPr>
          <w:p w14:paraId="42EA2D98" w14:textId="2C99812F" w:rsidR="00B501F5" w:rsidRDefault="00B501F5" w:rsidP="0045155A">
            <w:pPr>
              <w:contextualSpacing/>
              <w:rPr>
                <w:rFonts w:ascii="Calibri" w:eastAsia="DengXian" w:hAnsi="Calibri" w:cs="Calibri"/>
                <w:b/>
                <w:bCs/>
                <w:lang w:eastAsia="zh-CN"/>
              </w:rPr>
            </w:pPr>
            <w:r>
              <w:rPr>
                <w:rFonts w:ascii="Calibri" w:eastAsia="DengXian" w:hAnsi="Calibri" w:cs="Calibri"/>
                <w:b/>
                <w:bCs/>
                <w:lang w:eastAsia="zh-CN"/>
              </w:rPr>
              <w:t>Slide 2</w:t>
            </w:r>
            <w:r w:rsidR="006033AC">
              <w:rPr>
                <w:rFonts w:ascii="Calibri" w:eastAsia="DengXian" w:hAnsi="Calibri" w:cs="Calibri"/>
                <w:b/>
                <w:bCs/>
                <w:lang w:eastAsia="zh-CN"/>
              </w:rPr>
              <w:t>3</w:t>
            </w:r>
            <w:r>
              <w:rPr>
                <w:rFonts w:ascii="Calibri" w:eastAsia="DengXian" w:hAnsi="Calibri" w:cs="Calibri"/>
                <w:b/>
                <w:bCs/>
                <w:lang w:eastAsia="zh-CN"/>
              </w:rPr>
              <w:t xml:space="preserve"> </w:t>
            </w:r>
            <w:r w:rsidR="00682E35">
              <w:rPr>
                <w:rFonts w:ascii="Calibri" w:eastAsia="DengXian" w:hAnsi="Calibri" w:cs="Calibri"/>
                <w:b/>
                <w:bCs/>
                <w:lang w:eastAsia="zh-CN"/>
              </w:rPr>
              <w:t>–</w:t>
            </w:r>
            <w:r>
              <w:rPr>
                <w:rFonts w:ascii="Calibri" w:eastAsia="DengXian" w:hAnsi="Calibri" w:cs="Calibri"/>
                <w:b/>
                <w:bCs/>
                <w:lang w:eastAsia="zh-CN"/>
              </w:rPr>
              <w:t xml:space="preserve"> </w:t>
            </w:r>
            <w:r w:rsidR="00682E35">
              <w:rPr>
                <w:rFonts w:ascii="Calibri" w:eastAsia="DengXian" w:hAnsi="Calibri" w:cs="Calibri"/>
                <w:b/>
                <w:bCs/>
                <w:lang w:eastAsia="zh-CN"/>
              </w:rPr>
              <w:t xml:space="preserve">Video </w:t>
            </w:r>
            <w:r w:rsidR="00682E35" w:rsidRPr="00682E35">
              <w:rPr>
                <w:rFonts w:ascii="Calibri" w:eastAsia="DengXian" w:hAnsi="Calibri" w:cs="Calibri"/>
                <w:lang w:eastAsia="zh-CN"/>
              </w:rPr>
              <w:t>(5 minutes)</w:t>
            </w:r>
          </w:p>
          <w:p w14:paraId="3F001A03" w14:textId="77777777" w:rsidR="00B501F5" w:rsidRDefault="00B501F5" w:rsidP="0045155A">
            <w:pPr>
              <w:contextualSpacing/>
              <w:rPr>
                <w:rFonts w:ascii="Calibri" w:eastAsia="DengXian" w:hAnsi="Calibri" w:cs="Calibri"/>
                <w:b/>
                <w:bCs/>
                <w:lang w:eastAsia="zh-CN"/>
              </w:rPr>
            </w:pPr>
          </w:p>
          <w:p w14:paraId="6D257671" w14:textId="77777777" w:rsidR="00682E35" w:rsidRPr="00D120BB" w:rsidRDefault="00682E35" w:rsidP="00682E35">
            <w:pPr>
              <w:rPr>
                <w:rFonts w:ascii="Calibri" w:eastAsia="DengXian" w:hAnsi="Calibri" w:cs="Calibri"/>
                <w:i/>
                <w:iCs/>
                <w:lang w:eastAsia="zh-CN"/>
              </w:rPr>
            </w:pPr>
            <w:r w:rsidRPr="00D120BB">
              <w:rPr>
                <w:rFonts w:ascii="Calibri" w:eastAsia="DengXian" w:hAnsi="Calibri" w:cs="Calibri"/>
                <w:i/>
                <w:iCs/>
                <w:lang w:eastAsia="zh-CN"/>
              </w:rPr>
              <w:t>(</w:t>
            </w:r>
            <w:proofErr w:type="gramStart"/>
            <w:r w:rsidRPr="00D120BB">
              <w:rPr>
                <w:rFonts w:ascii="Calibri" w:eastAsia="DengXian" w:hAnsi="Calibri" w:cs="Calibri"/>
                <w:i/>
                <w:iCs/>
                <w:lang w:eastAsia="zh-CN"/>
              </w:rPr>
              <w:t>5 minute</w:t>
            </w:r>
            <w:proofErr w:type="gramEnd"/>
            <w:r w:rsidRPr="00D120BB">
              <w:rPr>
                <w:rFonts w:ascii="Calibri" w:eastAsia="DengXian" w:hAnsi="Calibri" w:cs="Calibri"/>
                <w:i/>
                <w:iCs/>
                <w:lang w:eastAsia="zh-CN"/>
              </w:rPr>
              <w:t xml:space="preserve"> video is next slide)</w:t>
            </w:r>
          </w:p>
          <w:p w14:paraId="513DB846" w14:textId="77777777" w:rsidR="00682E35" w:rsidRPr="00D120BB" w:rsidRDefault="008E61E8" w:rsidP="00682E35">
            <w:pPr>
              <w:rPr>
                <w:rFonts w:ascii="Calibri" w:eastAsia="Times New Roman" w:hAnsi="Calibri" w:cs="Calibri"/>
                <w:lang w:eastAsia="zh-CN"/>
              </w:rPr>
            </w:pPr>
            <w:hyperlink r:id="rId34" w:history="1">
              <w:r w:rsidR="00682E35" w:rsidRPr="00D120BB">
                <w:rPr>
                  <w:rStyle w:val="Hyperlink"/>
                  <w:rFonts w:ascii="Calibri" w:eastAsia="Times New Roman" w:hAnsi="Calibri" w:cs="Calibri"/>
                  <w:lang w:eastAsia="zh-CN"/>
                </w:rPr>
                <w:t>https://www.aamc.org/what-we-do/equity-diversity-inclusion/lgbt-health-resources/clinical-vignettes/substance-use-history</w:t>
              </w:r>
            </w:hyperlink>
          </w:p>
          <w:p w14:paraId="58966201" w14:textId="77777777" w:rsidR="00B501F5" w:rsidRDefault="00B501F5" w:rsidP="0045155A">
            <w:pPr>
              <w:contextualSpacing/>
              <w:rPr>
                <w:rFonts w:ascii="Calibri" w:eastAsia="DengXian" w:hAnsi="Calibri" w:cs="Calibri"/>
                <w:b/>
                <w:bCs/>
                <w:lang w:eastAsia="zh-CN"/>
              </w:rPr>
            </w:pPr>
          </w:p>
          <w:p w14:paraId="0E8B4D75" w14:textId="77777777" w:rsidR="00B501F5" w:rsidRDefault="00B501F5" w:rsidP="0045155A">
            <w:pPr>
              <w:contextualSpacing/>
              <w:rPr>
                <w:rFonts w:ascii="Calibri" w:eastAsia="DengXian" w:hAnsi="Calibri" w:cs="Calibri"/>
                <w:b/>
                <w:bCs/>
                <w:lang w:eastAsia="zh-CN"/>
              </w:rPr>
            </w:pPr>
          </w:p>
          <w:p w14:paraId="29E8BEAF" w14:textId="77777777" w:rsidR="00B501F5" w:rsidRDefault="00B501F5" w:rsidP="0045155A">
            <w:pPr>
              <w:contextualSpacing/>
              <w:rPr>
                <w:rFonts w:ascii="Calibri" w:eastAsia="DengXian" w:hAnsi="Calibri" w:cs="Calibri"/>
                <w:b/>
                <w:bCs/>
                <w:lang w:eastAsia="zh-CN"/>
              </w:rPr>
            </w:pPr>
          </w:p>
          <w:p w14:paraId="3EB73C22" w14:textId="77777777" w:rsidR="00B501F5" w:rsidRDefault="00B501F5" w:rsidP="0045155A">
            <w:pPr>
              <w:contextualSpacing/>
              <w:rPr>
                <w:rFonts w:ascii="Calibri" w:eastAsia="DengXian" w:hAnsi="Calibri" w:cs="Calibri"/>
                <w:b/>
                <w:bCs/>
                <w:lang w:eastAsia="zh-CN"/>
              </w:rPr>
            </w:pPr>
          </w:p>
          <w:p w14:paraId="11C1B752" w14:textId="60E7FBE4" w:rsidR="00B501F5" w:rsidRPr="00F27BB6" w:rsidRDefault="00B501F5" w:rsidP="0045155A">
            <w:pPr>
              <w:contextualSpacing/>
              <w:rPr>
                <w:rFonts w:ascii="Calibri" w:eastAsia="DengXian" w:hAnsi="Calibri" w:cs="Calibri"/>
                <w:b/>
                <w:bCs/>
                <w:lang w:eastAsia="zh-CN"/>
              </w:rPr>
            </w:pPr>
          </w:p>
        </w:tc>
      </w:tr>
      <w:tr w:rsidR="006074EE" w14:paraId="704AB858" w14:textId="77777777" w:rsidTr="00397330">
        <w:tc>
          <w:tcPr>
            <w:tcW w:w="3685" w:type="dxa"/>
          </w:tcPr>
          <w:p w14:paraId="242C58C1" w14:textId="7902CDD9" w:rsidR="006F64C1" w:rsidRDefault="000A2DB6">
            <w:r>
              <w:t>Slide 2</w:t>
            </w:r>
            <w:r w:rsidR="006033AC">
              <w:t>4</w:t>
            </w:r>
          </w:p>
          <w:p w14:paraId="15938301" w14:textId="0B3D899C" w:rsidR="000A2DB6" w:rsidRDefault="000A2DB6"/>
          <w:p w14:paraId="6F39199A" w14:textId="3AE19472" w:rsidR="006F64C1" w:rsidRPr="00397330" w:rsidRDefault="00B501F5">
            <w:r w:rsidRPr="00B501F5">
              <w:rPr>
                <w:noProof/>
              </w:rPr>
              <w:drawing>
                <wp:inline distT="0" distB="0" distL="0" distR="0" wp14:anchorId="7B08A0AB" wp14:editId="1508B65C">
                  <wp:extent cx="2202815" cy="12388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02815" cy="1238885"/>
                          </a:xfrm>
                          <a:prstGeom prst="rect">
                            <a:avLst/>
                          </a:prstGeom>
                        </pic:spPr>
                      </pic:pic>
                    </a:graphicData>
                  </a:graphic>
                </wp:inline>
              </w:drawing>
            </w:r>
          </w:p>
        </w:tc>
        <w:tc>
          <w:tcPr>
            <w:tcW w:w="7105" w:type="dxa"/>
          </w:tcPr>
          <w:p w14:paraId="2C56C952" w14:textId="4012FCC8" w:rsidR="00BE1B29" w:rsidRDefault="0045155A" w:rsidP="0045155A">
            <w:pPr>
              <w:contextualSpacing/>
              <w:rPr>
                <w:rFonts w:ascii="Calibri" w:eastAsia="DengXian" w:hAnsi="Calibri" w:cs="Calibri"/>
                <w:lang w:eastAsia="zh-CN"/>
              </w:rPr>
            </w:pPr>
            <w:r w:rsidRPr="00F27BB6">
              <w:rPr>
                <w:rFonts w:ascii="Calibri" w:eastAsia="DengXian" w:hAnsi="Calibri" w:cs="Calibri"/>
                <w:b/>
                <w:bCs/>
                <w:lang w:eastAsia="zh-CN"/>
              </w:rPr>
              <w:t>Slide 2</w:t>
            </w:r>
            <w:r w:rsidR="006033AC">
              <w:rPr>
                <w:rFonts w:ascii="Calibri" w:eastAsia="DengXian" w:hAnsi="Calibri" w:cs="Calibri"/>
                <w:b/>
                <w:bCs/>
                <w:lang w:eastAsia="zh-CN"/>
              </w:rPr>
              <w:t>4</w:t>
            </w:r>
            <w:r w:rsidRPr="00F27BB6">
              <w:rPr>
                <w:rFonts w:ascii="Calibri" w:eastAsia="DengXian" w:hAnsi="Calibri" w:cs="Calibri"/>
                <w:b/>
                <w:bCs/>
                <w:lang w:eastAsia="zh-CN"/>
              </w:rPr>
              <w:t>:</w:t>
            </w:r>
            <w:r>
              <w:rPr>
                <w:rFonts w:ascii="Calibri" w:eastAsia="DengXian" w:hAnsi="Calibri" w:cs="Calibri"/>
                <w:lang w:eastAsia="zh-CN"/>
              </w:rPr>
              <w:t xml:space="preserve"> </w:t>
            </w:r>
          </w:p>
          <w:p w14:paraId="0771C0A1" w14:textId="77777777" w:rsidR="00BE1B29" w:rsidRDefault="00BE1B29" w:rsidP="0045155A">
            <w:pPr>
              <w:contextualSpacing/>
              <w:rPr>
                <w:rFonts w:ascii="Calibri" w:eastAsia="DengXian" w:hAnsi="Calibri" w:cs="Calibri"/>
                <w:lang w:eastAsia="zh-CN"/>
              </w:rPr>
            </w:pPr>
          </w:p>
          <w:p w14:paraId="22ABEB5C" w14:textId="77777777" w:rsidR="00BE1B29" w:rsidRDefault="0045155A" w:rsidP="0045155A">
            <w:pPr>
              <w:contextualSpacing/>
              <w:rPr>
                <w:rFonts w:ascii="Calibri" w:eastAsia="DengXian" w:hAnsi="Calibri" w:cs="Calibri"/>
                <w:lang w:eastAsia="zh-CN"/>
              </w:rPr>
            </w:pPr>
            <w:r w:rsidRPr="00BE1B29">
              <w:rPr>
                <w:rFonts w:ascii="Calibri" w:eastAsia="DengXian" w:hAnsi="Calibri" w:cs="Calibri"/>
                <w:b/>
                <w:bCs/>
                <w:lang w:eastAsia="zh-CN"/>
              </w:rPr>
              <w:t>Explain</w:t>
            </w:r>
            <w:r w:rsidR="00BE1B29">
              <w:rPr>
                <w:rFonts w:ascii="Calibri" w:eastAsia="DengXian" w:hAnsi="Calibri" w:cs="Calibri"/>
                <w:lang w:eastAsia="zh-CN"/>
              </w:rPr>
              <w:t>:</w:t>
            </w:r>
            <w:r>
              <w:rPr>
                <w:rFonts w:ascii="Calibri" w:eastAsia="DengXian" w:hAnsi="Calibri" w:cs="Calibri"/>
                <w:lang w:eastAsia="zh-CN"/>
              </w:rPr>
              <w:t xml:space="preserve"> </w:t>
            </w:r>
          </w:p>
          <w:p w14:paraId="047A438E" w14:textId="402D3DE2" w:rsidR="0045155A" w:rsidRPr="00FF1614" w:rsidRDefault="0045155A" w:rsidP="0045155A">
            <w:pPr>
              <w:contextualSpacing/>
              <w:rPr>
                <w:rFonts w:ascii="Calibri" w:eastAsia="DengXian" w:hAnsi="Calibri" w:cs="Calibri"/>
                <w:lang w:eastAsia="zh-CN"/>
              </w:rPr>
            </w:pPr>
            <w:r w:rsidRPr="00FF1614">
              <w:rPr>
                <w:rFonts w:ascii="Calibri" w:eastAsia="DengXian" w:hAnsi="Calibri" w:cs="Calibri"/>
                <w:lang w:eastAsia="zh-CN"/>
              </w:rPr>
              <w:t>In the remaining sections we will discuss briefly:</w:t>
            </w:r>
          </w:p>
          <w:p w14:paraId="617E49D1" w14:textId="77777777" w:rsidR="0045155A" w:rsidRPr="00FF1614" w:rsidRDefault="0045155A" w:rsidP="00BE1B29">
            <w:pPr>
              <w:numPr>
                <w:ilvl w:val="0"/>
                <w:numId w:val="7"/>
              </w:numPr>
              <w:contextualSpacing/>
              <w:rPr>
                <w:rFonts w:ascii="Calibri" w:eastAsia="DengXian" w:hAnsi="Calibri" w:cs="Calibri"/>
                <w:lang w:eastAsia="zh-CN"/>
              </w:rPr>
            </w:pPr>
            <w:r w:rsidRPr="00FF1614">
              <w:rPr>
                <w:rFonts w:ascii="Calibri" w:eastAsia="DengXian" w:hAnsi="Calibri" w:cs="Calibri"/>
                <w:lang w:eastAsia="zh-CN"/>
              </w:rPr>
              <w:t>Motivational interviewing techniques</w:t>
            </w:r>
          </w:p>
          <w:p w14:paraId="44E2CFB6" w14:textId="77777777" w:rsidR="0045155A" w:rsidRPr="00FF1614" w:rsidRDefault="0045155A" w:rsidP="00BE1B29">
            <w:pPr>
              <w:numPr>
                <w:ilvl w:val="0"/>
                <w:numId w:val="7"/>
              </w:numPr>
              <w:contextualSpacing/>
              <w:rPr>
                <w:rFonts w:ascii="Calibri" w:eastAsia="DengXian" w:hAnsi="Calibri" w:cs="Calibri"/>
                <w:lang w:eastAsia="zh-CN"/>
              </w:rPr>
            </w:pPr>
            <w:r w:rsidRPr="00FF1614">
              <w:rPr>
                <w:rFonts w:ascii="Calibri" w:eastAsia="DengXian" w:hAnsi="Calibri" w:cs="Calibri"/>
                <w:lang w:eastAsia="zh-CN"/>
              </w:rPr>
              <w:t>Strategies for suicide prevention</w:t>
            </w:r>
          </w:p>
          <w:p w14:paraId="4C474B77" w14:textId="77777777" w:rsidR="0045155A" w:rsidRPr="00FF1614" w:rsidRDefault="0045155A" w:rsidP="00BE1B29">
            <w:pPr>
              <w:numPr>
                <w:ilvl w:val="0"/>
                <w:numId w:val="7"/>
              </w:numPr>
              <w:contextualSpacing/>
              <w:rPr>
                <w:rFonts w:ascii="Calibri" w:eastAsia="DengXian" w:hAnsi="Calibri" w:cs="Calibri"/>
                <w:lang w:eastAsia="zh-CN"/>
              </w:rPr>
            </w:pPr>
            <w:r w:rsidRPr="00FF1614">
              <w:rPr>
                <w:rFonts w:ascii="Calibri" w:eastAsia="DengXian" w:hAnsi="Calibri" w:cs="Calibri"/>
                <w:lang w:eastAsia="zh-CN"/>
              </w:rPr>
              <w:t xml:space="preserve">Strategies working with </w:t>
            </w:r>
            <w:r>
              <w:rPr>
                <w:rFonts w:ascii="Calibri" w:eastAsia="Times New Roman" w:hAnsi="Calibri" w:cs="Calibri"/>
                <w:color w:val="000000"/>
                <w:shd w:val="clear" w:color="auto" w:fill="FFFFFF"/>
              </w:rPr>
              <w:t>persons served</w:t>
            </w:r>
            <w:r w:rsidRPr="000E4675">
              <w:t xml:space="preserve"> </w:t>
            </w:r>
            <w:r w:rsidRPr="00FF1614">
              <w:rPr>
                <w:rFonts w:ascii="Calibri" w:eastAsia="DengXian" w:hAnsi="Calibri" w:cs="Calibri"/>
                <w:lang w:eastAsia="zh-CN"/>
              </w:rPr>
              <w:t>with severe substance use histories</w:t>
            </w:r>
          </w:p>
          <w:p w14:paraId="7C5D332B" w14:textId="77777777" w:rsidR="0045155A" w:rsidRDefault="0045155A" w:rsidP="0045155A"/>
          <w:p w14:paraId="7C980D7F" w14:textId="47184DB0" w:rsidR="0045155A" w:rsidRDefault="0045155A" w:rsidP="00C9605C">
            <w:pPr>
              <w:rPr>
                <w:rFonts w:ascii="Calibri" w:hAnsi="Calibri" w:cs="Calibri"/>
                <w:b/>
                <w:bCs/>
                <w:shd w:val="clear" w:color="auto" w:fill="FFFFFF"/>
              </w:rPr>
            </w:pPr>
          </w:p>
        </w:tc>
      </w:tr>
      <w:tr w:rsidR="006074EE" w14:paraId="555D4ABA" w14:textId="77777777" w:rsidTr="00397330">
        <w:tc>
          <w:tcPr>
            <w:tcW w:w="3685" w:type="dxa"/>
          </w:tcPr>
          <w:p w14:paraId="4810DF73" w14:textId="77777777" w:rsidR="006074EE" w:rsidRPr="00397330" w:rsidRDefault="006074EE"/>
        </w:tc>
        <w:tc>
          <w:tcPr>
            <w:tcW w:w="7105" w:type="dxa"/>
          </w:tcPr>
          <w:p w14:paraId="4A590D3A" w14:textId="77777777" w:rsidR="006074EE" w:rsidRDefault="006074EE" w:rsidP="00C9605C">
            <w:pPr>
              <w:rPr>
                <w:rFonts w:ascii="Calibri" w:hAnsi="Calibri" w:cs="Calibri"/>
                <w:b/>
                <w:bCs/>
                <w:shd w:val="clear" w:color="auto" w:fill="FFFFFF"/>
              </w:rPr>
            </w:pPr>
          </w:p>
        </w:tc>
      </w:tr>
      <w:tr w:rsidR="006074EE" w14:paraId="001289F6" w14:textId="77777777" w:rsidTr="00397330">
        <w:tc>
          <w:tcPr>
            <w:tcW w:w="3685" w:type="dxa"/>
          </w:tcPr>
          <w:p w14:paraId="66AFCBEB" w14:textId="77777777" w:rsidR="006074EE" w:rsidRPr="00397330" w:rsidRDefault="006074EE"/>
        </w:tc>
        <w:tc>
          <w:tcPr>
            <w:tcW w:w="7105" w:type="dxa"/>
          </w:tcPr>
          <w:p w14:paraId="012EEBA3" w14:textId="77777777" w:rsidR="006074EE" w:rsidRDefault="006074EE" w:rsidP="00C9605C">
            <w:pPr>
              <w:rPr>
                <w:rFonts w:ascii="Calibri" w:hAnsi="Calibri" w:cs="Calibri"/>
                <w:b/>
                <w:bCs/>
                <w:shd w:val="clear" w:color="auto" w:fill="FFFFFF"/>
              </w:rPr>
            </w:pPr>
          </w:p>
        </w:tc>
      </w:tr>
      <w:tr w:rsidR="0062516E" w14:paraId="161EA5B7" w14:textId="77777777" w:rsidTr="00397330">
        <w:tc>
          <w:tcPr>
            <w:tcW w:w="3685" w:type="dxa"/>
          </w:tcPr>
          <w:p w14:paraId="0C9868A8" w14:textId="77777777" w:rsidR="0062516E" w:rsidRPr="00397330" w:rsidRDefault="0062516E"/>
        </w:tc>
        <w:tc>
          <w:tcPr>
            <w:tcW w:w="7105" w:type="dxa"/>
          </w:tcPr>
          <w:p w14:paraId="4DF39EC4" w14:textId="77777777" w:rsidR="0062516E" w:rsidRDefault="0062516E" w:rsidP="00C9605C">
            <w:pPr>
              <w:rPr>
                <w:rFonts w:ascii="Calibri" w:hAnsi="Calibri" w:cs="Calibri"/>
                <w:b/>
                <w:bCs/>
                <w:shd w:val="clear" w:color="auto" w:fill="FFFFFF"/>
              </w:rPr>
            </w:pPr>
          </w:p>
        </w:tc>
      </w:tr>
    </w:tbl>
    <w:p w14:paraId="5F7E35F8" w14:textId="77777777" w:rsidR="00390AD1" w:rsidRDefault="008E61E8"/>
    <w:sectPr w:rsidR="00390AD1" w:rsidSect="00B479B4">
      <w:pgSz w:w="12240" w:h="15840"/>
      <w:pgMar w:top="1440" w:right="720" w:bottom="144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ncent, Gina" w:date="2022-08-09T08:59:00Z" w:initials="VG">
    <w:p w14:paraId="77ECCDB4" w14:textId="471C66E4" w:rsidR="00AD5ACD" w:rsidRDefault="00AD5ACD">
      <w:pPr>
        <w:pStyle w:val="CommentText"/>
      </w:pPr>
      <w:r>
        <w:rPr>
          <w:rStyle w:val="CommentReference"/>
        </w:rPr>
        <w:annotationRef/>
      </w:r>
      <w:r>
        <w:t>MAPR – I added this slide to the ppt. Can you format this accordingly and change the numbers of the latter slides?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ECCD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CA062" w16cex:dateUtc="2022-08-09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ECCDB4" w16cid:durableId="269CA0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928A" w14:textId="77777777" w:rsidR="008E61E8" w:rsidRDefault="008E61E8" w:rsidP="001D1C75">
      <w:r>
        <w:separator/>
      </w:r>
    </w:p>
  </w:endnote>
  <w:endnote w:type="continuationSeparator" w:id="0">
    <w:p w14:paraId="4AEBA89F" w14:textId="77777777" w:rsidR="008E61E8" w:rsidRDefault="008E61E8"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3A41" w14:textId="77777777" w:rsidR="008E61E8" w:rsidRDefault="008E61E8" w:rsidP="001D1C75">
      <w:r>
        <w:separator/>
      </w:r>
    </w:p>
  </w:footnote>
  <w:footnote w:type="continuationSeparator" w:id="0">
    <w:p w14:paraId="4861A855" w14:textId="77777777" w:rsidR="008E61E8" w:rsidRDefault="008E61E8"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8A9"/>
    <w:multiLevelType w:val="hybridMultilevel"/>
    <w:tmpl w:val="3464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52FE2"/>
    <w:multiLevelType w:val="hybridMultilevel"/>
    <w:tmpl w:val="382A0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7313A"/>
    <w:multiLevelType w:val="hybridMultilevel"/>
    <w:tmpl w:val="813C4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B07E52"/>
    <w:multiLevelType w:val="hybridMultilevel"/>
    <w:tmpl w:val="BDE0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07C8D"/>
    <w:multiLevelType w:val="hybridMultilevel"/>
    <w:tmpl w:val="0BEE22C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5C6D6A"/>
    <w:multiLevelType w:val="hybridMultilevel"/>
    <w:tmpl w:val="4E7687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2380673"/>
    <w:multiLevelType w:val="hybridMultilevel"/>
    <w:tmpl w:val="93C8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A4406"/>
    <w:multiLevelType w:val="hybridMultilevel"/>
    <w:tmpl w:val="C17C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757E5"/>
    <w:multiLevelType w:val="hybridMultilevel"/>
    <w:tmpl w:val="CF40738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9205824"/>
    <w:multiLevelType w:val="hybridMultilevel"/>
    <w:tmpl w:val="64E4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E5EA8"/>
    <w:multiLevelType w:val="hybridMultilevel"/>
    <w:tmpl w:val="1ECCC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230C93"/>
    <w:multiLevelType w:val="hybridMultilevel"/>
    <w:tmpl w:val="1E56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67016"/>
    <w:multiLevelType w:val="hybridMultilevel"/>
    <w:tmpl w:val="9670F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C2FA2"/>
    <w:multiLevelType w:val="hybridMultilevel"/>
    <w:tmpl w:val="2F40F55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66140E"/>
    <w:multiLevelType w:val="hybridMultilevel"/>
    <w:tmpl w:val="1D023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D387E"/>
    <w:multiLevelType w:val="hybridMultilevel"/>
    <w:tmpl w:val="E17E1A5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8D7C03"/>
    <w:multiLevelType w:val="hybridMultilevel"/>
    <w:tmpl w:val="CA0E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896C73"/>
    <w:multiLevelType w:val="hybridMultilevel"/>
    <w:tmpl w:val="8D9C18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813FCE"/>
    <w:multiLevelType w:val="hybridMultilevel"/>
    <w:tmpl w:val="1E94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C15510"/>
    <w:multiLevelType w:val="hybridMultilevel"/>
    <w:tmpl w:val="1012E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C0248"/>
    <w:multiLevelType w:val="hybridMultilevel"/>
    <w:tmpl w:val="5C6E44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255DD"/>
    <w:multiLevelType w:val="hybridMultilevel"/>
    <w:tmpl w:val="B2528B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2"/>
  </w:num>
  <w:num w:numId="4">
    <w:abstractNumId w:val="8"/>
  </w:num>
  <w:num w:numId="5">
    <w:abstractNumId w:val="3"/>
  </w:num>
  <w:num w:numId="6">
    <w:abstractNumId w:val="14"/>
  </w:num>
  <w:num w:numId="7">
    <w:abstractNumId w:val="10"/>
  </w:num>
  <w:num w:numId="8">
    <w:abstractNumId w:val="16"/>
  </w:num>
  <w:num w:numId="9">
    <w:abstractNumId w:val="9"/>
  </w:num>
  <w:num w:numId="10">
    <w:abstractNumId w:val="2"/>
  </w:num>
  <w:num w:numId="11">
    <w:abstractNumId w:val="18"/>
  </w:num>
  <w:num w:numId="12">
    <w:abstractNumId w:val="15"/>
  </w:num>
  <w:num w:numId="13">
    <w:abstractNumId w:val="11"/>
  </w:num>
  <w:num w:numId="14">
    <w:abstractNumId w:val="7"/>
  </w:num>
  <w:num w:numId="15">
    <w:abstractNumId w:val="6"/>
  </w:num>
  <w:num w:numId="16">
    <w:abstractNumId w:val="19"/>
  </w:num>
  <w:num w:numId="17">
    <w:abstractNumId w:val="20"/>
  </w:num>
  <w:num w:numId="18">
    <w:abstractNumId w:val="4"/>
  </w:num>
  <w:num w:numId="19">
    <w:abstractNumId w:val="13"/>
  </w:num>
  <w:num w:numId="20">
    <w:abstractNumId w:val="21"/>
  </w:num>
  <w:num w:numId="21">
    <w:abstractNumId w:val="5"/>
  </w:num>
  <w:num w:numId="22">
    <w:abstractNumId w:val="0"/>
  </w:num>
  <w:num w:numId="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cent, Gina">
    <w15:presenceInfo w15:providerId="AD" w15:userId="S::gina.vincent@umassmed.edu::08f5f35d-070c-4477-aed6-42c441a56a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30A47"/>
    <w:rsid w:val="00031EFC"/>
    <w:rsid w:val="00035F54"/>
    <w:rsid w:val="000470A6"/>
    <w:rsid w:val="00054A03"/>
    <w:rsid w:val="000630AD"/>
    <w:rsid w:val="000634EE"/>
    <w:rsid w:val="000701AE"/>
    <w:rsid w:val="00071DC5"/>
    <w:rsid w:val="00072D49"/>
    <w:rsid w:val="00076D01"/>
    <w:rsid w:val="0008476B"/>
    <w:rsid w:val="000A2DB6"/>
    <w:rsid w:val="000A49E9"/>
    <w:rsid w:val="000A64F8"/>
    <w:rsid w:val="000B0F3A"/>
    <w:rsid w:val="000C15FA"/>
    <w:rsid w:val="000D1429"/>
    <w:rsid w:val="000E2826"/>
    <w:rsid w:val="000E342F"/>
    <w:rsid w:val="00102D67"/>
    <w:rsid w:val="00121D1E"/>
    <w:rsid w:val="001221A0"/>
    <w:rsid w:val="00122EB0"/>
    <w:rsid w:val="00131630"/>
    <w:rsid w:val="00134E10"/>
    <w:rsid w:val="00143BB2"/>
    <w:rsid w:val="001458C5"/>
    <w:rsid w:val="00145DB9"/>
    <w:rsid w:val="00151B19"/>
    <w:rsid w:val="001539E9"/>
    <w:rsid w:val="00171CA8"/>
    <w:rsid w:val="00182147"/>
    <w:rsid w:val="001A0A0C"/>
    <w:rsid w:val="001A4D5D"/>
    <w:rsid w:val="001B20D9"/>
    <w:rsid w:val="001C11BD"/>
    <w:rsid w:val="001D1C75"/>
    <w:rsid w:val="001D6505"/>
    <w:rsid w:val="001E2B41"/>
    <w:rsid w:val="00212E02"/>
    <w:rsid w:val="00217DBB"/>
    <w:rsid w:val="00221D00"/>
    <w:rsid w:val="00223416"/>
    <w:rsid w:val="0024271D"/>
    <w:rsid w:val="00257B27"/>
    <w:rsid w:val="002724A9"/>
    <w:rsid w:val="00296AB0"/>
    <w:rsid w:val="002A5B4C"/>
    <w:rsid w:val="002B6B86"/>
    <w:rsid w:val="002C0AF0"/>
    <w:rsid w:val="002D200E"/>
    <w:rsid w:val="002D3360"/>
    <w:rsid w:val="002E68BE"/>
    <w:rsid w:val="002F5619"/>
    <w:rsid w:val="003063BF"/>
    <w:rsid w:val="00316A45"/>
    <w:rsid w:val="003212D7"/>
    <w:rsid w:val="00324867"/>
    <w:rsid w:val="00326EEE"/>
    <w:rsid w:val="00331597"/>
    <w:rsid w:val="00332B55"/>
    <w:rsid w:val="00337B11"/>
    <w:rsid w:val="00341EA0"/>
    <w:rsid w:val="003518F3"/>
    <w:rsid w:val="00362541"/>
    <w:rsid w:val="0036521C"/>
    <w:rsid w:val="0037269E"/>
    <w:rsid w:val="0037296B"/>
    <w:rsid w:val="00375AA9"/>
    <w:rsid w:val="003779C6"/>
    <w:rsid w:val="00377A42"/>
    <w:rsid w:val="00380000"/>
    <w:rsid w:val="00397330"/>
    <w:rsid w:val="003B2B2D"/>
    <w:rsid w:val="003D4C7B"/>
    <w:rsid w:val="003D52E8"/>
    <w:rsid w:val="003E2046"/>
    <w:rsid w:val="004130CD"/>
    <w:rsid w:val="00416B55"/>
    <w:rsid w:val="00427356"/>
    <w:rsid w:val="00432B71"/>
    <w:rsid w:val="004458D1"/>
    <w:rsid w:val="0045103F"/>
    <w:rsid w:val="0045155A"/>
    <w:rsid w:val="0046123E"/>
    <w:rsid w:val="00463B96"/>
    <w:rsid w:val="00476879"/>
    <w:rsid w:val="00483BA2"/>
    <w:rsid w:val="00491C32"/>
    <w:rsid w:val="004E652D"/>
    <w:rsid w:val="004F4D4A"/>
    <w:rsid w:val="004F4EB8"/>
    <w:rsid w:val="00502C9D"/>
    <w:rsid w:val="00521090"/>
    <w:rsid w:val="00532146"/>
    <w:rsid w:val="00536731"/>
    <w:rsid w:val="00542C93"/>
    <w:rsid w:val="005446C2"/>
    <w:rsid w:val="00556CC1"/>
    <w:rsid w:val="0056658A"/>
    <w:rsid w:val="00580ED8"/>
    <w:rsid w:val="00585B86"/>
    <w:rsid w:val="0059496C"/>
    <w:rsid w:val="005950E4"/>
    <w:rsid w:val="005A4DCA"/>
    <w:rsid w:val="005D1020"/>
    <w:rsid w:val="005D3C09"/>
    <w:rsid w:val="005E49C8"/>
    <w:rsid w:val="005F3909"/>
    <w:rsid w:val="00601924"/>
    <w:rsid w:val="006033AC"/>
    <w:rsid w:val="00603B99"/>
    <w:rsid w:val="00603D4E"/>
    <w:rsid w:val="006074EE"/>
    <w:rsid w:val="00612EBF"/>
    <w:rsid w:val="00620494"/>
    <w:rsid w:val="006214CC"/>
    <w:rsid w:val="00623B9D"/>
    <w:rsid w:val="0062516E"/>
    <w:rsid w:val="00627CAE"/>
    <w:rsid w:val="006405F9"/>
    <w:rsid w:val="00646A08"/>
    <w:rsid w:val="00670F2F"/>
    <w:rsid w:val="00682E35"/>
    <w:rsid w:val="006B2A22"/>
    <w:rsid w:val="006B6B1D"/>
    <w:rsid w:val="006C5015"/>
    <w:rsid w:val="006D4C39"/>
    <w:rsid w:val="006E3D33"/>
    <w:rsid w:val="006F64C1"/>
    <w:rsid w:val="007005E5"/>
    <w:rsid w:val="00704FA6"/>
    <w:rsid w:val="007116CC"/>
    <w:rsid w:val="00715768"/>
    <w:rsid w:val="00727092"/>
    <w:rsid w:val="00740767"/>
    <w:rsid w:val="007476CE"/>
    <w:rsid w:val="0075637E"/>
    <w:rsid w:val="007566E9"/>
    <w:rsid w:val="0075719C"/>
    <w:rsid w:val="0078032B"/>
    <w:rsid w:val="00787166"/>
    <w:rsid w:val="00793F72"/>
    <w:rsid w:val="007B07C5"/>
    <w:rsid w:val="007E77E3"/>
    <w:rsid w:val="007E7BCD"/>
    <w:rsid w:val="00802502"/>
    <w:rsid w:val="00812151"/>
    <w:rsid w:val="00812EF9"/>
    <w:rsid w:val="008146F8"/>
    <w:rsid w:val="008347AF"/>
    <w:rsid w:val="00836C1D"/>
    <w:rsid w:val="0083709D"/>
    <w:rsid w:val="008406D7"/>
    <w:rsid w:val="00840951"/>
    <w:rsid w:val="00861B28"/>
    <w:rsid w:val="0086653B"/>
    <w:rsid w:val="008738ED"/>
    <w:rsid w:val="00873C8B"/>
    <w:rsid w:val="00874DC2"/>
    <w:rsid w:val="008846C0"/>
    <w:rsid w:val="0089130F"/>
    <w:rsid w:val="00891E53"/>
    <w:rsid w:val="0089624C"/>
    <w:rsid w:val="008A0B44"/>
    <w:rsid w:val="008B0BFA"/>
    <w:rsid w:val="008B5FA2"/>
    <w:rsid w:val="008C26A8"/>
    <w:rsid w:val="008D0F70"/>
    <w:rsid w:val="008D212E"/>
    <w:rsid w:val="008D3A50"/>
    <w:rsid w:val="008E5567"/>
    <w:rsid w:val="008E61E8"/>
    <w:rsid w:val="008F1952"/>
    <w:rsid w:val="0090242B"/>
    <w:rsid w:val="00904923"/>
    <w:rsid w:val="0092388E"/>
    <w:rsid w:val="009275E0"/>
    <w:rsid w:val="0093618F"/>
    <w:rsid w:val="00963DB7"/>
    <w:rsid w:val="009772D7"/>
    <w:rsid w:val="009B1A38"/>
    <w:rsid w:val="009B36F8"/>
    <w:rsid w:val="009D3EE4"/>
    <w:rsid w:val="009E66F1"/>
    <w:rsid w:val="009E6E9A"/>
    <w:rsid w:val="00A12A3F"/>
    <w:rsid w:val="00A163A3"/>
    <w:rsid w:val="00A44F1F"/>
    <w:rsid w:val="00A45049"/>
    <w:rsid w:val="00A46A5B"/>
    <w:rsid w:val="00A470E8"/>
    <w:rsid w:val="00A52140"/>
    <w:rsid w:val="00A61E1E"/>
    <w:rsid w:val="00A625B0"/>
    <w:rsid w:val="00A66AAA"/>
    <w:rsid w:val="00A72A72"/>
    <w:rsid w:val="00A7413D"/>
    <w:rsid w:val="00A91723"/>
    <w:rsid w:val="00AB1372"/>
    <w:rsid w:val="00AB1BBF"/>
    <w:rsid w:val="00AC4F47"/>
    <w:rsid w:val="00AD5ACD"/>
    <w:rsid w:val="00AD7018"/>
    <w:rsid w:val="00AE0F61"/>
    <w:rsid w:val="00AE2849"/>
    <w:rsid w:val="00AF05A6"/>
    <w:rsid w:val="00B10685"/>
    <w:rsid w:val="00B11219"/>
    <w:rsid w:val="00B16639"/>
    <w:rsid w:val="00B20222"/>
    <w:rsid w:val="00B36524"/>
    <w:rsid w:val="00B400D7"/>
    <w:rsid w:val="00B479B4"/>
    <w:rsid w:val="00B501F5"/>
    <w:rsid w:val="00B53949"/>
    <w:rsid w:val="00B57594"/>
    <w:rsid w:val="00B73834"/>
    <w:rsid w:val="00B8033D"/>
    <w:rsid w:val="00B81C37"/>
    <w:rsid w:val="00B83C55"/>
    <w:rsid w:val="00B84D11"/>
    <w:rsid w:val="00BA4021"/>
    <w:rsid w:val="00BA7367"/>
    <w:rsid w:val="00BB0DD8"/>
    <w:rsid w:val="00BB24D6"/>
    <w:rsid w:val="00BE1B29"/>
    <w:rsid w:val="00BF2552"/>
    <w:rsid w:val="00C25700"/>
    <w:rsid w:val="00C377CE"/>
    <w:rsid w:val="00C40252"/>
    <w:rsid w:val="00C57EA2"/>
    <w:rsid w:val="00C60C61"/>
    <w:rsid w:val="00C65F84"/>
    <w:rsid w:val="00C830E8"/>
    <w:rsid w:val="00C91460"/>
    <w:rsid w:val="00C9605C"/>
    <w:rsid w:val="00CA65E2"/>
    <w:rsid w:val="00CB4B5C"/>
    <w:rsid w:val="00CD3BCC"/>
    <w:rsid w:val="00CD69E4"/>
    <w:rsid w:val="00CE371C"/>
    <w:rsid w:val="00CE4DA5"/>
    <w:rsid w:val="00D04D1D"/>
    <w:rsid w:val="00D120BB"/>
    <w:rsid w:val="00D15136"/>
    <w:rsid w:val="00D25BA2"/>
    <w:rsid w:val="00D43E8D"/>
    <w:rsid w:val="00D44A19"/>
    <w:rsid w:val="00D60282"/>
    <w:rsid w:val="00D710BE"/>
    <w:rsid w:val="00D74B7E"/>
    <w:rsid w:val="00D91DD8"/>
    <w:rsid w:val="00DA109D"/>
    <w:rsid w:val="00DC724C"/>
    <w:rsid w:val="00DF48D9"/>
    <w:rsid w:val="00DF5BBA"/>
    <w:rsid w:val="00E049D6"/>
    <w:rsid w:val="00E06A67"/>
    <w:rsid w:val="00E12561"/>
    <w:rsid w:val="00E203EA"/>
    <w:rsid w:val="00E21192"/>
    <w:rsid w:val="00E35226"/>
    <w:rsid w:val="00E50C5D"/>
    <w:rsid w:val="00E54149"/>
    <w:rsid w:val="00E62382"/>
    <w:rsid w:val="00E70684"/>
    <w:rsid w:val="00E83A5F"/>
    <w:rsid w:val="00E85C1F"/>
    <w:rsid w:val="00E85DE3"/>
    <w:rsid w:val="00E94554"/>
    <w:rsid w:val="00E9659D"/>
    <w:rsid w:val="00EA682B"/>
    <w:rsid w:val="00EB0996"/>
    <w:rsid w:val="00EC1E47"/>
    <w:rsid w:val="00EC53B8"/>
    <w:rsid w:val="00EC7695"/>
    <w:rsid w:val="00ED6AC0"/>
    <w:rsid w:val="00EF09ED"/>
    <w:rsid w:val="00EF1707"/>
    <w:rsid w:val="00EF5EF7"/>
    <w:rsid w:val="00F025B7"/>
    <w:rsid w:val="00F13A93"/>
    <w:rsid w:val="00F23205"/>
    <w:rsid w:val="00F26F16"/>
    <w:rsid w:val="00F5544F"/>
    <w:rsid w:val="00F6190E"/>
    <w:rsid w:val="00F626FD"/>
    <w:rsid w:val="00F6679D"/>
    <w:rsid w:val="00F93785"/>
    <w:rsid w:val="00FA4DA4"/>
    <w:rsid w:val="00FB08CD"/>
    <w:rsid w:val="00FC22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character" w:styleId="FollowedHyperlink">
    <w:name w:val="FollowedHyperlink"/>
    <w:basedOn w:val="DefaultParagraphFont"/>
    <w:uiPriority w:val="99"/>
    <w:semiHidden/>
    <w:unhideWhenUsed/>
    <w:rsid w:val="00BE1B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microsoft.com/office/2018/08/relationships/commentsExtensible" Target="commentsExtensible.xml"/><Relationship Id="rId21" Type="http://schemas.openxmlformats.org/officeDocument/2006/relationships/image" Target="media/image15.emf"/><Relationship Id="rId34" Type="http://schemas.openxmlformats.org/officeDocument/2006/relationships/hyperlink" Target="https://www.aamc.org/what-we-do/equity-diversity-inclusion/lgbt-health-resources/clinical-vignettes/substance-use-history"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microsoft.com/office/2016/09/relationships/commentsIds" Target="commentsIds.xml"/><Relationship Id="rId33" Type="http://schemas.openxmlformats.org/officeDocument/2006/relationships/image" Target="media/image23.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microsoft.com/office/2011/relationships/commentsExtended" Target="commentsExtended.xml"/><Relationship Id="rId32" Type="http://schemas.openxmlformats.org/officeDocument/2006/relationships/image" Target="media/image22.emf"/><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comments" Target="comments.xml"/><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4.emf"/><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2664</Words>
  <Characters>12713</Characters>
  <Application>Microsoft Office Word</Application>
  <DocSecurity>0</DocSecurity>
  <Lines>1412</Lines>
  <Paragraphs>1182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Mary Ann Preskul-Ricca</cp:lastModifiedBy>
  <cp:revision>4</cp:revision>
  <dcterms:created xsi:type="dcterms:W3CDTF">2022-08-09T13:51:00Z</dcterms:created>
  <dcterms:modified xsi:type="dcterms:W3CDTF">2022-08-09T13:57:00Z</dcterms:modified>
</cp:coreProperties>
</file>