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3A96" w14:textId="328121B9" w:rsidR="004E6DF7" w:rsidRPr="00111C3B" w:rsidRDefault="00C57809" w:rsidP="004E6DF7">
      <w:pPr>
        <w:pStyle w:val="Header"/>
        <w:jc w:val="right"/>
        <w:rPr>
          <w:rFonts w:ascii="Calibri" w:hAnsi="Calibri"/>
          <w:color w:val="152355"/>
          <w:sz w:val="20"/>
          <w:szCs w:val="2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2BFDAB" wp14:editId="65AF58B1">
                <wp:simplePos x="0" y="0"/>
                <wp:positionH relativeFrom="page">
                  <wp:posOffset>323215</wp:posOffset>
                </wp:positionH>
                <wp:positionV relativeFrom="paragraph">
                  <wp:posOffset>-1021080</wp:posOffset>
                </wp:positionV>
                <wp:extent cx="7000875" cy="753110"/>
                <wp:effectExtent l="0" t="0" r="63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6CE57" w14:textId="68946B76" w:rsidR="00884FF4" w:rsidRPr="008E3DC8" w:rsidRDefault="00737AE8" w:rsidP="00471A6E">
                            <w:pPr>
                              <w:pStyle w:val="BIDPUBHEALTHFACTSHEET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8E3DC8">
                              <w:rPr>
                                <w:sz w:val="22"/>
                                <w:szCs w:val="22"/>
                                <w:lang w:val="ru-RU"/>
                              </w:rPr>
                              <w:t>ИНФОРМАЦИОННЫЙ БЮЛЛЕТЕНЬ ДЕПАРТАМЕНТА ОБЩЕСТВЕННОГО ЗДРАВООХРАНЕНИЯ ШТАТА МАССАЧУСЕТС</w:t>
                            </w:r>
                          </w:p>
                          <w:p w14:paraId="5316D4F1" w14:textId="7AC895D5" w:rsidR="00884FF4" w:rsidRPr="00111C3B" w:rsidRDefault="00656647" w:rsidP="000250CA">
                            <w:pPr>
                              <w:pStyle w:val="BIDTitle"/>
                              <w:rPr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737AE8">
                              <w:rPr>
                                <w:lang w:val="ru-RU"/>
                              </w:rPr>
                              <w:t xml:space="preserve"> </w:t>
                            </w:r>
                            <w:r w:rsidR="008E3DC8" w:rsidRPr="00111C3B">
                              <w:rPr>
                                <w:sz w:val="44"/>
                                <w:szCs w:val="44"/>
                                <w:lang w:val="ru-RU"/>
                              </w:rPr>
                              <w:t>Вирус Западного Нила</w:t>
                            </w:r>
                            <w:r w:rsidRPr="00111C3B">
                              <w:rPr>
                                <w:sz w:val="44"/>
                                <w:szCs w:val="44"/>
                                <w:lang w:val="ru-RU"/>
                              </w:rPr>
                              <w:t xml:space="preserve"> (</w:t>
                            </w:r>
                            <w:r w:rsidRPr="00111C3B">
                              <w:rPr>
                                <w:sz w:val="44"/>
                                <w:szCs w:val="44"/>
                              </w:rPr>
                              <w:t>WNV</w:t>
                            </w:r>
                            <w:r w:rsidRPr="00111C3B">
                              <w:rPr>
                                <w:sz w:val="44"/>
                                <w:szCs w:val="44"/>
                                <w:lang w:val="ru-R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BFD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80.4pt;width:551.25pt;height:59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" filled="f" stroked="f">
                <v:textbox inset=",7.2pt,,7.2pt">
                  <w:txbxContent>
                    <w:p w14:paraId="6FB6CE57" w14:textId="68946B76" w:rsidR="00884FF4" w:rsidRPr="008E3DC8" w:rsidRDefault="00737AE8" w:rsidP="00471A6E">
                      <w:pPr>
                        <w:pStyle w:val="BIDPUBHEALTHFACTSHEET"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8E3DC8">
                        <w:rPr>
                          <w:sz w:val="22"/>
                          <w:szCs w:val="22"/>
                          <w:lang w:val="ru-RU"/>
                        </w:rPr>
                        <w:t>ИНФОРМАЦИОННЫЙ БЮЛЛЕТЕНЬ ДЕПАРТАМЕНТА ОБЩЕСТВЕННОГО ЗДРАВООХРАНЕНИЯ ШТАТА МАССАЧУСЕТС</w:t>
                      </w:r>
                    </w:p>
                    <w:p w14:paraId="5316D4F1" w14:textId="7AC895D5" w:rsidR="00884FF4" w:rsidRPr="00111C3B" w:rsidRDefault="00656647" w:rsidP="000250CA">
                      <w:pPr>
                        <w:pStyle w:val="BIDTitle"/>
                        <w:rPr>
                          <w:sz w:val="44"/>
                          <w:szCs w:val="44"/>
                          <w:lang w:val="ru-RU"/>
                        </w:rPr>
                      </w:pPr>
                      <w:r w:rsidRPr="00737AE8">
                        <w:rPr>
                          <w:lang w:val="ru-RU"/>
                        </w:rPr>
                        <w:t xml:space="preserve"> </w:t>
                      </w:r>
                      <w:r w:rsidR="008E3DC8" w:rsidRPr="00111C3B">
                        <w:rPr>
                          <w:sz w:val="44"/>
                          <w:szCs w:val="44"/>
                          <w:lang w:val="ru-RU"/>
                        </w:rPr>
                        <w:t>Вирус Западного Нила</w:t>
                      </w:r>
                      <w:r w:rsidRPr="00111C3B">
                        <w:rPr>
                          <w:sz w:val="44"/>
                          <w:szCs w:val="44"/>
                          <w:lang w:val="ru-RU"/>
                        </w:rPr>
                        <w:t xml:space="preserve"> (</w:t>
                      </w:r>
                      <w:r w:rsidRPr="00111C3B">
                        <w:rPr>
                          <w:sz w:val="44"/>
                          <w:szCs w:val="44"/>
                        </w:rPr>
                        <w:t>WNV</w:t>
                      </w:r>
                      <w:r w:rsidRPr="00111C3B">
                        <w:rPr>
                          <w:sz w:val="44"/>
                          <w:szCs w:val="44"/>
                          <w:lang w:val="ru-RU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6DF7" w:rsidRPr="00111C3B">
        <w:rPr>
          <w:rFonts w:ascii="Calibri" w:hAnsi="Calibri"/>
          <w:color w:val="152355"/>
          <w:sz w:val="20"/>
          <w:szCs w:val="20"/>
          <w:lang w:val="ru-RU"/>
        </w:rPr>
        <w:t xml:space="preserve"> </w:t>
      </w:r>
      <w:r w:rsidR="00111C3B">
        <w:rPr>
          <w:rFonts w:ascii="Calibri" w:hAnsi="Calibri"/>
          <w:color w:val="152355"/>
          <w:sz w:val="20"/>
          <w:szCs w:val="20"/>
          <w:lang w:val="ru-RU"/>
        </w:rPr>
        <w:t>Страница</w:t>
      </w:r>
      <w:r w:rsidR="004E6DF7" w:rsidRPr="00111C3B">
        <w:rPr>
          <w:rFonts w:ascii="Calibri" w:hAnsi="Calibri"/>
          <w:color w:val="152355"/>
          <w:sz w:val="20"/>
          <w:szCs w:val="20"/>
          <w:lang w:val="ru-RU"/>
        </w:rPr>
        <w:t xml:space="preserve"> 1 </w:t>
      </w:r>
      <w:r w:rsidR="00111C3B">
        <w:rPr>
          <w:rFonts w:ascii="Calibri" w:hAnsi="Calibri"/>
          <w:color w:val="152355"/>
          <w:sz w:val="20"/>
          <w:szCs w:val="20"/>
          <w:lang w:val="ru-RU"/>
        </w:rPr>
        <w:t>из</w:t>
      </w:r>
      <w:r w:rsidR="004E6DF7" w:rsidRPr="00111C3B">
        <w:rPr>
          <w:rFonts w:ascii="Calibri" w:hAnsi="Calibri"/>
          <w:color w:val="152355"/>
          <w:sz w:val="20"/>
          <w:szCs w:val="20"/>
          <w:lang w:val="ru-RU"/>
        </w:rPr>
        <w:t xml:space="preserve"> </w:t>
      </w:r>
      <w:r w:rsidR="00087333" w:rsidRPr="00111C3B">
        <w:rPr>
          <w:rFonts w:ascii="Calibri" w:hAnsi="Calibri"/>
          <w:color w:val="152355"/>
          <w:sz w:val="20"/>
          <w:szCs w:val="20"/>
          <w:lang w:val="ru-RU"/>
        </w:rPr>
        <w:t>2</w:t>
      </w:r>
    </w:p>
    <w:p w14:paraId="42709264" w14:textId="166CE140" w:rsidR="004E6DF7" w:rsidRPr="00111C3B" w:rsidRDefault="00C57809" w:rsidP="00697FFC">
      <w:pPr>
        <w:pStyle w:val="BIDSUBHEADING"/>
        <w:tabs>
          <w:tab w:val="left" w:pos="10800"/>
        </w:tabs>
        <w:spacing w:before="0" w:after="0"/>
        <w:ind w:right="0"/>
        <w:rPr>
          <w:sz w:val="24"/>
          <w:szCs w:val="24"/>
          <w:lang w:val="ru-RU"/>
        </w:rPr>
      </w:pPr>
      <w:r w:rsidRPr="00111C3B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EA7AC2" wp14:editId="487433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EFF37" id="Rectangle 1" o:spid="_x0000_s1026" style="position:absolute;margin-left:0;margin-top:0;width:612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l+MAMAANc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8E3DC8" w:rsidRPr="00111C3B">
        <w:rPr>
          <w:bCs/>
          <w:sz w:val="24"/>
          <w:szCs w:val="24"/>
          <w:lang w:val="ru-RU"/>
        </w:rPr>
        <w:t xml:space="preserve">Что такое вирус Западного Нила </w:t>
      </w:r>
      <w:r w:rsidR="007D1D93" w:rsidRPr="00111C3B">
        <w:rPr>
          <w:sz w:val="24"/>
          <w:szCs w:val="24"/>
          <w:lang w:val="ru-RU"/>
        </w:rPr>
        <w:t>(</w:t>
      </w:r>
      <w:r w:rsidR="007D1D93" w:rsidRPr="00111C3B">
        <w:rPr>
          <w:sz w:val="24"/>
          <w:szCs w:val="24"/>
        </w:rPr>
        <w:t>WNV</w:t>
      </w:r>
      <w:r w:rsidR="007D1D93" w:rsidRPr="00111C3B">
        <w:rPr>
          <w:sz w:val="24"/>
          <w:szCs w:val="24"/>
          <w:lang w:val="ru-RU"/>
        </w:rPr>
        <w:t>)?</w:t>
      </w:r>
    </w:p>
    <w:p w14:paraId="73ACD094" w14:textId="435CD42E" w:rsidR="004E6DF7" w:rsidRPr="00B134A5" w:rsidRDefault="008E3DC8" w:rsidP="008E3DC8">
      <w:pPr>
        <w:pStyle w:val="BodyText"/>
        <w:tabs>
          <w:tab w:val="left" w:pos="10800"/>
        </w:tabs>
        <w:rPr>
          <w:sz w:val="20"/>
          <w:lang w:val="ru-RU"/>
        </w:rPr>
      </w:pPr>
      <w:r w:rsidRPr="00E13056">
        <w:rPr>
          <w:sz w:val="20"/>
          <w:lang w:val="ru-RU"/>
        </w:rPr>
        <w:t>Вирус Западного Нила (</w:t>
      </w:r>
      <w:r w:rsidR="00111C3B" w:rsidRPr="00E13056">
        <w:rPr>
          <w:sz w:val="20"/>
          <w:lang w:val="ru-RU"/>
        </w:rPr>
        <w:t>WNV</w:t>
      </w:r>
      <w:r w:rsidRPr="00E13056">
        <w:rPr>
          <w:sz w:val="20"/>
          <w:lang w:val="ru-RU"/>
        </w:rPr>
        <w:t xml:space="preserve">) </w:t>
      </w:r>
      <w:proofErr w:type="gramStart"/>
      <w:r w:rsidRPr="00E13056">
        <w:rPr>
          <w:sz w:val="20"/>
          <w:lang w:val="ru-RU"/>
        </w:rPr>
        <w:t>- это</w:t>
      </w:r>
      <w:proofErr w:type="gramEnd"/>
      <w:r w:rsidRPr="00E13056">
        <w:rPr>
          <w:sz w:val="20"/>
          <w:lang w:val="ru-RU"/>
        </w:rPr>
        <w:t xml:space="preserve"> переносимый комарами вирус, который может вызывать заболевания, начиная от л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>гкой лихорадки и заканчивая такими более серь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>зными заболеваниями, как энцефалит или менингит.  Впервые</w:t>
      </w:r>
      <w:r w:rsidRPr="00B134A5">
        <w:rPr>
          <w:sz w:val="20"/>
          <w:lang w:val="ru-RU"/>
        </w:rPr>
        <w:t xml:space="preserve"> </w:t>
      </w:r>
      <w:r w:rsidRPr="00E13056">
        <w:rPr>
          <w:sz w:val="20"/>
          <w:lang w:val="ru-RU"/>
        </w:rPr>
        <w:t>он</w:t>
      </w:r>
      <w:r w:rsidRPr="00B134A5">
        <w:rPr>
          <w:sz w:val="20"/>
          <w:lang w:val="ru-RU"/>
        </w:rPr>
        <w:t xml:space="preserve"> </w:t>
      </w:r>
      <w:r w:rsidRPr="00E13056">
        <w:rPr>
          <w:sz w:val="20"/>
          <w:lang w:val="ru-RU"/>
        </w:rPr>
        <w:t>был</w:t>
      </w:r>
      <w:r w:rsidRPr="00B134A5">
        <w:rPr>
          <w:sz w:val="20"/>
          <w:lang w:val="ru-RU"/>
        </w:rPr>
        <w:t xml:space="preserve"> </w:t>
      </w:r>
      <w:r w:rsidRPr="00E13056">
        <w:rPr>
          <w:sz w:val="20"/>
          <w:lang w:val="ru-RU"/>
        </w:rPr>
        <w:t>выявлен</w:t>
      </w:r>
      <w:r w:rsidRPr="00B134A5">
        <w:rPr>
          <w:sz w:val="20"/>
          <w:lang w:val="ru-RU"/>
        </w:rPr>
        <w:t xml:space="preserve"> </w:t>
      </w:r>
      <w:r w:rsidRPr="00E13056">
        <w:rPr>
          <w:sz w:val="20"/>
          <w:lang w:val="ru-RU"/>
        </w:rPr>
        <w:t>в</w:t>
      </w:r>
      <w:r w:rsidRPr="00B134A5">
        <w:rPr>
          <w:sz w:val="20"/>
          <w:lang w:val="ru-RU"/>
        </w:rPr>
        <w:t xml:space="preserve"> </w:t>
      </w:r>
      <w:r w:rsidRPr="00E13056">
        <w:rPr>
          <w:sz w:val="20"/>
          <w:lang w:val="ru-RU"/>
        </w:rPr>
        <w:t>США</w:t>
      </w:r>
      <w:r w:rsidRPr="00B134A5">
        <w:rPr>
          <w:sz w:val="20"/>
          <w:lang w:val="ru-RU"/>
        </w:rPr>
        <w:t xml:space="preserve"> </w:t>
      </w:r>
      <w:r w:rsidRPr="00E13056">
        <w:rPr>
          <w:sz w:val="20"/>
          <w:lang w:val="ru-RU"/>
        </w:rPr>
        <w:t>в</w:t>
      </w:r>
      <w:r w:rsidRPr="00B134A5">
        <w:rPr>
          <w:sz w:val="20"/>
          <w:lang w:val="ru-RU"/>
        </w:rPr>
        <w:t xml:space="preserve"> 1999 </w:t>
      </w:r>
      <w:r w:rsidRPr="00E13056">
        <w:rPr>
          <w:sz w:val="20"/>
          <w:lang w:val="ru-RU"/>
        </w:rPr>
        <w:t>году</w:t>
      </w:r>
      <w:r w:rsidRPr="00B134A5">
        <w:rPr>
          <w:sz w:val="20"/>
          <w:lang w:val="ru-RU"/>
        </w:rPr>
        <w:t>.</w:t>
      </w:r>
    </w:p>
    <w:p w14:paraId="47CABE31" w14:textId="77777777" w:rsidR="004E6DF7" w:rsidRPr="00B134A5" w:rsidRDefault="004E6DF7" w:rsidP="00697FFC">
      <w:pPr>
        <w:pStyle w:val="BodyText"/>
        <w:tabs>
          <w:tab w:val="left" w:pos="10800"/>
        </w:tabs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85D0786" w14:textId="77777777" w:rsidR="008E3DC8" w:rsidRPr="00111C3B" w:rsidRDefault="008E3DC8" w:rsidP="008E3DC8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r w:rsidRPr="00111C3B">
        <w:rPr>
          <w:bCs/>
          <w:sz w:val="24"/>
          <w:szCs w:val="24"/>
          <w:lang w:val="ru-RU"/>
        </w:rPr>
        <w:t>Как распространяется ВЗН?</w:t>
      </w:r>
    </w:p>
    <w:p w14:paraId="4124CA02" w14:textId="318C3E29" w:rsidR="007D1D93" w:rsidRPr="00E13056" w:rsidRDefault="00111C3B" w:rsidP="00697FFC">
      <w:pPr>
        <w:pStyle w:val="BodyText"/>
        <w:tabs>
          <w:tab w:val="left" w:pos="10350"/>
          <w:tab w:val="left" w:pos="10800"/>
        </w:tabs>
        <w:outlineLvl w:val="0"/>
        <w:rPr>
          <w:sz w:val="20"/>
          <w:lang w:val="ru-RU"/>
        </w:rPr>
      </w:pPr>
      <w:r w:rsidRPr="00E13056">
        <w:rPr>
          <w:sz w:val="20"/>
        </w:rPr>
        <w:t>WNV</w:t>
      </w:r>
      <w:r w:rsidRPr="00E13056">
        <w:rPr>
          <w:sz w:val="20"/>
          <w:lang w:val="ru-RU"/>
        </w:rPr>
        <w:t xml:space="preserve"> </w:t>
      </w:r>
      <w:r w:rsidR="008E3DC8" w:rsidRPr="00E13056">
        <w:rPr>
          <w:sz w:val="20"/>
          <w:lang w:val="ru-RU"/>
        </w:rPr>
        <w:t>чаще всего переда</w:t>
      </w:r>
      <w:r w:rsidR="00E13056">
        <w:rPr>
          <w:sz w:val="20"/>
          <w:lang w:val="ru-RU"/>
        </w:rPr>
        <w:t>ё</w:t>
      </w:r>
      <w:r w:rsidR="008E3DC8" w:rsidRPr="00E13056">
        <w:rPr>
          <w:sz w:val="20"/>
          <w:lang w:val="ru-RU"/>
        </w:rPr>
        <w:t xml:space="preserve">тся людям через укус инфицированного комара.  Более подробную информацию о различных видах комаров, которые могут распространять </w:t>
      </w:r>
      <w:r w:rsidRPr="00E13056">
        <w:rPr>
          <w:sz w:val="20"/>
          <w:lang w:val="ru-RU"/>
        </w:rPr>
        <w:t>WNV</w:t>
      </w:r>
      <w:r w:rsidR="008E3DC8" w:rsidRPr="00E13056">
        <w:rPr>
          <w:sz w:val="20"/>
          <w:lang w:val="ru-RU"/>
        </w:rPr>
        <w:t xml:space="preserve">, можно найти на сайте </w:t>
      </w:r>
      <w:r w:rsidR="008E3DC8" w:rsidRPr="00E13056">
        <w:rPr>
          <w:sz w:val="20"/>
        </w:rPr>
        <w:t>MDPH</w:t>
      </w:r>
      <w:r w:rsidR="008E3DC8" w:rsidRPr="00E13056">
        <w:rPr>
          <w:sz w:val="20"/>
          <w:lang w:val="ru-RU"/>
        </w:rPr>
        <w:t xml:space="preserve"> по адресу </w:t>
      </w:r>
      <w:hyperlink r:id="rId8" w:history="1">
        <w:r w:rsidR="007D1D93" w:rsidRPr="00E13056">
          <w:rPr>
            <w:rStyle w:val="Hyperlink"/>
            <w:sz w:val="20"/>
          </w:rPr>
          <w:t>www</w:t>
        </w:r>
        <w:r w:rsidR="007D1D93" w:rsidRPr="00E13056">
          <w:rPr>
            <w:rStyle w:val="Hyperlink"/>
            <w:sz w:val="20"/>
            <w:lang w:val="ru-RU"/>
          </w:rPr>
          <w:t>.</w:t>
        </w:r>
        <w:r w:rsidR="007D1D93" w:rsidRPr="00E13056">
          <w:rPr>
            <w:rStyle w:val="Hyperlink"/>
            <w:sz w:val="20"/>
          </w:rPr>
          <w:t>mass</w:t>
        </w:r>
        <w:r w:rsidR="007D1D93" w:rsidRPr="00E13056">
          <w:rPr>
            <w:rStyle w:val="Hyperlink"/>
            <w:sz w:val="20"/>
            <w:lang w:val="ru-RU"/>
          </w:rPr>
          <w:t>.</w:t>
        </w:r>
        <w:r w:rsidR="007D1D93" w:rsidRPr="00E13056">
          <w:rPr>
            <w:rStyle w:val="Hyperlink"/>
            <w:sz w:val="20"/>
          </w:rPr>
          <w:t>gov</w:t>
        </w:r>
        <w:r w:rsidR="007D1D93" w:rsidRPr="00E13056">
          <w:rPr>
            <w:rStyle w:val="Hyperlink"/>
            <w:sz w:val="20"/>
            <w:lang w:val="ru-RU"/>
          </w:rPr>
          <w:t>/</w:t>
        </w:r>
        <w:proofErr w:type="spellStart"/>
        <w:r w:rsidR="007D1D93" w:rsidRPr="00E13056">
          <w:rPr>
            <w:rStyle w:val="Hyperlink"/>
            <w:sz w:val="20"/>
          </w:rPr>
          <w:t>dph</w:t>
        </w:r>
        <w:proofErr w:type="spellEnd"/>
        <w:r w:rsidR="007D1D93" w:rsidRPr="00E13056">
          <w:rPr>
            <w:rStyle w:val="Hyperlink"/>
            <w:sz w:val="20"/>
            <w:lang w:val="ru-RU"/>
          </w:rPr>
          <w:t>/</w:t>
        </w:r>
        <w:r w:rsidR="007D1D93" w:rsidRPr="00E13056">
          <w:rPr>
            <w:rStyle w:val="Hyperlink"/>
            <w:sz w:val="20"/>
          </w:rPr>
          <w:t>mosquito</w:t>
        </w:r>
      </w:hyperlink>
      <w:r w:rsidR="007D1D93" w:rsidRPr="00E13056">
        <w:rPr>
          <w:sz w:val="20"/>
          <w:lang w:val="ru-RU"/>
        </w:rPr>
        <w:t xml:space="preserve">. </w:t>
      </w:r>
    </w:p>
    <w:p w14:paraId="3B6675D6" w14:textId="77777777" w:rsidR="007D1D93" w:rsidRPr="00E13056" w:rsidRDefault="007D1D93" w:rsidP="00697FFC">
      <w:pPr>
        <w:pStyle w:val="BodyText"/>
        <w:tabs>
          <w:tab w:val="left" w:pos="10350"/>
          <w:tab w:val="left" w:pos="10800"/>
        </w:tabs>
        <w:outlineLvl w:val="0"/>
        <w:rPr>
          <w:sz w:val="20"/>
          <w:lang w:val="ru-RU"/>
        </w:rPr>
      </w:pPr>
    </w:p>
    <w:p w14:paraId="48983708" w14:textId="6C7C32BD" w:rsidR="008E3DC8" w:rsidRPr="00E13056" w:rsidRDefault="008E3DC8" w:rsidP="008E3DC8">
      <w:pPr>
        <w:pStyle w:val="BodyText"/>
        <w:tabs>
          <w:tab w:val="left" w:pos="10350"/>
          <w:tab w:val="left" w:pos="10800"/>
        </w:tabs>
        <w:outlineLvl w:val="0"/>
        <w:rPr>
          <w:sz w:val="20"/>
          <w:lang w:val="ru-RU"/>
        </w:rPr>
      </w:pPr>
      <w:r w:rsidRPr="00E13056">
        <w:rPr>
          <w:sz w:val="20"/>
          <w:lang w:val="ru-RU"/>
        </w:rPr>
        <w:t xml:space="preserve">Кроме того, </w:t>
      </w:r>
      <w:r w:rsidR="00111C3B" w:rsidRPr="00E13056">
        <w:rPr>
          <w:sz w:val="20"/>
          <w:lang w:val="ru-RU"/>
        </w:rPr>
        <w:t xml:space="preserve">WNV </w:t>
      </w:r>
      <w:r w:rsidRPr="00E13056">
        <w:rPr>
          <w:sz w:val="20"/>
          <w:lang w:val="ru-RU"/>
        </w:rPr>
        <w:t xml:space="preserve">может распространяться при переливании крови или пересадке органов. Помимо этого, изредка поступают сообщения о передаче вируса </w:t>
      </w:r>
      <w:r w:rsidR="00111C3B" w:rsidRPr="00E13056">
        <w:rPr>
          <w:sz w:val="20"/>
          <w:lang w:val="ru-RU"/>
        </w:rPr>
        <w:t xml:space="preserve">WNV </w:t>
      </w:r>
      <w:r w:rsidRPr="00E13056">
        <w:rPr>
          <w:sz w:val="20"/>
          <w:lang w:val="ru-RU"/>
        </w:rPr>
        <w:t xml:space="preserve">от беременных или кормящих женщин, инфицированных вирусом </w:t>
      </w:r>
      <w:r w:rsidR="00E13056" w:rsidRPr="00E13056">
        <w:rPr>
          <w:sz w:val="20"/>
          <w:lang w:val="ru-RU"/>
        </w:rPr>
        <w:t>WNV</w:t>
      </w:r>
      <w:r w:rsidRPr="00E13056">
        <w:rPr>
          <w:sz w:val="20"/>
          <w:lang w:val="ru-RU"/>
        </w:rPr>
        <w:t xml:space="preserve">, их детям.  Поскольку такие сообщения поступают нечасто, влияние на здоровье нерожденного или </w:t>
      </w:r>
      <w:r w:rsidR="00E13056">
        <w:rPr>
          <w:sz w:val="20"/>
          <w:lang w:val="ru-RU"/>
        </w:rPr>
        <w:t>грудного</w:t>
      </w:r>
      <w:r w:rsidRPr="00E13056">
        <w:rPr>
          <w:sz w:val="20"/>
          <w:lang w:val="ru-RU"/>
        </w:rPr>
        <w:t xml:space="preserve"> ребенка неясно и вс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 xml:space="preserve"> еще изучается. Люди не заражаются при прямом контакте с другими инфицированными людьми, птицами или животными.  </w:t>
      </w:r>
    </w:p>
    <w:p w14:paraId="3CDBDBBE" w14:textId="77777777" w:rsidR="004E6DF7" w:rsidRPr="00B134A5" w:rsidRDefault="004E6DF7" w:rsidP="00697FFC">
      <w:pPr>
        <w:pStyle w:val="BodyText"/>
        <w:tabs>
          <w:tab w:val="left" w:pos="10350"/>
          <w:tab w:val="left" w:pos="10800"/>
        </w:tabs>
        <w:outlineLvl w:val="0"/>
        <w:rPr>
          <w:sz w:val="16"/>
          <w:szCs w:val="16"/>
          <w:lang w:val="ru-RU"/>
        </w:rPr>
      </w:pPr>
    </w:p>
    <w:p w14:paraId="5989D1D4" w14:textId="4437E528" w:rsidR="007D1D93" w:rsidRPr="00111C3B" w:rsidRDefault="008E3DC8" w:rsidP="00111C3B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r w:rsidRPr="00111C3B">
        <w:rPr>
          <w:bCs/>
          <w:sz w:val="24"/>
          <w:szCs w:val="24"/>
          <w:lang w:val="ru-RU"/>
        </w:rPr>
        <w:t>Почему больше не нужно сообщать о м</w:t>
      </w:r>
      <w:r w:rsidR="00E13056" w:rsidRPr="00E13056">
        <w:rPr>
          <w:bCs/>
          <w:sz w:val="24"/>
          <w:szCs w:val="24"/>
          <w:lang w:val="ru-RU"/>
        </w:rPr>
        <w:t>ё</w:t>
      </w:r>
      <w:r w:rsidRPr="00111C3B">
        <w:rPr>
          <w:bCs/>
          <w:sz w:val="24"/>
          <w:szCs w:val="24"/>
          <w:lang w:val="ru-RU"/>
        </w:rPr>
        <w:t>ртвых птицах?</w:t>
      </w:r>
    </w:p>
    <w:p w14:paraId="20E8D90A" w14:textId="02FA3DF2" w:rsidR="008E3DC8" w:rsidRPr="00E13056" w:rsidRDefault="008E3DC8" w:rsidP="008E3DC8">
      <w:pPr>
        <w:pStyle w:val="BodyText"/>
        <w:tabs>
          <w:tab w:val="left" w:pos="10800"/>
        </w:tabs>
        <w:rPr>
          <w:sz w:val="20"/>
          <w:lang w:val="ru-RU"/>
        </w:rPr>
      </w:pPr>
      <w:r w:rsidRPr="00E13056">
        <w:rPr>
          <w:sz w:val="20"/>
          <w:lang w:val="ru-RU"/>
        </w:rPr>
        <w:t xml:space="preserve">С 2000 по 2008 год MDPH собирал отчеты и проводил тесты на </w:t>
      </w:r>
      <w:r w:rsidR="00111C3B" w:rsidRPr="00E13056">
        <w:rPr>
          <w:sz w:val="20"/>
          <w:lang w:val="ru-RU"/>
        </w:rPr>
        <w:t xml:space="preserve">WNV </w:t>
      </w:r>
      <w:r w:rsidRPr="00E13056">
        <w:rPr>
          <w:sz w:val="20"/>
          <w:lang w:val="ru-RU"/>
        </w:rPr>
        <w:t>у м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 xml:space="preserve">ртвых птиц в Массачусетсе в качестве одного из нескольких способов мониторинга активности </w:t>
      </w:r>
      <w:r w:rsidR="00111C3B" w:rsidRPr="00E13056">
        <w:rPr>
          <w:sz w:val="20"/>
          <w:lang w:val="ru-RU"/>
        </w:rPr>
        <w:t xml:space="preserve">WNV </w:t>
      </w:r>
      <w:r w:rsidRPr="00E13056">
        <w:rPr>
          <w:sz w:val="20"/>
          <w:lang w:val="ru-RU"/>
        </w:rPr>
        <w:t>на территории штата.  В последние годы этот метод стал менее полезным для поиска вируса.  Во многих других штатах отменено информирование о м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 xml:space="preserve">ртвых птицах и их тестирование.  Сбор и тестирование комаров дают наиболее достоверные сведения о текущей активности </w:t>
      </w:r>
      <w:r w:rsidR="00111C3B" w:rsidRPr="00E13056">
        <w:rPr>
          <w:sz w:val="20"/>
          <w:lang w:val="ru-RU"/>
        </w:rPr>
        <w:t>WNV</w:t>
      </w:r>
      <w:r w:rsidRPr="00E13056">
        <w:rPr>
          <w:sz w:val="20"/>
          <w:lang w:val="ru-RU"/>
        </w:rPr>
        <w:t>, и именно на этом будет сосредоточена деятельность по мониторингу.</w:t>
      </w:r>
    </w:p>
    <w:p w14:paraId="1FDB2A34" w14:textId="77777777" w:rsidR="008E3DC8" w:rsidRPr="00E13056" w:rsidRDefault="008E3DC8" w:rsidP="008E3DC8">
      <w:pPr>
        <w:pStyle w:val="BodyText"/>
        <w:tabs>
          <w:tab w:val="left" w:pos="10800"/>
        </w:tabs>
        <w:rPr>
          <w:sz w:val="20"/>
          <w:lang w:val="ru-RU"/>
        </w:rPr>
      </w:pPr>
    </w:p>
    <w:p w14:paraId="11AF4187" w14:textId="0B64DF11" w:rsidR="004E6DF7" w:rsidRPr="00B134A5" w:rsidRDefault="008E3DC8" w:rsidP="008E3DC8">
      <w:pPr>
        <w:pStyle w:val="BodyText"/>
        <w:tabs>
          <w:tab w:val="left" w:pos="10800"/>
        </w:tabs>
        <w:rPr>
          <w:sz w:val="20"/>
          <w:lang w:val="ru-RU"/>
        </w:rPr>
      </w:pPr>
      <w:r w:rsidRPr="00E13056">
        <w:rPr>
          <w:sz w:val="20"/>
          <w:lang w:val="ru-RU"/>
        </w:rPr>
        <w:t>М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 xml:space="preserve">ртвые птицы больше не тестируются на наличие </w:t>
      </w:r>
      <w:r w:rsidR="00111C3B" w:rsidRPr="00E13056">
        <w:rPr>
          <w:sz w:val="20"/>
          <w:lang w:val="ru-RU"/>
        </w:rPr>
        <w:t>WNV</w:t>
      </w:r>
      <w:r w:rsidRPr="00E13056">
        <w:rPr>
          <w:sz w:val="20"/>
          <w:lang w:val="ru-RU"/>
        </w:rPr>
        <w:t>, и о них не нужно сообщать в MDPH.  М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>ртвых птиц можно смело выбрасывать в мусорное ведро.  Используя перчатки, лопату или полиэтиленовые пакеты, закрывающие руки, м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>ртвую птицу следует сложить в двойной пакет и поместить в мусорное ведро.  Затем следует вымыть руки.</w:t>
      </w:r>
    </w:p>
    <w:p w14:paraId="0B719629" w14:textId="77777777" w:rsidR="004E6DF7" w:rsidRPr="00B134A5" w:rsidRDefault="004E6DF7" w:rsidP="00697FFC">
      <w:pPr>
        <w:pStyle w:val="BodyText"/>
        <w:tabs>
          <w:tab w:val="left" w:pos="10800"/>
        </w:tabs>
        <w:rPr>
          <w:sz w:val="16"/>
          <w:szCs w:val="16"/>
          <w:lang w:val="ru-RU"/>
        </w:rPr>
      </w:pPr>
    </w:p>
    <w:p w14:paraId="1F9A6CA0" w14:textId="36F817D4" w:rsidR="004E6DF7" w:rsidRPr="00111C3B" w:rsidRDefault="008E3DC8" w:rsidP="00111C3B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r w:rsidRPr="00111C3B">
        <w:rPr>
          <w:bCs/>
          <w:sz w:val="24"/>
          <w:szCs w:val="24"/>
          <w:lang w:val="ru-RU"/>
        </w:rPr>
        <w:t xml:space="preserve">Каковы симптомы </w:t>
      </w:r>
      <w:r w:rsidR="00111C3B" w:rsidRPr="00111C3B">
        <w:rPr>
          <w:bCs/>
          <w:sz w:val="24"/>
          <w:szCs w:val="24"/>
          <w:lang w:val="ru-RU"/>
        </w:rPr>
        <w:t>WNV</w:t>
      </w:r>
      <w:r w:rsidRPr="00111C3B">
        <w:rPr>
          <w:bCs/>
          <w:sz w:val="24"/>
          <w:szCs w:val="24"/>
          <w:lang w:val="ru-RU"/>
        </w:rPr>
        <w:t>?</w:t>
      </w:r>
    </w:p>
    <w:p w14:paraId="64BE81CF" w14:textId="00EAFACF" w:rsidR="008E3DC8" w:rsidRPr="00E13056" w:rsidRDefault="008E3DC8" w:rsidP="008E3DC8">
      <w:pPr>
        <w:pStyle w:val="BodyText"/>
        <w:tabs>
          <w:tab w:val="left" w:pos="10800"/>
        </w:tabs>
        <w:rPr>
          <w:sz w:val="20"/>
          <w:lang w:val="ru-RU"/>
        </w:rPr>
      </w:pPr>
      <w:r w:rsidRPr="00E13056">
        <w:rPr>
          <w:sz w:val="20"/>
          <w:lang w:val="ru-RU"/>
        </w:rPr>
        <w:t xml:space="preserve">У большинства людей, инфицированных вирусом </w:t>
      </w:r>
      <w:r w:rsidR="00111C3B" w:rsidRPr="00E13056">
        <w:rPr>
          <w:sz w:val="20"/>
          <w:lang w:val="ru-RU"/>
        </w:rPr>
        <w:t xml:space="preserve">WNV </w:t>
      </w:r>
      <w:r w:rsidRPr="00E13056">
        <w:rPr>
          <w:sz w:val="20"/>
          <w:lang w:val="ru-RU"/>
        </w:rPr>
        <w:t>(около 80%), симптомы отсутствуют.</w:t>
      </w:r>
      <w:r w:rsidR="00E13056">
        <w:rPr>
          <w:sz w:val="20"/>
          <w:lang w:val="ru-RU"/>
        </w:rPr>
        <w:t xml:space="preserve"> </w:t>
      </w:r>
      <w:r w:rsidRPr="00E13056">
        <w:rPr>
          <w:sz w:val="20"/>
          <w:lang w:val="ru-RU"/>
        </w:rPr>
        <w:t>У меньшего числа инфицированных людей (~ 20%) наблюдаются такие симптомы, как лихорадка, головная боль, ломота в теле, тошнота, рвота, иногда опухшие лимфатические железы.  Кроме того, у них может появляться кожная сыпь на груди, животе и спине.</w:t>
      </w:r>
    </w:p>
    <w:p w14:paraId="7B86BD62" w14:textId="77777777" w:rsidR="008E3DC8" w:rsidRPr="00E13056" w:rsidRDefault="008E3DC8" w:rsidP="008E3DC8">
      <w:pPr>
        <w:pStyle w:val="BodyText"/>
        <w:tabs>
          <w:tab w:val="left" w:pos="10800"/>
        </w:tabs>
        <w:rPr>
          <w:sz w:val="20"/>
          <w:lang w:val="ru-RU"/>
        </w:rPr>
      </w:pPr>
    </w:p>
    <w:p w14:paraId="7B1C5AF9" w14:textId="1551F9B9" w:rsidR="008E3DC8" w:rsidRPr="00E13056" w:rsidRDefault="008E3DC8" w:rsidP="008E3DC8">
      <w:pPr>
        <w:pStyle w:val="BodyText"/>
        <w:tabs>
          <w:tab w:val="left" w:pos="10800"/>
        </w:tabs>
        <w:rPr>
          <w:sz w:val="20"/>
          <w:lang w:val="ru-RU"/>
        </w:rPr>
      </w:pPr>
      <w:r w:rsidRPr="00E13056">
        <w:rPr>
          <w:sz w:val="20"/>
          <w:lang w:val="ru-RU"/>
        </w:rPr>
        <w:t xml:space="preserve">Менее чем у 1% людей, инфицированных вирусом </w:t>
      </w:r>
      <w:r w:rsidR="00111C3B" w:rsidRPr="00E13056">
        <w:rPr>
          <w:sz w:val="20"/>
          <w:lang w:val="ru-RU"/>
        </w:rPr>
        <w:t>WNV</w:t>
      </w:r>
      <w:r w:rsidRPr="00E13056">
        <w:rPr>
          <w:sz w:val="20"/>
          <w:lang w:val="ru-RU"/>
        </w:rPr>
        <w:t>, развивается тяж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>лое заболевание, включая энцефалит или менингит.  Симптомы тяж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>лого заболевания могут включать высокую температуру, головную боль, ригидность шеи, ступор, дезориентацию, кому, тремор, судороги, мышечную слабость, потерю зрения, онемение и паралич.  У лиц старше 50 лет риск развития тяж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>лого заболевания выше.</w:t>
      </w:r>
    </w:p>
    <w:p w14:paraId="1A0EFEDB" w14:textId="09DB04C3" w:rsidR="004E6DF7" w:rsidRPr="00B134A5" w:rsidRDefault="004E6DF7" w:rsidP="00697FFC">
      <w:pPr>
        <w:pStyle w:val="BodyText"/>
        <w:tabs>
          <w:tab w:val="left" w:pos="10800"/>
        </w:tabs>
        <w:rPr>
          <w:szCs w:val="22"/>
          <w:lang w:val="ru-RU"/>
        </w:rPr>
      </w:pPr>
    </w:p>
    <w:p w14:paraId="44F471B3" w14:textId="3C38A470" w:rsidR="007D1D93" w:rsidRPr="008E3DC8" w:rsidRDefault="008E3DC8" w:rsidP="00111C3B">
      <w:pPr>
        <w:pStyle w:val="BIDSUBHEADING"/>
        <w:tabs>
          <w:tab w:val="left" w:pos="10800"/>
        </w:tabs>
        <w:spacing w:before="0" w:after="0"/>
        <w:ind w:right="0"/>
        <w:rPr>
          <w:b w:val="0"/>
          <w:bCs/>
          <w:lang w:val="ru-RU"/>
        </w:rPr>
      </w:pPr>
      <w:r w:rsidRPr="00111C3B">
        <w:rPr>
          <w:bCs/>
          <w:sz w:val="24"/>
          <w:szCs w:val="24"/>
          <w:lang w:val="ru-RU"/>
        </w:rPr>
        <w:t xml:space="preserve">Насколько распространен вирус </w:t>
      </w:r>
      <w:r w:rsidR="00111C3B" w:rsidRPr="00111C3B">
        <w:rPr>
          <w:bCs/>
          <w:sz w:val="24"/>
          <w:szCs w:val="24"/>
          <w:lang w:val="ru-RU"/>
        </w:rPr>
        <w:t xml:space="preserve">WNV </w:t>
      </w:r>
      <w:r w:rsidRPr="00111C3B">
        <w:rPr>
          <w:bCs/>
          <w:sz w:val="24"/>
          <w:szCs w:val="24"/>
          <w:lang w:val="ru-RU"/>
        </w:rPr>
        <w:t>в штате Массачусетс?</w:t>
      </w:r>
    </w:p>
    <w:p w14:paraId="70699CB8" w14:textId="37D94726" w:rsidR="008E3DC8" w:rsidRPr="00E13056" w:rsidRDefault="008E3DC8" w:rsidP="008E3DC8">
      <w:pPr>
        <w:pStyle w:val="BodyText"/>
        <w:tabs>
          <w:tab w:val="left" w:pos="10800"/>
        </w:tabs>
        <w:rPr>
          <w:sz w:val="20"/>
          <w:lang w:val="ru-RU"/>
        </w:rPr>
      </w:pPr>
      <w:r w:rsidRPr="00E13056">
        <w:rPr>
          <w:sz w:val="20"/>
          <w:lang w:val="ru-RU"/>
        </w:rPr>
        <w:t xml:space="preserve">Поскольку у большинства людей, подвергшихся воздействию вируса </w:t>
      </w:r>
      <w:r w:rsidR="00111C3B" w:rsidRPr="00E13056">
        <w:rPr>
          <w:sz w:val="20"/>
          <w:lang w:val="ru-RU"/>
        </w:rPr>
        <w:t>WNV</w:t>
      </w:r>
      <w:r w:rsidRPr="00E13056">
        <w:rPr>
          <w:sz w:val="20"/>
          <w:lang w:val="ru-RU"/>
        </w:rPr>
        <w:t>, симптомы отсутствуют, трудно точно определить, сколько людей было инфицировано.  Чаще всего сообщают о людях, у которых развивается тяж</w:t>
      </w:r>
      <w:r w:rsidR="00E13056">
        <w:rPr>
          <w:sz w:val="20"/>
          <w:lang w:val="ru-RU"/>
        </w:rPr>
        <w:t>ё</w:t>
      </w:r>
      <w:r w:rsidRPr="00E13056">
        <w:rPr>
          <w:sz w:val="20"/>
          <w:lang w:val="ru-RU"/>
        </w:rPr>
        <w:t xml:space="preserve">лое заболевание, вызванное вирусом </w:t>
      </w:r>
      <w:r w:rsidR="00111C3B" w:rsidRPr="00E13056">
        <w:rPr>
          <w:sz w:val="20"/>
          <w:lang w:val="ru-RU"/>
        </w:rPr>
        <w:t>WNV</w:t>
      </w:r>
      <w:r w:rsidRPr="00E13056">
        <w:rPr>
          <w:sz w:val="20"/>
          <w:lang w:val="ru-RU"/>
        </w:rPr>
        <w:t xml:space="preserve">.  В период с 2011 по 2020 год в Массачусетсе было зарегистрировано 148 человек с инфекцией </w:t>
      </w:r>
      <w:r w:rsidR="00111C3B" w:rsidRPr="00E13056">
        <w:rPr>
          <w:sz w:val="20"/>
          <w:lang w:val="ru-RU"/>
        </w:rPr>
        <w:t>WNV</w:t>
      </w:r>
      <w:r w:rsidRPr="00E13056">
        <w:rPr>
          <w:sz w:val="20"/>
          <w:lang w:val="ru-RU"/>
        </w:rPr>
        <w:t>. Семь из этих людей погибли.  Случаи заболевания были выявлены по всему штату.</w:t>
      </w:r>
    </w:p>
    <w:p w14:paraId="48F76E9C" w14:textId="77777777" w:rsidR="007D1D93" w:rsidRPr="008E3DC8" w:rsidRDefault="007D1D93" w:rsidP="00697FFC">
      <w:pPr>
        <w:pStyle w:val="BodyText"/>
        <w:tabs>
          <w:tab w:val="left" w:pos="10800"/>
        </w:tabs>
        <w:rPr>
          <w:sz w:val="16"/>
          <w:szCs w:val="16"/>
          <w:lang w:val="ru-RU"/>
        </w:rPr>
      </w:pPr>
    </w:p>
    <w:p w14:paraId="575B35E8" w14:textId="0EF47E8E" w:rsidR="004E6DF7" w:rsidRPr="00111C3B" w:rsidRDefault="00111C3B" w:rsidP="00111C3B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r w:rsidRPr="00111C3B">
        <w:rPr>
          <w:bCs/>
          <w:sz w:val="24"/>
          <w:szCs w:val="24"/>
          <w:lang w:val="ru-RU"/>
        </w:rPr>
        <w:t>Как</w:t>
      </w:r>
      <w:r w:rsidR="008E3DC8" w:rsidRPr="00111C3B">
        <w:rPr>
          <w:bCs/>
          <w:sz w:val="24"/>
          <w:szCs w:val="24"/>
          <w:lang w:val="ru-RU"/>
        </w:rPr>
        <w:t xml:space="preserve"> защититься от </w:t>
      </w:r>
      <w:r w:rsidRPr="00111C3B">
        <w:rPr>
          <w:bCs/>
          <w:sz w:val="24"/>
          <w:szCs w:val="24"/>
          <w:lang w:val="ru-RU"/>
        </w:rPr>
        <w:t>WNV</w:t>
      </w:r>
      <w:r w:rsidR="008E3DC8" w:rsidRPr="00111C3B">
        <w:rPr>
          <w:bCs/>
          <w:sz w:val="24"/>
          <w:szCs w:val="24"/>
          <w:lang w:val="ru-RU"/>
        </w:rPr>
        <w:t>?</w:t>
      </w:r>
    </w:p>
    <w:p w14:paraId="03C922DC" w14:textId="779EBB4C" w:rsidR="00697FFC" w:rsidRPr="00E13056" w:rsidRDefault="008E3DC8" w:rsidP="008E3DC8">
      <w:pPr>
        <w:tabs>
          <w:tab w:val="left" w:pos="10800"/>
        </w:tabs>
        <w:spacing w:after="40"/>
        <w:rPr>
          <w:rFonts w:ascii="Calibri" w:eastAsia="Times New Roman" w:hAnsi="Calibri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 xml:space="preserve">Поскольку WNV чаще всего распространяется комарами, вот некоторые меры, которые вы можете предпринять, чтобы снизить вероятность укуса: </w:t>
      </w:r>
    </w:p>
    <w:p w14:paraId="3EBBDA02" w14:textId="77777777" w:rsidR="008E3DC8" w:rsidRPr="00E13056" w:rsidRDefault="008E3DC8" w:rsidP="00B134A5">
      <w:pPr>
        <w:numPr>
          <w:ilvl w:val="3"/>
          <w:numId w:val="5"/>
        </w:numPr>
        <w:tabs>
          <w:tab w:val="clear" w:pos="2880"/>
        </w:tabs>
        <w:spacing w:after="40"/>
        <w:ind w:left="284" w:hanging="218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>Планируйте мероприятия на открытом воздухе так, чтобы они не приходились на часы между сумерками и рассветом, когда комары наиболее активны.</w:t>
      </w:r>
    </w:p>
    <w:p w14:paraId="47A76215" w14:textId="3349F397" w:rsidR="008E3DC8" w:rsidRPr="00E13056" w:rsidRDefault="00B134A5" w:rsidP="008E3DC8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40"/>
        <w:rPr>
          <w:rFonts w:ascii="Times New Roman" w:hAnsi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Выходя </w:t>
      </w:r>
      <w:r w:rsidR="008E3DC8" w:rsidRPr="00E13056">
        <w:rPr>
          <w:sz w:val="20"/>
          <w:szCs w:val="20"/>
          <w:lang w:val="ru-RU"/>
        </w:rPr>
        <w:t>на улиц</w:t>
      </w:r>
      <w:r>
        <w:rPr>
          <w:sz w:val="20"/>
          <w:szCs w:val="20"/>
          <w:lang w:val="ru-RU"/>
        </w:rPr>
        <w:t>у</w:t>
      </w:r>
      <w:r w:rsidR="008E3DC8" w:rsidRPr="00E13056">
        <w:rPr>
          <w:sz w:val="20"/>
          <w:szCs w:val="20"/>
          <w:lang w:val="ru-RU"/>
        </w:rPr>
        <w:t xml:space="preserve">, надевайте длинные брюки, рубашку с длинными рукавами и носки.  Это может </w:t>
      </w:r>
      <w:r w:rsidR="00E13056">
        <w:rPr>
          <w:sz w:val="20"/>
          <w:szCs w:val="20"/>
          <w:lang w:val="ru-RU"/>
        </w:rPr>
        <w:t>вызывать дискомфорт</w:t>
      </w:r>
      <w:r w:rsidR="008E3DC8" w:rsidRPr="00E13056">
        <w:rPr>
          <w:sz w:val="20"/>
          <w:szCs w:val="20"/>
          <w:lang w:val="ru-RU"/>
        </w:rPr>
        <w:t xml:space="preserve"> в жаркую погоду, </w:t>
      </w:r>
      <w:r w:rsidR="00E13056">
        <w:rPr>
          <w:sz w:val="20"/>
          <w:szCs w:val="20"/>
          <w:lang w:val="ru-RU"/>
        </w:rPr>
        <w:t>однако</w:t>
      </w:r>
      <w:r w:rsidR="008E3DC8" w:rsidRPr="00E13056">
        <w:rPr>
          <w:sz w:val="20"/>
          <w:szCs w:val="20"/>
          <w:lang w:val="ru-RU"/>
        </w:rPr>
        <w:t xml:space="preserve"> поможет исключать контакты комаров с кожей.</w:t>
      </w:r>
    </w:p>
    <w:p w14:paraId="209C284E" w14:textId="77777777" w:rsidR="003437D5" w:rsidRPr="003437D5" w:rsidRDefault="008E3DC8" w:rsidP="006F7EE9">
      <w:pPr>
        <w:numPr>
          <w:ilvl w:val="0"/>
          <w:numId w:val="5"/>
        </w:numPr>
        <w:tabs>
          <w:tab w:val="clear" w:pos="360"/>
        </w:tabs>
        <w:spacing w:after="40"/>
        <w:ind w:left="367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 xml:space="preserve">Используйте репеллент с </w:t>
      </w:r>
      <w:r w:rsidRPr="00E13056">
        <w:rPr>
          <w:b/>
          <w:bCs/>
          <w:sz w:val="20"/>
          <w:szCs w:val="20"/>
          <w:lang w:val="ru-RU"/>
        </w:rPr>
        <w:t xml:space="preserve">DEET </w:t>
      </w:r>
      <w:r w:rsidRPr="00E13056">
        <w:rPr>
          <w:sz w:val="20"/>
          <w:szCs w:val="20"/>
          <w:lang w:val="ru-RU"/>
        </w:rPr>
        <w:t>(N, N-</w:t>
      </w:r>
      <w:proofErr w:type="spellStart"/>
      <w:r w:rsidRPr="00E13056">
        <w:rPr>
          <w:sz w:val="20"/>
          <w:szCs w:val="20"/>
          <w:lang w:val="ru-RU"/>
        </w:rPr>
        <w:t>диэтил</w:t>
      </w:r>
      <w:proofErr w:type="spellEnd"/>
      <w:r w:rsidRPr="00E13056">
        <w:rPr>
          <w:sz w:val="20"/>
          <w:szCs w:val="20"/>
          <w:lang w:val="ru-RU"/>
        </w:rPr>
        <w:t>-м-</w:t>
      </w:r>
      <w:proofErr w:type="spellStart"/>
      <w:r w:rsidRPr="00E13056">
        <w:rPr>
          <w:sz w:val="20"/>
          <w:szCs w:val="20"/>
          <w:lang w:val="ru-RU"/>
        </w:rPr>
        <w:t>толуамид</w:t>
      </w:r>
      <w:proofErr w:type="spellEnd"/>
      <w:r w:rsidRPr="00E13056">
        <w:rPr>
          <w:sz w:val="20"/>
          <w:szCs w:val="20"/>
          <w:lang w:val="ru-RU"/>
        </w:rPr>
        <w:t xml:space="preserve">), </w:t>
      </w:r>
      <w:proofErr w:type="spellStart"/>
      <w:r w:rsidRPr="00E13056">
        <w:rPr>
          <w:b/>
          <w:bCs/>
          <w:sz w:val="20"/>
          <w:szCs w:val="20"/>
          <w:lang w:val="ru-RU"/>
        </w:rPr>
        <w:t>перметрином</w:t>
      </w:r>
      <w:proofErr w:type="spellEnd"/>
      <w:r w:rsidRPr="00E13056">
        <w:rPr>
          <w:b/>
          <w:bCs/>
          <w:sz w:val="20"/>
          <w:szCs w:val="20"/>
          <w:lang w:val="ru-RU"/>
        </w:rPr>
        <w:t xml:space="preserve">, </w:t>
      </w:r>
      <w:proofErr w:type="spellStart"/>
      <w:r w:rsidRPr="00E13056">
        <w:rPr>
          <w:b/>
          <w:bCs/>
          <w:sz w:val="20"/>
          <w:szCs w:val="20"/>
          <w:lang w:val="ru-RU"/>
        </w:rPr>
        <w:t>пикаридином</w:t>
      </w:r>
      <w:proofErr w:type="spellEnd"/>
      <w:r w:rsidRPr="00E13056">
        <w:rPr>
          <w:sz w:val="20"/>
          <w:szCs w:val="20"/>
          <w:lang w:val="ru-RU"/>
        </w:rPr>
        <w:t xml:space="preserve"> (KBR 3023), </w:t>
      </w:r>
      <w:r w:rsidRPr="00E13056">
        <w:rPr>
          <w:b/>
          <w:bCs/>
          <w:sz w:val="20"/>
          <w:szCs w:val="20"/>
          <w:lang w:val="ru-RU"/>
        </w:rPr>
        <w:t>IR3535</w:t>
      </w:r>
      <w:r w:rsidRPr="00E13056">
        <w:rPr>
          <w:sz w:val="20"/>
          <w:szCs w:val="20"/>
          <w:lang w:val="ru-RU"/>
        </w:rPr>
        <w:t xml:space="preserve"> (3-[N-бутил-N-ацетил]-</w:t>
      </w:r>
      <w:proofErr w:type="spellStart"/>
      <w:r w:rsidRPr="00E13056">
        <w:rPr>
          <w:sz w:val="20"/>
          <w:szCs w:val="20"/>
          <w:lang w:val="ru-RU"/>
        </w:rPr>
        <w:t>аминопропионовая</w:t>
      </w:r>
      <w:proofErr w:type="spellEnd"/>
      <w:r w:rsidRPr="00E13056">
        <w:rPr>
          <w:sz w:val="20"/>
          <w:szCs w:val="20"/>
          <w:lang w:val="ru-RU"/>
        </w:rPr>
        <w:t xml:space="preserve"> кислота) или </w:t>
      </w:r>
      <w:r w:rsidRPr="00E13056">
        <w:rPr>
          <w:b/>
          <w:bCs/>
          <w:sz w:val="20"/>
          <w:szCs w:val="20"/>
          <w:lang w:val="ru-RU"/>
        </w:rPr>
        <w:t>маслом лимонного эвкалипта</w:t>
      </w:r>
      <w:r w:rsidRPr="00E13056">
        <w:rPr>
          <w:sz w:val="20"/>
          <w:szCs w:val="20"/>
          <w:lang w:val="ru-RU"/>
        </w:rPr>
        <w:t xml:space="preserve"> [p-...ментан-3,8-диол </w:t>
      </w:r>
    </w:p>
    <w:p w14:paraId="0C4F5040" w14:textId="258A3B6D" w:rsidR="003437D5" w:rsidRDefault="003437D5" w:rsidP="003437D5">
      <w:pPr>
        <w:spacing w:after="40"/>
        <w:ind w:left="367"/>
        <w:jc w:val="right"/>
        <w:rPr>
          <w:sz w:val="20"/>
          <w:szCs w:val="20"/>
          <w:lang w:val="ru-RU"/>
        </w:rPr>
      </w:pPr>
      <w:r>
        <w:rPr>
          <w:rFonts w:ascii="Calibri" w:hAnsi="Calibri"/>
          <w:color w:val="152355"/>
          <w:sz w:val="20"/>
          <w:szCs w:val="20"/>
          <w:lang w:val="ru-RU"/>
        </w:rPr>
        <w:lastRenderedPageBreak/>
        <w:t>Страница</w:t>
      </w:r>
      <w:r w:rsidRPr="00111C3B">
        <w:rPr>
          <w:rFonts w:ascii="Calibri" w:hAnsi="Calibri"/>
          <w:color w:val="152355"/>
          <w:sz w:val="20"/>
          <w:szCs w:val="20"/>
          <w:lang w:val="ru-RU"/>
        </w:rPr>
        <w:t xml:space="preserve"> </w:t>
      </w:r>
      <w:r>
        <w:rPr>
          <w:rFonts w:ascii="Calibri" w:hAnsi="Calibri"/>
          <w:color w:val="152355"/>
          <w:sz w:val="20"/>
          <w:szCs w:val="20"/>
          <w:lang w:val="ru-RU"/>
        </w:rPr>
        <w:t>2</w:t>
      </w:r>
      <w:r w:rsidRPr="00111C3B">
        <w:rPr>
          <w:rFonts w:ascii="Calibri" w:hAnsi="Calibri"/>
          <w:color w:val="152355"/>
          <w:sz w:val="20"/>
          <w:szCs w:val="20"/>
          <w:lang w:val="ru-RU"/>
        </w:rPr>
        <w:t xml:space="preserve"> </w:t>
      </w:r>
      <w:r>
        <w:rPr>
          <w:rFonts w:ascii="Calibri" w:hAnsi="Calibri"/>
          <w:color w:val="152355"/>
          <w:sz w:val="20"/>
          <w:szCs w:val="20"/>
          <w:lang w:val="ru-RU"/>
        </w:rPr>
        <w:t>из</w:t>
      </w:r>
      <w:r w:rsidRPr="00111C3B">
        <w:rPr>
          <w:rFonts w:ascii="Calibri" w:hAnsi="Calibri"/>
          <w:color w:val="152355"/>
          <w:sz w:val="20"/>
          <w:szCs w:val="20"/>
          <w:lang w:val="ru-RU"/>
        </w:rPr>
        <w:t xml:space="preserve"> 2</w:t>
      </w:r>
    </w:p>
    <w:p w14:paraId="42B9ABD6" w14:textId="1645BC23" w:rsidR="008E3DC8" w:rsidRPr="00E13056" w:rsidRDefault="008E3DC8" w:rsidP="003437D5">
      <w:pPr>
        <w:spacing w:after="40"/>
        <w:ind w:left="367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 xml:space="preserve">(PMD)] в соответствии с инструкциями, указанными на этикетке продукта.  Продукты DEET не </w:t>
      </w:r>
      <w:r w:rsidR="001D2626">
        <w:rPr>
          <w:sz w:val="20"/>
          <w:szCs w:val="20"/>
          <w:lang w:val="ru-RU"/>
        </w:rPr>
        <w:t>предназначены для</w:t>
      </w:r>
      <w:r w:rsidRPr="00E13056">
        <w:rPr>
          <w:sz w:val="20"/>
          <w:szCs w:val="20"/>
          <w:lang w:val="ru-RU"/>
        </w:rPr>
        <w:t xml:space="preserve"> младенц</w:t>
      </w:r>
      <w:r w:rsidR="001D2626">
        <w:rPr>
          <w:sz w:val="20"/>
          <w:szCs w:val="20"/>
          <w:lang w:val="ru-RU"/>
        </w:rPr>
        <w:t>ев</w:t>
      </w:r>
      <w:r w:rsidRPr="00E13056">
        <w:rPr>
          <w:sz w:val="20"/>
          <w:szCs w:val="20"/>
          <w:lang w:val="ru-RU"/>
        </w:rPr>
        <w:t xml:space="preserve"> младше двух месяцев, а для детей старшего возраста их следует использовать в концентрации 30% или менее.  Масло эвкалипта лимонного не </w:t>
      </w:r>
      <w:r w:rsidR="001D2626">
        <w:rPr>
          <w:sz w:val="20"/>
          <w:szCs w:val="20"/>
          <w:lang w:val="ru-RU"/>
        </w:rPr>
        <w:t xml:space="preserve">предназначено </w:t>
      </w:r>
      <w:r w:rsidRPr="00E13056">
        <w:rPr>
          <w:sz w:val="20"/>
          <w:szCs w:val="20"/>
          <w:lang w:val="ru-RU"/>
        </w:rPr>
        <w:t xml:space="preserve">для детей младше трех лет.  Средства с </w:t>
      </w:r>
      <w:proofErr w:type="spellStart"/>
      <w:r w:rsidRPr="00E13056">
        <w:rPr>
          <w:sz w:val="20"/>
          <w:szCs w:val="20"/>
          <w:lang w:val="ru-RU"/>
        </w:rPr>
        <w:t>перметрином</w:t>
      </w:r>
      <w:proofErr w:type="spellEnd"/>
      <w:r w:rsidRPr="00E13056">
        <w:rPr>
          <w:sz w:val="20"/>
          <w:szCs w:val="20"/>
          <w:lang w:val="ru-RU"/>
        </w:rPr>
        <w:t xml:space="preserve"> </w:t>
      </w:r>
      <w:r w:rsidR="001D2626">
        <w:rPr>
          <w:sz w:val="20"/>
          <w:szCs w:val="20"/>
          <w:lang w:val="ru-RU"/>
        </w:rPr>
        <w:t>должны</w:t>
      </w:r>
      <w:r w:rsidRPr="00E13056">
        <w:rPr>
          <w:sz w:val="20"/>
          <w:szCs w:val="20"/>
          <w:lang w:val="ru-RU"/>
        </w:rPr>
        <w:t xml:space="preserve"> использова</w:t>
      </w:r>
      <w:r w:rsidR="001D2626">
        <w:rPr>
          <w:sz w:val="20"/>
          <w:szCs w:val="20"/>
          <w:lang w:val="ru-RU"/>
        </w:rPr>
        <w:t>ться</w:t>
      </w:r>
      <w:r w:rsidRPr="00E13056">
        <w:rPr>
          <w:sz w:val="20"/>
          <w:szCs w:val="20"/>
          <w:lang w:val="ru-RU"/>
        </w:rPr>
        <w:t xml:space="preserve"> на таких предметах, как одежда, обувь, постельные сетки и походное снаряжение, и не должны наноситься на кожу.  </w:t>
      </w:r>
    </w:p>
    <w:p w14:paraId="6802082E" w14:textId="77777777" w:rsidR="008E3DC8" w:rsidRPr="00E13056" w:rsidRDefault="008E3DC8" w:rsidP="008E3DC8">
      <w:pPr>
        <w:numPr>
          <w:ilvl w:val="0"/>
          <w:numId w:val="5"/>
        </w:numPr>
        <w:tabs>
          <w:tab w:val="num" w:pos="-5040"/>
        </w:tabs>
        <w:spacing w:after="40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100CBF1" wp14:editId="069CA05D">
                <wp:simplePos x="0" y="0"/>
                <wp:positionH relativeFrom="page">
                  <wp:posOffset>9525</wp:posOffset>
                </wp:positionH>
                <wp:positionV relativeFrom="page">
                  <wp:posOffset>-9525</wp:posOffset>
                </wp:positionV>
                <wp:extent cx="7772400" cy="9144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9DEBF" id="Rectangle 11" o:spid="_x0000_s1026" style="position:absolute;margin-left:.75pt;margin-top:-.75pt;width:612pt;height:1in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Pr="00E13056">
        <w:rPr>
          <w:sz w:val="20"/>
          <w:szCs w:val="20"/>
          <w:lang w:val="ru-RU"/>
        </w:rPr>
        <w:t>Чтобы комары не проникали в ваш дом, заделайте все дыры в экранах и убедитесь в том, что они плотно прилегают ко всем дверям и окнам.</w:t>
      </w:r>
    </w:p>
    <w:p w14:paraId="63FE7041" w14:textId="3E0E3CA3" w:rsidR="004E6DF7" w:rsidRPr="00E13056" w:rsidRDefault="008E3DC8" w:rsidP="00697FFC">
      <w:pPr>
        <w:numPr>
          <w:ilvl w:val="0"/>
          <w:numId w:val="5"/>
        </w:numPr>
        <w:tabs>
          <w:tab w:val="clear" w:pos="360"/>
          <w:tab w:val="num" w:pos="-4500"/>
        </w:tabs>
        <w:spacing w:after="40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>Удалите участки со стоячей водой вокруг вашего дома.  Вот несколько предложений</w:t>
      </w:r>
      <w:r w:rsidR="004E6DF7" w:rsidRPr="00E13056">
        <w:rPr>
          <w:rFonts w:ascii="Times New Roman" w:hAnsi="Times New Roman"/>
          <w:sz w:val="20"/>
          <w:szCs w:val="20"/>
          <w:lang w:val="ru-RU"/>
        </w:rPr>
        <w:t>:</w:t>
      </w:r>
    </w:p>
    <w:p w14:paraId="01EC5D1D" w14:textId="6F3A2E68" w:rsidR="008E3DC8" w:rsidRPr="00E13056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 xml:space="preserve">Осмотритесь возле дома в поисках контейнеров и других предметов, в которых может скапливаться вода, и переверните их, регулярно опорожняйте или утилизируйте.  </w:t>
      </w:r>
    </w:p>
    <w:p w14:paraId="09FB1B9F" w14:textId="77777777" w:rsidR="008E3DC8" w:rsidRPr="00E13056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 xml:space="preserve">Просверлите отверстия в дне контейнеров для мусора, оставленных на открытом воздухе, чтобы вода могла вытекать. </w:t>
      </w:r>
    </w:p>
    <w:p w14:paraId="015F4B9A" w14:textId="77777777" w:rsidR="008E3DC8" w:rsidRPr="00E13056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>Очистите засорившиеся водостоки крыши; убирайте листья и мусор, которые могут препятствовать отводу дождевой воды.</w:t>
      </w:r>
    </w:p>
    <w:p w14:paraId="3FE40632" w14:textId="77777777" w:rsidR="008E3DC8" w:rsidRPr="00E13056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>Переворачивайте пластиковые бассейны и тачки, когда они не используются.</w:t>
      </w:r>
    </w:p>
    <w:p w14:paraId="29CE8F4C" w14:textId="77777777" w:rsidR="008E3DC8" w:rsidRPr="00E13056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>Меняйте воду в ваннах для птиц каждые несколько дней; проводите аэрацию декоративных прудов или заселяйте их рыбой.</w:t>
      </w:r>
    </w:p>
    <w:p w14:paraId="745C2176" w14:textId="44C09506" w:rsidR="008E3DC8" w:rsidRPr="00E13056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>Содержите плавательные бассейны в чистоте и надлежащим образом хлорируйте их; удаляйте стоячую воду с крышек бассейна.</w:t>
      </w:r>
    </w:p>
    <w:p w14:paraId="0D7C9751" w14:textId="777B30DA" w:rsidR="008E3DC8" w:rsidRPr="00E13056" w:rsidRDefault="008E3DC8" w:rsidP="008E3DC8">
      <w:pPr>
        <w:numPr>
          <w:ilvl w:val="0"/>
          <w:numId w:val="11"/>
        </w:numPr>
        <w:tabs>
          <w:tab w:val="clear" w:pos="360"/>
        </w:tabs>
        <w:spacing w:after="40"/>
        <w:ind w:left="720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>Используйте ландшафт</w:t>
      </w:r>
      <w:r w:rsidR="001D2626">
        <w:rPr>
          <w:sz w:val="20"/>
          <w:szCs w:val="20"/>
          <w:lang w:val="ru-RU"/>
        </w:rPr>
        <w:t xml:space="preserve"> так, чтобы удалять</w:t>
      </w:r>
      <w:r w:rsidRPr="00E13056">
        <w:rPr>
          <w:sz w:val="20"/>
          <w:szCs w:val="20"/>
          <w:lang w:val="ru-RU"/>
        </w:rPr>
        <w:t xml:space="preserve"> стояч</w:t>
      </w:r>
      <w:r w:rsidR="001D2626">
        <w:rPr>
          <w:sz w:val="20"/>
          <w:szCs w:val="20"/>
          <w:lang w:val="ru-RU"/>
        </w:rPr>
        <w:t>ую</w:t>
      </w:r>
      <w:r w:rsidRPr="00E13056">
        <w:rPr>
          <w:sz w:val="20"/>
          <w:szCs w:val="20"/>
          <w:lang w:val="ru-RU"/>
        </w:rPr>
        <w:t xml:space="preserve"> вод</w:t>
      </w:r>
      <w:r w:rsidR="001D2626">
        <w:rPr>
          <w:sz w:val="20"/>
          <w:szCs w:val="20"/>
          <w:lang w:val="ru-RU"/>
        </w:rPr>
        <w:t>у</w:t>
      </w:r>
      <w:r w:rsidRPr="00E13056">
        <w:rPr>
          <w:sz w:val="20"/>
          <w:szCs w:val="20"/>
          <w:lang w:val="ru-RU"/>
        </w:rPr>
        <w:t>, которая скапливается на вашем участке.</w:t>
      </w:r>
    </w:p>
    <w:p w14:paraId="47A9D5AA" w14:textId="23122AB0" w:rsidR="004E6DF7" w:rsidRPr="00E13056" w:rsidRDefault="008E3DC8" w:rsidP="00697FFC">
      <w:pPr>
        <w:numPr>
          <w:ilvl w:val="0"/>
          <w:numId w:val="8"/>
        </w:numPr>
        <w:tabs>
          <w:tab w:val="clear" w:pos="900"/>
          <w:tab w:val="num" w:pos="-180"/>
        </w:tabs>
        <w:spacing w:after="40"/>
        <w:ind w:left="360"/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 xml:space="preserve">Более подробная информация о выборе и безопасном использовании репеллентов содержится в информационном бюллетене MDPH </w:t>
      </w:r>
      <w:proofErr w:type="spellStart"/>
      <w:r w:rsidRPr="00E13056">
        <w:rPr>
          <w:sz w:val="20"/>
          <w:szCs w:val="20"/>
          <w:lang w:val="ru-RU"/>
        </w:rPr>
        <w:t>Mosquito</w:t>
      </w:r>
      <w:proofErr w:type="spellEnd"/>
      <w:r w:rsidRPr="00E13056">
        <w:rPr>
          <w:sz w:val="20"/>
          <w:szCs w:val="20"/>
          <w:lang w:val="ru-RU"/>
        </w:rPr>
        <w:t xml:space="preserve"> </w:t>
      </w:r>
      <w:proofErr w:type="spellStart"/>
      <w:r w:rsidRPr="00E13056">
        <w:rPr>
          <w:sz w:val="20"/>
          <w:szCs w:val="20"/>
          <w:lang w:val="ru-RU"/>
        </w:rPr>
        <w:t>Repellents</w:t>
      </w:r>
      <w:proofErr w:type="spellEnd"/>
      <w:r w:rsidRPr="00E13056">
        <w:rPr>
          <w:sz w:val="20"/>
          <w:szCs w:val="20"/>
          <w:lang w:val="ru-RU"/>
        </w:rPr>
        <w:t xml:space="preserve">, который можно найти в Интернете по адресу </w:t>
      </w:r>
      <w:hyperlink r:id="rId9" w:history="1"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www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  <w:lang w:val="ru-RU"/>
          </w:rPr>
          <w:t>.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mass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  <w:lang w:val="ru-RU"/>
          </w:rPr>
          <w:t>.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gov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  <w:lang w:val="ru-RU"/>
          </w:rPr>
          <w:t>/</w:t>
        </w:r>
        <w:proofErr w:type="spellStart"/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dph</w:t>
        </w:r>
        <w:proofErr w:type="spellEnd"/>
        <w:r w:rsidR="004E6DF7" w:rsidRPr="00E13056">
          <w:rPr>
            <w:rStyle w:val="Hyperlink"/>
            <w:rFonts w:ascii="Times New Roman" w:hAnsi="Times New Roman"/>
            <w:sz w:val="20"/>
            <w:szCs w:val="20"/>
            <w:lang w:val="ru-RU"/>
          </w:rPr>
          <w:t>/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mosquito</w:t>
        </w:r>
      </w:hyperlink>
      <w:r w:rsidR="004E6DF7" w:rsidRPr="00E13056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="004E6DF7" w:rsidRPr="00E13056">
        <w:rPr>
          <w:rFonts w:ascii="Times New Roman" w:hAnsi="Times New Roman"/>
          <w:color w:val="0000FF"/>
          <w:sz w:val="20"/>
          <w:szCs w:val="20"/>
          <w:lang w:val="ru-RU"/>
        </w:rPr>
        <w:t xml:space="preserve">  </w:t>
      </w:r>
      <w:r w:rsidRPr="00E13056">
        <w:rPr>
          <w:sz w:val="20"/>
          <w:szCs w:val="20"/>
          <w:lang w:val="ru-RU"/>
        </w:rPr>
        <w:t>Если вы не можете войти в Интернет, свяжитесь с MDPH по телефону (617) 983-6800 для получения печатной копии.</w:t>
      </w:r>
    </w:p>
    <w:p w14:paraId="5976B366" w14:textId="4C0E072B" w:rsidR="004E6DF7" w:rsidRPr="008E3DC8" w:rsidRDefault="001D2626" w:rsidP="00697FFC">
      <w:pPr>
        <w:tabs>
          <w:tab w:val="left" w:pos="0"/>
          <w:tab w:val="num" w:pos="900"/>
          <w:tab w:val="left" w:pos="10440"/>
        </w:tabs>
        <w:ind w:hanging="36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13056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16C90" wp14:editId="5135CCB8">
                <wp:simplePos x="0" y="0"/>
                <wp:positionH relativeFrom="page">
                  <wp:align>center</wp:align>
                </wp:positionH>
                <wp:positionV relativeFrom="paragraph">
                  <wp:posOffset>63440</wp:posOffset>
                </wp:positionV>
                <wp:extent cx="7431405" cy="933856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1405" cy="933856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CF01" id="Rectangle 16" o:spid="_x0000_s1026" style="position:absolute;margin-left:0;margin-top:5pt;width:585.15pt;height:73.55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" fillcolor="#4f81bd" stroked="f">
                <v:fill opacity="13107f"/>
                <w10:wrap anchorx="page"/>
              </v:rect>
            </w:pict>
          </mc:Fallback>
        </mc:AlternateContent>
      </w:r>
    </w:p>
    <w:p w14:paraId="39CD2553" w14:textId="1DF92246" w:rsidR="00697FFC" w:rsidRPr="00E13056" w:rsidRDefault="008E3DC8" w:rsidP="00697FFC">
      <w:pPr>
        <w:pStyle w:val="BIDTEXTBOXSUBHEADING"/>
        <w:spacing w:after="0"/>
        <w:ind w:right="0"/>
        <w:rPr>
          <w:sz w:val="24"/>
          <w:szCs w:val="24"/>
          <w:lang w:val="ru-RU"/>
        </w:rPr>
      </w:pPr>
      <w:r w:rsidRPr="00E13056">
        <w:rPr>
          <w:bCs/>
          <w:i/>
          <w:iCs/>
          <w:sz w:val="24"/>
          <w:szCs w:val="24"/>
          <w:lang w:val="ru-RU"/>
        </w:rPr>
        <w:t>Знаете ли вы</w:t>
      </w:r>
      <w:r w:rsidR="00697FFC" w:rsidRPr="00E13056">
        <w:rPr>
          <w:i/>
          <w:sz w:val="24"/>
          <w:szCs w:val="24"/>
          <w:lang w:val="ru-RU"/>
        </w:rPr>
        <w:t>?</w:t>
      </w:r>
    </w:p>
    <w:p w14:paraId="0E1DAFC1" w14:textId="4394DF05" w:rsidR="00087333" w:rsidRPr="00B134A5" w:rsidRDefault="008E3DC8" w:rsidP="008E3DC8">
      <w:pPr>
        <w:pStyle w:val="BIDTEXTBOXBODYCOPY"/>
        <w:spacing w:after="0"/>
        <w:rPr>
          <w:sz w:val="20"/>
          <w:szCs w:val="20"/>
          <w:lang w:val="ru-RU"/>
        </w:rPr>
      </w:pPr>
      <w:r w:rsidRPr="00E13056">
        <w:rPr>
          <w:sz w:val="20"/>
          <w:szCs w:val="20"/>
          <w:lang w:val="ru-RU"/>
        </w:rPr>
        <w:t xml:space="preserve">Комары могут начать размножаться в любой луже или стоячей воде, возраст которой превышает четыре дня! Места размножения комаров могут находиться где угодно.  </w:t>
      </w:r>
      <w:r w:rsidRPr="00E13056">
        <w:rPr>
          <w:b/>
          <w:bCs/>
          <w:sz w:val="20"/>
          <w:szCs w:val="20"/>
          <w:lang w:val="ru-RU"/>
        </w:rPr>
        <w:t>Принимайте меры</w:t>
      </w:r>
      <w:r w:rsidRPr="00E13056">
        <w:rPr>
          <w:sz w:val="20"/>
          <w:szCs w:val="20"/>
          <w:lang w:val="ru-RU"/>
        </w:rPr>
        <w:t>, чтобы уменьшать количество комаров в вашем доме и районе. Организуйте субботник, чтобы собрать контейнеры с пустырей и парков и призвать людей избавить свои дворы от стоячей воды.  Заборы комарам не помеха, поэтому важно удалить участки со стоячей водой по всему району.</w:t>
      </w:r>
    </w:p>
    <w:p w14:paraId="23EC4759" w14:textId="77777777" w:rsidR="00697FFC" w:rsidRPr="00B134A5" w:rsidRDefault="00697FFC" w:rsidP="00697FFC">
      <w:pPr>
        <w:pStyle w:val="BIDTEXTBOXBODYCOPY"/>
        <w:spacing w:after="0"/>
        <w:rPr>
          <w:sz w:val="16"/>
          <w:szCs w:val="16"/>
          <w:lang w:val="ru-RU"/>
        </w:rPr>
      </w:pPr>
    </w:p>
    <w:p w14:paraId="3A79D8B4" w14:textId="59AC12BB" w:rsidR="004E6DF7" w:rsidRPr="00E13056" w:rsidRDefault="008E3DC8" w:rsidP="00E13056">
      <w:pPr>
        <w:pStyle w:val="BIDSUBHEADING"/>
        <w:tabs>
          <w:tab w:val="left" w:pos="10800"/>
        </w:tabs>
        <w:spacing w:before="0" w:after="0"/>
        <w:ind w:right="0"/>
        <w:rPr>
          <w:bCs/>
          <w:sz w:val="24"/>
          <w:szCs w:val="24"/>
          <w:lang w:val="ru-RU"/>
        </w:rPr>
      </w:pPr>
      <w:r w:rsidRPr="00E13056">
        <w:rPr>
          <w:bCs/>
          <w:sz w:val="24"/>
          <w:szCs w:val="24"/>
          <w:lang w:val="ru-RU"/>
        </w:rPr>
        <w:t>Где получить дополнительную информацию</w:t>
      </w:r>
      <w:r w:rsidR="004E6DF7" w:rsidRPr="00E13056">
        <w:rPr>
          <w:bCs/>
          <w:sz w:val="24"/>
          <w:szCs w:val="24"/>
          <w:lang w:val="ru-RU"/>
        </w:rPr>
        <w:t>?</w:t>
      </w:r>
    </w:p>
    <w:p w14:paraId="09E040AD" w14:textId="77777777" w:rsidR="008E3DC8" w:rsidRPr="00E13056" w:rsidRDefault="008E3DC8" w:rsidP="008E3DC8">
      <w:pPr>
        <w:numPr>
          <w:ilvl w:val="0"/>
          <w:numId w:val="7"/>
        </w:numPr>
        <w:tabs>
          <w:tab w:val="left" w:pos="0"/>
          <w:tab w:val="left" w:pos="10530"/>
        </w:tabs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rFonts w:ascii="Times New Roman" w:hAnsi="Times New Roman"/>
          <w:sz w:val="20"/>
          <w:szCs w:val="20"/>
          <w:lang w:val="ru-RU"/>
        </w:rPr>
        <w:t>У вашего врача, медсестры, в поликлинике или местном совете по вопросам здравоохранения.</w:t>
      </w:r>
    </w:p>
    <w:p w14:paraId="6957F8B7" w14:textId="7B1DDF32" w:rsidR="004E6DF7" w:rsidRPr="00E13056" w:rsidRDefault="008E3DC8" w:rsidP="008E3DC8">
      <w:pPr>
        <w:numPr>
          <w:ilvl w:val="0"/>
          <w:numId w:val="7"/>
        </w:numPr>
        <w:tabs>
          <w:tab w:val="left" w:pos="0"/>
          <w:tab w:val="left" w:pos="10530"/>
        </w:tabs>
        <w:rPr>
          <w:rFonts w:ascii="Times New Roman" w:hAnsi="Times New Roman"/>
          <w:sz w:val="20"/>
          <w:szCs w:val="20"/>
          <w:lang w:val="ru-RU"/>
        </w:rPr>
      </w:pPr>
      <w:r w:rsidRPr="00E13056">
        <w:rPr>
          <w:rFonts w:ascii="Times New Roman" w:hAnsi="Times New Roman"/>
          <w:sz w:val="20"/>
          <w:szCs w:val="20"/>
          <w:lang w:val="ru-RU"/>
        </w:rPr>
        <w:t xml:space="preserve">В Департаменте общественного здравоохранения штата Массачусетс (MDPH), отделе эпидемиологии и иммунизации по телефону (617) 983-6800 или на сайте MDPH </w:t>
      </w:r>
      <w:proofErr w:type="spellStart"/>
      <w:r w:rsidRPr="00E13056">
        <w:rPr>
          <w:rFonts w:ascii="Times New Roman" w:hAnsi="Times New Roman"/>
          <w:sz w:val="20"/>
          <w:szCs w:val="20"/>
          <w:lang w:val="ru-RU"/>
        </w:rPr>
        <w:t>Arbovirus</w:t>
      </w:r>
      <w:proofErr w:type="spellEnd"/>
      <w:r w:rsidRPr="00E1305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D3D20" w:rsidRPr="00E13056">
        <w:rPr>
          <w:rFonts w:ascii="Times New Roman" w:hAnsi="Times New Roman"/>
          <w:sz w:val="20"/>
          <w:szCs w:val="20"/>
          <w:lang w:val="ru-RU"/>
        </w:rPr>
        <w:t>(</w:t>
      </w:r>
      <w:hyperlink r:id="rId10" w:history="1"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www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  <w:lang w:val="ru-RU"/>
          </w:rPr>
          <w:t>.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mass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  <w:lang w:val="ru-RU"/>
          </w:rPr>
          <w:t>.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gov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  <w:lang w:val="ru-RU"/>
          </w:rPr>
          <w:t>/</w:t>
        </w:r>
        <w:proofErr w:type="spellStart"/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dph</w:t>
        </w:r>
        <w:proofErr w:type="spellEnd"/>
        <w:r w:rsidR="004E6DF7" w:rsidRPr="00E13056">
          <w:rPr>
            <w:rStyle w:val="Hyperlink"/>
            <w:rFonts w:ascii="Times New Roman" w:hAnsi="Times New Roman"/>
            <w:sz w:val="20"/>
            <w:szCs w:val="20"/>
            <w:lang w:val="ru-RU"/>
          </w:rPr>
          <w:t>/</w:t>
        </w:r>
        <w:r w:rsidR="004E6DF7" w:rsidRPr="00E13056">
          <w:rPr>
            <w:rStyle w:val="Hyperlink"/>
            <w:rFonts w:ascii="Times New Roman" w:hAnsi="Times New Roman"/>
            <w:sz w:val="20"/>
            <w:szCs w:val="20"/>
          </w:rPr>
          <w:t>mosquito</w:t>
        </w:r>
      </w:hyperlink>
      <w:r w:rsidR="002D3D20" w:rsidRPr="00E13056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="004E6DF7" w:rsidRPr="00E13056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</w:p>
    <w:p w14:paraId="12A42533" w14:textId="77777777" w:rsidR="00111C3B" w:rsidRPr="00E13056" w:rsidRDefault="00111C3B" w:rsidP="00111C3B">
      <w:pPr>
        <w:pStyle w:val="BodyText2"/>
        <w:numPr>
          <w:ilvl w:val="0"/>
          <w:numId w:val="7"/>
        </w:numPr>
        <w:outlineLvl w:val="0"/>
        <w:rPr>
          <w:b w:val="0"/>
          <w:bCs/>
          <w:sz w:val="20"/>
          <w:lang w:val="ru-RU"/>
        </w:rPr>
      </w:pPr>
      <w:r w:rsidRPr="00E13056">
        <w:rPr>
          <w:bCs/>
          <w:sz w:val="20"/>
          <w:lang w:val="ru-RU"/>
        </w:rPr>
        <w:t>Влияние пестицидов на здоровье</w:t>
      </w:r>
      <w:r w:rsidRPr="00E13056">
        <w:rPr>
          <w:sz w:val="20"/>
          <w:lang w:val="ru-RU"/>
        </w:rPr>
        <w:t>, MDPH, Бюро по охране здоровья окружающей среды, 617-624-5757.</w:t>
      </w:r>
    </w:p>
    <w:p w14:paraId="2478F3C1" w14:textId="17FB8F5B" w:rsidR="00DE001F" w:rsidRPr="00E13056" w:rsidRDefault="00C57809" w:rsidP="00697FFC">
      <w:pPr>
        <w:pStyle w:val="BodyText2"/>
        <w:numPr>
          <w:ilvl w:val="0"/>
          <w:numId w:val="7"/>
        </w:numPr>
        <w:outlineLvl w:val="0"/>
        <w:rPr>
          <w:b w:val="0"/>
          <w:bCs/>
          <w:sz w:val="20"/>
          <w:lang w:val="ru-RU"/>
        </w:rPr>
      </w:pPr>
      <w:r w:rsidRPr="00E13056"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79AB20" wp14:editId="04A696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2A3E6" id="Rectangle 13" o:spid="_x0000_s1026" style="position:absolute;margin-left:0;margin-top:0;width:612pt;height:1in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PwMQMAANg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111C3B" w:rsidRPr="00E13056">
        <w:rPr>
          <w:bCs/>
          <w:sz w:val="20"/>
          <w:lang w:val="ru-RU"/>
        </w:rPr>
        <w:t>Борьба с комарами в вашем городе или поселке</w:t>
      </w:r>
      <w:r w:rsidR="00111C3B" w:rsidRPr="00E13056">
        <w:rPr>
          <w:sz w:val="20"/>
          <w:lang w:val="ru-RU"/>
        </w:rPr>
        <w:t xml:space="preserve">: </w:t>
      </w:r>
      <w:r w:rsidR="00111C3B" w:rsidRPr="00E13056">
        <w:rPr>
          <w:b w:val="0"/>
          <w:bCs/>
          <w:sz w:val="20"/>
          <w:lang w:val="ru-RU"/>
        </w:rPr>
        <w:t xml:space="preserve">Борьба с комарами в штате Массачусетс осуществляется в рамках девяти округов по борьбе с комарами.  Надзор за всеми девятью округами осуществляет Государственный совет по мелиорации и борьбе с комарами (SRMCB).  Контактную информацию по каждому округу можно найти в Интернете на сайте </w:t>
      </w:r>
      <w:hyperlink r:id="rId11" w:history="1">
        <w:r w:rsidR="002D3D20" w:rsidRPr="00E13056">
          <w:rPr>
            <w:rStyle w:val="Hyperlink"/>
            <w:b w:val="0"/>
            <w:sz w:val="20"/>
          </w:rPr>
          <w:t>https</w:t>
        </w:r>
        <w:r w:rsidR="002D3D20" w:rsidRPr="00E13056">
          <w:rPr>
            <w:rStyle w:val="Hyperlink"/>
            <w:b w:val="0"/>
            <w:sz w:val="20"/>
            <w:lang w:val="ru-RU"/>
          </w:rPr>
          <w:t>://</w:t>
        </w:r>
        <w:r w:rsidR="002D3D20" w:rsidRPr="00E13056">
          <w:rPr>
            <w:rStyle w:val="Hyperlink"/>
            <w:b w:val="0"/>
            <w:sz w:val="20"/>
          </w:rPr>
          <w:t>www</w:t>
        </w:r>
        <w:r w:rsidR="002D3D20" w:rsidRPr="00E13056">
          <w:rPr>
            <w:rStyle w:val="Hyperlink"/>
            <w:b w:val="0"/>
            <w:sz w:val="20"/>
            <w:lang w:val="ru-RU"/>
          </w:rPr>
          <w:t>.</w:t>
        </w:r>
        <w:r w:rsidR="002D3D20" w:rsidRPr="00E13056">
          <w:rPr>
            <w:rStyle w:val="Hyperlink"/>
            <w:b w:val="0"/>
            <w:sz w:val="20"/>
          </w:rPr>
          <w:t>mass</w:t>
        </w:r>
        <w:r w:rsidR="002D3D20" w:rsidRPr="00E13056">
          <w:rPr>
            <w:rStyle w:val="Hyperlink"/>
            <w:b w:val="0"/>
            <w:sz w:val="20"/>
            <w:lang w:val="ru-RU"/>
          </w:rPr>
          <w:t>.</w:t>
        </w:r>
        <w:r w:rsidR="002D3D20" w:rsidRPr="00E13056">
          <w:rPr>
            <w:rStyle w:val="Hyperlink"/>
            <w:b w:val="0"/>
            <w:sz w:val="20"/>
          </w:rPr>
          <w:t>gov</w:t>
        </w:r>
        <w:r w:rsidR="002D3D20" w:rsidRPr="00E13056">
          <w:rPr>
            <w:rStyle w:val="Hyperlink"/>
            <w:b w:val="0"/>
            <w:sz w:val="20"/>
            <w:lang w:val="ru-RU"/>
          </w:rPr>
          <w:t>/</w:t>
        </w:r>
        <w:r w:rsidR="002D3D20" w:rsidRPr="00E13056">
          <w:rPr>
            <w:rStyle w:val="Hyperlink"/>
            <w:b w:val="0"/>
            <w:sz w:val="20"/>
          </w:rPr>
          <w:t>state</w:t>
        </w:r>
        <w:r w:rsidR="002D3D20" w:rsidRPr="00E13056">
          <w:rPr>
            <w:rStyle w:val="Hyperlink"/>
            <w:b w:val="0"/>
            <w:sz w:val="20"/>
            <w:lang w:val="ru-RU"/>
          </w:rPr>
          <w:t>-</w:t>
        </w:r>
        <w:r w:rsidR="002D3D20" w:rsidRPr="00E13056">
          <w:rPr>
            <w:rStyle w:val="Hyperlink"/>
            <w:b w:val="0"/>
            <w:sz w:val="20"/>
          </w:rPr>
          <w:t>reclamation</w:t>
        </w:r>
        <w:r w:rsidR="002D3D20" w:rsidRPr="00E13056">
          <w:rPr>
            <w:rStyle w:val="Hyperlink"/>
            <w:b w:val="0"/>
            <w:sz w:val="20"/>
            <w:lang w:val="ru-RU"/>
          </w:rPr>
          <w:t>-</w:t>
        </w:r>
        <w:r w:rsidR="002D3D20" w:rsidRPr="00E13056">
          <w:rPr>
            <w:rStyle w:val="Hyperlink"/>
            <w:b w:val="0"/>
            <w:sz w:val="20"/>
          </w:rPr>
          <w:t>and</w:t>
        </w:r>
        <w:r w:rsidR="002D3D20" w:rsidRPr="00E13056">
          <w:rPr>
            <w:rStyle w:val="Hyperlink"/>
            <w:b w:val="0"/>
            <w:sz w:val="20"/>
            <w:lang w:val="ru-RU"/>
          </w:rPr>
          <w:t>-</w:t>
        </w:r>
        <w:r w:rsidR="002D3D20" w:rsidRPr="00E13056">
          <w:rPr>
            <w:rStyle w:val="Hyperlink"/>
            <w:b w:val="0"/>
            <w:sz w:val="20"/>
          </w:rPr>
          <w:t>mosquito</w:t>
        </w:r>
        <w:r w:rsidR="002D3D20" w:rsidRPr="00E13056">
          <w:rPr>
            <w:rStyle w:val="Hyperlink"/>
            <w:b w:val="0"/>
            <w:sz w:val="20"/>
            <w:lang w:val="ru-RU"/>
          </w:rPr>
          <w:t>-</w:t>
        </w:r>
        <w:r w:rsidR="002D3D20" w:rsidRPr="00E13056">
          <w:rPr>
            <w:rStyle w:val="Hyperlink"/>
            <w:b w:val="0"/>
            <w:sz w:val="20"/>
          </w:rPr>
          <w:t>control</w:t>
        </w:r>
        <w:r w:rsidR="002D3D20" w:rsidRPr="00E13056">
          <w:rPr>
            <w:rStyle w:val="Hyperlink"/>
            <w:b w:val="0"/>
            <w:sz w:val="20"/>
            <w:lang w:val="ru-RU"/>
          </w:rPr>
          <w:t>-</w:t>
        </w:r>
        <w:r w:rsidR="002D3D20" w:rsidRPr="00E13056">
          <w:rPr>
            <w:rStyle w:val="Hyperlink"/>
            <w:b w:val="0"/>
            <w:sz w:val="20"/>
          </w:rPr>
          <w:t>board</w:t>
        </w:r>
        <w:r w:rsidR="002D3D20" w:rsidRPr="00E13056">
          <w:rPr>
            <w:rStyle w:val="Hyperlink"/>
            <w:b w:val="0"/>
            <w:sz w:val="20"/>
            <w:lang w:val="ru-RU"/>
          </w:rPr>
          <w:t>-</w:t>
        </w:r>
        <w:proofErr w:type="spellStart"/>
        <w:r w:rsidR="002D3D20" w:rsidRPr="00E13056">
          <w:rPr>
            <w:rStyle w:val="Hyperlink"/>
            <w:b w:val="0"/>
            <w:sz w:val="20"/>
          </w:rPr>
          <w:t>srmcb</w:t>
        </w:r>
        <w:proofErr w:type="spellEnd"/>
      </w:hyperlink>
      <w:r w:rsidR="002D3D20" w:rsidRPr="00E13056">
        <w:rPr>
          <w:b w:val="0"/>
          <w:sz w:val="20"/>
          <w:lang w:val="ru-RU"/>
        </w:rPr>
        <w:t xml:space="preserve">. </w:t>
      </w:r>
      <w:r w:rsidR="00111C3B" w:rsidRPr="00E13056">
        <w:rPr>
          <w:b w:val="0"/>
          <w:bCs/>
          <w:sz w:val="20"/>
          <w:lang w:val="ru-RU"/>
        </w:rPr>
        <w:t>Можно также обратиться в SRMCB при Департаменте сельскохозяйственных ресурсов штата Массачусетс по телефону 617-626-1700 или в местный совет по вопросам здравоохранения.</w:t>
      </w:r>
    </w:p>
    <w:sectPr w:rsidR="00DE001F" w:rsidRPr="00E13056" w:rsidSect="00E13056">
      <w:headerReference w:type="default" r:id="rId12"/>
      <w:footerReference w:type="default" r:id="rId13"/>
      <w:pgSz w:w="12240" w:h="15840"/>
      <w:pgMar w:top="720" w:right="758" w:bottom="720" w:left="993" w:header="144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593F" w14:textId="77777777" w:rsidR="007506F3" w:rsidRDefault="007506F3" w:rsidP="00505F11">
      <w:r>
        <w:separator/>
      </w:r>
    </w:p>
  </w:endnote>
  <w:endnote w:type="continuationSeparator" w:id="0">
    <w:p w14:paraId="19715B5C" w14:textId="77777777" w:rsidR="007506F3" w:rsidRDefault="007506F3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Lucida Sans Unicode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BF44" w14:textId="77777777" w:rsidR="002D3D20" w:rsidRDefault="00C57809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  <w:color w:val="152358"/>
      </w:rPr>
      <w:drawing>
        <wp:anchor distT="0" distB="0" distL="114300" distR="114300" simplePos="0" relativeHeight="251657216" behindDoc="1" locked="0" layoutInCell="1" allowOverlap="1" wp14:anchorId="7864A427" wp14:editId="47FA6540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22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FF4" w:rsidRPr="00051487">
      <w:rPr>
        <w:rFonts w:ascii="Calibri" w:hAnsi="Calibri"/>
        <w:color w:val="152358"/>
        <w:sz w:val="20"/>
        <w:szCs w:val="20"/>
      </w:rPr>
      <w:t>Massachusetts Department of Public Health</w:t>
    </w:r>
    <w:r w:rsidR="00333895">
      <w:rPr>
        <w:rFonts w:ascii="Calibri" w:hAnsi="Calibri"/>
        <w:color w:val="152358"/>
        <w:sz w:val="20"/>
        <w:szCs w:val="20"/>
      </w:rPr>
      <w:t xml:space="preserve"> | Bureau of Infectious Disease</w:t>
    </w:r>
    <w:r w:rsidR="002D3D20">
      <w:rPr>
        <w:rFonts w:ascii="Calibri" w:hAnsi="Calibri"/>
        <w:color w:val="152358"/>
        <w:sz w:val="20"/>
        <w:szCs w:val="20"/>
      </w:rPr>
      <w:t xml:space="preserve"> and Laboratory </w:t>
    </w:r>
    <w:r w:rsidR="00656647">
      <w:rPr>
        <w:rFonts w:ascii="Calibri" w:hAnsi="Calibri"/>
        <w:color w:val="152358"/>
        <w:sz w:val="20"/>
        <w:szCs w:val="20"/>
      </w:rPr>
      <w:t>Sciences</w:t>
    </w:r>
    <w:r w:rsidR="00884FF4" w:rsidRPr="00051487">
      <w:rPr>
        <w:rFonts w:ascii="Calibri" w:hAnsi="Calibri"/>
        <w:color w:val="152358"/>
        <w:sz w:val="20"/>
        <w:szCs w:val="20"/>
      </w:rPr>
      <w:t xml:space="preserve"> </w:t>
    </w:r>
  </w:p>
  <w:p w14:paraId="01B463E1" w14:textId="77777777" w:rsidR="00884FF4" w:rsidRPr="00051487" w:rsidRDefault="00C57809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0B3678" wp14:editId="05357ADB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0"/>
              <wp:effectExtent l="7620" t="9525" r="11430" b="952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AEAC6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17pt" to="575.1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="00884FF4" w:rsidRPr="00051487">
      <w:rPr>
        <w:rFonts w:ascii="Calibri" w:hAnsi="Calibri"/>
        <w:color w:val="152358"/>
        <w:sz w:val="20"/>
        <w:szCs w:val="20"/>
      </w:rPr>
      <w:t>305 South Street, Jamaica Plain, MA 02130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0787" w14:textId="77777777" w:rsidR="007506F3" w:rsidRDefault="007506F3" w:rsidP="00505F11">
      <w:r>
        <w:separator/>
      </w:r>
    </w:p>
  </w:footnote>
  <w:footnote w:type="continuationSeparator" w:id="0">
    <w:p w14:paraId="7CA17E27" w14:textId="77777777" w:rsidR="007506F3" w:rsidRDefault="007506F3" w:rsidP="0050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7D67" w14:textId="4634273C" w:rsidR="00884FF4" w:rsidRPr="00111C3B" w:rsidRDefault="00884FF4" w:rsidP="00E16847">
    <w:pPr>
      <w:pStyle w:val="Header"/>
      <w:jc w:val="right"/>
      <w:rPr>
        <w:rFonts w:ascii="Calibri" w:hAnsi="Calibri"/>
        <w:color w:val="152355"/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4E85"/>
    <w:multiLevelType w:val="hybridMultilevel"/>
    <w:tmpl w:val="0F2EA9B6"/>
    <w:lvl w:ilvl="0" w:tplc="BD4CC0BC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1573076"/>
    <w:multiLevelType w:val="hybridMultilevel"/>
    <w:tmpl w:val="39CA5CB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4CC0B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588D"/>
    <w:multiLevelType w:val="hybridMultilevel"/>
    <w:tmpl w:val="BBFA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5C5A85"/>
    <w:multiLevelType w:val="hybridMultilevel"/>
    <w:tmpl w:val="C474213A"/>
    <w:lvl w:ilvl="0" w:tplc="B8065C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F430CB"/>
    <w:multiLevelType w:val="hybridMultilevel"/>
    <w:tmpl w:val="50C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96D0352"/>
    <w:multiLevelType w:val="hybridMultilevel"/>
    <w:tmpl w:val="258A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57433F"/>
    <w:multiLevelType w:val="hybridMultilevel"/>
    <w:tmpl w:val="DAB4C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7"/>
    <w:lvlOverride w:ilvl="0">
      <w:lvl w:ilvl="0" w:tplc="04090001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10">
    <w:abstractNumId w:val="3"/>
    <w:lvlOverride w:ilvl="0">
      <w:lvl w:ilvl="0" w:tplc="B8065C24">
        <w:start w:val="1"/>
        <w:numFmt w:val="bullet"/>
        <w:lvlText w:val=""/>
        <w:lvlJc w:val="left"/>
        <w:pPr>
          <w:tabs>
            <w:tab w:val="num" w:pos="900"/>
          </w:tabs>
          <w:ind w:left="900" w:hanging="360"/>
        </w:pPr>
        <w:rPr>
          <w:rFonts w:ascii="Symbol" w:hAnsi="Symbol" w:hint="default"/>
        </w:rPr>
      </w:lvl>
    </w:lvlOverride>
  </w:num>
  <w:num w:numId="11">
    <w:abstractNumId w:val="1"/>
    <w:lvlOverride w:ilvl="0">
      <w:lvl w:ilvl="0" w:tplc="0409000B">
        <w:start w:val="1"/>
        <w:numFmt w:val="bullet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2">
    <w:abstractNumId w:val="0"/>
    <w:lvlOverride w:ilvl="0">
      <w:lvl w:ilvl="0" w:tplc="BD4CC0BC">
        <w:start w:val="3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15235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250CA"/>
    <w:rsid w:val="00042525"/>
    <w:rsid w:val="00051487"/>
    <w:rsid w:val="00087333"/>
    <w:rsid w:val="00093C3B"/>
    <w:rsid w:val="00111C3B"/>
    <w:rsid w:val="00122486"/>
    <w:rsid w:val="001A0372"/>
    <w:rsid w:val="001A6485"/>
    <w:rsid w:val="001D2626"/>
    <w:rsid w:val="00237185"/>
    <w:rsid w:val="002513F9"/>
    <w:rsid w:val="002A16A8"/>
    <w:rsid w:val="002D3D20"/>
    <w:rsid w:val="00333895"/>
    <w:rsid w:val="003437D5"/>
    <w:rsid w:val="00347BE3"/>
    <w:rsid w:val="00413ED2"/>
    <w:rsid w:val="00430024"/>
    <w:rsid w:val="00471A6E"/>
    <w:rsid w:val="00484980"/>
    <w:rsid w:val="004C37F3"/>
    <w:rsid w:val="004E6DF7"/>
    <w:rsid w:val="00505F11"/>
    <w:rsid w:val="005C50F3"/>
    <w:rsid w:val="005E3F2B"/>
    <w:rsid w:val="00656647"/>
    <w:rsid w:val="006600FB"/>
    <w:rsid w:val="00697FFC"/>
    <w:rsid w:val="006F3FA1"/>
    <w:rsid w:val="00737AE8"/>
    <w:rsid w:val="007506F3"/>
    <w:rsid w:val="00764C1B"/>
    <w:rsid w:val="007731AD"/>
    <w:rsid w:val="0078191C"/>
    <w:rsid w:val="00793F7D"/>
    <w:rsid w:val="00796479"/>
    <w:rsid w:val="007D1D93"/>
    <w:rsid w:val="007F35D5"/>
    <w:rsid w:val="00816D46"/>
    <w:rsid w:val="00865D09"/>
    <w:rsid w:val="00876D26"/>
    <w:rsid w:val="00884FF4"/>
    <w:rsid w:val="00893990"/>
    <w:rsid w:val="008C1C05"/>
    <w:rsid w:val="008E1D08"/>
    <w:rsid w:val="008E3DC8"/>
    <w:rsid w:val="00913595"/>
    <w:rsid w:val="0095241A"/>
    <w:rsid w:val="009755FD"/>
    <w:rsid w:val="009D2976"/>
    <w:rsid w:val="009D5CBE"/>
    <w:rsid w:val="00A72390"/>
    <w:rsid w:val="00A86083"/>
    <w:rsid w:val="00AC7AC9"/>
    <w:rsid w:val="00B134A5"/>
    <w:rsid w:val="00C5369F"/>
    <w:rsid w:val="00C56540"/>
    <w:rsid w:val="00C57809"/>
    <w:rsid w:val="00C6621A"/>
    <w:rsid w:val="00CC60BB"/>
    <w:rsid w:val="00D73985"/>
    <w:rsid w:val="00DE001F"/>
    <w:rsid w:val="00DF0F5F"/>
    <w:rsid w:val="00E13056"/>
    <w:rsid w:val="00E16197"/>
    <w:rsid w:val="00E16847"/>
    <w:rsid w:val="00EE3E01"/>
    <w:rsid w:val="00F7376C"/>
    <w:rsid w:val="00F80A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152355"/>
    </o:shapedefaults>
    <o:shapelayout v:ext="edit">
      <o:idmap v:ext="edit" data="1"/>
    </o:shapelayout>
  </w:shapeDefaults>
  <w:decimalSymbol w:val="."/>
  <w:listSeparator w:val=","/>
  <w14:docId w14:val="38EBF399"/>
  <w15:docId w15:val="{8EE68B34-8D8B-4325-8969-BC19B6CA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2Char">
    <w:name w:val="Heading 2 Char"/>
    <w:link w:val="Heading2"/>
    <w:uiPriority w:val="99"/>
    <w:rsid w:val="004E6DF7"/>
    <w:rPr>
      <w:rFonts w:ascii="Arial" w:eastAsia="Times New Roman" w:hAnsi="Arial" w:cs="Arial"/>
      <w:b/>
      <w:bCs/>
      <w:sz w:val="2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4E6DF7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4E6DF7"/>
    <w:rPr>
      <w:rFonts w:ascii="Times New Roman" w:eastAsia="Times New Roman" w:hAnsi="Times New Roman"/>
      <w:b/>
      <w:sz w:val="24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eastAsia="Times New Roman" w:hAnsi="Times New Roman"/>
      <w:sz w:val="22"/>
      <w:szCs w:val="20"/>
    </w:rPr>
  </w:style>
  <w:style w:type="character" w:styleId="Hyperlink">
    <w:name w:val="Hyperlink"/>
    <w:uiPriority w:val="99"/>
    <w:rsid w:val="004E6D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Brown1\Desktop\Mosquito-borne%20web%20page\www.mass.gov\dph\mosquit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state-reclamation-and-mosquito-control-board-srmc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dph/mosquit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ph/mosquit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A1A806-9412-4AF7-BB51-23348998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7270</CharactersWithSpaces>
  <SharedDoc>false</SharedDoc>
  <HLinks>
    <vt:vector size="24" baseType="variant"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http://www.mass.gov/agr/mosquito/districts.htm</vt:lpwstr>
      </vt:variant>
      <vt:variant>
        <vt:lpwstr/>
      </vt:variant>
      <vt:variant>
        <vt:i4>1835072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Dmitry Migunov</cp:lastModifiedBy>
  <cp:revision>5</cp:revision>
  <cp:lastPrinted>2015-05-08T17:36:00Z</cp:lastPrinted>
  <dcterms:created xsi:type="dcterms:W3CDTF">2021-07-01T00:10:00Z</dcterms:created>
  <dcterms:modified xsi:type="dcterms:W3CDTF">2021-07-01T00:53:00Z</dcterms:modified>
</cp:coreProperties>
</file>