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A0270" w14:textId="224267CF" w:rsidR="00E36369" w:rsidRPr="009A694D" w:rsidRDefault="79DBBF3E" w:rsidP="009A694D">
      <w:pPr>
        <w:spacing w:after="0"/>
        <w:rPr>
          <w:rFonts w:cstheme="minorHAnsi"/>
          <w:sz w:val="24"/>
          <w:szCs w:val="24"/>
        </w:rPr>
      </w:pPr>
      <w:r w:rsidRPr="009A694D">
        <w:rPr>
          <w:rFonts w:cstheme="minorHAnsi"/>
          <w:sz w:val="24"/>
          <w:szCs w:val="24"/>
        </w:rPr>
        <w:t>Massachusetts Department of Public Health</w:t>
      </w:r>
    </w:p>
    <w:p w14:paraId="50FC77DF" w14:textId="3DCF15E3" w:rsidR="00E36369" w:rsidRPr="009A694D" w:rsidRDefault="00E36369" w:rsidP="009A694D">
      <w:pPr>
        <w:spacing w:after="0"/>
        <w:rPr>
          <w:rFonts w:cstheme="minorHAnsi"/>
          <w:sz w:val="24"/>
          <w:szCs w:val="24"/>
        </w:rPr>
      </w:pPr>
      <w:r w:rsidRPr="009A694D">
        <w:rPr>
          <w:rFonts w:cstheme="minorHAnsi"/>
          <w:sz w:val="24"/>
          <w:szCs w:val="24"/>
        </w:rPr>
        <w:t xml:space="preserve">Registry of Vital Records and Statistics </w:t>
      </w:r>
      <w:r w:rsidR="004946FA" w:rsidRPr="009A694D">
        <w:rPr>
          <w:rFonts w:cstheme="minorHAnsi"/>
          <w:sz w:val="24"/>
          <w:szCs w:val="24"/>
        </w:rPr>
        <w:t>(RVRS),</w:t>
      </w:r>
      <w:r w:rsidR="00EA5BD7" w:rsidRPr="009A694D">
        <w:rPr>
          <w:rFonts w:cstheme="minorHAnsi"/>
          <w:sz w:val="24"/>
          <w:szCs w:val="24"/>
        </w:rPr>
        <w:t xml:space="preserve"> </w:t>
      </w:r>
      <w:r w:rsidRPr="009A694D">
        <w:rPr>
          <w:rFonts w:cstheme="minorHAnsi"/>
          <w:sz w:val="24"/>
          <w:szCs w:val="24"/>
        </w:rPr>
        <w:t>Office of Population Health</w:t>
      </w:r>
      <w:r w:rsidR="58BB29EC" w:rsidRPr="009A694D">
        <w:rPr>
          <w:rFonts w:cstheme="minorHAnsi"/>
          <w:sz w:val="24"/>
          <w:szCs w:val="24"/>
        </w:rPr>
        <w:t xml:space="preserve"> </w:t>
      </w:r>
    </w:p>
    <w:p w14:paraId="3CC19E80" w14:textId="77777777" w:rsidR="00921628" w:rsidRDefault="00921628" w:rsidP="00155DC5">
      <w:pPr>
        <w:rPr>
          <w:rFonts w:cstheme="minorHAnsi"/>
          <w:b/>
          <w:bCs/>
          <w:sz w:val="24"/>
          <w:szCs w:val="24"/>
        </w:rPr>
      </w:pPr>
    </w:p>
    <w:p w14:paraId="3B34F7F0" w14:textId="3C9F0CFA" w:rsidR="002720FA" w:rsidRPr="00155DC5" w:rsidRDefault="00800AB4" w:rsidP="00155DC5">
      <w:pPr>
        <w:rPr>
          <w:rFonts w:cstheme="minorHAnsi"/>
          <w:b/>
          <w:bCs/>
          <w:sz w:val="24"/>
          <w:szCs w:val="24"/>
        </w:rPr>
      </w:pPr>
      <w:r w:rsidRPr="009A694D">
        <w:rPr>
          <w:rFonts w:cstheme="minorHAnsi"/>
          <w:b/>
          <w:bCs/>
          <w:sz w:val="24"/>
          <w:szCs w:val="24"/>
        </w:rPr>
        <w:t>PURPOSE</w:t>
      </w:r>
    </w:p>
    <w:p w14:paraId="3A5F517A" w14:textId="2C405A14" w:rsidR="00EA0E98" w:rsidRPr="009A694D" w:rsidRDefault="001A7EDD">
      <w:pPr>
        <w:rPr>
          <w:rFonts w:cstheme="minorHAnsi"/>
          <w:sz w:val="24"/>
          <w:szCs w:val="24"/>
        </w:rPr>
      </w:pPr>
      <w:r w:rsidRPr="009A694D">
        <w:rPr>
          <w:rFonts w:cstheme="minorHAnsi"/>
          <w:sz w:val="24"/>
          <w:szCs w:val="24"/>
        </w:rPr>
        <w:t>RVRS</w:t>
      </w:r>
      <w:r w:rsidR="00F37CC1" w:rsidRPr="009A694D">
        <w:rPr>
          <w:rFonts w:cstheme="minorHAnsi"/>
          <w:sz w:val="24"/>
          <w:szCs w:val="24"/>
        </w:rPr>
        <w:t xml:space="preserve"> </w:t>
      </w:r>
      <w:r w:rsidRPr="009A694D">
        <w:rPr>
          <w:rFonts w:cstheme="minorHAnsi"/>
          <w:sz w:val="24"/>
          <w:szCs w:val="24"/>
        </w:rPr>
        <w:t>administers the statewide vital records and statistics systems</w:t>
      </w:r>
      <w:r w:rsidR="007422FE" w:rsidRPr="009A694D">
        <w:rPr>
          <w:rFonts w:cstheme="minorHAnsi"/>
          <w:sz w:val="24"/>
          <w:szCs w:val="24"/>
        </w:rPr>
        <w:t>.</w:t>
      </w:r>
      <w:r w:rsidRPr="009A694D">
        <w:rPr>
          <w:rFonts w:cstheme="minorHAnsi"/>
          <w:sz w:val="24"/>
          <w:szCs w:val="24"/>
        </w:rPr>
        <w:t xml:space="preserve"> </w:t>
      </w:r>
      <w:r w:rsidR="00D61A08" w:rsidRPr="009A694D">
        <w:rPr>
          <w:rFonts w:cstheme="minorHAnsi"/>
          <w:sz w:val="24"/>
          <w:szCs w:val="24"/>
        </w:rPr>
        <w:t>RVRS</w:t>
      </w:r>
      <w:r w:rsidR="197DA4A9" w:rsidRPr="009A694D">
        <w:rPr>
          <w:rFonts w:cstheme="minorHAnsi"/>
          <w:sz w:val="24"/>
          <w:szCs w:val="24"/>
        </w:rPr>
        <w:t>’s work includes:</w:t>
      </w:r>
    </w:p>
    <w:p w14:paraId="4F4D8864" w14:textId="14C59DA0" w:rsidR="00EA0E98" w:rsidRPr="009A694D" w:rsidRDefault="358CB94B" w:rsidP="009A694D">
      <w:pPr>
        <w:pStyle w:val="ListParagraph"/>
        <w:numPr>
          <w:ilvl w:val="0"/>
          <w:numId w:val="1"/>
        </w:numPr>
        <w:rPr>
          <w:rFonts w:cstheme="minorHAnsi"/>
          <w:sz w:val="24"/>
          <w:szCs w:val="24"/>
        </w:rPr>
      </w:pPr>
      <w:r w:rsidRPr="009A694D">
        <w:rPr>
          <w:rFonts w:cstheme="minorHAnsi"/>
          <w:sz w:val="24"/>
          <w:szCs w:val="24"/>
        </w:rPr>
        <w:t>C</w:t>
      </w:r>
      <w:r w:rsidR="00D61A08" w:rsidRPr="009A694D">
        <w:rPr>
          <w:rFonts w:cstheme="minorHAnsi"/>
          <w:sz w:val="24"/>
          <w:szCs w:val="24"/>
        </w:rPr>
        <w:t>ollect</w:t>
      </w:r>
      <w:r w:rsidR="075245C1" w:rsidRPr="009A694D">
        <w:rPr>
          <w:rFonts w:cstheme="minorHAnsi"/>
          <w:sz w:val="24"/>
          <w:szCs w:val="24"/>
        </w:rPr>
        <w:t>ing</w:t>
      </w:r>
      <w:r w:rsidR="00D61A08" w:rsidRPr="009A694D">
        <w:rPr>
          <w:rFonts w:cstheme="minorHAnsi"/>
          <w:sz w:val="24"/>
          <w:szCs w:val="24"/>
        </w:rPr>
        <w:t>, prepar</w:t>
      </w:r>
      <w:r w:rsidR="355D66DA" w:rsidRPr="009A694D">
        <w:rPr>
          <w:rFonts w:cstheme="minorHAnsi"/>
          <w:sz w:val="24"/>
          <w:szCs w:val="24"/>
        </w:rPr>
        <w:t>ing</w:t>
      </w:r>
      <w:r w:rsidR="00F563F5">
        <w:rPr>
          <w:rFonts w:cstheme="minorHAnsi"/>
          <w:sz w:val="24"/>
          <w:szCs w:val="24"/>
        </w:rPr>
        <w:t>,</w:t>
      </w:r>
      <w:r w:rsidR="00D61A08" w:rsidRPr="009A694D">
        <w:rPr>
          <w:rFonts w:cstheme="minorHAnsi"/>
          <w:sz w:val="24"/>
          <w:szCs w:val="24"/>
        </w:rPr>
        <w:t xml:space="preserve"> and disseminat</w:t>
      </w:r>
      <w:r w:rsidR="1939FBE9" w:rsidRPr="009A694D">
        <w:rPr>
          <w:rFonts w:cstheme="minorHAnsi"/>
          <w:sz w:val="24"/>
          <w:szCs w:val="24"/>
        </w:rPr>
        <w:t>ing</w:t>
      </w:r>
      <w:r w:rsidR="00D61A08" w:rsidRPr="009A694D">
        <w:rPr>
          <w:rFonts w:cstheme="minorHAnsi"/>
          <w:sz w:val="24"/>
          <w:szCs w:val="24"/>
        </w:rPr>
        <w:t xml:space="preserve"> </w:t>
      </w:r>
      <w:r w:rsidR="009B6B1C" w:rsidRPr="009A694D">
        <w:rPr>
          <w:rFonts w:cstheme="minorHAnsi"/>
          <w:sz w:val="24"/>
          <w:szCs w:val="24"/>
        </w:rPr>
        <w:t>mission-critical core</w:t>
      </w:r>
      <w:r w:rsidR="00D61A08" w:rsidRPr="009A694D">
        <w:rPr>
          <w:rFonts w:cstheme="minorHAnsi"/>
          <w:sz w:val="24"/>
          <w:szCs w:val="24"/>
        </w:rPr>
        <w:t xml:space="preserve"> public health data</w:t>
      </w:r>
      <w:r w:rsidR="00F563F5">
        <w:rPr>
          <w:rFonts w:cstheme="minorHAnsi"/>
          <w:sz w:val="24"/>
          <w:szCs w:val="24"/>
        </w:rPr>
        <w:t xml:space="preserve"> </w:t>
      </w:r>
      <w:r w:rsidR="00D61A08" w:rsidRPr="009A694D">
        <w:rPr>
          <w:rFonts w:cstheme="minorHAnsi"/>
          <w:sz w:val="24"/>
          <w:szCs w:val="24"/>
        </w:rPr>
        <w:t xml:space="preserve">sets and statistical information about births, deaths, fetal deaths, marriages, divorces, legal name changes, and induced terminations of pregnancy, to respond to the needs of public health programs, health care providers, researchers, </w:t>
      </w:r>
      <w:r w:rsidR="003F79F9" w:rsidRPr="009A694D">
        <w:rPr>
          <w:rFonts w:cstheme="minorHAnsi"/>
          <w:sz w:val="24"/>
          <w:szCs w:val="24"/>
        </w:rPr>
        <w:t xml:space="preserve">the </w:t>
      </w:r>
      <w:r w:rsidR="00D61A08" w:rsidRPr="009A694D">
        <w:rPr>
          <w:rFonts w:cstheme="minorHAnsi"/>
          <w:sz w:val="24"/>
          <w:szCs w:val="24"/>
        </w:rPr>
        <w:t>media</w:t>
      </w:r>
      <w:r w:rsidR="003F79F9" w:rsidRPr="009A694D">
        <w:rPr>
          <w:rFonts w:cstheme="minorHAnsi"/>
          <w:sz w:val="24"/>
          <w:szCs w:val="24"/>
        </w:rPr>
        <w:t>,</w:t>
      </w:r>
      <w:r w:rsidR="00D61A08" w:rsidRPr="009A694D">
        <w:rPr>
          <w:rFonts w:cstheme="minorHAnsi"/>
          <w:sz w:val="24"/>
          <w:szCs w:val="24"/>
        </w:rPr>
        <w:t xml:space="preserve"> the public</w:t>
      </w:r>
      <w:r w:rsidR="00C10C7E">
        <w:rPr>
          <w:rFonts w:cstheme="minorHAnsi"/>
          <w:sz w:val="24"/>
          <w:szCs w:val="24"/>
        </w:rPr>
        <w:t>, and</w:t>
      </w:r>
      <w:r w:rsidR="00C10C7E" w:rsidRPr="00C10C7E">
        <w:rPr>
          <w:rFonts w:cstheme="minorHAnsi"/>
          <w:sz w:val="24"/>
          <w:szCs w:val="24"/>
        </w:rPr>
        <w:t xml:space="preserve"> </w:t>
      </w:r>
      <w:r w:rsidR="00C10C7E" w:rsidRPr="00753225">
        <w:rPr>
          <w:rFonts w:cstheme="minorHAnsi"/>
          <w:sz w:val="24"/>
          <w:szCs w:val="24"/>
        </w:rPr>
        <w:t xml:space="preserve">local, state, and federal </w:t>
      </w:r>
      <w:proofErr w:type="gramStart"/>
      <w:r w:rsidR="00C10C7E" w:rsidRPr="00753225">
        <w:rPr>
          <w:rFonts w:cstheme="minorHAnsi"/>
          <w:sz w:val="24"/>
          <w:szCs w:val="24"/>
        </w:rPr>
        <w:t>agencies</w:t>
      </w:r>
      <w:proofErr w:type="gramEnd"/>
      <w:r w:rsidR="00D61A08" w:rsidRPr="009A694D">
        <w:rPr>
          <w:rFonts w:cstheme="minorHAnsi"/>
          <w:sz w:val="24"/>
          <w:szCs w:val="24"/>
        </w:rPr>
        <w:t xml:space="preserve"> </w:t>
      </w:r>
    </w:p>
    <w:p w14:paraId="22CF6CF0" w14:textId="1C6D12BE" w:rsidR="00EA0E98" w:rsidRPr="009A694D" w:rsidRDefault="1A01D6CB" w:rsidP="009A694D">
      <w:pPr>
        <w:pStyle w:val="ListParagraph"/>
        <w:numPr>
          <w:ilvl w:val="0"/>
          <w:numId w:val="1"/>
        </w:numPr>
        <w:rPr>
          <w:rFonts w:cstheme="minorHAnsi"/>
          <w:sz w:val="24"/>
          <w:szCs w:val="24"/>
        </w:rPr>
      </w:pPr>
      <w:r w:rsidRPr="009A694D">
        <w:rPr>
          <w:rFonts w:cstheme="minorHAnsi"/>
          <w:sz w:val="24"/>
          <w:szCs w:val="24"/>
        </w:rPr>
        <w:t>R</w:t>
      </w:r>
      <w:r w:rsidR="001A7EDD" w:rsidRPr="009A694D">
        <w:rPr>
          <w:rFonts w:cstheme="minorHAnsi"/>
          <w:sz w:val="24"/>
          <w:szCs w:val="24"/>
        </w:rPr>
        <w:t>eceiv</w:t>
      </w:r>
      <w:r w:rsidR="35EEDB8D" w:rsidRPr="009A694D">
        <w:rPr>
          <w:rFonts w:cstheme="minorHAnsi"/>
          <w:sz w:val="24"/>
          <w:szCs w:val="24"/>
        </w:rPr>
        <w:t>ing</w:t>
      </w:r>
      <w:r w:rsidR="001A7EDD" w:rsidRPr="009A694D">
        <w:rPr>
          <w:rFonts w:cstheme="minorHAnsi"/>
          <w:sz w:val="24"/>
          <w:szCs w:val="24"/>
        </w:rPr>
        <w:t>, prepar</w:t>
      </w:r>
      <w:r w:rsidR="0ED76E23" w:rsidRPr="009A694D">
        <w:rPr>
          <w:rFonts w:cstheme="minorHAnsi"/>
          <w:sz w:val="24"/>
          <w:szCs w:val="24"/>
        </w:rPr>
        <w:t>ing</w:t>
      </w:r>
      <w:r w:rsidR="001A7EDD" w:rsidRPr="009A694D">
        <w:rPr>
          <w:rFonts w:cstheme="minorHAnsi"/>
          <w:sz w:val="24"/>
          <w:szCs w:val="24"/>
        </w:rPr>
        <w:t>, amend</w:t>
      </w:r>
      <w:r w:rsidR="0786A806" w:rsidRPr="009A694D">
        <w:rPr>
          <w:rFonts w:cstheme="minorHAnsi"/>
          <w:sz w:val="24"/>
          <w:szCs w:val="24"/>
        </w:rPr>
        <w:t>ing</w:t>
      </w:r>
      <w:r w:rsidR="001A7EDD" w:rsidRPr="009A694D">
        <w:rPr>
          <w:rFonts w:cstheme="minorHAnsi"/>
          <w:sz w:val="24"/>
          <w:szCs w:val="24"/>
        </w:rPr>
        <w:t>, preserv</w:t>
      </w:r>
      <w:r w:rsidR="0D1EEF0E" w:rsidRPr="009A694D">
        <w:rPr>
          <w:rFonts w:cstheme="minorHAnsi"/>
          <w:sz w:val="24"/>
          <w:szCs w:val="24"/>
        </w:rPr>
        <w:t>ing</w:t>
      </w:r>
      <w:r w:rsidR="003F79F9" w:rsidRPr="009A694D">
        <w:rPr>
          <w:rFonts w:cstheme="minorHAnsi"/>
          <w:sz w:val="24"/>
          <w:szCs w:val="24"/>
        </w:rPr>
        <w:t>,</w:t>
      </w:r>
      <w:r w:rsidR="001A7EDD" w:rsidRPr="009A694D">
        <w:rPr>
          <w:rFonts w:cstheme="minorHAnsi"/>
          <w:sz w:val="24"/>
          <w:szCs w:val="24"/>
        </w:rPr>
        <w:t xml:space="preserve"> and </w:t>
      </w:r>
      <w:r w:rsidR="00F37CC1" w:rsidRPr="009A694D">
        <w:rPr>
          <w:rFonts w:cstheme="minorHAnsi"/>
          <w:sz w:val="24"/>
          <w:szCs w:val="24"/>
        </w:rPr>
        <w:t>certifying</w:t>
      </w:r>
      <w:r w:rsidR="001A7EDD" w:rsidRPr="009A694D">
        <w:rPr>
          <w:rFonts w:cstheme="minorHAnsi"/>
          <w:sz w:val="24"/>
          <w:szCs w:val="24"/>
        </w:rPr>
        <w:t xml:space="preserve"> legal birth, death, and marriage records for legal and genealogical purposes</w:t>
      </w:r>
      <w:r w:rsidR="005A6228" w:rsidRPr="009A694D">
        <w:rPr>
          <w:rFonts w:cstheme="minorHAnsi"/>
          <w:sz w:val="24"/>
          <w:szCs w:val="24"/>
        </w:rPr>
        <w:t xml:space="preserve"> </w:t>
      </w:r>
    </w:p>
    <w:p w14:paraId="277107E1" w14:textId="23267DE6" w:rsidR="00EA0E98" w:rsidRPr="009A694D" w:rsidRDefault="3666CB29" w:rsidP="009A694D">
      <w:pPr>
        <w:pStyle w:val="ListParagraph"/>
        <w:numPr>
          <w:ilvl w:val="0"/>
          <w:numId w:val="1"/>
        </w:numPr>
        <w:rPr>
          <w:rFonts w:cstheme="minorHAnsi"/>
          <w:sz w:val="24"/>
          <w:szCs w:val="24"/>
        </w:rPr>
      </w:pPr>
      <w:r w:rsidRPr="009A694D">
        <w:rPr>
          <w:rFonts w:cstheme="minorHAnsi"/>
          <w:sz w:val="24"/>
          <w:szCs w:val="24"/>
        </w:rPr>
        <w:t xml:space="preserve">Maintaining </w:t>
      </w:r>
      <w:r w:rsidR="00962F12" w:rsidRPr="009A694D">
        <w:rPr>
          <w:rFonts w:cstheme="minorHAnsi"/>
          <w:sz w:val="24"/>
          <w:szCs w:val="24"/>
        </w:rPr>
        <w:t xml:space="preserve">over 20,000,000 vital records </w:t>
      </w:r>
      <w:r w:rsidR="00E06541" w:rsidRPr="009A694D">
        <w:rPr>
          <w:rFonts w:cstheme="minorHAnsi"/>
          <w:sz w:val="24"/>
          <w:szCs w:val="24"/>
        </w:rPr>
        <w:t xml:space="preserve">on site, </w:t>
      </w:r>
      <w:r w:rsidR="353BC89A" w:rsidRPr="009A694D">
        <w:rPr>
          <w:rFonts w:cstheme="minorHAnsi"/>
          <w:sz w:val="24"/>
          <w:szCs w:val="24"/>
        </w:rPr>
        <w:t xml:space="preserve">and </w:t>
      </w:r>
      <w:r w:rsidR="00E06541" w:rsidRPr="009A694D">
        <w:rPr>
          <w:rFonts w:cstheme="minorHAnsi"/>
          <w:sz w:val="24"/>
          <w:szCs w:val="24"/>
        </w:rPr>
        <w:t>manag</w:t>
      </w:r>
      <w:r w:rsidR="155D2751" w:rsidRPr="009A694D">
        <w:rPr>
          <w:rFonts w:cstheme="minorHAnsi"/>
          <w:sz w:val="24"/>
          <w:szCs w:val="24"/>
        </w:rPr>
        <w:t>ing</w:t>
      </w:r>
      <w:r w:rsidR="00E06541" w:rsidRPr="009A694D">
        <w:rPr>
          <w:rFonts w:cstheme="minorHAnsi"/>
          <w:sz w:val="24"/>
          <w:szCs w:val="24"/>
        </w:rPr>
        <w:t xml:space="preserve"> a public counter</w:t>
      </w:r>
      <w:r w:rsidR="45CE4125" w:rsidRPr="009A694D">
        <w:rPr>
          <w:rFonts w:cstheme="minorHAnsi"/>
          <w:sz w:val="24"/>
          <w:szCs w:val="24"/>
        </w:rPr>
        <w:t xml:space="preserve"> and </w:t>
      </w:r>
      <w:r w:rsidR="00E06541" w:rsidRPr="009A694D">
        <w:rPr>
          <w:rFonts w:cstheme="minorHAnsi"/>
          <w:sz w:val="24"/>
          <w:szCs w:val="24"/>
        </w:rPr>
        <w:t>research room</w:t>
      </w:r>
    </w:p>
    <w:p w14:paraId="44AB86BA" w14:textId="4A92C8B2" w:rsidR="00C00686" w:rsidRPr="009A694D" w:rsidRDefault="00800AB4" w:rsidP="742F471C">
      <w:pPr>
        <w:rPr>
          <w:rFonts w:cstheme="minorHAnsi"/>
          <w:b/>
          <w:bCs/>
          <w:sz w:val="24"/>
          <w:szCs w:val="24"/>
        </w:rPr>
      </w:pPr>
      <w:r w:rsidRPr="009A694D">
        <w:rPr>
          <w:rFonts w:cstheme="minorHAnsi"/>
          <w:b/>
          <w:bCs/>
          <w:sz w:val="24"/>
          <w:szCs w:val="24"/>
        </w:rPr>
        <w:t>PRIORITIES</w:t>
      </w:r>
    </w:p>
    <w:p w14:paraId="2B0C8F09" w14:textId="76603C35" w:rsidR="00C310F6" w:rsidRPr="009A694D" w:rsidRDefault="10E50ACA" w:rsidP="009A694D">
      <w:pPr>
        <w:pStyle w:val="ListParagraph"/>
        <w:numPr>
          <w:ilvl w:val="0"/>
          <w:numId w:val="9"/>
        </w:numPr>
        <w:rPr>
          <w:rFonts w:cstheme="minorHAnsi"/>
          <w:sz w:val="24"/>
          <w:szCs w:val="24"/>
        </w:rPr>
      </w:pPr>
      <w:r w:rsidRPr="009A694D">
        <w:rPr>
          <w:rFonts w:cstheme="minorHAnsi"/>
          <w:b/>
          <w:bCs/>
          <w:sz w:val="24"/>
          <w:szCs w:val="24"/>
        </w:rPr>
        <w:t xml:space="preserve">Develop </w:t>
      </w:r>
      <w:r w:rsidR="14FE8269" w:rsidRPr="009A694D">
        <w:rPr>
          <w:rFonts w:cstheme="minorHAnsi"/>
          <w:b/>
          <w:bCs/>
          <w:sz w:val="24"/>
          <w:szCs w:val="24"/>
        </w:rPr>
        <w:t xml:space="preserve">the </w:t>
      </w:r>
      <w:r w:rsidR="00941E36" w:rsidRPr="009A694D">
        <w:rPr>
          <w:rFonts w:cstheme="minorHAnsi"/>
          <w:b/>
          <w:bCs/>
          <w:sz w:val="24"/>
          <w:szCs w:val="24"/>
        </w:rPr>
        <w:t>Massachusetts Vital Records Information Collaborative (MAVRIC)</w:t>
      </w:r>
      <w:r w:rsidR="00282E2B">
        <w:rPr>
          <w:rFonts w:cstheme="minorHAnsi"/>
          <w:sz w:val="24"/>
          <w:szCs w:val="24"/>
        </w:rPr>
        <w:t>,</w:t>
      </w:r>
      <w:r w:rsidR="00941E36" w:rsidRPr="009A694D">
        <w:rPr>
          <w:rFonts w:cstheme="minorHAnsi"/>
          <w:sz w:val="24"/>
          <w:szCs w:val="24"/>
        </w:rPr>
        <w:t xml:space="preserve"> </w:t>
      </w:r>
      <w:r w:rsidR="00254A58">
        <w:rPr>
          <w:rFonts w:cstheme="minorHAnsi"/>
          <w:sz w:val="24"/>
          <w:szCs w:val="24"/>
        </w:rPr>
        <w:t>part of</w:t>
      </w:r>
      <w:r w:rsidR="5762EDA3" w:rsidRPr="009A694D">
        <w:rPr>
          <w:rFonts w:cstheme="minorHAnsi"/>
          <w:sz w:val="24"/>
          <w:szCs w:val="24"/>
        </w:rPr>
        <w:t xml:space="preserve"> </w:t>
      </w:r>
      <w:r w:rsidR="00254A58">
        <w:rPr>
          <w:rFonts w:cstheme="minorHAnsi"/>
          <w:sz w:val="24"/>
          <w:szCs w:val="24"/>
        </w:rPr>
        <w:t>the</w:t>
      </w:r>
      <w:r w:rsidR="008C2C2C" w:rsidRPr="009A694D">
        <w:rPr>
          <w:rFonts w:cstheme="minorHAnsi"/>
          <w:sz w:val="24"/>
          <w:szCs w:val="24"/>
        </w:rPr>
        <w:t xml:space="preserve"> modernization of the Vital Records and Statistics System (VRSS)</w:t>
      </w:r>
      <w:r w:rsidR="0062703A">
        <w:rPr>
          <w:rFonts w:cstheme="minorHAnsi"/>
          <w:sz w:val="24"/>
          <w:szCs w:val="24"/>
        </w:rPr>
        <w:t>, which</w:t>
      </w:r>
      <w:r w:rsidR="00C310F6" w:rsidRPr="009A694D">
        <w:rPr>
          <w:rFonts w:cstheme="minorHAnsi"/>
          <w:sz w:val="24"/>
          <w:szCs w:val="24"/>
        </w:rPr>
        <w:t xml:space="preserve"> will </w:t>
      </w:r>
      <w:r w:rsidR="00E9322B">
        <w:rPr>
          <w:rFonts w:cstheme="minorHAnsi"/>
          <w:sz w:val="24"/>
          <w:szCs w:val="24"/>
        </w:rPr>
        <w:t xml:space="preserve">increase user base and </w:t>
      </w:r>
      <w:r w:rsidR="00C310F6" w:rsidRPr="009A694D">
        <w:rPr>
          <w:rFonts w:cstheme="minorHAnsi"/>
          <w:sz w:val="24"/>
          <w:szCs w:val="24"/>
        </w:rPr>
        <w:t xml:space="preserve">enable </w:t>
      </w:r>
      <w:r w:rsidR="00C72AB4" w:rsidRPr="009A694D">
        <w:rPr>
          <w:rFonts w:cstheme="minorHAnsi"/>
          <w:sz w:val="24"/>
          <w:szCs w:val="24"/>
        </w:rPr>
        <w:t>near</w:t>
      </w:r>
      <w:r w:rsidR="009631CB" w:rsidRPr="009A694D">
        <w:rPr>
          <w:rFonts w:cstheme="minorHAnsi"/>
          <w:sz w:val="24"/>
          <w:szCs w:val="24"/>
        </w:rPr>
        <w:t xml:space="preserve"> </w:t>
      </w:r>
      <w:r w:rsidR="00C72AB4" w:rsidRPr="009A694D">
        <w:rPr>
          <w:rFonts w:cstheme="minorHAnsi"/>
          <w:sz w:val="24"/>
          <w:szCs w:val="24"/>
        </w:rPr>
        <w:t xml:space="preserve">real-time </w:t>
      </w:r>
      <w:r w:rsidR="00EE5FCA" w:rsidRPr="009A694D">
        <w:rPr>
          <w:rFonts w:cstheme="minorHAnsi"/>
          <w:sz w:val="24"/>
          <w:szCs w:val="24"/>
        </w:rPr>
        <w:t xml:space="preserve">data </w:t>
      </w:r>
      <w:r w:rsidR="00C72AB4" w:rsidRPr="009A694D">
        <w:rPr>
          <w:rFonts w:cstheme="minorHAnsi"/>
          <w:sz w:val="24"/>
          <w:szCs w:val="24"/>
        </w:rPr>
        <w:t>accessibility</w:t>
      </w:r>
      <w:r w:rsidR="009631CB" w:rsidRPr="009A694D">
        <w:rPr>
          <w:rFonts w:cstheme="minorHAnsi"/>
          <w:sz w:val="24"/>
          <w:szCs w:val="24"/>
        </w:rPr>
        <w:t xml:space="preserve"> for public health surveillance, including pandemic response and </w:t>
      </w:r>
      <w:r w:rsidR="00DE5C50" w:rsidRPr="009A694D">
        <w:rPr>
          <w:rFonts w:cstheme="minorHAnsi"/>
          <w:sz w:val="24"/>
          <w:szCs w:val="24"/>
        </w:rPr>
        <w:t>opioid mortality.</w:t>
      </w:r>
    </w:p>
    <w:p w14:paraId="514D64E8" w14:textId="7077E3FA" w:rsidR="006A12CB" w:rsidRPr="009A694D" w:rsidRDefault="009260CA" w:rsidP="009A694D">
      <w:pPr>
        <w:pStyle w:val="ListParagraph"/>
        <w:numPr>
          <w:ilvl w:val="0"/>
          <w:numId w:val="9"/>
        </w:numPr>
        <w:rPr>
          <w:rFonts w:cstheme="minorHAnsi"/>
          <w:sz w:val="24"/>
          <w:szCs w:val="24"/>
        </w:rPr>
      </w:pPr>
      <w:r w:rsidRPr="009A694D">
        <w:rPr>
          <w:rFonts w:cstheme="minorHAnsi"/>
          <w:b/>
          <w:bCs/>
          <w:sz w:val="24"/>
          <w:szCs w:val="24"/>
        </w:rPr>
        <w:t>Improve efficiency and effectiveness</w:t>
      </w:r>
      <w:r w:rsidRPr="009A694D">
        <w:rPr>
          <w:rFonts w:cstheme="minorHAnsi"/>
          <w:sz w:val="24"/>
          <w:szCs w:val="24"/>
        </w:rPr>
        <w:t xml:space="preserve"> of customer service to the public and operational support to data and registration partners</w:t>
      </w:r>
      <w:r w:rsidR="6A6F941C" w:rsidRPr="009A694D">
        <w:rPr>
          <w:rFonts w:cstheme="minorHAnsi"/>
          <w:sz w:val="24"/>
          <w:szCs w:val="24"/>
        </w:rPr>
        <w:t xml:space="preserve">, including </w:t>
      </w:r>
      <w:r w:rsidR="00984318">
        <w:rPr>
          <w:rFonts w:cstheme="minorHAnsi"/>
          <w:sz w:val="24"/>
          <w:szCs w:val="24"/>
        </w:rPr>
        <w:t>better access to digitized records in the</w:t>
      </w:r>
      <w:r w:rsidR="6A6F941C" w:rsidRPr="009A694D">
        <w:rPr>
          <w:rFonts w:cstheme="minorHAnsi"/>
          <w:sz w:val="24"/>
          <w:szCs w:val="24"/>
        </w:rPr>
        <w:t xml:space="preserve"> research room, an enhanced website, improved training</w:t>
      </w:r>
      <w:r w:rsidR="007E7692">
        <w:rPr>
          <w:rFonts w:cstheme="minorHAnsi"/>
          <w:sz w:val="24"/>
          <w:szCs w:val="24"/>
        </w:rPr>
        <w:t>,</w:t>
      </w:r>
      <w:r w:rsidR="6A6F941C" w:rsidRPr="009A694D">
        <w:rPr>
          <w:rFonts w:cstheme="minorHAnsi"/>
          <w:sz w:val="24"/>
          <w:szCs w:val="24"/>
        </w:rPr>
        <w:t xml:space="preserve"> and a new monthly </w:t>
      </w:r>
      <w:r w:rsidR="007E7692">
        <w:rPr>
          <w:rFonts w:cstheme="minorHAnsi"/>
          <w:sz w:val="24"/>
          <w:szCs w:val="24"/>
        </w:rPr>
        <w:t>email newsletter</w:t>
      </w:r>
      <w:r w:rsidR="6A6F941C" w:rsidRPr="009A694D">
        <w:rPr>
          <w:rFonts w:cstheme="minorHAnsi"/>
          <w:sz w:val="24"/>
          <w:szCs w:val="24"/>
        </w:rPr>
        <w:t xml:space="preserve">. </w:t>
      </w:r>
    </w:p>
    <w:p w14:paraId="21659AC3" w14:textId="77777777" w:rsidR="00921628" w:rsidRDefault="003946D3" w:rsidP="742F471C">
      <w:pPr>
        <w:pStyle w:val="ListParagraph"/>
        <w:numPr>
          <w:ilvl w:val="0"/>
          <w:numId w:val="9"/>
        </w:numPr>
        <w:rPr>
          <w:rFonts w:cstheme="minorHAnsi"/>
          <w:sz w:val="24"/>
          <w:szCs w:val="24"/>
        </w:rPr>
      </w:pPr>
      <w:r w:rsidRPr="009A694D">
        <w:rPr>
          <w:rFonts w:cstheme="minorHAnsi"/>
          <w:b/>
          <w:bCs/>
          <w:sz w:val="24"/>
          <w:szCs w:val="24"/>
        </w:rPr>
        <w:t xml:space="preserve">Implement </w:t>
      </w:r>
      <w:r w:rsidR="00DE39BB" w:rsidRPr="009A694D">
        <w:rPr>
          <w:rFonts w:cstheme="minorHAnsi"/>
          <w:b/>
          <w:bCs/>
          <w:sz w:val="24"/>
          <w:szCs w:val="24"/>
        </w:rPr>
        <w:t>equitable policies and procedures</w:t>
      </w:r>
      <w:r w:rsidR="02005583" w:rsidRPr="009A694D">
        <w:rPr>
          <w:rFonts w:cstheme="minorHAnsi"/>
          <w:sz w:val="24"/>
          <w:szCs w:val="24"/>
        </w:rPr>
        <w:t xml:space="preserve"> through translating forms and instructions, ensuring accessible systems and data</w:t>
      </w:r>
      <w:r w:rsidR="007E7692">
        <w:rPr>
          <w:rFonts w:cstheme="minorHAnsi"/>
          <w:sz w:val="24"/>
          <w:szCs w:val="24"/>
        </w:rPr>
        <w:t>,</w:t>
      </w:r>
      <w:r w:rsidR="02005583" w:rsidRPr="009A694D">
        <w:rPr>
          <w:rFonts w:cstheme="minorHAnsi"/>
          <w:sz w:val="24"/>
          <w:szCs w:val="24"/>
        </w:rPr>
        <w:t xml:space="preserve"> and implementing data standards to collect social determinants of health. </w:t>
      </w:r>
    </w:p>
    <w:p w14:paraId="5D1771FC" w14:textId="49E440F9" w:rsidR="00921628" w:rsidRPr="00921628" w:rsidRDefault="00921628" w:rsidP="742F471C">
      <w:pPr>
        <w:pStyle w:val="ListParagraph"/>
        <w:numPr>
          <w:ilvl w:val="0"/>
          <w:numId w:val="9"/>
        </w:numPr>
        <w:rPr>
          <w:rFonts w:cstheme="minorHAnsi"/>
          <w:sz w:val="24"/>
          <w:szCs w:val="24"/>
        </w:rPr>
      </w:pPr>
      <w:r w:rsidRPr="00921628">
        <w:rPr>
          <w:rFonts w:cstheme="minorHAnsi"/>
          <w:b/>
          <w:bCs/>
          <w:sz w:val="24"/>
          <w:szCs w:val="24"/>
        </w:rPr>
        <w:t xml:space="preserve">Provide guidance </w:t>
      </w:r>
      <w:r w:rsidRPr="00921628">
        <w:rPr>
          <w:rFonts w:cstheme="minorHAnsi"/>
          <w:sz w:val="24"/>
          <w:szCs w:val="24"/>
        </w:rPr>
        <w:t>to help our registration and data partners fulfill their responsibilities. This will include guidelines for using inclusive terminology, preventing fraud and identity theft, and protecting confidential information.</w:t>
      </w:r>
    </w:p>
    <w:p w14:paraId="57155482" w14:textId="432AD418" w:rsidR="00F67BA0" w:rsidRPr="009A694D" w:rsidRDefault="5E18605C" w:rsidP="742F471C">
      <w:pPr>
        <w:rPr>
          <w:rFonts w:cstheme="minorHAnsi"/>
          <w:b/>
          <w:bCs/>
          <w:sz w:val="24"/>
          <w:szCs w:val="24"/>
        </w:rPr>
      </w:pPr>
      <w:r w:rsidRPr="009A694D">
        <w:rPr>
          <w:rFonts w:cstheme="minorHAnsi"/>
          <w:b/>
          <w:bCs/>
          <w:sz w:val="24"/>
          <w:szCs w:val="24"/>
        </w:rPr>
        <w:t xml:space="preserve">ANNUAL HIGHLIGHTS </w:t>
      </w:r>
    </w:p>
    <w:p w14:paraId="666420EF" w14:textId="3C313B9D" w:rsidR="00F67BA0" w:rsidRPr="00A57B7A" w:rsidRDefault="007F26CD" w:rsidP="00F67BA0">
      <w:pPr>
        <w:numPr>
          <w:ilvl w:val="0"/>
          <w:numId w:val="8"/>
        </w:numPr>
        <w:rPr>
          <w:rFonts w:cstheme="minorHAnsi"/>
          <w:sz w:val="24"/>
          <w:szCs w:val="24"/>
        </w:rPr>
      </w:pPr>
      <w:r>
        <w:rPr>
          <w:rFonts w:cstheme="minorHAnsi"/>
          <w:sz w:val="24"/>
          <w:szCs w:val="24"/>
        </w:rPr>
        <w:t>S</w:t>
      </w:r>
      <w:r w:rsidR="00F67BA0" w:rsidRPr="009A694D">
        <w:rPr>
          <w:rFonts w:cstheme="minorHAnsi"/>
          <w:sz w:val="24"/>
          <w:szCs w:val="24"/>
        </w:rPr>
        <w:t xml:space="preserve">erve over </w:t>
      </w:r>
      <w:r w:rsidR="00F67BA0" w:rsidRPr="009A694D">
        <w:rPr>
          <w:rFonts w:cstheme="minorHAnsi"/>
          <w:b/>
          <w:bCs/>
          <w:sz w:val="24"/>
          <w:szCs w:val="24"/>
        </w:rPr>
        <w:t>10,000 users</w:t>
      </w:r>
      <w:r w:rsidR="00F67BA0" w:rsidRPr="009A694D">
        <w:rPr>
          <w:rFonts w:cstheme="minorHAnsi"/>
          <w:sz w:val="24"/>
          <w:szCs w:val="24"/>
        </w:rPr>
        <w:t xml:space="preserve"> in local and state government, health</w:t>
      </w:r>
      <w:r w:rsidR="005A4B71">
        <w:rPr>
          <w:rFonts w:cstheme="minorHAnsi"/>
          <w:sz w:val="24"/>
          <w:szCs w:val="24"/>
        </w:rPr>
        <w:t xml:space="preserve"> </w:t>
      </w:r>
      <w:r w:rsidR="00F67BA0" w:rsidRPr="009A694D">
        <w:rPr>
          <w:rFonts w:cstheme="minorHAnsi"/>
          <w:sz w:val="24"/>
          <w:szCs w:val="24"/>
        </w:rPr>
        <w:t>care</w:t>
      </w:r>
      <w:r w:rsidR="005A4B71">
        <w:rPr>
          <w:rFonts w:cstheme="minorHAnsi"/>
          <w:sz w:val="24"/>
          <w:szCs w:val="24"/>
        </w:rPr>
        <w:t>,</w:t>
      </w:r>
      <w:r w:rsidR="00F67BA0" w:rsidRPr="009A694D">
        <w:rPr>
          <w:rFonts w:cstheme="minorHAnsi"/>
          <w:sz w:val="24"/>
          <w:szCs w:val="24"/>
        </w:rPr>
        <w:t xml:space="preserve"> and private sectors</w:t>
      </w:r>
      <w:r w:rsidR="005A4B71">
        <w:rPr>
          <w:rFonts w:cstheme="minorHAnsi"/>
          <w:sz w:val="24"/>
          <w:szCs w:val="24"/>
        </w:rPr>
        <w:t xml:space="preserve"> through the statewide </w:t>
      </w:r>
      <w:proofErr w:type="gramStart"/>
      <w:r w:rsidR="005A4B71">
        <w:rPr>
          <w:rFonts w:cstheme="minorHAnsi"/>
          <w:sz w:val="24"/>
          <w:szCs w:val="24"/>
        </w:rPr>
        <w:t>VRSS</w:t>
      </w:r>
      <w:proofErr w:type="gramEnd"/>
      <w:r w:rsidR="00F67BA0" w:rsidRPr="009A694D">
        <w:rPr>
          <w:rFonts w:cstheme="minorHAnsi"/>
          <w:sz w:val="24"/>
          <w:szCs w:val="24"/>
        </w:rPr>
        <w:t xml:space="preserve"> </w:t>
      </w:r>
    </w:p>
    <w:p w14:paraId="67F38EE8" w14:textId="690E0F1E" w:rsidR="00F67BA0" w:rsidRPr="00A57B7A" w:rsidRDefault="7301253F" w:rsidP="00F67BA0">
      <w:pPr>
        <w:numPr>
          <w:ilvl w:val="0"/>
          <w:numId w:val="8"/>
        </w:numPr>
        <w:rPr>
          <w:rFonts w:cstheme="minorHAnsi"/>
          <w:sz w:val="24"/>
          <w:szCs w:val="24"/>
        </w:rPr>
      </w:pPr>
      <w:r w:rsidRPr="00A57B7A">
        <w:rPr>
          <w:rFonts w:cstheme="minorHAnsi"/>
          <w:sz w:val="24"/>
          <w:szCs w:val="24"/>
        </w:rPr>
        <w:t>Issue</w:t>
      </w:r>
      <w:r w:rsidR="00F67BA0" w:rsidRPr="00A57B7A">
        <w:rPr>
          <w:rFonts w:cstheme="minorHAnsi"/>
          <w:sz w:val="24"/>
          <w:szCs w:val="24"/>
        </w:rPr>
        <w:t xml:space="preserve"> over </w:t>
      </w:r>
      <w:r w:rsidR="00F67BA0" w:rsidRPr="00A57B7A">
        <w:rPr>
          <w:rFonts w:cstheme="minorHAnsi"/>
          <w:b/>
          <w:bCs/>
          <w:sz w:val="24"/>
          <w:szCs w:val="24"/>
        </w:rPr>
        <w:t>81,000 certified copies</w:t>
      </w:r>
      <w:r w:rsidR="00F67BA0" w:rsidRPr="00A57B7A">
        <w:rPr>
          <w:rFonts w:cstheme="minorHAnsi"/>
          <w:sz w:val="24"/>
          <w:szCs w:val="24"/>
        </w:rPr>
        <w:t xml:space="preserve"> of birth, death, and marriage records and support the local issuance of approximately </w:t>
      </w:r>
      <w:r w:rsidR="00F67BA0" w:rsidRPr="00A57B7A">
        <w:rPr>
          <w:rFonts w:cstheme="minorHAnsi"/>
          <w:b/>
          <w:bCs/>
          <w:sz w:val="24"/>
          <w:szCs w:val="24"/>
        </w:rPr>
        <w:t>500,000 certified copies</w:t>
      </w:r>
      <w:r w:rsidR="00F67BA0" w:rsidRPr="00A57B7A">
        <w:rPr>
          <w:rFonts w:cstheme="minorHAnsi"/>
          <w:sz w:val="24"/>
          <w:szCs w:val="24"/>
        </w:rPr>
        <w:t xml:space="preserve"> at all 351 </w:t>
      </w:r>
      <w:r w:rsidR="00424D41">
        <w:rPr>
          <w:rFonts w:cstheme="minorHAnsi"/>
          <w:sz w:val="24"/>
          <w:szCs w:val="24"/>
        </w:rPr>
        <w:t>c</w:t>
      </w:r>
      <w:r w:rsidR="00F67BA0" w:rsidRPr="00A57B7A">
        <w:rPr>
          <w:rFonts w:cstheme="minorHAnsi"/>
          <w:sz w:val="24"/>
          <w:szCs w:val="24"/>
        </w:rPr>
        <w:t xml:space="preserve">ity and </w:t>
      </w:r>
      <w:r w:rsidR="00424D41">
        <w:rPr>
          <w:rFonts w:cstheme="minorHAnsi"/>
          <w:sz w:val="24"/>
          <w:szCs w:val="24"/>
        </w:rPr>
        <w:t>t</w:t>
      </w:r>
      <w:r w:rsidR="00F67BA0" w:rsidRPr="00A57B7A">
        <w:rPr>
          <w:rFonts w:cstheme="minorHAnsi"/>
          <w:sz w:val="24"/>
          <w:szCs w:val="24"/>
        </w:rPr>
        <w:t xml:space="preserve">own </w:t>
      </w:r>
      <w:r w:rsidR="00424D41">
        <w:rPr>
          <w:rFonts w:cstheme="minorHAnsi"/>
          <w:sz w:val="24"/>
          <w:szCs w:val="24"/>
        </w:rPr>
        <w:t>c</w:t>
      </w:r>
      <w:r w:rsidR="00F67BA0" w:rsidRPr="00A57B7A">
        <w:rPr>
          <w:rFonts w:cstheme="minorHAnsi"/>
          <w:sz w:val="24"/>
          <w:szCs w:val="24"/>
        </w:rPr>
        <w:t>lerk offices</w:t>
      </w:r>
      <w:r w:rsidR="00D62098">
        <w:rPr>
          <w:rFonts w:cstheme="minorHAnsi"/>
          <w:sz w:val="24"/>
          <w:szCs w:val="24"/>
        </w:rPr>
        <w:t xml:space="preserve"> (a 25% increase in volume over the last five years)</w:t>
      </w:r>
      <w:r w:rsidR="00F67BA0" w:rsidRPr="00A57B7A">
        <w:rPr>
          <w:rFonts w:cstheme="minorHAnsi"/>
          <w:sz w:val="24"/>
          <w:szCs w:val="24"/>
        </w:rPr>
        <w:t xml:space="preserve"> </w:t>
      </w:r>
    </w:p>
    <w:p w14:paraId="708B70C5" w14:textId="2F11A3E2" w:rsidR="00F67BA0" w:rsidRPr="00A57B7A" w:rsidRDefault="5546D0F2" w:rsidP="00F67BA0">
      <w:pPr>
        <w:numPr>
          <w:ilvl w:val="0"/>
          <w:numId w:val="8"/>
        </w:numPr>
        <w:rPr>
          <w:rFonts w:cstheme="minorHAnsi"/>
          <w:sz w:val="24"/>
          <w:szCs w:val="24"/>
        </w:rPr>
      </w:pPr>
      <w:r w:rsidRPr="00A57B7A">
        <w:rPr>
          <w:rFonts w:cstheme="minorHAnsi"/>
          <w:sz w:val="24"/>
          <w:szCs w:val="24"/>
        </w:rPr>
        <w:t>Handle</w:t>
      </w:r>
      <w:r w:rsidR="00F67BA0" w:rsidRPr="00A57B7A">
        <w:rPr>
          <w:rFonts w:cstheme="minorHAnsi"/>
          <w:sz w:val="24"/>
          <w:szCs w:val="24"/>
        </w:rPr>
        <w:t xml:space="preserve"> over </w:t>
      </w:r>
      <w:r w:rsidR="00F67BA0" w:rsidRPr="00A57B7A">
        <w:rPr>
          <w:rFonts w:cstheme="minorHAnsi"/>
          <w:b/>
          <w:bCs/>
          <w:sz w:val="24"/>
          <w:szCs w:val="24"/>
        </w:rPr>
        <w:t>850,000 pieces</w:t>
      </w:r>
      <w:r w:rsidR="00F67BA0" w:rsidRPr="00A57B7A">
        <w:rPr>
          <w:rFonts w:cstheme="minorHAnsi"/>
          <w:sz w:val="24"/>
          <w:szCs w:val="24"/>
        </w:rPr>
        <w:t xml:space="preserve"> of mai</w:t>
      </w:r>
      <w:r w:rsidR="003872C6" w:rsidRPr="00A57B7A">
        <w:rPr>
          <w:rFonts w:cstheme="minorHAnsi"/>
          <w:sz w:val="24"/>
          <w:szCs w:val="24"/>
        </w:rPr>
        <w:t>l</w:t>
      </w:r>
      <w:r w:rsidR="00F67BA0" w:rsidRPr="00A57B7A">
        <w:rPr>
          <w:rFonts w:cstheme="minorHAnsi"/>
          <w:sz w:val="24"/>
          <w:szCs w:val="24"/>
        </w:rPr>
        <w:t xml:space="preserve"> to support issuance of certified copies, amendment requests</w:t>
      </w:r>
      <w:r w:rsidR="004C014E">
        <w:rPr>
          <w:rFonts w:cstheme="minorHAnsi"/>
          <w:sz w:val="24"/>
          <w:szCs w:val="24"/>
        </w:rPr>
        <w:t xml:space="preserve"> that</w:t>
      </w:r>
      <w:r w:rsidR="00F67BA0" w:rsidRPr="00A57B7A">
        <w:rPr>
          <w:rFonts w:cstheme="minorHAnsi"/>
          <w:sz w:val="24"/>
          <w:szCs w:val="24"/>
        </w:rPr>
        <w:t xml:space="preserve"> </w:t>
      </w:r>
      <w:r w:rsidR="004C014E" w:rsidRPr="00A57B7A">
        <w:rPr>
          <w:rFonts w:cstheme="minorHAnsi"/>
          <w:sz w:val="24"/>
          <w:szCs w:val="24"/>
        </w:rPr>
        <w:t>includ</w:t>
      </w:r>
      <w:r w:rsidR="004C014E">
        <w:rPr>
          <w:rFonts w:cstheme="minorHAnsi"/>
          <w:sz w:val="24"/>
          <w:szCs w:val="24"/>
        </w:rPr>
        <w:t>e</w:t>
      </w:r>
      <w:r w:rsidR="004C014E" w:rsidRPr="00A57B7A">
        <w:rPr>
          <w:rFonts w:cstheme="minorHAnsi"/>
          <w:sz w:val="24"/>
          <w:szCs w:val="24"/>
        </w:rPr>
        <w:t xml:space="preserve"> </w:t>
      </w:r>
      <w:r w:rsidR="00F67BA0" w:rsidRPr="00A57B7A">
        <w:rPr>
          <w:rFonts w:cstheme="minorHAnsi"/>
          <w:sz w:val="24"/>
          <w:szCs w:val="24"/>
        </w:rPr>
        <w:t>court orders of adoption and adjudication of parentage, and forms for local vital records offices</w:t>
      </w:r>
      <w:r w:rsidR="0016390D">
        <w:rPr>
          <w:rFonts w:cstheme="minorHAnsi"/>
          <w:sz w:val="24"/>
          <w:szCs w:val="24"/>
        </w:rPr>
        <w:t xml:space="preserve"> and the </w:t>
      </w:r>
      <w:proofErr w:type="gramStart"/>
      <w:r w:rsidR="0016390D">
        <w:rPr>
          <w:rFonts w:cstheme="minorHAnsi"/>
          <w:sz w:val="24"/>
          <w:szCs w:val="24"/>
        </w:rPr>
        <w:t>public</w:t>
      </w:r>
      <w:proofErr w:type="gramEnd"/>
    </w:p>
    <w:p w14:paraId="494A9718" w14:textId="6C0A488C" w:rsidR="00F67BA0" w:rsidRPr="00072806" w:rsidRDefault="00F67BA0" w:rsidP="00F67BA0">
      <w:pPr>
        <w:numPr>
          <w:ilvl w:val="0"/>
          <w:numId w:val="8"/>
        </w:numPr>
        <w:rPr>
          <w:rFonts w:cstheme="minorHAnsi"/>
          <w:sz w:val="24"/>
          <w:szCs w:val="24"/>
        </w:rPr>
      </w:pPr>
      <w:r w:rsidRPr="00072806">
        <w:rPr>
          <w:rFonts w:cstheme="minorHAnsi"/>
          <w:sz w:val="24"/>
          <w:szCs w:val="24"/>
        </w:rPr>
        <w:t>As part of the 21</w:t>
      </w:r>
      <w:r w:rsidRPr="00072806">
        <w:rPr>
          <w:rFonts w:cstheme="minorHAnsi"/>
          <w:sz w:val="24"/>
          <w:szCs w:val="24"/>
          <w:vertAlign w:val="superscript"/>
        </w:rPr>
        <w:t>st</w:t>
      </w:r>
      <w:r w:rsidRPr="00072806">
        <w:rPr>
          <w:rFonts w:cstheme="minorHAnsi"/>
          <w:sz w:val="24"/>
          <w:szCs w:val="24"/>
        </w:rPr>
        <w:t xml:space="preserve"> Century Vital Records and Statistics modernization project, digitized over </w:t>
      </w:r>
      <w:r w:rsidRPr="00072806">
        <w:rPr>
          <w:rFonts w:cstheme="minorHAnsi"/>
          <w:b/>
          <w:bCs/>
          <w:sz w:val="24"/>
          <w:szCs w:val="24"/>
        </w:rPr>
        <w:t>15 million paper vital records</w:t>
      </w:r>
      <w:r w:rsidRPr="00072806">
        <w:rPr>
          <w:rFonts w:cstheme="minorHAnsi"/>
          <w:sz w:val="24"/>
          <w:szCs w:val="24"/>
        </w:rPr>
        <w:t xml:space="preserve"> and related </w:t>
      </w:r>
      <w:proofErr w:type="gramStart"/>
      <w:r w:rsidRPr="00072806">
        <w:rPr>
          <w:rFonts w:cstheme="minorHAnsi"/>
          <w:sz w:val="24"/>
          <w:szCs w:val="24"/>
        </w:rPr>
        <w:t>documentation</w:t>
      </w:r>
      <w:proofErr w:type="gramEnd"/>
    </w:p>
    <w:p w14:paraId="27B71140" w14:textId="529C882B" w:rsidR="00F67BA0" w:rsidRPr="00072806" w:rsidRDefault="00FE7D96" w:rsidP="00F67BA0">
      <w:pPr>
        <w:numPr>
          <w:ilvl w:val="0"/>
          <w:numId w:val="8"/>
        </w:numPr>
        <w:rPr>
          <w:rFonts w:cstheme="minorHAnsi"/>
          <w:sz w:val="24"/>
          <w:szCs w:val="24"/>
        </w:rPr>
      </w:pPr>
      <w:r w:rsidRPr="00072806">
        <w:rPr>
          <w:rFonts w:cstheme="minorHAnsi"/>
          <w:sz w:val="24"/>
          <w:szCs w:val="24"/>
        </w:rPr>
        <w:lastRenderedPageBreak/>
        <w:t xml:space="preserve">Provide </w:t>
      </w:r>
      <w:r w:rsidR="00551EE5" w:rsidRPr="00072806">
        <w:rPr>
          <w:rFonts w:cstheme="minorHAnsi"/>
          <w:sz w:val="24"/>
          <w:szCs w:val="24"/>
        </w:rPr>
        <w:t>data</w:t>
      </w:r>
      <w:r w:rsidR="004A1CB2">
        <w:rPr>
          <w:rFonts w:cstheme="minorHAnsi"/>
          <w:sz w:val="24"/>
          <w:szCs w:val="24"/>
        </w:rPr>
        <w:t xml:space="preserve"> and records</w:t>
      </w:r>
      <w:r w:rsidR="00551EE5" w:rsidRPr="00072806">
        <w:rPr>
          <w:rFonts w:cstheme="minorHAnsi"/>
          <w:sz w:val="24"/>
          <w:szCs w:val="24"/>
        </w:rPr>
        <w:t xml:space="preserve"> for mission-critical work </w:t>
      </w:r>
      <w:r w:rsidR="00767565">
        <w:rPr>
          <w:rFonts w:cstheme="minorHAnsi"/>
          <w:sz w:val="24"/>
          <w:szCs w:val="24"/>
        </w:rPr>
        <w:t xml:space="preserve">that serves </w:t>
      </w:r>
      <w:r w:rsidR="00030C6D">
        <w:rPr>
          <w:rFonts w:cstheme="minorHAnsi"/>
          <w:sz w:val="24"/>
          <w:szCs w:val="24"/>
        </w:rPr>
        <w:t xml:space="preserve">the public </w:t>
      </w:r>
      <w:r w:rsidR="00551EE5" w:rsidRPr="00072806">
        <w:rPr>
          <w:rFonts w:cstheme="minorHAnsi"/>
          <w:sz w:val="24"/>
          <w:szCs w:val="24"/>
        </w:rPr>
        <w:t>to o</w:t>
      </w:r>
      <w:r w:rsidR="00F67BA0" w:rsidRPr="00072806">
        <w:rPr>
          <w:rFonts w:cstheme="minorHAnsi"/>
          <w:sz w:val="24"/>
          <w:szCs w:val="24"/>
        </w:rPr>
        <w:t xml:space="preserve">ver </w:t>
      </w:r>
      <w:r w:rsidR="00F67BA0" w:rsidRPr="00072806">
        <w:rPr>
          <w:rFonts w:cstheme="minorHAnsi"/>
          <w:b/>
          <w:bCs/>
          <w:sz w:val="24"/>
          <w:szCs w:val="24"/>
        </w:rPr>
        <w:t>40 local, state, and federal programs</w:t>
      </w:r>
      <w:r w:rsidR="00F67BA0" w:rsidRPr="00072806">
        <w:rPr>
          <w:rFonts w:cstheme="minorHAnsi"/>
          <w:sz w:val="24"/>
          <w:szCs w:val="24"/>
        </w:rPr>
        <w:t>, including MassHealth</w:t>
      </w:r>
      <w:r w:rsidR="00AA6615">
        <w:rPr>
          <w:rFonts w:cstheme="minorHAnsi"/>
          <w:sz w:val="24"/>
          <w:szCs w:val="24"/>
        </w:rPr>
        <w:t>, the</w:t>
      </w:r>
      <w:r w:rsidR="00850DCB">
        <w:rPr>
          <w:rFonts w:cstheme="minorHAnsi"/>
          <w:sz w:val="24"/>
          <w:szCs w:val="24"/>
        </w:rPr>
        <w:t xml:space="preserve"> </w:t>
      </w:r>
      <w:r w:rsidR="00AA6615">
        <w:rPr>
          <w:rFonts w:cstheme="minorHAnsi"/>
          <w:sz w:val="24"/>
          <w:szCs w:val="24"/>
        </w:rPr>
        <w:t>C</w:t>
      </w:r>
      <w:r w:rsidR="00AA6615" w:rsidRPr="00AA6615">
        <w:rPr>
          <w:rFonts w:cstheme="minorHAnsi"/>
          <w:sz w:val="24"/>
          <w:szCs w:val="24"/>
        </w:rPr>
        <w:t>enters for Disease Control and Prevention</w:t>
      </w:r>
      <w:r w:rsidR="00850DCB">
        <w:rPr>
          <w:rFonts w:cstheme="minorHAnsi"/>
          <w:sz w:val="24"/>
          <w:szCs w:val="24"/>
        </w:rPr>
        <w:t xml:space="preserve">, and </w:t>
      </w:r>
      <w:proofErr w:type="gramStart"/>
      <w:r w:rsidR="00AA6615">
        <w:rPr>
          <w:rFonts w:cstheme="minorHAnsi"/>
          <w:sz w:val="24"/>
          <w:szCs w:val="24"/>
        </w:rPr>
        <w:t>others</w:t>
      </w:r>
      <w:proofErr w:type="gramEnd"/>
      <w:r w:rsidR="00F67BA0" w:rsidRPr="00072806">
        <w:rPr>
          <w:rFonts w:cstheme="minorHAnsi"/>
          <w:sz w:val="24"/>
          <w:szCs w:val="24"/>
        </w:rPr>
        <w:t xml:space="preserve"> </w:t>
      </w:r>
    </w:p>
    <w:p w14:paraId="4B8052F3" w14:textId="43C77737" w:rsidR="00F67BA0" w:rsidRPr="00072806" w:rsidRDefault="16DAE14C" w:rsidP="00F67BA0">
      <w:pPr>
        <w:numPr>
          <w:ilvl w:val="0"/>
          <w:numId w:val="8"/>
        </w:numPr>
        <w:rPr>
          <w:rFonts w:cstheme="minorHAnsi"/>
          <w:sz w:val="24"/>
          <w:szCs w:val="24"/>
        </w:rPr>
      </w:pPr>
      <w:r w:rsidRPr="00072806">
        <w:rPr>
          <w:rFonts w:cstheme="minorHAnsi"/>
          <w:sz w:val="24"/>
          <w:szCs w:val="24"/>
        </w:rPr>
        <w:t>Review</w:t>
      </w:r>
      <w:r w:rsidR="00F67BA0" w:rsidRPr="00072806">
        <w:rPr>
          <w:rFonts w:cstheme="minorHAnsi"/>
          <w:sz w:val="24"/>
          <w:szCs w:val="24"/>
        </w:rPr>
        <w:t xml:space="preserve"> and register </w:t>
      </w:r>
      <w:r w:rsidR="00F67BA0" w:rsidRPr="00072806">
        <w:rPr>
          <w:rFonts w:cstheme="minorHAnsi"/>
          <w:b/>
          <w:bCs/>
          <w:sz w:val="24"/>
          <w:szCs w:val="24"/>
        </w:rPr>
        <w:t>180,000 vital events</w:t>
      </w:r>
      <w:r w:rsidR="00F67BA0" w:rsidRPr="00072806">
        <w:rPr>
          <w:rFonts w:cstheme="minorHAnsi"/>
          <w:sz w:val="24"/>
          <w:szCs w:val="24"/>
        </w:rPr>
        <w:t xml:space="preserve"> </w:t>
      </w:r>
      <w:r w:rsidR="00FC250A" w:rsidRPr="00072806">
        <w:rPr>
          <w:rFonts w:cstheme="minorHAnsi"/>
          <w:sz w:val="24"/>
          <w:szCs w:val="24"/>
        </w:rPr>
        <w:t xml:space="preserve">and amend almost </w:t>
      </w:r>
      <w:r w:rsidR="00FC250A" w:rsidRPr="00072806">
        <w:rPr>
          <w:rFonts w:cstheme="minorHAnsi"/>
          <w:b/>
          <w:bCs/>
          <w:sz w:val="24"/>
          <w:szCs w:val="24"/>
        </w:rPr>
        <w:t xml:space="preserve">10,000 birth, death, and marriage </w:t>
      </w:r>
      <w:proofErr w:type="gramStart"/>
      <w:r w:rsidR="00FC250A" w:rsidRPr="00072806">
        <w:rPr>
          <w:rFonts w:cstheme="minorHAnsi"/>
          <w:b/>
          <w:bCs/>
          <w:sz w:val="24"/>
          <w:szCs w:val="24"/>
        </w:rPr>
        <w:t>certificates</w:t>
      </w:r>
      <w:proofErr w:type="gramEnd"/>
    </w:p>
    <w:p w14:paraId="0CDEEFD8" w14:textId="4DCACF3E" w:rsidR="00F67BA0" w:rsidRPr="00072806" w:rsidRDefault="00176B89" w:rsidP="00F67BA0">
      <w:pPr>
        <w:numPr>
          <w:ilvl w:val="0"/>
          <w:numId w:val="8"/>
        </w:numPr>
        <w:rPr>
          <w:rFonts w:cstheme="minorHAnsi"/>
          <w:sz w:val="24"/>
          <w:szCs w:val="24"/>
        </w:rPr>
      </w:pPr>
      <w:r>
        <w:rPr>
          <w:rFonts w:cstheme="minorHAnsi"/>
          <w:sz w:val="24"/>
          <w:szCs w:val="24"/>
        </w:rPr>
        <w:t>Facilitate</w:t>
      </w:r>
      <w:r w:rsidRPr="00072806">
        <w:rPr>
          <w:rFonts w:cstheme="minorHAnsi"/>
          <w:sz w:val="24"/>
          <w:szCs w:val="24"/>
        </w:rPr>
        <w:t xml:space="preserve"> </w:t>
      </w:r>
      <w:r w:rsidR="00F67BA0" w:rsidRPr="00072806">
        <w:rPr>
          <w:rFonts w:cstheme="minorHAnsi"/>
          <w:sz w:val="24"/>
          <w:szCs w:val="24"/>
        </w:rPr>
        <w:t>the Voluntary Acknowledgment of Parentage program at birthing facilities</w:t>
      </w:r>
      <w:r w:rsidR="00621EBB" w:rsidRPr="00072806">
        <w:rPr>
          <w:rFonts w:cstheme="minorHAnsi"/>
          <w:sz w:val="24"/>
          <w:szCs w:val="24"/>
        </w:rPr>
        <w:t xml:space="preserve">, including </w:t>
      </w:r>
      <w:r w:rsidR="00D20BC2" w:rsidRPr="00072806">
        <w:rPr>
          <w:rFonts w:cstheme="minorHAnsi"/>
          <w:sz w:val="24"/>
          <w:szCs w:val="24"/>
        </w:rPr>
        <w:t xml:space="preserve">over </w:t>
      </w:r>
      <w:r w:rsidR="00D20BC2" w:rsidRPr="00072806">
        <w:rPr>
          <w:rFonts w:cstheme="minorHAnsi"/>
          <w:b/>
          <w:bCs/>
          <w:sz w:val="24"/>
          <w:szCs w:val="24"/>
        </w:rPr>
        <w:t>18,000 acknowledgments at birth</w:t>
      </w:r>
      <w:r w:rsidR="00F67BA0" w:rsidRPr="00072806">
        <w:rPr>
          <w:rFonts w:cstheme="minorHAnsi"/>
          <w:sz w:val="24"/>
          <w:szCs w:val="24"/>
        </w:rPr>
        <w:t xml:space="preserve"> and amend</w:t>
      </w:r>
      <w:r w:rsidR="00D20BC2" w:rsidRPr="00072806">
        <w:rPr>
          <w:rFonts w:cstheme="minorHAnsi"/>
          <w:sz w:val="24"/>
          <w:szCs w:val="24"/>
        </w:rPr>
        <w:t>ments of</w:t>
      </w:r>
      <w:r w:rsidR="00F67BA0" w:rsidRPr="00072806">
        <w:rPr>
          <w:rFonts w:cstheme="minorHAnsi"/>
          <w:sz w:val="24"/>
          <w:szCs w:val="24"/>
        </w:rPr>
        <w:t xml:space="preserve"> over </w:t>
      </w:r>
      <w:r w:rsidR="00CB4437" w:rsidRPr="00072806">
        <w:rPr>
          <w:rFonts w:cstheme="minorHAnsi"/>
          <w:b/>
          <w:bCs/>
          <w:sz w:val="24"/>
          <w:szCs w:val="24"/>
        </w:rPr>
        <w:t xml:space="preserve">2,000 </w:t>
      </w:r>
      <w:r w:rsidR="00F67BA0" w:rsidRPr="00072806">
        <w:rPr>
          <w:rFonts w:cstheme="minorHAnsi"/>
          <w:b/>
          <w:bCs/>
          <w:sz w:val="24"/>
          <w:szCs w:val="24"/>
        </w:rPr>
        <w:t>vital records</w:t>
      </w:r>
      <w:r w:rsidR="00F67BA0" w:rsidRPr="00072806">
        <w:rPr>
          <w:rFonts w:cstheme="minorHAnsi"/>
          <w:sz w:val="24"/>
          <w:szCs w:val="24"/>
        </w:rPr>
        <w:t xml:space="preserve"> </w:t>
      </w:r>
      <w:r w:rsidR="00CB4437" w:rsidRPr="00072806">
        <w:rPr>
          <w:rFonts w:cstheme="minorHAnsi"/>
          <w:sz w:val="24"/>
          <w:szCs w:val="24"/>
        </w:rPr>
        <w:t xml:space="preserve">for court </w:t>
      </w:r>
      <w:r w:rsidR="00F67BA0" w:rsidRPr="00072806">
        <w:rPr>
          <w:rFonts w:cstheme="minorHAnsi"/>
          <w:sz w:val="24"/>
          <w:szCs w:val="24"/>
        </w:rPr>
        <w:t>adjudications of parentage</w:t>
      </w:r>
      <w:r w:rsidR="00CB4437" w:rsidRPr="00072806">
        <w:rPr>
          <w:rFonts w:cstheme="minorHAnsi"/>
          <w:sz w:val="24"/>
          <w:szCs w:val="24"/>
        </w:rPr>
        <w:t xml:space="preserve"> and</w:t>
      </w:r>
      <w:r w:rsidR="004B0CB3" w:rsidRPr="00072806">
        <w:rPr>
          <w:rFonts w:cstheme="minorHAnsi"/>
          <w:sz w:val="24"/>
          <w:szCs w:val="24"/>
        </w:rPr>
        <w:t xml:space="preserve"> </w:t>
      </w:r>
      <w:proofErr w:type="gramStart"/>
      <w:r w:rsidR="004B0CB3" w:rsidRPr="00072806">
        <w:rPr>
          <w:rFonts w:cstheme="minorHAnsi"/>
          <w:sz w:val="24"/>
          <w:szCs w:val="24"/>
        </w:rPr>
        <w:t>adoption</w:t>
      </w:r>
      <w:proofErr w:type="gramEnd"/>
    </w:p>
    <w:p w14:paraId="4F603A86" w14:textId="53111198" w:rsidR="00E3692B" w:rsidRPr="00072806" w:rsidRDefault="00E3692B" w:rsidP="00072806">
      <w:pPr>
        <w:rPr>
          <w:rFonts w:cstheme="minorHAnsi"/>
          <w:b/>
          <w:sz w:val="24"/>
          <w:szCs w:val="24"/>
        </w:rPr>
      </w:pPr>
      <w:r w:rsidRPr="00072806">
        <w:rPr>
          <w:rFonts w:cstheme="minorHAnsi"/>
          <w:b/>
          <w:bCs/>
          <w:sz w:val="24"/>
          <w:szCs w:val="24"/>
        </w:rPr>
        <w:t>Learn more:</w:t>
      </w:r>
      <w:r w:rsidRPr="00072806">
        <w:rPr>
          <w:rFonts w:cstheme="minorHAnsi"/>
          <w:sz w:val="24"/>
          <w:szCs w:val="24"/>
        </w:rPr>
        <w:t xml:space="preserve"> </w:t>
      </w:r>
      <w:hyperlink r:id="rId8" w:history="1">
        <w:r w:rsidRPr="00072806">
          <w:rPr>
            <w:rStyle w:val="Hyperlink"/>
            <w:rFonts w:cstheme="minorHAnsi"/>
            <w:sz w:val="24"/>
            <w:szCs w:val="24"/>
          </w:rPr>
          <w:t>mass.gov/</w:t>
        </w:r>
        <w:proofErr w:type="spellStart"/>
        <w:r w:rsidRPr="00072806">
          <w:rPr>
            <w:rStyle w:val="Hyperlink"/>
            <w:rFonts w:cstheme="minorHAnsi"/>
            <w:sz w:val="24"/>
            <w:szCs w:val="24"/>
          </w:rPr>
          <w:t>rvrs</w:t>
        </w:r>
        <w:proofErr w:type="spellEnd"/>
      </w:hyperlink>
      <w:r w:rsidRPr="00072806">
        <w:rPr>
          <w:rFonts w:cstheme="minorHAnsi"/>
          <w:sz w:val="24"/>
          <w:szCs w:val="24"/>
        </w:rPr>
        <w:tab/>
      </w:r>
      <w:r w:rsidRPr="00072806">
        <w:rPr>
          <w:rFonts w:cstheme="minorHAnsi"/>
          <w:sz w:val="24"/>
          <w:szCs w:val="24"/>
        </w:rPr>
        <w:tab/>
        <w:t xml:space="preserve">                                           </w:t>
      </w:r>
      <w:r w:rsidRPr="00072806">
        <w:rPr>
          <w:rFonts w:cstheme="minorHAnsi"/>
          <w:sz w:val="24"/>
          <w:szCs w:val="24"/>
        </w:rPr>
        <w:tab/>
      </w:r>
      <w:r w:rsidRPr="00072806">
        <w:rPr>
          <w:rFonts w:cstheme="minorHAnsi"/>
          <w:sz w:val="24"/>
          <w:szCs w:val="24"/>
        </w:rPr>
        <w:tab/>
        <w:t xml:space="preserve">        </w:t>
      </w:r>
      <w:r w:rsidRPr="00DF4154">
        <w:rPr>
          <w:rFonts w:cstheme="minorHAnsi"/>
          <w:sz w:val="24"/>
          <w:szCs w:val="24"/>
        </w:rPr>
        <w:t>April</w:t>
      </w:r>
      <w:r w:rsidRPr="00072806">
        <w:rPr>
          <w:rFonts w:cstheme="minorHAnsi"/>
          <w:spacing w:val="29"/>
          <w:position w:val="1"/>
          <w:sz w:val="24"/>
          <w:szCs w:val="24"/>
        </w:rPr>
        <w:t xml:space="preserve"> </w:t>
      </w:r>
      <w:r w:rsidRPr="00072806">
        <w:rPr>
          <w:rFonts w:cstheme="minorHAnsi"/>
          <w:spacing w:val="-4"/>
          <w:position w:val="1"/>
          <w:sz w:val="24"/>
          <w:szCs w:val="24"/>
        </w:rPr>
        <w:t>2023</w:t>
      </w:r>
    </w:p>
    <w:p w14:paraId="14ECDFD7" w14:textId="77777777" w:rsidR="0073122E" w:rsidRPr="004764B4" w:rsidRDefault="0073122E" w:rsidP="00072806">
      <w:pPr>
        <w:rPr>
          <w:rFonts w:cstheme="minorHAnsi"/>
          <w:sz w:val="24"/>
          <w:szCs w:val="24"/>
        </w:rPr>
      </w:pPr>
    </w:p>
    <w:sectPr w:rsidR="0073122E" w:rsidRPr="004764B4" w:rsidSect="00A730BA">
      <w:pgSz w:w="12240" w:h="15840"/>
      <w:pgMar w:top="99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FA5"/>
    <w:multiLevelType w:val="hybridMultilevel"/>
    <w:tmpl w:val="92485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03180"/>
    <w:multiLevelType w:val="hybridMultilevel"/>
    <w:tmpl w:val="92E87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18232E"/>
    <w:multiLevelType w:val="hybridMultilevel"/>
    <w:tmpl w:val="89642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41C967A"/>
    <w:multiLevelType w:val="hybridMultilevel"/>
    <w:tmpl w:val="9C923222"/>
    <w:lvl w:ilvl="0" w:tplc="C01EC46A">
      <w:start w:val="1"/>
      <w:numFmt w:val="bullet"/>
      <w:lvlText w:val=""/>
      <w:lvlJc w:val="left"/>
      <w:pPr>
        <w:ind w:left="720" w:hanging="360"/>
      </w:pPr>
      <w:rPr>
        <w:rFonts w:ascii="Symbol" w:hAnsi="Symbol" w:hint="default"/>
      </w:rPr>
    </w:lvl>
    <w:lvl w:ilvl="1" w:tplc="A48C0968">
      <w:start w:val="1"/>
      <w:numFmt w:val="bullet"/>
      <w:lvlText w:val="o"/>
      <w:lvlJc w:val="left"/>
      <w:pPr>
        <w:ind w:left="1440" w:hanging="360"/>
      </w:pPr>
      <w:rPr>
        <w:rFonts w:ascii="Courier New" w:hAnsi="Courier New" w:hint="default"/>
      </w:rPr>
    </w:lvl>
    <w:lvl w:ilvl="2" w:tplc="5588952A">
      <w:start w:val="1"/>
      <w:numFmt w:val="bullet"/>
      <w:lvlText w:val=""/>
      <w:lvlJc w:val="left"/>
      <w:pPr>
        <w:ind w:left="2160" w:hanging="360"/>
      </w:pPr>
      <w:rPr>
        <w:rFonts w:ascii="Wingdings" w:hAnsi="Wingdings" w:hint="default"/>
      </w:rPr>
    </w:lvl>
    <w:lvl w:ilvl="3" w:tplc="F0C8C9FC">
      <w:start w:val="1"/>
      <w:numFmt w:val="bullet"/>
      <w:lvlText w:val=""/>
      <w:lvlJc w:val="left"/>
      <w:pPr>
        <w:ind w:left="2880" w:hanging="360"/>
      </w:pPr>
      <w:rPr>
        <w:rFonts w:ascii="Symbol" w:hAnsi="Symbol" w:hint="default"/>
      </w:rPr>
    </w:lvl>
    <w:lvl w:ilvl="4" w:tplc="878EFB92">
      <w:start w:val="1"/>
      <w:numFmt w:val="bullet"/>
      <w:lvlText w:val="o"/>
      <w:lvlJc w:val="left"/>
      <w:pPr>
        <w:ind w:left="3600" w:hanging="360"/>
      </w:pPr>
      <w:rPr>
        <w:rFonts w:ascii="Courier New" w:hAnsi="Courier New" w:hint="default"/>
      </w:rPr>
    </w:lvl>
    <w:lvl w:ilvl="5" w:tplc="B458036C">
      <w:start w:val="1"/>
      <w:numFmt w:val="bullet"/>
      <w:lvlText w:val=""/>
      <w:lvlJc w:val="left"/>
      <w:pPr>
        <w:ind w:left="4320" w:hanging="360"/>
      </w:pPr>
      <w:rPr>
        <w:rFonts w:ascii="Wingdings" w:hAnsi="Wingdings" w:hint="default"/>
      </w:rPr>
    </w:lvl>
    <w:lvl w:ilvl="6" w:tplc="C3E8423E">
      <w:start w:val="1"/>
      <w:numFmt w:val="bullet"/>
      <w:lvlText w:val=""/>
      <w:lvlJc w:val="left"/>
      <w:pPr>
        <w:ind w:left="5040" w:hanging="360"/>
      </w:pPr>
      <w:rPr>
        <w:rFonts w:ascii="Symbol" w:hAnsi="Symbol" w:hint="default"/>
      </w:rPr>
    </w:lvl>
    <w:lvl w:ilvl="7" w:tplc="BC48ABF2">
      <w:start w:val="1"/>
      <w:numFmt w:val="bullet"/>
      <w:lvlText w:val="o"/>
      <w:lvlJc w:val="left"/>
      <w:pPr>
        <w:ind w:left="5760" w:hanging="360"/>
      </w:pPr>
      <w:rPr>
        <w:rFonts w:ascii="Courier New" w:hAnsi="Courier New" w:hint="default"/>
      </w:rPr>
    </w:lvl>
    <w:lvl w:ilvl="8" w:tplc="F4BC6138">
      <w:start w:val="1"/>
      <w:numFmt w:val="bullet"/>
      <w:lvlText w:val=""/>
      <w:lvlJc w:val="left"/>
      <w:pPr>
        <w:ind w:left="6480" w:hanging="360"/>
      </w:pPr>
      <w:rPr>
        <w:rFonts w:ascii="Wingdings" w:hAnsi="Wingdings" w:hint="default"/>
      </w:rPr>
    </w:lvl>
  </w:abstractNum>
  <w:abstractNum w:abstractNumId="4" w15:restartNumberingAfterBreak="0">
    <w:nsid w:val="3D31444B"/>
    <w:multiLevelType w:val="hybridMultilevel"/>
    <w:tmpl w:val="81E49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C7505F"/>
    <w:multiLevelType w:val="hybridMultilevel"/>
    <w:tmpl w:val="3D426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41893"/>
    <w:multiLevelType w:val="hybridMultilevel"/>
    <w:tmpl w:val="F7588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5405CA"/>
    <w:multiLevelType w:val="hybridMultilevel"/>
    <w:tmpl w:val="94A85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3A7899"/>
    <w:multiLevelType w:val="hybridMultilevel"/>
    <w:tmpl w:val="20722E3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1795389">
    <w:abstractNumId w:val="3"/>
  </w:num>
  <w:num w:numId="2" w16cid:durableId="1107432799">
    <w:abstractNumId w:val="8"/>
  </w:num>
  <w:num w:numId="3" w16cid:durableId="1530993605">
    <w:abstractNumId w:val="1"/>
  </w:num>
  <w:num w:numId="4" w16cid:durableId="1395473490">
    <w:abstractNumId w:val="6"/>
  </w:num>
  <w:num w:numId="5" w16cid:durableId="1783845119">
    <w:abstractNumId w:val="4"/>
  </w:num>
  <w:num w:numId="6" w16cid:durableId="1669168934">
    <w:abstractNumId w:val="7"/>
  </w:num>
  <w:num w:numId="7" w16cid:durableId="1459300564">
    <w:abstractNumId w:val="5"/>
  </w:num>
  <w:num w:numId="8" w16cid:durableId="770517653">
    <w:abstractNumId w:val="2"/>
  </w:num>
  <w:num w:numId="9" w16cid:durableId="133322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AA"/>
    <w:rsid w:val="00013188"/>
    <w:rsid w:val="00022C06"/>
    <w:rsid w:val="00027FB4"/>
    <w:rsid w:val="00030C6D"/>
    <w:rsid w:val="00034466"/>
    <w:rsid w:val="0003458F"/>
    <w:rsid w:val="00072806"/>
    <w:rsid w:val="000A4D73"/>
    <w:rsid w:val="000D7984"/>
    <w:rsid w:val="000F0342"/>
    <w:rsid w:val="00115EC2"/>
    <w:rsid w:val="00125B51"/>
    <w:rsid w:val="00155DC5"/>
    <w:rsid w:val="0016390D"/>
    <w:rsid w:val="00176B89"/>
    <w:rsid w:val="001827C6"/>
    <w:rsid w:val="00184EAE"/>
    <w:rsid w:val="00186FC5"/>
    <w:rsid w:val="001A44E3"/>
    <w:rsid w:val="001A7EDD"/>
    <w:rsid w:val="001B18CB"/>
    <w:rsid w:val="001B2B1F"/>
    <w:rsid w:val="001B4744"/>
    <w:rsid w:val="001C2D1B"/>
    <w:rsid w:val="001C4D77"/>
    <w:rsid w:val="001D6CA1"/>
    <w:rsid w:val="00213438"/>
    <w:rsid w:val="00220E13"/>
    <w:rsid w:val="00254A58"/>
    <w:rsid w:val="00267EA1"/>
    <w:rsid w:val="002720FA"/>
    <w:rsid w:val="00282E2B"/>
    <w:rsid w:val="002B38F5"/>
    <w:rsid w:val="003113E4"/>
    <w:rsid w:val="003872C6"/>
    <w:rsid w:val="003879AB"/>
    <w:rsid w:val="003946D3"/>
    <w:rsid w:val="003B5451"/>
    <w:rsid w:val="003D7AFF"/>
    <w:rsid w:val="003E5B69"/>
    <w:rsid w:val="003F79F9"/>
    <w:rsid w:val="00420551"/>
    <w:rsid w:val="00424D41"/>
    <w:rsid w:val="00430E26"/>
    <w:rsid w:val="004418AA"/>
    <w:rsid w:val="004533A4"/>
    <w:rsid w:val="00472089"/>
    <w:rsid w:val="004764B4"/>
    <w:rsid w:val="004946FA"/>
    <w:rsid w:val="004A1CB2"/>
    <w:rsid w:val="004B0CB3"/>
    <w:rsid w:val="004C014E"/>
    <w:rsid w:val="004C66DD"/>
    <w:rsid w:val="004D7667"/>
    <w:rsid w:val="00551EE5"/>
    <w:rsid w:val="00561C5D"/>
    <w:rsid w:val="00562F4E"/>
    <w:rsid w:val="005749B2"/>
    <w:rsid w:val="005A4B71"/>
    <w:rsid w:val="005A6228"/>
    <w:rsid w:val="005C7437"/>
    <w:rsid w:val="005F2614"/>
    <w:rsid w:val="00621EBB"/>
    <w:rsid w:val="0062703A"/>
    <w:rsid w:val="006278C9"/>
    <w:rsid w:val="0063493D"/>
    <w:rsid w:val="00634A96"/>
    <w:rsid w:val="00644033"/>
    <w:rsid w:val="00647ADA"/>
    <w:rsid w:val="00675191"/>
    <w:rsid w:val="00691423"/>
    <w:rsid w:val="006A12CB"/>
    <w:rsid w:val="006A79D1"/>
    <w:rsid w:val="006B36AA"/>
    <w:rsid w:val="006B6955"/>
    <w:rsid w:val="0073122E"/>
    <w:rsid w:val="007422FE"/>
    <w:rsid w:val="007501CC"/>
    <w:rsid w:val="00762BDF"/>
    <w:rsid w:val="0076730A"/>
    <w:rsid w:val="00767565"/>
    <w:rsid w:val="007878F8"/>
    <w:rsid w:val="007959E7"/>
    <w:rsid w:val="007A12CB"/>
    <w:rsid w:val="007A6294"/>
    <w:rsid w:val="007C32A6"/>
    <w:rsid w:val="007E7692"/>
    <w:rsid w:val="007F26CD"/>
    <w:rsid w:val="007F3849"/>
    <w:rsid w:val="00800AB4"/>
    <w:rsid w:val="00850DCB"/>
    <w:rsid w:val="00852592"/>
    <w:rsid w:val="00866346"/>
    <w:rsid w:val="00882C13"/>
    <w:rsid w:val="00893E02"/>
    <w:rsid w:val="008C2C2C"/>
    <w:rsid w:val="0091693D"/>
    <w:rsid w:val="00921628"/>
    <w:rsid w:val="009260CA"/>
    <w:rsid w:val="00926331"/>
    <w:rsid w:val="00930D3B"/>
    <w:rsid w:val="00937E19"/>
    <w:rsid w:val="00941E36"/>
    <w:rsid w:val="00943525"/>
    <w:rsid w:val="009442E6"/>
    <w:rsid w:val="00962F12"/>
    <w:rsid w:val="009631CB"/>
    <w:rsid w:val="009640C8"/>
    <w:rsid w:val="009746FD"/>
    <w:rsid w:val="00984318"/>
    <w:rsid w:val="009A0433"/>
    <w:rsid w:val="009A694D"/>
    <w:rsid w:val="009B6B1C"/>
    <w:rsid w:val="009C202A"/>
    <w:rsid w:val="009C3BD1"/>
    <w:rsid w:val="009D1179"/>
    <w:rsid w:val="00A008C2"/>
    <w:rsid w:val="00A25586"/>
    <w:rsid w:val="00A57B7A"/>
    <w:rsid w:val="00A730BA"/>
    <w:rsid w:val="00AA6415"/>
    <w:rsid w:val="00AA6615"/>
    <w:rsid w:val="00AC6602"/>
    <w:rsid w:val="00AD0852"/>
    <w:rsid w:val="00AE513E"/>
    <w:rsid w:val="00B03334"/>
    <w:rsid w:val="00B36EF8"/>
    <w:rsid w:val="00B53F2B"/>
    <w:rsid w:val="00B56AE4"/>
    <w:rsid w:val="00B62F73"/>
    <w:rsid w:val="00B63C30"/>
    <w:rsid w:val="00B65EF7"/>
    <w:rsid w:val="00B776A3"/>
    <w:rsid w:val="00BA6D1B"/>
    <w:rsid w:val="00BB1F02"/>
    <w:rsid w:val="00BB56EF"/>
    <w:rsid w:val="00BD3485"/>
    <w:rsid w:val="00BF4F9B"/>
    <w:rsid w:val="00C00686"/>
    <w:rsid w:val="00C10C7E"/>
    <w:rsid w:val="00C310F6"/>
    <w:rsid w:val="00C46BB5"/>
    <w:rsid w:val="00C72AB4"/>
    <w:rsid w:val="00CB4437"/>
    <w:rsid w:val="00CC5267"/>
    <w:rsid w:val="00CD3BD4"/>
    <w:rsid w:val="00CD60AA"/>
    <w:rsid w:val="00CF4B3F"/>
    <w:rsid w:val="00D00CC0"/>
    <w:rsid w:val="00D02CD1"/>
    <w:rsid w:val="00D15D36"/>
    <w:rsid w:val="00D20BC2"/>
    <w:rsid w:val="00D3059A"/>
    <w:rsid w:val="00D315E8"/>
    <w:rsid w:val="00D53A0C"/>
    <w:rsid w:val="00D558D3"/>
    <w:rsid w:val="00D61A08"/>
    <w:rsid w:val="00D62098"/>
    <w:rsid w:val="00DB1C0C"/>
    <w:rsid w:val="00DD0455"/>
    <w:rsid w:val="00DD4047"/>
    <w:rsid w:val="00DE39BB"/>
    <w:rsid w:val="00DE5C50"/>
    <w:rsid w:val="00DF4154"/>
    <w:rsid w:val="00E06541"/>
    <w:rsid w:val="00E36369"/>
    <w:rsid w:val="00E3692B"/>
    <w:rsid w:val="00E42915"/>
    <w:rsid w:val="00E507CC"/>
    <w:rsid w:val="00E65B65"/>
    <w:rsid w:val="00E6635F"/>
    <w:rsid w:val="00E67F39"/>
    <w:rsid w:val="00E7292E"/>
    <w:rsid w:val="00E9322B"/>
    <w:rsid w:val="00EA0E98"/>
    <w:rsid w:val="00EA5BD7"/>
    <w:rsid w:val="00EE2C54"/>
    <w:rsid w:val="00EE5FCA"/>
    <w:rsid w:val="00EF7C2B"/>
    <w:rsid w:val="00F05DF0"/>
    <w:rsid w:val="00F11393"/>
    <w:rsid w:val="00F3178D"/>
    <w:rsid w:val="00F37CC1"/>
    <w:rsid w:val="00F50EC9"/>
    <w:rsid w:val="00F563F5"/>
    <w:rsid w:val="00F65E09"/>
    <w:rsid w:val="00F6604D"/>
    <w:rsid w:val="00F67BA0"/>
    <w:rsid w:val="00F877DE"/>
    <w:rsid w:val="00FC250A"/>
    <w:rsid w:val="00FE54F2"/>
    <w:rsid w:val="00FE7D96"/>
    <w:rsid w:val="02005583"/>
    <w:rsid w:val="02162C86"/>
    <w:rsid w:val="054DCD48"/>
    <w:rsid w:val="05B0B64A"/>
    <w:rsid w:val="075245C1"/>
    <w:rsid w:val="0786A806"/>
    <w:rsid w:val="07C83EC9"/>
    <w:rsid w:val="0B761EA4"/>
    <w:rsid w:val="0D1EEF0E"/>
    <w:rsid w:val="0ED76E23"/>
    <w:rsid w:val="0F1F4F30"/>
    <w:rsid w:val="10E50ACA"/>
    <w:rsid w:val="116B1A85"/>
    <w:rsid w:val="14FE8269"/>
    <w:rsid w:val="155D2751"/>
    <w:rsid w:val="16B8D14B"/>
    <w:rsid w:val="16DAE14C"/>
    <w:rsid w:val="17C7E99C"/>
    <w:rsid w:val="1939FBE9"/>
    <w:rsid w:val="197DA4A9"/>
    <w:rsid w:val="1A01D6CB"/>
    <w:rsid w:val="1FCC4591"/>
    <w:rsid w:val="1FE56DEE"/>
    <w:rsid w:val="26D6E29B"/>
    <w:rsid w:val="27D75776"/>
    <w:rsid w:val="2A0E835D"/>
    <w:rsid w:val="2BBC75D1"/>
    <w:rsid w:val="2FEA56E1"/>
    <w:rsid w:val="30CD0715"/>
    <w:rsid w:val="3321F7A3"/>
    <w:rsid w:val="353BC89A"/>
    <w:rsid w:val="355D66DA"/>
    <w:rsid w:val="358CB94B"/>
    <w:rsid w:val="35EEDB8D"/>
    <w:rsid w:val="3644F8F7"/>
    <w:rsid w:val="3666CB29"/>
    <w:rsid w:val="3C9B121E"/>
    <w:rsid w:val="3DDB92D7"/>
    <w:rsid w:val="45CE4125"/>
    <w:rsid w:val="47692E99"/>
    <w:rsid w:val="48AD608F"/>
    <w:rsid w:val="4C09287A"/>
    <w:rsid w:val="528D096C"/>
    <w:rsid w:val="5546D0F2"/>
    <w:rsid w:val="55D845A5"/>
    <w:rsid w:val="5762EDA3"/>
    <w:rsid w:val="576C06D0"/>
    <w:rsid w:val="58BB29EC"/>
    <w:rsid w:val="5E18605C"/>
    <w:rsid w:val="6456E95C"/>
    <w:rsid w:val="68EC9475"/>
    <w:rsid w:val="69ED0950"/>
    <w:rsid w:val="6A6F941C"/>
    <w:rsid w:val="7301253F"/>
    <w:rsid w:val="742F471C"/>
    <w:rsid w:val="79DBBF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F05D"/>
  <w15:chartTrackingRefBased/>
  <w15:docId w15:val="{F59CA1F3-6C61-46BC-AED7-F7C257DF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E19"/>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F37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CC1"/>
    <w:rPr>
      <w:rFonts w:ascii="Segoe UI" w:hAnsi="Segoe UI" w:cs="Segoe UI"/>
      <w:sz w:val="18"/>
      <w:szCs w:val="18"/>
    </w:rPr>
  </w:style>
  <w:style w:type="character" w:styleId="CommentReference">
    <w:name w:val="annotation reference"/>
    <w:basedOn w:val="DefaultParagraphFont"/>
    <w:uiPriority w:val="99"/>
    <w:semiHidden/>
    <w:unhideWhenUsed/>
    <w:rsid w:val="00BF4F9B"/>
    <w:rPr>
      <w:sz w:val="16"/>
      <w:szCs w:val="16"/>
    </w:rPr>
  </w:style>
  <w:style w:type="paragraph" w:styleId="CommentText">
    <w:name w:val="annotation text"/>
    <w:basedOn w:val="Normal"/>
    <w:link w:val="CommentTextChar"/>
    <w:uiPriority w:val="99"/>
    <w:unhideWhenUsed/>
    <w:rsid w:val="00BF4F9B"/>
    <w:pPr>
      <w:spacing w:line="240" w:lineRule="auto"/>
    </w:pPr>
    <w:rPr>
      <w:sz w:val="20"/>
      <w:szCs w:val="20"/>
    </w:rPr>
  </w:style>
  <w:style w:type="character" w:customStyle="1" w:styleId="CommentTextChar">
    <w:name w:val="Comment Text Char"/>
    <w:basedOn w:val="DefaultParagraphFont"/>
    <w:link w:val="CommentText"/>
    <w:uiPriority w:val="99"/>
    <w:rsid w:val="00BF4F9B"/>
    <w:rPr>
      <w:sz w:val="20"/>
      <w:szCs w:val="20"/>
    </w:rPr>
  </w:style>
  <w:style w:type="paragraph" w:styleId="CommentSubject">
    <w:name w:val="annotation subject"/>
    <w:basedOn w:val="CommentText"/>
    <w:next w:val="CommentText"/>
    <w:link w:val="CommentSubjectChar"/>
    <w:uiPriority w:val="99"/>
    <w:semiHidden/>
    <w:unhideWhenUsed/>
    <w:rsid w:val="00BF4F9B"/>
    <w:rPr>
      <w:b/>
      <w:bCs/>
    </w:rPr>
  </w:style>
  <w:style w:type="character" w:customStyle="1" w:styleId="CommentSubjectChar">
    <w:name w:val="Comment Subject Char"/>
    <w:basedOn w:val="CommentTextChar"/>
    <w:link w:val="CommentSubject"/>
    <w:uiPriority w:val="99"/>
    <w:semiHidden/>
    <w:rsid w:val="00BF4F9B"/>
    <w:rPr>
      <w:b/>
      <w:bCs/>
      <w:sz w:val="20"/>
      <w:szCs w:val="20"/>
    </w:rPr>
  </w:style>
  <w:style w:type="paragraph" w:styleId="Revision">
    <w:name w:val="Revision"/>
    <w:hidden/>
    <w:uiPriority w:val="99"/>
    <w:semiHidden/>
    <w:rsid w:val="00BF4F9B"/>
    <w:pPr>
      <w:spacing w:after="0" w:line="240" w:lineRule="auto"/>
    </w:pPr>
  </w:style>
  <w:style w:type="character" w:styleId="Hyperlink">
    <w:name w:val="Hyperlink"/>
    <w:basedOn w:val="DefaultParagraphFont"/>
    <w:uiPriority w:val="99"/>
    <w:unhideWhenUsed/>
    <w:rsid w:val="00E369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6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gov/rvr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5E9B0B-3E15-4252-A0E9-943EB06AC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C05568-1F66-46BA-9C10-B55B4CD5A134}">
  <ds:schemaRefs>
    <ds:schemaRef ds:uri="http://schemas.microsoft.com/sharepoint/v3/contenttype/forms"/>
  </ds:schemaRefs>
</ds:datastoreItem>
</file>

<file path=customXml/itemProps3.xml><?xml version="1.0" encoding="utf-8"?>
<ds:datastoreItem xmlns:ds="http://schemas.openxmlformats.org/officeDocument/2006/customXml" ds:itemID="{602A4F33-B1A1-4F38-AC6E-CDAE76FA22D2}">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2785</Characters>
  <Application>Microsoft Office Word</Application>
  <DocSecurity>4</DocSecurity>
  <Lines>23</Lines>
  <Paragraphs>6</Paragraphs>
  <ScaleCrop>false</ScaleCrop>
  <Company>Commonwealth of Massachusetts</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Karin (DPH)</dc:creator>
  <cp:keywords/>
  <dc:description/>
  <cp:lastModifiedBy>Cardwell, Gailee (DPH)</cp:lastModifiedBy>
  <cp:revision>2</cp:revision>
  <dcterms:created xsi:type="dcterms:W3CDTF">2023-05-19T15:14:00Z</dcterms:created>
  <dcterms:modified xsi:type="dcterms:W3CDTF">2023-05-19T15:14:00Z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