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487521280">
            <wp:simplePos x="0" y="0"/>
            <wp:positionH relativeFrom="page">
              <wp:posOffset>612734</wp:posOffset>
            </wp:positionH>
            <wp:positionV relativeFrom="page">
              <wp:posOffset>351921</wp:posOffset>
            </wp:positionV>
            <wp:extent cx="893833" cy="106371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3833" cy="1063712"/>
                    </a:xfrm>
                    <a:prstGeom prst="rect">
                      <a:avLst/>
                    </a:prstGeom>
                  </pic:spPr>
                </pic:pic>
              </a:graphicData>
            </a:graphic>
          </wp:anchor>
        </w:drawing>
      </w:r>
      <w:r>
        <w:rPr/>
        <w:pict>
          <v:rect style="position:absolute;margin-left:99pt;margin-top:480.520996pt;width:420.5pt;height:201.1pt;mso-position-horizontal-relative:page;mso-position-vertical-relative:page;z-index:-15794688" id="docshape1" filled="false" stroked="true" strokeweight=".75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163.220001pt;margin-top:24.345078pt;width:308pt;height:102.7pt;mso-position-horizontal-relative:page;mso-position-vertical-relative:page;z-index:-15794176" type="#_x0000_t202" id="docshape2" filled="false" stroked="false">
            <v:textbox inset="0,0,0,0">
              <w:txbxContent>
                <w:p>
                  <w:pPr>
                    <w:spacing w:before="8"/>
                    <w:ind w:left="16" w:right="16" w:firstLine="0"/>
                    <w:jc w:val="center"/>
                    <w:rPr>
                      <w:rFonts w:ascii="Arial"/>
                      <w:sz w:val="36"/>
                    </w:rPr>
                  </w:pPr>
                  <w:r>
                    <w:rPr>
                      <w:rFonts w:ascii="Arial"/>
                      <w:sz w:val="36"/>
                    </w:rPr>
                    <w:t>The</w:t>
                  </w:r>
                  <w:r>
                    <w:rPr>
                      <w:rFonts w:ascii="Arial"/>
                      <w:spacing w:val="-5"/>
                      <w:sz w:val="36"/>
                    </w:rPr>
                    <w:t> </w:t>
                  </w:r>
                  <w:r>
                    <w:rPr>
                      <w:rFonts w:ascii="Arial"/>
                      <w:sz w:val="36"/>
                    </w:rPr>
                    <w:t>Commonwealth</w:t>
                  </w:r>
                  <w:r>
                    <w:rPr>
                      <w:rFonts w:ascii="Arial"/>
                      <w:spacing w:val="-3"/>
                      <w:sz w:val="36"/>
                    </w:rPr>
                    <w:t> </w:t>
                  </w:r>
                  <w:r>
                    <w:rPr>
                      <w:rFonts w:ascii="Arial"/>
                      <w:sz w:val="36"/>
                    </w:rPr>
                    <w:t>of</w:t>
                  </w:r>
                  <w:r>
                    <w:rPr>
                      <w:rFonts w:ascii="Arial"/>
                      <w:spacing w:val="-2"/>
                      <w:sz w:val="36"/>
                    </w:rPr>
                    <w:t> Massachusetts</w:t>
                  </w:r>
                </w:p>
                <w:p>
                  <w:pPr>
                    <w:spacing w:before="1"/>
                    <w:ind w:left="16" w:right="11"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6"/>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6"/>
                      <w:sz w:val="28"/>
                    </w:rPr>
                    <w:t> </w:t>
                  </w:r>
                  <w:r>
                    <w:rPr>
                      <w:rFonts w:ascii="Arial"/>
                      <w:sz w:val="28"/>
                    </w:rPr>
                    <w:t>Human</w:t>
                  </w:r>
                  <w:r>
                    <w:rPr>
                      <w:rFonts w:ascii="Arial"/>
                      <w:spacing w:val="-6"/>
                      <w:sz w:val="28"/>
                    </w:rPr>
                    <w:t> </w:t>
                  </w:r>
                  <w:r>
                    <w:rPr>
                      <w:rFonts w:ascii="Arial"/>
                      <w:sz w:val="28"/>
                    </w:rPr>
                    <w:t>Services Department of Public Health</w:t>
                  </w:r>
                </w:p>
                <w:p>
                  <w:pPr>
                    <w:spacing w:before="0"/>
                    <w:ind w:left="668" w:right="663" w:firstLine="0"/>
                    <w:jc w:val="center"/>
                    <w:rPr>
                      <w:rFonts w:ascii="Arial"/>
                      <w:sz w:val="28"/>
                    </w:rPr>
                  </w:pPr>
                  <w:r>
                    <w:rPr>
                      <w:rFonts w:ascii="Arial"/>
                      <w:sz w:val="28"/>
                    </w:rPr>
                    <w:t>Registry</w:t>
                  </w:r>
                  <w:r>
                    <w:rPr>
                      <w:rFonts w:ascii="Arial"/>
                      <w:spacing w:val="-8"/>
                      <w:sz w:val="28"/>
                    </w:rPr>
                    <w:t> </w:t>
                  </w:r>
                  <w:r>
                    <w:rPr>
                      <w:rFonts w:ascii="Arial"/>
                      <w:sz w:val="28"/>
                    </w:rPr>
                    <w:t>of</w:t>
                  </w:r>
                  <w:r>
                    <w:rPr>
                      <w:rFonts w:ascii="Arial"/>
                      <w:spacing w:val="-7"/>
                      <w:sz w:val="28"/>
                    </w:rPr>
                    <w:t> </w:t>
                  </w:r>
                  <w:r>
                    <w:rPr>
                      <w:rFonts w:ascii="Arial"/>
                      <w:sz w:val="28"/>
                    </w:rPr>
                    <w:t>Vital</w:t>
                  </w:r>
                  <w:r>
                    <w:rPr>
                      <w:rFonts w:ascii="Arial"/>
                      <w:spacing w:val="-7"/>
                      <w:sz w:val="28"/>
                    </w:rPr>
                    <w:t> </w:t>
                  </w:r>
                  <w:r>
                    <w:rPr>
                      <w:rFonts w:ascii="Arial"/>
                      <w:sz w:val="28"/>
                    </w:rPr>
                    <w:t>Records</w:t>
                  </w:r>
                  <w:r>
                    <w:rPr>
                      <w:rFonts w:ascii="Arial"/>
                      <w:spacing w:val="-7"/>
                      <w:sz w:val="28"/>
                    </w:rPr>
                    <w:t> </w:t>
                  </w:r>
                  <w:r>
                    <w:rPr>
                      <w:rFonts w:ascii="Arial"/>
                      <w:sz w:val="28"/>
                    </w:rPr>
                    <w:t>and</w:t>
                  </w:r>
                  <w:r>
                    <w:rPr>
                      <w:rFonts w:ascii="Arial"/>
                      <w:spacing w:val="-7"/>
                      <w:sz w:val="28"/>
                    </w:rPr>
                    <w:t> </w:t>
                  </w:r>
                  <w:r>
                    <w:rPr>
                      <w:rFonts w:ascii="Arial"/>
                      <w:sz w:val="28"/>
                    </w:rPr>
                    <w:t>Statistics 150 Mt. Vernon Street, 1</w:t>
                  </w:r>
                  <w:r>
                    <w:rPr>
                      <w:rFonts w:ascii="Arial"/>
                      <w:sz w:val="28"/>
                      <w:vertAlign w:val="superscript"/>
                    </w:rPr>
                    <w:t>st</w:t>
                  </w:r>
                  <w:r>
                    <w:rPr>
                      <w:rFonts w:ascii="Arial"/>
                      <w:sz w:val="28"/>
                      <w:vertAlign w:val="baseline"/>
                    </w:rPr>
                    <w:t> Floor Dorchester, MA 02125</w:t>
                  </w:r>
                </w:p>
              </w:txbxContent>
            </v:textbox>
            <w10:wrap type="none"/>
          </v:shape>
        </w:pict>
      </w:r>
      <w:r>
        <w:rPr/>
        <w:pict>
          <v:shape style="position:absolute;margin-left:463.579987pt;margin-top:124.888611pt;width:84.05pt;height:19.350pt;mso-position-horizontal-relative:page;mso-position-vertical-relative:page;z-index:-15793664" type="#_x0000_t202" id="docshape3" filled="false" stroked="false">
            <v:textbox inset="0,0,0,0">
              <w:txbxContent>
                <w:p>
                  <w:pPr>
                    <w:spacing w:line="185" w:lineRule="exact" w:before="19"/>
                    <w:ind w:left="12" w:right="12" w:firstLine="0"/>
                    <w:jc w:val="center"/>
                    <w:rPr>
                      <w:rFonts w:ascii="Arial Rounded MT Bold"/>
                      <w:sz w:val="16"/>
                    </w:rPr>
                  </w:pPr>
                  <w:r>
                    <w:rPr>
                      <w:rFonts w:ascii="Arial Rounded MT Bold"/>
                      <w:spacing w:val="-2"/>
                      <w:sz w:val="16"/>
                    </w:rPr>
                    <w:t>MARYLOU</w:t>
                  </w:r>
                  <w:r>
                    <w:rPr>
                      <w:rFonts w:ascii="Arial Rounded MT Bold"/>
                      <w:spacing w:val="2"/>
                      <w:sz w:val="16"/>
                    </w:rPr>
                    <w:t> </w:t>
                  </w:r>
                  <w:r>
                    <w:rPr>
                      <w:rFonts w:ascii="Arial Rounded MT Bold"/>
                      <w:spacing w:val="-2"/>
                      <w:sz w:val="16"/>
                    </w:rPr>
                    <w:t>SUDDERS</w:t>
                  </w:r>
                </w:p>
                <w:p>
                  <w:pPr>
                    <w:spacing w:line="162" w:lineRule="exact" w:before="0"/>
                    <w:ind w:left="12" w:right="10" w:firstLine="0"/>
                    <w:jc w:val="center"/>
                    <w:rPr>
                      <w:rFonts w:ascii="Arial Rounded MT Bold"/>
                      <w:sz w:val="14"/>
                    </w:rPr>
                  </w:pPr>
                  <w:r>
                    <w:rPr>
                      <w:rFonts w:ascii="Arial Rounded MT Bold"/>
                      <w:spacing w:val="-2"/>
                      <w:sz w:val="14"/>
                    </w:rPr>
                    <w:t>Secretary</w:t>
                  </w:r>
                </w:p>
              </w:txbxContent>
            </v:textbox>
            <w10:wrap type="none"/>
          </v:shape>
        </w:pict>
      </w:r>
      <w:r>
        <w:rPr/>
        <w:pict>
          <v:shape style="position:absolute;margin-left:39.68pt;margin-top:133.108612pt;width:81.9pt;height:42.75pt;mso-position-horizontal-relative:page;mso-position-vertical-relative:page;z-index:-15793152" type="#_x0000_t202" id="docshape4" filled="false" stroked="false">
            <v:textbox inset="0,0,0,0">
              <w:txbxContent>
                <w:p>
                  <w:pPr>
                    <w:spacing w:line="185" w:lineRule="exact" w:before="19"/>
                    <w:ind w:left="15" w:right="15" w:firstLine="0"/>
                    <w:jc w:val="center"/>
                    <w:rPr>
                      <w:rFonts w:ascii="Arial Rounded MT Bold"/>
                      <w:sz w:val="16"/>
                    </w:rPr>
                  </w:pPr>
                  <w:r>
                    <w:rPr>
                      <w:rFonts w:ascii="Arial Rounded MT Bold"/>
                      <w:sz w:val="16"/>
                    </w:rPr>
                    <w:t>CHARLES</w:t>
                  </w:r>
                  <w:r>
                    <w:rPr>
                      <w:rFonts w:ascii="Arial Rounded MT Bold"/>
                      <w:spacing w:val="-6"/>
                      <w:sz w:val="16"/>
                    </w:rPr>
                    <w:t> </w:t>
                  </w:r>
                  <w:r>
                    <w:rPr>
                      <w:rFonts w:ascii="Arial Rounded MT Bold"/>
                      <w:sz w:val="16"/>
                    </w:rPr>
                    <w:t>D.</w:t>
                  </w:r>
                  <w:r>
                    <w:rPr>
                      <w:rFonts w:ascii="Arial Rounded MT Bold"/>
                      <w:spacing w:val="-7"/>
                      <w:sz w:val="16"/>
                    </w:rPr>
                    <w:t> </w:t>
                  </w:r>
                  <w:r>
                    <w:rPr>
                      <w:rFonts w:ascii="Arial Rounded MT Bold"/>
                      <w:spacing w:val="-4"/>
                      <w:sz w:val="16"/>
                    </w:rPr>
                    <w:t>BAKER</w:t>
                  </w:r>
                </w:p>
                <w:p>
                  <w:pPr>
                    <w:spacing w:line="162" w:lineRule="exact" w:before="0"/>
                    <w:ind w:left="15" w:right="15" w:firstLine="0"/>
                    <w:jc w:val="center"/>
                    <w:rPr>
                      <w:rFonts w:ascii="Arial Rounded MT Bold"/>
                      <w:sz w:val="14"/>
                    </w:rPr>
                  </w:pPr>
                  <w:r>
                    <w:rPr>
                      <w:rFonts w:ascii="Arial Rounded MT Bold"/>
                      <w:spacing w:val="-2"/>
                      <w:sz w:val="14"/>
                    </w:rPr>
                    <w:t>Governor</w:t>
                  </w:r>
                </w:p>
                <w:p>
                  <w:pPr>
                    <w:spacing w:before="121"/>
                    <w:ind w:left="15" w:right="15"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before="0"/>
                    <w:ind w:left="15" w:right="13" w:firstLine="0"/>
                    <w:jc w:val="center"/>
                    <w:rPr>
                      <w:rFonts w:ascii="Arial Rounded MT Bold"/>
                      <w:sz w:val="14"/>
                    </w:rPr>
                  </w:pPr>
                  <w:r>
                    <w:rPr>
                      <w:rFonts w:ascii="Arial Rounded MT Bold"/>
                      <w:sz w:val="14"/>
                    </w:rPr>
                    <w:t>Lieutenant</w:t>
                  </w:r>
                  <w:r>
                    <w:rPr>
                      <w:rFonts w:ascii="Arial Rounded MT Bold"/>
                      <w:spacing w:val="-7"/>
                      <w:sz w:val="14"/>
                    </w:rPr>
                    <w:t> </w:t>
                  </w:r>
                  <w:r>
                    <w:rPr>
                      <w:rFonts w:ascii="Arial Rounded MT Bold"/>
                      <w:spacing w:val="-2"/>
                      <w:sz w:val="14"/>
                    </w:rPr>
                    <w:t>Governor</w:t>
                  </w:r>
                </w:p>
              </w:txbxContent>
            </v:textbox>
            <w10:wrap type="none"/>
          </v:shape>
        </w:pict>
      </w:r>
      <w:r>
        <w:rPr/>
        <w:pict>
          <v:shape style="position:absolute;margin-left:463.279999pt;margin-top:148.228607pt;width:84.65pt;height:19.350pt;mso-position-horizontal-relative:page;mso-position-vertical-relative:page;z-index:-15792640" type="#_x0000_t202" id="docshape5" filled="false" stroked="false">
            <v:textbox inset="0,0,0,0">
              <w:txbxContent>
                <w:p>
                  <w:pPr>
                    <w:spacing w:line="185" w:lineRule="exact" w:before="19"/>
                    <w:ind w:left="14" w:right="14" w:firstLine="0"/>
                    <w:jc w:val="center"/>
                    <w:rPr>
                      <w:rFonts w:ascii="Arial Rounded MT Bold"/>
                      <w:sz w:val="16"/>
                    </w:rPr>
                  </w:pPr>
                  <w:r>
                    <w:rPr>
                      <w:rFonts w:ascii="Arial Rounded MT Bold"/>
                      <w:sz w:val="16"/>
                    </w:rPr>
                    <w:t>MARGRET</w:t>
                  </w:r>
                  <w:r>
                    <w:rPr>
                      <w:rFonts w:ascii="Arial Rounded MT Bold"/>
                      <w:spacing w:val="-7"/>
                      <w:sz w:val="16"/>
                    </w:rPr>
                    <w:t> </w:t>
                  </w:r>
                  <w:r>
                    <w:rPr>
                      <w:rFonts w:ascii="Arial Rounded MT Bold"/>
                      <w:sz w:val="16"/>
                    </w:rPr>
                    <w:t>R.</w:t>
                  </w:r>
                  <w:r>
                    <w:rPr>
                      <w:rFonts w:ascii="Arial Rounded MT Bold"/>
                      <w:spacing w:val="-4"/>
                      <w:sz w:val="16"/>
                    </w:rPr>
                    <w:t> COOKE</w:t>
                  </w:r>
                </w:p>
                <w:p>
                  <w:pPr>
                    <w:spacing w:line="162" w:lineRule="exact" w:before="0"/>
                    <w:ind w:left="14" w:right="12" w:firstLine="0"/>
                    <w:jc w:val="center"/>
                    <w:rPr>
                      <w:rFonts w:ascii="Arial Rounded MT Bold"/>
                      <w:sz w:val="14"/>
                    </w:rPr>
                  </w:pPr>
                  <w:r>
                    <w:rPr>
                      <w:rFonts w:ascii="Arial Rounded MT Bold"/>
                      <w:spacing w:val="-2"/>
                      <w:sz w:val="14"/>
                    </w:rPr>
                    <w:t>Commissioner</w:t>
                  </w:r>
                </w:p>
              </w:txbxContent>
            </v:textbox>
            <w10:wrap type="none"/>
          </v:shape>
        </w:pict>
      </w:r>
      <w:r>
        <w:rPr/>
        <w:pict>
          <v:shape style="position:absolute;margin-left:464.355865pt;margin-top:173.843964pt;width:82.6pt;height:17.9pt;mso-position-horizontal-relative:page;mso-position-vertical-relative:page;z-index:-15792128" type="#_x0000_t202" id="docshape6" filled="false" stroked="false">
            <v:textbox inset="0,0,0,0">
              <w:txbxContent>
                <w:p>
                  <w:pPr>
                    <w:spacing w:line="161" w:lineRule="exact" w:before="15"/>
                    <w:ind w:left="21" w:right="21" w:firstLine="0"/>
                    <w:jc w:val="center"/>
                    <w:rPr>
                      <w:rFonts w:ascii="Arial"/>
                      <w:b/>
                      <w:sz w:val="14"/>
                    </w:rPr>
                  </w:pPr>
                  <w:r>
                    <w:rPr>
                      <w:rFonts w:ascii="Arial"/>
                      <w:b/>
                      <w:sz w:val="14"/>
                    </w:rPr>
                    <w:t>Tel:</w:t>
                  </w:r>
                  <w:r>
                    <w:rPr>
                      <w:rFonts w:ascii="Arial"/>
                      <w:b/>
                      <w:spacing w:val="-10"/>
                      <w:sz w:val="14"/>
                    </w:rPr>
                    <w:t> </w:t>
                  </w:r>
                  <w:r>
                    <w:rPr>
                      <w:rFonts w:ascii="Arial"/>
                      <w:b/>
                      <w:sz w:val="14"/>
                    </w:rPr>
                    <w:t>617-740-</w:t>
                  </w:r>
                  <w:r>
                    <w:rPr>
                      <w:rFonts w:ascii="Arial"/>
                      <w:b/>
                      <w:spacing w:val="-4"/>
                      <w:sz w:val="14"/>
                    </w:rPr>
                    <w:t>2600</w:t>
                  </w:r>
                </w:p>
                <w:p>
                  <w:pPr>
                    <w:spacing w:before="0"/>
                    <w:ind w:left="21" w:right="21" w:firstLine="0"/>
                    <w:jc w:val="center"/>
                    <w:rPr>
                      <w:rFonts w:ascii="Arial"/>
                      <w:b/>
                      <w:sz w:val="14"/>
                    </w:rPr>
                  </w:pPr>
                  <w:hyperlink r:id="rId6">
                    <w:r>
                      <w:rPr>
                        <w:rFonts w:ascii="Arial"/>
                        <w:b/>
                        <w:spacing w:val="-2"/>
                        <w:sz w:val="14"/>
                      </w:rPr>
                      <w:t>www.mass.gov/dph/rvrs</w:t>
                    </w:r>
                  </w:hyperlink>
                </w:p>
              </w:txbxContent>
            </v:textbox>
            <w10:wrap type="none"/>
          </v:shape>
        </w:pict>
      </w:r>
      <w:r>
        <w:rPr/>
        <w:pict>
          <v:shape style="position:absolute;margin-left:71pt;margin-top:208.746643pt;width:91.6pt;height:15.3pt;mso-position-horizontal-relative:page;mso-position-vertical-relative:page;z-index:-15791616" type="#_x0000_t202" id="docshape7" filled="false" stroked="false">
            <v:textbox inset="0,0,0,0">
              <w:txbxContent>
                <w:p>
                  <w:pPr>
                    <w:pStyle w:val="BodyText"/>
                  </w:pPr>
                  <w:r>
                    <w:rPr/>
                    <w:t>November</w:t>
                  </w:r>
                  <w:r>
                    <w:rPr>
                      <w:spacing w:val="-2"/>
                    </w:rPr>
                    <w:t> </w:t>
                  </w:r>
                  <w:r>
                    <w:rPr/>
                    <w:t>1,</w:t>
                  </w:r>
                  <w:r>
                    <w:rPr>
                      <w:spacing w:val="-1"/>
                    </w:rPr>
                    <w:t> </w:t>
                  </w:r>
                  <w:r>
                    <w:rPr>
                      <w:spacing w:val="-4"/>
                    </w:rPr>
                    <w:t>2022</w:t>
                  </w:r>
                </w:p>
              </w:txbxContent>
            </v:textbox>
            <w10:wrap type="none"/>
          </v:shape>
        </w:pict>
      </w:r>
      <w:r>
        <w:rPr/>
        <w:pict>
          <v:shape style="position:absolute;margin-left:71pt;margin-top:236.346634pt;width:21.25pt;height:15.3pt;mso-position-horizontal-relative:page;mso-position-vertical-relative:page;z-index:-15791104" type="#_x0000_t202" id="docshape8" filled="false" stroked="false">
            <v:textbox inset="0,0,0,0">
              <w:txbxContent>
                <w:p>
                  <w:pPr>
                    <w:spacing w:before="10"/>
                    <w:ind w:left="20" w:right="0" w:firstLine="0"/>
                    <w:jc w:val="left"/>
                    <w:rPr>
                      <w:sz w:val="24"/>
                    </w:rPr>
                  </w:pPr>
                  <w:r>
                    <w:rPr>
                      <w:spacing w:val="-5"/>
                      <w:sz w:val="24"/>
                    </w:rPr>
                    <w:t>TO:</w:t>
                  </w:r>
                </w:p>
              </w:txbxContent>
            </v:textbox>
            <w10:wrap type="none"/>
          </v:shape>
        </w:pict>
      </w:r>
      <w:r>
        <w:rPr/>
        <w:pict>
          <v:shape style="position:absolute;margin-left:143pt;margin-top:236.346634pt;width:180.65pt;height:29.1pt;mso-position-horizontal-relative:page;mso-position-vertical-relative:page;z-index:-15790592" type="#_x0000_t202" id="docshape9" filled="false" stroked="false">
            <v:textbox inset="0,0,0,0">
              <w:txbxContent>
                <w:p>
                  <w:pPr>
                    <w:pStyle w:val="BodyText"/>
                  </w:pPr>
                  <w:r>
                    <w:rPr/>
                    <w:t>Massachusetts</w:t>
                  </w:r>
                  <w:r>
                    <w:rPr>
                      <w:spacing w:val="-9"/>
                    </w:rPr>
                    <w:t> </w:t>
                  </w:r>
                  <w:r>
                    <w:rPr/>
                    <w:t>City</w:t>
                  </w:r>
                  <w:r>
                    <w:rPr>
                      <w:spacing w:val="-9"/>
                    </w:rPr>
                    <w:t> </w:t>
                  </w:r>
                  <w:r>
                    <w:rPr/>
                    <w:t>and</w:t>
                  </w:r>
                  <w:r>
                    <w:rPr>
                      <w:spacing w:val="-11"/>
                    </w:rPr>
                    <w:t> </w:t>
                  </w:r>
                  <w:r>
                    <w:rPr/>
                    <w:t>Town</w:t>
                  </w:r>
                  <w:r>
                    <w:rPr>
                      <w:spacing w:val="-9"/>
                    </w:rPr>
                    <w:t> </w:t>
                  </w:r>
                  <w:r>
                    <w:rPr/>
                    <w:t>Clerks Boston Registrar</w:t>
                  </w:r>
                </w:p>
              </w:txbxContent>
            </v:textbox>
            <w10:wrap type="none"/>
          </v:shape>
        </w:pict>
      </w:r>
      <w:r>
        <w:rPr/>
        <w:pict>
          <v:shape style="position:absolute;margin-left:71pt;margin-top:277.746643pt;width:39.25pt;height:15.3pt;mso-position-horizontal-relative:page;mso-position-vertical-relative:page;z-index:-15790080" type="#_x0000_t202" id="docshape10" filled="false" stroked="false">
            <v:textbox inset="0,0,0,0">
              <w:txbxContent>
                <w:p>
                  <w:pPr>
                    <w:spacing w:before="10"/>
                    <w:ind w:left="20" w:right="0" w:firstLine="0"/>
                    <w:jc w:val="left"/>
                    <w:rPr>
                      <w:sz w:val="24"/>
                    </w:rPr>
                  </w:pPr>
                  <w:r>
                    <w:rPr>
                      <w:spacing w:val="-2"/>
                      <w:sz w:val="24"/>
                    </w:rPr>
                    <w:t>FROM:</w:t>
                  </w:r>
                </w:p>
              </w:txbxContent>
            </v:textbox>
            <w10:wrap type="none"/>
          </v:shape>
        </w:pict>
      </w:r>
      <w:r>
        <w:rPr/>
        <w:pict>
          <v:shape style="position:absolute;margin-left:143pt;margin-top:277.746643pt;width:195pt;height:29.1pt;mso-position-horizontal-relative:page;mso-position-vertical-relative:page;z-index:-15789568" type="#_x0000_t202" id="docshape11" filled="false" stroked="false">
            <v:textbox inset="0,0,0,0">
              <w:txbxContent>
                <w:p>
                  <w:pPr>
                    <w:pStyle w:val="BodyText"/>
                  </w:pPr>
                  <w:r>
                    <w:rPr/>
                    <w:t>Karin</w:t>
                  </w:r>
                  <w:r>
                    <w:rPr>
                      <w:spacing w:val="-1"/>
                    </w:rPr>
                    <w:t> </w:t>
                  </w:r>
                  <w:r>
                    <w:rPr>
                      <w:spacing w:val="-2"/>
                    </w:rPr>
                    <w:t>Barrett</w:t>
                  </w:r>
                </w:p>
                <w:p>
                  <w:pPr>
                    <w:pStyle w:val="BodyText"/>
                    <w:spacing w:before="0"/>
                  </w:pPr>
                  <w:r>
                    <w:rPr/>
                    <w:t>Registrar</w:t>
                  </w:r>
                  <w:r>
                    <w:rPr>
                      <w:spacing w:val="-2"/>
                    </w:rPr>
                    <w:t> </w:t>
                  </w:r>
                  <w:r>
                    <w:rPr/>
                    <w:t>of</w:t>
                  </w:r>
                  <w:r>
                    <w:rPr>
                      <w:spacing w:val="-2"/>
                    </w:rPr>
                    <w:t> </w:t>
                  </w:r>
                  <w:r>
                    <w:rPr/>
                    <w:t>Vital</w:t>
                  </w:r>
                  <w:r>
                    <w:rPr>
                      <w:spacing w:val="-2"/>
                    </w:rPr>
                    <w:t> </w:t>
                  </w:r>
                  <w:r>
                    <w:rPr/>
                    <w:t>Records</w:t>
                  </w:r>
                  <w:r>
                    <w:rPr>
                      <w:spacing w:val="-1"/>
                    </w:rPr>
                    <w:t> </w:t>
                  </w:r>
                  <w:r>
                    <w:rPr/>
                    <w:t>and</w:t>
                  </w:r>
                  <w:r>
                    <w:rPr>
                      <w:spacing w:val="-1"/>
                    </w:rPr>
                    <w:t> </w:t>
                  </w:r>
                  <w:r>
                    <w:rPr>
                      <w:spacing w:val="-2"/>
                    </w:rPr>
                    <w:t>Statistics</w:t>
                  </w:r>
                </w:p>
              </w:txbxContent>
            </v:textbox>
            <w10:wrap type="none"/>
          </v:shape>
        </w:pict>
      </w:r>
      <w:r>
        <w:rPr/>
        <w:pict>
          <v:shape style="position:absolute;margin-left:71pt;margin-top:319.146637pt;width:55.95pt;height:15.3pt;mso-position-horizontal-relative:page;mso-position-vertical-relative:page;z-index:-15789056" type="#_x0000_t202" id="docshape12" filled="false" stroked="false">
            <v:textbox inset="0,0,0,0">
              <w:txbxContent>
                <w:p>
                  <w:pPr>
                    <w:spacing w:before="10"/>
                    <w:ind w:left="20" w:right="0" w:firstLine="0"/>
                    <w:jc w:val="left"/>
                    <w:rPr>
                      <w:sz w:val="24"/>
                    </w:rPr>
                  </w:pPr>
                  <w:r>
                    <w:rPr>
                      <w:spacing w:val="-2"/>
                      <w:sz w:val="24"/>
                    </w:rPr>
                    <w:t>SUBJECT:</w:t>
                  </w:r>
                </w:p>
              </w:txbxContent>
            </v:textbox>
            <w10:wrap type="none"/>
          </v:shape>
        </w:pict>
      </w:r>
      <w:r>
        <w:rPr/>
        <w:pict>
          <v:shape style="position:absolute;margin-left:143pt;margin-top:319.146637pt;width:291.95pt;height:15.3pt;mso-position-horizontal-relative:page;mso-position-vertical-relative:page;z-index:-15788544" type="#_x0000_t202" id="docshape13" filled="false" stroked="false">
            <v:textbox inset="0,0,0,0">
              <w:txbxContent>
                <w:p>
                  <w:pPr>
                    <w:pStyle w:val="BodyText"/>
                  </w:pPr>
                  <w:r>
                    <w:rPr/>
                    <w:t>An</w:t>
                  </w:r>
                  <w:r>
                    <w:rPr>
                      <w:spacing w:val="-4"/>
                    </w:rPr>
                    <w:t> </w:t>
                  </w:r>
                  <w:r>
                    <w:rPr/>
                    <w:t>Act</w:t>
                  </w:r>
                  <w:r>
                    <w:rPr>
                      <w:spacing w:val="-1"/>
                    </w:rPr>
                    <w:t> </w:t>
                  </w:r>
                  <w:r>
                    <w:rPr/>
                    <w:t>Granting</w:t>
                  </w:r>
                  <w:r>
                    <w:rPr>
                      <w:spacing w:val="-2"/>
                    </w:rPr>
                    <w:t> </w:t>
                  </w:r>
                  <w:r>
                    <w:rPr/>
                    <w:t>Equal</w:t>
                  </w:r>
                  <w:r>
                    <w:rPr>
                      <w:spacing w:val="-2"/>
                    </w:rPr>
                    <w:t> </w:t>
                  </w:r>
                  <w:r>
                    <w:rPr/>
                    <w:t>Access</w:t>
                  </w:r>
                  <w:r>
                    <w:rPr>
                      <w:spacing w:val="-1"/>
                    </w:rPr>
                    <w:t> </w:t>
                  </w:r>
                  <w:r>
                    <w:rPr/>
                    <w:t>to</w:t>
                  </w:r>
                  <w:r>
                    <w:rPr>
                      <w:spacing w:val="-2"/>
                    </w:rPr>
                    <w:t> </w:t>
                  </w:r>
                  <w:r>
                    <w:rPr/>
                    <w:t>Original</w:t>
                  </w:r>
                  <w:r>
                    <w:rPr>
                      <w:spacing w:val="-1"/>
                    </w:rPr>
                    <w:t> </w:t>
                  </w:r>
                  <w:r>
                    <w:rPr/>
                    <w:t>Birth</w:t>
                  </w:r>
                  <w:r>
                    <w:rPr>
                      <w:spacing w:val="-3"/>
                    </w:rPr>
                    <w:t> </w:t>
                  </w:r>
                  <w:r>
                    <w:rPr>
                      <w:spacing w:val="-2"/>
                    </w:rPr>
                    <w:t>Certificates</w:t>
                  </w:r>
                </w:p>
              </w:txbxContent>
            </v:textbox>
            <w10:wrap type="none"/>
          </v:shape>
        </w:pict>
      </w:r>
      <w:r>
        <w:rPr/>
        <w:pict>
          <v:shape style="position:absolute;margin-left:71pt;margin-top:346.746643pt;width:58.4pt;height:15.3pt;mso-position-horizontal-relative:page;mso-position-vertical-relative:page;z-index:-15788032" type="#_x0000_t202" id="docshape14" filled="false" stroked="false">
            <v:textbox inset="0,0,0,0">
              <w:txbxContent>
                <w:p>
                  <w:pPr>
                    <w:pStyle w:val="BodyText"/>
                  </w:pPr>
                  <w:r>
                    <w:rPr>
                      <w:spacing w:val="-2"/>
                    </w:rPr>
                    <w:t>Colleagues,</w:t>
                  </w:r>
                </w:p>
              </w:txbxContent>
            </v:textbox>
            <w10:wrap type="none"/>
          </v:shape>
        </w:pict>
      </w:r>
      <w:r>
        <w:rPr/>
        <w:pict>
          <v:shape style="position:absolute;margin-left:71pt;margin-top:374.346649pt;width:468.85pt;height:98.1pt;mso-position-horizontal-relative:page;mso-position-vertical-relative:page;z-index:-15787520" type="#_x0000_t202" id="docshape15" filled="false" stroked="false">
            <v:textbox inset="0,0,0,0">
              <w:txbxContent>
                <w:p>
                  <w:pPr>
                    <w:pStyle w:val="BodyText"/>
                    <w:ind w:right="17"/>
                  </w:pPr>
                  <w:r>
                    <w:rPr/>
                    <w:t>As noted in a previous correspondence, </w:t>
                  </w:r>
                  <w:hyperlink r:id="rId7">
                    <w:r>
                      <w:rPr>
                        <w:color w:val="0000FF"/>
                        <w:u w:val="single" w:color="0000FF"/>
                      </w:rPr>
                      <w:t>Chapter 158 of the Acts of 2022</w:t>
                    </w:r>
                  </w:hyperlink>
                  <w:r>
                    <w:rPr>
                      <w:color w:val="0000FF"/>
                    </w:rPr>
                    <w:t> </w:t>
                  </w:r>
                  <w:r>
                    <w:rPr/>
                    <w:t>becomes effective November 3, 2022, which expands access to records of birth prior to adoption to all years of birth. Previously, such records were restricted to births occurring on or before July 14, 1974 and on or after January 1, 2008. Non-certified pre-adoption records may be requested through the Registry</w:t>
                  </w:r>
                  <w:r>
                    <w:rPr>
                      <w:spacing w:val="-3"/>
                    </w:rPr>
                    <w:t> </w:t>
                  </w:r>
                  <w:r>
                    <w:rPr/>
                    <w:t>of</w:t>
                  </w:r>
                  <w:r>
                    <w:rPr>
                      <w:spacing w:val="-4"/>
                    </w:rPr>
                    <w:t> </w:t>
                  </w:r>
                  <w:r>
                    <w:rPr/>
                    <w:t>Vital</w:t>
                  </w:r>
                  <w:r>
                    <w:rPr>
                      <w:spacing w:val="-3"/>
                    </w:rPr>
                    <w:t> </w:t>
                  </w:r>
                  <w:r>
                    <w:rPr/>
                    <w:t>Records</w:t>
                  </w:r>
                  <w:r>
                    <w:rPr>
                      <w:spacing w:val="-3"/>
                    </w:rPr>
                    <w:t> </w:t>
                  </w:r>
                  <w:r>
                    <w:rPr/>
                    <w:t>and</w:t>
                  </w:r>
                  <w:r>
                    <w:rPr>
                      <w:spacing w:val="-3"/>
                    </w:rPr>
                    <w:t> </w:t>
                  </w:r>
                  <w:r>
                    <w:rPr/>
                    <w:t>Statistics</w:t>
                  </w:r>
                  <w:r>
                    <w:rPr>
                      <w:spacing w:val="-5"/>
                    </w:rPr>
                    <w:t> </w:t>
                  </w:r>
                  <w:r>
                    <w:rPr/>
                    <w:t>(RVRS).</w:t>
                  </w:r>
                  <w:r>
                    <w:rPr>
                      <w:spacing w:val="-3"/>
                    </w:rPr>
                    <w:t> </w:t>
                  </w:r>
                  <w:r>
                    <w:rPr/>
                    <w:t>Please</w:t>
                  </w:r>
                  <w:r>
                    <w:rPr>
                      <w:spacing w:val="-3"/>
                    </w:rPr>
                    <w:t> </w:t>
                  </w:r>
                  <w:r>
                    <w:rPr/>
                    <w:t>refer</w:t>
                  </w:r>
                  <w:r>
                    <w:rPr>
                      <w:spacing w:val="-3"/>
                    </w:rPr>
                    <w:t> </w:t>
                  </w:r>
                  <w:r>
                    <w:rPr/>
                    <w:t>your</w:t>
                  </w:r>
                  <w:r>
                    <w:rPr>
                      <w:spacing w:val="-3"/>
                    </w:rPr>
                    <w:t> </w:t>
                  </w:r>
                  <w:r>
                    <w:rPr/>
                    <w:t>constituents</w:t>
                  </w:r>
                  <w:r>
                    <w:rPr>
                      <w:spacing w:val="-4"/>
                    </w:rPr>
                    <w:t> </w:t>
                  </w:r>
                  <w:r>
                    <w:rPr/>
                    <w:t>to</w:t>
                  </w:r>
                  <w:r>
                    <w:rPr>
                      <w:spacing w:val="-3"/>
                    </w:rPr>
                    <w:t> </w:t>
                  </w:r>
                  <w:r>
                    <w:rPr/>
                    <w:t>the</w:t>
                  </w:r>
                  <w:r>
                    <w:rPr>
                      <w:spacing w:val="-4"/>
                    </w:rPr>
                    <w:t> </w:t>
                  </w:r>
                  <w:r>
                    <w:rPr/>
                    <w:t>RVRS</w:t>
                  </w:r>
                  <w:r>
                    <w:rPr>
                      <w:spacing w:val="-2"/>
                    </w:rPr>
                    <w:t> </w:t>
                  </w:r>
                  <w:r>
                    <w:rPr/>
                    <w:t>web page</w:t>
                  </w:r>
                  <w:r>
                    <w:rPr>
                      <w:spacing w:val="-2"/>
                    </w:rPr>
                    <w:t> </w:t>
                  </w:r>
                  <w:r>
                    <w:rPr/>
                    <w:t>which</w:t>
                  </w:r>
                  <w:r>
                    <w:rPr>
                      <w:spacing w:val="-4"/>
                    </w:rPr>
                    <w:t> </w:t>
                  </w:r>
                  <w:r>
                    <w:rPr/>
                    <w:t>will</w:t>
                  </w:r>
                  <w:r>
                    <w:rPr>
                      <w:spacing w:val="-2"/>
                    </w:rPr>
                    <w:t> </w:t>
                  </w:r>
                  <w:r>
                    <w:rPr/>
                    <w:t>be</w:t>
                  </w:r>
                  <w:r>
                    <w:rPr>
                      <w:spacing w:val="-2"/>
                    </w:rPr>
                    <w:t> </w:t>
                  </w:r>
                  <w:r>
                    <w:rPr/>
                    <w:t>updated</w:t>
                  </w:r>
                  <w:r>
                    <w:rPr>
                      <w:spacing w:val="-2"/>
                    </w:rPr>
                    <w:t> </w:t>
                  </w:r>
                  <w:r>
                    <w:rPr/>
                    <w:t>on</w:t>
                  </w:r>
                  <w:r>
                    <w:rPr>
                      <w:spacing w:val="-2"/>
                    </w:rPr>
                    <w:t> </w:t>
                  </w:r>
                  <w:r>
                    <w:rPr/>
                    <w:t>or</w:t>
                  </w:r>
                  <w:r>
                    <w:rPr>
                      <w:spacing w:val="-2"/>
                    </w:rPr>
                    <w:t> </w:t>
                  </w:r>
                  <w:r>
                    <w:rPr/>
                    <w:t>before</w:t>
                  </w:r>
                  <w:r>
                    <w:rPr>
                      <w:spacing w:val="-2"/>
                    </w:rPr>
                    <w:t> </w:t>
                  </w:r>
                  <w:r>
                    <w:rPr/>
                    <w:t>November</w:t>
                  </w:r>
                  <w:r>
                    <w:rPr>
                      <w:spacing w:val="-2"/>
                    </w:rPr>
                    <w:t> </w:t>
                  </w:r>
                  <w:r>
                    <w:rPr/>
                    <w:t>3</w:t>
                  </w:r>
                  <w:r>
                    <w:rPr>
                      <w:vertAlign w:val="superscript"/>
                    </w:rPr>
                    <w:t>rd</w:t>
                  </w:r>
                  <w:r>
                    <w:rPr>
                      <w:vertAlign w:val="baseline"/>
                    </w:rPr>
                    <w:t>:</w:t>
                  </w:r>
                  <w:r>
                    <w:rPr>
                      <w:spacing w:val="-2"/>
                      <w:vertAlign w:val="baseline"/>
                    </w:rPr>
                    <w:t> </w:t>
                  </w:r>
                  <w:hyperlink r:id="rId8">
                    <w:r>
                      <w:rPr>
                        <w:color w:val="0000FF"/>
                        <w:u w:val="single" w:color="0000FF"/>
                        <w:vertAlign w:val="baseline"/>
                      </w:rPr>
                      <w:t>https://www.mass.gov/how-to/apply-for-</w:t>
                    </w:r>
                  </w:hyperlink>
                  <w:r>
                    <w:rPr>
                      <w:color w:val="0000FF"/>
                      <w:vertAlign w:val="baseline"/>
                    </w:rPr>
                    <w:t> </w:t>
                  </w:r>
                  <w:hyperlink r:id="rId8">
                    <w:r>
                      <w:rPr>
                        <w:color w:val="0000FF"/>
                        <w:spacing w:val="-2"/>
                        <w:u w:val="single" w:color="0000FF"/>
                        <w:vertAlign w:val="baseline"/>
                      </w:rPr>
                      <w:t>a-pre-adoption-birth-record</w:t>
                    </w:r>
                  </w:hyperlink>
                  <w:r>
                    <w:rPr>
                      <w:spacing w:val="-2"/>
                      <w:vertAlign w:val="baseline"/>
                    </w:rPr>
                    <w:t>.</w:t>
                  </w:r>
                </w:p>
              </w:txbxContent>
            </v:textbox>
            <w10:wrap type="none"/>
          </v:shape>
        </w:pict>
      </w:r>
      <w:r>
        <w:rPr/>
        <w:pict>
          <v:shape style="position:absolute;margin-left:71pt;margin-top:705.546631pt;width:419.9pt;height:29.1pt;mso-position-horizontal-relative:page;mso-position-vertical-relative:page;z-index:-15787008" type="#_x0000_t202" id="docshape16" filled="false" stroked="false">
            <v:textbox inset="0,0,0,0">
              <w:txbxContent>
                <w:p>
                  <w:pPr>
                    <w:pStyle w:val="BodyText"/>
                  </w:pPr>
                  <w:r>
                    <w:rPr/>
                    <w:t>Thank</w:t>
                  </w:r>
                  <w:r>
                    <w:rPr>
                      <w:spacing w:val="-3"/>
                    </w:rPr>
                    <w:t> </w:t>
                  </w:r>
                  <w:r>
                    <w:rPr/>
                    <w:t>you</w:t>
                  </w:r>
                  <w:r>
                    <w:rPr>
                      <w:spacing w:val="-3"/>
                    </w:rPr>
                    <w:t> </w:t>
                  </w:r>
                  <w:r>
                    <w:rPr/>
                    <w:t>for</w:t>
                  </w:r>
                  <w:r>
                    <w:rPr>
                      <w:spacing w:val="-3"/>
                    </w:rPr>
                    <w:t> </w:t>
                  </w:r>
                  <w:r>
                    <w:rPr/>
                    <w:t>your</w:t>
                  </w:r>
                  <w:r>
                    <w:rPr>
                      <w:spacing w:val="-3"/>
                    </w:rPr>
                    <w:t> </w:t>
                  </w:r>
                  <w:r>
                    <w:rPr/>
                    <w:t>continued</w:t>
                  </w:r>
                  <w:r>
                    <w:rPr>
                      <w:spacing w:val="-3"/>
                    </w:rPr>
                    <w:t> </w:t>
                  </w:r>
                  <w:r>
                    <w:rPr/>
                    <w:t>collaboration</w:t>
                  </w:r>
                  <w:r>
                    <w:rPr>
                      <w:spacing w:val="-3"/>
                    </w:rPr>
                    <w:t> </w:t>
                  </w:r>
                  <w:r>
                    <w:rPr/>
                    <w:t>with</w:t>
                  </w:r>
                  <w:r>
                    <w:rPr>
                      <w:spacing w:val="-5"/>
                    </w:rPr>
                    <w:t> </w:t>
                  </w:r>
                  <w:r>
                    <w:rPr/>
                    <w:t>RVRS</w:t>
                  </w:r>
                  <w:r>
                    <w:rPr>
                      <w:spacing w:val="-4"/>
                    </w:rPr>
                    <w:t> </w:t>
                  </w:r>
                  <w:r>
                    <w:rPr/>
                    <w:t>in</w:t>
                  </w:r>
                  <w:r>
                    <w:rPr>
                      <w:spacing w:val="-3"/>
                    </w:rPr>
                    <w:t> </w:t>
                  </w:r>
                  <w:r>
                    <w:rPr/>
                    <w:t>promoting</w:t>
                  </w:r>
                  <w:r>
                    <w:rPr>
                      <w:spacing w:val="-5"/>
                    </w:rPr>
                    <w:t> </w:t>
                  </w:r>
                  <w:r>
                    <w:rPr/>
                    <w:t>excellence</w:t>
                  </w:r>
                  <w:r>
                    <w:rPr>
                      <w:spacing w:val="-3"/>
                    </w:rPr>
                    <w:t> </w:t>
                  </w:r>
                  <w:r>
                    <w:rPr/>
                    <w:t>in</w:t>
                  </w:r>
                  <w:r>
                    <w:rPr>
                      <w:spacing w:val="-5"/>
                    </w:rPr>
                    <w:t> </w:t>
                  </w:r>
                  <w:r>
                    <w:rPr/>
                    <w:t>the Commonwealth’s vital records and statistics system.</w:t>
                  </w:r>
                </w:p>
              </w:txbxContent>
            </v:textbox>
            <w10:wrap type="none"/>
          </v:shape>
        </w:pict>
      </w:r>
      <w:r>
        <w:rPr/>
        <w:pict>
          <v:shape style="position:absolute;margin-left:99pt;margin-top:480.520996pt;width:420.5pt;height:201.1pt;mso-position-horizontal-relative:page;mso-position-vertical-relative:page;z-index:-15786496" type="#_x0000_t202" id="docshape17" filled="false" stroked="false">
            <v:textbox inset="0,0,0,0">
              <w:txbxContent>
                <w:p>
                  <w:pPr>
                    <w:pStyle w:val="BodyText"/>
                    <w:spacing w:before="9"/>
                    <w:ind w:left="0"/>
                    <w:rPr>
                      <w:sz w:val="30"/>
                    </w:rPr>
                  </w:pPr>
                </w:p>
                <w:p>
                  <w:pPr>
                    <w:spacing w:before="0"/>
                    <w:ind w:left="151" w:right="192" w:firstLine="0"/>
                    <w:jc w:val="left"/>
                    <w:rPr>
                      <w:sz w:val="24"/>
                    </w:rPr>
                  </w:pPr>
                  <w:r>
                    <w:rPr>
                      <w:sz w:val="24"/>
                    </w:rPr>
                    <w:t>AN ACT GRANTING EQUAL ACCESS TO ORIGINAL BIRTH CERTIFICATES</w:t>
                  </w:r>
                  <w:r>
                    <w:rPr>
                      <w:spacing w:val="-7"/>
                      <w:sz w:val="24"/>
                    </w:rPr>
                    <w:t> </w:t>
                  </w:r>
                  <w:r>
                    <w:rPr>
                      <w:sz w:val="24"/>
                    </w:rPr>
                    <w:t>TO</w:t>
                  </w:r>
                  <w:r>
                    <w:rPr>
                      <w:spacing w:val="-7"/>
                      <w:sz w:val="24"/>
                    </w:rPr>
                    <w:t> </w:t>
                  </w:r>
                  <w:r>
                    <w:rPr>
                      <w:sz w:val="24"/>
                    </w:rPr>
                    <w:t>ALL</w:t>
                  </w:r>
                  <w:r>
                    <w:rPr>
                      <w:spacing w:val="-7"/>
                      <w:sz w:val="24"/>
                    </w:rPr>
                    <w:t> </w:t>
                  </w:r>
                  <w:r>
                    <w:rPr>
                      <w:sz w:val="24"/>
                    </w:rPr>
                    <w:t>PERSONS</w:t>
                  </w:r>
                  <w:r>
                    <w:rPr>
                      <w:spacing w:val="-7"/>
                      <w:sz w:val="24"/>
                    </w:rPr>
                    <w:t> </w:t>
                  </w:r>
                  <w:r>
                    <w:rPr>
                      <w:sz w:val="24"/>
                    </w:rPr>
                    <w:t>BORN</w:t>
                  </w:r>
                  <w:r>
                    <w:rPr>
                      <w:spacing w:val="-7"/>
                      <w:sz w:val="24"/>
                    </w:rPr>
                    <w:t> </w:t>
                  </w:r>
                  <w:r>
                    <w:rPr>
                      <w:sz w:val="24"/>
                    </w:rPr>
                    <w:t>IN</w:t>
                  </w:r>
                  <w:r>
                    <w:rPr>
                      <w:spacing w:val="-7"/>
                      <w:sz w:val="24"/>
                    </w:rPr>
                    <w:t> </w:t>
                  </w:r>
                  <w:r>
                    <w:rPr>
                      <w:sz w:val="24"/>
                    </w:rPr>
                    <w:t>MASSACHUSETTS</w:t>
                  </w:r>
                </w:p>
                <w:p>
                  <w:pPr>
                    <w:spacing w:before="0"/>
                    <w:ind w:left="151" w:right="192" w:firstLine="0"/>
                    <w:jc w:val="left"/>
                    <w:rPr>
                      <w:i/>
                      <w:sz w:val="24"/>
                    </w:rPr>
                  </w:pPr>
                  <w:r>
                    <w:rPr>
                      <w:i/>
                      <w:sz w:val="24"/>
                    </w:rPr>
                    <w:t>Be</w:t>
                  </w:r>
                  <w:r>
                    <w:rPr>
                      <w:i/>
                      <w:spacing w:val="-3"/>
                      <w:sz w:val="24"/>
                    </w:rPr>
                    <w:t> </w:t>
                  </w:r>
                  <w:r>
                    <w:rPr>
                      <w:i/>
                      <w:sz w:val="24"/>
                    </w:rPr>
                    <w:t>it</w:t>
                  </w:r>
                  <w:r>
                    <w:rPr>
                      <w:i/>
                      <w:spacing w:val="-3"/>
                      <w:sz w:val="24"/>
                    </w:rPr>
                    <w:t> </w:t>
                  </w:r>
                  <w:r>
                    <w:rPr>
                      <w:i/>
                      <w:sz w:val="24"/>
                    </w:rPr>
                    <w:t>enacted</w:t>
                  </w:r>
                  <w:r>
                    <w:rPr>
                      <w:i/>
                      <w:spacing w:val="-3"/>
                      <w:sz w:val="24"/>
                    </w:rPr>
                    <w:t> </w:t>
                  </w:r>
                  <w:r>
                    <w:rPr>
                      <w:i/>
                      <w:sz w:val="24"/>
                    </w:rPr>
                    <w:t>by</w:t>
                  </w:r>
                  <w:r>
                    <w:rPr>
                      <w:i/>
                      <w:spacing w:val="-3"/>
                      <w:sz w:val="24"/>
                    </w:rPr>
                    <w:t> </w:t>
                  </w:r>
                  <w:r>
                    <w:rPr>
                      <w:i/>
                      <w:sz w:val="24"/>
                    </w:rPr>
                    <w:t>the</w:t>
                  </w:r>
                  <w:r>
                    <w:rPr>
                      <w:i/>
                      <w:spacing w:val="-3"/>
                      <w:sz w:val="24"/>
                    </w:rPr>
                    <w:t> </w:t>
                  </w:r>
                  <w:r>
                    <w:rPr>
                      <w:i/>
                      <w:sz w:val="24"/>
                    </w:rPr>
                    <w:t>Senate</w:t>
                  </w:r>
                  <w:r>
                    <w:rPr>
                      <w:i/>
                      <w:spacing w:val="-3"/>
                      <w:sz w:val="24"/>
                    </w:rPr>
                    <w:t> </w:t>
                  </w:r>
                  <w:r>
                    <w:rPr>
                      <w:i/>
                      <w:sz w:val="24"/>
                    </w:rPr>
                    <w:t>and</w:t>
                  </w:r>
                  <w:r>
                    <w:rPr>
                      <w:i/>
                      <w:spacing w:val="-3"/>
                      <w:sz w:val="24"/>
                    </w:rPr>
                    <w:t> </w:t>
                  </w:r>
                  <w:r>
                    <w:rPr>
                      <w:i/>
                      <w:sz w:val="24"/>
                    </w:rPr>
                    <w:t>House</w:t>
                  </w:r>
                  <w:r>
                    <w:rPr>
                      <w:i/>
                      <w:spacing w:val="-3"/>
                      <w:sz w:val="24"/>
                    </w:rPr>
                    <w:t> </w:t>
                  </w:r>
                  <w:r>
                    <w:rPr>
                      <w:i/>
                      <w:sz w:val="24"/>
                    </w:rPr>
                    <w:t>of</w:t>
                  </w:r>
                  <w:r>
                    <w:rPr>
                      <w:i/>
                      <w:spacing w:val="-3"/>
                      <w:sz w:val="24"/>
                    </w:rPr>
                    <w:t> </w:t>
                  </w:r>
                  <w:r>
                    <w:rPr>
                      <w:i/>
                      <w:sz w:val="24"/>
                    </w:rPr>
                    <w:t>Representatives</w:t>
                  </w:r>
                  <w:r>
                    <w:rPr>
                      <w:i/>
                      <w:spacing w:val="-4"/>
                      <w:sz w:val="24"/>
                    </w:rPr>
                    <w:t> </w:t>
                  </w:r>
                  <w:r>
                    <w:rPr>
                      <w:i/>
                      <w:sz w:val="24"/>
                    </w:rPr>
                    <w:t>in</w:t>
                  </w:r>
                  <w:r>
                    <w:rPr>
                      <w:i/>
                      <w:spacing w:val="-5"/>
                      <w:sz w:val="24"/>
                    </w:rPr>
                    <w:t> </w:t>
                  </w:r>
                  <w:r>
                    <w:rPr>
                      <w:i/>
                      <w:sz w:val="24"/>
                    </w:rPr>
                    <w:t>General</w:t>
                  </w:r>
                  <w:r>
                    <w:rPr>
                      <w:i/>
                      <w:spacing w:val="-3"/>
                      <w:sz w:val="24"/>
                    </w:rPr>
                    <w:t> </w:t>
                  </w:r>
                  <w:r>
                    <w:rPr>
                      <w:i/>
                      <w:sz w:val="24"/>
                    </w:rPr>
                    <w:t>Court</w:t>
                  </w:r>
                  <w:r>
                    <w:rPr>
                      <w:i/>
                      <w:sz w:val="24"/>
                    </w:rPr>
                    <w:t> assembled, and by the authority of the same, as follows:</w:t>
                  </w:r>
                </w:p>
                <w:p>
                  <w:pPr>
                    <w:pStyle w:val="BodyText"/>
                    <w:spacing w:before="0"/>
                    <w:ind w:left="0"/>
                    <w:rPr>
                      <w:i/>
                    </w:rPr>
                  </w:pPr>
                </w:p>
                <w:p>
                  <w:pPr>
                    <w:pStyle w:val="BodyText"/>
                    <w:spacing w:before="1"/>
                    <w:ind w:left="151" w:right="121"/>
                  </w:pPr>
                  <w:r>
                    <w:rPr/>
                    <w:t>SECTION 1.</w:t>
                  </w:r>
                  <w:r>
                    <w:rPr>
                      <w:spacing w:val="40"/>
                    </w:rPr>
                    <w:t> </w:t>
                  </w:r>
                  <w:r>
                    <w:rPr/>
                    <w:t>Section 2B of chapter 46 of the General Laws, as appearing in the 2020</w:t>
                  </w:r>
                  <w:r>
                    <w:rPr>
                      <w:spacing w:val="-3"/>
                    </w:rPr>
                    <w:t> </w:t>
                  </w:r>
                  <w:r>
                    <w:rPr/>
                    <w:t>Official</w:t>
                  </w:r>
                  <w:r>
                    <w:rPr>
                      <w:spacing w:val="-3"/>
                    </w:rPr>
                    <w:t> </w:t>
                  </w:r>
                  <w:r>
                    <w:rPr/>
                    <w:t>Edition,</w:t>
                  </w:r>
                  <w:r>
                    <w:rPr>
                      <w:spacing w:val="-3"/>
                    </w:rPr>
                    <w:t> </w:t>
                  </w:r>
                  <w:r>
                    <w:rPr/>
                    <w:t>is</w:t>
                  </w:r>
                  <w:r>
                    <w:rPr>
                      <w:spacing w:val="-4"/>
                    </w:rPr>
                    <w:t> </w:t>
                  </w:r>
                  <w:r>
                    <w:rPr/>
                    <w:t>hereby</w:t>
                  </w:r>
                  <w:r>
                    <w:rPr>
                      <w:spacing w:val="-3"/>
                    </w:rPr>
                    <w:t> </w:t>
                  </w:r>
                  <w:r>
                    <w:rPr/>
                    <w:t>amended</w:t>
                  </w:r>
                  <w:r>
                    <w:rPr>
                      <w:spacing w:val="-3"/>
                    </w:rPr>
                    <w:t> </w:t>
                  </w:r>
                  <w:r>
                    <w:rPr/>
                    <w:t>by</w:t>
                  </w:r>
                  <w:r>
                    <w:rPr>
                      <w:spacing w:val="-3"/>
                    </w:rPr>
                    <w:t> </w:t>
                  </w:r>
                  <w:r>
                    <w:rPr/>
                    <w:t>striking</w:t>
                  </w:r>
                  <w:r>
                    <w:rPr>
                      <w:spacing w:val="-3"/>
                    </w:rPr>
                    <w:t> </w:t>
                  </w:r>
                  <w:r>
                    <w:rPr/>
                    <w:t>out,</w:t>
                  </w:r>
                  <w:r>
                    <w:rPr>
                      <w:spacing w:val="-3"/>
                    </w:rPr>
                    <w:t> </w:t>
                  </w:r>
                  <w:r>
                    <w:rPr/>
                    <w:t>in</w:t>
                  </w:r>
                  <w:r>
                    <w:rPr>
                      <w:spacing w:val="-5"/>
                    </w:rPr>
                    <w:t> </w:t>
                  </w:r>
                  <w:r>
                    <w:rPr/>
                    <w:t>lines</w:t>
                  </w:r>
                  <w:r>
                    <w:rPr>
                      <w:spacing w:val="-3"/>
                    </w:rPr>
                    <w:t> </w:t>
                  </w:r>
                  <w:r>
                    <w:rPr/>
                    <w:t>3</w:t>
                  </w:r>
                  <w:r>
                    <w:rPr>
                      <w:spacing w:val="-3"/>
                    </w:rPr>
                    <w:t> </w:t>
                  </w:r>
                  <w:r>
                    <w:rPr/>
                    <w:t>and</w:t>
                  </w:r>
                  <w:r>
                    <w:rPr>
                      <w:spacing w:val="-3"/>
                    </w:rPr>
                    <w:t> </w:t>
                  </w:r>
                  <w:r>
                    <w:rPr/>
                    <w:t>4,</w:t>
                  </w:r>
                  <w:r>
                    <w:rPr>
                      <w:spacing w:val="-5"/>
                    </w:rPr>
                    <w:t> </w:t>
                  </w:r>
                  <w:r>
                    <w:rPr/>
                    <w:t>the</w:t>
                  </w:r>
                  <w:r>
                    <w:rPr>
                      <w:spacing w:val="-3"/>
                    </w:rPr>
                    <w:t> </w:t>
                  </w:r>
                  <w:r>
                    <w:rPr/>
                    <w:t>words “on or before July 17, 1974 or on or after January 1, 2008”.</w:t>
                  </w:r>
                </w:p>
                <w:p>
                  <w:pPr>
                    <w:pStyle w:val="BodyText"/>
                    <w:spacing w:before="0"/>
                    <w:ind w:left="151" w:right="192"/>
                  </w:pPr>
                  <w:r>
                    <w:rPr/>
                    <w:t>SECTION</w:t>
                  </w:r>
                  <w:r>
                    <w:rPr>
                      <w:spacing w:val="-4"/>
                    </w:rPr>
                    <w:t> </w:t>
                  </w:r>
                  <w:r>
                    <w:rPr/>
                    <w:t>2.</w:t>
                  </w:r>
                  <w:r>
                    <w:rPr>
                      <w:spacing w:val="40"/>
                    </w:rPr>
                    <w:t> </w:t>
                  </w:r>
                  <w:r>
                    <w:rPr/>
                    <w:t>Said</w:t>
                  </w:r>
                  <w:r>
                    <w:rPr>
                      <w:spacing w:val="-3"/>
                    </w:rPr>
                    <w:t> </w:t>
                  </w:r>
                  <w:r>
                    <w:rPr/>
                    <w:t>section</w:t>
                  </w:r>
                  <w:r>
                    <w:rPr>
                      <w:spacing w:val="-3"/>
                    </w:rPr>
                    <w:t> </w:t>
                  </w:r>
                  <w:r>
                    <w:rPr/>
                    <w:t>2B</w:t>
                  </w:r>
                  <w:r>
                    <w:rPr>
                      <w:spacing w:val="-4"/>
                    </w:rPr>
                    <w:t> </w:t>
                  </w:r>
                  <w:r>
                    <w:rPr/>
                    <w:t>of</w:t>
                  </w:r>
                  <w:r>
                    <w:rPr>
                      <w:spacing w:val="-3"/>
                    </w:rPr>
                    <w:t> </w:t>
                  </w:r>
                  <w:r>
                    <w:rPr/>
                    <w:t>chapter</w:t>
                  </w:r>
                  <w:r>
                    <w:rPr>
                      <w:spacing w:val="-3"/>
                    </w:rPr>
                    <w:t> </w:t>
                  </w:r>
                  <w:r>
                    <w:rPr/>
                    <w:t>46,</w:t>
                  </w:r>
                  <w:r>
                    <w:rPr>
                      <w:spacing w:val="-3"/>
                    </w:rPr>
                    <w:t> </w:t>
                  </w:r>
                  <w:r>
                    <w:rPr/>
                    <w:t>as</w:t>
                  </w:r>
                  <w:r>
                    <w:rPr>
                      <w:spacing w:val="-4"/>
                    </w:rPr>
                    <w:t> </w:t>
                  </w:r>
                  <w:r>
                    <w:rPr/>
                    <w:t>so</w:t>
                  </w:r>
                  <w:r>
                    <w:rPr>
                      <w:spacing w:val="-3"/>
                    </w:rPr>
                    <w:t> </w:t>
                  </w:r>
                  <w:r>
                    <w:rPr/>
                    <w:t>appearing,</w:t>
                  </w:r>
                  <w:r>
                    <w:rPr>
                      <w:spacing w:val="-5"/>
                    </w:rPr>
                    <w:t> </w:t>
                  </w:r>
                  <w:r>
                    <w:rPr/>
                    <w:t>is</w:t>
                  </w:r>
                  <w:r>
                    <w:rPr>
                      <w:spacing w:val="-3"/>
                    </w:rPr>
                    <w:t> </w:t>
                  </w:r>
                  <w:r>
                    <w:rPr/>
                    <w:t>hereby</w:t>
                  </w:r>
                  <w:r>
                    <w:rPr>
                      <w:spacing w:val="-5"/>
                    </w:rPr>
                    <w:t> </w:t>
                  </w:r>
                  <w:r>
                    <w:rPr/>
                    <w:t>further amended by striking out, in line 6, the words “on or after January 1, 2008”.</w:t>
                  </w:r>
                </w:p>
                <w:p>
                  <w:pPr>
                    <w:pStyle w:val="BodyText"/>
                    <w:spacing w:before="0"/>
                    <w:ind w:left="0"/>
                  </w:pPr>
                </w:p>
                <w:p>
                  <w:pPr>
                    <w:pStyle w:val="BodyText"/>
                    <w:spacing w:before="0"/>
                    <w:ind w:left="5191"/>
                  </w:pPr>
                  <w:r>
                    <w:rPr/>
                    <w:t>Approved,</w:t>
                  </w:r>
                  <w:r>
                    <w:rPr>
                      <w:spacing w:val="-1"/>
                    </w:rPr>
                    <w:t> </w:t>
                  </w:r>
                  <w:r>
                    <w:rPr/>
                    <w:t>August</w:t>
                  </w:r>
                  <w:r>
                    <w:rPr>
                      <w:spacing w:val="-1"/>
                    </w:rPr>
                    <w:t> </w:t>
                  </w:r>
                  <w:r>
                    <w:rPr/>
                    <w:t>5, </w:t>
                  </w:r>
                  <w:r>
                    <w:rPr>
                      <w:spacing w:val="-2"/>
                    </w:rPr>
                    <w:t>2022.</w:t>
                  </w:r>
                </w:p>
                <w:p>
                  <w:pPr>
                    <w:pStyle w:val="BodyText"/>
                    <w:spacing w:before="4"/>
                    <w:ind w:left="40"/>
                    <w:rPr>
                      <w:sz w:val="17"/>
                    </w:rPr>
                  </w:pPr>
                </w:p>
              </w:txbxContent>
            </v:textbox>
            <w10:wrap type="none"/>
          </v:shape>
        </w:pict>
      </w:r>
      <w:r>
        <w:rPr/>
        <w:pict>
          <v:shape style="position:absolute;margin-left:317.27243pt;margin-top:375.040009pt;width:9pt;height:12pt;mso-position-horizontal-relative:page;mso-position-vertical-relative:page;z-index:-15785984" type="#_x0000_t202" id="docshape18" filled="false" stroked="false">
            <v:textbox inset="0,0,0,0">
              <w:txbxContent>
                <w:p>
                  <w:pPr>
                    <w:pStyle w:val="BodyText"/>
                    <w:spacing w:before="4"/>
                    <w:ind w:left="40"/>
                    <w:rPr>
                      <w:sz w:val="17"/>
                    </w:rPr>
                  </w:pPr>
                </w:p>
              </w:txbxContent>
            </v:textbox>
            <w10:wrap type="none"/>
          </v:shape>
        </w:pict>
      </w:r>
      <w:r>
        <w:rPr/>
        <w:pict>
          <v:shape style="position:absolute;margin-left:332.27243pt;margin-top:375.040009pt;width:7.05pt;height:12pt;mso-position-horizontal-relative:page;mso-position-vertical-relative:page;z-index:-15785472" type="#_x0000_t202" id="docshape19" filled="false" stroked="false">
            <v:textbox inset="0,0,0,0">
              <w:txbxContent>
                <w:p>
                  <w:pPr>
                    <w:pStyle w:val="BodyText"/>
                    <w:spacing w:before="4"/>
                    <w:ind w:left="40"/>
                    <w:rPr>
                      <w:sz w:val="17"/>
                    </w:rPr>
                  </w:pPr>
                </w:p>
              </w:txbxContent>
            </v:textbox>
            <w10:wrap type="none"/>
          </v:shape>
        </w:pict>
      </w:r>
      <w:r>
        <w:rPr/>
        <w:pict>
          <v:shape style="position:absolute;margin-left:348.652496pt;margin-top:375.040009pt;width:8.35pt;height:12pt;mso-position-horizontal-relative:page;mso-position-vertical-relative:page;z-index:-15784960" type="#_x0000_t202" id="docshape20" filled="false" stroked="false">
            <v:textbox inset="0,0,0,0">
              <w:txbxContent>
                <w:p>
                  <w:pPr>
                    <w:pStyle w:val="BodyText"/>
                    <w:spacing w:before="4"/>
                    <w:ind w:left="40"/>
                    <w:rPr>
                      <w:sz w:val="17"/>
                    </w:rPr>
                  </w:pPr>
                </w:p>
              </w:txbxContent>
            </v:textbox>
            <w10:wrap type="none"/>
          </v:shape>
        </w:pict>
      </w:r>
      <w:r>
        <w:rPr/>
        <w:pict>
          <v:shape style="position:absolute;margin-left:387.950684pt;margin-top:375.040009pt;width:7.05pt;height:12pt;mso-position-horizontal-relative:page;mso-position-vertical-relative:page;z-index:-15784448" type="#_x0000_t202" id="docshape21" filled="false" stroked="false">
            <v:textbox inset="0,0,0,0">
              <w:txbxContent>
                <w:p>
                  <w:pPr>
                    <w:pStyle w:val="BodyText"/>
                    <w:spacing w:before="4"/>
                    <w:ind w:left="40"/>
                    <w:rPr>
                      <w:sz w:val="17"/>
                    </w:rPr>
                  </w:pPr>
                </w:p>
              </w:txbxContent>
            </v:textbox>
            <w10:wrap type="none"/>
          </v:shape>
        </w:pict>
      </w:r>
    </w:p>
    <w:sectPr>
      <w:type w:val="continuous"/>
      <w:pgSz w:w="12240" w:h="15840"/>
      <w:pgMar w:top="480" w:bottom="280" w:left="6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8"/>
      <w:ind w:left="16" w:right="16"/>
      <w:jc w:val="center"/>
    </w:pPr>
    <w:rPr>
      <w:rFonts w:ascii="Arial" w:hAnsi="Arial" w:eastAsia="Arial" w:cs="Arial"/>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rvrs" TargetMode="External"/><Relationship Id="rId7" Type="http://schemas.openxmlformats.org/officeDocument/2006/relationships/hyperlink" Target="https://malegislature.gov/Laws/SessionLaws/Acts/2022/Chapter158" TargetMode="External"/><Relationship Id="rId8" Type="http://schemas.openxmlformats.org/officeDocument/2006/relationships/hyperlink" Target="https://www.mass.gov/how-to/apply-for-a-pre-adoption-birth-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Karin (DPH)</dc:creator>
  <dcterms:created xsi:type="dcterms:W3CDTF">2022-11-10T19:37:29Z</dcterms:created>
  <dcterms:modified xsi:type="dcterms:W3CDTF">2022-11-10T19:37:29Z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0x0101002E56F082C5DB08458378324F494DCD4E</vt:lpwstr>
  </property>
  <property fmtid="{D5CDD505-2E9C-101B-9397-08002B2CF9AE}" pid="3" name="Created">
    <vt:filetime>2022-11-02T00:00:00Z</vt:filetime>
  </property>
  <property fmtid="{D5CDD505-2E9C-101B-9397-08002B2CF9AE}" pid="4" name="Creator">
    <vt:lpwstr>Acrobat PDFMaker 22 for Word</vt:lpwstr>
  </property>
  <property fmtid="{D5CDD505-2E9C-101B-9397-08002B2CF9AE}" pid="5" name="LastSaved">
    <vt:filetime>2022-11-10T00:00:00Z</vt:filetime>
  </property>
  <property fmtid="{D5CDD505-2E9C-101B-9397-08002B2CF9AE}" pid="6" name="MediaServiceImageTags">
    <vt:lpwstr/>
  </property>
  <property fmtid="{D5CDD505-2E9C-101B-9397-08002B2CF9AE}" pid="7" name="Producer">
    <vt:lpwstr>Adobe PDF Library 22.3.39</vt:lpwstr>
  </property>
  <property fmtid="{D5CDD505-2E9C-101B-9397-08002B2CF9AE}" pid="8" name="SourceModified">
    <vt:lpwstr>D:20221102191136</vt:lpwstr>
  </property>
</Properties>
</file>