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6170A" w14:textId="77777777" w:rsidR="00DB0AD2" w:rsidRDefault="00DB0AD2" w:rsidP="005625F1">
      <w:pPr>
        <w:tabs>
          <w:tab w:val="center" w:pos="5040"/>
          <w:tab w:val="left" w:pos="7272"/>
        </w:tabs>
        <w:spacing w:after="0" w:line="240" w:lineRule="auto"/>
        <w:jc w:val="center"/>
        <w:rPr>
          <w:rFonts w:cs="Arial"/>
          <w:b/>
          <w:color w:val="0070C0"/>
          <w:sz w:val="40"/>
          <w:szCs w:val="40"/>
        </w:rPr>
      </w:pPr>
    </w:p>
    <w:p w14:paraId="362EC9D4" w14:textId="77777777" w:rsidR="00D27699" w:rsidRPr="003447C1" w:rsidRDefault="00D27699" w:rsidP="00D27699">
      <w:pPr>
        <w:tabs>
          <w:tab w:val="center" w:pos="5040"/>
          <w:tab w:val="left" w:pos="7272"/>
        </w:tabs>
        <w:spacing w:after="0" w:line="240" w:lineRule="auto"/>
        <w:jc w:val="center"/>
        <w:rPr>
          <w:rFonts w:ascii="Times New Roman" w:hAnsi="Times New Roman" w:cs="Times New Roman"/>
          <w:color w:val="002060"/>
          <w:sz w:val="40"/>
          <w:szCs w:val="40"/>
        </w:rPr>
      </w:pPr>
      <w:r w:rsidRPr="003447C1">
        <w:rPr>
          <w:rFonts w:ascii="Times New Roman" w:hAnsi="Times New Roman" w:cs="Times New Roman"/>
          <w:color w:val="002060"/>
          <w:sz w:val="40"/>
          <w:szCs w:val="40"/>
        </w:rPr>
        <w:t>Commonwealth of Massachusetts</w:t>
      </w:r>
    </w:p>
    <w:p w14:paraId="3C0192C6" w14:textId="77777777" w:rsidR="00EE5F74" w:rsidRPr="003447C1" w:rsidRDefault="00D27699" w:rsidP="00D27699">
      <w:pPr>
        <w:tabs>
          <w:tab w:val="center" w:pos="5040"/>
          <w:tab w:val="left" w:pos="7272"/>
        </w:tabs>
        <w:spacing w:after="0" w:line="240" w:lineRule="auto"/>
        <w:jc w:val="center"/>
        <w:rPr>
          <w:rFonts w:ascii="Times New Roman" w:hAnsi="Times New Roman" w:cs="Times New Roman"/>
          <w:caps/>
          <w:color w:val="002060"/>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447C1">
        <w:rPr>
          <w:rFonts w:ascii="Times New Roman" w:hAnsi="Times New Roman" w:cs="Times New Roman"/>
          <w:color w:val="002060"/>
          <w:sz w:val="40"/>
          <w:szCs w:val="40"/>
        </w:rPr>
        <w:t>Executive Office Health and Human Services</w:t>
      </w:r>
    </w:p>
    <w:p w14:paraId="236877B8" w14:textId="77777777" w:rsidR="00C94FE9" w:rsidRPr="009C272A" w:rsidRDefault="00D27699" w:rsidP="005625F1">
      <w:pPr>
        <w:pStyle w:val="Heading1"/>
        <w:rPr>
          <w:color w:val="002060"/>
          <w:sz w:val="48"/>
          <w:szCs w:val="48"/>
        </w:rPr>
      </w:pPr>
      <w:r>
        <w:rPr>
          <w:noProof/>
          <w:color w:val="002060"/>
          <w:sz w:val="48"/>
          <w:szCs w:val="48"/>
        </w:rPr>
        <mc:AlternateContent>
          <mc:Choice Requires="wps">
            <w:drawing>
              <wp:anchor distT="0" distB="0" distL="114300" distR="114300" simplePos="0" relativeHeight="251660288" behindDoc="0" locked="0" layoutInCell="1" allowOverlap="1" wp14:anchorId="2D40B22A" wp14:editId="2BD3BB21">
                <wp:simplePos x="0" y="0"/>
                <wp:positionH relativeFrom="column">
                  <wp:posOffset>163830</wp:posOffset>
                </wp:positionH>
                <wp:positionV relativeFrom="paragraph">
                  <wp:posOffset>250825</wp:posOffset>
                </wp:positionV>
                <wp:extent cx="6217920" cy="0"/>
                <wp:effectExtent l="57150" t="38100" r="68580" b="95250"/>
                <wp:wrapNone/>
                <wp:docPr id="2" name="Straight Connector 2"/>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FDB6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9.75pt" to="50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" strokecolor="#f79646 [3209]" strokeweight="3pt">
                <v:shadow on="t" color="black" opacity="22937f" origin=",.5" offset="0,.63889mm"/>
              </v:line>
            </w:pict>
          </mc:Fallback>
        </mc:AlternateContent>
      </w:r>
    </w:p>
    <w:p w14:paraId="79C593C0" w14:textId="77777777" w:rsidR="00444D53" w:rsidRDefault="00444D53" w:rsidP="005625F1">
      <w:pPr>
        <w:pStyle w:val="Heading1"/>
        <w:rPr>
          <w:color w:val="002060"/>
          <w:sz w:val="48"/>
          <w:szCs w:val="48"/>
        </w:rPr>
      </w:pPr>
    </w:p>
    <w:p w14:paraId="2BC218A6" w14:textId="331632A3" w:rsidR="005625F1" w:rsidRPr="00B577C0" w:rsidRDefault="005625F1" w:rsidP="005625F1">
      <w:pPr>
        <w:pStyle w:val="Heading1"/>
        <w:rPr>
          <w:b w:val="0"/>
          <w:bCs w:val="0"/>
          <w:color w:val="002060"/>
          <w:sz w:val="48"/>
          <w:szCs w:val="48"/>
        </w:rPr>
      </w:pPr>
      <w:r w:rsidRPr="00B577C0">
        <w:rPr>
          <w:b w:val="0"/>
          <w:bCs w:val="0"/>
          <w:color w:val="002060"/>
          <w:sz w:val="48"/>
          <w:szCs w:val="48"/>
        </w:rPr>
        <w:t>RY20</w:t>
      </w:r>
      <w:r w:rsidR="005E4CF4" w:rsidRPr="00B577C0">
        <w:rPr>
          <w:b w:val="0"/>
          <w:bCs w:val="0"/>
          <w:color w:val="002060"/>
          <w:sz w:val="48"/>
          <w:szCs w:val="48"/>
        </w:rPr>
        <w:t>2</w:t>
      </w:r>
      <w:r w:rsidR="0096211B" w:rsidRPr="00B577C0">
        <w:rPr>
          <w:b w:val="0"/>
          <w:bCs w:val="0"/>
          <w:color w:val="002060"/>
          <w:sz w:val="48"/>
          <w:szCs w:val="48"/>
        </w:rPr>
        <w:t>3</w:t>
      </w:r>
      <w:r w:rsidRPr="00B577C0">
        <w:rPr>
          <w:b w:val="0"/>
          <w:bCs w:val="0"/>
          <w:color w:val="002060"/>
          <w:sz w:val="48"/>
          <w:szCs w:val="48"/>
        </w:rPr>
        <w:t xml:space="preserve"> EOHHS Manual Release </w:t>
      </w:r>
      <w:r w:rsidR="00973070" w:rsidRPr="00B577C0">
        <w:rPr>
          <w:b w:val="0"/>
          <w:bCs w:val="0"/>
          <w:color w:val="002060"/>
          <w:sz w:val="48"/>
          <w:szCs w:val="48"/>
        </w:rPr>
        <w:t xml:space="preserve">Notes </w:t>
      </w:r>
      <w:r w:rsidR="00973070" w:rsidRPr="00B577C0">
        <w:rPr>
          <w:b w:val="0"/>
          <w:bCs w:val="0"/>
          <w:color w:val="002060"/>
          <w:sz w:val="48"/>
          <w:szCs w:val="48"/>
        </w:rPr>
        <w:br/>
      </w:r>
      <w:r w:rsidRPr="00B577C0">
        <w:rPr>
          <w:b w:val="0"/>
          <w:bCs w:val="0"/>
          <w:color w:val="002060"/>
          <w:sz w:val="48"/>
          <w:szCs w:val="48"/>
        </w:rPr>
        <w:t>(Version 1</w:t>
      </w:r>
      <w:r w:rsidR="0096211B" w:rsidRPr="00B577C0">
        <w:rPr>
          <w:b w:val="0"/>
          <w:bCs w:val="0"/>
          <w:color w:val="002060"/>
          <w:sz w:val="48"/>
          <w:szCs w:val="48"/>
        </w:rPr>
        <w:t>6</w:t>
      </w:r>
      <w:r w:rsidR="005E4CF4" w:rsidRPr="00B577C0">
        <w:rPr>
          <w:b w:val="0"/>
          <w:bCs w:val="0"/>
          <w:color w:val="002060"/>
          <w:sz w:val="48"/>
          <w:szCs w:val="48"/>
        </w:rPr>
        <w:t>.1</w:t>
      </w:r>
      <w:r w:rsidRPr="00B577C0">
        <w:rPr>
          <w:b w:val="0"/>
          <w:bCs w:val="0"/>
          <w:color w:val="002060"/>
          <w:sz w:val="48"/>
          <w:szCs w:val="48"/>
        </w:rPr>
        <w:t>)</w:t>
      </w:r>
    </w:p>
    <w:p w14:paraId="5038615C" w14:textId="1CF46043" w:rsidR="005625F1" w:rsidRPr="00E55440" w:rsidRDefault="005625F1" w:rsidP="005625F1">
      <w:pPr>
        <w:tabs>
          <w:tab w:val="center" w:pos="5040"/>
          <w:tab w:val="left" w:pos="7272"/>
        </w:tabs>
        <w:rPr>
          <w:rFonts w:ascii="Times New Roman" w:hAnsi="Times New Roman" w:cs="Times New Roman"/>
          <w:color w:val="0070C0"/>
          <w:sz w:val="40"/>
          <w:szCs w:val="40"/>
        </w:rPr>
      </w:pPr>
    </w:p>
    <w:p w14:paraId="1DFBE416" w14:textId="661DB9EA" w:rsidR="005625F1" w:rsidRPr="00F51BD9" w:rsidRDefault="00622179" w:rsidP="005625F1">
      <w:pPr>
        <w:tabs>
          <w:tab w:val="center" w:pos="5040"/>
          <w:tab w:val="left" w:pos="7272"/>
        </w:tabs>
        <w:jc w:val="center"/>
        <w:rPr>
          <w:rFonts w:ascii="Times New Roman" w:hAnsi="Times New Roman" w:cs="Times New Roman"/>
          <w:sz w:val="40"/>
          <w:szCs w:val="40"/>
        </w:rPr>
      </w:pPr>
      <w:r>
        <w:rPr>
          <w:rFonts w:ascii="Times New Roman" w:hAnsi="Times New Roman" w:cs="Times New Roman"/>
          <w:noProof/>
          <w:sz w:val="40"/>
          <w:szCs w:val="40"/>
        </w:rPr>
        <w:object w:dxaOrig="1440" w:dyaOrig="1440" w14:anchorId="41926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81.3pt;margin-top:21.05pt;width:138pt;height:122.4pt;z-index:251673600" fillcolor="#bbe0e3">
            <v:imagedata r:id="rId12" o:title=""/>
          </v:shape>
          <o:OLEObject Type="Embed" ProgID="StaticMetafile" ShapeID="_x0000_s2050" DrawAspect="Content" ObjectID="_1729921326" r:id="rId13"/>
        </w:object>
      </w:r>
    </w:p>
    <w:p w14:paraId="6369D56A" w14:textId="704A4753" w:rsidR="00F51BD9" w:rsidRPr="00F51BD9" w:rsidRDefault="00F51BD9" w:rsidP="005625F1">
      <w:pPr>
        <w:tabs>
          <w:tab w:val="center" w:pos="5040"/>
          <w:tab w:val="left" w:pos="7272"/>
        </w:tabs>
        <w:jc w:val="center"/>
        <w:rPr>
          <w:rFonts w:ascii="Times New Roman" w:hAnsi="Times New Roman" w:cs="Times New Roman"/>
          <w:sz w:val="40"/>
          <w:szCs w:val="40"/>
        </w:rPr>
      </w:pPr>
    </w:p>
    <w:p w14:paraId="6E2D30E7" w14:textId="29D70EA4" w:rsidR="00F51BD9" w:rsidRPr="00F51BD9" w:rsidRDefault="00F51BD9" w:rsidP="005625F1">
      <w:pPr>
        <w:tabs>
          <w:tab w:val="center" w:pos="5040"/>
          <w:tab w:val="left" w:pos="7272"/>
        </w:tabs>
        <w:jc w:val="center"/>
        <w:rPr>
          <w:rFonts w:ascii="Times New Roman" w:hAnsi="Times New Roman" w:cs="Times New Roman"/>
          <w:sz w:val="40"/>
          <w:szCs w:val="40"/>
        </w:rPr>
      </w:pPr>
    </w:p>
    <w:p w14:paraId="56B9EF40" w14:textId="77777777" w:rsidR="00F51BD9" w:rsidRPr="00F51BD9" w:rsidRDefault="00F51BD9" w:rsidP="005625F1">
      <w:pPr>
        <w:tabs>
          <w:tab w:val="center" w:pos="5040"/>
          <w:tab w:val="left" w:pos="7272"/>
        </w:tabs>
        <w:jc w:val="center"/>
        <w:rPr>
          <w:rFonts w:ascii="Times New Roman" w:hAnsi="Times New Roman" w:cs="Times New Roman"/>
          <w:b/>
          <w:sz w:val="40"/>
          <w:szCs w:val="40"/>
        </w:rPr>
      </w:pPr>
    </w:p>
    <w:p w14:paraId="361C424B" w14:textId="77777777" w:rsidR="00D27699" w:rsidRDefault="00D27699" w:rsidP="00D27699">
      <w:pPr>
        <w:tabs>
          <w:tab w:val="center" w:pos="5040"/>
          <w:tab w:val="left" w:pos="7272"/>
        </w:tabs>
        <w:jc w:val="center"/>
        <w:rPr>
          <w:color w:val="002060"/>
          <w:sz w:val="40"/>
          <w:szCs w:val="40"/>
        </w:rPr>
      </w:pPr>
    </w:p>
    <w:p w14:paraId="03959823" w14:textId="77777777" w:rsidR="009619A0" w:rsidRDefault="009619A0" w:rsidP="00D27699">
      <w:pPr>
        <w:tabs>
          <w:tab w:val="center" w:pos="5040"/>
          <w:tab w:val="left" w:pos="7272"/>
        </w:tabs>
        <w:spacing w:after="0" w:line="240" w:lineRule="auto"/>
        <w:jc w:val="center"/>
        <w:rPr>
          <w:rFonts w:ascii="Times New Roman" w:hAnsi="Times New Roman" w:cs="Times New Roman"/>
          <w:bCs/>
          <w:color w:val="002060"/>
          <w:sz w:val="40"/>
          <w:szCs w:val="40"/>
        </w:rPr>
      </w:pPr>
    </w:p>
    <w:p w14:paraId="7527FB21" w14:textId="751361A3" w:rsidR="00D27699" w:rsidRPr="003447C1" w:rsidRDefault="00D27699" w:rsidP="00D27699">
      <w:pPr>
        <w:tabs>
          <w:tab w:val="center" w:pos="5040"/>
          <w:tab w:val="left" w:pos="7272"/>
        </w:tabs>
        <w:spacing w:after="0" w:line="240" w:lineRule="auto"/>
        <w:jc w:val="center"/>
        <w:rPr>
          <w:rFonts w:ascii="Times New Roman" w:hAnsi="Times New Roman" w:cs="Times New Roman"/>
          <w:bCs/>
          <w:color w:val="002060"/>
          <w:sz w:val="40"/>
          <w:szCs w:val="40"/>
        </w:rPr>
      </w:pPr>
      <w:r w:rsidRPr="003447C1">
        <w:rPr>
          <w:rFonts w:ascii="Times New Roman" w:hAnsi="Times New Roman" w:cs="Times New Roman"/>
          <w:bCs/>
          <w:color w:val="002060"/>
          <w:sz w:val="40"/>
          <w:szCs w:val="40"/>
        </w:rPr>
        <w:t>Supplement to:</w:t>
      </w:r>
    </w:p>
    <w:p w14:paraId="19DA108F" w14:textId="66D27D24" w:rsidR="00D27699" w:rsidRPr="003447C1" w:rsidRDefault="00D27699" w:rsidP="00D27699">
      <w:pPr>
        <w:tabs>
          <w:tab w:val="center" w:pos="5040"/>
          <w:tab w:val="left" w:pos="7272"/>
        </w:tabs>
        <w:spacing w:after="0" w:line="240" w:lineRule="auto"/>
        <w:jc w:val="center"/>
        <w:rPr>
          <w:bCs/>
          <w:color w:val="002060"/>
          <w:sz w:val="40"/>
          <w:szCs w:val="40"/>
        </w:rPr>
      </w:pPr>
      <w:r w:rsidRPr="003447C1">
        <w:rPr>
          <w:rFonts w:ascii="Times New Roman" w:hAnsi="Times New Roman" w:cs="Times New Roman"/>
          <w:bCs/>
          <w:color w:val="002060"/>
          <w:sz w:val="40"/>
          <w:szCs w:val="40"/>
        </w:rPr>
        <w:t>RY202</w:t>
      </w:r>
      <w:r w:rsidR="0096211B" w:rsidRPr="003447C1">
        <w:rPr>
          <w:rFonts w:ascii="Times New Roman" w:hAnsi="Times New Roman" w:cs="Times New Roman"/>
          <w:bCs/>
          <w:color w:val="002060"/>
          <w:sz w:val="40"/>
          <w:szCs w:val="40"/>
        </w:rPr>
        <w:t>3</w:t>
      </w:r>
      <w:r w:rsidRPr="003447C1">
        <w:rPr>
          <w:rFonts w:ascii="Times New Roman" w:hAnsi="Times New Roman" w:cs="Times New Roman"/>
          <w:bCs/>
          <w:color w:val="002060"/>
          <w:sz w:val="40"/>
          <w:szCs w:val="40"/>
        </w:rPr>
        <w:t xml:space="preserve"> EOHHS Technical Specifications Manual for Acute Hospital Quality Measures (v1</w:t>
      </w:r>
      <w:r w:rsidR="0096211B" w:rsidRPr="003447C1">
        <w:rPr>
          <w:rFonts w:ascii="Times New Roman" w:hAnsi="Times New Roman" w:cs="Times New Roman"/>
          <w:bCs/>
          <w:color w:val="002060"/>
          <w:sz w:val="40"/>
          <w:szCs w:val="40"/>
        </w:rPr>
        <w:t>6</w:t>
      </w:r>
      <w:r w:rsidRPr="003447C1">
        <w:rPr>
          <w:rFonts w:ascii="Times New Roman" w:hAnsi="Times New Roman" w:cs="Times New Roman"/>
          <w:bCs/>
          <w:color w:val="002060"/>
          <w:sz w:val="40"/>
          <w:szCs w:val="40"/>
        </w:rPr>
        <w:t xml:space="preserve">.0) </w:t>
      </w:r>
    </w:p>
    <w:p w14:paraId="5DBA0342" w14:textId="7B0BD80C" w:rsidR="00444D53" w:rsidRDefault="00444D53" w:rsidP="00444D53">
      <w:pPr>
        <w:tabs>
          <w:tab w:val="center" w:pos="5040"/>
          <w:tab w:val="left" w:pos="7272"/>
        </w:tabs>
        <w:jc w:val="center"/>
        <w:rPr>
          <w:rFonts w:ascii="Times New Roman" w:hAnsi="Times New Roman" w:cs="Times New Roman"/>
          <w:b/>
          <w:color w:val="002060"/>
          <w:sz w:val="40"/>
          <w:szCs w:val="40"/>
        </w:rPr>
      </w:pPr>
    </w:p>
    <w:p w14:paraId="441BD57D" w14:textId="77777777" w:rsidR="00D27699" w:rsidRDefault="00D27699" w:rsidP="00444D53">
      <w:pPr>
        <w:tabs>
          <w:tab w:val="center" w:pos="5040"/>
          <w:tab w:val="left" w:pos="7272"/>
        </w:tabs>
        <w:jc w:val="center"/>
        <w:rPr>
          <w:rFonts w:ascii="Times New Roman" w:hAnsi="Times New Roman" w:cs="Times New Roman"/>
          <w:b/>
          <w:color w:val="002060"/>
          <w:sz w:val="40"/>
          <w:szCs w:val="40"/>
        </w:rPr>
      </w:pPr>
      <w:r>
        <w:rPr>
          <w:noProof/>
          <w:color w:val="002060"/>
          <w:sz w:val="48"/>
          <w:szCs w:val="48"/>
        </w:rPr>
        <mc:AlternateContent>
          <mc:Choice Requires="wps">
            <w:drawing>
              <wp:anchor distT="0" distB="0" distL="114300" distR="114300" simplePos="0" relativeHeight="251662336" behindDoc="0" locked="0" layoutInCell="1" allowOverlap="1" wp14:anchorId="5FD019BD" wp14:editId="4F71DDF8">
                <wp:simplePos x="0" y="0"/>
                <wp:positionH relativeFrom="column">
                  <wp:posOffset>163830</wp:posOffset>
                </wp:positionH>
                <wp:positionV relativeFrom="paragraph">
                  <wp:posOffset>133985</wp:posOffset>
                </wp:positionV>
                <wp:extent cx="6217920" cy="0"/>
                <wp:effectExtent l="57150" t="38100" r="68580" b="95250"/>
                <wp:wrapNone/>
                <wp:docPr id="3" name="Straight Connector 3"/>
                <wp:cNvGraphicFramePr/>
                <a:graphic xmlns:a="http://schemas.openxmlformats.org/drawingml/2006/main">
                  <a:graphicData uri="http://schemas.microsoft.com/office/word/2010/wordprocessingShape">
                    <wps:wsp>
                      <wps:cNvCnPr/>
                      <wps:spPr>
                        <a:xfrm>
                          <a:off x="0" y="0"/>
                          <a:ext cx="6217920" cy="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11185"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0.55pt" to="50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" strokecolor="#f79646 [3209]" strokeweight="3pt">
                <v:shadow on="t" color="black" opacity="22937f" origin=",.5" offset="0,.63889mm"/>
              </v:line>
            </w:pict>
          </mc:Fallback>
        </mc:AlternateContent>
      </w:r>
    </w:p>
    <w:p w14:paraId="08D6FAC4" w14:textId="5D2D9D6B" w:rsidR="000A73E6" w:rsidRPr="00A85187" w:rsidRDefault="00C4394D" w:rsidP="003F1C43">
      <w:pPr>
        <w:tabs>
          <w:tab w:val="center" w:pos="5040"/>
          <w:tab w:val="left" w:pos="7272"/>
        </w:tabs>
        <w:spacing w:after="0" w:line="240" w:lineRule="auto"/>
        <w:jc w:val="right"/>
        <w:rPr>
          <w:rFonts w:ascii="Times New Roman" w:hAnsi="Times New Roman" w:cs="Times New Roman"/>
          <w:bCs/>
          <w:color w:val="002060"/>
          <w:sz w:val="36"/>
          <w:szCs w:val="36"/>
        </w:rPr>
      </w:pPr>
      <w:r w:rsidRPr="00A85187">
        <w:rPr>
          <w:rFonts w:ascii="Times New Roman" w:hAnsi="Times New Roman" w:cs="Times New Roman"/>
          <w:bCs/>
          <w:color w:val="002060"/>
          <w:sz w:val="36"/>
          <w:szCs w:val="36"/>
        </w:rPr>
        <w:t xml:space="preserve">Published: </w:t>
      </w:r>
      <w:r w:rsidR="00B529C7" w:rsidRPr="00A85187">
        <w:rPr>
          <w:rFonts w:ascii="Times New Roman" w:hAnsi="Times New Roman" w:cs="Times New Roman"/>
          <w:bCs/>
          <w:color w:val="002060"/>
          <w:sz w:val="36"/>
          <w:szCs w:val="36"/>
        </w:rPr>
        <w:t>October 14, 2022</w:t>
      </w:r>
    </w:p>
    <w:p w14:paraId="39FCE917" w14:textId="257CAC7D" w:rsidR="00201D65" w:rsidRPr="003432D7" w:rsidRDefault="00071A9B" w:rsidP="003F1C43">
      <w:pPr>
        <w:tabs>
          <w:tab w:val="center" w:pos="5040"/>
          <w:tab w:val="left" w:pos="7272"/>
        </w:tabs>
        <w:spacing w:after="0" w:line="240" w:lineRule="auto"/>
        <w:jc w:val="right"/>
        <w:rPr>
          <w:rFonts w:ascii="Times New Roman" w:hAnsi="Times New Roman" w:cs="Times New Roman"/>
          <w:bCs/>
          <w:color w:val="C00000"/>
          <w:sz w:val="40"/>
          <w:szCs w:val="40"/>
        </w:rPr>
      </w:pPr>
      <w:r w:rsidRPr="003432D7">
        <w:rPr>
          <w:rFonts w:ascii="Times New Roman" w:hAnsi="Times New Roman" w:cs="Times New Roman"/>
          <w:bCs/>
          <w:color w:val="C00000"/>
          <w:sz w:val="40"/>
          <w:szCs w:val="40"/>
        </w:rPr>
        <w:t xml:space="preserve">Reposted: </w:t>
      </w:r>
      <w:r w:rsidR="00201D65" w:rsidRPr="003432D7">
        <w:rPr>
          <w:rFonts w:ascii="Times New Roman" w:hAnsi="Times New Roman" w:cs="Times New Roman"/>
          <w:bCs/>
          <w:color w:val="C00000"/>
          <w:sz w:val="40"/>
          <w:szCs w:val="40"/>
        </w:rPr>
        <w:t xml:space="preserve">November </w:t>
      </w:r>
      <w:r w:rsidRPr="003432D7">
        <w:rPr>
          <w:rFonts w:ascii="Times New Roman" w:hAnsi="Times New Roman" w:cs="Times New Roman"/>
          <w:bCs/>
          <w:color w:val="C00000"/>
          <w:sz w:val="40"/>
          <w:szCs w:val="40"/>
        </w:rPr>
        <w:t>10, 2022</w:t>
      </w:r>
    </w:p>
    <w:p w14:paraId="7ADA066E" w14:textId="604FCCFD" w:rsidR="00C450CF" w:rsidRPr="00AF49FF" w:rsidRDefault="00640AAE" w:rsidP="003F1C43">
      <w:pPr>
        <w:tabs>
          <w:tab w:val="center" w:pos="5040"/>
          <w:tab w:val="left" w:pos="7272"/>
        </w:tabs>
        <w:spacing w:after="0" w:line="240" w:lineRule="auto"/>
        <w:jc w:val="right"/>
        <w:rPr>
          <w:rFonts w:ascii="Times New Roman" w:hAnsi="Times New Roman" w:cs="Times New Roman"/>
          <w:bCs/>
          <w:color w:val="002060"/>
          <w:sz w:val="40"/>
          <w:szCs w:val="40"/>
        </w:rPr>
        <w:sectPr w:rsidR="00C450CF" w:rsidRPr="00AF49FF" w:rsidSect="00926463">
          <w:footerReference w:type="default" r:id="rId14"/>
          <w:pgSz w:w="12240" w:h="15840"/>
          <w:pgMar w:top="1008" w:right="864" w:bottom="1008" w:left="1008" w:header="360" w:footer="274" w:gutter="0"/>
          <w:pgNumType w:start="0"/>
          <w:cols w:space="720"/>
          <w:titlePg/>
          <w:docGrid w:linePitch="360"/>
        </w:sectPr>
      </w:pPr>
      <w:r w:rsidRPr="00AF49FF">
        <w:rPr>
          <w:rFonts w:ascii="Times New Roman" w:hAnsi="Times New Roman" w:cs="Times New Roman"/>
          <w:bCs/>
          <w:color w:val="002060"/>
          <w:sz w:val="40"/>
          <w:szCs w:val="40"/>
        </w:rPr>
        <w:t xml:space="preserve"> </w:t>
      </w:r>
      <w:r w:rsidR="005A3574" w:rsidRPr="00AF49FF">
        <w:rPr>
          <w:rFonts w:ascii="Times New Roman" w:hAnsi="Times New Roman" w:cs="Times New Roman"/>
          <w:bCs/>
          <w:color w:val="002060"/>
          <w:sz w:val="40"/>
          <w:szCs w:val="40"/>
        </w:rPr>
        <w:t xml:space="preserve"> </w:t>
      </w:r>
    </w:p>
    <w:p w14:paraId="1935AAFD" w14:textId="77777777" w:rsidR="000F55B7" w:rsidRPr="00AF49FF" w:rsidRDefault="00E83C2E" w:rsidP="003355D6">
      <w:pPr>
        <w:pStyle w:val="Title"/>
        <w:spacing w:after="0"/>
        <w:rPr>
          <w:rFonts w:cs="Times New Roman"/>
          <w:b/>
          <w:color w:val="0070C0"/>
          <w:sz w:val="32"/>
          <w:szCs w:val="32"/>
        </w:rPr>
      </w:pPr>
      <w:r w:rsidRPr="00AF49FF">
        <w:rPr>
          <w:rFonts w:cs="Times New Roman"/>
          <w:b/>
          <w:color w:val="0070C0"/>
          <w:sz w:val="32"/>
          <w:szCs w:val="32"/>
        </w:rPr>
        <w:lastRenderedPageBreak/>
        <w:t xml:space="preserve">Introduction </w:t>
      </w:r>
    </w:p>
    <w:p w14:paraId="3AED7DA8" w14:textId="77777777" w:rsidR="000F55B7" w:rsidRPr="004F0BA3" w:rsidRDefault="005625F1" w:rsidP="005625F1">
      <w:pPr>
        <w:pStyle w:val="Heading2"/>
      </w:pPr>
      <w:r w:rsidRPr="004F0BA3">
        <w:t xml:space="preserve">Purpose </w:t>
      </w:r>
    </w:p>
    <w:p w14:paraId="43FA7664" w14:textId="77777777" w:rsidR="006F4DC5" w:rsidRPr="003355D6" w:rsidRDefault="006F4DC5" w:rsidP="006F4DC5">
      <w:pPr>
        <w:pStyle w:val="ListParagraph"/>
        <w:spacing w:after="0" w:line="240" w:lineRule="auto"/>
        <w:ind w:left="360"/>
        <w:rPr>
          <w:rFonts w:ascii="Times New Roman" w:hAnsi="Times New Roman" w:cs="Times New Roman"/>
          <w:sz w:val="16"/>
          <w:szCs w:val="16"/>
        </w:rPr>
      </w:pPr>
    </w:p>
    <w:p w14:paraId="7A9CA46E" w14:textId="1CB227CA" w:rsidR="00D47F01" w:rsidRPr="00EE20B4" w:rsidRDefault="000F55B7" w:rsidP="00150143">
      <w:pPr>
        <w:spacing w:after="0" w:line="240" w:lineRule="auto"/>
        <w:jc w:val="both"/>
        <w:rPr>
          <w:rFonts w:ascii="Times New Roman" w:hAnsi="Times New Roman" w:cs="Times New Roman"/>
        </w:rPr>
      </w:pPr>
      <w:r w:rsidRPr="00EE20B4">
        <w:rPr>
          <w:rFonts w:ascii="Times New Roman" w:hAnsi="Times New Roman" w:cs="Times New Roman"/>
        </w:rPr>
        <w:t>Th</w:t>
      </w:r>
      <w:r w:rsidR="0046436F" w:rsidRPr="00EE20B4">
        <w:rPr>
          <w:rFonts w:ascii="Times New Roman" w:hAnsi="Times New Roman" w:cs="Times New Roman"/>
        </w:rPr>
        <w:t>e</w:t>
      </w:r>
      <w:r w:rsidR="00114FAB" w:rsidRPr="00EE20B4">
        <w:rPr>
          <w:rFonts w:ascii="Times New Roman" w:hAnsi="Times New Roman" w:cs="Times New Roman"/>
        </w:rPr>
        <w:t xml:space="preserve"> </w:t>
      </w:r>
      <w:r w:rsidRPr="00EE20B4">
        <w:rPr>
          <w:rFonts w:ascii="Times New Roman" w:hAnsi="Times New Roman" w:cs="Times New Roman"/>
        </w:rPr>
        <w:t xml:space="preserve">EOHHS Release Notes provide </w:t>
      </w:r>
      <w:r w:rsidR="00A4289D" w:rsidRPr="00EE20B4">
        <w:rPr>
          <w:rFonts w:ascii="Times New Roman" w:hAnsi="Times New Roman" w:cs="Times New Roman"/>
        </w:rPr>
        <w:t xml:space="preserve">hospitals with </w:t>
      </w:r>
      <w:r w:rsidR="00347ABD" w:rsidRPr="00EE20B4">
        <w:rPr>
          <w:rFonts w:ascii="Times New Roman" w:hAnsi="Times New Roman" w:cs="Times New Roman"/>
        </w:rPr>
        <w:t xml:space="preserve">interim </w:t>
      </w:r>
      <w:r w:rsidR="00A4289D" w:rsidRPr="00EE20B4">
        <w:rPr>
          <w:rFonts w:ascii="Times New Roman" w:hAnsi="Times New Roman" w:cs="Times New Roman"/>
        </w:rPr>
        <w:t xml:space="preserve">updates </w:t>
      </w:r>
      <w:r w:rsidR="00347ABD" w:rsidRPr="00EE20B4">
        <w:rPr>
          <w:rFonts w:ascii="Times New Roman" w:hAnsi="Times New Roman" w:cs="Times New Roman"/>
        </w:rPr>
        <w:t xml:space="preserve">on </w:t>
      </w:r>
      <w:r w:rsidR="00D373E4" w:rsidRPr="00EE20B4">
        <w:rPr>
          <w:rFonts w:ascii="Times New Roman" w:hAnsi="Times New Roman" w:cs="Times New Roman"/>
        </w:rPr>
        <w:t xml:space="preserve">MassHealth Acute Hospital Pay-for-Performance (P4P) Program </w:t>
      </w:r>
      <w:r w:rsidR="00A4289D" w:rsidRPr="00EE20B4">
        <w:rPr>
          <w:rFonts w:ascii="Times New Roman" w:hAnsi="Times New Roman" w:cs="Times New Roman"/>
        </w:rPr>
        <w:t xml:space="preserve">quality </w:t>
      </w:r>
      <w:r w:rsidR="00347ABD" w:rsidRPr="00EE20B4">
        <w:rPr>
          <w:rFonts w:ascii="Times New Roman" w:hAnsi="Times New Roman" w:cs="Times New Roman"/>
        </w:rPr>
        <w:t xml:space="preserve">data collection and </w:t>
      </w:r>
      <w:r w:rsidR="00A4289D" w:rsidRPr="00EE20B4">
        <w:rPr>
          <w:rFonts w:ascii="Times New Roman" w:hAnsi="Times New Roman" w:cs="Times New Roman"/>
        </w:rPr>
        <w:t xml:space="preserve">reporting requirements </w:t>
      </w:r>
      <w:r w:rsidR="00D31CD8" w:rsidRPr="00EE20B4">
        <w:rPr>
          <w:rFonts w:ascii="Times New Roman" w:hAnsi="Times New Roman" w:cs="Times New Roman"/>
        </w:rPr>
        <w:t xml:space="preserve">applicable to </w:t>
      </w:r>
      <w:r w:rsidR="00347ABD" w:rsidRPr="00EE20B4">
        <w:rPr>
          <w:rFonts w:ascii="Times New Roman" w:hAnsi="Times New Roman" w:cs="Times New Roman"/>
        </w:rPr>
        <w:t xml:space="preserve">the </w:t>
      </w:r>
      <w:r w:rsidR="00AB5ABA" w:rsidRPr="00EE20B4">
        <w:rPr>
          <w:rFonts w:ascii="Times New Roman" w:hAnsi="Times New Roman" w:cs="Times New Roman"/>
        </w:rPr>
        <w:t xml:space="preserve">current </w:t>
      </w:r>
      <w:r w:rsidR="00D31CD8" w:rsidRPr="00EE20B4">
        <w:rPr>
          <w:rFonts w:ascii="Times New Roman" w:hAnsi="Times New Roman" w:cs="Times New Roman"/>
        </w:rPr>
        <w:t xml:space="preserve">rate year </w:t>
      </w:r>
      <w:r w:rsidRPr="00EE20B4">
        <w:rPr>
          <w:rFonts w:ascii="Times New Roman" w:hAnsi="Times New Roman" w:cs="Times New Roman"/>
        </w:rPr>
        <w:t>EOHHS Technical Specifications Manual</w:t>
      </w:r>
      <w:r w:rsidR="00E8268A" w:rsidRPr="00EE20B4">
        <w:rPr>
          <w:rFonts w:ascii="Times New Roman" w:hAnsi="Times New Roman" w:cs="Times New Roman"/>
        </w:rPr>
        <w:t xml:space="preserve"> content</w:t>
      </w:r>
      <w:r w:rsidR="00A4289D" w:rsidRPr="00EE20B4">
        <w:rPr>
          <w:rFonts w:ascii="Times New Roman" w:hAnsi="Times New Roman" w:cs="Times New Roman"/>
        </w:rPr>
        <w:t xml:space="preserve"> post</w:t>
      </w:r>
      <w:r w:rsidR="00E8268A" w:rsidRPr="00EE20B4">
        <w:rPr>
          <w:rFonts w:ascii="Times New Roman" w:hAnsi="Times New Roman" w:cs="Times New Roman"/>
        </w:rPr>
        <w:t>ed</w:t>
      </w:r>
      <w:r w:rsidR="00A4289D" w:rsidRPr="00EE20B4">
        <w:rPr>
          <w:rFonts w:ascii="Times New Roman" w:hAnsi="Times New Roman" w:cs="Times New Roman"/>
        </w:rPr>
        <w:t xml:space="preserve"> on Mass.Gov</w:t>
      </w:r>
      <w:r w:rsidR="00B55D96" w:rsidRPr="00EE20B4">
        <w:rPr>
          <w:rFonts w:ascii="Times New Roman" w:hAnsi="Times New Roman" w:cs="Times New Roman"/>
        </w:rPr>
        <w:t xml:space="preserve"> website</w:t>
      </w:r>
      <w:r w:rsidRPr="00EE20B4">
        <w:rPr>
          <w:rFonts w:ascii="Times New Roman" w:hAnsi="Times New Roman" w:cs="Times New Roman"/>
        </w:rPr>
        <w:t xml:space="preserve">. </w:t>
      </w:r>
      <w:r w:rsidR="00F10063" w:rsidRPr="00EE20B4">
        <w:rPr>
          <w:rFonts w:ascii="Times New Roman" w:hAnsi="Times New Roman" w:cs="Times New Roman"/>
        </w:rPr>
        <w:t xml:space="preserve"> </w:t>
      </w:r>
      <w:r w:rsidR="00D32116" w:rsidRPr="00EE20B4">
        <w:rPr>
          <w:rFonts w:ascii="Times New Roman" w:hAnsi="Times New Roman" w:cs="Times New Roman"/>
        </w:rPr>
        <w:t xml:space="preserve"> </w:t>
      </w:r>
    </w:p>
    <w:p w14:paraId="665D0273" w14:textId="77777777" w:rsidR="000D7B4A" w:rsidRPr="003355D6" w:rsidRDefault="000D7B4A" w:rsidP="00150143">
      <w:pPr>
        <w:pStyle w:val="ListParagraph"/>
        <w:spacing w:after="0" w:line="240" w:lineRule="auto"/>
        <w:jc w:val="both"/>
        <w:rPr>
          <w:rFonts w:ascii="Times New Roman" w:hAnsi="Times New Roman" w:cs="Times New Roman"/>
          <w:sz w:val="16"/>
          <w:szCs w:val="16"/>
        </w:rPr>
      </w:pPr>
    </w:p>
    <w:p w14:paraId="228A2D67" w14:textId="32D21D8B" w:rsidR="008A5CEB" w:rsidRPr="00446B96" w:rsidRDefault="00CD660B" w:rsidP="00EE425F">
      <w:pPr>
        <w:pStyle w:val="ListParagraph"/>
        <w:numPr>
          <w:ilvl w:val="3"/>
          <w:numId w:val="1"/>
        </w:numPr>
        <w:spacing w:after="0" w:line="240" w:lineRule="auto"/>
        <w:ind w:left="540" w:hanging="540"/>
        <w:jc w:val="both"/>
        <w:rPr>
          <w:rFonts w:ascii="Times New Roman" w:hAnsi="Times New Roman" w:cs="Times New Roman"/>
        </w:rPr>
      </w:pPr>
      <w:r w:rsidRPr="00446B96">
        <w:rPr>
          <w:rFonts w:ascii="Times New Roman" w:hAnsi="Times New Roman" w:cs="Times New Roman"/>
          <w:b/>
        </w:rPr>
        <w:t xml:space="preserve">Program </w:t>
      </w:r>
      <w:r w:rsidR="00E83C2E" w:rsidRPr="00446B96">
        <w:rPr>
          <w:rFonts w:ascii="Times New Roman" w:hAnsi="Times New Roman" w:cs="Times New Roman"/>
          <w:b/>
        </w:rPr>
        <w:t>Update</w:t>
      </w:r>
      <w:r w:rsidR="008A5D1F" w:rsidRPr="00446B96">
        <w:rPr>
          <w:rFonts w:ascii="Times New Roman" w:hAnsi="Times New Roman" w:cs="Times New Roman"/>
        </w:rPr>
        <w:t xml:space="preserve">. </w:t>
      </w:r>
      <w:r w:rsidR="00E8268A" w:rsidRPr="00446B96">
        <w:rPr>
          <w:rFonts w:ascii="Times New Roman" w:hAnsi="Times New Roman" w:cs="Times New Roman"/>
        </w:rPr>
        <w:t xml:space="preserve"> </w:t>
      </w:r>
      <w:r w:rsidR="008A5CEB" w:rsidRPr="00446B96">
        <w:rPr>
          <w:rFonts w:ascii="Times New Roman" w:hAnsi="Times New Roman" w:cs="Times New Roman"/>
        </w:rPr>
        <w:t>Th</w:t>
      </w:r>
      <w:r w:rsidR="005D3E1A" w:rsidRPr="00446B96">
        <w:rPr>
          <w:rFonts w:ascii="Times New Roman" w:hAnsi="Times New Roman" w:cs="Times New Roman"/>
        </w:rPr>
        <w:t xml:space="preserve">e </w:t>
      </w:r>
      <w:r w:rsidR="008E4333" w:rsidRPr="00446B96">
        <w:rPr>
          <w:rFonts w:ascii="Times New Roman" w:hAnsi="Times New Roman" w:cs="Times New Roman"/>
        </w:rPr>
        <w:t>EOHH</w:t>
      </w:r>
      <w:r w:rsidR="00DC61CE" w:rsidRPr="00446B96">
        <w:rPr>
          <w:rFonts w:ascii="Times New Roman" w:hAnsi="Times New Roman" w:cs="Times New Roman"/>
        </w:rPr>
        <w:t>S</w:t>
      </w:r>
      <w:r w:rsidR="008E4333" w:rsidRPr="00446B96">
        <w:rPr>
          <w:rFonts w:ascii="Times New Roman" w:hAnsi="Times New Roman" w:cs="Times New Roman"/>
        </w:rPr>
        <w:t xml:space="preserve"> Acute </w:t>
      </w:r>
      <w:r w:rsidR="00D83E00" w:rsidRPr="00446B96">
        <w:rPr>
          <w:rFonts w:ascii="Times New Roman" w:hAnsi="Times New Roman" w:cs="Times New Roman"/>
        </w:rPr>
        <w:t xml:space="preserve">Hospital </w:t>
      </w:r>
      <w:r w:rsidR="005D3E1A" w:rsidRPr="00446B96">
        <w:rPr>
          <w:rFonts w:ascii="Times New Roman" w:hAnsi="Times New Roman" w:cs="Times New Roman"/>
        </w:rPr>
        <w:t>RFA2023 Section 7</w:t>
      </w:r>
      <w:r w:rsidR="00DA736D" w:rsidRPr="00446B96">
        <w:rPr>
          <w:rFonts w:ascii="Times New Roman" w:hAnsi="Times New Roman" w:cs="Times New Roman"/>
        </w:rPr>
        <w:t>.</w:t>
      </w:r>
      <w:r w:rsidR="005D3E1A" w:rsidRPr="00446B96">
        <w:rPr>
          <w:rFonts w:ascii="Times New Roman" w:hAnsi="Times New Roman" w:cs="Times New Roman"/>
        </w:rPr>
        <w:t xml:space="preserve">B </w:t>
      </w:r>
      <w:r w:rsidR="00D83E00" w:rsidRPr="00446B96">
        <w:rPr>
          <w:rFonts w:ascii="Times New Roman" w:hAnsi="Times New Roman" w:cs="Times New Roman"/>
        </w:rPr>
        <w:t xml:space="preserve">introduced </w:t>
      </w:r>
      <w:r w:rsidR="008A5CEB" w:rsidRPr="00446B96">
        <w:rPr>
          <w:rFonts w:ascii="Times New Roman" w:hAnsi="Times New Roman" w:cs="Times New Roman"/>
        </w:rPr>
        <w:t xml:space="preserve">a </w:t>
      </w:r>
      <w:r w:rsidRPr="00446B96">
        <w:rPr>
          <w:rFonts w:ascii="Times New Roman" w:hAnsi="Times New Roman" w:cs="Times New Roman"/>
        </w:rPr>
        <w:t xml:space="preserve">new </w:t>
      </w:r>
      <w:r w:rsidR="008A5CEB" w:rsidRPr="00446B96">
        <w:rPr>
          <w:rFonts w:ascii="Times New Roman" w:hAnsi="Times New Roman" w:cs="Times New Roman"/>
        </w:rPr>
        <w:t xml:space="preserve">MassHealth Clinical Quality Incentive (CQI) </w:t>
      </w:r>
      <w:r w:rsidR="00DB22D3" w:rsidRPr="00446B96">
        <w:rPr>
          <w:rFonts w:ascii="Times New Roman" w:hAnsi="Times New Roman" w:cs="Times New Roman"/>
        </w:rPr>
        <w:t>P</w:t>
      </w:r>
      <w:r w:rsidR="008A5CEB" w:rsidRPr="00446B96">
        <w:rPr>
          <w:rFonts w:ascii="Times New Roman" w:hAnsi="Times New Roman" w:cs="Times New Roman"/>
        </w:rPr>
        <w:t>rogram</w:t>
      </w:r>
      <w:r w:rsidR="00CE0A76" w:rsidRPr="00446B96">
        <w:rPr>
          <w:rFonts w:ascii="Times New Roman" w:hAnsi="Times New Roman" w:cs="Times New Roman"/>
        </w:rPr>
        <w:t xml:space="preserve"> </w:t>
      </w:r>
      <w:r w:rsidR="00DA736D" w:rsidRPr="00446B96">
        <w:rPr>
          <w:rFonts w:ascii="Times New Roman" w:hAnsi="Times New Roman" w:cs="Times New Roman"/>
        </w:rPr>
        <w:t xml:space="preserve">that </w:t>
      </w:r>
      <w:r w:rsidR="00DB22D3" w:rsidRPr="00446B96">
        <w:rPr>
          <w:rFonts w:ascii="Times New Roman" w:hAnsi="Times New Roman" w:cs="Times New Roman"/>
        </w:rPr>
        <w:t>e</w:t>
      </w:r>
      <w:r w:rsidR="00DA736D" w:rsidRPr="00446B96">
        <w:rPr>
          <w:rFonts w:ascii="Times New Roman" w:hAnsi="Times New Roman" w:cs="Times New Roman"/>
        </w:rPr>
        <w:t>xpand</w:t>
      </w:r>
      <w:r w:rsidR="008E51DE" w:rsidRPr="00446B96">
        <w:rPr>
          <w:rFonts w:ascii="Times New Roman" w:hAnsi="Times New Roman" w:cs="Times New Roman"/>
        </w:rPr>
        <w:t>s</w:t>
      </w:r>
      <w:r w:rsidR="00DA736D" w:rsidRPr="00446B96">
        <w:rPr>
          <w:rFonts w:ascii="Times New Roman" w:hAnsi="Times New Roman" w:cs="Times New Roman"/>
        </w:rPr>
        <w:t xml:space="preserve"> </w:t>
      </w:r>
      <w:r w:rsidR="00830071" w:rsidRPr="00446B96">
        <w:rPr>
          <w:rFonts w:ascii="Times New Roman" w:hAnsi="Times New Roman" w:cs="Times New Roman"/>
        </w:rPr>
        <w:t xml:space="preserve">on </w:t>
      </w:r>
      <w:r w:rsidR="00DA736D" w:rsidRPr="00446B96">
        <w:rPr>
          <w:rFonts w:ascii="Times New Roman" w:hAnsi="Times New Roman" w:cs="Times New Roman"/>
        </w:rPr>
        <w:t>Section 7</w:t>
      </w:r>
      <w:r w:rsidR="002C76D0" w:rsidRPr="00446B96">
        <w:rPr>
          <w:rFonts w:ascii="Times New Roman" w:hAnsi="Times New Roman" w:cs="Times New Roman"/>
        </w:rPr>
        <w:t xml:space="preserve"> </w:t>
      </w:r>
      <w:r w:rsidR="00DA736D" w:rsidRPr="00446B96">
        <w:rPr>
          <w:rFonts w:ascii="Times New Roman" w:hAnsi="Times New Roman" w:cs="Times New Roman"/>
        </w:rPr>
        <w:t>measure</w:t>
      </w:r>
      <w:r w:rsidR="002C76D0" w:rsidRPr="00446B96">
        <w:rPr>
          <w:rFonts w:ascii="Times New Roman" w:hAnsi="Times New Roman" w:cs="Times New Roman"/>
        </w:rPr>
        <w:t xml:space="preserve"> reporting requirements</w:t>
      </w:r>
      <w:r w:rsidR="008A5CEB" w:rsidRPr="00446B96">
        <w:rPr>
          <w:rFonts w:ascii="Times New Roman" w:hAnsi="Times New Roman" w:cs="Times New Roman"/>
        </w:rPr>
        <w:t xml:space="preserve">. </w:t>
      </w:r>
      <w:r w:rsidR="00E111C8" w:rsidRPr="00446B96">
        <w:rPr>
          <w:rFonts w:ascii="Times New Roman" w:hAnsi="Times New Roman" w:cs="Times New Roman"/>
        </w:rPr>
        <w:t>This Release Not</w:t>
      </w:r>
      <w:r w:rsidR="001C2F3E" w:rsidRPr="00446B96">
        <w:rPr>
          <w:rFonts w:ascii="Times New Roman" w:hAnsi="Times New Roman" w:cs="Times New Roman"/>
        </w:rPr>
        <w:t>e</w:t>
      </w:r>
      <w:r w:rsidR="00E111C8" w:rsidRPr="00446B96">
        <w:rPr>
          <w:rFonts w:ascii="Times New Roman" w:hAnsi="Times New Roman" w:cs="Times New Roman"/>
        </w:rPr>
        <w:t xml:space="preserve">s </w:t>
      </w:r>
      <w:r w:rsidR="00D41DE3" w:rsidRPr="00446B96">
        <w:rPr>
          <w:rFonts w:ascii="Times New Roman" w:hAnsi="Times New Roman" w:cs="Times New Roman"/>
        </w:rPr>
        <w:t xml:space="preserve">(16.1) </w:t>
      </w:r>
      <w:r w:rsidR="00DC3961" w:rsidRPr="00446B96">
        <w:rPr>
          <w:rFonts w:ascii="Times New Roman" w:hAnsi="Times New Roman" w:cs="Times New Roman"/>
        </w:rPr>
        <w:t xml:space="preserve">provides advanced notice </w:t>
      </w:r>
      <w:r w:rsidR="001B48A3" w:rsidRPr="00446B96">
        <w:rPr>
          <w:rFonts w:ascii="Times New Roman" w:hAnsi="Times New Roman" w:cs="Times New Roman"/>
        </w:rPr>
        <w:t>o</w:t>
      </w:r>
      <w:r w:rsidR="00D41DE3" w:rsidRPr="00446B96">
        <w:rPr>
          <w:rFonts w:ascii="Times New Roman" w:hAnsi="Times New Roman" w:cs="Times New Roman"/>
        </w:rPr>
        <w:t xml:space="preserve">n </w:t>
      </w:r>
      <w:r w:rsidR="001B48A3" w:rsidRPr="00446B96">
        <w:rPr>
          <w:rFonts w:ascii="Times New Roman" w:hAnsi="Times New Roman" w:cs="Times New Roman"/>
        </w:rPr>
        <w:t xml:space="preserve">instruction for </w:t>
      </w:r>
      <w:r w:rsidR="00E111C8" w:rsidRPr="00446B96">
        <w:rPr>
          <w:rFonts w:ascii="Times New Roman" w:hAnsi="Times New Roman" w:cs="Times New Roman"/>
        </w:rPr>
        <w:t xml:space="preserve">hospitals </w:t>
      </w:r>
      <w:r w:rsidR="004E2039" w:rsidRPr="00446B96">
        <w:rPr>
          <w:rFonts w:ascii="Times New Roman" w:hAnsi="Times New Roman" w:cs="Times New Roman"/>
        </w:rPr>
        <w:t>to i</w:t>
      </w:r>
      <w:r w:rsidR="009C5F41" w:rsidRPr="00446B96">
        <w:rPr>
          <w:rFonts w:ascii="Times New Roman" w:hAnsi="Times New Roman" w:cs="Times New Roman"/>
        </w:rPr>
        <w:t xml:space="preserve">mplement data collection and reporting </w:t>
      </w:r>
      <w:r w:rsidR="001E284D" w:rsidRPr="00446B96">
        <w:rPr>
          <w:rFonts w:ascii="Times New Roman" w:hAnsi="Times New Roman" w:cs="Times New Roman"/>
        </w:rPr>
        <w:t xml:space="preserve">on </w:t>
      </w:r>
      <w:r w:rsidR="002563E6" w:rsidRPr="00446B96">
        <w:rPr>
          <w:rFonts w:ascii="Times New Roman" w:hAnsi="Times New Roman" w:cs="Times New Roman"/>
        </w:rPr>
        <w:t xml:space="preserve">select </w:t>
      </w:r>
      <w:r w:rsidR="00DA736D" w:rsidRPr="00446B96">
        <w:rPr>
          <w:rFonts w:ascii="Times New Roman" w:hAnsi="Times New Roman" w:cs="Times New Roman"/>
        </w:rPr>
        <w:t>chart-based measures</w:t>
      </w:r>
      <w:r w:rsidR="006D0781" w:rsidRPr="00446B96">
        <w:rPr>
          <w:rFonts w:ascii="Times New Roman" w:hAnsi="Times New Roman" w:cs="Times New Roman"/>
        </w:rPr>
        <w:t xml:space="preserve">.  Additional </w:t>
      </w:r>
      <w:r w:rsidR="00DA75CE" w:rsidRPr="00446B96">
        <w:rPr>
          <w:rFonts w:ascii="Times New Roman" w:hAnsi="Times New Roman" w:cs="Times New Roman"/>
        </w:rPr>
        <w:t>Release Note</w:t>
      </w:r>
      <w:r w:rsidR="00E9690B" w:rsidRPr="00446B96">
        <w:rPr>
          <w:rFonts w:ascii="Times New Roman" w:hAnsi="Times New Roman" w:cs="Times New Roman"/>
        </w:rPr>
        <w:t>s</w:t>
      </w:r>
      <w:r w:rsidR="00C55363" w:rsidRPr="00446B96">
        <w:rPr>
          <w:rFonts w:ascii="Times New Roman" w:hAnsi="Times New Roman" w:cs="Times New Roman"/>
        </w:rPr>
        <w:t xml:space="preserve"> on </w:t>
      </w:r>
      <w:r w:rsidR="00DA75CE" w:rsidRPr="00446B96">
        <w:rPr>
          <w:rFonts w:ascii="Times New Roman" w:hAnsi="Times New Roman" w:cs="Times New Roman"/>
        </w:rPr>
        <w:t xml:space="preserve">other </w:t>
      </w:r>
      <w:r w:rsidR="00C55363" w:rsidRPr="00446B96">
        <w:rPr>
          <w:rFonts w:ascii="Times New Roman" w:hAnsi="Times New Roman" w:cs="Times New Roman"/>
        </w:rPr>
        <w:t>CQI</w:t>
      </w:r>
      <w:r w:rsidR="00BF36B8" w:rsidRPr="00446B96">
        <w:rPr>
          <w:rFonts w:ascii="Times New Roman" w:hAnsi="Times New Roman" w:cs="Times New Roman"/>
        </w:rPr>
        <w:t xml:space="preserve"> </w:t>
      </w:r>
      <w:r w:rsidR="00DA75CE" w:rsidRPr="00446B96">
        <w:rPr>
          <w:rFonts w:ascii="Times New Roman" w:hAnsi="Times New Roman" w:cs="Times New Roman"/>
        </w:rPr>
        <w:t xml:space="preserve">measures </w:t>
      </w:r>
      <w:r w:rsidR="00C55363" w:rsidRPr="00446B96">
        <w:rPr>
          <w:rFonts w:ascii="Times New Roman" w:hAnsi="Times New Roman" w:cs="Times New Roman"/>
        </w:rPr>
        <w:t xml:space="preserve">are </w:t>
      </w:r>
      <w:r w:rsidR="00C147C8" w:rsidRPr="00446B96">
        <w:rPr>
          <w:rFonts w:ascii="Times New Roman" w:hAnsi="Times New Roman" w:cs="Times New Roman"/>
        </w:rPr>
        <w:t xml:space="preserve">forthcoming. </w:t>
      </w:r>
      <w:r w:rsidR="00DA75CE" w:rsidRPr="00446B96">
        <w:rPr>
          <w:rFonts w:ascii="Times New Roman" w:hAnsi="Times New Roman" w:cs="Times New Roman"/>
        </w:rPr>
        <w:t xml:space="preserve"> </w:t>
      </w:r>
    </w:p>
    <w:p w14:paraId="76D58DDB" w14:textId="77777777" w:rsidR="00A20639" w:rsidRPr="00446B96" w:rsidRDefault="00A20639" w:rsidP="00150143">
      <w:pPr>
        <w:pStyle w:val="ListParagraph"/>
        <w:spacing w:after="0" w:line="240" w:lineRule="auto"/>
        <w:ind w:left="540"/>
        <w:jc w:val="both"/>
        <w:rPr>
          <w:rFonts w:ascii="Times New Roman" w:hAnsi="Times New Roman" w:cs="Times New Roman"/>
        </w:rPr>
      </w:pPr>
    </w:p>
    <w:p w14:paraId="79B00750" w14:textId="442A0AE0" w:rsidR="00D32116" w:rsidRPr="00446B96" w:rsidRDefault="00F87249" w:rsidP="00EE425F">
      <w:pPr>
        <w:pStyle w:val="ListParagraph"/>
        <w:numPr>
          <w:ilvl w:val="3"/>
          <w:numId w:val="1"/>
        </w:numPr>
        <w:spacing w:after="0" w:line="240" w:lineRule="auto"/>
        <w:ind w:left="540" w:hanging="540"/>
        <w:jc w:val="both"/>
        <w:rPr>
          <w:rFonts w:ascii="Times New Roman" w:hAnsi="Times New Roman" w:cs="Times New Roman"/>
        </w:rPr>
      </w:pPr>
      <w:r w:rsidRPr="00446B96">
        <w:rPr>
          <w:rFonts w:ascii="Times New Roman" w:hAnsi="Times New Roman" w:cs="Times New Roman"/>
          <w:b/>
        </w:rPr>
        <w:t xml:space="preserve">New </w:t>
      </w:r>
      <w:r w:rsidR="003355D6" w:rsidRPr="00446B96">
        <w:rPr>
          <w:rFonts w:ascii="Times New Roman" w:hAnsi="Times New Roman" w:cs="Times New Roman"/>
          <w:b/>
        </w:rPr>
        <w:t xml:space="preserve">Program </w:t>
      </w:r>
      <w:r w:rsidR="00F56259" w:rsidRPr="00446B96">
        <w:rPr>
          <w:rFonts w:ascii="Times New Roman" w:hAnsi="Times New Roman" w:cs="Times New Roman"/>
          <w:b/>
        </w:rPr>
        <w:t xml:space="preserve">Measure </w:t>
      </w:r>
      <w:r w:rsidR="008A5D1F" w:rsidRPr="00446B96">
        <w:rPr>
          <w:rFonts w:ascii="Times New Roman" w:hAnsi="Times New Roman" w:cs="Times New Roman"/>
          <w:b/>
        </w:rPr>
        <w:t>Specifications</w:t>
      </w:r>
      <w:r w:rsidR="00D32116" w:rsidRPr="00446B96">
        <w:rPr>
          <w:rFonts w:ascii="Times New Roman" w:hAnsi="Times New Roman" w:cs="Times New Roman"/>
          <w:b/>
        </w:rPr>
        <w:t xml:space="preserve">: </w:t>
      </w:r>
    </w:p>
    <w:p w14:paraId="18E89387" w14:textId="7E09A4CE" w:rsidR="00A26D29" w:rsidRPr="00446B96" w:rsidRDefault="00A26D29" w:rsidP="00996D3C">
      <w:pPr>
        <w:pStyle w:val="ListParagraph"/>
        <w:numPr>
          <w:ilvl w:val="0"/>
          <w:numId w:val="43"/>
        </w:numPr>
        <w:spacing w:after="0" w:line="240" w:lineRule="auto"/>
        <w:jc w:val="both"/>
        <w:rPr>
          <w:rFonts w:ascii="Times New Roman" w:hAnsi="Times New Roman" w:cs="Times New Roman"/>
          <w:bCs/>
          <w:sz w:val="20"/>
          <w:szCs w:val="20"/>
        </w:rPr>
      </w:pPr>
      <w:r w:rsidRPr="00446B96">
        <w:rPr>
          <w:rFonts w:ascii="Times New Roman" w:hAnsi="Times New Roman" w:cs="Times New Roman"/>
          <w:b/>
          <w:sz w:val="20"/>
          <w:szCs w:val="20"/>
        </w:rPr>
        <w:t>Unexpected Complication in Term Newborn (NEWB-3) Measure</w:t>
      </w:r>
      <w:r w:rsidRPr="00446B96">
        <w:rPr>
          <w:rFonts w:ascii="Times New Roman" w:hAnsi="Times New Roman" w:cs="Times New Roman"/>
          <w:bCs/>
          <w:sz w:val="20"/>
          <w:szCs w:val="20"/>
        </w:rPr>
        <w:t xml:space="preserve">. </w:t>
      </w:r>
      <w:bookmarkStart w:id="0" w:name="_Hlk115092016"/>
      <w:bookmarkStart w:id="1" w:name="_Hlk115174139"/>
      <w:r w:rsidRPr="00446B96">
        <w:rPr>
          <w:rFonts w:ascii="Times New Roman" w:hAnsi="Times New Roman" w:cs="Times New Roman"/>
          <w:bCs/>
          <w:sz w:val="20"/>
          <w:szCs w:val="20"/>
        </w:rPr>
        <w:t xml:space="preserve">Pursuant to the </w:t>
      </w:r>
      <w:r w:rsidRPr="00446B96">
        <w:rPr>
          <w:rFonts w:ascii="Times New Roman" w:hAnsi="Times New Roman" w:cs="Times New Roman"/>
          <w:sz w:val="20"/>
          <w:szCs w:val="20"/>
        </w:rPr>
        <w:t>MassHealth CQI program “</w:t>
      </w:r>
      <w:r w:rsidRPr="00446B96">
        <w:rPr>
          <w:rFonts w:ascii="Times New Roman" w:hAnsi="Times New Roman" w:cs="Times New Roman"/>
          <w:i/>
          <w:iCs/>
          <w:sz w:val="20"/>
          <w:szCs w:val="20"/>
        </w:rPr>
        <w:t>Specialty Perinatal Quality Domain</w:t>
      </w:r>
      <w:r w:rsidRPr="00446B96">
        <w:rPr>
          <w:rFonts w:ascii="Times New Roman" w:hAnsi="Times New Roman" w:cs="Times New Roman"/>
          <w:sz w:val="20"/>
          <w:szCs w:val="20"/>
        </w:rPr>
        <w:t xml:space="preserve"> (Table 7B-2)” the </w:t>
      </w:r>
      <w:r w:rsidR="00CE5F9B" w:rsidRPr="00446B96">
        <w:rPr>
          <w:rFonts w:ascii="Times New Roman" w:hAnsi="Times New Roman" w:cs="Times New Roman"/>
          <w:sz w:val="20"/>
          <w:szCs w:val="20"/>
        </w:rPr>
        <w:t xml:space="preserve">newly introduced </w:t>
      </w:r>
      <w:r w:rsidR="008E2B03" w:rsidRPr="00446B96">
        <w:rPr>
          <w:rFonts w:ascii="Times New Roman" w:hAnsi="Times New Roman" w:cs="Times New Roman"/>
          <w:sz w:val="20"/>
          <w:szCs w:val="20"/>
        </w:rPr>
        <w:t>NEWB-3</w:t>
      </w:r>
      <w:r w:rsidRPr="00446B96">
        <w:rPr>
          <w:rFonts w:ascii="Times New Roman" w:hAnsi="Times New Roman" w:cs="Times New Roman"/>
          <w:sz w:val="20"/>
          <w:szCs w:val="20"/>
        </w:rPr>
        <w:t xml:space="preserve"> measure </w:t>
      </w:r>
      <w:r w:rsidR="00FD635E" w:rsidRPr="00446B96">
        <w:rPr>
          <w:rFonts w:ascii="Times New Roman" w:hAnsi="Times New Roman" w:cs="Times New Roman"/>
          <w:sz w:val="20"/>
          <w:szCs w:val="20"/>
        </w:rPr>
        <w:t xml:space="preserve">(referred to as PC-06) </w:t>
      </w:r>
      <w:r w:rsidRPr="00446B96">
        <w:rPr>
          <w:rFonts w:ascii="Times New Roman" w:hAnsi="Times New Roman" w:cs="Times New Roman"/>
          <w:sz w:val="20"/>
          <w:szCs w:val="20"/>
        </w:rPr>
        <w:t xml:space="preserve">shall be collected and reported on all Medicaid payer data. This document provides detailed </w:t>
      </w:r>
      <w:r w:rsidRPr="00446B96">
        <w:rPr>
          <w:rFonts w:ascii="Times New Roman" w:hAnsi="Times New Roman" w:cs="Times New Roman"/>
          <w:bCs/>
          <w:sz w:val="20"/>
          <w:szCs w:val="20"/>
        </w:rPr>
        <w:t>instruction on MassHealth specific measure specifications and data tool</w:t>
      </w:r>
      <w:r w:rsidR="00AD739D" w:rsidRPr="00446B96">
        <w:rPr>
          <w:rFonts w:ascii="Times New Roman" w:hAnsi="Times New Roman" w:cs="Times New Roman"/>
          <w:bCs/>
          <w:sz w:val="20"/>
          <w:szCs w:val="20"/>
        </w:rPr>
        <w:t>s</w:t>
      </w:r>
      <w:r w:rsidRPr="00446B96">
        <w:rPr>
          <w:rFonts w:ascii="Times New Roman" w:hAnsi="Times New Roman" w:cs="Times New Roman"/>
          <w:bCs/>
          <w:sz w:val="20"/>
          <w:szCs w:val="20"/>
        </w:rPr>
        <w:t xml:space="preserve"> that </w:t>
      </w:r>
      <w:r w:rsidR="00E47371" w:rsidRPr="00446B96">
        <w:rPr>
          <w:rFonts w:ascii="Times New Roman" w:hAnsi="Times New Roman" w:cs="Times New Roman"/>
          <w:bCs/>
          <w:sz w:val="20"/>
          <w:szCs w:val="20"/>
        </w:rPr>
        <w:t xml:space="preserve">will </w:t>
      </w:r>
      <w:r w:rsidRPr="00446B96">
        <w:rPr>
          <w:rFonts w:ascii="Times New Roman" w:hAnsi="Times New Roman" w:cs="Times New Roman"/>
          <w:bCs/>
          <w:sz w:val="20"/>
          <w:szCs w:val="20"/>
        </w:rPr>
        <w:t>apply to collection and reporting</w:t>
      </w:r>
      <w:r w:rsidR="00E47371" w:rsidRPr="00446B96">
        <w:rPr>
          <w:rFonts w:ascii="Times New Roman" w:hAnsi="Times New Roman" w:cs="Times New Roman"/>
          <w:bCs/>
          <w:sz w:val="20"/>
          <w:szCs w:val="20"/>
        </w:rPr>
        <w:t>.</w:t>
      </w:r>
      <w:r w:rsidRPr="00446B96">
        <w:rPr>
          <w:rFonts w:ascii="Times New Roman" w:hAnsi="Times New Roman" w:cs="Times New Roman"/>
          <w:bCs/>
          <w:sz w:val="20"/>
          <w:szCs w:val="20"/>
        </w:rPr>
        <w:t xml:space="preserve"> </w:t>
      </w:r>
      <w:bookmarkEnd w:id="0"/>
      <w:bookmarkEnd w:id="1"/>
    </w:p>
    <w:p w14:paraId="16CAEFDC" w14:textId="77777777" w:rsidR="00A26D29" w:rsidRPr="00446B96" w:rsidRDefault="00A26D29" w:rsidP="00A26D29">
      <w:pPr>
        <w:pStyle w:val="ListParagraph"/>
        <w:spacing w:after="0" w:line="240" w:lineRule="auto"/>
        <w:ind w:left="900"/>
        <w:jc w:val="both"/>
        <w:rPr>
          <w:rFonts w:ascii="Times New Roman" w:hAnsi="Times New Roman" w:cs="Times New Roman"/>
          <w:bCs/>
          <w:sz w:val="20"/>
          <w:szCs w:val="20"/>
        </w:rPr>
      </w:pPr>
    </w:p>
    <w:p w14:paraId="407A6CE1" w14:textId="46C48D09" w:rsidR="002929D4" w:rsidRPr="00446B96" w:rsidRDefault="0039383A" w:rsidP="00996D3C">
      <w:pPr>
        <w:pStyle w:val="ListParagraph"/>
        <w:numPr>
          <w:ilvl w:val="0"/>
          <w:numId w:val="43"/>
        </w:numPr>
        <w:spacing w:after="0" w:line="240" w:lineRule="auto"/>
        <w:jc w:val="both"/>
        <w:rPr>
          <w:rFonts w:ascii="Times New Roman" w:hAnsi="Times New Roman" w:cs="Times New Roman"/>
          <w:bCs/>
          <w:sz w:val="20"/>
          <w:szCs w:val="20"/>
        </w:rPr>
      </w:pPr>
      <w:r w:rsidRPr="00446B96">
        <w:rPr>
          <w:rFonts w:ascii="Times New Roman" w:hAnsi="Times New Roman" w:cs="Times New Roman"/>
          <w:b/>
          <w:bCs/>
          <w:sz w:val="20"/>
          <w:szCs w:val="20"/>
        </w:rPr>
        <w:t>Alcohol Use Brief Intervention Provided or Offered (SUB-2)</w:t>
      </w:r>
      <w:r w:rsidR="00DC61CE" w:rsidRPr="00446B96">
        <w:rPr>
          <w:rFonts w:ascii="Times New Roman" w:hAnsi="Times New Roman" w:cs="Times New Roman"/>
          <w:b/>
          <w:bCs/>
          <w:sz w:val="20"/>
          <w:szCs w:val="20"/>
        </w:rPr>
        <w:t xml:space="preserve"> Measure</w:t>
      </w:r>
      <w:r w:rsidR="008A5D1F" w:rsidRPr="00446B96">
        <w:rPr>
          <w:rFonts w:ascii="Times New Roman" w:hAnsi="Times New Roman" w:cs="Times New Roman"/>
          <w:b/>
          <w:sz w:val="20"/>
          <w:szCs w:val="20"/>
        </w:rPr>
        <w:t xml:space="preserve">:  </w:t>
      </w:r>
      <w:bookmarkStart w:id="2" w:name="_Hlk115448179"/>
      <w:r w:rsidR="00606E31" w:rsidRPr="00446B96">
        <w:rPr>
          <w:rFonts w:ascii="Times New Roman" w:hAnsi="Times New Roman" w:cs="Times New Roman"/>
          <w:bCs/>
          <w:sz w:val="20"/>
          <w:szCs w:val="20"/>
        </w:rPr>
        <w:t xml:space="preserve">Pursuant to the </w:t>
      </w:r>
      <w:bookmarkStart w:id="3" w:name="_Hlk115781178"/>
      <w:r w:rsidR="00606E31" w:rsidRPr="00446B96">
        <w:rPr>
          <w:rFonts w:ascii="Times New Roman" w:hAnsi="Times New Roman" w:cs="Times New Roman"/>
          <w:bCs/>
          <w:sz w:val="20"/>
          <w:szCs w:val="20"/>
        </w:rPr>
        <w:t xml:space="preserve">MassHealth CQI program </w:t>
      </w:r>
      <w:r w:rsidR="00023CED" w:rsidRPr="00446B96">
        <w:rPr>
          <w:rFonts w:ascii="Times New Roman" w:hAnsi="Times New Roman" w:cs="Times New Roman"/>
          <w:bCs/>
          <w:sz w:val="20"/>
          <w:szCs w:val="20"/>
        </w:rPr>
        <w:t>“</w:t>
      </w:r>
      <w:r w:rsidR="00023CED" w:rsidRPr="00446B96">
        <w:rPr>
          <w:rFonts w:ascii="Times New Roman" w:eastAsia="Times New Roman" w:hAnsi="Times New Roman" w:cs="Times New Roman"/>
          <w:bCs/>
          <w:i/>
          <w:iCs/>
          <w:sz w:val="20"/>
          <w:szCs w:val="20"/>
        </w:rPr>
        <w:t xml:space="preserve">Care of Acute and Chronic Conditions </w:t>
      </w:r>
      <w:r w:rsidR="00544CC4" w:rsidRPr="00446B96">
        <w:rPr>
          <w:rFonts w:ascii="Times New Roman" w:eastAsia="Times New Roman" w:hAnsi="Times New Roman" w:cs="Times New Roman"/>
          <w:bCs/>
          <w:i/>
          <w:iCs/>
          <w:sz w:val="20"/>
          <w:szCs w:val="20"/>
        </w:rPr>
        <w:t xml:space="preserve">Core </w:t>
      </w:r>
      <w:r w:rsidR="00023CED" w:rsidRPr="00446B96">
        <w:rPr>
          <w:rFonts w:ascii="Times New Roman" w:hAnsi="Times New Roman" w:cs="Times New Roman"/>
          <w:bCs/>
          <w:i/>
          <w:iCs/>
          <w:sz w:val="20"/>
          <w:szCs w:val="20"/>
        </w:rPr>
        <w:t>Quality Domain</w:t>
      </w:r>
      <w:r w:rsidR="00023CED" w:rsidRPr="00446B96">
        <w:rPr>
          <w:rFonts w:ascii="Times New Roman" w:hAnsi="Times New Roman" w:cs="Times New Roman"/>
          <w:bCs/>
          <w:sz w:val="20"/>
          <w:szCs w:val="20"/>
        </w:rPr>
        <w:t xml:space="preserve"> (Table 7B-1)”</w:t>
      </w:r>
      <w:r w:rsidR="00606E31" w:rsidRPr="00446B96">
        <w:rPr>
          <w:rFonts w:ascii="Times New Roman" w:hAnsi="Times New Roman" w:cs="Times New Roman"/>
          <w:bCs/>
          <w:sz w:val="20"/>
          <w:szCs w:val="20"/>
        </w:rPr>
        <w:t xml:space="preserve"> </w:t>
      </w:r>
      <w:r w:rsidR="00364103" w:rsidRPr="00446B96">
        <w:rPr>
          <w:rFonts w:ascii="Times New Roman" w:eastAsia="Times New Roman" w:hAnsi="Times New Roman" w:cs="Times New Roman"/>
          <w:bCs/>
          <w:sz w:val="20"/>
          <w:szCs w:val="20"/>
        </w:rPr>
        <w:t>th</w:t>
      </w:r>
      <w:r w:rsidR="00AE137E" w:rsidRPr="00446B96">
        <w:rPr>
          <w:rFonts w:ascii="Times New Roman" w:eastAsia="Times New Roman" w:hAnsi="Times New Roman" w:cs="Times New Roman"/>
          <w:bCs/>
          <w:sz w:val="20"/>
          <w:szCs w:val="20"/>
        </w:rPr>
        <w:t xml:space="preserve">e </w:t>
      </w:r>
      <w:r w:rsidR="00CE5F9B" w:rsidRPr="00446B96">
        <w:rPr>
          <w:rFonts w:ascii="Times New Roman" w:eastAsia="Times New Roman" w:hAnsi="Times New Roman" w:cs="Times New Roman"/>
          <w:bCs/>
          <w:sz w:val="20"/>
          <w:szCs w:val="20"/>
        </w:rPr>
        <w:t xml:space="preserve">newly introduced </w:t>
      </w:r>
      <w:r w:rsidR="00023CED" w:rsidRPr="00446B96">
        <w:rPr>
          <w:rFonts w:ascii="Times New Roman" w:eastAsia="Times New Roman" w:hAnsi="Times New Roman" w:cs="Times New Roman"/>
          <w:bCs/>
          <w:sz w:val="20"/>
          <w:szCs w:val="20"/>
        </w:rPr>
        <w:t>SUB</w:t>
      </w:r>
      <w:r w:rsidR="003355D6" w:rsidRPr="00446B96">
        <w:rPr>
          <w:rFonts w:ascii="Times New Roman" w:eastAsia="Times New Roman" w:hAnsi="Times New Roman" w:cs="Times New Roman"/>
          <w:bCs/>
          <w:sz w:val="20"/>
          <w:szCs w:val="20"/>
        </w:rPr>
        <w:t xml:space="preserve">-2 </w:t>
      </w:r>
      <w:r w:rsidR="00364103" w:rsidRPr="00446B96">
        <w:rPr>
          <w:rFonts w:ascii="Times New Roman" w:eastAsia="Times New Roman" w:hAnsi="Times New Roman" w:cs="Times New Roman"/>
          <w:bCs/>
          <w:sz w:val="20"/>
          <w:szCs w:val="20"/>
        </w:rPr>
        <w:t xml:space="preserve">measure </w:t>
      </w:r>
      <w:r w:rsidR="00364103" w:rsidRPr="00446B96">
        <w:rPr>
          <w:rFonts w:ascii="Times New Roman" w:hAnsi="Times New Roman" w:cs="Times New Roman"/>
          <w:bCs/>
          <w:sz w:val="20"/>
          <w:szCs w:val="20"/>
        </w:rPr>
        <w:t>shall be collected and reported on all Medicaid payer data. This document provides detailed instruction on MassHealth specific measure specifications and data tools that apply to collection and reporting.</w:t>
      </w:r>
    </w:p>
    <w:p w14:paraId="6740552D" w14:textId="77777777" w:rsidR="00544CC4" w:rsidRPr="00446B96" w:rsidRDefault="00544CC4" w:rsidP="00544CC4">
      <w:pPr>
        <w:pStyle w:val="ListParagraph"/>
        <w:spacing w:after="0" w:line="240" w:lineRule="auto"/>
        <w:ind w:left="900"/>
        <w:jc w:val="both"/>
        <w:rPr>
          <w:rFonts w:ascii="Times New Roman" w:hAnsi="Times New Roman" w:cs="Times New Roman"/>
          <w:bCs/>
          <w:sz w:val="20"/>
          <w:szCs w:val="20"/>
        </w:rPr>
      </w:pPr>
    </w:p>
    <w:bookmarkEnd w:id="2"/>
    <w:bookmarkEnd w:id="3"/>
    <w:p w14:paraId="3B6E9697" w14:textId="38179DD0" w:rsidR="003355D6" w:rsidRPr="00446B96" w:rsidRDefault="009A4C4A" w:rsidP="00996D3C">
      <w:pPr>
        <w:pStyle w:val="ListParagraph"/>
        <w:numPr>
          <w:ilvl w:val="0"/>
          <w:numId w:val="43"/>
        </w:numPr>
        <w:spacing w:after="0" w:line="240" w:lineRule="auto"/>
        <w:jc w:val="both"/>
        <w:rPr>
          <w:rFonts w:ascii="Times New Roman" w:hAnsi="Times New Roman" w:cs="Times New Roman"/>
          <w:bCs/>
          <w:sz w:val="20"/>
          <w:szCs w:val="20"/>
        </w:rPr>
      </w:pPr>
      <w:r w:rsidRPr="00446B96">
        <w:rPr>
          <w:rFonts w:ascii="Times New Roman" w:eastAsia="Times New Roman" w:hAnsi="Times New Roman" w:cs="Times New Roman"/>
          <w:b/>
          <w:kern w:val="36"/>
          <w:sz w:val="20"/>
          <w:szCs w:val="20"/>
        </w:rPr>
        <w:t>Alcohol &amp; Other Drug Use Disorder Treatment Provided</w:t>
      </w:r>
      <w:r w:rsidRPr="00446B96">
        <w:rPr>
          <w:rFonts w:ascii="Times New Roman" w:hAnsi="Times New Roman" w:cs="Times New Roman"/>
          <w:b/>
          <w:kern w:val="36"/>
          <w:sz w:val="20"/>
          <w:szCs w:val="20"/>
        </w:rPr>
        <w:t>/</w:t>
      </w:r>
      <w:r w:rsidRPr="00446B96">
        <w:rPr>
          <w:rFonts w:ascii="Times New Roman" w:eastAsia="Times New Roman" w:hAnsi="Times New Roman" w:cs="Times New Roman"/>
          <w:b/>
          <w:kern w:val="36"/>
          <w:sz w:val="20"/>
          <w:szCs w:val="20"/>
        </w:rPr>
        <w:t xml:space="preserve">Offered at Discharge </w:t>
      </w:r>
      <w:r w:rsidRPr="00446B96">
        <w:rPr>
          <w:rFonts w:ascii="Times New Roman" w:hAnsi="Times New Roman" w:cs="Times New Roman"/>
          <w:b/>
          <w:sz w:val="20"/>
          <w:szCs w:val="20"/>
        </w:rPr>
        <w:t>(SUB-3)</w:t>
      </w:r>
      <w:r w:rsidR="00DC61CE" w:rsidRPr="00446B96">
        <w:rPr>
          <w:rFonts w:ascii="Times New Roman" w:hAnsi="Times New Roman" w:cs="Times New Roman"/>
          <w:b/>
          <w:sz w:val="20"/>
          <w:szCs w:val="20"/>
        </w:rPr>
        <w:t xml:space="preserve"> Measure</w:t>
      </w:r>
      <w:r w:rsidR="00B40271" w:rsidRPr="00446B96">
        <w:rPr>
          <w:rFonts w:ascii="Times New Roman" w:hAnsi="Times New Roman" w:cs="Times New Roman"/>
          <w:b/>
          <w:sz w:val="20"/>
          <w:szCs w:val="20"/>
        </w:rPr>
        <w:t xml:space="preserve">: </w:t>
      </w:r>
      <w:r w:rsidR="003355D6" w:rsidRPr="00446B96">
        <w:rPr>
          <w:rFonts w:ascii="Times New Roman" w:hAnsi="Times New Roman" w:cs="Times New Roman"/>
          <w:bCs/>
          <w:sz w:val="20"/>
          <w:szCs w:val="20"/>
        </w:rPr>
        <w:t>Pursuant to the MassHealth CQI program “</w:t>
      </w:r>
      <w:r w:rsidR="003355D6" w:rsidRPr="00446B96">
        <w:rPr>
          <w:rFonts w:ascii="Times New Roman" w:eastAsia="Times New Roman" w:hAnsi="Times New Roman" w:cs="Times New Roman"/>
          <w:bCs/>
          <w:sz w:val="20"/>
          <w:szCs w:val="20"/>
        </w:rPr>
        <w:t xml:space="preserve">Care of Acute and Chronic Conditions </w:t>
      </w:r>
      <w:r w:rsidR="00544CC4" w:rsidRPr="00446B96">
        <w:rPr>
          <w:rFonts w:ascii="Times New Roman" w:eastAsia="Times New Roman" w:hAnsi="Times New Roman" w:cs="Times New Roman"/>
          <w:bCs/>
          <w:sz w:val="20"/>
          <w:szCs w:val="20"/>
        </w:rPr>
        <w:t xml:space="preserve">Core </w:t>
      </w:r>
      <w:r w:rsidR="003355D6" w:rsidRPr="00446B96">
        <w:rPr>
          <w:rFonts w:ascii="Times New Roman" w:hAnsi="Times New Roman" w:cs="Times New Roman"/>
          <w:bCs/>
          <w:sz w:val="20"/>
          <w:szCs w:val="20"/>
        </w:rPr>
        <w:t xml:space="preserve">Quality Domain (Table 7B-1)” </w:t>
      </w:r>
      <w:r w:rsidR="003355D6" w:rsidRPr="00446B96">
        <w:rPr>
          <w:rFonts w:ascii="Times New Roman" w:eastAsia="Times New Roman" w:hAnsi="Times New Roman" w:cs="Times New Roman"/>
          <w:bCs/>
          <w:sz w:val="20"/>
          <w:szCs w:val="20"/>
        </w:rPr>
        <w:t xml:space="preserve">the </w:t>
      </w:r>
      <w:r w:rsidR="00CE5F9B" w:rsidRPr="00446B96">
        <w:rPr>
          <w:rFonts w:ascii="Times New Roman" w:eastAsia="Times New Roman" w:hAnsi="Times New Roman" w:cs="Times New Roman"/>
          <w:bCs/>
          <w:sz w:val="20"/>
          <w:szCs w:val="20"/>
        </w:rPr>
        <w:t xml:space="preserve">newly introduced </w:t>
      </w:r>
      <w:r w:rsidR="003355D6" w:rsidRPr="00446B96">
        <w:rPr>
          <w:rFonts w:ascii="Times New Roman" w:eastAsia="Times New Roman" w:hAnsi="Times New Roman" w:cs="Times New Roman"/>
          <w:bCs/>
          <w:sz w:val="20"/>
          <w:szCs w:val="20"/>
        </w:rPr>
        <w:t>SUB-3 measure </w:t>
      </w:r>
      <w:r w:rsidR="003355D6" w:rsidRPr="00446B96">
        <w:rPr>
          <w:rFonts w:ascii="Times New Roman" w:hAnsi="Times New Roman" w:cs="Times New Roman"/>
          <w:bCs/>
          <w:sz w:val="20"/>
          <w:szCs w:val="20"/>
        </w:rPr>
        <w:t xml:space="preserve">shall be collected and reported on all Medicaid payer data. This document provides </w:t>
      </w:r>
      <w:r w:rsidR="00472496" w:rsidRPr="00446B96">
        <w:rPr>
          <w:rFonts w:ascii="Times New Roman" w:hAnsi="Times New Roman" w:cs="Times New Roman"/>
          <w:bCs/>
          <w:sz w:val="20"/>
          <w:szCs w:val="20"/>
        </w:rPr>
        <w:t xml:space="preserve">detailed </w:t>
      </w:r>
      <w:r w:rsidR="003355D6" w:rsidRPr="00446B96">
        <w:rPr>
          <w:rFonts w:ascii="Times New Roman" w:hAnsi="Times New Roman" w:cs="Times New Roman"/>
          <w:bCs/>
          <w:sz w:val="20"/>
          <w:szCs w:val="20"/>
        </w:rPr>
        <w:t>instruction on MassHealth specific measure specifications and data tools that apply to collection and reporting.</w:t>
      </w:r>
    </w:p>
    <w:p w14:paraId="16CFC65A" w14:textId="77777777" w:rsidR="00544CC4" w:rsidRPr="00446B96" w:rsidRDefault="00544CC4" w:rsidP="00544CC4">
      <w:pPr>
        <w:pStyle w:val="ListParagraph"/>
        <w:rPr>
          <w:rFonts w:ascii="Times New Roman" w:hAnsi="Times New Roman" w:cs="Times New Roman"/>
          <w:bCs/>
          <w:sz w:val="20"/>
          <w:szCs w:val="20"/>
        </w:rPr>
      </w:pPr>
    </w:p>
    <w:p w14:paraId="169AAB4D" w14:textId="716D435D" w:rsidR="000A005A" w:rsidRPr="00446B96" w:rsidRDefault="00665979" w:rsidP="00EE425F">
      <w:pPr>
        <w:pStyle w:val="ListParagraph"/>
        <w:numPr>
          <w:ilvl w:val="3"/>
          <w:numId w:val="1"/>
        </w:numPr>
        <w:spacing w:after="0" w:line="240" w:lineRule="auto"/>
        <w:ind w:left="540" w:hanging="540"/>
        <w:jc w:val="both"/>
        <w:rPr>
          <w:rFonts w:ascii="Times New Roman" w:hAnsi="Times New Roman" w:cs="Times New Roman"/>
        </w:rPr>
      </w:pPr>
      <w:r w:rsidRPr="00446B96">
        <w:rPr>
          <w:rFonts w:ascii="Times New Roman" w:hAnsi="Times New Roman" w:cs="Times New Roman"/>
          <w:b/>
        </w:rPr>
        <w:t>Effective</w:t>
      </w:r>
      <w:r w:rsidR="00BA6057" w:rsidRPr="00446B96">
        <w:rPr>
          <w:rFonts w:ascii="Times New Roman" w:hAnsi="Times New Roman" w:cs="Times New Roman"/>
          <w:b/>
        </w:rPr>
        <w:t xml:space="preserve"> Date</w:t>
      </w:r>
      <w:r w:rsidR="005703A2" w:rsidRPr="00446B96">
        <w:rPr>
          <w:rFonts w:ascii="Times New Roman" w:hAnsi="Times New Roman" w:cs="Times New Roman"/>
          <w:b/>
        </w:rPr>
        <w:t xml:space="preserve">: </w:t>
      </w:r>
      <w:r w:rsidR="0046504E" w:rsidRPr="00446B96">
        <w:rPr>
          <w:rFonts w:ascii="Times New Roman" w:hAnsi="Times New Roman" w:cs="Times New Roman"/>
          <w:b/>
        </w:rPr>
        <w:t xml:space="preserve"> </w:t>
      </w:r>
      <w:r w:rsidR="00853101" w:rsidRPr="00446B96">
        <w:rPr>
          <w:rFonts w:ascii="Times New Roman" w:hAnsi="Times New Roman" w:cs="Times New Roman"/>
          <w:bCs/>
        </w:rPr>
        <w:t>The MassHealth CQI Program</w:t>
      </w:r>
      <w:r w:rsidR="00897D32" w:rsidRPr="00446B96">
        <w:rPr>
          <w:rFonts w:ascii="Times New Roman" w:hAnsi="Times New Roman" w:cs="Times New Roman"/>
          <w:b/>
        </w:rPr>
        <w:t xml:space="preserve"> </w:t>
      </w:r>
      <w:r w:rsidR="000B5755" w:rsidRPr="00446B96">
        <w:rPr>
          <w:rFonts w:ascii="Times New Roman" w:hAnsi="Times New Roman" w:cs="Times New Roman"/>
        </w:rPr>
        <w:t xml:space="preserve">reporting </w:t>
      </w:r>
      <w:r w:rsidR="00436273" w:rsidRPr="00446B96">
        <w:rPr>
          <w:rFonts w:ascii="Times New Roman" w:hAnsi="Times New Roman" w:cs="Times New Roman"/>
        </w:rPr>
        <w:t xml:space="preserve">on </w:t>
      </w:r>
      <w:r w:rsidR="00F01EC8" w:rsidRPr="00446B96">
        <w:rPr>
          <w:rFonts w:ascii="Times New Roman" w:hAnsi="Times New Roman" w:cs="Times New Roman"/>
        </w:rPr>
        <w:t xml:space="preserve">the </w:t>
      </w:r>
      <w:r w:rsidR="003A3043" w:rsidRPr="00446B96">
        <w:rPr>
          <w:rFonts w:ascii="Times New Roman" w:hAnsi="Times New Roman" w:cs="Times New Roman"/>
        </w:rPr>
        <w:t xml:space="preserve">above </w:t>
      </w:r>
      <w:r w:rsidR="00C147C8" w:rsidRPr="00446B96">
        <w:rPr>
          <w:rFonts w:ascii="Times New Roman" w:hAnsi="Times New Roman" w:cs="Times New Roman"/>
        </w:rPr>
        <w:t xml:space="preserve">chart-based measures </w:t>
      </w:r>
      <w:r w:rsidR="003A3043" w:rsidRPr="00446B96">
        <w:rPr>
          <w:rFonts w:ascii="Times New Roman" w:hAnsi="Times New Roman" w:cs="Times New Roman"/>
        </w:rPr>
        <w:t xml:space="preserve">will </w:t>
      </w:r>
      <w:r w:rsidR="00CB5194" w:rsidRPr="00446B96">
        <w:rPr>
          <w:rFonts w:ascii="Times New Roman" w:hAnsi="Times New Roman" w:cs="Times New Roman"/>
        </w:rPr>
        <w:t xml:space="preserve">begin </w:t>
      </w:r>
      <w:r w:rsidR="005703A2" w:rsidRPr="00446B96">
        <w:rPr>
          <w:rFonts w:ascii="Times New Roman" w:hAnsi="Times New Roman" w:cs="Times New Roman"/>
        </w:rPr>
        <w:t xml:space="preserve">with </w:t>
      </w:r>
      <w:r w:rsidR="0046504E" w:rsidRPr="00446B96">
        <w:rPr>
          <w:rFonts w:ascii="Times New Roman" w:hAnsi="Times New Roman" w:cs="Times New Roman"/>
        </w:rPr>
        <w:t>Q1-202</w:t>
      </w:r>
      <w:r w:rsidR="00BA1497" w:rsidRPr="00446B96">
        <w:rPr>
          <w:rFonts w:ascii="Times New Roman" w:hAnsi="Times New Roman" w:cs="Times New Roman"/>
        </w:rPr>
        <w:t>3</w:t>
      </w:r>
      <w:r w:rsidR="0046504E" w:rsidRPr="00446B96">
        <w:rPr>
          <w:rFonts w:ascii="Times New Roman" w:hAnsi="Times New Roman" w:cs="Times New Roman"/>
        </w:rPr>
        <w:t xml:space="preserve"> </w:t>
      </w:r>
      <w:r w:rsidR="00CB5194" w:rsidRPr="00446B96">
        <w:rPr>
          <w:rFonts w:ascii="Times New Roman" w:hAnsi="Times New Roman" w:cs="Times New Roman"/>
        </w:rPr>
        <w:t xml:space="preserve">discharges </w:t>
      </w:r>
      <w:r w:rsidR="008D65EC" w:rsidRPr="00446B96">
        <w:rPr>
          <w:rFonts w:ascii="Times New Roman" w:hAnsi="Times New Roman" w:cs="Times New Roman"/>
        </w:rPr>
        <w:t>(</w:t>
      </w:r>
      <w:r w:rsidR="00897D32" w:rsidRPr="00446B96">
        <w:rPr>
          <w:rFonts w:ascii="Times New Roman" w:hAnsi="Times New Roman" w:cs="Times New Roman"/>
        </w:rPr>
        <w:t xml:space="preserve">Jan 1–March 31, </w:t>
      </w:r>
      <w:r w:rsidR="003A31DA" w:rsidRPr="00446B96">
        <w:rPr>
          <w:rFonts w:ascii="Times New Roman" w:hAnsi="Times New Roman" w:cs="Times New Roman"/>
        </w:rPr>
        <w:t>2023</w:t>
      </w:r>
      <w:r w:rsidR="0046504E" w:rsidRPr="00446B96">
        <w:rPr>
          <w:rFonts w:ascii="Times New Roman" w:hAnsi="Times New Roman" w:cs="Times New Roman"/>
        </w:rPr>
        <w:t>)</w:t>
      </w:r>
      <w:r w:rsidR="004F009D" w:rsidRPr="00446B96">
        <w:rPr>
          <w:rFonts w:ascii="Times New Roman" w:hAnsi="Times New Roman" w:cs="Times New Roman"/>
        </w:rPr>
        <w:t xml:space="preserve"> for </w:t>
      </w:r>
      <w:r w:rsidR="00436273" w:rsidRPr="00446B96">
        <w:rPr>
          <w:rFonts w:ascii="Times New Roman" w:hAnsi="Times New Roman" w:cs="Times New Roman"/>
        </w:rPr>
        <w:t xml:space="preserve">a submission </w:t>
      </w:r>
      <w:r w:rsidR="000F6F66" w:rsidRPr="00446B96">
        <w:rPr>
          <w:rFonts w:ascii="Times New Roman" w:hAnsi="Times New Roman" w:cs="Times New Roman"/>
        </w:rPr>
        <w:t>cycle</w:t>
      </w:r>
      <w:r w:rsidR="00DC61CE" w:rsidRPr="00446B96">
        <w:rPr>
          <w:rFonts w:ascii="Times New Roman" w:hAnsi="Times New Roman" w:cs="Times New Roman"/>
        </w:rPr>
        <w:t xml:space="preserve"> </w:t>
      </w:r>
      <w:bookmarkStart w:id="4" w:name="_Hlk115445386"/>
      <w:r w:rsidR="00897D32" w:rsidRPr="00446B96">
        <w:rPr>
          <w:rFonts w:ascii="Times New Roman" w:hAnsi="Times New Roman" w:cs="Times New Roman"/>
        </w:rPr>
        <w:t xml:space="preserve">deadline </w:t>
      </w:r>
      <w:r w:rsidR="00DC61CE" w:rsidRPr="00446B96">
        <w:rPr>
          <w:rFonts w:ascii="Times New Roman" w:hAnsi="Times New Roman" w:cs="Times New Roman"/>
        </w:rPr>
        <w:t xml:space="preserve">to be announced in </w:t>
      </w:r>
      <w:r w:rsidR="00DC51FE" w:rsidRPr="00446B96">
        <w:rPr>
          <w:rFonts w:ascii="Times New Roman" w:hAnsi="Times New Roman" w:cs="Times New Roman"/>
        </w:rPr>
        <w:t xml:space="preserve">Acute </w:t>
      </w:r>
      <w:r w:rsidR="00DC61CE" w:rsidRPr="00446B96">
        <w:rPr>
          <w:rFonts w:ascii="Times New Roman" w:hAnsi="Times New Roman" w:cs="Times New Roman"/>
        </w:rPr>
        <w:t>RFA</w:t>
      </w:r>
      <w:r w:rsidR="00C14FF3" w:rsidRPr="00446B96">
        <w:rPr>
          <w:rFonts w:ascii="Times New Roman" w:hAnsi="Times New Roman" w:cs="Times New Roman"/>
        </w:rPr>
        <w:t>23</w:t>
      </w:r>
      <w:r w:rsidR="00DC61CE" w:rsidRPr="00446B96">
        <w:rPr>
          <w:rFonts w:ascii="Times New Roman" w:hAnsi="Times New Roman" w:cs="Times New Roman"/>
        </w:rPr>
        <w:t xml:space="preserve"> </w:t>
      </w:r>
      <w:r w:rsidR="00DC51FE" w:rsidRPr="00446B96">
        <w:rPr>
          <w:rFonts w:ascii="Times New Roman" w:hAnsi="Times New Roman" w:cs="Times New Roman"/>
        </w:rPr>
        <w:t xml:space="preserve">Section 7B </w:t>
      </w:r>
      <w:r w:rsidR="00DC61CE" w:rsidRPr="00446B96">
        <w:rPr>
          <w:rFonts w:ascii="Times New Roman" w:hAnsi="Times New Roman" w:cs="Times New Roman"/>
        </w:rPr>
        <w:t>amendment</w:t>
      </w:r>
      <w:bookmarkEnd w:id="4"/>
      <w:r w:rsidR="008D65EC" w:rsidRPr="00446B96">
        <w:rPr>
          <w:rFonts w:ascii="Times New Roman" w:hAnsi="Times New Roman" w:cs="Times New Roman"/>
        </w:rPr>
        <w:t xml:space="preserve">. </w:t>
      </w:r>
    </w:p>
    <w:p w14:paraId="3801407B" w14:textId="77777777" w:rsidR="00BB05C8" w:rsidRPr="00DE1BAB" w:rsidRDefault="00BB05C8" w:rsidP="00150143">
      <w:pPr>
        <w:pStyle w:val="ListParagraph"/>
        <w:spacing w:after="0" w:line="240" w:lineRule="auto"/>
        <w:ind w:left="540"/>
        <w:jc w:val="both"/>
        <w:rPr>
          <w:rFonts w:ascii="Times New Roman" w:hAnsi="Times New Roman" w:cs="Times New Roman"/>
          <w:color w:val="FF0000"/>
        </w:rPr>
      </w:pPr>
    </w:p>
    <w:p w14:paraId="077A7659" w14:textId="0BE28A44" w:rsidR="0001770C" w:rsidRPr="00446B96" w:rsidRDefault="00CA6F25" w:rsidP="00150143">
      <w:pPr>
        <w:pStyle w:val="Heading2"/>
        <w:jc w:val="both"/>
        <w:rPr>
          <w:b w:val="0"/>
          <w:sz w:val="22"/>
          <w:szCs w:val="22"/>
        </w:rPr>
      </w:pPr>
      <w:r w:rsidRPr="00446B96">
        <w:rPr>
          <w:sz w:val="22"/>
          <w:szCs w:val="22"/>
        </w:rPr>
        <w:t xml:space="preserve">EOHHS </w:t>
      </w:r>
      <w:r w:rsidR="00F53ED1" w:rsidRPr="00446B96">
        <w:rPr>
          <w:sz w:val="22"/>
          <w:szCs w:val="22"/>
        </w:rPr>
        <w:t>Manual Version</w:t>
      </w:r>
      <w:r w:rsidR="001C513A" w:rsidRPr="00446B96">
        <w:rPr>
          <w:sz w:val="22"/>
          <w:szCs w:val="22"/>
        </w:rPr>
        <w:t xml:space="preserve">s. </w:t>
      </w:r>
      <w:r w:rsidR="00E55440" w:rsidRPr="00446B96">
        <w:rPr>
          <w:b w:val="0"/>
          <w:sz w:val="22"/>
          <w:szCs w:val="22"/>
        </w:rPr>
        <w:t>Th</w:t>
      </w:r>
      <w:r w:rsidR="001C513A" w:rsidRPr="00446B96">
        <w:rPr>
          <w:b w:val="0"/>
          <w:sz w:val="22"/>
          <w:szCs w:val="22"/>
        </w:rPr>
        <w:t xml:space="preserve">e </w:t>
      </w:r>
      <w:r w:rsidR="00CC6307" w:rsidRPr="00446B96">
        <w:rPr>
          <w:b w:val="0"/>
          <w:sz w:val="22"/>
          <w:szCs w:val="22"/>
        </w:rPr>
        <w:t>Release Note</w:t>
      </w:r>
      <w:r w:rsidR="00E55440" w:rsidRPr="00446B96">
        <w:rPr>
          <w:b w:val="0"/>
          <w:sz w:val="22"/>
          <w:szCs w:val="22"/>
        </w:rPr>
        <w:t>s</w:t>
      </w:r>
      <w:r w:rsidR="00CC6307" w:rsidRPr="00446B96">
        <w:rPr>
          <w:b w:val="0"/>
          <w:sz w:val="22"/>
          <w:szCs w:val="22"/>
        </w:rPr>
        <w:t xml:space="preserve"> </w:t>
      </w:r>
      <w:r w:rsidR="008D65EC" w:rsidRPr="00446B96">
        <w:rPr>
          <w:b w:val="0"/>
          <w:sz w:val="22"/>
          <w:szCs w:val="22"/>
        </w:rPr>
        <w:t xml:space="preserve">version </w:t>
      </w:r>
      <w:r w:rsidR="00092169" w:rsidRPr="00446B96">
        <w:rPr>
          <w:b w:val="0"/>
          <w:sz w:val="22"/>
          <w:szCs w:val="22"/>
        </w:rPr>
        <w:t>1</w:t>
      </w:r>
      <w:r w:rsidR="00805BDE" w:rsidRPr="00446B96">
        <w:rPr>
          <w:b w:val="0"/>
          <w:sz w:val="22"/>
          <w:szCs w:val="22"/>
        </w:rPr>
        <w:t>6</w:t>
      </w:r>
      <w:r w:rsidR="00092169" w:rsidRPr="00446B96">
        <w:rPr>
          <w:b w:val="0"/>
          <w:sz w:val="22"/>
          <w:szCs w:val="22"/>
        </w:rPr>
        <w:t xml:space="preserve">.1 </w:t>
      </w:r>
      <w:r w:rsidR="0045154F" w:rsidRPr="00446B96">
        <w:rPr>
          <w:b w:val="0"/>
          <w:sz w:val="22"/>
          <w:szCs w:val="22"/>
        </w:rPr>
        <w:t xml:space="preserve">document </w:t>
      </w:r>
      <w:r w:rsidR="00CC6307" w:rsidRPr="00446B96">
        <w:rPr>
          <w:b w:val="0"/>
          <w:sz w:val="22"/>
          <w:szCs w:val="22"/>
        </w:rPr>
        <w:t>should be used in conjunction with the R</w:t>
      </w:r>
      <w:r w:rsidR="00CE64BA" w:rsidRPr="00446B96">
        <w:rPr>
          <w:b w:val="0"/>
          <w:sz w:val="22"/>
          <w:szCs w:val="22"/>
        </w:rPr>
        <w:t>Y</w:t>
      </w:r>
      <w:r w:rsidR="00F66D78" w:rsidRPr="00446B96">
        <w:rPr>
          <w:b w:val="0"/>
          <w:sz w:val="22"/>
          <w:szCs w:val="22"/>
        </w:rPr>
        <w:t>20</w:t>
      </w:r>
      <w:r w:rsidR="000F1799" w:rsidRPr="00446B96">
        <w:rPr>
          <w:b w:val="0"/>
          <w:sz w:val="22"/>
          <w:szCs w:val="22"/>
        </w:rPr>
        <w:t>2</w:t>
      </w:r>
      <w:r w:rsidR="009E1F4F" w:rsidRPr="00446B96">
        <w:rPr>
          <w:b w:val="0"/>
          <w:sz w:val="22"/>
          <w:szCs w:val="22"/>
        </w:rPr>
        <w:t>3</w:t>
      </w:r>
      <w:r w:rsidR="00CE64BA" w:rsidRPr="00446B96">
        <w:rPr>
          <w:b w:val="0"/>
          <w:sz w:val="22"/>
          <w:szCs w:val="22"/>
        </w:rPr>
        <w:t xml:space="preserve"> E</w:t>
      </w:r>
      <w:r w:rsidR="00502D10" w:rsidRPr="00446B96">
        <w:rPr>
          <w:b w:val="0"/>
          <w:sz w:val="22"/>
          <w:szCs w:val="22"/>
        </w:rPr>
        <w:t xml:space="preserve">OHHS </w:t>
      </w:r>
      <w:r w:rsidR="00CA31AE" w:rsidRPr="00446B96">
        <w:rPr>
          <w:b w:val="0"/>
          <w:sz w:val="22"/>
          <w:szCs w:val="22"/>
        </w:rPr>
        <w:t xml:space="preserve">Technical Specifications </w:t>
      </w:r>
      <w:r w:rsidR="00502D10" w:rsidRPr="00446B96">
        <w:rPr>
          <w:b w:val="0"/>
          <w:sz w:val="22"/>
          <w:szCs w:val="22"/>
        </w:rPr>
        <w:t xml:space="preserve">Manual </w:t>
      </w:r>
      <w:r w:rsidR="00D24A86" w:rsidRPr="00446B96">
        <w:rPr>
          <w:b w:val="0"/>
          <w:sz w:val="22"/>
          <w:szCs w:val="22"/>
        </w:rPr>
        <w:t>(v1</w:t>
      </w:r>
      <w:r w:rsidR="00805BDE" w:rsidRPr="00446B96">
        <w:rPr>
          <w:b w:val="0"/>
          <w:sz w:val="22"/>
          <w:szCs w:val="22"/>
        </w:rPr>
        <w:t>6</w:t>
      </w:r>
      <w:r w:rsidR="00D24A86" w:rsidRPr="00446B96">
        <w:rPr>
          <w:b w:val="0"/>
          <w:sz w:val="22"/>
          <w:szCs w:val="22"/>
        </w:rPr>
        <w:t>.0)</w:t>
      </w:r>
      <w:r w:rsidR="00CF4933" w:rsidRPr="00446B96">
        <w:rPr>
          <w:b w:val="0"/>
          <w:sz w:val="22"/>
          <w:szCs w:val="22"/>
        </w:rPr>
        <w:t xml:space="preserve">. </w:t>
      </w:r>
      <w:r w:rsidR="00CE64BA" w:rsidRPr="00446B96">
        <w:rPr>
          <w:b w:val="0"/>
          <w:sz w:val="22"/>
          <w:szCs w:val="22"/>
        </w:rPr>
        <w:t xml:space="preserve"> </w:t>
      </w:r>
      <w:r w:rsidR="0001770C" w:rsidRPr="00446B96">
        <w:rPr>
          <w:b w:val="0"/>
          <w:sz w:val="22"/>
          <w:szCs w:val="22"/>
        </w:rPr>
        <w:t xml:space="preserve">Hospitals </w:t>
      </w:r>
      <w:r w:rsidR="00853101" w:rsidRPr="00446B96">
        <w:rPr>
          <w:b w:val="0"/>
          <w:sz w:val="22"/>
          <w:szCs w:val="22"/>
        </w:rPr>
        <w:t xml:space="preserve">must </w:t>
      </w:r>
      <w:r w:rsidR="0001770C" w:rsidRPr="00446B96">
        <w:rPr>
          <w:b w:val="0"/>
          <w:sz w:val="22"/>
          <w:szCs w:val="22"/>
        </w:rPr>
        <w:t>us</w:t>
      </w:r>
      <w:r w:rsidR="00853101" w:rsidRPr="00446B96">
        <w:rPr>
          <w:b w:val="0"/>
          <w:sz w:val="22"/>
          <w:szCs w:val="22"/>
        </w:rPr>
        <w:t>e</w:t>
      </w:r>
      <w:r w:rsidR="0001770C" w:rsidRPr="00446B96">
        <w:rPr>
          <w:b w:val="0"/>
          <w:sz w:val="22"/>
          <w:szCs w:val="22"/>
        </w:rPr>
        <w:t xml:space="preserve"> the appropriate versions of EOHHS Manual and Appendix data tool</w:t>
      </w:r>
      <w:r w:rsidR="00D373E4" w:rsidRPr="00446B96">
        <w:rPr>
          <w:b w:val="0"/>
          <w:sz w:val="22"/>
          <w:szCs w:val="22"/>
        </w:rPr>
        <w:t xml:space="preserve">s that apply to quarterly </w:t>
      </w:r>
      <w:r w:rsidR="0001770C" w:rsidRPr="00446B96">
        <w:rPr>
          <w:b w:val="0"/>
          <w:sz w:val="22"/>
          <w:szCs w:val="22"/>
        </w:rPr>
        <w:t>data period</w:t>
      </w:r>
      <w:r w:rsidR="0082022D" w:rsidRPr="00446B96">
        <w:rPr>
          <w:b w:val="0"/>
          <w:sz w:val="22"/>
          <w:szCs w:val="22"/>
        </w:rPr>
        <w:t>s</w:t>
      </w:r>
      <w:r w:rsidR="0001770C" w:rsidRPr="00446B96">
        <w:rPr>
          <w:b w:val="0"/>
          <w:sz w:val="22"/>
          <w:szCs w:val="22"/>
        </w:rPr>
        <w:t xml:space="preserve"> being collected and submitted. Failure to </w:t>
      </w:r>
      <w:r w:rsidR="003A59F2" w:rsidRPr="00446B96">
        <w:rPr>
          <w:b w:val="0"/>
          <w:sz w:val="22"/>
          <w:szCs w:val="22"/>
        </w:rPr>
        <w:t xml:space="preserve">adhere to the </w:t>
      </w:r>
      <w:r w:rsidR="0001770C" w:rsidRPr="00446B96">
        <w:rPr>
          <w:b w:val="0"/>
          <w:sz w:val="22"/>
          <w:szCs w:val="22"/>
        </w:rPr>
        <w:t xml:space="preserve">appropriate versions of data collection tools will result in </w:t>
      </w:r>
      <w:r w:rsidR="00703BBA" w:rsidRPr="00446B96">
        <w:rPr>
          <w:b w:val="0"/>
          <w:sz w:val="22"/>
          <w:szCs w:val="22"/>
        </w:rPr>
        <w:t xml:space="preserve">MassQEX </w:t>
      </w:r>
      <w:r w:rsidR="0001770C" w:rsidRPr="00446B96">
        <w:rPr>
          <w:b w:val="0"/>
          <w:sz w:val="22"/>
          <w:szCs w:val="22"/>
        </w:rPr>
        <w:t>portal rejecting data files.</w:t>
      </w:r>
    </w:p>
    <w:p w14:paraId="001AF2E7" w14:textId="77777777" w:rsidR="00CE64BA" w:rsidRPr="00446B96" w:rsidRDefault="00CE64BA" w:rsidP="00150143">
      <w:pPr>
        <w:autoSpaceDE w:val="0"/>
        <w:autoSpaceDN w:val="0"/>
        <w:adjustRightInd w:val="0"/>
        <w:spacing w:after="0" w:line="240" w:lineRule="auto"/>
        <w:ind w:left="900"/>
        <w:jc w:val="both"/>
        <w:rPr>
          <w:rFonts w:ascii="Times New Roman" w:hAnsi="Times New Roman" w:cs="Times New Roman"/>
        </w:rPr>
      </w:pPr>
    </w:p>
    <w:p w14:paraId="0788E70B" w14:textId="0934E69E" w:rsidR="000F55B7" w:rsidRPr="00446B96" w:rsidRDefault="00C131B0" w:rsidP="00150143">
      <w:pPr>
        <w:pStyle w:val="Heading2"/>
        <w:jc w:val="both"/>
        <w:rPr>
          <w:sz w:val="22"/>
          <w:szCs w:val="22"/>
        </w:rPr>
      </w:pPr>
      <w:r w:rsidRPr="00446B96">
        <w:rPr>
          <w:sz w:val="22"/>
          <w:szCs w:val="22"/>
        </w:rPr>
        <w:t xml:space="preserve">Release Notes </w:t>
      </w:r>
      <w:r w:rsidR="00863B67" w:rsidRPr="00446B96">
        <w:rPr>
          <w:sz w:val="22"/>
          <w:szCs w:val="22"/>
        </w:rPr>
        <w:t>Guideline</w:t>
      </w:r>
      <w:r w:rsidRPr="00446B96">
        <w:rPr>
          <w:sz w:val="22"/>
          <w:szCs w:val="22"/>
        </w:rPr>
        <w:t xml:space="preserve">. </w:t>
      </w:r>
      <w:r w:rsidR="00D47F01" w:rsidRPr="00446B96">
        <w:rPr>
          <w:b w:val="0"/>
          <w:sz w:val="22"/>
          <w:szCs w:val="22"/>
        </w:rPr>
        <w:t>Update</w:t>
      </w:r>
      <w:r w:rsidR="001D3C6E" w:rsidRPr="00446B96">
        <w:rPr>
          <w:b w:val="0"/>
          <w:sz w:val="22"/>
          <w:szCs w:val="22"/>
        </w:rPr>
        <w:t xml:space="preserve">s </w:t>
      </w:r>
      <w:r w:rsidR="001C513A" w:rsidRPr="00446B96">
        <w:rPr>
          <w:b w:val="0"/>
          <w:sz w:val="22"/>
          <w:szCs w:val="22"/>
        </w:rPr>
        <w:t xml:space="preserve">in the </w:t>
      </w:r>
      <w:r w:rsidRPr="00446B96">
        <w:rPr>
          <w:b w:val="0"/>
          <w:sz w:val="22"/>
          <w:szCs w:val="22"/>
        </w:rPr>
        <w:t xml:space="preserve">EOHHS </w:t>
      </w:r>
      <w:r w:rsidR="001C513A" w:rsidRPr="00446B96">
        <w:rPr>
          <w:b w:val="0"/>
          <w:sz w:val="22"/>
          <w:szCs w:val="22"/>
        </w:rPr>
        <w:t xml:space="preserve">Release Notes </w:t>
      </w:r>
      <w:r w:rsidR="001D3C6E" w:rsidRPr="00446B96">
        <w:rPr>
          <w:b w:val="0"/>
          <w:sz w:val="22"/>
          <w:szCs w:val="22"/>
        </w:rPr>
        <w:t xml:space="preserve">are </w:t>
      </w:r>
      <w:r w:rsidR="001C513A" w:rsidRPr="00446B96">
        <w:rPr>
          <w:b w:val="0"/>
          <w:sz w:val="22"/>
          <w:szCs w:val="22"/>
        </w:rPr>
        <w:t xml:space="preserve">organized to </w:t>
      </w:r>
      <w:r w:rsidRPr="00446B96">
        <w:rPr>
          <w:b w:val="0"/>
          <w:sz w:val="22"/>
          <w:szCs w:val="22"/>
        </w:rPr>
        <w:t xml:space="preserve">supplement </w:t>
      </w:r>
      <w:r w:rsidR="001C513A" w:rsidRPr="00446B96">
        <w:rPr>
          <w:b w:val="0"/>
          <w:sz w:val="22"/>
          <w:szCs w:val="22"/>
        </w:rPr>
        <w:t xml:space="preserve">the EOHHS Manual table of content core sections and appendices </w:t>
      </w:r>
      <w:r w:rsidR="000F55B7" w:rsidRPr="00446B96">
        <w:rPr>
          <w:b w:val="0"/>
          <w:sz w:val="22"/>
          <w:szCs w:val="22"/>
        </w:rPr>
        <w:t>us</w:t>
      </w:r>
      <w:r w:rsidR="00D47F01" w:rsidRPr="00446B96">
        <w:rPr>
          <w:b w:val="0"/>
          <w:sz w:val="22"/>
          <w:szCs w:val="22"/>
        </w:rPr>
        <w:t xml:space="preserve">ing </w:t>
      </w:r>
      <w:r w:rsidR="000F55B7" w:rsidRPr="00446B96">
        <w:rPr>
          <w:b w:val="0"/>
          <w:sz w:val="22"/>
          <w:szCs w:val="22"/>
        </w:rPr>
        <w:t>the following headings</w:t>
      </w:r>
      <w:r w:rsidR="000F55B7" w:rsidRPr="00446B96">
        <w:rPr>
          <w:sz w:val="22"/>
          <w:szCs w:val="22"/>
        </w:rPr>
        <w:t>:</w:t>
      </w:r>
    </w:p>
    <w:p w14:paraId="592928BE" w14:textId="77777777" w:rsidR="003A59F2" w:rsidRPr="00446B96" w:rsidRDefault="003A59F2" w:rsidP="003A59F2">
      <w:pPr>
        <w:pStyle w:val="ListParagraph"/>
        <w:tabs>
          <w:tab w:val="left" w:pos="270"/>
        </w:tabs>
        <w:autoSpaceDE w:val="0"/>
        <w:autoSpaceDN w:val="0"/>
        <w:adjustRightInd w:val="0"/>
        <w:spacing w:after="0" w:line="240" w:lineRule="auto"/>
        <w:jc w:val="both"/>
        <w:rPr>
          <w:rFonts w:ascii="Times New Roman" w:hAnsi="Times New Roman" w:cs="Times New Roman"/>
        </w:rPr>
      </w:pPr>
    </w:p>
    <w:p w14:paraId="2A14417A" w14:textId="168DCE1F" w:rsidR="000F55B7" w:rsidRPr="00446B96" w:rsidRDefault="004A515A" w:rsidP="00996D3C">
      <w:pPr>
        <w:pStyle w:val="ListParagraph"/>
        <w:numPr>
          <w:ilvl w:val="0"/>
          <w:numId w:val="8"/>
        </w:numPr>
        <w:tabs>
          <w:tab w:val="left" w:pos="270"/>
        </w:tabs>
        <w:autoSpaceDE w:val="0"/>
        <w:autoSpaceDN w:val="0"/>
        <w:adjustRightInd w:val="0"/>
        <w:spacing w:after="0" w:line="240" w:lineRule="auto"/>
        <w:jc w:val="both"/>
        <w:rPr>
          <w:rFonts w:ascii="Times New Roman" w:hAnsi="Times New Roman" w:cs="Times New Roman"/>
        </w:rPr>
      </w:pPr>
      <w:r w:rsidRPr="00446B96">
        <w:rPr>
          <w:rFonts w:ascii="Times New Roman" w:hAnsi="Times New Roman" w:cs="Times New Roman"/>
          <w:b/>
          <w:bCs/>
        </w:rPr>
        <w:t xml:space="preserve">Key </w:t>
      </w:r>
      <w:r w:rsidR="003D1C86" w:rsidRPr="00446B96">
        <w:rPr>
          <w:rFonts w:ascii="Times New Roman" w:hAnsi="Times New Roman" w:cs="Times New Roman"/>
          <w:b/>
          <w:bCs/>
        </w:rPr>
        <w:t xml:space="preserve">Impact </w:t>
      </w:r>
      <w:r w:rsidR="00C131B0" w:rsidRPr="00446B96">
        <w:rPr>
          <w:rFonts w:ascii="Times New Roman" w:hAnsi="Times New Roman" w:cs="Times New Roman"/>
        </w:rPr>
        <w:t>– identifies the EOHHS m</w:t>
      </w:r>
      <w:r w:rsidRPr="00446B96">
        <w:rPr>
          <w:rFonts w:ascii="Times New Roman" w:hAnsi="Times New Roman" w:cs="Times New Roman"/>
        </w:rPr>
        <w:t xml:space="preserve">anual section that is impacted by the change listed (i.e.: measure specifications, data tools, dictionary, etc.). </w:t>
      </w:r>
      <w:r w:rsidR="000F55B7" w:rsidRPr="00446B96">
        <w:rPr>
          <w:rFonts w:ascii="Times New Roman" w:hAnsi="Times New Roman" w:cs="Times New Roman"/>
        </w:rPr>
        <w:t xml:space="preserve">A key </w:t>
      </w:r>
      <w:r w:rsidR="00D1666F" w:rsidRPr="00446B96">
        <w:rPr>
          <w:rFonts w:ascii="Times New Roman" w:hAnsi="Times New Roman" w:cs="Times New Roman"/>
        </w:rPr>
        <w:t xml:space="preserve">impact </w:t>
      </w:r>
      <w:r w:rsidR="000F55B7" w:rsidRPr="00446B96">
        <w:rPr>
          <w:rFonts w:ascii="Times New Roman" w:hAnsi="Times New Roman" w:cs="Times New Roman"/>
        </w:rPr>
        <w:t xml:space="preserve">is defined as information that </w:t>
      </w:r>
      <w:r w:rsidR="00ED1F8D" w:rsidRPr="00446B96">
        <w:rPr>
          <w:rFonts w:ascii="Times New Roman" w:hAnsi="Times New Roman" w:cs="Times New Roman"/>
        </w:rPr>
        <w:t xml:space="preserve">will </w:t>
      </w:r>
      <w:r w:rsidR="00F66D78" w:rsidRPr="00446B96">
        <w:rPr>
          <w:rFonts w:ascii="Times New Roman" w:hAnsi="Times New Roman" w:cs="Times New Roman"/>
        </w:rPr>
        <w:t xml:space="preserve">substantively </w:t>
      </w:r>
      <w:r w:rsidR="00D1666F" w:rsidRPr="00446B96">
        <w:rPr>
          <w:rFonts w:ascii="Times New Roman" w:hAnsi="Times New Roman" w:cs="Times New Roman"/>
        </w:rPr>
        <w:t>a</w:t>
      </w:r>
      <w:r w:rsidR="000F55B7" w:rsidRPr="00446B96">
        <w:rPr>
          <w:rFonts w:ascii="Times New Roman" w:hAnsi="Times New Roman" w:cs="Times New Roman"/>
        </w:rPr>
        <w:t xml:space="preserve">ffect data collection and reporting </w:t>
      </w:r>
      <w:r w:rsidR="00CC6307" w:rsidRPr="00446B96">
        <w:rPr>
          <w:rFonts w:ascii="Times New Roman" w:hAnsi="Times New Roman" w:cs="Times New Roman"/>
        </w:rPr>
        <w:t xml:space="preserve">file </w:t>
      </w:r>
      <w:r w:rsidR="000F55B7" w:rsidRPr="00446B96">
        <w:rPr>
          <w:rFonts w:ascii="Times New Roman" w:hAnsi="Times New Roman" w:cs="Times New Roman"/>
        </w:rPr>
        <w:t>requirement</w:t>
      </w:r>
      <w:r w:rsidR="00830E56" w:rsidRPr="00446B96">
        <w:rPr>
          <w:rFonts w:ascii="Times New Roman" w:hAnsi="Times New Roman" w:cs="Times New Roman"/>
        </w:rPr>
        <w:t>s</w:t>
      </w:r>
      <w:r w:rsidR="000F55B7" w:rsidRPr="00446B96">
        <w:rPr>
          <w:rFonts w:ascii="Times New Roman" w:hAnsi="Times New Roman" w:cs="Times New Roman"/>
        </w:rPr>
        <w:t>.</w:t>
      </w:r>
      <w:r w:rsidR="000F55B7" w:rsidRPr="00446B96">
        <w:rPr>
          <w:rFonts w:ascii="Times New Roman" w:hAnsi="Times New Roman" w:cs="Times New Roman"/>
          <w:noProof/>
        </w:rPr>
        <w:t xml:space="preserve"> </w:t>
      </w:r>
    </w:p>
    <w:p w14:paraId="0C9B03D8" w14:textId="77777777" w:rsidR="00544CC4" w:rsidRPr="00446B96" w:rsidRDefault="00544CC4" w:rsidP="00544CC4">
      <w:pPr>
        <w:pStyle w:val="ListParagraph"/>
        <w:tabs>
          <w:tab w:val="left" w:pos="270"/>
        </w:tabs>
        <w:autoSpaceDE w:val="0"/>
        <w:autoSpaceDN w:val="0"/>
        <w:adjustRightInd w:val="0"/>
        <w:spacing w:after="0" w:line="240" w:lineRule="auto"/>
        <w:jc w:val="both"/>
        <w:rPr>
          <w:rFonts w:ascii="Times New Roman" w:hAnsi="Times New Roman" w:cs="Times New Roman"/>
        </w:rPr>
      </w:pPr>
    </w:p>
    <w:p w14:paraId="6620ACCD" w14:textId="7C84C589" w:rsidR="000F55B7" w:rsidRPr="00EE20B4" w:rsidRDefault="000F55B7" w:rsidP="00996D3C">
      <w:pPr>
        <w:pStyle w:val="ListParagraph"/>
        <w:numPr>
          <w:ilvl w:val="0"/>
          <w:numId w:val="8"/>
        </w:numPr>
        <w:tabs>
          <w:tab w:val="left" w:pos="270"/>
        </w:tabs>
        <w:autoSpaceDE w:val="0"/>
        <w:autoSpaceDN w:val="0"/>
        <w:adjustRightInd w:val="0"/>
        <w:spacing w:after="0" w:line="240" w:lineRule="auto"/>
        <w:jc w:val="both"/>
        <w:rPr>
          <w:rFonts w:ascii="Times New Roman" w:hAnsi="Times New Roman" w:cs="Times New Roman"/>
        </w:rPr>
      </w:pPr>
      <w:r w:rsidRPr="00EE20B4">
        <w:rPr>
          <w:rFonts w:ascii="Times New Roman" w:hAnsi="Times New Roman" w:cs="Times New Roman"/>
          <w:b/>
          <w:bCs/>
        </w:rPr>
        <w:t xml:space="preserve">Description of Change </w:t>
      </w:r>
      <w:r w:rsidRPr="00EE20B4">
        <w:rPr>
          <w:rFonts w:ascii="Times New Roman" w:hAnsi="Times New Roman" w:cs="Times New Roman"/>
        </w:rPr>
        <w:t xml:space="preserve">– identifies the </w:t>
      </w:r>
      <w:r w:rsidR="00ED1F8D" w:rsidRPr="00EE20B4">
        <w:rPr>
          <w:rFonts w:ascii="Times New Roman" w:hAnsi="Times New Roman" w:cs="Times New Roman"/>
        </w:rPr>
        <w:t xml:space="preserve">specific </w:t>
      </w:r>
      <w:r w:rsidR="008E7D5F" w:rsidRPr="00EE20B4">
        <w:rPr>
          <w:rFonts w:ascii="Times New Roman" w:hAnsi="Times New Roman" w:cs="Times New Roman"/>
        </w:rPr>
        <w:t xml:space="preserve">content within the manual section </w:t>
      </w:r>
      <w:r w:rsidRPr="00EE20B4">
        <w:rPr>
          <w:rFonts w:ascii="Times New Roman" w:hAnsi="Times New Roman" w:cs="Times New Roman"/>
        </w:rPr>
        <w:t xml:space="preserve">where the change was made. (i.e.: </w:t>
      </w:r>
      <w:r w:rsidR="00042F0E" w:rsidRPr="00EE20B4">
        <w:rPr>
          <w:rFonts w:ascii="Times New Roman" w:hAnsi="Times New Roman" w:cs="Times New Roman"/>
        </w:rPr>
        <w:t xml:space="preserve">measure specifications, </w:t>
      </w:r>
      <w:r w:rsidR="00ED1F8D" w:rsidRPr="00EE20B4">
        <w:rPr>
          <w:rFonts w:ascii="Times New Roman" w:hAnsi="Times New Roman" w:cs="Times New Roman"/>
        </w:rPr>
        <w:t xml:space="preserve">flowcharts, </w:t>
      </w:r>
      <w:r w:rsidRPr="00EE20B4">
        <w:rPr>
          <w:rFonts w:ascii="Times New Roman" w:hAnsi="Times New Roman" w:cs="Times New Roman"/>
        </w:rPr>
        <w:t xml:space="preserve">data format, </w:t>
      </w:r>
      <w:r w:rsidR="003969C8" w:rsidRPr="00EE20B4">
        <w:rPr>
          <w:rFonts w:ascii="Times New Roman" w:hAnsi="Times New Roman" w:cs="Times New Roman"/>
        </w:rPr>
        <w:t xml:space="preserve">reporting </w:t>
      </w:r>
      <w:r w:rsidRPr="00EE20B4">
        <w:rPr>
          <w:rFonts w:ascii="Times New Roman" w:hAnsi="Times New Roman" w:cs="Times New Roman"/>
        </w:rPr>
        <w:t>values, etc.).</w:t>
      </w:r>
    </w:p>
    <w:p w14:paraId="42443815" w14:textId="77777777" w:rsidR="00544CC4" w:rsidRPr="00544CC4" w:rsidRDefault="00544CC4" w:rsidP="00544CC4">
      <w:pPr>
        <w:pStyle w:val="ListParagraph"/>
        <w:tabs>
          <w:tab w:val="left" w:pos="270"/>
        </w:tabs>
        <w:autoSpaceDE w:val="0"/>
        <w:autoSpaceDN w:val="0"/>
        <w:adjustRightInd w:val="0"/>
        <w:spacing w:after="0" w:line="240" w:lineRule="auto"/>
        <w:jc w:val="both"/>
        <w:rPr>
          <w:rFonts w:ascii="Times New Roman" w:hAnsi="Times New Roman" w:cs="Times New Roman"/>
        </w:rPr>
      </w:pPr>
    </w:p>
    <w:p w14:paraId="0E921941" w14:textId="31EF3EAD" w:rsidR="001F0782" w:rsidRPr="00EE20B4" w:rsidRDefault="001F0782" w:rsidP="00996D3C">
      <w:pPr>
        <w:pStyle w:val="ListParagraph"/>
        <w:numPr>
          <w:ilvl w:val="0"/>
          <w:numId w:val="8"/>
        </w:numPr>
        <w:tabs>
          <w:tab w:val="left" w:pos="270"/>
        </w:tabs>
        <w:autoSpaceDE w:val="0"/>
        <w:autoSpaceDN w:val="0"/>
        <w:adjustRightInd w:val="0"/>
        <w:spacing w:after="0" w:line="240" w:lineRule="auto"/>
        <w:jc w:val="both"/>
        <w:rPr>
          <w:rFonts w:ascii="Times New Roman" w:hAnsi="Times New Roman" w:cs="Times New Roman"/>
        </w:rPr>
      </w:pPr>
      <w:r w:rsidRPr="00EE20B4">
        <w:rPr>
          <w:rFonts w:ascii="Times New Roman" w:hAnsi="Times New Roman" w:cs="Times New Roman"/>
          <w:b/>
          <w:bCs/>
        </w:rPr>
        <w:t xml:space="preserve">Rationale </w:t>
      </w:r>
      <w:r w:rsidRPr="00EE20B4">
        <w:rPr>
          <w:rFonts w:ascii="Times New Roman" w:hAnsi="Times New Roman" w:cs="Times New Roman"/>
        </w:rPr>
        <w:t>–</w:t>
      </w:r>
      <w:r w:rsidRPr="00EE20B4">
        <w:rPr>
          <w:rFonts w:ascii="Times New Roman" w:hAnsi="Times New Roman" w:cs="Times New Roman"/>
          <w:b/>
          <w:bCs/>
        </w:rPr>
        <w:t xml:space="preserve"> </w:t>
      </w:r>
      <w:r w:rsidRPr="00EE20B4">
        <w:rPr>
          <w:rFonts w:ascii="Times New Roman" w:hAnsi="Times New Roman" w:cs="Times New Roman"/>
        </w:rPr>
        <w:t xml:space="preserve">a brief statement on the reason why the change </w:t>
      </w:r>
      <w:r w:rsidR="00863B67" w:rsidRPr="00EE20B4">
        <w:rPr>
          <w:rFonts w:ascii="Times New Roman" w:hAnsi="Times New Roman" w:cs="Times New Roman"/>
        </w:rPr>
        <w:t>was</w:t>
      </w:r>
      <w:r w:rsidRPr="00EE20B4">
        <w:rPr>
          <w:rFonts w:ascii="Times New Roman" w:hAnsi="Times New Roman" w:cs="Times New Roman"/>
        </w:rPr>
        <w:t xml:space="preserve"> made.</w:t>
      </w:r>
    </w:p>
    <w:p w14:paraId="680E1ECB" w14:textId="77777777" w:rsidR="00D373E4" w:rsidRPr="00EE20B4" w:rsidRDefault="00D373E4" w:rsidP="00150143">
      <w:pPr>
        <w:tabs>
          <w:tab w:val="left" w:pos="270"/>
        </w:tabs>
        <w:autoSpaceDE w:val="0"/>
        <w:autoSpaceDN w:val="0"/>
        <w:adjustRightInd w:val="0"/>
        <w:spacing w:after="0" w:line="240" w:lineRule="auto"/>
        <w:ind w:left="270"/>
        <w:jc w:val="both"/>
        <w:rPr>
          <w:rFonts w:ascii="Times New Roman" w:hAnsi="Times New Roman" w:cs="Times New Roman"/>
        </w:rPr>
      </w:pPr>
    </w:p>
    <w:p w14:paraId="3CEB3DB9" w14:textId="77777777" w:rsidR="000F1139" w:rsidRPr="00EE20B4" w:rsidRDefault="00DD3CE1" w:rsidP="00150143">
      <w:pPr>
        <w:tabs>
          <w:tab w:val="left" w:pos="270"/>
        </w:tabs>
        <w:autoSpaceDE w:val="0"/>
        <w:autoSpaceDN w:val="0"/>
        <w:adjustRightInd w:val="0"/>
        <w:spacing w:after="0" w:line="240" w:lineRule="auto"/>
        <w:ind w:left="270"/>
        <w:jc w:val="both"/>
        <w:rPr>
          <w:rFonts w:ascii="Times New Roman" w:hAnsi="Times New Roman" w:cs="Times New Roman"/>
        </w:rPr>
      </w:pPr>
      <w:r w:rsidRPr="00EE20B4">
        <w:rPr>
          <w:rFonts w:ascii="Times New Roman" w:hAnsi="Times New Roman" w:cs="Times New Roman"/>
        </w:rPr>
        <w:t xml:space="preserve">Contact </w:t>
      </w:r>
      <w:r w:rsidR="00D31CD8" w:rsidRPr="00EE20B4">
        <w:rPr>
          <w:rFonts w:ascii="Times New Roman" w:hAnsi="Times New Roman" w:cs="Times New Roman"/>
        </w:rPr>
        <w:t>MassQEX Helpdesk at</w:t>
      </w:r>
      <w:r w:rsidR="00D31CD8" w:rsidRPr="00EE20B4">
        <w:rPr>
          <w:rFonts w:ascii="Times New Roman" w:hAnsi="Times New Roman" w:cs="Times New Roman"/>
          <w:color w:val="FF0000"/>
        </w:rPr>
        <w:t xml:space="preserve"> </w:t>
      </w:r>
      <w:hyperlink r:id="rId15" w:history="1">
        <w:r w:rsidR="00D31CD8" w:rsidRPr="00EE20B4">
          <w:rPr>
            <w:rStyle w:val="Hyperlink"/>
            <w:rFonts w:ascii="Times New Roman" w:hAnsi="Times New Roman" w:cs="Times New Roman"/>
          </w:rPr>
          <w:t>massqexhelp@telligen.com</w:t>
        </w:r>
      </w:hyperlink>
      <w:r w:rsidR="00D31CD8" w:rsidRPr="00EE20B4">
        <w:rPr>
          <w:rFonts w:ascii="Times New Roman" w:hAnsi="Times New Roman" w:cs="Times New Roman"/>
        </w:rPr>
        <w:t xml:space="preserve">  if </w:t>
      </w:r>
      <w:r w:rsidR="001F0782" w:rsidRPr="00EE20B4">
        <w:rPr>
          <w:rFonts w:ascii="Times New Roman" w:hAnsi="Times New Roman" w:cs="Times New Roman"/>
        </w:rPr>
        <w:t xml:space="preserve">have any questions about </w:t>
      </w:r>
      <w:r w:rsidR="00E47258" w:rsidRPr="00EE20B4">
        <w:rPr>
          <w:rFonts w:ascii="Times New Roman" w:hAnsi="Times New Roman" w:cs="Times New Roman"/>
        </w:rPr>
        <w:t xml:space="preserve">the </w:t>
      </w:r>
      <w:r w:rsidR="00BA6057" w:rsidRPr="00EE20B4">
        <w:rPr>
          <w:rFonts w:ascii="Times New Roman" w:hAnsi="Times New Roman" w:cs="Times New Roman"/>
        </w:rPr>
        <w:t xml:space="preserve">contents of this Release Notes document. </w:t>
      </w:r>
      <w:r w:rsidR="001F0782" w:rsidRPr="00EE20B4">
        <w:rPr>
          <w:rFonts w:ascii="Times New Roman" w:hAnsi="Times New Roman" w:cs="Times New Roman"/>
        </w:rPr>
        <w:t xml:space="preserve"> </w:t>
      </w:r>
    </w:p>
    <w:p w14:paraId="02199E6E" w14:textId="77777777" w:rsidR="003A59F2" w:rsidRDefault="003A59F2" w:rsidP="00130E1F">
      <w:pPr>
        <w:pStyle w:val="Title"/>
        <w:pBdr>
          <w:bottom w:val="single" w:sz="8" w:space="5" w:color="4F81BD" w:themeColor="accent1"/>
        </w:pBdr>
        <w:jc w:val="both"/>
        <w:rPr>
          <w:rFonts w:cs="Times New Roman"/>
          <w:b/>
          <w:color w:val="0070C0"/>
          <w:sz w:val="32"/>
          <w:szCs w:val="32"/>
        </w:rPr>
      </w:pPr>
    </w:p>
    <w:p w14:paraId="27ABC0C5" w14:textId="03661D94" w:rsidR="00225A3F" w:rsidRPr="000C0D3F" w:rsidRDefault="00F11588" w:rsidP="00130E1F">
      <w:pPr>
        <w:pStyle w:val="Title"/>
        <w:pBdr>
          <w:bottom w:val="single" w:sz="8" w:space="5" w:color="4F81BD" w:themeColor="accent1"/>
        </w:pBdr>
        <w:jc w:val="both"/>
        <w:rPr>
          <w:rFonts w:cs="Times New Roman"/>
          <w:b/>
          <w:color w:val="0070C0"/>
          <w:sz w:val="32"/>
          <w:szCs w:val="32"/>
        </w:rPr>
      </w:pPr>
      <w:r w:rsidRPr="000C0D3F">
        <w:rPr>
          <w:rFonts w:cs="Times New Roman"/>
          <w:b/>
          <w:color w:val="0070C0"/>
          <w:sz w:val="32"/>
          <w:szCs w:val="32"/>
        </w:rPr>
        <w:lastRenderedPageBreak/>
        <w:t xml:space="preserve">Section </w:t>
      </w:r>
      <w:r w:rsidR="00420463" w:rsidRPr="000C0D3F">
        <w:rPr>
          <w:rFonts w:cs="Times New Roman"/>
          <w:b/>
          <w:color w:val="0070C0"/>
          <w:sz w:val="32"/>
          <w:szCs w:val="32"/>
        </w:rPr>
        <w:t>I</w:t>
      </w:r>
      <w:r w:rsidR="00447593" w:rsidRPr="000C0D3F">
        <w:rPr>
          <w:rFonts w:cs="Times New Roman"/>
          <w:b/>
          <w:color w:val="0070C0"/>
          <w:sz w:val="32"/>
          <w:szCs w:val="32"/>
        </w:rPr>
        <w:t>:</w:t>
      </w:r>
      <w:r w:rsidR="00047F33" w:rsidRPr="000C0D3F">
        <w:rPr>
          <w:rFonts w:cs="Times New Roman"/>
          <w:b/>
          <w:color w:val="0070C0"/>
          <w:sz w:val="32"/>
          <w:szCs w:val="32"/>
        </w:rPr>
        <w:t xml:space="preserve"> </w:t>
      </w:r>
      <w:r w:rsidR="00CA6B48" w:rsidRPr="000C0D3F">
        <w:rPr>
          <w:rFonts w:cs="Times New Roman"/>
          <w:b/>
          <w:color w:val="0070C0"/>
          <w:sz w:val="32"/>
          <w:szCs w:val="32"/>
        </w:rPr>
        <w:t xml:space="preserve"> </w:t>
      </w:r>
      <w:r w:rsidR="00B8144B">
        <w:rPr>
          <w:rFonts w:cs="Times New Roman"/>
          <w:b/>
          <w:color w:val="0070C0"/>
          <w:sz w:val="32"/>
          <w:szCs w:val="32"/>
        </w:rPr>
        <w:t>Changes</w:t>
      </w:r>
      <w:r w:rsidR="005126BF" w:rsidRPr="000C0D3F">
        <w:rPr>
          <w:rFonts w:cs="Times New Roman"/>
          <w:b/>
          <w:color w:val="0070C0"/>
          <w:sz w:val="32"/>
          <w:szCs w:val="32"/>
        </w:rPr>
        <w:t xml:space="preserve"> in </w:t>
      </w:r>
      <w:r w:rsidR="00492DAA" w:rsidRPr="000C0D3F">
        <w:rPr>
          <w:rFonts w:cs="Times New Roman"/>
          <w:b/>
          <w:color w:val="0070C0"/>
          <w:sz w:val="32"/>
          <w:szCs w:val="32"/>
        </w:rPr>
        <w:t xml:space="preserve">Release Notes </w:t>
      </w:r>
      <w:r w:rsidR="00FD485F" w:rsidRPr="000C0D3F">
        <w:rPr>
          <w:rFonts w:cs="Times New Roman"/>
          <w:b/>
          <w:color w:val="0070C0"/>
          <w:sz w:val="32"/>
          <w:szCs w:val="32"/>
        </w:rPr>
        <w:t xml:space="preserve">v </w:t>
      </w:r>
      <w:r w:rsidR="00816EBB" w:rsidRPr="000C0D3F">
        <w:rPr>
          <w:rFonts w:cs="Times New Roman"/>
          <w:b/>
          <w:color w:val="0070C0"/>
          <w:sz w:val="32"/>
          <w:szCs w:val="32"/>
        </w:rPr>
        <w:t>1</w:t>
      </w:r>
      <w:r w:rsidR="00805BDE" w:rsidRPr="000C0D3F">
        <w:rPr>
          <w:rFonts w:cs="Times New Roman"/>
          <w:b/>
          <w:color w:val="0070C0"/>
          <w:sz w:val="32"/>
          <w:szCs w:val="32"/>
        </w:rPr>
        <w:t>6</w:t>
      </w:r>
      <w:r w:rsidR="000F1799" w:rsidRPr="000C0D3F">
        <w:rPr>
          <w:rFonts w:cs="Times New Roman"/>
          <w:b/>
          <w:color w:val="0070C0"/>
          <w:sz w:val="32"/>
          <w:szCs w:val="32"/>
        </w:rPr>
        <w:t>.1</w:t>
      </w:r>
      <w:r w:rsidR="00FD485F" w:rsidRPr="000C0D3F">
        <w:rPr>
          <w:rFonts w:cs="Times New Roman"/>
          <w:b/>
          <w:color w:val="0070C0"/>
          <w:sz w:val="32"/>
          <w:szCs w:val="32"/>
        </w:rPr>
        <w:t xml:space="preserve"> </w:t>
      </w:r>
    </w:p>
    <w:p w14:paraId="030F01E3" w14:textId="6F9E73E4" w:rsidR="00484A98" w:rsidRPr="006B0296" w:rsidRDefault="003F283E" w:rsidP="00150143">
      <w:pPr>
        <w:pStyle w:val="Heading2"/>
        <w:numPr>
          <w:ilvl w:val="0"/>
          <w:numId w:val="0"/>
        </w:numPr>
        <w:jc w:val="both"/>
        <w:rPr>
          <w:b w:val="0"/>
          <w:sz w:val="22"/>
          <w:szCs w:val="22"/>
        </w:rPr>
      </w:pPr>
      <w:r w:rsidRPr="00F16CCE">
        <w:rPr>
          <w:b w:val="0"/>
          <w:sz w:val="22"/>
          <w:szCs w:val="22"/>
        </w:rPr>
        <w:t xml:space="preserve">This section </w:t>
      </w:r>
      <w:r w:rsidR="00691B55" w:rsidRPr="00F16CCE">
        <w:rPr>
          <w:b w:val="0"/>
          <w:sz w:val="22"/>
          <w:szCs w:val="22"/>
        </w:rPr>
        <w:t xml:space="preserve">summarizes </w:t>
      </w:r>
      <w:r w:rsidRPr="00F16CCE">
        <w:rPr>
          <w:b w:val="0"/>
          <w:sz w:val="22"/>
          <w:szCs w:val="22"/>
        </w:rPr>
        <w:t xml:space="preserve">the </w:t>
      </w:r>
      <w:r w:rsidR="00E10EA4" w:rsidRPr="00F16CCE">
        <w:rPr>
          <w:b w:val="0"/>
          <w:sz w:val="22"/>
          <w:szCs w:val="22"/>
        </w:rPr>
        <w:t xml:space="preserve">key impact, description of change and rationale </w:t>
      </w:r>
      <w:r w:rsidR="00825677" w:rsidRPr="00F16CCE">
        <w:rPr>
          <w:b w:val="0"/>
          <w:sz w:val="22"/>
          <w:szCs w:val="22"/>
        </w:rPr>
        <w:t xml:space="preserve">for the </w:t>
      </w:r>
      <w:r w:rsidR="00825677" w:rsidRPr="006B0296">
        <w:rPr>
          <w:b w:val="0"/>
          <w:sz w:val="22"/>
          <w:szCs w:val="22"/>
        </w:rPr>
        <w:t>updated requirements</w:t>
      </w:r>
      <w:r w:rsidR="00BF2160" w:rsidRPr="006B0296">
        <w:rPr>
          <w:b w:val="0"/>
          <w:sz w:val="22"/>
          <w:szCs w:val="22"/>
        </w:rPr>
        <w:t xml:space="preserve"> </w:t>
      </w:r>
      <w:r w:rsidR="003F79D7">
        <w:rPr>
          <w:b w:val="0"/>
          <w:sz w:val="22"/>
          <w:szCs w:val="22"/>
        </w:rPr>
        <w:t xml:space="preserve">referenced </w:t>
      </w:r>
      <w:r w:rsidR="007A1B88" w:rsidRPr="006B0296">
        <w:rPr>
          <w:b w:val="0"/>
          <w:sz w:val="22"/>
          <w:szCs w:val="22"/>
        </w:rPr>
        <w:t xml:space="preserve">in </w:t>
      </w:r>
      <w:r w:rsidR="00446B96" w:rsidRPr="006B0296">
        <w:rPr>
          <w:b w:val="0"/>
          <w:sz w:val="22"/>
          <w:szCs w:val="22"/>
        </w:rPr>
        <w:t xml:space="preserve">Table 2-6 </w:t>
      </w:r>
      <w:r w:rsidR="006B0296" w:rsidRPr="006B0296">
        <w:rPr>
          <w:b w:val="0"/>
          <w:sz w:val="22"/>
          <w:szCs w:val="22"/>
        </w:rPr>
        <w:t xml:space="preserve">in </w:t>
      </w:r>
      <w:r w:rsidR="001F4C4F" w:rsidRPr="006B0296">
        <w:rPr>
          <w:b w:val="0"/>
          <w:sz w:val="22"/>
          <w:szCs w:val="22"/>
        </w:rPr>
        <w:t xml:space="preserve">Section 2.E of </w:t>
      </w:r>
      <w:r w:rsidR="00502BAD" w:rsidRPr="006B0296">
        <w:rPr>
          <w:b w:val="0"/>
          <w:sz w:val="22"/>
          <w:szCs w:val="22"/>
        </w:rPr>
        <w:t xml:space="preserve">the </w:t>
      </w:r>
      <w:r w:rsidR="00025D13" w:rsidRPr="006B0296">
        <w:rPr>
          <w:b w:val="0"/>
          <w:sz w:val="22"/>
          <w:szCs w:val="22"/>
        </w:rPr>
        <w:t>RY2023 EOHHS Technical Specifications M</w:t>
      </w:r>
      <w:r w:rsidR="00502BAD" w:rsidRPr="006B0296">
        <w:rPr>
          <w:b w:val="0"/>
          <w:sz w:val="22"/>
          <w:szCs w:val="22"/>
        </w:rPr>
        <w:t>anual (v16.0)</w:t>
      </w:r>
      <w:r w:rsidR="001F4C4F" w:rsidRPr="006B0296">
        <w:rPr>
          <w:b w:val="0"/>
          <w:sz w:val="22"/>
          <w:szCs w:val="22"/>
        </w:rPr>
        <w:t>.</w:t>
      </w:r>
      <w:r w:rsidR="006B442A" w:rsidRPr="006B0296">
        <w:rPr>
          <w:b w:val="0"/>
          <w:sz w:val="22"/>
          <w:szCs w:val="22"/>
        </w:rPr>
        <w:t xml:space="preserve"> </w:t>
      </w:r>
    </w:p>
    <w:p w14:paraId="71C81D68" w14:textId="77777777" w:rsidR="00342DD9" w:rsidRPr="00F16CCE" w:rsidRDefault="00342DD9" w:rsidP="00150143">
      <w:pPr>
        <w:tabs>
          <w:tab w:val="left" w:pos="720"/>
        </w:tabs>
        <w:autoSpaceDE w:val="0"/>
        <w:autoSpaceDN w:val="0"/>
        <w:adjustRightInd w:val="0"/>
        <w:spacing w:after="0" w:line="240" w:lineRule="auto"/>
        <w:jc w:val="both"/>
        <w:rPr>
          <w:rFonts w:ascii="Times New Roman" w:hAnsi="Times New Roman" w:cs="Times New Roman"/>
        </w:rPr>
      </w:pPr>
    </w:p>
    <w:p w14:paraId="251D049D" w14:textId="6A4362D9" w:rsidR="003569BA" w:rsidRPr="00F16CCE" w:rsidRDefault="003F79D7" w:rsidP="00EE425F">
      <w:pPr>
        <w:pStyle w:val="ListParagraph"/>
        <w:numPr>
          <w:ilvl w:val="0"/>
          <w:numId w:val="4"/>
        </w:numPr>
        <w:spacing w:after="0" w:line="240" w:lineRule="auto"/>
        <w:jc w:val="both"/>
        <w:rPr>
          <w:rFonts w:ascii="Times New Roman" w:eastAsia="Times New Roman" w:hAnsi="Times New Roman" w:cs="Times New Roman"/>
        </w:rPr>
      </w:pPr>
      <w:r>
        <w:rPr>
          <w:rFonts w:ascii="Times New Roman" w:hAnsi="Times New Roman" w:cs="Times New Roman"/>
          <w:b/>
        </w:rPr>
        <w:t xml:space="preserve">New </w:t>
      </w:r>
      <w:r w:rsidR="000F1799" w:rsidRPr="00F16CCE">
        <w:rPr>
          <w:rFonts w:ascii="Times New Roman" w:hAnsi="Times New Roman" w:cs="Times New Roman"/>
          <w:b/>
        </w:rPr>
        <w:t xml:space="preserve">Measure </w:t>
      </w:r>
      <w:r w:rsidR="002F7B9D" w:rsidRPr="00F16CCE">
        <w:rPr>
          <w:rFonts w:ascii="Times New Roman" w:hAnsi="Times New Roman" w:cs="Times New Roman"/>
          <w:b/>
        </w:rPr>
        <w:t>Specifications</w:t>
      </w:r>
      <w:r w:rsidR="0042436E" w:rsidRPr="00F16CCE">
        <w:rPr>
          <w:rFonts w:ascii="Times New Roman" w:hAnsi="Times New Roman" w:cs="Times New Roman"/>
          <w:b/>
        </w:rPr>
        <w:t xml:space="preserve">. </w:t>
      </w:r>
      <w:r w:rsidR="00965C1B">
        <w:rPr>
          <w:rFonts w:ascii="Times New Roman" w:hAnsi="Times New Roman" w:cs="Times New Roman"/>
        </w:rPr>
        <w:t xml:space="preserve">Updates to </w:t>
      </w:r>
      <w:r>
        <w:rPr>
          <w:rFonts w:ascii="Times New Roman" w:hAnsi="Times New Roman" w:cs="Times New Roman"/>
        </w:rPr>
        <w:t>data</w:t>
      </w:r>
      <w:r w:rsidR="002A0F1C" w:rsidRPr="00F16CCE">
        <w:rPr>
          <w:rFonts w:ascii="Times New Roman" w:hAnsi="Times New Roman" w:cs="Times New Roman"/>
        </w:rPr>
        <w:t xml:space="preserve"> </w:t>
      </w:r>
      <w:r w:rsidR="00E35345" w:rsidRPr="00F16CCE">
        <w:rPr>
          <w:rFonts w:ascii="Times New Roman" w:hAnsi="Times New Roman" w:cs="Times New Roman"/>
        </w:rPr>
        <w:t xml:space="preserve">reporting </w:t>
      </w:r>
      <w:r w:rsidR="004E6E4C" w:rsidRPr="00F16CCE">
        <w:rPr>
          <w:rFonts w:ascii="Times New Roman" w:hAnsi="Times New Roman" w:cs="Times New Roman"/>
        </w:rPr>
        <w:t xml:space="preserve">specifications </w:t>
      </w:r>
      <w:r w:rsidR="00447593" w:rsidRPr="00F16CCE">
        <w:rPr>
          <w:rFonts w:ascii="Times New Roman" w:hAnsi="Times New Roman" w:cs="Times New Roman"/>
        </w:rPr>
        <w:t xml:space="preserve">are </w:t>
      </w:r>
      <w:r w:rsidR="000B2227" w:rsidRPr="00F16CCE">
        <w:rPr>
          <w:rFonts w:ascii="Times New Roman" w:hAnsi="Times New Roman" w:cs="Times New Roman"/>
        </w:rPr>
        <w:t xml:space="preserve">summarized </w:t>
      </w:r>
      <w:r>
        <w:rPr>
          <w:rFonts w:ascii="Times New Roman" w:hAnsi="Times New Roman" w:cs="Times New Roman"/>
        </w:rPr>
        <w:t>in</w:t>
      </w:r>
      <w:r w:rsidR="00965C1B">
        <w:rPr>
          <w:rFonts w:ascii="Times New Roman" w:hAnsi="Times New Roman" w:cs="Times New Roman"/>
        </w:rPr>
        <w:t xml:space="preserve"> the following table</w:t>
      </w:r>
      <w:r w:rsidR="00E35345" w:rsidRPr="00F16CCE">
        <w:rPr>
          <w:rFonts w:ascii="Times New Roman" w:hAnsi="Times New Roman" w:cs="Times New Roman"/>
        </w:rPr>
        <w:t>.</w:t>
      </w:r>
    </w:p>
    <w:p w14:paraId="6546BFBE" w14:textId="77777777" w:rsidR="003569BA" w:rsidRDefault="003569BA" w:rsidP="00150143">
      <w:pPr>
        <w:pStyle w:val="ListParagraph"/>
        <w:spacing w:after="0" w:line="240" w:lineRule="auto"/>
        <w:jc w:val="both"/>
        <w:rPr>
          <w:rFonts w:ascii="Times New Roman" w:eastAsia="Times New Roman" w:hAnsi="Times New Roman" w:cs="Times New Roman"/>
          <w:color w:val="FF0000"/>
        </w:rPr>
      </w:pPr>
    </w:p>
    <w:p w14:paraId="6636CB84" w14:textId="741E7096" w:rsidR="001D1306" w:rsidRPr="00C95586" w:rsidRDefault="001D1306" w:rsidP="00440234">
      <w:pPr>
        <w:pStyle w:val="ListParagraph"/>
        <w:spacing w:after="0" w:line="240" w:lineRule="auto"/>
        <w:jc w:val="center"/>
        <w:rPr>
          <w:rFonts w:ascii="Times New Roman" w:eastAsia="Times New Roman" w:hAnsi="Times New Roman" w:cs="Times New Roman"/>
          <w:b/>
          <w:sz w:val="24"/>
          <w:szCs w:val="24"/>
        </w:rPr>
      </w:pPr>
      <w:r w:rsidRPr="001D1306">
        <w:rPr>
          <w:rFonts w:ascii="Times New Roman" w:eastAsia="Times New Roman" w:hAnsi="Times New Roman" w:cs="Times New Roman"/>
          <w:b/>
          <w:sz w:val="24"/>
          <w:szCs w:val="24"/>
        </w:rPr>
        <w:t>Table A –</w:t>
      </w:r>
      <w:r w:rsidR="00691B55">
        <w:rPr>
          <w:rFonts w:ascii="Times New Roman" w:eastAsia="Times New Roman" w:hAnsi="Times New Roman" w:cs="Times New Roman"/>
          <w:b/>
          <w:sz w:val="24"/>
          <w:szCs w:val="24"/>
        </w:rPr>
        <w:t xml:space="preserve"> </w:t>
      </w:r>
      <w:r w:rsidR="00347209">
        <w:rPr>
          <w:rFonts w:ascii="Times New Roman" w:eastAsia="Times New Roman" w:hAnsi="Times New Roman" w:cs="Times New Roman"/>
          <w:b/>
          <w:sz w:val="24"/>
          <w:szCs w:val="24"/>
        </w:rPr>
        <w:t xml:space="preserve">New </w:t>
      </w:r>
      <w:r w:rsidR="0029597B" w:rsidRPr="00C95586">
        <w:rPr>
          <w:rFonts w:ascii="Times New Roman" w:eastAsia="Times New Roman" w:hAnsi="Times New Roman" w:cs="Times New Roman"/>
          <w:b/>
          <w:sz w:val="24"/>
          <w:szCs w:val="24"/>
        </w:rPr>
        <w:t xml:space="preserve">Data </w:t>
      </w:r>
      <w:r w:rsidR="00C95586">
        <w:rPr>
          <w:rFonts w:ascii="Times New Roman" w:eastAsia="Times New Roman" w:hAnsi="Times New Roman" w:cs="Times New Roman"/>
          <w:b/>
          <w:sz w:val="24"/>
          <w:szCs w:val="24"/>
        </w:rPr>
        <w:t xml:space="preserve">Reporting </w:t>
      </w:r>
      <w:r w:rsidR="00440234" w:rsidRPr="00C95586">
        <w:rPr>
          <w:rFonts w:ascii="Times New Roman" w:eastAsia="Times New Roman" w:hAnsi="Times New Roman" w:cs="Times New Roman"/>
          <w:b/>
          <w:sz w:val="24"/>
          <w:szCs w:val="24"/>
        </w:rPr>
        <w:t>Specification</w:t>
      </w:r>
      <w:r w:rsidRPr="00C95586">
        <w:rPr>
          <w:rFonts w:ascii="Times New Roman" w:eastAsia="Times New Roman" w:hAnsi="Times New Roman" w:cs="Times New Roman"/>
          <w:b/>
          <w:sz w:val="24"/>
          <w:szCs w:val="24"/>
        </w:rPr>
        <w:t>s</w:t>
      </w:r>
      <w:r w:rsidR="00691B55" w:rsidRPr="00C95586">
        <w:rPr>
          <w:rFonts w:ascii="Times New Roman" w:eastAsia="Times New Roman" w:hAnsi="Times New Roman" w:cs="Times New Roman"/>
          <w:b/>
          <w:sz w:val="24"/>
          <w:szCs w:val="24"/>
        </w:rPr>
        <w:t xml:space="preserve"> </w:t>
      </w:r>
    </w:p>
    <w:tbl>
      <w:tblPr>
        <w:tblStyle w:val="TableGrid4"/>
        <w:tblW w:w="0" w:type="auto"/>
        <w:tblInd w:w="37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Caption w:val="Updates in Release Notes (v 12.1) "/>
      </w:tblPr>
      <w:tblGrid>
        <w:gridCol w:w="2340"/>
        <w:gridCol w:w="4230"/>
        <w:gridCol w:w="3492"/>
      </w:tblGrid>
      <w:tr w:rsidR="009C272A" w:rsidRPr="009C272A" w14:paraId="73DDD4D6" w14:textId="77777777" w:rsidTr="00353D0A">
        <w:trPr>
          <w:tblHeader/>
        </w:trPr>
        <w:tc>
          <w:tcPr>
            <w:tcW w:w="2340" w:type="dxa"/>
            <w:tcBorders>
              <w:top w:val="single" w:sz="18" w:space="0" w:color="auto"/>
              <w:bottom w:val="single" w:sz="6" w:space="0" w:color="auto"/>
            </w:tcBorders>
            <w:shd w:val="clear" w:color="auto" w:fill="D6E3BC" w:themeFill="accent3" w:themeFillTint="66"/>
          </w:tcPr>
          <w:p w14:paraId="5F2A6B95" w14:textId="77777777" w:rsidR="00E82805" w:rsidRPr="009C272A" w:rsidRDefault="00E82805" w:rsidP="003D1C86">
            <w:pPr>
              <w:rPr>
                <w:b/>
              </w:rPr>
            </w:pPr>
            <w:r w:rsidRPr="009C272A">
              <w:rPr>
                <w:b/>
              </w:rPr>
              <w:t xml:space="preserve">Key Impact   </w:t>
            </w:r>
          </w:p>
        </w:tc>
        <w:tc>
          <w:tcPr>
            <w:tcW w:w="4230" w:type="dxa"/>
            <w:tcBorders>
              <w:top w:val="single" w:sz="18" w:space="0" w:color="auto"/>
              <w:bottom w:val="single" w:sz="6" w:space="0" w:color="auto"/>
            </w:tcBorders>
            <w:shd w:val="clear" w:color="auto" w:fill="D6E3BC" w:themeFill="accent3" w:themeFillTint="66"/>
          </w:tcPr>
          <w:p w14:paraId="796E0ACB" w14:textId="77777777" w:rsidR="00E82805" w:rsidRPr="009C272A" w:rsidRDefault="00E82805" w:rsidP="00E82805">
            <w:pPr>
              <w:ind w:left="54"/>
              <w:rPr>
                <w:b/>
              </w:rPr>
            </w:pPr>
            <w:r w:rsidRPr="009C272A">
              <w:rPr>
                <w:b/>
              </w:rPr>
              <w:t xml:space="preserve">Description of Change </w:t>
            </w:r>
          </w:p>
        </w:tc>
        <w:tc>
          <w:tcPr>
            <w:tcW w:w="3492" w:type="dxa"/>
            <w:tcBorders>
              <w:top w:val="single" w:sz="18" w:space="0" w:color="auto"/>
              <w:bottom w:val="single" w:sz="6" w:space="0" w:color="auto"/>
            </w:tcBorders>
            <w:shd w:val="clear" w:color="auto" w:fill="D6E3BC" w:themeFill="accent3" w:themeFillTint="66"/>
          </w:tcPr>
          <w:p w14:paraId="0DA0FB85" w14:textId="77777777" w:rsidR="00E82805" w:rsidRPr="009C272A" w:rsidRDefault="00E82805" w:rsidP="00801F50">
            <w:pPr>
              <w:spacing w:line="360" w:lineRule="auto"/>
              <w:ind w:left="54"/>
              <w:rPr>
                <w:b/>
              </w:rPr>
            </w:pPr>
            <w:r w:rsidRPr="009C272A">
              <w:rPr>
                <w:b/>
              </w:rPr>
              <w:t>Rationale</w:t>
            </w:r>
          </w:p>
        </w:tc>
      </w:tr>
      <w:tr w:rsidR="006B0296" w:rsidRPr="006B0296" w14:paraId="419771E3" w14:textId="77777777" w:rsidTr="00353D0A">
        <w:tc>
          <w:tcPr>
            <w:tcW w:w="2340" w:type="dxa"/>
            <w:tcBorders>
              <w:top w:val="single" w:sz="6" w:space="0" w:color="auto"/>
            </w:tcBorders>
            <w:shd w:val="clear" w:color="auto" w:fill="auto"/>
          </w:tcPr>
          <w:p w14:paraId="203B0670" w14:textId="389DED08" w:rsidR="00447593" w:rsidRPr="006B0296" w:rsidRDefault="002F7B9D" w:rsidP="000C14E4">
            <w:pPr>
              <w:rPr>
                <w:b/>
              </w:rPr>
            </w:pPr>
            <w:r w:rsidRPr="006B0296">
              <w:rPr>
                <w:b/>
              </w:rPr>
              <w:t>Section 3</w:t>
            </w:r>
            <w:r w:rsidR="00447593" w:rsidRPr="006B0296">
              <w:rPr>
                <w:b/>
              </w:rPr>
              <w:t>.</w:t>
            </w:r>
            <w:r w:rsidRPr="006B0296">
              <w:rPr>
                <w:b/>
              </w:rPr>
              <w:t xml:space="preserve"> </w:t>
            </w:r>
            <w:r w:rsidR="00353D0A" w:rsidRPr="006B0296">
              <w:rPr>
                <w:bCs/>
              </w:rPr>
              <w:t xml:space="preserve">MassHealth Specific </w:t>
            </w:r>
            <w:r w:rsidR="009817C4" w:rsidRPr="006B0296">
              <w:rPr>
                <w:bCs/>
              </w:rPr>
              <w:t xml:space="preserve">Measure </w:t>
            </w:r>
            <w:r w:rsidR="00353D0A" w:rsidRPr="006B0296">
              <w:rPr>
                <w:bCs/>
              </w:rPr>
              <w:t>Specifications</w:t>
            </w:r>
            <w:r w:rsidR="00353D0A" w:rsidRPr="006B0296">
              <w:rPr>
                <w:b/>
              </w:rPr>
              <w:t xml:space="preserve"> </w:t>
            </w:r>
          </w:p>
        </w:tc>
        <w:tc>
          <w:tcPr>
            <w:tcW w:w="4230" w:type="dxa"/>
            <w:tcBorders>
              <w:top w:val="single" w:sz="6" w:space="0" w:color="auto"/>
            </w:tcBorders>
          </w:tcPr>
          <w:p w14:paraId="723912BB" w14:textId="71F67655" w:rsidR="002007E0" w:rsidRPr="00C431D8" w:rsidRDefault="008661C2" w:rsidP="00C431D8">
            <w:pPr>
              <w:pStyle w:val="ListParagraph"/>
              <w:numPr>
                <w:ilvl w:val="0"/>
                <w:numId w:val="3"/>
              </w:numPr>
              <w:tabs>
                <w:tab w:val="num" w:pos="1440"/>
              </w:tabs>
              <w:ind w:left="162" w:hanging="162"/>
            </w:pPr>
            <w:r w:rsidRPr="006B0296">
              <w:t xml:space="preserve">New </w:t>
            </w:r>
            <w:r w:rsidR="00FA1AAB" w:rsidRPr="006B0296">
              <w:t>measure description and flowchart</w:t>
            </w:r>
            <w:r w:rsidR="00930367" w:rsidRPr="006B0296">
              <w:t xml:space="preserve"> for NEWB-3</w:t>
            </w:r>
            <w:r w:rsidR="002007E0" w:rsidRPr="006B0296">
              <w:t>.</w:t>
            </w:r>
            <w:r w:rsidR="00930367" w:rsidRPr="006B0296">
              <w:t xml:space="preserve"> </w:t>
            </w:r>
            <w:r w:rsidR="00E93E17" w:rsidRPr="00C431D8">
              <w:rPr>
                <w:i/>
                <w:iCs/>
                <w:color w:val="FF0000"/>
                <w:u w:val="single"/>
              </w:rPr>
              <w:t xml:space="preserve">Remove </w:t>
            </w:r>
            <w:r w:rsidR="008910E2" w:rsidRPr="00C431D8">
              <w:rPr>
                <w:i/>
                <w:iCs/>
                <w:color w:val="FF0000"/>
                <w:u w:val="single"/>
              </w:rPr>
              <w:t xml:space="preserve">box </w:t>
            </w:r>
            <w:r w:rsidR="00A22A7A">
              <w:rPr>
                <w:i/>
                <w:iCs/>
                <w:color w:val="FF0000"/>
                <w:u w:val="single"/>
              </w:rPr>
              <w:t xml:space="preserve">overlay </w:t>
            </w:r>
            <w:r w:rsidR="008910E2" w:rsidRPr="00C431D8">
              <w:rPr>
                <w:i/>
                <w:iCs/>
                <w:color w:val="FF0000"/>
                <w:u w:val="single"/>
              </w:rPr>
              <w:t>and underlying t</w:t>
            </w:r>
            <w:r w:rsidR="00C431D8" w:rsidRPr="00C431D8">
              <w:rPr>
                <w:i/>
                <w:iCs/>
                <w:color w:val="FF0000"/>
                <w:u w:val="single"/>
              </w:rPr>
              <w:t xml:space="preserve">ext on </w:t>
            </w:r>
            <w:r w:rsidR="00C431D8">
              <w:rPr>
                <w:i/>
                <w:iCs/>
                <w:color w:val="FF0000"/>
                <w:u w:val="single"/>
              </w:rPr>
              <w:t>flowchart</w:t>
            </w:r>
            <w:r w:rsidR="002E67AF">
              <w:rPr>
                <w:i/>
                <w:iCs/>
                <w:color w:val="FF0000"/>
                <w:u w:val="single"/>
              </w:rPr>
              <w:t xml:space="preserve"> section</w:t>
            </w:r>
            <w:r w:rsidR="00D4215D">
              <w:rPr>
                <w:i/>
                <w:iCs/>
                <w:color w:val="FF0000"/>
                <w:u w:val="single"/>
              </w:rPr>
              <w:t xml:space="preserve"> (page 9 and 10)</w:t>
            </w:r>
            <w:r w:rsidR="002E67AF">
              <w:rPr>
                <w:i/>
                <w:iCs/>
                <w:color w:val="FF0000"/>
                <w:u w:val="single"/>
              </w:rPr>
              <w:t>.</w:t>
            </w:r>
            <w:r w:rsidR="00C431D8" w:rsidRPr="00C431D8">
              <w:rPr>
                <w:color w:val="FF0000"/>
              </w:rPr>
              <w:t xml:space="preserve"> </w:t>
            </w:r>
          </w:p>
          <w:p w14:paraId="1372B15C" w14:textId="170122CF" w:rsidR="001F667A" w:rsidRPr="006B0296" w:rsidRDefault="008661C2" w:rsidP="006C1294">
            <w:pPr>
              <w:pStyle w:val="ListParagraph"/>
              <w:numPr>
                <w:ilvl w:val="0"/>
                <w:numId w:val="3"/>
              </w:numPr>
              <w:tabs>
                <w:tab w:val="num" w:pos="1440"/>
              </w:tabs>
              <w:ind w:left="162" w:hanging="162"/>
            </w:pPr>
            <w:r w:rsidRPr="006B0296">
              <w:t xml:space="preserve">New </w:t>
            </w:r>
            <w:r w:rsidR="002007E0" w:rsidRPr="006B0296">
              <w:t>measure descriptions and flowchart</w:t>
            </w:r>
            <w:r w:rsidR="009F7B54" w:rsidRPr="006B0296">
              <w:t>s</w:t>
            </w:r>
            <w:r w:rsidR="002007E0" w:rsidRPr="006B0296">
              <w:t xml:space="preserve"> for the </w:t>
            </w:r>
            <w:r w:rsidR="00930367" w:rsidRPr="006B0296">
              <w:t>SUB-</w:t>
            </w:r>
            <w:r w:rsidR="006C1294" w:rsidRPr="006B0296">
              <w:t>2</w:t>
            </w:r>
            <w:r w:rsidR="00930367" w:rsidRPr="006B0296">
              <w:t xml:space="preserve"> and SUB-3</w:t>
            </w:r>
            <w:r w:rsidR="008B7CFC" w:rsidRPr="006B0296">
              <w:t>.</w:t>
            </w:r>
          </w:p>
        </w:tc>
        <w:tc>
          <w:tcPr>
            <w:tcW w:w="3492" w:type="dxa"/>
            <w:tcBorders>
              <w:top w:val="single" w:sz="6" w:space="0" w:color="auto"/>
            </w:tcBorders>
          </w:tcPr>
          <w:p w14:paraId="083E6079" w14:textId="77777777" w:rsidR="006C3226" w:rsidRDefault="009C7155" w:rsidP="00996D3C">
            <w:pPr>
              <w:pStyle w:val="ListParagraph"/>
              <w:numPr>
                <w:ilvl w:val="0"/>
                <w:numId w:val="6"/>
              </w:numPr>
              <w:tabs>
                <w:tab w:val="num" w:pos="1440"/>
              </w:tabs>
              <w:ind w:left="162" w:hanging="162"/>
            </w:pPr>
            <w:r w:rsidRPr="006B0296">
              <w:t>P</w:t>
            </w:r>
            <w:r w:rsidR="00CC7099" w:rsidRPr="006B0296">
              <w:t xml:space="preserve">rovide </w:t>
            </w:r>
            <w:r w:rsidR="00CD65CB" w:rsidRPr="006B0296">
              <w:t xml:space="preserve">data </w:t>
            </w:r>
            <w:r w:rsidR="00CC7099" w:rsidRPr="006B0296">
              <w:t xml:space="preserve">specifications </w:t>
            </w:r>
            <w:r w:rsidR="003553C4" w:rsidRPr="006B0296">
              <w:t xml:space="preserve">for upcoming </w:t>
            </w:r>
            <w:r w:rsidR="001B5B0E" w:rsidRPr="006B0296">
              <w:t xml:space="preserve">collection and </w:t>
            </w:r>
            <w:r w:rsidR="003553C4" w:rsidRPr="006B0296">
              <w:t xml:space="preserve">reporting </w:t>
            </w:r>
            <w:r w:rsidR="00806FBD" w:rsidRPr="006B0296">
              <w:t>requirements</w:t>
            </w:r>
            <w:r w:rsidR="00274C89" w:rsidRPr="006B0296">
              <w:t xml:space="preserve"> in this document</w:t>
            </w:r>
            <w:r w:rsidR="00DF0CEB" w:rsidRPr="006B0296">
              <w:t>.</w:t>
            </w:r>
            <w:r w:rsidR="00806FBD" w:rsidRPr="006B0296">
              <w:t xml:space="preserve"> </w:t>
            </w:r>
          </w:p>
          <w:p w14:paraId="643ADF5A" w14:textId="70012F9F" w:rsidR="00C431D8" w:rsidRPr="006B0296" w:rsidRDefault="002E67AF" w:rsidP="00996D3C">
            <w:pPr>
              <w:pStyle w:val="ListParagraph"/>
              <w:numPr>
                <w:ilvl w:val="0"/>
                <w:numId w:val="6"/>
              </w:numPr>
              <w:tabs>
                <w:tab w:val="num" w:pos="1440"/>
              </w:tabs>
              <w:ind w:left="162" w:hanging="162"/>
            </w:pPr>
            <w:r>
              <w:rPr>
                <w:i/>
                <w:iCs/>
                <w:color w:val="FF0000"/>
                <w:u w:val="single"/>
              </w:rPr>
              <w:t>C</w:t>
            </w:r>
            <w:r w:rsidR="00951104">
              <w:rPr>
                <w:i/>
                <w:iCs/>
                <w:color w:val="FF0000"/>
                <w:u w:val="single"/>
              </w:rPr>
              <w:t xml:space="preserve">larify </w:t>
            </w:r>
            <w:r w:rsidR="001C0B17">
              <w:rPr>
                <w:i/>
                <w:iCs/>
                <w:color w:val="FF0000"/>
                <w:u w:val="single"/>
              </w:rPr>
              <w:t xml:space="preserve">flowchart </w:t>
            </w:r>
            <w:r w:rsidR="00D4484F">
              <w:rPr>
                <w:i/>
                <w:iCs/>
                <w:color w:val="FF0000"/>
                <w:u w:val="single"/>
              </w:rPr>
              <w:t xml:space="preserve">data </w:t>
            </w:r>
            <w:r w:rsidR="001C0B17">
              <w:rPr>
                <w:i/>
                <w:iCs/>
                <w:color w:val="FF0000"/>
                <w:u w:val="single"/>
              </w:rPr>
              <w:t>text</w:t>
            </w:r>
            <w:r w:rsidR="000953B9">
              <w:rPr>
                <w:i/>
                <w:iCs/>
                <w:color w:val="FF0000"/>
                <w:u w:val="single"/>
              </w:rPr>
              <w:t xml:space="preserve"> sequence</w:t>
            </w:r>
            <w:r w:rsidR="001C0B17">
              <w:rPr>
                <w:i/>
                <w:iCs/>
                <w:color w:val="FF0000"/>
                <w:u w:val="single"/>
              </w:rPr>
              <w:t>.</w:t>
            </w:r>
          </w:p>
        </w:tc>
      </w:tr>
      <w:tr w:rsidR="006B0296" w:rsidRPr="006B0296" w14:paraId="1E940DC8" w14:textId="77777777" w:rsidTr="00353D0A">
        <w:tc>
          <w:tcPr>
            <w:tcW w:w="2340" w:type="dxa"/>
            <w:tcBorders>
              <w:top w:val="single" w:sz="6" w:space="0" w:color="auto"/>
            </w:tcBorders>
            <w:shd w:val="clear" w:color="auto" w:fill="auto"/>
          </w:tcPr>
          <w:p w14:paraId="603724EE" w14:textId="3E90B778" w:rsidR="00C95586" w:rsidRPr="006B0296" w:rsidRDefault="00C95586" w:rsidP="00422282">
            <w:pPr>
              <w:rPr>
                <w:b/>
              </w:rPr>
            </w:pPr>
            <w:r w:rsidRPr="006B0296">
              <w:rPr>
                <w:b/>
              </w:rPr>
              <w:t xml:space="preserve">Section 6.B </w:t>
            </w:r>
          </w:p>
          <w:p w14:paraId="2DA23DFE" w14:textId="0EAB9906" w:rsidR="00C95586" w:rsidRPr="006B0296" w:rsidRDefault="00863B67" w:rsidP="00C95586">
            <w:r w:rsidRPr="006B0296">
              <w:t>Data Validation S</w:t>
            </w:r>
            <w:r w:rsidR="00C95586" w:rsidRPr="006B0296">
              <w:t xml:space="preserve">coring </w:t>
            </w:r>
          </w:p>
        </w:tc>
        <w:tc>
          <w:tcPr>
            <w:tcW w:w="4230" w:type="dxa"/>
            <w:tcBorders>
              <w:top w:val="single" w:sz="6" w:space="0" w:color="auto"/>
            </w:tcBorders>
          </w:tcPr>
          <w:p w14:paraId="7DF06E77" w14:textId="39017E82" w:rsidR="005B28E1" w:rsidRPr="006B0296" w:rsidRDefault="000F6C74" w:rsidP="000C14E4">
            <w:pPr>
              <w:pStyle w:val="ListParagraph"/>
              <w:numPr>
                <w:ilvl w:val="0"/>
                <w:numId w:val="3"/>
              </w:numPr>
              <w:tabs>
                <w:tab w:val="num" w:pos="1440"/>
              </w:tabs>
              <w:ind w:left="162" w:hanging="162"/>
            </w:pPr>
            <w:r w:rsidRPr="006B0296">
              <w:t xml:space="preserve">List </w:t>
            </w:r>
            <w:r w:rsidR="00274C89" w:rsidRPr="006B0296">
              <w:t xml:space="preserve">specific </w:t>
            </w:r>
            <w:r w:rsidR="0076382D" w:rsidRPr="006B0296">
              <w:t xml:space="preserve">data </w:t>
            </w:r>
            <w:r w:rsidR="00C95586" w:rsidRPr="006B0296">
              <w:t xml:space="preserve">elements </w:t>
            </w:r>
            <w:r w:rsidR="000037CC" w:rsidRPr="006B0296">
              <w:t xml:space="preserve">to be </w:t>
            </w:r>
            <w:r w:rsidR="0076382D" w:rsidRPr="006B0296">
              <w:t xml:space="preserve">scored </w:t>
            </w:r>
            <w:r w:rsidR="00C95586" w:rsidRPr="006B0296">
              <w:t xml:space="preserve">for </w:t>
            </w:r>
            <w:r w:rsidR="00274C89" w:rsidRPr="006B0296">
              <w:t xml:space="preserve">data </w:t>
            </w:r>
            <w:r w:rsidR="00C95586" w:rsidRPr="006B0296">
              <w:t>validation</w:t>
            </w:r>
            <w:r w:rsidR="003701C2" w:rsidRPr="006B0296">
              <w:t xml:space="preserve"> </w:t>
            </w:r>
            <w:r w:rsidR="00F56842" w:rsidRPr="006B0296">
              <w:t xml:space="preserve">on the </w:t>
            </w:r>
            <w:r w:rsidR="003701C2" w:rsidRPr="006B0296">
              <w:t>NEWB-3</w:t>
            </w:r>
            <w:r w:rsidR="000037CC" w:rsidRPr="006B0296">
              <w:t xml:space="preserve"> measure</w:t>
            </w:r>
            <w:r w:rsidR="001839E8" w:rsidRPr="006B0296">
              <w:t>.</w:t>
            </w:r>
            <w:r w:rsidR="003701C2" w:rsidRPr="006B0296">
              <w:t xml:space="preserve"> </w:t>
            </w:r>
          </w:p>
          <w:p w14:paraId="44310ACC" w14:textId="5148053F" w:rsidR="00EE20B4" w:rsidRPr="006B0296" w:rsidRDefault="000037CC" w:rsidP="000C14E4">
            <w:pPr>
              <w:pStyle w:val="ListParagraph"/>
              <w:numPr>
                <w:ilvl w:val="0"/>
                <w:numId w:val="3"/>
              </w:numPr>
              <w:tabs>
                <w:tab w:val="num" w:pos="1440"/>
              </w:tabs>
              <w:ind w:left="162" w:hanging="162"/>
            </w:pPr>
            <w:r w:rsidRPr="006B0296">
              <w:t>List s</w:t>
            </w:r>
            <w:r w:rsidR="0021132A" w:rsidRPr="006B0296">
              <w:t xml:space="preserve">pecific data elements to be scored for </w:t>
            </w:r>
            <w:r w:rsidR="009F7B54" w:rsidRPr="006B0296">
              <w:t xml:space="preserve">data validation on </w:t>
            </w:r>
            <w:r w:rsidR="003701C2" w:rsidRPr="006B0296">
              <w:t>SUB-2 and SUB-3 measures</w:t>
            </w:r>
            <w:r w:rsidR="000C14E4" w:rsidRPr="006B0296">
              <w:t>.</w:t>
            </w:r>
          </w:p>
        </w:tc>
        <w:tc>
          <w:tcPr>
            <w:tcW w:w="3492" w:type="dxa"/>
            <w:tcBorders>
              <w:top w:val="single" w:sz="6" w:space="0" w:color="auto"/>
            </w:tcBorders>
          </w:tcPr>
          <w:p w14:paraId="2877FF90" w14:textId="273F9C74" w:rsidR="00C95586" w:rsidRPr="006B0296" w:rsidRDefault="00871524" w:rsidP="00996D3C">
            <w:pPr>
              <w:pStyle w:val="ListParagraph"/>
              <w:numPr>
                <w:ilvl w:val="0"/>
                <w:numId w:val="6"/>
              </w:numPr>
              <w:tabs>
                <w:tab w:val="num" w:pos="1440"/>
              </w:tabs>
              <w:ind w:left="162" w:hanging="162"/>
            </w:pPr>
            <w:r w:rsidRPr="006B0296">
              <w:t xml:space="preserve">Update Table </w:t>
            </w:r>
            <w:r w:rsidR="002C1D41" w:rsidRPr="006B0296">
              <w:t>6.1 l</w:t>
            </w:r>
            <w:r w:rsidRPr="006B0296">
              <w:t xml:space="preserve">ist </w:t>
            </w:r>
            <w:r w:rsidR="002C1D41" w:rsidRPr="006B0296">
              <w:t>of</w:t>
            </w:r>
            <w:r w:rsidR="001839E8" w:rsidRPr="006B0296">
              <w:t xml:space="preserve"> </w:t>
            </w:r>
            <w:r w:rsidR="00957084" w:rsidRPr="006B0296">
              <w:t>data element</w:t>
            </w:r>
            <w:r w:rsidR="00806FBD" w:rsidRPr="006B0296">
              <w:t>s</w:t>
            </w:r>
            <w:r w:rsidR="00B00EDA" w:rsidRPr="006B0296">
              <w:t xml:space="preserve"> that will impact </w:t>
            </w:r>
            <w:r w:rsidR="00D01BDE" w:rsidRPr="006B0296">
              <w:t xml:space="preserve">hospitals </w:t>
            </w:r>
            <w:r w:rsidR="00957084" w:rsidRPr="006B0296">
              <w:t xml:space="preserve">overall </w:t>
            </w:r>
            <w:r w:rsidR="00B00EDA" w:rsidRPr="006B0296">
              <w:t>validation score</w:t>
            </w:r>
            <w:r w:rsidR="000037CC" w:rsidRPr="006B0296">
              <w:t xml:space="preserve"> in this document</w:t>
            </w:r>
            <w:r w:rsidR="00420463" w:rsidRPr="006B0296">
              <w:t>.</w:t>
            </w:r>
          </w:p>
        </w:tc>
      </w:tr>
      <w:tr w:rsidR="006B0296" w:rsidRPr="006B0296" w14:paraId="706254A6" w14:textId="77777777" w:rsidTr="00353D0A">
        <w:tc>
          <w:tcPr>
            <w:tcW w:w="2340" w:type="dxa"/>
            <w:shd w:val="clear" w:color="auto" w:fill="auto"/>
          </w:tcPr>
          <w:p w14:paraId="69F8E469" w14:textId="77777777" w:rsidR="002F7B9D" w:rsidRPr="006B0296" w:rsidRDefault="002F7B9D" w:rsidP="002F7B9D">
            <w:r w:rsidRPr="006B0296">
              <w:rPr>
                <w:b/>
              </w:rPr>
              <w:t>Appendix A-3:</w:t>
            </w:r>
            <w:r w:rsidRPr="006B0296">
              <w:t xml:space="preserve"> </w:t>
            </w:r>
          </w:p>
          <w:p w14:paraId="0C5F6CE9" w14:textId="54935927" w:rsidR="002F7B9D" w:rsidRPr="006B0296" w:rsidRDefault="002F7B9D" w:rsidP="002F7B9D">
            <w:r w:rsidRPr="006B0296">
              <w:t xml:space="preserve">Data Abstraction </w:t>
            </w:r>
            <w:r w:rsidR="00D7236C" w:rsidRPr="006B0296">
              <w:t>T</w:t>
            </w:r>
            <w:r w:rsidRPr="006B0296">
              <w:t xml:space="preserve">ool </w:t>
            </w:r>
          </w:p>
          <w:p w14:paraId="43E1D52D" w14:textId="77777777" w:rsidR="00E05C34" w:rsidRPr="006B0296" w:rsidRDefault="00E05C34" w:rsidP="004E0FD7">
            <w:pPr>
              <w:tabs>
                <w:tab w:val="num" w:pos="1440"/>
              </w:tabs>
            </w:pPr>
          </w:p>
        </w:tc>
        <w:tc>
          <w:tcPr>
            <w:tcW w:w="4230" w:type="dxa"/>
          </w:tcPr>
          <w:p w14:paraId="662B2788" w14:textId="5643E75D" w:rsidR="00D46538" w:rsidRDefault="00FA1AAB" w:rsidP="0010607D">
            <w:pPr>
              <w:pStyle w:val="ListParagraph"/>
              <w:numPr>
                <w:ilvl w:val="0"/>
                <w:numId w:val="3"/>
              </w:numPr>
              <w:tabs>
                <w:tab w:val="num" w:pos="1440"/>
              </w:tabs>
              <w:ind w:left="162" w:hanging="162"/>
            </w:pPr>
            <w:r w:rsidRPr="006B0296">
              <w:t xml:space="preserve">Add </w:t>
            </w:r>
            <w:r w:rsidR="0030311D" w:rsidRPr="006B0296">
              <w:t xml:space="preserve">data </w:t>
            </w:r>
            <w:r w:rsidR="003119A1" w:rsidRPr="006B0296">
              <w:t xml:space="preserve">element </w:t>
            </w:r>
            <w:r w:rsidR="002F34C9" w:rsidRPr="006B0296">
              <w:t>abstraction tool</w:t>
            </w:r>
            <w:r w:rsidR="006B4DA3" w:rsidRPr="006B0296">
              <w:t xml:space="preserve"> </w:t>
            </w:r>
            <w:r w:rsidR="001C34C4" w:rsidRPr="006B0296">
              <w:t xml:space="preserve">for </w:t>
            </w:r>
            <w:r w:rsidR="006B4DA3" w:rsidRPr="006B0296">
              <w:t xml:space="preserve">the </w:t>
            </w:r>
            <w:r w:rsidR="00B65EB6" w:rsidRPr="006B0296">
              <w:t>NEWB-3</w:t>
            </w:r>
            <w:r w:rsidR="0030311D" w:rsidRPr="006B0296">
              <w:t xml:space="preserve"> </w:t>
            </w:r>
            <w:r w:rsidR="00A90935" w:rsidRPr="006B0296">
              <w:t>measure</w:t>
            </w:r>
            <w:r w:rsidR="00526A18">
              <w:t xml:space="preserve">. </w:t>
            </w:r>
          </w:p>
          <w:p w14:paraId="26F2FD66" w14:textId="13BAAEA3" w:rsidR="001C67F9" w:rsidRPr="006B0296" w:rsidRDefault="00423E75" w:rsidP="0010607D">
            <w:pPr>
              <w:pStyle w:val="ListParagraph"/>
              <w:numPr>
                <w:ilvl w:val="0"/>
                <w:numId w:val="3"/>
              </w:numPr>
              <w:tabs>
                <w:tab w:val="num" w:pos="1440"/>
              </w:tabs>
              <w:ind w:left="162" w:hanging="162"/>
            </w:pPr>
            <w:r w:rsidRPr="00423E75">
              <w:rPr>
                <w:i/>
                <w:iCs/>
                <w:color w:val="FF0000"/>
                <w:u w:val="single"/>
              </w:rPr>
              <w:t>Correc</w:t>
            </w:r>
            <w:r w:rsidR="00201597">
              <w:rPr>
                <w:i/>
                <w:iCs/>
                <w:color w:val="FF0000"/>
                <w:u w:val="single"/>
              </w:rPr>
              <w:t xml:space="preserve">t </w:t>
            </w:r>
            <w:r w:rsidR="00D46538">
              <w:rPr>
                <w:i/>
                <w:iCs/>
                <w:color w:val="FF0000"/>
                <w:u w:val="single"/>
              </w:rPr>
              <w:t>allowable value</w:t>
            </w:r>
            <w:r w:rsidR="000953B9">
              <w:rPr>
                <w:i/>
                <w:iCs/>
                <w:color w:val="FF0000"/>
                <w:u w:val="single"/>
              </w:rPr>
              <w:t>s</w:t>
            </w:r>
            <w:r w:rsidR="00D46538">
              <w:rPr>
                <w:i/>
                <w:iCs/>
                <w:color w:val="FF0000"/>
                <w:u w:val="single"/>
              </w:rPr>
              <w:t xml:space="preserve"> for </w:t>
            </w:r>
            <w:r w:rsidRPr="00423E75">
              <w:rPr>
                <w:i/>
                <w:iCs/>
                <w:color w:val="FF0000"/>
                <w:u w:val="single"/>
              </w:rPr>
              <w:t>item 26</w:t>
            </w:r>
            <w:r w:rsidR="00201597">
              <w:rPr>
                <w:i/>
                <w:iCs/>
                <w:color w:val="FF0000"/>
                <w:u w:val="single"/>
              </w:rPr>
              <w:t xml:space="preserve"> (page 35). </w:t>
            </w:r>
          </w:p>
          <w:p w14:paraId="49BBF178" w14:textId="5AA8A893" w:rsidR="00A03624" w:rsidRPr="006B0296" w:rsidRDefault="0030311D" w:rsidP="003119A1">
            <w:pPr>
              <w:pStyle w:val="ListParagraph"/>
              <w:numPr>
                <w:ilvl w:val="0"/>
                <w:numId w:val="3"/>
              </w:numPr>
              <w:tabs>
                <w:tab w:val="num" w:pos="1440"/>
              </w:tabs>
              <w:ind w:left="162" w:hanging="162"/>
            </w:pPr>
            <w:r w:rsidRPr="006B0296">
              <w:t xml:space="preserve">Add data </w:t>
            </w:r>
            <w:r w:rsidR="003119A1" w:rsidRPr="006B0296">
              <w:t xml:space="preserve">element </w:t>
            </w:r>
            <w:r w:rsidRPr="006B0296">
              <w:t>abstraction tools for the SUB-2 and SUB-3 measure</w:t>
            </w:r>
            <w:r w:rsidR="00A90935" w:rsidRPr="006B0296">
              <w:t>s</w:t>
            </w:r>
          </w:p>
        </w:tc>
        <w:tc>
          <w:tcPr>
            <w:tcW w:w="3492" w:type="dxa"/>
          </w:tcPr>
          <w:p w14:paraId="385B6C1E" w14:textId="77777777" w:rsidR="006235CF" w:rsidRDefault="0043286D" w:rsidP="00996D3C">
            <w:pPr>
              <w:pStyle w:val="ListParagraph"/>
              <w:numPr>
                <w:ilvl w:val="0"/>
                <w:numId w:val="7"/>
              </w:numPr>
              <w:tabs>
                <w:tab w:val="num" w:pos="1440"/>
              </w:tabs>
              <w:ind w:left="162" w:hanging="162"/>
            </w:pPr>
            <w:r w:rsidRPr="006B0296">
              <w:t xml:space="preserve">Provide </w:t>
            </w:r>
            <w:r w:rsidR="008661C2" w:rsidRPr="006B0296">
              <w:t xml:space="preserve">new </w:t>
            </w:r>
            <w:r w:rsidR="00B07CFC" w:rsidRPr="006B0296">
              <w:t xml:space="preserve">data abstraction </w:t>
            </w:r>
            <w:r w:rsidR="00E32E0F" w:rsidRPr="006B0296">
              <w:t xml:space="preserve">tools </w:t>
            </w:r>
            <w:r w:rsidR="003308F0" w:rsidRPr="006B0296">
              <w:t xml:space="preserve">for </w:t>
            </w:r>
            <w:r w:rsidR="002B54D6" w:rsidRPr="006B0296">
              <w:t xml:space="preserve">collection </w:t>
            </w:r>
            <w:r w:rsidR="00B07CFC" w:rsidRPr="006B0296">
              <w:t xml:space="preserve">and reporting </w:t>
            </w:r>
            <w:r w:rsidR="00945747" w:rsidRPr="006B0296">
              <w:t xml:space="preserve">of </w:t>
            </w:r>
            <w:r w:rsidR="00115809" w:rsidRPr="006B0296">
              <w:t xml:space="preserve"> </w:t>
            </w:r>
            <w:r w:rsidR="0068786D" w:rsidRPr="006B0296">
              <w:t xml:space="preserve"> </w:t>
            </w:r>
            <w:r w:rsidR="003308F0" w:rsidRPr="006B0296">
              <w:t xml:space="preserve">new </w:t>
            </w:r>
            <w:r w:rsidR="0068786D" w:rsidRPr="006B0296">
              <w:t>measure</w:t>
            </w:r>
            <w:r w:rsidR="003308F0" w:rsidRPr="006B0296">
              <w:t>s</w:t>
            </w:r>
            <w:r w:rsidR="003D3950" w:rsidRPr="006B0296">
              <w:t xml:space="preserve"> in this document</w:t>
            </w:r>
            <w:r w:rsidR="0068786D" w:rsidRPr="006B0296">
              <w:t xml:space="preserve">. </w:t>
            </w:r>
          </w:p>
          <w:p w14:paraId="7DDF08D2" w14:textId="1E17441B" w:rsidR="00C5771F" w:rsidRPr="00C5771F" w:rsidRDefault="00C5771F" w:rsidP="00996D3C">
            <w:pPr>
              <w:pStyle w:val="ListParagraph"/>
              <w:numPr>
                <w:ilvl w:val="0"/>
                <w:numId w:val="7"/>
              </w:numPr>
              <w:tabs>
                <w:tab w:val="num" w:pos="1440"/>
              </w:tabs>
              <w:ind w:left="162" w:hanging="162"/>
              <w:rPr>
                <w:i/>
                <w:iCs/>
                <w:u w:val="single"/>
              </w:rPr>
            </w:pPr>
            <w:r w:rsidRPr="00C5771F">
              <w:rPr>
                <w:i/>
                <w:iCs/>
                <w:color w:val="FF0000"/>
                <w:u w:val="single"/>
              </w:rPr>
              <w:t>Al</w:t>
            </w:r>
            <w:r>
              <w:rPr>
                <w:i/>
                <w:iCs/>
                <w:color w:val="FF0000"/>
                <w:u w:val="single"/>
              </w:rPr>
              <w:t>ign</w:t>
            </w:r>
            <w:r w:rsidRPr="00C5771F">
              <w:rPr>
                <w:i/>
                <w:iCs/>
                <w:color w:val="FF0000"/>
                <w:u w:val="single"/>
              </w:rPr>
              <w:t xml:space="preserve"> item 26 with </w:t>
            </w:r>
            <w:r w:rsidR="000953B9">
              <w:rPr>
                <w:i/>
                <w:iCs/>
                <w:color w:val="FF0000"/>
                <w:u w:val="single"/>
              </w:rPr>
              <w:t xml:space="preserve">Appendix A-4 </w:t>
            </w:r>
            <w:r w:rsidRPr="00C5771F">
              <w:rPr>
                <w:i/>
                <w:iCs/>
                <w:color w:val="FF0000"/>
                <w:u w:val="single"/>
              </w:rPr>
              <w:t xml:space="preserve">XML </w:t>
            </w:r>
            <w:r w:rsidR="000953B9">
              <w:rPr>
                <w:i/>
                <w:iCs/>
                <w:color w:val="FF0000"/>
                <w:u w:val="single"/>
              </w:rPr>
              <w:t xml:space="preserve">schema </w:t>
            </w:r>
            <w:r w:rsidR="00486FE0">
              <w:rPr>
                <w:i/>
                <w:iCs/>
                <w:color w:val="FF0000"/>
                <w:u w:val="single"/>
              </w:rPr>
              <w:t xml:space="preserve">file </w:t>
            </w:r>
            <w:r w:rsidR="000953B9">
              <w:rPr>
                <w:i/>
                <w:iCs/>
                <w:color w:val="FF0000"/>
                <w:u w:val="single"/>
              </w:rPr>
              <w:t>(16.1)</w:t>
            </w:r>
          </w:p>
        </w:tc>
      </w:tr>
      <w:tr w:rsidR="006B0296" w:rsidRPr="006B0296" w14:paraId="75835692" w14:textId="77777777" w:rsidTr="00353D0A">
        <w:tc>
          <w:tcPr>
            <w:tcW w:w="2340" w:type="dxa"/>
            <w:shd w:val="clear" w:color="auto" w:fill="auto"/>
          </w:tcPr>
          <w:p w14:paraId="075667F5" w14:textId="77777777" w:rsidR="00CB5194" w:rsidRPr="006B0296" w:rsidRDefault="002F7B9D" w:rsidP="008B768D">
            <w:bookmarkStart w:id="5" w:name="_Hlk115857476"/>
            <w:r w:rsidRPr="006B0296">
              <w:rPr>
                <w:b/>
              </w:rPr>
              <w:t>Appendix A-4:</w:t>
            </w:r>
            <w:r w:rsidRPr="006B0296">
              <w:t xml:space="preserve"> </w:t>
            </w:r>
            <w:r w:rsidR="008B768D" w:rsidRPr="006B0296">
              <w:t xml:space="preserve"> </w:t>
            </w:r>
          </w:p>
          <w:p w14:paraId="18DEDB07" w14:textId="5BC1D5D1" w:rsidR="006C3226" w:rsidRPr="006B0296" w:rsidRDefault="002F7B9D" w:rsidP="008B768D">
            <w:r w:rsidRPr="006B0296">
              <w:t>XML Schema MassHealth Specific File</w:t>
            </w:r>
            <w:r w:rsidR="0042436E" w:rsidRPr="006B0296">
              <w:t xml:space="preserve"> </w:t>
            </w:r>
            <w:r w:rsidR="00494132" w:rsidRPr="006B0296">
              <w:t>(v16.1)</w:t>
            </w:r>
            <w:bookmarkEnd w:id="5"/>
          </w:p>
        </w:tc>
        <w:tc>
          <w:tcPr>
            <w:tcW w:w="4230" w:type="dxa"/>
          </w:tcPr>
          <w:p w14:paraId="03F3380C" w14:textId="0CD55A22" w:rsidR="00B27917" w:rsidRPr="006B0296" w:rsidRDefault="00BB5BFB" w:rsidP="00EE425F">
            <w:pPr>
              <w:pStyle w:val="ListParagraph"/>
              <w:numPr>
                <w:ilvl w:val="0"/>
                <w:numId w:val="3"/>
              </w:numPr>
              <w:tabs>
                <w:tab w:val="num" w:pos="1440"/>
              </w:tabs>
              <w:ind w:left="162" w:hanging="162"/>
            </w:pPr>
            <w:r w:rsidRPr="006B0296">
              <w:t xml:space="preserve">Add </w:t>
            </w:r>
            <w:r w:rsidR="00C669BD" w:rsidRPr="006B0296">
              <w:t xml:space="preserve">XML </w:t>
            </w:r>
            <w:r w:rsidR="00D02C66" w:rsidRPr="006B0296">
              <w:t>data elements and field requirement</w:t>
            </w:r>
            <w:r w:rsidR="00663CAE" w:rsidRPr="006B0296">
              <w:t>s</w:t>
            </w:r>
            <w:r w:rsidR="00D02C66" w:rsidRPr="006B0296">
              <w:t xml:space="preserve"> for the </w:t>
            </w:r>
            <w:r w:rsidR="00E4425A" w:rsidRPr="006B0296">
              <w:t xml:space="preserve">NEWB-3 </w:t>
            </w:r>
            <w:r w:rsidR="00D02C66" w:rsidRPr="006B0296">
              <w:t>measure</w:t>
            </w:r>
            <w:r w:rsidR="00B27917" w:rsidRPr="006B0296">
              <w:rPr>
                <w:rFonts w:eastAsia="Calibri"/>
              </w:rPr>
              <w:t>.</w:t>
            </w:r>
          </w:p>
          <w:p w14:paraId="388557C9" w14:textId="6FEF8697" w:rsidR="00971BAF" w:rsidRPr="006B0296" w:rsidRDefault="00971BAF" w:rsidP="00EE425F">
            <w:pPr>
              <w:pStyle w:val="ListParagraph"/>
              <w:numPr>
                <w:ilvl w:val="0"/>
                <w:numId w:val="3"/>
              </w:numPr>
              <w:tabs>
                <w:tab w:val="num" w:pos="1440"/>
              </w:tabs>
              <w:ind w:left="162" w:hanging="162"/>
            </w:pPr>
            <w:r w:rsidRPr="006B0296">
              <w:t xml:space="preserve">Add </w:t>
            </w:r>
            <w:r w:rsidR="00C669BD" w:rsidRPr="006B0296">
              <w:t xml:space="preserve">XML </w:t>
            </w:r>
            <w:r w:rsidRPr="006B0296">
              <w:t>data elements and field requirement</w:t>
            </w:r>
            <w:r w:rsidR="00663CAE" w:rsidRPr="006B0296">
              <w:t>s</w:t>
            </w:r>
            <w:r w:rsidRPr="006B0296">
              <w:t xml:space="preserve"> for the SUB-2 and SUB-3 measures</w:t>
            </w:r>
            <w:r w:rsidRPr="006B0296">
              <w:rPr>
                <w:rFonts w:eastAsia="Calibri"/>
              </w:rPr>
              <w:t>.</w:t>
            </w:r>
          </w:p>
        </w:tc>
        <w:tc>
          <w:tcPr>
            <w:tcW w:w="3492" w:type="dxa"/>
          </w:tcPr>
          <w:p w14:paraId="15BFAE03" w14:textId="207EE9F2" w:rsidR="005B3C7B" w:rsidRPr="006B0296" w:rsidRDefault="003D3950" w:rsidP="00996D3C">
            <w:pPr>
              <w:pStyle w:val="ListParagraph"/>
              <w:numPr>
                <w:ilvl w:val="0"/>
                <w:numId w:val="7"/>
              </w:numPr>
              <w:tabs>
                <w:tab w:val="num" w:pos="162"/>
              </w:tabs>
              <w:ind w:left="162" w:hanging="162"/>
            </w:pPr>
            <w:r w:rsidRPr="006B0296">
              <w:t xml:space="preserve">Provide </w:t>
            </w:r>
            <w:r w:rsidR="008661C2" w:rsidRPr="006B0296">
              <w:t xml:space="preserve">new </w:t>
            </w:r>
            <w:r w:rsidR="00C669BD" w:rsidRPr="006B0296">
              <w:t xml:space="preserve">specific </w:t>
            </w:r>
            <w:r w:rsidR="002A0F1C" w:rsidRPr="006B0296">
              <w:t xml:space="preserve">data </w:t>
            </w:r>
            <w:r w:rsidR="00F5047B" w:rsidRPr="006B0296">
              <w:t xml:space="preserve">element file </w:t>
            </w:r>
            <w:r w:rsidR="00752F7B" w:rsidRPr="006B0296">
              <w:t xml:space="preserve">format </w:t>
            </w:r>
            <w:r w:rsidR="00F5047B" w:rsidRPr="006B0296">
              <w:t xml:space="preserve">requirements </w:t>
            </w:r>
            <w:r w:rsidR="002A0F1C" w:rsidRPr="006B0296">
              <w:t>for NEWB-3, SUB-</w:t>
            </w:r>
            <w:proofErr w:type="gramStart"/>
            <w:r w:rsidR="002A0F1C" w:rsidRPr="006B0296">
              <w:t>2</w:t>
            </w:r>
            <w:proofErr w:type="gramEnd"/>
            <w:r w:rsidR="002A0F1C" w:rsidRPr="006B0296">
              <w:t xml:space="preserve"> and SUB-3</w:t>
            </w:r>
            <w:r w:rsidR="00E72F54" w:rsidRPr="006B0296">
              <w:t xml:space="preserve"> </w:t>
            </w:r>
            <w:r w:rsidR="00C669BD" w:rsidRPr="006B0296">
              <w:t>measures</w:t>
            </w:r>
            <w:r w:rsidR="00B27917" w:rsidRPr="006B0296">
              <w:t xml:space="preserve">. </w:t>
            </w:r>
          </w:p>
        </w:tc>
      </w:tr>
      <w:tr w:rsidR="006B0296" w:rsidRPr="006B0296" w14:paraId="581B64FF" w14:textId="77777777" w:rsidTr="00353D0A">
        <w:trPr>
          <w:trHeight w:val="70"/>
        </w:trPr>
        <w:tc>
          <w:tcPr>
            <w:tcW w:w="2340" w:type="dxa"/>
            <w:shd w:val="clear" w:color="auto" w:fill="auto"/>
          </w:tcPr>
          <w:p w14:paraId="047E299C" w14:textId="77777777" w:rsidR="000271BF" w:rsidRPr="006B0296" w:rsidRDefault="000271BF" w:rsidP="000271BF">
            <w:bookmarkStart w:id="6" w:name="_Hlk115857503"/>
            <w:r w:rsidRPr="006B0296">
              <w:rPr>
                <w:b/>
              </w:rPr>
              <w:t>Appendix A-5:</w:t>
            </w:r>
            <w:r w:rsidRPr="006B0296">
              <w:t xml:space="preserve"> </w:t>
            </w:r>
          </w:p>
          <w:p w14:paraId="3DEA4A57" w14:textId="256CCB3A" w:rsidR="000C14E4" w:rsidRPr="006B0296" w:rsidRDefault="000271BF" w:rsidP="000271BF">
            <w:pPr>
              <w:rPr>
                <w:b/>
              </w:rPr>
            </w:pPr>
            <w:r w:rsidRPr="006B0296">
              <w:t>XML MassHealth Data Deletion Request File</w:t>
            </w:r>
            <w:r w:rsidR="00494132" w:rsidRPr="006B0296">
              <w:t xml:space="preserve"> </w:t>
            </w:r>
            <w:r w:rsidR="00494132" w:rsidRPr="006B0296">
              <w:rPr>
                <w:bCs/>
              </w:rPr>
              <w:t>(v16.1)</w:t>
            </w:r>
            <w:r w:rsidR="00494132" w:rsidRPr="006B0296">
              <w:rPr>
                <w:b/>
              </w:rPr>
              <w:t xml:space="preserve"> </w:t>
            </w:r>
            <w:bookmarkEnd w:id="6"/>
          </w:p>
        </w:tc>
        <w:tc>
          <w:tcPr>
            <w:tcW w:w="4230" w:type="dxa"/>
          </w:tcPr>
          <w:p w14:paraId="5DDB16AC" w14:textId="56B8AF42" w:rsidR="000271BF" w:rsidRPr="006B0296" w:rsidRDefault="00E32E0F" w:rsidP="00996D3C">
            <w:pPr>
              <w:numPr>
                <w:ilvl w:val="0"/>
                <w:numId w:val="5"/>
              </w:numPr>
              <w:ind w:left="166" w:hanging="180"/>
              <w:contextualSpacing/>
              <w:rPr>
                <w:rFonts w:eastAsia="Calibri"/>
              </w:rPr>
            </w:pPr>
            <w:r w:rsidRPr="006B0296">
              <w:t>A</w:t>
            </w:r>
            <w:r w:rsidR="00BA5A90" w:rsidRPr="006B0296">
              <w:t xml:space="preserve">dd </w:t>
            </w:r>
            <w:r w:rsidR="000271BF" w:rsidRPr="006B0296">
              <w:t>NEWB-3</w:t>
            </w:r>
            <w:r w:rsidR="00D057FD" w:rsidRPr="006B0296">
              <w:t xml:space="preserve"> </w:t>
            </w:r>
            <w:r w:rsidR="005D73E5" w:rsidRPr="006B0296">
              <w:t>mea</w:t>
            </w:r>
            <w:r w:rsidR="00053A56" w:rsidRPr="006B0296">
              <w:t>s</w:t>
            </w:r>
            <w:r w:rsidR="005D73E5" w:rsidRPr="006B0296">
              <w:t xml:space="preserve">ure to XML </w:t>
            </w:r>
            <w:r w:rsidR="00053A56" w:rsidRPr="006B0296">
              <w:t xml:space="preserve">element </w:t>
            </w:r>
            <w:r w:rsidR="005D73E5" w:rsidRPr="006B0296">
              <w:t xml:space="preserve">“episode </w:t>
            </w:r>
            <w:r w:rsidR="002C1B40" w:rsidRPr="006B0296">
              <w:t>of care”</w:t>
            </w:r>
            <w:r w:rsidR="000271BF" w:rsidRPr="006B0296">
              <w:rPr>
                <w:rFonts w:eastAsia="Calibri"/>
              </w:rPr>
              <w:t>.</w:t>
            </w:r>
          </w:p>
          <w:p w14:paraId="6032B542" w14:textId="062852B1" w:rsidR="00D057FD" w:rsidRPr="006B0296" w:rsidRDefault="00D057FD" w:rsidP="00996D3C">
            <w:pPr>
              <w:numPr>
                <w:ilvl w:val="0"/>
                <w:numId w:val="5"/>
              </w:numPr>
              <w:ind w:left="166" w:hanging="180"/>
              <w:contextualSpacing/>
              <w:rPr>
                <w:rFonts w:eastAsia="Calibri"/>
              </w:rPr>
            </w:pPr>
            <w:r w:rsidRPr="006B0296">
              <w:t>Add SUB-2 and SUB-3 measures to XML element “episode of care”</w:t>
            </w:r>
            <w:r w:rsidRPr="006B0296">
              <w:rPr>
                <w:rFonts w:eastAsia="Calibri"/>
              </w:rPr>
              <w:t>.</w:t>
            </w:r>
          </w:p>
        </w:tc>
        <w:tc>
          <w:tcPr>
            <w:tcW w:w="3492" w:type="dxa"/>
          </w:tcPr>
          <w:p w14:paraId="14609406" w14:textId="6696704C" w:rsidR="000271BF" w:rsidRPr="006B0296" w:rsidRDefault="00F5047B" w:rsidP="00996D3C">
            <w:pPr>
              <w:pStyle w:val="ListParagraph"/>
              <w:numPr>
                <w:ilvl w:val="0"/>
                <w:numId w:val="7"/>
              </w:numPr>
              <w:ind w:left="162" w:hanging="162"/>
            </w:pPr>
            <w:r w:rsidRPr="006B0296">
              <w:t xml:space="preserve">Provide </w:t>
            </w:r>
            <w:r w:rsidR="008661C2" w:rsidRPr="006B0296">
              <w:t xml:space="preserve">new </w:t>
            </w:r>
            <w:r w:rsidR="00752F7B" w:rsidRPr="006B0296">
              <w:t xml:space="preserve">specific </w:t>
            </w:r>
            <w:r w:rsidR="000271BF" w:rsidRPr="006B0296">
              <w:t xml:space="preserve">file </w:t>
            </w:r>
            <w:r w:rsidR="00752F7B" w:rsidRPr="006B0296">
              <w:t xml:space="preserve">format to </w:t>
            </w:r>
            <w:r w:rsidR="000271BF" w:rsidRPr="006B0296">
              <w:t>allow removal of</w:t>
            </w:r>
            <w:r w:rsidR="00B00EDA" w:rsidRPr="006B0296">
              <w:t xml:space="preserve"> </w:t>
            </w:r>
            <w:r w:rsidR="00536ED0">
              <w:t xml:space="preserve">measure files </w:t>
            </w:r>
            <w:r w:rsidR="00B00EDA" w:rsidRPr="006B0296">
              <w:t xml:space="preserve">for </w:t>
            </w:r>
            <w:r w:rsidR="000271BF" w:rsidRPr="006B0296">
              <w:t xml:space="preserve">NEWB-3, SUB-2, </w:t>
            </w:r>
            <w:r w:rsidR="00660249" w:rsidRPr="006B0296">
              <w:t>and</w:t>
            </w:r>
            <w:r w:rsidR="00D057FD" w:rsidRPr="006B0296">
              <w:t xml:space="preserve"> </w:t>
            </w:r>
            <w:r w:rsidR="000271BF" w:rsidRPr="006B0296">
              <w:t>SUB-3</w:t>
            </w:r>
            <w:r w:rsidR="00A34F0F" w:rsidRPr="006B0296">
              <w:t xml:space="preserve"> measures.</w:t>
            </w:r>
          </w:p>
        </w:tc>
      </w:tr>
      <w:tr w:rsidR="000271BF" w:rsidRPr="006B0296" w14:paraId="4E27E06A" w14:textId="77777777" w:rsidTr="00353D0A">
        <w:trPr>
          <w:trHeight w:val="70"/>
        </w:trPr>
        <w:tc>
          <w:tcPr>
            <w:tcW w:w="2340" w:type="dxa"/>
            <w:shd w:val="clear" w:color="auto" w:fill="auto"/>
          </w:tcPr>
          <w:p w14:paraId="4A9D02B2" w14:textId="77777777" w:rsidR="000271BF" w:rsidRPr="006B0296" w:rsidRDefault="000271BF" w:rsidP="000271BF">
            <w:r w:rsidRPr="006B0296">
              <w:rPr>
                <w:b/>
              </w:rPr>
              <w:t>Appendix A-6:</w:t>
            </w:r>
            <w:r w:rsidRPr="006B0296">
              <w:t xml:space="preserve"> </w:t>
            </w:r>
          </w:p>
          <w:p w14:paraId="047D309F" w14:textId="77777777" w:rsidR="000271BF" w:rsidRPr="006B0296" w:rsidRDefault="000271BF" w:rsidP="000271BF">
            <w:r w:rsidRPr="006B0296">
              <w:t xml:space="preserve">MassHealth Data Dictionary  </w:t>
            </w:r>
          </w:p>
          <w:p w14:paraId="51BF01F4" w14:textId="77777777" w:rsidR="000271BF" w:rsidRPr="006B0296" w:rsidRDefault="000271BF" w:rsidP="000271BF">
            <w:pPr>
              <w:rPr>
                <w:b/>
              </w:rPr>
            </w:pPr>
          </w:p>
        </w:tc>
        <w:tc>
          <w:tcPr>
            <w:tcW w:w="4230" w:type="dxa"/>
          </w:tcPr>
          <w:p w14:paraId="57668EB3" w14:textId="102493EB" w:rsidR="00164A9D" w:rsidRPr="006B0296" w:rsidRDefault="00292865" w:rsidP="00996D3C">
            <w:pPr>
              <w:numPr>
                <w:ilvl w:val="0"/>
                <w:numId w:val="5"/>
              </w:numPr>
              <w:ind w:left="166" w:hanging="180"/>
              <w:contextualSpacing/>
              <w:rPr>
                <w:rFonts w:eastAsia="Calibri"/>
                <w:b/>
                <w:bCs/>
                <w:spacing w:val="-4"/>
              </w:rPr>
            </w:pPr>
            <w:r w:rsidRPr="006B0296">
              <w:t xml:space="preserve">Add </w:t>
            </w:r>
            <w:r w:rsidR="000271BF" w:rsidRPr="006B0296">
              <w:rPr>
                <w:rFonts w:eastAsia="Calibri"/>
              </w:rPr>
              <w:t xml:space="preserve">data element definitions </w:t>
            </w:r>
            <w:r w:rsidR="0043578D" w:rsidRPr="006B0296">
              <w:rPr>
                <w:rFonts w:eastAsia="Calibri"/>
              </w:rPr>
              <w:t xml:space="preserve">applicable </w:t>
            </w:r>
            <w:r w:rsidR="00B44366" w:rsidRPr="006B0296">
              <w:rPr>
                <w:rFonts w:eastAsia="Calibri"/>
              </w:rPr>
              <w:t xml:space="preserve">for the </w:t>
            </w:r>
            <w:r w:rsidRPr="006B0296">
              <w:rPr>
                <w:rFonts w:eastAsia="Calibri"/>
              </w:rPr>
              <w:t>NEWB-3</w:t>
            </w:r>
            <w:r w:rsidR="002C2F44" w:rsidRPr="006B0296">
              <w:rPr>
                <w:rFonts w:eastAsia="Calibri"/>
              </w:rPr>
              <w:t xml:space="preserve"> measures</w:t>
            </w:r>
            <w:r w:rsidRPr="006B0296">
              <w:rPr>
                <w:rFonts w:eastAsia="Calibri"/>
              </w:rPr>
              <w:t>.</w:t>
            </w:r>
          </w:p>
          <w:p w14:paraId="1AF784CA" w14:textId="664B6421" w:rsidR="000271BF" w:rsidRPr="006B0296" w:rsidRDefault="00B44366" w:rsidP="00996D3C">
            <w:pPr>
              <w:numPr>
                <w:ilvl w:val="0"/>
                <w:numId w:val="5"/>
              </w:numPr>
              <w:ind w:left="166" w:hanging="180"/>
              <w:contextualSpacing/>
              <w:rPr>
                <w:rFonts w:eastAsia="Calibri"/>
                <w:b/>
                <w:bCs/>
                <w:spacing w:val="-4"/>
              </w:rPr>
            </w:pPr>
            <w:r w:rsidRPr="006B0296">
              <w:t xml:space="preserve">Add </w:t>
            </w:r>
            <w:r w:rsidRPr="006B0296">
              <w:rPr>
                <w:rFonts w:eastAsia="Calibri"/>
              </w:rPr>
              <w:t xml:space="preserve">data element definitions for the </w:t>
            </w:r>
            <w:r w:rsidR="003D3950" w:rsidRPr="006B0296">
              <w:rPr>
                <w:rFonts w:eastAsia="Calibri"/>
              </w:rPr>
              <w:t xml:space="preserve">applicable </w:t>
            </w:r>
            <w:r w:rsidRPr="006B0296">
              <w:rPr>
                <w:rFonts w:eastAsia="Calibri"/>
              </w:rPr>
              <w:t>SUB-2</w:t>
            </w:r>
            <w:r w:rsidR="003D3950" w:rsidRPr="006B0296">
              <w:rPr>
                <w:rFonts w:eastAsia="Calibri"/>
              </w:rPr>
              <w:t xml:space="preserve"> and </w:t>
            </w:r>
            <w:r w:rsidRPr="006B0296">
              <w:rPr>
                <w:rFonts w:eastAsia="Calibri"/>
              </w:rPr>
              <w:t xml:space="preserve">SUB-3 </w:t>
            </w:r>
            <w:r w:rsidR="003D3950" w:rsidRPr="006B0296">
              <w:rPr>
                <w:rFonts w:eastAsia="Calibri"/>
              </w:rPr>
              <w:t>measure</w:t>
            </w:r>
            <w:r w:rsidRPr="006B0296">
              <w:t xml:space="preserve"> </w:t>
            </w:r>
          </w:p>
        </w:tc>
        <w:tc>
          <w:tcPr>
            <w:tcW w:w="3492" w:type="dxa"/>
          </w:tcPr>
          <w:p w14:paraId="1FA3134B" w14:textId="37424B8E" w:rsidR="000271BF" w:rsidRPr="006B0296" w:rsidRDefault="00720434" w:rsidP="00996D3C">
            <w:pPr>
              <w:pStyle w:val="ListParagraph"/>
              <w:numPr>
                <w:ilvl w:val="0"/>
                <w:numId w:val="7"/>
              </w:numPr>
              <w:ind w:left="162" w:hanging="162"/>
            </w:pPr>
            <w:r w:rsidRPr="006B0296">
              <w:t xml:space="preserve">Provide </w:t>
            </w:r>
            <w:r w:rsidR="00B6758A" w:rsidRPr="006B0296">
              <w:t xml:space="preserve">new </w:t>
            </w:r>
            <w:r w:rsidR="00B00EDA" w:rsidRPr="006B0296">
              <w:t xml:space="preserve">data element </w:t>
            </w:r>
            <w:r w:rsidR="000271BF" w:rsidRPr="006B0296">
              <w:t>definition</w:t>
            </w:r>
            <w:r w:rsidR="00B00EDA" w:rsidRPr="006B0296">
              <w:t>s</w:t>
            </w:r>
            <w:r w:rsidR="000271BF" w:rsidRPr="006B0296">
              <w:t xml:space="preserve"> applicable to </w:t>
            </w:r>
            <w:r w:rsidR="00182ED8">
              <w:t xml:space="preserve">the </w:t>
            </w:r>
            <w:r w:rsidR="00A93E0D">
              <w:t>NEWB-3, SUB-</w:t>
            </w:r>
            <w:proofErr w:type="gramStart"/>
            <w:r w:rsidR="00A93E0D">
              <w:t>2</w:t>
            </w:r>
            <w:proofErr w:type="gramEnd"/>
            <w:r w:rsidR="00A93E0D">
              <w:t xml:space="preserve"> and SUB-3 </w:t>
            </w:r>
            <w:r w:rsidR="000271BF" w:rsidRPr="006B0296">
              <w:t>measure</w:t>
            </w:r>
            <w:r w:rsidR="00B00EDA" w:rsidRPr="006B0296">
              <w:t>s</w:t>
            </w:r>
            <w:r w:rsidR="00A73E35" w:rsidRPr="006B0296">
              <w:t xml:space="preserve"> in this document</w:t>
            </w:r>
            <w:r w:rsidR="00B00EDA" w:rsidRPr="006B0296">
              <w:t>.</w:t>
            </w:r>
          </w:p>
        </w:tc>
      </w:tr>
    </w:tbl>
    <w:p w14:paraId="735493A7" w14:textId="77777777" w:rsidR="002F43E5" w:rsidRPr="006B0296" w:rsidRDefault="002F43E5" w:rsidP="00F72CE9">
      <w:pPr>
        <w:tabs>
          <w:tab w:val="left" w:pos="720"/>
        </w:tabs>
        <w:autoSpaceDE w:val="0"/>
        <w:autoSpaceDN w:val="0"/>
        <w:adjustRightInd w:val="0"/>
        <w:spacing w:after="0" w:line="240" w:lineRule="auto"/>
        <w:rPr>
          <w:rFonts w:ascii="Times New Roman" w:hAnsi="Times New Roman" w:cs="Times New Roman"/>
        </w:rPr>
      </w:pPr>
    </w:p>
    <w:p w14:paraId="124A62CF" w14:textId="72BE95E5" w:rsidR="00B6758A" w:rsidRPr="00242224" w:rsidRDefault="00C45929" w:rsidP="00B6758A">
      <w:pPr>
        <w:pStyle w:val="ListParagraph"/>
        <w:numPr>
          <w:ilvl w:val="0"/>
          <w:numId w:val="4"/>
        </w:numPr>
        <w:tabs>
          <w:tab w:val="left" w:pos="720"/>
        </w:tabs>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b/>
          <w:iCs/>
        </w:rPr>
        <w:t xml:space="preserve">Technical </w:t>
      </w:r>
      <w:r w:rsidR="00255EA6" w:rsidRPr="00242224">
        <w:rPr>
          <w:rFonts w:ascii="Times New Roman" w:eastAsia="Times New Roman" w:hAnsi="Times New Roman" w:cs="Times New Roman"/>
          <w:b/>
          <w:iCs/>
        </w:rPr>
        <w:t>M</w:t>
      </w:r>
      <w:r w:rsidR="008A446D">
        <w:rPr>
          <w:rFonts w:ascii="Times New Roman" w:eastAsia="Times New Roman" w:hAnsi="Times New Roman" w:cs="Times New Roman"/>
          <w:b/>
          <w:iCs/>
        </w:rPr>
        <w:t xml:space="preserve">anual </w:t>
      </w:r>
      <w:r w:rsidR="00B6758A" w:rsidRPr="00242224">
        <w:rPr>
          <w:rFonts w:ascii="Times New Roman" w:eastAsia="Times New Roman" w:hAnsi="Times New Roman" w:cs="Times New Roman"/>
          <w:b/>
          <w:iCs/>
        </w:rPr>
        <w:t>Versions</w:t>
      </w:r>
    </w:p>
    <w:p w14:paraId="66F67DCD" w14:textId="2B54A5E7" w:rsidR="00B6758A" w:rsidRPr="00242224" w:rsidRDefault="00255EA6" w:rsidP="00B6758A">
      <w:pPr>
        <w:pStyle w:val="ListParagraph"/>
        <w:numPr>
          <w:ilvl w:val="1"/>
          <w:numId w:val="4"/>
        </w:numPr>
        <w:tabs>
          <w:tab w:val="left" w:pos="720"/>
        </w:tabs>
        <w:autoSpaceDE w:val="0"/>
        <w:autoSpaceDN w:val="0"/>
        <w:adjustRightInd w:val="0"/>
        <w:spacing w:after="0" w:line="240" w:lineRule="auto"/>
        <w:ind w:left="720"/>
        <w:jc w:val="both"/>
        <w:rPr>
          <w:rFonts w:ascii="Times New Roman" w:hAnsi="Times New Roman" w:cs="Times New Roman"/>
        </w:rPr>
      </w:pPr>
      <w:r w:rsidRPr="00242224">
        <w:rPr>
          <w:rFonts w:ascii="Times New Roman" w:hAnsi="Times New Roman" w:cs="Times New Roman"/>
          <w:b/>
          <w:bCs/>
        </w:rPr>
        <w:t>EOHHS Man</w:t>
      </w:r>
      <w:r w:rsidR="006D5837" w:rsidRPr="00242224">
        <w:rPr>
          <w:rFonts w:ascii="Times New Roman" w:hAnsi="Times New Roman" w:cs="Times New Roman"/>
          <w:b/>
          <w:bCs/>
        </w:rPr>
        <w:t>ual</w:t>
      </w:r>
      <w:r w:rsidR="00ED11F9" w:rsidRPr="00242224">
        <w:rPr>
          <w:rFonts w:ascii="Times New Roman" w:hAnsi="Times New Roman" w:cs="Times New Roman"/>
          <w:b/>
          <w:bCs/>
        </w:rPr>
        <w:t xml:space="preserve"> (16.0)</w:t>
      </w:r>
      <w:r w:rsidRPr="00242224">
        <w:rPr>
          <w:rFonts w:ascii="Times New Roman" w:hAnsi="Times New Roman" w:cs="Times New Roman"/>
        </w:rPr>
        <w:t xml:space="preserve">: </w:t>
      </w:r>
      <w:r w:rsidR="00056BE3" w:rsidRPr="00242224">
        <w:rPr>
          <w:rFonts w:ascii="Times New Roman" w:hAnsi="Times New Roman" w:cs="Times New Roman"/>
        </w:rPr>
        <w:t xml:space="preserve">The </w:t>
      </w:r>
      <w:r w:rsidR="00CD21D1" w:rsidRPr="00242224">
        <w:rPr>
          <w:rFonts w:ascii="Times New Roman" w:hAnsi="Times New Roman" w:cs="Times New Roman"/>
        </w:rPr>
        <w:t xml:space="preserve">new </w:t>
      </w:r>
      <w:r w:rsidR="00965C1B">
        <w:rPr>
          <w:rFonts w:ascii="Times New Roman" w:hAnsi="Times New Roman" w:cs="Times New Roman"/>
        </w:rPr>
        <w:t xml:space="preserve">data </w:t>
      </w:r>
      <w:r w:rsidR="008B492C" w:rsidRPr="00242224">
        <w:rPr>
          <w:rFonts w:ascii="Times New Roman" w:hAnsi="Times New Roman" w:cs="Times New Roman"/>
        </w:rPr>
        <w:t xml:space="preserve">specifications </w:t>
      </w:r>
      <w:r w:rsidR="00965C1B">
        <w:rPr>
          <w:rFonts w:ascii="Times New Roman" w:hAnsi="Times New Roman" w:cs="Times New Roman"/>
        </w:rPr>
        <w:t>noted</w:t>
      </w:r>
      <w:r w:rsidR="001F3595" w:rsidRPr="00242224">
        <w:rPr>
          <w:rFonts w:ascii="Times New Roman" w:hAnsi="Times New Roman" w:cs="Times New Roman"/>
        </w:rPr>
        <w:t xml:space="preserve"> in Table A </w:t>
      </w:r>
      <w:r w:rsidR="00ED11F9" w:rsidRPr="00242224">
        <w:rPr>
          <w:rFonts w:ascii="Times New Roman" w:hAnsi="Times New Roman" w:cs="Times New Roman"/>
        </w:rPr>
        <w:t xml:space="preserve">should be used </w:t>
      </w:r>
      <w:r w:rsidR="00B6758A" w:rsidRPr="00242224">
        <w:rPr>
          <w:rFonts w:ascii="Times New Roman" w:eastAsia="Times New Roman" w:hAnsi="Times New Roman" w:cs="Times New Roman"/>
        </w:rPr>
        <w:t xml:space="preserve">in conjunction with </w:t>
      </w:r>
      <w:r w:rsidR="00D3299D" w:rsidRPr="00242224">
        <w:rPr>
          <w:rFonts w:ascii="Times New Roman" w:eastAsia="Times New Roman" w:hAnsi="Times New Roman" w:cs="Times New Roman"/>
        </w:rPr>
        <w:t xml:space="preserve">instructions in </w:t>
      </w:r>
      <w:r w:rsidR="00B6758A" w:rsidRPr="00242224">
        <w:rPr>
          <w:rFonts w:ascii="Times New Roman" w:eastAsia="Times New Roman" w:hAnsi="Times New Roman" w:cs="Times New Roman"/>
        </w:rPr>
        <w:t>Sections 2</w:t>
      </w:r>
      <w:r w:rsidR="00192F66" w:rsidRPr="00242224">
        <w:rPr>
          <w:rFonts w:ascii="Times New Roman" w:eastAsia="Times New Roman" w:hAnsi="Times New Roman" w:cs="Times New Roman"/>
        </w:rPr>
        <w:t xml:space="preserve">, </w:t>
      </w:r>
      <w:r w:rsidR="00B6758A" w:rsidRPr="00242224">
        <w:rPr>
          <w:rFonts w:ascii="Times New Roman" w:eastAsia="Times New Roman" w:hAnsi="Times New Roman" w:cs="Times New Roman"/>
        </w:rPr>
        <w:t>4</w:t>
      </w:r>
      <w:r w:rsidR="00D3299D" w:rsidRPr="00242224">
        <w:rPr>
          <w:rFonts w:ascii="Times New Roman" w:eastAsia="Times New Roman" w:hAnsi="Times New Roman" w:cs="Times New Roman"/>
        </w:rPr>
        <w:t xml:space="preserve">, </w:t>
      </w:r>
      <w:r w:rsidR="00761C40" w:rsidRPr="00242224">
        <w:rPr>
          <w:rFonts w:ascii="Times New Roman" w:eastAsia="Times New Roman" w:hAnsi="Times New Roman" w:cs="Times New Roman"/>
        </w:rPr>
        <w:t xml:space="preserve">6 </w:t>
      </w:r>
      <w:r w:rsidR="00933BA4" w:rsidRPr="00242224">
        <w:rPr>
          <w:rFonts w:ascii="Times New Roman" w:eastAsia="Times New Roman" w:hAnsi="Times New Roman" w:cs="Times New Roman"/>
        </w:rPr>
        <w:t xml:space="preserve">of the EOHHS Manual </w:t>
      </w:r>
      <w:r w:rsidR="00035803" w:rsidRPr="00242224">
        <w:rPr>
          <w:rFonts w:ascii="Times New Roman" w:eastAsia="Times New Roman" w:hAnsi="Times New Roman" w:cs="Times New Roman"/>
        </w:rPr>
        <w:t xml:space="preserve">and </w:t>
      </w:r>
      <w:r w:rsidR="00933BA4" w:rsidRPr="00242224">
        <w:rPr>
          <w:rFonts w:ascii="Times New Roman" w:eastAsia="Times New Roman" w:hAnsi="Times New Roman" w:cs="Times New Roman"/>
        </w:rPr>
        <w:t xml:space="preserve">the </w:t>
      </w:r>
      <w:r w:rsidR="00B6758A" w:rsidRPr="00242224">
        <w:rPr>
          <w:rFonts w:ascii="Times New Roman" w:hAnsi="Times New Roman" w:cs="Times New Roman"/>
        </w:rPr>
        <w:t>MassHealth Data Dictionary (16.0).</w:t>
      </w:r>
    </w:p>
    <w:p w14:paraId="5BAC3A76" w14:textId="77777777" w:rsidR="00B6758A" w:rsidRPr="00242224" w:rsidRDefault="00B6758A" w:rsidP="00B6758A">
      <w:pPr>
        <w:pStyle w:val="ListParagraph"/>
        <w:tabs>
          <w:tab w:val="left" w:pos="720"/>
        </w:tabs>
        <w:autoSpaceDE w:val="0"/>
        <w:autoSpaceDN w:val="0"/>
        <w:adjustRightInd w:val="0"/>
        <w:spacing w:after="0" w:line="240" w:lineRule="auto"/>
        <w:ind w:hanging="360"/>
        <w:jc w:val="both"/>
        <w:rPr>
          <w:rFonts w:ascii="Times New Roman" w:hAnsi="Times New Roman" w:cs="Times New Roman"/>
        </w:rPr>
      </w:pPr>
    </w:p>
    <w:p w14:paraId="04EED892" w14:textId="77ECD693" w:rsidR="006D5837" w:rsidRPr="00242224" w:rsidRDefault="000B7C61" w:rsidP="006D5837">
      <w:pPr>
        <w:pStyle w:val="ListParagraph"/>
        <w:numPr>
          <w:ilvl w:val="1"/>
          <w:numId w:val="4"/>
        </w:numPr>
        <w:tabs>
          <w:tab w:val="left" w:pos="720"/>
        </w:tabs>
        <w:autoSpaceDE w:val="0"/>
        <w:autoSpaceDN w:val="0"/>
        <w:adjustRightInd w:val="0"/>
        <w:spacing w:after="0" w:line="240" w:lineRule="auto"/>
        <w:ind w:left="720"/>
        <w:jc w:val="both"/>
        <w:rPr>
          <w:rFonts w:ascii="Times New Roman" w:hAnsi="Times New Roman" w:cs="Times New Roman"/>
        </w:rPr>
      </w:pPr>
      <w:r w:rsidRPr="00242224">
        <w:rPr>
          <w:rFonts w:ascii="Times New Roman" w:hAnsi="Times New Roman" w:cs="Times New Roman"/>
        </w:rPr>
        <w:t>Th</w:t>
      </w:r>
      <w:r w:rsidR="006D5837" w:rsidRPr="00242224">
        <w:rPr>
          <w:rFonts w:ascii="Times New Roman" w:hAnsi="Times New Roman" w:cs="Times New Roman"/>
        </w:rPr>
        <w:t xml:space="preserve">e </w:t>
      </w:r>
      <w:r w:rsidR="00BC145D" w:rsidRPr="00242224">
        <w:rPr>
          <w:rFonts w:ascii="Times New Roman" w:hAnsi="Times New Roman" w:cs="Times New Roman"/>
        </w:rPr>
        <w:t>“S</w:t>
      </w:r>
      <w:r w:rsidR="00255EA6" w:rsidRPr="00242224">
        <w:rPr>
          <w:rFonts w:ascii="Times New Roman" w:hAnsi="Times New Roman" w:cs="Times New Roman"/>
        </w:rPr>
        <w:t>pecifications Manual for Joint Commission National Quality Measures v2023A” and Release Notes v2023A</w:t>
      </w:r>
      <w:r w:rsidR="006D5837" w:rsidRPr="00242224">
        <w:rPr>
          <w:rFonts w:ascii="Times New Roman" w:hAnsi="Times New Roman" w:cs="Times New Roman"/>
          <w:i/>
          <w:iCs/>
        </w:rPr>
        <w:t>”</w:t>
      </w:r>
      <w:r w:rsidR="00255EA6" w:rsidRPr="00242224">
        <w:rPr>
          <w:rFonts w:ascii="Times New Roman" w:hAnsi="Times New Roman" w:cs="Times New Roman"/>
        </w:rPr>
        <w:t xml:space="preserve"> </w:t>
      </w:r>
      <w:r w:rsidR="00BC145D" w:rsidRPr="00242224">
        <w:rPr>
          <w:rFonts w:ascii="Times New Roman" w:hAnsi="Times New Roman" w:cs="Times New Roman"/>
        </w:rPr>
        <w:t xml:space="preserve">were used to develop EOHHS Release Notes </w:t>
      </w:r>
      <w:r w:rsidR="00D32EB7" w:rsidRPr="00242224">
        <w:rPr>
          <w:rFonts w:ascii="Times New Roman" w:hAnsi="Times New Roman" w:cs="Times New Roman"/>
        </w:rPr>
        <w:t>(</w:t>
      </w:r>
      <w:r w:rsidR="00BC145D" w:rsidRPr="00242224">
        <w:rPr>
          <w:rFonts w:ascii="Times New Roman" w:hAnsi="Times New Roman" w:cs="Times New Roman"/>
        </w:rPr>
        <w:t>v16.1</w:t>
      </w:r>
      <w:r w:rsidR="00D32EB7" w:rsidRPr="00242224">
        <w:rPr>
          <w:rFonts w:ascii="Times New Roman" w:hAnsi="Times New Roman" w:cs="Times New Roman"/>
        </w:rPr>
        <w:t>)</w:t>
      </w:r>
      <w:r w:rsidR="00BC145D" w:rsidRPr="00242224">
        <w:rPr>
          <w:rFonts w:ascii="Times New Roman" w:hAnsi="Times New Roman" w:cs="Times New Roman"/>
        </w:rPr>
        <w:t xml:space="preserve"> </w:t>
      </w:r>
      <w:r w:rsidR="00681AEA" w:rsidRPr="00242224">
        <w:rPr>
          <w:rFonts w:ascii="Times New Roman" w:hAnsi="Times New Roman" w:cs="Times New Roman"/>
        </w:rPr>
        <w:t xml:space="preserve">contents </w:t>
      </w:r>
      <w:r w:rsidR="006D5837" w:rsidRPr="00242224">
        <w:rPr>
          <w:rFonts w:ascii="Times New Roman" w:hAnsi="Times New Roman" w:cs="Times New Roman"/>
        </w:rPr>
        <w:t xml:space="preserve">and data tools. </w:t>
      </w:r>
      <w:r w:rsidR="00B6758A" w:rsidRPr="00242224">
        <w:rPr>
          <w:rFonts w:ascii="Times New Roman" w:hAnsi="Times New Roman" w:cs="Times New Roman"/>
        </w:rPr>
        <w:t xml:space="preserve">Hospital Users of the ‘TJC Specifications Manual’ are responsible for updating their software and associated documentation based on the Joint Commission published manual production timelines </w:t>
      </w:r>
    </w:p>
    <w:p w14:paraId="59F70459" w14:textId="77777777" w:rsidR="006D5837" w:rsidRPr="00242224" w:rsidRDefault="006D5837" w:rsidP="006D5837">
      <w:pPr>
        <w:pStyle w:val="ListParagraph"/>
        <w:rPr>
          <w:rFonts w:ascii="Times New Roman" w:eastAsia="Times New Roman" w:hAnsi="Times New Roman" w:cs="Times New Roman"/>
          <w:b/>
          <w:iCs/>
        </w:rPr>
      </w:pPr>
    </w:p>
    <w:p w14:paraId="6BECEB4D" w14:textId="0C73CDBA" w:rsidR="003B65C8" w:rsidRPr="00242224" w:rsidRDefault="006C3226" w:rsidP="006D5837">
      <w:pPr>
        <w:pStyle w:val="ListParagraph"/>
        <w:numPr>
          <w:ilvl w:val="1"/>
          <w:numId w:val="4"/>
        </w:numPr>
        <w:tabs>
          <w:tab w:val="left" w:pos="720"/>
        </w:tabs>
        <w:autoSpaceDE w:val="0"/>
        <w:autoSpaceDN w:val="0"/>
        <w:adjustRightInd w:val="0"/>
        <w:spacing w:after="0" w:line="240" w:lineRule="auto"/>
        <w:ind w:left="720"/>
        <w:jc w:val="both"/>
        <w:rPr>
          <w:rFonts w:ascii="Times New Roman" w:hAnsi="Times New Roman" w:cs="Times New Roman"/>
        </w:rPr>
      </w:pPr>
      <w:r w:rsidRPr="00242224">
        <w:rPr>
          <w:rFonts w:ascii="Times New Roman" w:eastAsia="Times New Roman" w:hAnsi="Times New Roman" w:cs="Times New Roman"/>
          <w:b/>
          <w:iCs/>
        </w:rPr>
        <w:t>Appendix Tool Versions</w:t>
      </w:r>
      <w:r w:rsidRPr="00242224">
        <w:rPr>
          <w:rFonts w:ascii="Times New Roman" w:eastAsia="Times New Roman" w:hAnsi="Times New Roman" w:cs="Times New Roman"/>
          <w:iCs/>
        </w:rPr>
        <w:t xml:space="preserve">: </w:t>
      </w:r>
      <w:r w:rsidR="00F23437" w:rsidRPr="00242224">
        <w:rPr>
          <w:rFonts w:ascii="Times New Roman" w:eastAsia="Times New Roman" w:hAnsi="Times New Roman" w:cs="Times New Roman"/>
          <w:iCs/>
        </w:rPr>
        <w:t xml:space="preserve">Updates to </w:t>
      </w:r>
      <w:r w:rsidR="00F011C8">
        <w:rPr>
          <w:rFonts w:ascii="Times New Roman" w:eastAsia="Times New Roman" w:hAnsi="Times New Roman" w:cs="Times New Roman"/>
          <w:iCs/>
        </w:rPr>
        <w:t xml:space="preserve">RY23 </w:t>
      </w:r>
      <w:r w:rsidR="000B2227" w:rsidRPr="00242224">
        <w:rPr>
          <w:rFonts w:ascii="Times New Roman" w:eastAsia="Times New Roman" w:hAnsi="Times New Roman" w:cs="Times New Roman"/>
          <w:iCs/>
        </w:rPr>
        <w:t>EOHHS Manual (</w:t>
      </w:r>
      <w:r w:rsidR="001C513A" w:rsidRPr="00242224">
        <w:rPr>
          <w:rFonts w:ascii="Times New Roman" w:eastAsia="Times New Roman" w:hAnsi="Times New Roman" w:cs="Times New Roman"/>
          <w:iCs/>
        </w:rPr>
        <w:t>v</w:t>
      </w:r>
      <w:r w:rsidR="000B2227" w:rsidRPr="00242224">
        <w:rPr>
          <w:rFonts w:ascii="Times New Roman" w:eastAsia="Times New Roman" w:hAnsi="Times New Roman" w:cs="Times New Roman"/>
          <w:iCs/>
        </w:rPr>
        <w:t>1</w:t>
      </w:r>
      <w:r w:rsidR="00805BDE" w:rsidRPr="00242224">
        <w:rPr>
          <w:rFonts w:ascii="Times New Roman" w:eastAsia="Times New Roman" w:hAnsi="Times New Roman" w:cs="Times New Roman"/>
          <w:iCs/>
        </w:rPr>
        <w:t>6</w:t>
      </w:r>
      <w:r w:rsidR="000B2227" w:rsidRPr="00242224">
        <w:rPr>
          <w:rFonts w:ascii="Times New Roman" w:eastAsia="Times New Roman" w:hAnsi="Times New Roman" w:cs="Times New Roman"/>
          <w:iCs/>
        </w:rPr>
        <w:t xml:space="preserve">.0) </w:t>
      </w:r>
      <w:r w:rsidR="00F011C8" w:rsidRPr="00242224">
        <w:rPr>
          <w:rFonts w:ascii="Times New Roman" w:eastAsia="Times New Roman" w:hAnsi="Times New Roman" w:cs="Times New Roman"/>
          <w:iCs/>
        </w:rPr>
        <w:t xml:space="preserve">Table 2.4 </w:t>
      </w:r>
      <w:r w:rsidR="00F011C8">
        <w:rPr>
          <w:rFonts w:ascii="Times New Roman" w:eastAsia="Times New Roman" w:hAnsi="Times New Roman" w:cs="Times New Roman"/>
          <w:iCs/>
        </w:rPr>
        <w:t>appendix tool</w:t>
      </w:r>
      <w:r w:rsidR="00F011C8" w:rsidRPr="00242224">
        <w:rPr>
          <w:rFonts w:ascii="Times New Roman" w:eastAsia="Times New Roman" w:hAnsi="Times New Roman" w:cs="Times New Roman"/>
          <w:iCs/>
        </w:rPr>
        <w:t xml:space="preserve"> versions </w:t>
      </w:r>
      <w:r w:rsidR="00F42C3B" w:rsidRPr="00242224">
        <w:rPr>
          <w:rFonts w:ascii="Times New Roman" w:eastAsia="Times New Roman" w:hAnsi="Times New Roman" w:cs="Times New Roman"/>
          <w:iCs/>
        </w:rPr>
        <w:t xml:space="preserve">applicable to </w:t>
      </w:r>
      <w:r w:rsidR="00DD4E4D" w:rsidRPr="00242224">
        <w:rPr>
          <w:rFonts w:ascii="Times New Roman" w:eastAsia="Times New Roman" w:hAnsi="Times New Roman" w:cs="Times New Roman"/>
          <w:iCs/>
        </w:rPr>
        <w:t>new measures listed in this document are</w:t>
      </w:r>
      <w:r w:rsidR="001C513A" w:rsidRPr="00242224">
        <w:rPr>
          <w:rFonts w:ascii="Times New Roman" w:eastAsia="Times New Roman" w:hAnsi="Times New Roman" w:cs="Times New Roman"/>
          <w:iCs/>
        </w:rPr>
        <w:t xml:space="preserve"> </w:t>
      </w:r>
      <w:r w:rsidR="005712A3" w:rsidRPr="00242224">
        <w:rPr>
          <w:rFonts w:ascii="Times New Roman" w:eastAsia="Times New Roman" w:hAnsi="Times New Roman" w:cs="Times New Roman"/>
          <w:iCs/>
        </w:rPr>
        <w:t xml:space="preserve">summarized </w:t>
      </w:r>
      <w:r w:rsidR="008738B5" w:rsidRPr="00242224">
        <w:rPr>
          <w:rFonts w:ascii="Times New Roman" w:eastAsia="Times New Roman" w:hAnsi="Times New Roman" w:cs="Times New Roman"/>
          <w:iCs/>
        </w:rPr>
        <w:t>below</w:t>
      </w:r>
      <w:r w:rsidR="001D1306" w:rsidRPr="00242224">
        <w:rPr>
          <w:rFonts w:ascii="Times New Roman" w:eastAsia="Times New Roman" w:hAnsi="Times New Roman" w:cs="Times New Roman"/>
          <w:iCs/>
        </w:rPr>
        <w:t>.</w:t>
      </w:r>
      <w:r w:rsidR="00422282" w:rsidRPr="00242224">
        <w:rPr>
          <w:rFonts w:ascii="Times New Roman" w:eastAsia="Times New Roman" w:hAnsi="Times New Roman" w:cs="Times New Roman"/>
          <w:iCs/>
        </w:rPr>
        <w:t xml:space="preserve">  </w:t>
      </w:r>
    </w:p>
    <w:p w14:paraId="1F255840" w14:textId="3D634AE2" w:rsidR="009B142A" w:rsidRPr="00242224" w:rsidRDefault="00AA4BD1" w:rsidP="00996D3C">
      <w:pPr>
        <w:pStyle w:val="ListParagraph"/>
        <w:numPr>
          <w:ilvl w:val="0"/>
          <w:numId w:val="44"/>
        </w:numPr>
        <w:spacing w:after="0" w:line="240" w:lineRule="auto"/>
        <w:rPr>
          <w:rFonts w:ascii="Times New Roman" w:hAnsi="Times New Roman" w:cs="Times New Roman"/>
          <w:bCs/>
        </w:rPr>
      </w:pPr>
      <w:r w:rsidRPr="00242224">
        <w:rPr>
          <w:rFonts w:ascii="Times New Roman" w:hAnsi="Times New Roman" w:cs="Times New Roman"/>
          <w:bCs/>
        </w:rPr>
        <w:t xml:space="preserve">Use </w:t>
      </w:r>
      <w:r w:rsidR="009B142A" w:rsidRPr="00242224">
        <w:rPr>
          <w:rFonts w:ascii="Times New Roman" w:hAnsi="Times New Roman" w:cs="Times New Roman"/>
          <w:bCs/>
        </w:rPr>
        <w:t>Appendix A-4: XML Schema MassHealth Specific File (v16.1)</w:t>
      </w:r>
      <w:r w:rsidRPr="00242224">
        <w:rPr>
          <w:rFonts w:ascii="Times New Roman" w:hAnsi="Times New Roman" w:cs="Times New Roman"/>
          <w:bCs/>
        </w:rPr>
        <w:t xml:space="preserve"> as of Q1-2023 reporting</w:t>
      </w:r>
    </w:p>
    <w:p w14:paraId="676D7F1C" w14:textId="1FA6FE44" w:rsidR="009B142A" w:rsidRPr="00242224" w:rsidRDefault="00AA4BD1" w:rsidP="00996D3C">
      <w:pPr>
        <w:pStyle w:val="ListParagraph"/>
        <w:numPr>
          <w:ilvl w:val="0"/>
          <w:numId w:val="44"/>
        </w:numPr>
        <w:spacing w:after="0" w:line="240" w:lineRule="auto"/>
        <w:rPr>
          <w:rFonts w:ascii="Times New Roman" w:hAnsi="Times New Roman" w:cs="Times New Roman"/>
          <w:bCs/>
        </w:rPr>
      </w:pPr>
      <w:r w:rsidRPr="00242224">
        <w:rPr>
          <w:rFonts w:ascii="Times New Roman" w:hAnsi="Times New Roman" w:cs="Times New Roman"/>
          <w:bCs/>
        </w:rPr>
        <w:t xml:space="preserve">Use </w:t>
      </w:r>
      <w:r w:rsidR="009B142A" w:rsidRPr="00242224">
        <w:rPr>
          <w:rFonts w:ascii="Times New Roman" w:hAnsi="Times New Roman" w:cs="Times New Roman"/>
          <w:bCs/>
        </w:rPr>
        <w:t>Appendix A-5: XML MassHealth Data Deletion Request File (v16.1)</w:t>
      </w:r>
      <w:r w:rsidRPr="00242224">
        <w:rPr>
          <w:rFonts w:ascii="Times New Roman" w:hAnsi="Times New Roman" w:cs="Times New Roman"/>
          <w:bCs/>
        </w:rPr>
        <w:t xml:space="preserve"> as of </w:t>
      </w:r>
      <w:r w:rsidR="006826CB" w:rsidRPr="00242224">
        <w:rPr>
          <w:rFonts w:ascii="Times New Roman" w:hAnsi="Times New Roman" w:cs="Times New Roman"/>
          <w:bCs/>
        </w:rPr>
        <w:t>Q1-2023 reporting.</w:t>
      </w:r>
    </w:p>
    <w:p w14:paraId="5ECB3B1C" w14:textId="77777777" w:rsidR="00122E60" w:rsidRPr="00242224" w:rsidRDefault="00122E60" w:rsidP="00150143">
      <w:pPr>
        <w:tabs>
          <w:tab w:val="left" w:pos="720"/>
        </w:tabs>
        <w:autoSpaceDE w:val="0"/>
        <w:autoSpaceDN w:val="0"/>
        <w:adjustRightInd w:val="0"/>
        <w:spacing w:after="0" w:line="240" w:lineRule="auto"/>
        <w:jc w:val="both"/>
        <w:rPr>
          <w:rFonts w:ascii="Times New Roman" w:hAnsi="Times New Roman" w:cs="Times New Roman"/>
          <w:b/>
        </w:rPr>
      </w:pPr>
    </w:p>
    <w:p w14:paraId="45E7B8EB" w14:textId="7A4CFBB7" w:rsidR="009B142A" w:rsidRPr="00242224" w:rsidRDefault="00122E60" w:rsidP="00996D3C">
      <w:pPr>
        <w:pStyle w:val="ListParagraph"/>
        <w:numPr>
          <w:ilvl w:val="0"/>
          <w:numId w:val="8"/>
        </w:numPr>
        <w:tabs>
          <w:tab w:val="left" w:pos="720"/>
        </w:tabs>
        <w:autoSpaceDE w:val="0"/>
        <w:autoSpaceDN w:val="0"/>
        <w:adjustRightInd w:val="0"/>
        <w:spacing w:after="0" w:line="240" w:lineRule="auto"/>
        <w:jc w:val="both"/>
        <w:rPr>
          <w:rFonts w:ascii="Times New Roman" w:hAnsi="Times New Roman" w:cs="Times New Roman"/>
        </w:rPr>
      </w:pPr>
      <w:r w:rsidRPr="00242224">
        <w:rPr>
          <w:rFonts w:ascii="Times New Roman" w:hAnsi="Times New Roman" w:cs="Times New Roman"/>
          <w:b/>
        </w:rPr>
        <w:t xml:space="preserve">Submission Deadline: </w:t>
      </w:r>
      <w:r w:rsidR="00663C29" w:rsidRPr="00242224">
        <w:rPr>
          <w:rFonts w:ascii="Times New Roman" w:hAnsi="Times New Roman" w:cs="Times New Roman"/>
          <w:bCs/>
        </w:rPr>
        <w:t>T</w:t>
      </w:r>
      <w:r w:rsidR="006826CB" w:rsidRPr="00242224">
        <w:rPr>
          <w:rFonts w:ascii="Times New Roman" w:hAnsi="Times New Roman" w:cs="Times New Roman"/>
          <w:bCs/>
        </w:rPr>
        <w:t xml:space="preserve">he </w:t>
      </w:r>
      <w:r w:rsidR="007B67DD">
        <w:rPr>
          <w:rFonts w:ascii="Times New Roman" w:hAnsi="Times New Roman" w:cs="Times New Roman"/>
          <w:bCs/>
        </w:rPr>
        <w:t xml:space="preserve">CY2023 </w:t>
      </w:r>
      <w:r w:rsidR="00EF3CA9" w:rsidRPr="00242224">
        <w:rPr>
          <w:rFonts w:ascii="Times New Roman" w:hAnsi="Times New Roman" w:cs="Times New Roman"/>
        </w:rPr>
        <w:t xml:space="preserve">NEWB-3, SUB-2 and SUB-3 </w:t>
      </w:r>
      <w:r w:rsidR="009B142A" w:rsidRPr="00242224">
        <w:rPr>
          <w:rFonts w:ascii="Times New Roman" w:hAnsi="Times New Roman" w:cs="Times New Roman"/>
        </w:rPr>
        <w:t>measures</w:t>
      </w:r>
      <w:r w:rsidR="002B577A" w:rsidRPr="00242224">
        <w:rPr>
          <w:rFonts w:ascii="Times New Roman" w:hAnsi="Times New Roman" w:cs="Times New Roman"/>
        </w:rPr>
        <w:t xml:space="preserve"> </w:t>
      </w:r>
      <w:r w:rsidR="007B67DD">
        <w:rPr>
          <w:rFonts w:ascii="Times New Roman" w:hAnsi="Times New Roman" w:cs="Times New Roman"/>
        </w:rPr>
        <w:t xml:space="preserve">data </w:t>
      </w:r>
      <w:r w:rsidR="002B577A" w:rsidRPr="00242224">
        <w:rPr>
          <w:rFonts w:ascii="Times New Roman" w:hAnsi="Times New Roman" w:cs="Times New Roman"/>
        </w:rPr>
        <w:t>reporting deadline</w:t>
      </w:r>
      <w:r w:rsidR="00056BE3" w:rsidRPr="00242224">
        <w:rPr>
          <w:rFonts w:ascii="Times New Roman" w:hAnsi="Times New Roman" w:cs="Times New Roman"/>
        </w:rPr>
        <w:t xml:space="preserve"> </w:t>
      </w:r>
      <w:r w:rsidRPr="00242224">
        <w:rPr>
          <w:rFonts w:ascii="Times New Roman" w:hAnsi="Times New Roman" w:cs="Times New Roman"/>
        </w:rPr>
        <w:t xml:space="preserve">will </w:t>
      </w:r>
      <w:r w:rsidR="00663C29" w:rsidRPr="00242224">
        <w:rPr>
          <w:rFonts w:ascii="Times New Roman" w:hAnsi="Times New Roman" w:cs="Times New Roman"/>
        </w:rPr>
        <w:t xml:space="preserve">be clarified </w:t>
      </w:r>
      <w:r w:rsidR="009B142A" w:rsidRPr="00242224">
        <w:rPr>
          <w:rFonts w:ascii="Times New Roman" w:hAnsi="Times New Roman" w:cs="Times New Roman"/>
        </w:rPr>
        <w:t xml:space="preserve">in </w:t>
      </w:r>
      <w:r w:rsidR="00663C29" w:rsidRPr="00242224">
        <w:rPr>
          <w:rFonts w:ascii="Times New Roman" w:hAnsi="Times New Roman" w:cs="Times New Roman"/>
        </w:rPr>
        <w:t xml:space="preserve">upcoming </w:t>
      </w:r>
      <w:r w:rsidR="009B142A" w:rsidRPr="00242224">
        <w:rPr>
          <w:rFonts w:ascii="Times New Roman" w:hAnsi="Times New Roman" w:cs="Times New Roman"/>
        </w:rPr>
        <w:t>Acute RFA23 Section 7B amendment.</w:t>
      </w:r>
    </w:p>
    <w:p w14:paraId="3BD06928" w14:textId="77777777" w:rsidR="00122E60" w:rsidRPr="00242224" w:rsidRDefault="00122E60" w:rsidP="00150143">
      <w:pPr>
        <w:tabs>
          <w:tab w:val="left" w:pos="720"/>
        </w:tabs>
        <w:autoSpaceDE w:val="0"/>
        <w:autoSpaceDN w:val="0"/>
        <w:adjustRightInd w:val="0"/>
        <w:spacing w:after="0" w:line="240" w:lineRule="auto"/>
        <w:jc w:val="both"/>
        <w:rPr>
          <w:rFonts w:ascii="Times New Roman" w:hAnsi="Times New Roman" w:cs="Times New Roman"/>
        </w:rPr>
      </w:pPr>
    </w:p>
    <w:p w14:paraId="19BBBBC5" w14:textId="2FAED512" w:rsidR="0042436E" w:rsidRPr="00242224" w:rsidRDefault="009D225B" w:rsidP="00150143">
      <w:pPr>
        <w:tabs>
          <w:tab w:val="left" w:pos="720"/>
        </w:tabs>
        <w:autoSpaceDE w:val="0"/>
        <w:autoSpaceDN w:val="0"/>
        <w:adjustRightInd w:val="0"/>
        <w:spacing w:after="0" w:line="240" w:lineRule="auto"/>
        <w:jc w:val="both"/>
        <w:rPr>
          <w:rFonts w:ascii="Times New Roman" w:hAnsi="Times New Roman" w:cs="Times New Roman"/>
        </w:rPr>
      </w:pPr>
      <w:r w:rsidRPr="00242224">
        <w:rPr>
          <w:rFonts w:ascii="Times New Roman" w:hAnsi="Times New Roman" w:cs="Times New Roman"/>
        </w:rPr>
        <w:lastRenderedPageBreak/>
        <w:t>C</w:t>
      </w:r>
      <w:r w:rsidR="00422282" w:rsidRPr="00242224">
        <w:rPr>
          <w:rFonts w:ascii="Times New Roman" w:hAnsi="Times New Roman" w:cs="Times New Roman"/>
        </w:rPr>
        <w:t xml:space="preserve">ontact the MassQEX Help Desk </w:t>
      </w:r>
      <w:hyperlink r:id="rId16" w:history="1">
        <w:r w:rsidR="00422282" w:rsidRPr="00242224">
          <w:rPr>
            <w:rStyle w:val="Hyperlink"/>
            <w:rFonts w:ascii="Times New Roman" w:hAnsi="Times New Roman" w:cs="Times New Roman"/>
            <w:color w:val="auto"/>
          </w:rPr>
          <w:t>massqexhelp@telligen.com</w:t>
        </w:r>
      </w:hyperlink>
      <w:r w:rsidR="00422282" w:rsidRPr="00242224">
        <w:rPr>
          <w:rFonts w:ascii="Times New Roman" w:hAnsi="Times New Roman" w:cs="Times New Roman"/>
        </w:rPr>
        <w:t xml:space="preserve"> or (844) 546-1343 for </w:t>
      </w:r>
      <w:r w:rsidR="006C3226" w:rsidRPr="00242224">
        <w:rPr>
          <w:rFonts w:ascii="Times New Roman" w:hAnsi="Times New Roman" w:cs="Times New Roman"/>
        </w:rPr>
        <w:t xml:space="preserve">questions regarding </w:t>
      </w:r>
      <w:r w:rsidR="00901A9C" w:rsidRPr="00242224">
        <w:rPr>
          <w:rFonts w:ascii="Times New Roman" w:hAnsi="Times New Roman" w:cs="Times New Roman"/>
        </w:rPr>
        <w:t xml:space="preserve">collection and reporting </w:t>
      </w:r>
      <w:r w:rsidRPr="00242224">
        <w:rPr>
          <w:rFonts w:ascii="Times New Roman" w:hAnsi="Times New Roman" w:cs="Times New Roman"/>
        </w:rPr>
        <w:t xml:space="preserve">on new measures described in this document. </w:t>
      </w:r>
      <w:r w:rsidR="00422282" w:rsidRPr="00242224">
        <w:rPr>
          <w:rFonts w:ascii="Times New Roman" w:hAnsi="Times New Roman" w:cs="Times New Roman"/>
        </w:rPr>
        <w:t xml:space="preserve"> </w:t>
      </w:r>
    </w:p>
    <w:p w14:paraId="521F45CA" w14:textId="219D012B" w:rsidR="005126BF" w:rsidRPr="00B8144B" w:rsidRDefault="005126BF" w:rsidP="005126BF">
      <w:pPr>
        <w:pStyle w:val="Title"/>
        <w:rPr>
          <w:b/>
          <w:color w:val="0070C0"/>
          <w:sz w:val="32"/>
          <w:szCs w:val="32"/>
        </w:rPr>
      </w:pPr>
      <w:r w:rsidRPr="00B8144B">
        <w:rPr>
          <w:b/>
          <w:color w:val="0070C0"/>
          <w:sz w:val="32"/>
          <w:szCs w:val="32"/>
        </w:rPr>
        <w:t xml:space="preserve">Section </w:t>
      </w:r>
      <w:r w:rsidR="00420463" w:rsidRPr="00B8144B">
        <w:rPr>
          <w:b/>
          <w:color w:val="0070C0"/>
          <w:sz w:val="32"/>
          <w:szCs w:val="32"/>
        </w:rPr>
        <w:t>II</w:t>
      </w:r>
      <w:r w:rsidRPr="00B8144B">
        <w:rPr>
          <w:b/>
          <w:color w:val="0070C0"/>
          <w:sz w:val="32"/>
          <w:szCs w:val="32"/>
        </w:rPr>
        <w:t xml:space="preserve">:  </w:t>
      </w:r>
      <w:r w:rsidR="00544CC4">
        <w:rPr>
          <w:b/>
          <w:color w:val="0070C0"/>
          <w:sz w:val="32"/>
          <w:szCs w:val="32"/>
        </w:rPr>
        <w:t>New</w:t>
      </w:r>
      <w:r w:rsidR="007B2BA9">
        <w:rPr>
          <w:b/>
          <w:color w:val="0070C0"/>
          <w:sz w:val="32"/>
          <w:szCs w:val="32"/>
        </w:rPr>
        <w:t xml:space="preserve"> </w:t>
      </w:r>
      <w:r w:rsidR="006A1ADC" w:rsidRPr="00B8144B">
        <w:rPr>
          <w:b/>
          <w:color w:val="0070C0"/>
          <w:sz w:val="32"/>
          <w:szCs w:val="32"/>
        </w:rPr>
        <w:t>M</w:t>
      </w:r>
      <w:r w:rsidR="00015521">
        <w:rPr>
          <w:b/>
          <w:color w:val="0070C0"/>
          <w:sz w:val="32"/>
          <w:szCs w:val="32"/>
        </w:rPr>
        <w:t>assHealth Specific M</w:t>
      </w:r>
      <w:r w:rsidR="006A1ADC" w:rsidRPr="00B8144B">
        <w:rPr>
          <w:b/>
          <w:color w:val="0070C0"/>
          <w:sz w:val="32"/>
          <w:szCs w:val="32"/>
        </w:rPr>
        <w:t xml:space="preserve">easure </w:t>
      </w:r>
      <w:r w:rsidR="00015521">
        <w:rPr>
          <w:b/>
          <w:color w:val="0070C0"/>
          <w:sz w:val="32"/>
          <w:szCs w:val="32"/>
        </w:rPr>
        <w:t>Specifications</w:t>
      </w:r>
      <w:r w:rsidR="006A1ADC" w:rsidRPr="00B8144B">
        <w:rPr>
          <w:b/>
          <w:color w:val="0070C0"/>
          <w:sz w:val="32"/>
          <w:szCs w:val="32"/>
        </w:rPr>
        <w:t xml:space="preserve"> </w:t>
      </w:r>
    </w:p>
    <w:p w14:paraId="14C52C54" w14:textId="5EE855E3" w:rsidR="003B65C8" w:rsidRPr="00C318E1" w:rsidRDefault="00852B23" w:rsidP="00FF3471">
      <w:pPr>
        <w:tabs>
          <w:tab w:val="left" w:pos="720"/>
        </w:tabs>
        <w:autoSpaceDE w:val="0"/>
        <w:autoSpaceDN w:val="0"/>
        <w:adjustRightInd w:val="0"/>
        <w:spacing w:after="0" w:line="240" w:lineRule="auto"/>
        <w:rPr>
          <w:rFonts w:ascii="Times New Roman" w:hAnsi="Times New Roman" w:cs="Times New Roman"/>
          <w:bCs/>
        </w:rPr>
      </w:pPr>
      <w:r w:rsidRPr="00C318E1">
        <w:rPr>
          <w:rFonts w:ascii="Times New Roman" w:hAnsi="Times New Roman" w:cs="Times New Roman"/>
          <w:bCs/>
        </w:rPr>
        <w:t xml:space="preserve">This section </w:t>
      </w:r>
      <w:r w:rsidR="00425296" w:rsidRPr="00C318E1">
        <w:rPr>
          <w:rFonts w:ascii="Times New Roman" w:hAnsi="Times New Roman" w:cs="Times New Roman"/>
          <w:bCs/>
        </w:rPr>
        <w:t>in</w:t>
      </w:r>
      <w:r w:rsidR="00C33FBA" w:rsidRPr="00C318E1">
        <w:rPr>
          <w:rFonts w:ascii="Times New Roman" w:hAnsi="Times New Roman" w:cs="Times New Roman"/>
          <w:bCs/>
        </w:rPr>
        <w:t xml:space="preserve">cludes </w:t>
      </w:r>
      <w:r w:rsidR="00A05738" w:rsidRPr="00C318E1">
        <w:rPr>
          <w:rFonts w:ascii="Times New Roman" w:hAnsi="Times New Roman" w:cs="Times New Roman"/>
          <w:bCs/>
        </w:rPr>
        <w:t xml:space="preserve">new </w:t>
      </w:r>
      <w:r w:rsidR="0048573B" w:rsidRPr="00C318E1">
        <w:rPr>
          <w:rFonts w:ascii="Times New Roman" w:hAnsi="Times New Roman" w:cs="Times New Roman"/>
          <w:bCs/>
        </w:rPr>
        <w:t xml:space="preserve">measure specifications </w:t>
      </w:r>
      <w:r w:rsidR="00C33FBA" w:rsidRPr="00C318E1">
        <w:rPr>
          <w:rFonts w:ascii="Times New Roman" w:hAnsi="Times New Roman" w:cs="Times New Roman"/>
          <w:bCs/>
        </w:rPr>
        <w:t>and flowcharts</w:t>
      </w:r>
      <w:r w:rsidRPr="00C318E1">
        <w:rPr>
          <w:rFonts w:ascii="Times New Roman" w:hAnsi="Times New Roman" w:cs="Times New Roman"/>
          <w:bCs/>
        </w:rPr>
        <w:t xml:space="preserve"> </w:t>
      </w:r>
      <w:r w:rsidR="00DA27E1" w:rsidRPr="00C318E1">
        <w:rPr>
          <w:rFonts w:ascii="Times New Roman" w:hAnsi="Times New Roman" w:cs="Times New Roman"/>
          <w:bCs/>
        </w:rPr>
        <w:t xml:space="preserve">for </w:t>
      </w:r>
      <w:r w:rsidR="00C33FBA" w:rsidRPr="00C318E1">
        <w:rPr>
          <w:rFonts w:ascii="Times New Roman" w:hAnsi="Times New Roman" w:cs="Times New Roman"/>
          <w:bCs/>
        </w:rPr>
        <w:t xml:space="preserve">the </w:t>
      </w:r>
      <w:r w:rsidR="002E4DE5" w:rsidRPr="00C318E1">
        <w:rPr>
          <w:rFonts w:ascii="Times New Roman" w:hAnsi="Times New Roman" w:cs="Times New Roman"/>
          <w:bCs/>
        </w:rPr>
        <w:t>NEWB-3, SUB-3 and SUB-3</w:t>
      </w:r>
      <w:r w:rsidR="00C33FBA" w:rsidRPr="00C318E1">
        <w:rPr>
          <w:rFonts w:ascii="Times New Roman" w:hAnsi="Times New Roman" w:cs="Times New Roman"/>
          <w:bCs/>
        </w:rPr>
        <w:t xml:space="preserve"> chart-base</w:t>
      </w:r>
      <w:r w:rsidR="004B7F29" w:rsidRPr="00C318E1">
        <w:rPr>
          <w:rFonts w:ascii="Times New Roman" w:hAnsi="Times New Roman" w:cs="Times New Roman"/>
          <w:bCs/>
        </w:rPr>
        <w:t>d</w:t>
      </w:r>
      <w:r w:rsidR="00C33FBA" w:rsidRPr="00C318E1">
        <w:rPr>
          <w:rFonts w:ascii="Times New Roman" w:hAnsi="Times New Roman" w:cs="Times New Roman"/>
          <w:bCs/>
        </w:rPr>
        <w:t xml:space="preserve"> measures that will be required for the CQI </w:t>
      </w:r>
      <w:r w:rsidR="004B7F29" w:rsidRPr="00C318E1">
        <w:rPr>
          <w:rFonts w:ascii="Times New Roman" w:hAnsi="Times New Roman" w:cs="Times New Roman"/>
          <w:bCs/>
        </w:rPr>
        <w:t>program</w:t>
      </w:r>
      <w:r w:rsidR="002E4DE5" w:rsidRPr="00C318E1">
        <w:rPr>
          <w:rFonts w:ascii="Times New Roman" w:hAnsi="Times New Roman" w:cs="Times New Roman"/>
          <w:bCs/>
        </w:rPr>
        <w:t>.</w:t>
      </w:r>
      <w:r w:rsidR="00447593" w:rsidRPr="00C318E1">
        <w:rPr>
          <w:rFonts w:ascii="Times New Roman" w:hAnsi="Times New Roman" w:cs="Times New Roman"/>
          <w:bCs/>
        </w:rPr>
        <w:t xml:space="preserve"> </w:t>
      </w:r>
      <w:r w:rsidR="00781095" w:rsidRPr="00C318E1">
        <w:rPr>
          <w:rFonts w:ascii="Times New Roman" w:hAnsi="Times New Roman" w:cs="Times New Roman"/>
          <w:bCs/>
        </w:rPr>
        <w:t xml:space="preserve"> </w:t>
      </w:r>
    </w:p>
    <w:p w14:paraId="32E39639" w14:textId="56C2080B" w:rsidR="00852B23" w:rsidRDefault="00852B23" w:rsidP="00852B23">
      <w:pPr>
        <w:pStyle w:val="ListParagraph"/>
        <w:tabs>
          <w:tab w:val="left" w:pos="720"/>
        </w:tabs>
        <w:autoSpaceDE w:val="0"/>
        <w:autoSpaceDN w:val="0"/>
        <w:adjustRightInd w:val="0"/>
        <w:spacing w:after="0" w:line="240" w:lineRule="auto"/>
        <w:ind w:left="36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214"/>
      </w:tblGrid>
      <w:tr w:rsidR="008A5705" w14:paraId="7893024E" w14:textId="77777777" w:rsidTr="008A5705">
        <w:tc>
          <w:tcPr>
            <w:tcW w:w="10440" w:type="dxa"/>
          </w:tcPr>
          <w:p w14:paraId="041D715F" w14:textId="1F022E6B" w:rsidR="008A5705" w:rsidRPr="00234085" w:rsidRDefault="008A5705" w:rsidP="00242224">
            <w:pPr>
              <w:rPr>
                <w:b/>
                <w:bCs/>
                <w:sz w:val="24"/>
                <w:szCs w:val="24"/>
              </w:rPr>
            </w:pPr>
            <w:bookmarkStart w:id="7" w:name="_Hlk115080790"/>
            <w:r w:rsidRPr="00234085">
              <w:rPr>
                <w:b/>
                <w:bCs/>
                <w:sz w:val="24"/>
                <w:szCs w:val="24"/>
              </w:rPr>
              <w:t xml:space="preserve">Measure Name: </w:t>
            </w:r>
            <w:r w:rsidR="00311EDB" w:rsidRPr="00234085">
              <w:rPr>
                <w:b/>
                <w:bCs/>
                <w:sz w:val="24"/>
                <w:szCs w:val="24"/>
              </w:rPr>
              <w:t xml:space="preserve">Unexpected Complications </w:t>
            </w:r>
            <w:r w:rsidR="00F86346" w:rsidRPr="00234085">
              <w:rPr>
                <w:b/>
                <w:bCs/>
                <w:sz w:val="24"/>
                <w:szCs w:val="24"/>
              </w:rPr>
              <w:t>i</w:t>
            </w:r>
            <w:r w:rsidR="00311EDB" w:rsidRPr="00234085">
              <w:rPr>
                <w:b/>
                <w:bCs/>
                <w:sz w:val="24"/>
                <w:szCs w:val="24"/>
              </w:rPr>
              <w:t>n Term Newborns (NEWB-3)</w:t>
            </w:r>
          </w:p>
        </w:tc>
      </w:tr>
    </w:tbl>
    <w:p w14:paraId="5479CAB9" w14:textId="77777777" w:rsidR="002400FF" w:rsidRDefault="002400FF" w:rsidP="00F76B55">
      <w:pPr>
        <w:spacing w:after="0" w:line="240" w:lineRule="auto"/>
        <w:rPr>
          <w:rFonts w:ascii="Times New Roman" w:hAnsi="Times New Roman" w:cs="Times New Roman"/>
          <w:b/>
          <w:bCs/>
        </w:rPr>
      </w:pPr>
    </w:p>
    <w:bookmarkEnd w:id="7"/>
    <w:p w14:paraId="09C8313A" w14:textId="77777777" w:rsidR="00F76B55" w:rsidRPr="004C75A6" w:rsidRDefault="00F76B55" w:rsidP="00AA5F20">
      <w:pPr>
        <w:spacing w:after="0" w:line="240" w:lineRule="auto"/>
        <w:rPr>
          <w:rFonts w:ascii="Times New Roman" w:hAnsi="Times New Roman" w:cs="Times New Roman"/>
          <w:sz w:val="20"/>
          <w:szCs w:val="20"/>
        </w:rPr>
      </w:pPr>
      <w:r w:rsidRPr="004C75A6">
        <w:rPr>
          <w:rFonts w:ascii="Times New Roman" w:hAnsi="Times New Roman" w:cs="Times New Roman"/>
          <w:b/>
          <w:bCs/>
          <w:sz w:val="20"/>
          <w:szCs w:val="20"/>
        </w:rPr>
        <w:t>Description</w:t>
      </w:r>
      <w:r w:rsidRPr="004C75A6">
        <w:rPr>
          <w:rFonts w:ascii="Times New Roman" w:hAnsi="Times New Roman" w:cs="Times New Roman"/>
          <w:sz w:val="20"/>
          <w:szCs w:val="20"/>
        </w:rPr>
        <w:t xml:space="preserve">: Unexpected complications among full term newborns with no preexisting conditions. Severe complications include neonatal death, transfer to another hospital for higher level of care, severe birth injuries such as intracranial hemorrhage or nerve injury, neurologic damage, severe respiratory and infectious complications such as sepsis. Moderate complications include diagnoses or procedures that raise concern but at a lower level than the list for severe </w:t>
      </w:r>
      <w:proofErr w:type="gramStart"/>
      <w:r w:rsidRPr="004C75A6">
        <w:rPr>
          <w:rFonts w:ascii="Times New Roman" w:hAnsi="Times New Roman" w:cs="Times New Roman"/>
          <w:sz w:val="20"/>
          <w:szCs w:val="20"/>
        </w:rPr>
        <w:t>e.g.</w:t>
      </w:r>
      <w:proofErr w:type="gramEnd"/>
      <w:r w:rsidRPr="004C75A6">
        <w:rPr>
          <w:rFonts w:ascii="Times New Roman" w:hAnsi="Times New Roman" w:cs="Times New Roman"/>
          <w:sz w:val="20"/>
          <w:szCs w:val="20"/>
        </w:rPr>
        <w:t xml:space="preserve"> use of CPAP or bone fracture. Examples include less severe respiratory complications </w:t>
      </w:r>
      <w:proofErr w:type="gramStart"/>
      <w:r w:rsidRPr="004C75A6">
        <w:rPr>
          <w:rFonts w:ascii="Times New Roman" w:hAnsi="Times New Roman" w:cs="Times New Roman"/>
          <w:sz w:val="20"/>
          <w:szCs w:val="20"/>
        </w:rPr>
        <w:t>e.g.</w:t>
      </w:r>
      <w:proofErr w:type="gramEnd"/>
      <w:r w:rsidRPr="004C75A6">
        <w:rPr>
          <w:rFonts w:ascii="Times New Roman" w:hAnsi="Times New Roman" w:cs="Times New Roman"/>
          <w:sz w:val="20"/>
          <w:szCs w:val="20"/>
        </w:rPr>
        <w:t xml:space="preserve"> Transient Tachypnea of the Newborn, or infections with a longer length of stay not including sepsis, infants who have a prolonged length of stay of over 5 days.</w:t>
      </w:r>
    </w:p>
    <w:p w14:paraId="6015337E" w14:textId="77777777" w:rsidR="00F76B55" w:rsidRPr="004C75A6" w:rsidRDefault="00F76B55" w:rsidP="00AA5F20">
      <w:pPr>
        <w:spacing w:after="0" w:line="240" w:lineRule="auto"/>
        <w:rPr>
          <w:rFonts w:ascii="Times New Roman" w:hAnsi="Times New Roman" w:cs="Times New Roman"/>
          <w:b/>
          <w:bCs/>
          <w:sz w:val="20"/>
          <w:szCs w:val="20"/>
        </w:rPr>
      </w:pPr>
    </w:p>
    <w:p w14:paraId="2865562C" w14:textId="77777777" w:rsidR="00F76B55" w:rsidRPr="004C75A6" w:rsidRDefault="00F76B55" w:rsidP="00AA5F20">
      <w:pPr>
        <w:spacing w:after="0" w:line="240" w:lineRule="auto"/>
        <w:rPr>
          <w:rFonts w:ascii="Times New Roman" w:hAnsi="Times New Roman" w:cs="Times New Roman"/>
          <w:sz w:val="20"/>
          <w:szCs w:val="20"/>
        </w:rPr>
      </w:pPr>
      <w:r w:rsidRPr="004C75A6">
        <w:rPr>
          <w:rFonts w:ascii="Times New Roman" w:hAnsi="Times New Roman" w:cs="Times New Roman"/>
          <w:b/>
          <w:bCs/>
          <w:sz w:val="20"/>
          <w:szCs w:val="20"/>
        </w:rPr>
        <w:t>Numerator Statement:</w:t>
      </w:r>
      <w:r w:rsidRPr="004C75A6">
        <w:rPr>
          <w:rFonts w:ascii="Times New Roman" w:hAnsi="Times New Roman" w:cs="Times New Roman"/>
          <w:sz w:val="20"/>
          <w:szCs w:val="20"/>
        </w:rPr>
        <w:t xml:space="preserve"> Newborns with severe complications and moderate complications.</w:t>
      </w:r>
    </w:p>
    <w:p w14:paraId="52A790F4" w14:textId="77777777" w:rsidR="00F76B55" w:rsidRPr="004C75A6" w:rsidRDefault="00F76B55" w:rsidP="00AA5F20">
      <w:pPr>
        <w:spacing w:after="0" w:line="240" w:lineRule="auto"/>
        <w:rPr>
          <w:rFonts w:ascii="Times New Roman" w:hAnsi="Times New Roman" w:cs="Times New Roman"/>
          <w:sz w:val="20"/>
          <w:szCs w:val="20"/>
        </w:rPr>
      </w:pPr>
    </w:p>
    <w:p w14:paraId="0170B89C" w14:textId="77777777" w:rsidR="00F76B55" w:rsidRPr="004C75A6" w:rsidRDefault="00F76B55" w:rsidP="00AA5F20">
      <w:pPr>
        <w:spacing w:after="0" w:line="240" w:lineRule="auto"/>
        <w:rPr>
          <w:rFonts w:ascii="Times New Roman" w:hAnsi="Times New Roman" w:cs="Times New Roman"/>
          <w:sz w:val="20"/>
          <w:szCs w:val="20"/>
        </w:rPr>
      </w:pPr>
      <w:r w:rsidRPr="004C75A6">
        <w:rPr>
          <w:rFonts w:ascii="Times New Roman" w:hAnsi="Times New Roman" w:cs="Times New Roman"/>
          <w:b/>
          <w:bCs/>
          <w:sz w:val="20"/>
          <w:szCs w:val="20"/>
        </w:rPr>
        <w:t>Included Populations</w:t>
      </w:r>
      <w:r w:rsidRPr="004C75A6">
        <w:rPr>
          <w:rFonts w:ascii="Times New Roman" w:hAnsi="Times New Roman" w:cs="Times New Roman"/>
          <w:sz w:val="20"/>
          <w:szCs w:val="20"/>
        </w:rPr>
        <w:t>:</w:t>
      </w:r>
    </w:p>
    <w:p w14:paraId="5C66F596" w14:textId="77777777" w:rsidR="00F76B55" w:rsidRPr="004C75A6" w:rsidRDefault="00F76B55" w:rsidP="00AA5F20">
      <w:pPr>
        <w:spacing w:after="0" w:line="240" w:lineRule="auto"/>
        <w:rPr>
          <w:rFonts w:ascii="Times New Roman" w:hAnsi="Times New Roman" w:cs="Times New Roman"/>
          <w:b/>
          <w:bCs/>
          <w:sz w:val="20"/>
          <w:szCs w:val="20"/>
        </w:rPr>
      </w:pPr>
    </w:p>
    <w:p w14:paraId="74E86F2E" w14:textId="77777777" w:rsidR="00F76B55" w:rsidRPr="004C75A6" w:rsidRDefault="00F76B55" w:rsidP="00AA5F20">
      <w:pPr>
        <w:spacing w:after="0" w:line="240" w:lineRule="auto"/>
        <w:ind w:left="360"/>
        <w:rPr>
          <w:rFonts w:ascii="Times New Roman" w:hAnsi="Times New Roman" w:cs="Times New Roman"/>
          <w:sz w:val="20"/>
          <w:szCs w:val="20"/>
        </w:rPr>
      </w:pPr>
      <w:r w:rsidRPr="004C75A6">
        <w:rPr>
          <w:rFonts w:ascii="Times New Roman" w:hAnsi="Times New Roman" w:cs="Times New Roman"/>
          <w:b/>
          <w:bCs/>
          <w:sz w:val="20"/>
          <w:szCs w:val="20"/>
        </w:rPr>
        <w:t>Severe Complications</w:t>
      </w:r>
      <w:r w:rsidRPr="004C75A6">
        <w:rPr>
          <w:rFonts w:ascii="Times New Roman" w:hAnsi="Times New Roman" w:cs="Times New Roman"/>
          <w:sz w:val="20"/>
          <w:szCs w:val="20"/>
        </w:rPr>
        <w:t>:</w:t>
      </w:r>
    </w:p>
    <w:p w14:paraId="13FE2E66" w14:textId="77777777" w:rsidR="00F76B55" w:rsidRPr="004C75A6" w:rsidRDefault="00F76B55" w:rsidP="00AA5F20">
      <w:pPr>
        <w:pStyle w:val="ListParagraph"/>
        <w:numPr>
          <w:ilvl w:val="0"/>
          <w:numId w:val="14"/>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Death</w:t>
      </w:r>
    </w:p>
    <w:p w14:paraId="1946CE1B" w14:textId="77777777" w:rsidR="00F76B55" w:rsidRPr="004C75A6" w:rsidRDefault="00F76B55" w:rsidP="00AA5F20">
      <w:pPr>
        <w:pStyle w:val="ListParagraph"/>
        <w:numPr>
          <w:ilvl w:val="0"/>
          <w:numId w:val="14"/>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Transfer to another acute care facility for higher level of care</w:t>
      </w:r>
    </w:p>
    <w:p w14:paraId="4C5DAD7C" w14:textId="77777777" w:rsidR="00F76B55" w:rsidRPr="004C75A6" w:rsidRDefault="00F76B55" w:rsidP="00AA5F20">
      <w:pPr>
        <w:pStyle w:val="ListParagraph"/>
        <w:numPr>
          <w:ilvl w:val="0"/>
          <w:numId w:val="14"/>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ICD-10-CM Principal Diagnosis Code, ICD-10-CM Other Diagnosis Codes, ICD-10-PCS Principal</w:t>
      </w:r>
    </w:p>
    <w:p w14:paraId="40D5596B" w14:textId="77777777" w:rsidR="00F76B55" w:rsidRPr="004C75A6" w:rsidRDefault="00F76B55" w:rsidP="00AA5F20">
      <w:pPr>
        <w:pStyle w:val="ListParagraph"/>
        <w:numPr>
          <w:ilvl w:val="0"/>
          <w:numId w:val="14"/>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Procedure Code or ICD-10-PCS Other Procedure Codes for Severe Morbidities as defined in</w:t>
      </w:r>
    </w:p>
    <w:p w14:paraId="53D442E0" w14:textId="77777777" w:rsidR="00F76B55" w:rsidRPr="004C75A6" w:rsidRDefault="00F76B55" w:rsidP="00AA5F20">
      <w:pPr>
        <w:pStyle w:val="ListParagraph"/>
        <w:numPr>
          <w:ilvl w:val="0"/>
          <w:numId w:val="14"/>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Appendix A, Tables:</w:t>
      </w:r>
    </w:p>
    <w:p w14:paraId="11165F86"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11.36 Severe Birth Trauma</w:t>
      </w:r>
    </w:p>
    <w:p w14:paraId="225B4A7C"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11.37 Severe Hypoxia/Asphyxia</w:t>
      </w:r>
    </w:p>
    <w:p w14:paraId="2345305E"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11.38 Severe Shock and Resuscitation</w:t>
      </w:r>
    </w:p>
    <w:p w14:paraId="305D5E44"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11.39 Neonatal Severe Respiratory Complications</w:t>
      </w:r>
    </w:p>
    <w:p w14:paraId="08F6218F"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11.40 Neonatal Severe Infection</w:t>
      </w:r>
    </w:p>
    <w:p w14:paraId="65723008"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11.41 Neonatal Severe Neurological Complications</w:t>
      </w:r>
    </w:p>
    <w:p w14:paraId="68A98EE0"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11.42 Severe Shock and Resuscitation Procedures</w:t>
      </w:r>
    </w:p>
    <w:p w14:paraId="4BDB1DC3"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11.43 Neonatal Severe Respiratory Procedures</w:t>
      </w:r>
    </w:p>
    <w:p w14:paraId="30119B61" w14:textId="77777777" w:rsidR="00F76B55" w:rsidRPr="004C75A6" w:rsidRDefault="00F76B55" w:rsidP="00AA5F20">
      <w:pPr>
        <w:pStyle w:val="ListParagraph"/>
        <w:numPr>
          <w:ilvl w:val="1"/>
          <w:numId w:val="14"/>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11.44 Neonatal Severe Neurological Procedures</w:t>
      </w:r>
    </w:p>
    <w:p w14:paraId="2E82B467" w14:textId="77777777" w:rsidR="00F76B55" w:rsidRPr="004C75A6" w:rsidRDefault="00F76B55" w:rsidP="00AA5F20">
      <w:pPr>
        <w:pStyle w:val="ListParagraph"/>
        <w:numPr>
          <w:ilvl w:val="0"/>
          <w:numId w:val="15"/>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Patients with Length of Stay greater than 4 days AND an ICD-10-CM Principal Diagnosis Code or ICD-10-CM Other Diagnosis Codes for Sepsis as defined in Appendix A, Table 11.45 Neonatal Severe Septicemia</w:t>
      </w:r>
    </w:p>
    <w:p w14:paraId="21CEB748" w14:textId="77777777" w:rsidR="00143BD6" w:rsidRDefault="00143BD6" w:rsidP="00AA5F20">
      <w:pPr>
        <w:spacing w:after="0" w:line="240" w:lineRule="auto"/>
        <w:ind w:left="360"/>
        <w:rPr>
          <w:rFonts w:ascii="Times New Roman" w:hAnsi="Times New Roman" w:cs="Times New Roman"/>
          <w:b/>
          <w:bCs/>
          <w:sz w:val="20"/>
          <w:szCs w:val="20"/>
        </w:rPr>
      </w:pPr>
    </w:p>
    <w:p w14:paraId="735DF52F" w14:textId="520B97E3" w:rsidR="00F76B55" w:rsidRPr="004C75A6" w:rsidRDefault="00F76B55" w:rsidP="00AA5F20">
      <w:pPr>
        <w:spacing w:after="0" w:line="240" w:lineRule="auto"/>
        <w:ind w:left="360"/>
        <w:rPr>
          <w:rFonts w:ascii="Times New Roman" w:hAnsi="Times New Roman" w:cs="Times New Roman"/>
          <w:sz w:val="20"/>
          <w:szCs w:val="20"/>
        </w:rPr>
      </w:pPr>
      <w:r w:rsidRPr="004C75A6">
        <w:rPr>
          <w:rFonts w:ascii="Times New Roman" w:hAnsi="Times New Roman" w:cs="Times New Roman"/>
          <w:b/>
          <w:bCs/>
          <w:sz w:val="20"/>
          <w:szCs w:val="20"/>
        </w:rPr>
        <w:t>Moderate Complications</w:t>
      </w:r>
      <w:r w:rsidRPr="004C75A6">
        <w:rPr>
          <w:rFonts w:ascii="Times New Roman" w:hAnsi="Times New Roman" w:cs="Times New Roman"/>
          <w:sz w:val="20"/>
          <w:szCs w:val="20"/>
        </w:rPr>
        <w:t>:</w:t>
      </w:r>
    </w:p>
    <w:p w14:paraId="76940C46" w14:textId="77777777" w:rsidR="00F76B55" w:rsidRPr="004C75A6" w:rsidRDefault="00F76B55" w:rsidP="00AA5F20">
      <w:pPr>
        <w:pStyle w:val="ListParagraph"/>
        <w:numPr>
          <w:ilvl w:val="0"/>
          <w:numId w:val="16"/>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ICD-10-CM Principal Diagnosis Code, ICD-10-CM Other Diagnosis Codes, ICD-10-PCS Principal</w:t>
      </w:r>
    </w:p>
    <w:p w14:paraId="28A7D18B" w14:textId="77777777" w:rsidR="00F76B55" w:rsidRPr="004C75A6" w:rsidRDefault="00F76B55" w:rsidP="00AA5F20">
      <w:pPr>
        <w:pStyle w:val="ListParagraph"/>
        <w:numPr>
          <w:ilvl w:val="0"/>
          <w:numId w:val="16"/>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Procedure Code or ICD-10-PCS Other Procedure Codes for moderate complications as defined in Appendix A, Tables:</w:t>
      </w:r>
    </w:p>
    <w:p w14:paraId="491E7B91"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 xml:space="preserve">11.46 Moderate Birth Trauma </w:t>
      </w:r>
    </w:p>
    <w:p w14:paraId="31773AC0"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11.47 Moderate Respiratory Complications</w:t>
      </w:r>
    </w:p>
    <w:p w14:paraId="46159FC2"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11.48 Moderate Respiratory Complications Procedures</w:t>
      </w:r>
    </w:p>
    <w:p w14:paraId="469E9E4F" w14:textId="77777777" w:rsidR="00F76B55" w:rsidRPr="004C75A6" w:rsidRDefault="00F76B55" w:rsidP="00AA5F20">
      <w:pPr>
        <w:pStyle w:val="ListParagraph"/>
        <w:numPr>
          <w:ilvl w:val="0"/>
          <w:numId w:val="16"/>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ICD-10-CM Principal Diagnosis Code for single liveborn newborn as defined in Appendix A, Table</w:t>
      </w:r>
    </w:p>
    <w:p w14:paraId="4E2C0574" w14:textId="675C6F67" w:rsidR="00F76B55" w:rsidRPr="004C75A6" w:rsidRDefault="00F76B55" w:rsidP="00AA5F20">
      <w:pPr>
        <w:pStyle w:val="ListParagraph"/>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11.20.2 Single Liveborn Newborn-Vaginal AND Length of Stay greater than 2 days OR</w:t>
      </w:r>
    </w:p>
    <w:p w14:paraId="0F55D228" w14:textId="3373AFC2" w:rsidR="00F76B55" w:rsidRPr="00701831" w:rsidRDefault="00F76B55" w:rsidP="00AA5F20">
      <w:pPr>
        <w:pStyle w:val="ListParagraph"/>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t xml:space="preserve">ICD-10-CM Principal Diagnosis Code for single liveborn newborn as defined in Appendix A, Table Single Liveborn Newborn-Cesarean AND Length of Stay greater than 4 days AND ANY </w:t>
      </w:r>
      <w:r w:rsidRPr="00701831">
        <w:rPr>
          <w:rFonts w:ascii="Times New Roman" w:hAnsi="Times New Roman" w:cs="Times New Roman"/>
          <w:sz w:val="20"/>
          <w:szCs w:val="20"/>
        </w:rPr>
        <w:t xml:space="preserve">ICD-10-CM Principal Diagnosis Code, ICD-10-CM Other Diagnosis Codes, ICD-10-PCS Principal Procedure </w:t>
      </w:r>
      <w:proofErr w:type="gramStart"/>
      <w:r w:rsidRPr="00701831">
        <w:rPr>
          <w:rFonts w:ascii="Times New Roman" w:hAnsi="Times New Roman" w:cs="Times New Roman"/>
          <w:sz w:val="20"/>
          <w:szCs w:val="20"/>
        </w:rPr>
        <w:t>Code</w:t>
      </w:r>
      <w:proofErr w:type="gramEnd"/>
      <w:r w:rsidRPr="00701831">
        <w:rPr>
          <w:rFonts w:ascii="Times New Roman" w:hAnsi="Times New Roman" w:cs="Times New Roman"/>
          <w:sz w:val="20"/>
          <w:szCs w:val="20"/>
        </w:rPr>
        <w:t xml:space="preserve"> or ICD-10-PCS Other Procedure Codes for moderate complications as defined in Appendix A, Tables:</w:t>
      </w:r>
    </w:p>
    <w:p w14:paraId="6A6C0E10"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11.49 Moderate Birth Trauma with LOS</w:t>
      </w:r>
    </w:p>
    <w:p w14:paraId="4E646B3B"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11.50 Moderate Respiratory Complications with LOS</w:t>
      </w:r>
    </w:p>
    <w:p w14:paraId="7D729417"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11.51 Moderate Neurological Complications with LOS Procedures</w:t>
      </w:r>
    </w:p>
    <w:p w14:paraId="2FA83882"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11.52 Moderate Respiratory Complications with LOS Procedures</w:t>
      </w:r>
    </w:p>
    <w:p w14:paraId="638C9A55"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11.53 Moderate Infection with LOS</w:t>
      </w:r>
    </w:p>
    <w:p w14:paraId="1EF9938F" w14:textId="2F84B6EE" w:rsidR="00F76B55" w:rsidRPr="00CA4AF6" w:rsidRDefault="00F76B55" w:rsidP="00AA5F20">
      <w:pPr>
        <w:pStyle w:val="ListParagraph"/>
        <w:numPr>
          <w:ilvl w:val="0"/>
          <w:numId w:val="16"/>
        </w:numPr>
        <w:spacing w:after="0" w:line="240" w:lineRule="auto"/>
        <w:ind w:left="1080"/>
        <w:rPr>
          <w:rFonts w:ascii="Times New Roman" w:hAnsi="Times New Roman" w:cs="Times New Roman"/>
          <w:sz w:val="20"/>
          <w:szCs w:val="20"/>
        </w:rPr>
      </w:pPr>
      <w:r w:rsidRPr="004C75A6">
        <w:rPr>
          <w:rFonts w:ascii="Times New Roman" w:hAnsi="Times New Roman" w:cs="Times New Roman"/>
          <w:sz w:val="20"/>
          <w:szCs w:val="20"/>
        </w:rPr>
        <w:lastRenderedPageBreak/>
        <w:t>Patients with Length of Stay greater than 5 days and NO ICD-10-CM Principal Diagnosis Code,</w:t>
      </w:r>
      <w:r w:rsidR="00CA4AF6">
        <w:rPr>
          <w:rFonts w:ascii="Times New Roman" w:hAnsi="Times New Roman" w:cs="Times New Roman"/>
          <w:sz w:val="20"/>
          <w:szCs w:val="20"/>
        </w:rPr>
        <w:t xml:space="preserve"> </w:t>
      </w:r>
      <w:r w:rsidRPr="00CA4AF6">
        <w:rPr>
          <w:rFonts w:ascii="Times New Roman" w:hAnsi="Times New Roman" w:cs="Times New Roman"/>
          <w:sz w:val="20"/>
          <w:szCs w:val="20"/>
        </w:rPr>
        <w:t>ICD-10-CM Other Diagnosis Codes, ICD-10-PCS Principal Procedure Code or ICD-10-PCS Other Procedure Codes for jaundice or social indications as defined in Appendix A, Tables:</w:t>
      </w:r>
    </w:p>
    <w:p w14:paraId="679E923D"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11.33 Neonatal Jaundice</w:t>
      </w:r>
    </w:p>
    <w:p w14:paraId="495D1E54"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11.34 Phototherapy</w:t>
      </w:r>
    </w:p>
    <w:p w14:paraId="14615323" w14:textId="77777777" w:rsidR="00F76B55" w:rsidRPr="004C75A6" w:rsidRDefault="00F76B55" w:rsidP="00AA5F20">
      <w:pPr>
        <w:pStyle w:val="ListParagraph"/>
        <w:numPr>
          <w:ilvl w:val="1"/>
          <w:numId w:val="16"/>
        </w:numPr>
        <w:spacing w:after="0" w:line="240" w:lineRule="auto"/>
        <w:ind w:left="1800"/>
        <w:rPr>
          <w:rFonts w:ascii="Times New Roman" w:hAnsi="Times New Roman" w:cs="Times New Roman"/>
          <w:sz w:val="20"/>
          <w:szCs w:val="20"/>
        </w:rPr>
      </w:pPr>
      <w:r w:rsidRPr="004C75A6">
        <w:rPr>
          <w:rFonts w:ascii="Times New Roman" w:hAnsi="Times New Roman" w:cs="Times New Roman"/>
          <w:sz w:val="20"/>
          <w:szCs w:val="20"/>
        </w:rPr>
        <w:t>11.35 Social Indications</w:t>
      </w:r>
    </w:p>
    <w:p w14:paraId="74BF184A" w14:textId="0267EB9F" w:rsidR="00F76B55" w:rsidRPr="004C75A6" w:rsidRDefault="00F76B55" w:rsidP="00AA5F20">
      <w:pPr>
        <w:spacing w:line="240" w:lineRule="auto"/>
        <w:ind w:left="720"/>
        <w:rPr>
          <w:rFonts w:ascii="Times New Roman" w:hAnsi="Times New Roman" w:cs="Times New Roman"/>
          <w:sz w:val="20"/>
          <w:szCs w:val="20"/>
        </w:rPr>
      </w:pPr>
      <w:r w:rsidRPr="004C75A6">
        <w:rPr>
          <w:rFonts w:ascii="Times New Roman" w:hAnsi="Times New Roman" w:cs="Times New Roman"/>
          <w:b/>
          <w:bCs/>
          <w:sz w:val="20"/>
          <w:szCs w:val="20"/>
        </w:rPr>
        <w:t>Excluded Populations</w:t>
      </w:r>
      <w:r w:rsidRPr="004C75A6">
        <w:rPr>
          <w:rFonts w:ascii="Times New Roman" w:hAnsi="Times New Roman" w:cs="Times New Roman"/>
          <w:sz w:val="20"/>
          <w:szCs w:val="20"/>
        </w:rPr>
        <w:t>: None</w:t>
      </w:r>
    </w:p>
    <w:p w14:paraId="6213C006" w14:textId="77777777" w:rsidR="00F76B55" w:rsidRPr="004C75A6" w:rsidRDefault="00F76B55" w:rsidP="00AA5F20">
      <w:pPr>
        <w:spacing w:after="0" w:line="240" w:lineRule="auto"/>
        <w:ind w:left="720"/>
        <w:rPr>
          <w:rFonts w:ascii="Times New Roman" w:hAnsi="Times New Roman" w:cs="Times New Roman"/>
          <w:b/>
          <w:bCs/>
          <w:sz w:val="20"/>
          <w:szCs w:val="20"/>
        </w:rPr>
      </w:pPr>
      <w:r w:rsidRPr="004C75A6">
        <w:rPr>
          <w:rFonts w:ascii="Times New Roman" w:hAnsi="Times New Roman" w:cs="Times New Roman"/>
          <w:b/>
          <w:bCs/>
          <w:sz w:val="20"/>
          <w:szCs w:val="20"/>
        </w:rPr>
        <w:t>Data Elements:</w:t>
      </w:r>
    </w:p>
    <w:p w14:paraId="2ABA8ACF"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Admission Date</w:t>
      </w:r>
    </w:p>
    <w:p w14:paraId="516BFEDD"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Discharge Date</w:t>
      </w:r>
    </w:p>
    <w:p w14:paraId="371D520E"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Discharge Disposition</w:t>
      </w:r>
    </w:p>
    <w:p w14:paraId="7AE1C0E5"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ICD-10-CM Other Diagnosis Codes</w:t>
      </w:r>
    </w:p>
    <w:p w14:paraId="41B1FAEA"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ICD-10-CM Principal Diagnosis Code</w:t>
      </w:r>
    </w:p>
    <w:p w14:paraId="63F3C83C"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ICD-10-PCS Other Procedure Codes</w:t>
      </w:r>
    </w:p>
    <w:p w14:paraId="1A558ED9" w14:textId="77777777" w:rsidR="00F76B55" w:rsidRPr="004C75A6" w:rsidRDefault="00F76B55" w:rsidP="00AA5F20">
      <w:pPr>
        <w:pStyle w:val="ListParagraph"/>
        <w:numPr>
          <w:ilvl w:val="0"/>
          <w:numId w:val="17"/>
        </w:numPr>
        <w:spacing w:after="0" w:line="240" w:lineRule="auto"/>
        <w:ind w:left="1440"/>
        <w:rPr>
          <w:rFonts w:ascii="Times New Roman" w:hAnsi="Times New Roman" w:cs="Times New Roman"/>
          <w:sz w:val="20"/>
          <w:szCs w:val="20"/>
        </w:rPr>
      </w:pPr>
      <w:r w:rsidRPr="004C75A6">
        <w:rPr>
          <w:rFonts w:ascii="Times New Roman" w:hAnsi="Times New Roman" w:cs="Times New Roman"/>
          <w:i/>
          <w:iCs/>
          <w:sz w:val="20"/>
          <w:szCs w:val="20"/>
        </w:rPr>
        <w:t>ICD-10-PCS Principal Procedure Code</w:t>
      </w:r>
    </w:p>
    <w:p w14:paraId="5F55E7A2" w14:textId="77777777" w:rsidR="00F76B55" w:rsidRPr="004C75A6" w:rsidRDefault="00F76B55" w:rsidP="00AA5F20">
      <w:pPr>
        <w:spacing w:after="0" w:line="240" w:lineRule="auto"/>
        <w:rPr>
          <w:rFonts w:ascii="Times New Roman" w:hAnsi="Times New Roman" w:cs="Times New Roman"/>
          <w:b/>
          <w:bCs/>
          <w:sz w:val="20"/>
          <w:szCs w:val="20"/>
        </w:rPr>
      </w:pPr>
    </w:p>
    <w:p w14:paraId="7DA412A8" w14:textId="77777777" w:rsidR="00F76B55" w:rsidRPr="004C75A6" w:rsidRDefault="00F76B55" w:rsidP="00AA5F20">
      <w:pPr>
        <w:spacing w:after="0" w:line="240" w:lineRule="auto"/>
        <w:rPr>
          <w:rFonts w:ascii="Times New Roman" w:hAnsi="Times New Roman" w:cs="Times New Roman"/>
          <w:sz w:val="20"/>
          <w:szCs w:val="20"/>
        </w:rPr>
      </w:pPr>
      <w:r w:rsidRPr="004C75A6">
        <w:rPr>
          <w:rFonts w:ascii="Times New Roman" w:hAnsi="Times New Roman" w:cs="Times New Roman"/>
          <w:b/>
          <w:bCs/>
          <w:sz w:val="20"/>
          <w:szCs w:val="20"/>
        </w:rPr>
        <w:t>Denominator Statement</w:t>
      </w:r>
      <w:r w:rsidRPr="004C75A6">
        <w:rPr>
          <w:rFonts w:ascii="Times New Roman" w:hAnsi="Times New Roman" w:cs="Times New Roman"/>
          <w:sz w:val="20"/>
          <w:szCs w:val="20"/>
        </w:rPr>
        <w:t>: Liveborn single term newborns 2500 gm or over in birth weight.</w:t>
      </w:r>
    </w:p>
    <w:p w14:paraId="55E6DFC1" w14:textId="77777777" w:rsidR="00F76B55" w:rsidRPr="004C75A6" w:rsidRDefault="00F76B55" w:rsidP="00AA5F20">
      <w:pPr>
        <w:ind w:left="720"/>
        <w:rPr>
          <w:rFonts w:ascii="Times New Roman" w:hAnsi="Times New Roman" w:cs="Times New Roman"/>
          <w:sz w:val="20"/>
          <w:szCs w:val="20"/>
        </w:rPr>
      </w:pPr>
      <w:r w:rsidRPr="004C75A6">
        <w:rPr>
          <w:rFonts w:ascii="Times New Roman" w:hAnsi="Times New Roman" w:cs="Times New Roman"/>
          <w:b/>
          <w:bCs/>
          <w:sz w:val="20"/>
          <w:szCs w:val="20"/>
        </w:rPr>
        <w:t>Included Populations:</w:t>
      </w:r>
      <w:r w:rsidRPr="004C75A6">
        <w:rPr>
          <w:rFonts w:ascii="Times New Roman" w:hAnsi="Times New Roman" w:cs="Times New Roman"/>
          <w:sz w:val="20"/>
          <w:szCs w:val="20"/>
        </w:rPr>
        <w:t xml:space="preserve"> Single liveborn newborns with ICD-10-CM Principal Diagnosis Code for single liveborn newborn as defined in Appendix A, Table Number 11.20.1: Single Liveborn Newborn</w:t>
      </w:r>
    </w:p>
    <w:p w14:paraId="1522C0CA" w14:textId="77777777" w:rsidR="00F76B55" w:rsidRPr="004C75A6" w:rsidRDefault="00F76B55" w:rsidP="00AA5F20">
      <w:pPr>
        <w:spacing w:after="0" w:line="240" w:lineRule="auto"/>
        <w:ind w:left="720"/>
        <w:rPr>
          <w:rFonts w:ascii="Times New Roman" w:hAnsi="Times New Roman" w:cs="Times New Roman"/>
          <w:sz w:val="20"/>
          <w:szCs w:val="20"/>
        </w:rPr>
      </w:pPr>
      <w:r w:rsidRPr="004C75A6">
        <w:rPr>
          <w:rFonts w:ascii="Times New Roman" w:hAnsi="Times New Roman" w:cs="Times New Roman"/>
          <w:b/>
          <w:bCs/>
          <w:sz w:val="20"/>
          <w:szCs w:val="20"/>
        </w:rPr>
        <w:t>Excluded Populations</w:t>
      </w:r>
      <w:r w:rsidRPr="004C75A6">
        <w:rPr>
          <w:rFonts w:ascii="Times New Roman" w:hAnsi="Times New Roman" w:cs="Times New Roman"/>
          <w:sz w:val="20"/>
          <w:szCs w:val="20"/>
        </w:rPr>
        <w:t>:</w:t>
      </w:r>
    </w:p>
    <w:p w14:paraId="714AB868"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Patients who are not born in the hospital or are part of multiple gestation pregnancies, with no</w:t>
      </w:r>
    </w:p>
    <w:p w14:paraId="5A91625E" w14:textId="77777777" w:rsidR="00F76B55" w:rsidRPr="004C75A6" w:rsidRDefault="00F76B55" w:rsidP="00AA5F20">
      <w:pPr>
        <w:pStyle w:val="ListParagraph"/>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ICD-10-CM Principal Diagnosis Code for single liveborn newborn as defined in Appendix A, Table</w:t>
      </w:r>
    </w:p>
    <w:p w14:paraId="1677A244" w14:textId="77777777" w:rsidR="00F76B55" w:rsidRPr="004C75A6" w:rsidRDefault="00F76B55" w:rsidP="00AA5F20">
      <w:pPr>
        <w:pStyle w:val="ListParagraph"/>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Number 11.20.1: Single Liveborn Newborn</w:t>
      </w:r>
    </w:p>
    <w:p w14:paraId="0698D6AF"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Birth Weight &lt; 2500 gm</w:t>
      </w:r>
    </w:p>
    <w:p w14:paraId="3070B218"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Patients who are not term or with &lt; 37 weeks gestation completed</w:t>
      </w:r>
    </w:p>
    <w:p w14:paraId="6E6D173C"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Patients whose term status or gestational age is missing and birthweight &lt; 3000 gm</w:t>
      </w:r>
    </w:p>
    <w:p w14:paraId="6A2154CD"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ICD-10-CM Principal Diagnosis Code or ICD-10-CM Other Diagnosis Codes for congenital malformations and genetic diseases as defined in Appendix A, Table 11.30 Congenital Malformations</w:t>
      </w:r>
    </w:p>
    <w:p w14:paraId="1BBF2DFE"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ICD-10-CM Principal Diagnosis Code or ICD-10-CM Other Diagnosis Codes for pre-existing fetal</w:t>
      </w:r>
    </w:p>
    <w:p w14:paraId="105423DF" w14:textId="77777777" w:rsidR="00F76B55" w:rsidRPr="004C75A6" w:rsidRDefault="00F76B55" w:rsidP="00AA5F20">
      <w:pPr>
        <w:pStyle w:val="ListParagraph"/>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conditions as defined in Appendix A, Table 11.31 Fetal Conditions</w:t>
      </w:r>
    </w:p>
    <w:p w14:paraId="06F0D724" w14:textId="77777777" w:rsidR="00F76B55" w:rsidRPr="004C75A6" w:rsidRDefault="00F76B55" w:rsidP="00AA5F20">
      <w:pPr>
        <w:pStyle w:val="ListParagraph"/>
        <w:numPr>
          <w:ilvl w:val="0"/>
          <w:numId w:val="18"/>
        </w:numPr>
        <w:spacing w:after="0" w:line="240" w:lineRule="auto"/>
        <w:ind w:left="1440"/>
        <w:rPr>
          <w:rFonts w:ascii="Times New Roman" w:hAnsi="Times New Roman" w:cs="Times New Roman"/>
          <w:sz w:val="20"/>
          <w:szCs w:val="20"/>
        </w:rPr>
      </w:pPr>
      <w:r w:rsidRPr="004C75A6">
        <w:rPr>
          <w:rFonts w:ascii="Times New Roman" w:hAnsi="Times New Roman" w:cs="Times New Roman"/>
          <w:sz w:val="20"/>
          <w:szCs w:val="20"/>
        </w:rPr>
        <w:t>ICD-10-CM Principal Diagnosis Code or ICD-10-CM Other Diagnosis Codes for maternal drug use exposure in-utero as defined in Appendix A, Table 11.32 Maternal Drug Use</w:t>
      </w:r>
    </w:p>
    <w:p w14:paraId="607A2B3C" w14:textId="77777777" w:rsidR="00F76B55" w:rsidRPr="004C75A6" w:rsidRDefault="00F76B55" w:rsidP="00AA5F20">
      <w:pPr>
        <w:spacing w:after="0" w:line="240" w:lineRule="auto"/>
        <w:ind w:left="720"/>
        <w:rPr>
          <w:rFonts w:ascii="Times New Roman" w:hAnsi="Times New Roman" w:cs="Times New Roman"/>
          <w:sz w:val="20"/>
          <w:szCs w:val="20"/>
        </w:rPr>
      </w:pPr>
    </w:p>
    <w:p w14:paraId="49D98E9D" w14:textId="77777777" w:rsidR="00F76B55" w:rsidRPr="004C75A6" w:rsidRDefault="00F76B55" w:rsidP="00AA5F20">
      <w:pPr>
        <w:spacing w:after="0" w:line="240" w:lineRule="auto"/>
        <w:ind w:left="720"/>
        <w:rPr>
          <w:rFonts w:ascii="Times New Roman" w:hAnsi="Times New Roman" w:cs="Times New Roman"/>
          <w:b/>
          <w:bCs/>
          <w:sz w:val="20"/>
          <w:szCs w:val="20"/>
        </w:rPr>
      </w:pPr>
      <w:r w:rsidRPr="004C75A6">
        <w:rPr>
          <w:rFonts w:ascii="Times New Roman" w:hAnsi="Times New Roman" w:cs="Times New Roman"/>
          <w:b/>
          <w:bCs/>
          <w:sz w:val="20"/>
          <w:szCs w:val="20"/>
        </w:rPr>
        <w:t>Data Elements:</w:t>
      </w:r>
    </w:p>
    <w:p w14:paraId="3A40F381"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Birth Weight</w:t>
      </w:r>
    </w:p>
    <w:p w14:paraId="68CA66DD"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Birthdate</w:t>
      </w:r>
    </w:p>
    <w:p w14:paraId="37D925AB"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ICD-10-CM Other Diagnosis Codes</w:t>
      </w:r>
    </w:p>
    <w:p w14:paraId="2086F4DA"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ICD-10-CM Other Diagnosis Codes</w:t>
      </w:r>
    </w:p>
    <w:p w14:paraId="746C1FF7"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ICD-10-CM Principal Diagnosis Code</w:t>
      </w:r>
    </w:p>
    <w:p w14:paraId="73133F96"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ICD-10-PCS Other Procedure Codes</w:t>
      </w:r>
    </w:p>
    <w:p w14:paraId="447B5D3F" w14:textId="77777777" w:rsidR="00F76B55" w:rsidRPr="004C75A6" w:rsidRDefault="00F76B55" w:rsidP="00AA5F20">
      <w:pPr>
        <w:pStyle w:val="ListParagraph"/>
        <w:numPr>
          <w:ilvl w:val="0"/>
          <w:numId w:val="19"/>
        </w:numPr>
        <w:spacing w:after="0" w:line="240"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ICD-10-PCS Principal Procedure Code</w:t>
      </w:r>
    </w:p>
    <w:p w14:paraId="4BB50830" w14:textId="77777777" w:rsidR="00F76B55" w:rsidRPr="004C75A6" w:rsidRDefault="00F76B55" w:rsidP="00AA5F20">
      <w:pPr>
        <w:pStyle w:val="ListParagraph"/>
        <w:numPr>
          <w:ilvl w:val="0"/>
          <w:numId w:val="19"/>
        </w:numPr>
        <w:spacing w:after="160" w:line="259" w:lineRule="auto"/>
        <w:ind w:left="1440"/>
        <w:rPr>
          <w:rFonts w:ascii="Times New Roman" w:hAnsi="Times New Roman" w:cs="Times New Roman"/>
          <w:i/>
          <w:iCs/>
          <w:sz w:val="20"/>
          <w:szCs w:val="20"/>
        </w:rPr>
      </w:pPr>
      <w:r w:rsidRPr="004C75A6">
        <w:rPr>
          <w:rFonts w:ascii="Times New Roman" w:hAnsi="Times New Roman" w:cs="Times New Roman"/>
          <w:i/>
          <w:iCs/>
          <w:sz w:val="20"/>
          <w:szCs w:val="20"/>
        </w:rPr>
        <w:t>Term Newborn</w:t>
      </w:r>
    </w:p>
    <w:p w14:paraId="7B07EC28" w14:textId="77777777" w:rsidR="00F76B55" w:rsidRPr="00F86346" w:rsidRDefault="00F76B55" w:rsidP="00AA5F20">
      <w:pPr>
        <w:spacing w:after="0" w:line="360" w:lineRule="auto"/>
        <w:rPr>
          <w:rFonts w:ascii="Times New Roman" w:hAnsi="Times New Roman" w:cs="Times New Roman"/>
          <w:sz w:val="20"/>
          <w:szCs w:val="20"/>
        </w:rPr>
      </w:pPr>
      <w:r w:rsidRPr="00F86346">
        <w:rPr>
          <w:rFonts w:ascii="Times New Roman" w:hAnsi="Times New Roman" w:cs="Times New Roman"/>
          <w:b/>
          <w:bCs/>
          <w:sz w:val="20"/>
          <w:szCs w:val="20"/>
        </w:rPr>
        <w:t>Risk Adjustment</w:t>
      </w:r>
      <w:r w:rsidRPr="00F86346">
        <w:rPr>
          <w:rFonts w:ascii="Times New Roman" w:hAnsi="Times New Roman" w:cs="Times New Roman"/>
          <w:sz w:val="20"/>
          <w:szCs w:val="20"/>
        </w:rPr>
        <w:t>: No.</w:t>
      </w:r>
    </w:p>
    <w:p w14:paraId="79FBA8BF" w14:textId="77777777" w:rsidR="00F76B55" w:rsidRPr="00F86346" w:rsidRDefault="00F76B55" w:rsidP="00AA5F20">
      <w:pPr>
        <w:spacing w:after="0" w:line="360" w:lineRule="auto"/>
        <w:rPr>
          <w:rFonts w:ascii="Times New Roman" w:hAnsi="Times New Roman" w:cs="Times New Roman"/>
          <w:b/>
          <w:bCs/>
          <w:sz w:val="20"/>
          <w:szCs w:val="20"/>
        </w:rPr>
      </w:pPr>
      <w:r w:rsidRPr="00F86346">
        <w:rPr>
          <w:rFonts w:ascii="Times New Roman" w:hAnsi="Times New Roman" w:cs="Times New Roman"/>
          <w:b/>
          <w:bCs/>
          <w:sz w:val="20"/>
          <w:szCs w:val="20"/>
        </w:rPr>
        <w:t>Type Of Measure</w:t>
      </w:r>
      <w:r w:rsidRPr="00F86346">
        <w:rPr>
          <w:rFonts w:ascii="Times New Roman" w:hAnsi="Times New Roman" w:cs="Times New Roman"/>
          <w:sz w:val="20"/>
          <w:szCs w:val="20"/>
        </w:rPr>
        <w:t xml:space="preserve">: Outcome </w:t>
      </w:r>
    </w:p>
    <w:p w14:paraId="4685AF15" w14:textId="77777777" w:rsidR="00F76B55" w:rsidRPr="00F86346" w:rsidRDefault="00F76B55" w:rsidP="00AA5F20">
      <w:pPr>
        <w:spacing w:after="0" w:line="360" w:lineRule="auto"/>
        <w:rPr>
          <w:rFonts w:ascii="Times New Roman" w:hAnsi="Times New Roman" w:cs="Times New Roman"/>
          <w:sz w:val="20"/>
          <w:szCs w:val="20"/>
        </w:rPr>
      </w:pPr>
      <w:r w:rsidRPr="00F86346">
        <w:rPr>
          <w:rFonts w:ascii="Times New Roman" w:hAnsi="Times New Roman" w:cs="Times New Roman"/>
          <w:b/>
          <w:bCs/>
          <w:sz w:val="20"/>
          <w:szCs w:val="20"/>
        </w:rPr>
        <w:t>Improvement Noted As</w:t>
      </w:r>
      <w:r w:rsidRPr="00F86346">
        <w:rPr>
          <w:rFonts w:ascii="Times New Roman" w:hAnsi="Times New Roman" w:cs="Times New Roman"/>
          <w:sz w:val="20"/>
          <w:szCs w:val="20"/>
        </w:rPr>
        <w:t>: Decrease in the rate</w:t>
      </w:r>
    </w:p>
    <w:p w14:paraId="119A90AC" w14:textId="77777777" w:rsidR="00F76B55" w:rsidRPr="00933BA4" w:rsidRDefault="00F76B55" w:rsidP="00AA5F20">
      <w:pPr>
        <w:spacing w:after="0" w:line="360" w:lineRule="auto"/>
        <w:rPr>
          <w:rFonts w:ascii="Times New Roman" w:hAnsi="Times New Roman" w:cs="Times New Roman"/>
          <w:sz w:val="20"/>
          <w:szCs w:val="20"/>
        </w:rPr>
      </w:pPr>
      <w:r w:rsidRPr="00F86346">
        <w:rPr>
          <w:rFonts w:ascii="Times New Roman" w:hAnsi="Times New Roman" w:cs="Times New Roman"/>
          <w:b/>
          <w:bCs/>
          <w:sz w:val="20"/>
          <w:szCs w:val="20"/>
        </w:rPr>
        <w:t>Data Collection Approach</w:t>
      </w:r>
      <w:r w:rsidRPr="00F86346">
        <w:rPr>
          <w:rFonts w:ascii="Times New Roman" w:hAnsi="Times New Roman" w:cs="Times New Roman"/>
          <w:sz w:val="20"/>
          <w:szCs w:val="20"/>
        </w:rPr>
        <w:t xml:space="preserve">: </w:t>
      </w:r>
      <w:r w:rsidRPr="00933BA4">
        <w:rPr>
          <w:rFonts w:ascii="Times New Roman" w:hAnsi="Times New Roman" w:cs="Times New Roman"/>
          <w:sz w:val="20"/>
          <w:szCs w:val="20"/>
        </w:rPr>
        <w:t>See TJC Core Specifications Manual v 2023A for detail that apply.</w:t>
      </w:r>
    </w:p>
    <w:p w14:paraId="71ACDA5E" w14:textId="77777777" w:rsidR="00F76B55" w:rsidRPr="00933BA4" w:rsidRDefault="00F76B55" w:rsidP="00AA5F20">
      <w:pPr>
        <w:spacing w:after="0" w:line="360" w:lineRule="auto"/>
        <w:rPr>
          <w:rFonts w:ascii="Times New Roman" w:hAnsi="Times New Roman" w:cs="Times New Roman"/>
          <w:sz w:val="20"/>
          <w:szCs w:val="20"/>
        </w:rPr>
      </w:pPr>
      <w:r w:rsidRPr="00933BA4">
        <w:rPr>
          <w:rFonts w:ascii="Times New Roman" w:hAnsi="Times New Roman" w:cs="Times New Roman"/>
          <w:b/>
          <w:bCs/>
          <w:sz w:val="20"/>
          <w:szCs w:val="20"/>
        </w:rPr>
        <w:t>Data Accuracy</w:t>
      </w:r>
      <w:r w:rsidRPr="00933BA4">
        <w:rPr>
          <w:rFonts w:ascii="Times New Roman" w:hAnsi="Times New Roman" w:cs="Times New Roman"/>
          <w:sz w:val="20"/>
          <w:szCs w:val="20"/>
        </w:rPr>
        <w:t>: See TJC Core Specifications Manual v 2023A for detail that apply.</w:t>
      </w:r>
    </w:p>
    <w:p w14:paraId="0F4237B8" w14:textId="7F40E771" w:rsidR="00F76B55" w:rsidRPr="00933BA4" w:rsidRDefault="00F76B55" w:rsidP="00AA5F20">
      <w:pPr>
        <w:spacing w:after="0" w:line="360" w:lineRule="auto"/>
        <w:rPr>
          <w:rFonts w:ascii="Times New Roman" w:hAnsi="Times New Roman" w:cs="Times New Roman"/>
          <w:sz w:val="20"/>
          <w:szCs w:val="20"/>
        </w:rPr>
      </w:pPr>
      <w:r w:rsidRPr="00933BA4">
        <w:rPr>
          <w:rFonts w:ascii="Times New Roman" w:hAnsi="Times New Roman" w:cs="Times New Roman"/>
          <w:b/>
          <w:bCs/>
          <w:sz w:val="20"/>
          <w:szCs w:val="20"/>
        </w:rPr>
        <w:t>Sampling</w:t>
      </w:r>
      <w:r w:rsidRPr="00933BA4">
        <w:rPr>
          <w:rFonts w:ascii="Times New Roman" w:hAnsi="Times New Roman" w:cs="Times New Roman"/>
          <w:sz w:val="20"/>
          <w:szCs w:val="20"/>
        </w:rPr>
        <w:t>: No.</w:t>
      </w:r>
      <w:r w:rsidR="00727079" w:rsidRPr="00933BA4">
        <w:rPr>
          <w:rFonts w:ascii="Times New Roman" w:hAnsi="Times New Roman" w:cs="Times New Roman"/>
          <w:sz w:val="20"/>
          <w:szCs w:val="20"/>
        </w:rPr>
        <w:t xml:space="preserve"> </w:t>
      </w:r>
      <w:r w:rsidR="006E4841" w:rsidRPr="00933BA4">
        <w:rPr>
          <w:rFonts w:ascii="Times New Roman" w:hAnsi="Times New Roman" w:cs="Times New Roman"/>
          <w:sz w:val="20"/>
          <w:szCs w:val="20"/>
        </w:rPr>
        <w:t xml:space="preserve">Include all discharged infants where MassHealth is the primary and only payment source. </w:t>
      </w:r>
    </w:p>
    <w:p w14:paraId="7A605326" w14:textId="77777777" w:rsidR="00F76B55" w:rsidRPr="00F86346" w:rsidRDefault="00F76B55" w:rsidP="00AA5F20">
      <w:pPr>
        <w:spacing w:line="360" w:lineRule="auto"/>
        <w:rPr>
          <w:rFonts w:ascii="Times New Roman" w:hAnsi="Times New Roman" w:cs="Times New Roman"/>
          <w:sz w:val="20"/>
          <w:szCs w:val="20"/>
        </w:rPr>
      </w:pPr>
      <w:r w:rsidRPr="00F86346">
        <w:rPr>
          <w:rFonts w:ascii="Times New Roman" w:hAnsi="Times New Roman" w:cs="Times New Roman"/>
          <w:b/>
          <w:bCs/>
          <w:sz w:val="20"/>
          <w:szCs w:val="20"/>
        </w:rPr>
        <w:t>Data Reported As</w:t>
      </w:r>
      <w:r w:rsidRPr="00F86346">
        <w:rPr>
          <w:rFonts w:ascii="Times New Roman" w:hAnsi="Times New Roman" w:cs="Times New Roman"/>
          <w:sz w:val="20"/>
          <w:szCs w:val="20"/>
        </w:rPr>
        <w:t>: Aggregate rate generated from count data reported as a rate per 1000 livebirths.</w:t>
      </w:r>
    </w:p>
    <w:p w14:paraId="6FF9DA76" w14:textId="4708581D" w:rsidR="00F76B55" w:rsidRDefault="00F76B55" w:rsidP="00AA5F20">
      <w:pPr>
        <w:spacing w:after="0" w:line="240" w:lineRule="auto"/>
        <w:rPr>
          <w:rFonts w:ascii="Times New Roman" w:hAnsi="Times New Roman" w:cs="Times New Roman"/>
        </w:rPr>
      </w:pPr>
    </w:p>
    <w:p w14:paraId="26291AA5" w14:textId="11EFE8B6" w:rsidR="00D006B7" w:rsidRDefault="00D006B7" w:rsidP="00AA5F20">
      <w:pPr>
        <w:spacing w:after="0" w:line="240" w:lineRule="auto"/>
        <w:rPr>
          <w:rFonts w:ascii="Times New Roman" w:hAnsi="Times New Roman" w:cs="Times New Roman"/>
        </w:rPr>
      </w:pPr>
    </w:p>
    <w:p w14:paraId="77A13F1C" w14:textId="375BB3E6" w:rsidR="005D7972" w:rsidRPr="00CB4EC9" w:rsidRDefault="005D7972" w:rsidP="00AA5F20">
      <w:pPr>
        <w:rPr>
          <w:noProof/>
        </w:rPr>
      </w:pPr>
    </w:p>
    <w:p w14:paraId="7E582BA8" w14:textId="77777777" w:rsidR="005C6B84" w:rsidRPr="005C6B84" w:rsidRDefault="005C6B84" w:rsidP="005C6B84">
      <w:pPr>
        <w:spacing w:after="160" w:line="259" w:lineRule="auto"/>
        <w:rPr>
          <w:rFonts w:ascii="Calibri" w:eastAsia="Calibri" w:hAnsi="Calibri" w:cs="Times New Roman"/>
          <w:noProof/>
        </w:rPr>
      </w:pPr>
      <w:r w:rsidRPr="005C6B84">
        <w:rPr>
          <w:rFonts w:ascii="Calibri" w:eastAsia="Calibri" w:hAnsi="Calibri" w:cs="Times New Roman"/>
          <w:noProof/>
        </w:rPr>
        <w:drawing>
          <wp:inline distT="0" distB="0" distL="0" distR="0" wp14:anchorId="05021533" wp14:editId="4DD39796">
            <wp:extent cx="6127750" cy="8140700"/>
            <wp:effectExtent l="0" t="0" r="635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750" cy="8140700"/>
                    </a:xfrm>
                    <a:prstGeom prst="rect">
                      <a:avLst/>
                    </a:prstGeom>
                    <a:noFill/>
                    <a:ln>
                      <a:noFill/>
                    </a:ln>
                  </pic:spPr>
                </pic:pic>
              </a:graphicData>
            </a:graphic>
          </wp:inline>
        </w:drawing>
      </w:r>
    </w:p>
    <w:p w14:paraId="178FD1B5" w14:textId="4E298238" w:rsidR="005C6B84" w:rsidRPr="005C6B84" w:rsidRDefault="005C6B84" w:rsidP="005C6B84">
      <w:pPr>
        <w:spacing w:after="160" w:line="259" w:lineRule="auto"/>
        <w:rPr>
          <w:rFonts w:ascii="Calibri" w:eastAsia="Calibri" w:hAnsi="Calibri" w:cs="Times New Roman"/>
          <w:noProof/>
          <w:highlight w:val="yellow"/>
        </w:rPr>
      </w:pPr>
      <w:r w:rsidRPr="005C6B84">
        <w:rPr>
          <w:rFonts w:ascii="Calibri" w:eastAsia="Calibri" w:hAnsi="Calibri" w:cs="Times New Roman"/>
          <w:noProof/>
        </w:rPr>
        <w:lastRenderedPageBreak/>
        <w:drawing>
          <wp:inline distT="0" distB="0" distL="0" distR="0" wp14:anchorId="1BBB14FC" wp14:editId="4A0F5096">
            <wp:extent cx="6042992" cy="8443918"/>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54230" cy="8459620"/>
                    </a:xfrm>
                    <a:prstGeom prst="rect">
                      <a:avLst/>
                    </a:prstGeom>
                  </pic:spPr>
                </pic:pic>
              </a:graphicData>
            </a:graphic>
          </wp:inline>
        </w:drawing>
      </w:r>
      <w:r w:rsidRPr="005C6B84">
        <w:rPr>
          <w:rFonts w:ascii="Calibri" w:eastAsia="Calibri" w:hAnsi="Calibri" w:cs="Times New Roman"/>
          <w:noProof/>
          <w:highlight w:val="yellow"/>
        </w:rPr>
        <w:t xml:space="preserve"> </w:t>
      </w:r>
    </w:p>
    <w:p w14:paraId="036CC208" w14:textId="2A855DE2" w:rsidR="005C6B84" w:rsidRPr="005C6B84" w:rsidRDefault="005C6B84" w:rsidP="005C6B84">
      <w:pPr>
        <w:spacing w:after="160" w:line="259" w:lineRule="auto"/>
        <w:rPr>
          <w:rFonts w:ascii="Calibri" w:eastAsia="Calibri" w:hAnsi="Calibri" w:cs="Times New Roman"/>
          <w:noProof/>
        </w:rPr>
      </w:pPr>
      <w:r w:rsidRPr="005C6B84">
        <w:rPr>
          <w:rFonts w:ascii="Calibri" w:eastAsia="Calibri" w:hAnsi="Calibri" w:cs="Times New Roman"/>
          <w:noProof/>
        </w:rPr>
        <w:lastRenderedPageBreak/>
        <w:drawing>
          <wp:inline distT="0" distB="0" distL="0" distR="0" wp14:anchorId="49BF2655" wp14:editId="452E7A4C">
            <wp:extent cx="5943600" cy="4705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0535"/>
                    </a:xfrm>
                    <a:prstGeom prst="rect">
                      <a:avLst/>
                    </a:prstGeom>
                  </pic:spPr>
                </pic:pic>
              </a:graphicData>
            </a:graphic>
          </wp:inline>
        </w:drawing>
      </w:r>
      <w:r w:rsidRPr="005C6B84">
        <w:rPr>
          <w:rFonts w:ascii="Calibri" w:eastAsia="Calibri" w:hAnsi="Calibri" w:cs="Times New Roman"/>
          <w:noProof/>
        </w:rPr>
        <w:drawing>
          <wp:inline distT="0" distB="0" distL="0" distR="0" wp14:anchorId="23169346" wp14:editId="341C99DB">
            <wp:extent cx="5943600" cy="7465695"/>
            <wp:effectExtent l="0" t="0" r="0" b="190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0">
                      <a:extLst>
                        <a:ext uri="{28A0092B-C50C-407E-A947-70E740481C1C}">
                          <a14:useLocalDpi xmlns:a14="http://schemas.microsoft.com/office/drawing/2010/main" val="0"/>
                        </a:ext>
                      </a:extLst>
                    </a:blip>
                    <a:srcRect t="6400"/>
                    <a:stretch/>
                  </pic:blipFill>
                  <pic:spPr bwMode="auto">
                    <a:xfrm>
                      <a:off x="0" y="0"/>
                      <a:ext cx="5943600" cy="7465695"/>
                    </a:xfrm>
                    <a:prstGeom prst="rect">
                      <a:avLst/>
                    </a:prstGeom>
                    <a:ln>
                      <a:noFill/>
                    </a:ln>
                    <a:extLst>
                      <a:ext uri="{53640926-AAD7-44D8-BBD7-CCE9431645EC}">
                        <a14:shadowObscured xmlns:a14="http://schemas.microsoft.com/office/drawing/2010/main"/>
                      </a:ext>
                    </a:extLst>
                  </pic:spPr>
                </pic:pic>
              </a:graphicData>
            </a:graphic>
          </wp:inline>
        </w:drawing>
      </w:r>
    </w:p>
    <w:p w14:paraId="39C1F793" w14:textId="77777777" w:rsidR="005C6B84" w:rsidRPr="005C6B84" w:rsidRDefault="005C6B84" w:rsidP="005C6B84">
      <w:pPr>
        <w:spacing w:after="160" w:line="259" w:lineRule="auto"/>
        <w:rPr>
          <w:rFonts w:ascii="Calibri" w:eastAsia="Calibri" w:hAnsi="Calibri" w:cs="Times New Roman"/>
          <w:noProof/>
        </w:rPr>
      </w:pPr>
      <w:r w:rsidRPr="005C6B84">
        <w:rPr>
          <w:rFonts w:ascii="Calibri" w:eastAsia="Calibri" w:hAnsi="Calibri" w:cs="Times New Roman"/>
          <w:noProof/>
        </w:rPr>
        <w:lastRenderedPageBreak/>
        <w:drawing>
          <wp:inline distT="0" distB="0" distL="0" distR="0" wp14:anchorId="48472D97" wp14:editId="3601E752">
            <wp:extent cx="6229350" cy="8123336"/>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6764" cy="8133004"/>
                    </a:xfrm>
                    <a:prstGeom prst="rect">
                      <a:avLst/>
                    </a:prstGeom>
                    <a:noFill/>
                    <a:ln>
                      <a:noFill/>
                    </a:ln>
                  </pic:spPr>
                </pic:pic>
              </a:graphicData>
            </a:graphic>
          </wp:inline>
        </w:drawing>
      </w:r>
    </w:p>
    <w:p w14:paraId="796C0C97" w14:textId="3A492B03" w:rsidR="005C6B84" w:rsidRPr="005C6B84" w:rsidRDefault="00F774E8" w:rsidP="005C6B84">
      <w:pPr>
        <w:spacing w:after="160" w:line="259" w:lineRule="auto"/>
        <w:rPr>
          <w:rFonts w:ascii="Calibri" w:eastAsia="Calibri" w:hAnsi="Calibri" w:cs="Times New Roman"/>
          <w:noProof/>
        </w:rPr>
      </w:pPr>
      <w:r>
        <w:rPr>
          <w:noProof/>
        </w:rPr>
        <w:lastRenderedPageBreak/>
        <w:drawing>
          <wp:inline distT="0" distB="0" distL="0" distR="0" wp14:anchorId="2403EEEE" wp14:editId="294ACA52">
            <wp:extent cx="6159500" cy="759714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9500" cy="7597140"/>
                    </a:xfrm>
                    <a:prstGeom prst="rect">
                      <a:avLst/>
                    </a:prstGeom>
                    <a:noFill/>
                    <a:ln>
                      <a:noFill/>
                    </a:ln>
                  </pic:spPr>
                </pic:pic>
              </a:graphicData>
            </a:graphic>
          </wp:inline>
        </w:drawing>
      </w:r>
    </w:p>
    <w:p w14:paraId="4D8711FE" w14:textId="462FCAE7" w:rsidR="005C6B84" w:rsidRPr="005C6B84" w:rsidRDefault="005C6B84" w:rsidP="005C6B84">
      <w:pPr>
        <w:spacing w:after="160" w:line="259" w:lineRule="auto"/>
        <w:rPr>
          <w:rFonts w:ascii="Calibri" w:eastAsia="Calibri" w:hAnsi="Calibri" w:cs="Times New Roman"/>
        </w:rPr>
      </w:pPr>
      <w:r w:rsidRPr="005C6B84">
        <w:rPr>
          <w:rFonts w:ascii="Calibri" w:eastAsia="Calibri" w:hAnsi="Calibri" w:cs="Times New Roman"/>
          <w:noProof/>
        </w:rPr>
        <w:lastRenderedPageBreak/>
        <mc:AlternateContent>
          <mc:Choice Requires="wpi">
            <w:drawing>
              <wp:anchor distT="0" distB="0" distL="114300" distR="114300" simplePos="0" relativeHeight="251671552" behindDoc="0" locked="0" layoutInCell="1" allowOverlap="1" wp14:anchorId="6C5D8B21" wp14:editId="6F372B8B">
                <wp:simplePos x="0" y="0"/>
                <wp:positionH relativeFrom="column">
                  <wp:posOffset>1065455</wp:posOffset>
                </wp:positionH>
                <wp:positionV relativeFrom="paragraph">
                  <wp:posOffset>-6907</wp:posOffset>
                </wp:positionV>
                <wp:extent cx="360" cy="360"/>
                <wp:effectExtent l="114300" t="114300" r="95250" b="152400"/>
                <wp:wrapNone/>
                <wp:docPr id="26" name="Ink 2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22A9DA6" id="Ink 26" o:spid="_x0000_s1026" type="#_x0000_t75" style="position:absolute;margin-left:78.95pt;margin-top:-5.5pt;width:9.95pt;height:9.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">
                <v:imagedata r:id="rId24" o:title=""/>
              </v:shape>
            </w:pict>
          </mc:Fallback>
        </mc:AlternateContent>
      </w:r>
      <w:r w:rsidR="00F774E8">
        <w:rPr>
          <w:rFonts w:ascii="Calibri" w:eastAsia="Times New Roman" w:hAnsi="Calibri" w:cs="Calibri"/>
          <w:noProof/>
          <w:color w:val="000000"/>
        </w:rPr>
        <w:drawing>
          <wp:inline distT="0" distB="0" distL="0" distR="0" wp14:anchorId="3287E1B3" wp14:editId="7A4C70C2">
            <wp:extent cx="5979381" cy="7652687"/>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0143" cy="7653662"/>
                    </a:xfrm>
                    <a:prstGeom prst="rect">
                      <a:avLst/>
                    </a:prstGeom>
                    <a:noFill/>
                    <a:ln>
                      <a:noFill/>
                    </a:ln>
                  </pic:spPr>
                </pic:pic>
              </a:graphicData>
            </a:graphic>
          </wp:inline>
        </w:drawing>
      </w:r>
    </w:p>
    <w:p w14:paraId="5086A979" w14:textId="77777777" w:rsidR="005C6B84" w:rsidRPr="005C6B84" w:rsidRDefault="005C6B84" w:rsidP="005C6B84">
      <w:pPr>
        <w:spacing w:after="160" w:line="259" w:lineRule="auto"/>
        <w:rPr>
          <w:rFonts w:ascii="Calibri" w:eastAsia="Calibri" w:hAnsi="Calibri" w:cs="Times New Roman"/>
        </w:rPr>
      </w:pPr>
      <w:r w:rsidRPr="005C6B84">
        <w:rPr>
          <w:rFonts w:ascii="Calibri" w:eastAsia="Calibri" w:hAnsi="Calibri" w:cs="Times New Roman"/>
          <w:noProof/>
        </w:rPr>
        <w:lastRenderedPageBreak/>
        <w:drawing>
          <wp:inline distT="0" distB="0" distL="0" distR="0" wp14:anchorId="78FEC804" wp14:editId="1DD9E29A">
            <wp:extent cx="6121400" cy="8525590"/>
            <wp:effectExtent l="0" t="0" r="0" b="889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28472" cy="8535439"/>
                    </a:xfrm>
                    <a:prstGeom prst="rect">
                      <a:avLst/>
                    </a:prstGeom>
                  </pic:spPr>
                </pic:pic>
              </a:graphicData>
            </a:graphic>
          </wp:inline>
        </w:drawing>
      </w:r>
    </w:p>
    <w:p w14:paraId="4D3F007A" w14:textId="77777777" w:rsidR="005C6B84" w:rsidRPr="005C6B84" w:rsidRDefault="005C6B84" w:rsidP="005C6B84">
      <w:pPr>
        <w:spacing w:after="160" w:line="259" w:lineRule="auto"/>
        <w:rPr>
          <w:rFonts w:ascii="Calibri" w:eastAsia="Calibri" w:hAnsi="Calibri" w:cs="Times New Roman"/>
        </w:rPr>
      </w:pPr>
      <w:r w:rsidRPr="005C6B84">
        <w:rPr>
          <w:rFonts w:ascii="Calibri" w:eastAsia="Calibri" w:hAnsi="Calibri" w:cs="Times New Roman"/>
          <w:noProof/>
        </w:rPr>
        <w:lastRenderedPageBreak/>
        <w:drawing>
          <wp:inline distT="0" distB="0" distL="0" distR="0" wp14:anchorId="44A245D0" wp14:editId="1FB0A0D2">
            <wp:extent cx="6161405" cy="9006575"/>
            <wp:effectExtent l="0" t="0" r="0" b="444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69489" cy="9018392"/>
                    </a:xfrm>
                    <a:prstGeom prst="rect">
                      <a:avLst/>
                    </a:prstGeom>
                  </pic:spPr>
                </pic:pic>
              </a:graphicData>
            </a:graphic>
          </wp:inline>
        </w:drawing>
      </w:r>
    </w:p>
    <w:tbl>
      <w:tblPr>
        <w:tblStyle w:val="TableGrid"/>
        <w:tblW w:w="0" w:type="auto"/>
        <w:tblLook w:val="04A0" w:firstRow="1" w:lastRow="0" w:firstColumn="1" w:lastColumn="0" w:noHBand="0" w:noVBand="1"/>
      </w:tblPr>
      <w:tblGrid>
        <w:gridCol w:w="10070"/>
      </w:tblGrid>
      <w:tr w:rsidR="00F76B55" w:rsidRPr="001D355A" w14:paraId="2B909AD5" w14:textId="77777777" w:rsidTr="00FE7E97">
        <w:tc>
          <w:tcPr>
            <w:tcW w:w="10070" w:type="dxa"/>
            <w:shd w:val="clear" w:color="auto" w:fill="auto"/>
          </w:tcPr>
          <w:p w14:paraId="0930AE05" w14:textId="48936442" w:rsidR="00F76B55" w:rsidRPr="000E4110" w:rsidRDefault="00F120D2" w:rsidP="0068399B">
            <w:pPr>
              <w:rPr>
                <w:b/>
                <w:bCs/>
                <w:sz w:val="32"/>
                <w:szCs w:val="32"/>
              </w:rPr>
            </w:pPr>
            <w:r>
              <w:rPr>
                <w:noProof/>
              </w:rPr>
              <w:lastRenderedPageBreak/>
              <mc:AlternateContent>
                <mc:Choice Requires="wpi">
                  <w:drawing>
                    <wp:anchor distT="0" distB="0" distL="114300" distR="114300" simplePos="0" relativeHeight="251664384" behindDoc="0" locked="0" layoutInCell="1" allowOverlap="1" wp14:anchorId="73F9AADD" wp14:editId="4C1CDA45">
                      <wp:simplePos x="0" y="0"/>
                      <wp:positionH relativeFrom="column">
                        <wp:posOffset>3587255</wp:posOffset>
                      </wp:positionH>
                      <wp:positionV relativeFrom="paragraph">
                        <wp:posOffset>4496050</wp:posOffset>
                      </wp:positionV>
                      <wp:extent cx="512280" cy="407520"/>
                      <wp:effectExtent l="133350" t="114300" r="97790" b="145415"/>
                      <wp:wrapNone/>
                      <wp:docPr id="17" name="Ink 17"/>
                      <wp:cNvGraphicFramePr/>
                      <a:graphic xmlns:a="http://schemas.openxmlformats.org/drawingml/2006/main">
                        <a:graphicData uri="http://schemas.microsoft.com/office/word/2010/wordprocessingInk">
                          <w14:contentPart bwMode="auto" r:id="rId28">
                            <w14:nvContentPartPr>
                              <w14:cNvContentPartPr/>
                            </w14:nvContentPartPr>
                            <w14:xfrm>
                              <a:off x="0" y="0"/>
                              <a:ext cx="512280" cy="407520"/>
                            </w14:xfrm>
                          </w14:contentPart>
                        </a:graphicData>
                      </a:graphic>
                    </wp:anchor>
                  </w:drawing>
                </mc:Choice>
                <mc:Fallback>
                  <w:pict>
                    <v:shape w14:anchorId="107F6A99" id="Ink 17" o:spid="_x0000_s1026" type="#_x0000_t75" style="position:absolute;margin-left:277.5pt;margin-top:349.05pt;width:50.3pt;height:4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">
                      <v:imagedata r:id="rId29" o:title=""/>
                    </v:shape>
                  </w:pict>
                </mc:Fallback>
              </mc:AlternateContent>
            </w:r>
            <w:r>
              <w:rPr>
                <w:noProof/>
              </w:rPr>
              <mc:AlternateContent>
                <mc:Choice Requires="wpi">
                  <w:drawing>
                    <wp:anchor distT="0" distB="0" distL="114300" distR="114300" simplePos="0" relativeHeight="251667456" behindDoc="0" locked="0" layoutInCell="1" allowOverlap="1" wp14:anchorId="33684537" wp14:editId="42340C1F">
                      <wp:simplePos x="0" y="0"/>
                      <wp:positionH relativeFrom="column">
                        <wp:posOffset>3498335</wp:posOffset>
                      </wp:positionH>
                      <wp:positionV relativeFrom="paragraph">
                        <wp:posOffset>4530094</wp:posOffset>
                      </wp:positionV>
                      <wp:extent cx="948600" cy="410400"/>
                      <wp:effectExtent l="114300" t="114300" r="99695" b="142240"/>
                      <wp:wrapNone/>
                      <wp:docPr id="18" name="Ink 18"/>
                      <wp:cNvGraphicFramePr/>
                      <a:graphic xmlns:a="http://schemas.openxmlformats.org/drawingml/2006/main">
                        <a:graphicData uri="http://schemas.microsoft.com/office/word/2010/wordprocessingInk">
                          <w14:contentPart bwMode="auto" r:id="rId30">
                            <w14:nvContentPartPr>
                              <w14:cNvContentPartPr/>
                            </w14:nvContentPartPr>
                            <w14:xfrm>
                              <a:off x="0" y="0"/>
                              <a:ext cx="948600" cy="410400"/>
                            </w14:xfrm>
                          </w14:contentPart>
                        </a:graphicData>
                      </a:graphic>
                    </wp:anchor>
                  </w:drawing>
                </mc:Choice>
                <mc:Fallback>
                  <w:pict>
                    <v:shape w14:anchorId="3B78258E" id="Ink 18" o:spid="_x0000_s1026" type="#_x0000_t75" style="position:absolute;margin-left:270.5pt;margin-top:351.75pt;width:84.65pt;height:42.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">
                      <v:imagedata r:id="rId31" o:title=""/>
                    </v:shape>
                  </w:pict>
                </mc:Fallback>
              </mc:AlternateContent>
            </w:r>
            <w:r>
              <w:rPr>
                <w:noProof/>
              </w:rPr>
              <mc:AlternateContent>
                <mc:Choice Requires="wpi">
                  <w:drawing>
                    <wp:anchor distT="0" distB="0" distL="114300" distR="114300" simplePos="0" relativeHeight="251665408" behindDoc="0" locked="0" layoutInCell="1" allowOverlap="1" wp14:anchorId="6F001A0A" wp14:editId="597A02AE">
                      <wp:simplePos x="0" y="0"/>
                      <wp:positionH relativeFrom="column">
                        <wp:posOffset>3736295</wp:posOffset>
                      </wp:positionH>
                      <wp:positionV relativeFrom="paragraph">
                        <wp:posOffset>4702271</wp:posOffset>
                      </wp:positionV>
                      <wp:extent cx="919800" cy="383040"/>
                      <wp:effectExtent l="114300" t="114300" r="109220" b="150495"/>
                      <wp:wrapNone/>
                      <wp:docPr id="4" name="Ink 4"/>
                      <wp:cNvGraphicFramePr/>
                      <a:graphic xmlns:a="http://schemas.openxmlformats.org/drawingml/2006/main">
                        <a:graphicData uri="http://schemas.microsoft.com/office/word/2010/wordprocessingInk">
                          <w14:contentPart bwMode="auto" r:id="rId32">
                            <w14:nvContentPartPr>
                              <w14:cNvContentPartPr/>
                            </w14:nvContentPartPr>
                            <w14:xfrm>
                              <a:off x="0" y="0"/>
                              <a:ext cx="919800" cy="383040"/>
                            </w14:xfrm>
                          </w14:contentPart>
                        </a:graphicData>
                      </a:graphic>
                    </wp:anchor>
                  </w:drawing>
                </mc:Choice>
                <mc:Fallback>
                  <w:pict>
                    <v:shape w14:anchorId="76A03426" id="Ink 4" o:spid="_x0000_s1026" type="#_x0000_t75" style="position:absolute;margin-left:289.25pt;margin-top:365.3pt;width:82.35pt;height:40.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">
                      <v:imagedata r:id="rId33" o:title=""/>
                    </v:shape>
                  </w:pict>
                </mc:Fallback>
              </mc:AlternateContent>
            </w:r>
            <w:r w:rsidR="00F76B55" w:rsidRPr="000E4110">
              <w:rPr>
                <w:b/>
                <w:bCs/>
                <w:sz w:val="24"/>
                <w:szCs w:val="24"/>
              </w:rPr>
              <w:t xml:space="preserve">Measure Name: </w:t>
            </w:r>
            <w:bookmarkStart w:id="8" w:name="_Hlk115173141"/>
            <w:r w:rsidR="00F76B55" w:rsidRPr="000E4110">
              <w:rPr>
                <w:b/>
                <w:bCs/>
                <w:sz w:val="24"/>
                <w:szCs w:val="24"/>
              </w:rPr>
              <w:t>Alcohol Use Brief Intervention Provided or Offered (SUB-2)</w:t>
            </w:r>
            <w:bookmarkEnd w:id="8"/>
          </w:p>
        </w:tc>
      </w:tr>
    </w:tbl>
    <w:p w14:paraId="6590ACE0" w14:textId="77777777" w:rsidR="00F76B55" w:rsidRDefault="00F76B55" w:rsidP="00F76B55">
      <w:pPr>
        <w:spacing w:after="0" w:line="240" w:lineRule="auto"/>
        <w:rPr>
          <w:rFonts w:ascii="Arial" w:hAnsi="Arial" w:cs="Arial"/>
          <w:sz w:val="18"/>
          <w:szCs w:val="18"/>
        </w:rPr>
      </w:pPr>
    </w:p>
    <w:p w14:paraId="6281DB5B" w14:textId="6CDE54AA" w:rsidR="007429DF" w:rsidRPr="000B646F" w:rsidRDefault="00F76B55" w:rsidP="00AA5F20">
      <w:pPr>
        <w:spacing w:after="0" w:line="240" w:lineRule="auto"/>
        <w:rPr>
          <w:rFonts w:ascii="Times New Roman" w:hAnsi="Times New Roman" w:cs="Times New Roman"/>
          <w:sz w:val="20"/>
          <w:szCs w:val="20"/>
        </w:rPr>
      </w:pPr>
      <w:r w:rsidRPr="000B646F">
        <w:rPr>
          <w:rFonts w:ascii="Times New Roman" w:hAnsi="Times New Roman" w:cs="Times New Roman"/>
        </w:rPr>
        <w:t xml:space="preserve">For MassHealth reporting purposes, the “Initial Patient Population” (also termed ICD population) for </w:t>
      </w:r>
      <w:r w:rsidR="008F62D9" w:rsidRPr="000B646F">
        <w:rPr>
          <w:rFonts w:ascii="Times New Roman" w:hAnsi="Times New Roman" w:cs="Times New Roman"/>
        </w:rPr>
        <w:t>the A</w:t>
      </w:r>
      <w:r w:rsidRPr="000B646F">
        <w:rPr>
          <w:rFonts w:ascii="Times New Roman" w:hAnsi="Times New Roman" w:cs="Times New Roman"/>
        </w:rPr>
        <w:t xml:space="preserve">lcohol </w:t>
      </w:r>
      <w:r w:rsidR="008F62D9" w:rsidRPr="000B646F">
        <w:rPr>
          <w:rFonts w:ascii="Times New Roman" w:hAnsi="Times New Roman" w:cs="Times New Roman"/>
        </w:rPr>
        <w:t xml:space="preserve">Use </w:t>
      </w:r>
      <w:r w:rsidRPr="000B646F">
        <w:rPr>
          <w:rFonts w:ascii="Times New Roman" w:hAnsi="Times New Roman" w:cs="Times New Roman"/>
        </w:rPr>
        <w:t xml:space="preserve">treatment measures shall include all Medicaid patients discharged </w:t>
      </w:r>
      <w:r w:rsidR="007A1E46" w:rsidRPr="000B646F">
        <w:rPr>
          <w:rFonts w:ascii="Times New Roman" w:hAnsi="Times New Roman" w:cs="Times New Roman"/>
        </w:rPr>
        <w:t xml:space="preserve">from </w:t>
      </w:r>
      <w:r w:rsidR="00750108" w:rsidRPr="000B646F">
        <w:rPr>
          <w:rFonts w:ascii="Times New Roman" w:hAnsi="Times New Roman" w:cs="Times New Roman"/>
        </w:rPr>
        <w:t>a</w:t>
      </w:r>
      <w:r w:rsidRPr="000B646F">
        <w:rPr>
          <w:rFonts w:ascii="Times New Roman" w:hAnsi="Times New Roman" w:cs="Times New Roman"/>
        </w:rPr>
        <w:t xml:space="preserve">ny acute </w:t>
      </w:r>
      <w:r w:rsidR="007A1E46" w:rsidRPr="000B646F">
        <w:rPr>
          <w:rFonts w:ascii="Times New Roman" w:hAnsi="Times New Roman" w:cs="Times New Roman"/>
        </w:rPr>
        <w:t xml:space="preserve">inpatient care </w:t>
      </w:r>
      <w:r w:rsidRPr="000B646F">
        <w:rPr>
          <w:rFonts w:ascii="Times New Roman" w:hAnsi="Times New Roman" w:cs="Times New Roman"/>
        </w:rPr>
        <w:t xml:space="preserve">setting (medical, surgical, obstetrical, </w:t>
      </w:r>
      <w:r w:rsidR="00750108" w:rsidRPr="000B646F">
        <w:rPr>
          <w:rFonts w:ascii="Times New Roman" w:hAnsi="Times New Roman" w:cs="Times New Roman"/>
        </w:rPr>
        <w:t xml:space="preserve">rehab, </w:t>
      </w:r>
      <w:r w:rsidRPr="000B646F">
        <w:rPr>
          <w:rFonts w:ascii="Times New Roman" w:hAnsi="Times New Roman" w:cs="Times New Roman"/>
        </w:rPr>
        <w:t xml:space="preserve">psychiatric, etc.) </w:t>
      </w:r>
      <w:r w:rsidR="007A1E46" w:rsidRPr="000B646F">
        <w:rPr>
          <w:rFonts w:ascii="Times New Roman" w:hAnsi="Times New Roman" w:cs="Times New Roman"/>
        </w:rPr>
        <w:t xml:space="preserve">that </w:t>
      </w:r>
      <w:r w:rsidRPr="000B646F">
        <w:rPr>
          <w:rFonts w:ascii="Times New Roman" w:hAnsi="Times New Roman" w:cs="Times New Roman"/>
        </w:rPr>
        <w:t>received</w:t>
      </w:r>
      <w:r w:rsidR="005631A4" w:rsidRPr="000B646F">
        <w:rPr>
          <w:rFonts w:ascii="Times New Roman" w:hAnsi="Times New Roman" w:cs="Times New Roman"/>
        </w:rPr>
        <w:t xml:space="preserve"> </w:t>
      </w:r>
      <w:r w:rsidRPr="000B646F">
        <w:rPr>
          <w:rFonts w:ascii="Times New Roman" w:hAnsi="Times New Roman" w:cs="Times New Roman"/>
        </w:rPr>
        <w:t xml:space="preserve">care for a given condition. </w:t>
      </w:r>
      <w:r w:rsidR="00ED79A3" w:rsidRPr="000B646F">
        <w:rPr>
          <w:rFonts w:ascii="Times New Roman" w:hAnsi="Times New Roman" w:cs="Times New Roman"/>
        </w:rPr>
        <w:t xml:space="preserve"> </w:t>
      </w:r>
      <w:r w:rsidR="00491D4E" w:rsidRPr="000B646F">
        <w:rPr>
          <w:rFonts w:ascii="Times New Roman" w:hAnsi="Times New Roman" w:cs="Times New Roman"/>
        </w:rPr>
        <w:t xml:space="preserve"> </w:t>
      </w:r>
      <w:r w:rsidR="00C31EC5" w:rsidRPr="000B646F">
        <w:rPr>
          <w:rFonts w:ascii="Times New Roman" w:hAnsi="Times New Roman" w:cs="Times New Roman"/>
        </w:rPr>
        <w:t>Measu</w:t>
      </w:r>
      <w:r w:rsidR="007E3B76" w:rsidRPr="000B646F">
        <w:rPr>
          <w:rFonts w:ascii="Times New Roman" w:hAnsi="Times New Roman" w:cs="Times New Roman"/>
        </w:rPr>
        <w:t xml:space="preserve">re collection </w:t>
      </w:r>
      <w:r w:rsidR="003E793C" w:rsidRPr="000B646F">
        <w:rPr>
          <w:rFonts w:ascii="Times New Roman" w:hAnsi="Times New Roman" w:cs="Times New Roman"/>
        </w:rPr>
        <w:t xml:space="preserve">is </w:t>
      </w:r>
      <w:r w:rsidR="00364103" w:rsidRPr="000B646F">
        <w:rPr>
          <w:rFonts w:ascii="Times New Roman" w:hAnsi="Times New Roman" w:cs="Times New Roman"/>
        </w:rPr>
        <w:t xml:space="preserve">required for </w:t>
      </w:r>
      <w:r w:rsidR="007E3B76" w:rsidRPr="000B646F">
        <w:rPr>
          <w:rFonts w:ascii="Times New Roman" w:hAnsi="Times New Roman" w:cs="Times New Roman"/>
        </w:rPr>
        <w:t xml:space="preserve">all </w:t>
      </w:r>
      <w:r w:rsidR="00364103" w:rsidRPr="000B646F">
        <w:rPr>
          <w:rFonts w:ascii="Times New Roman" w:hAnsi="Times New Roman" w:cs="Times New Roman"/>
        </w:rPr>
        <w:t xml:space="preserve">acute care hospitals with or without </w:t>
      </w:r>
      <w:r w:rsidR="00750108" w:rsidRPr="000B646F">
        <w:rPr>
          <w:rFonts w:ascii="Times New Roman" w:hAnsi="Times New Roman" w:cs="Times New Roman"/>
        </w:rPr>
        <w:t xml:space="preserve">a </w:t>
      </w:r>
      <w:r w:rsidR="00364103" w:rsidRPr="000B646F">
        <w:rPr>
          <w:rFonts w:ascii="Times New Roman" w:hAnsi="Times New Roman" w:cs="Times New Roman"/>
        </w:rPr>
        <w:t>behavioral health unit</w:t>
      </w:r>
      <w:r w:rsidR="00750108" w:rsidRPr="000B646F">
        <w:rPr>
          <w:rFonts w:ascii="Times New Roman" w:hAnsi="Times New Roman" w:cs="Times New Roman"/>
        </w:rPr>
        <w:t>.</w:t>
      </w:r>
    </w:p>
    <w:p w14:paraId="1F52AE25" w14:textId="77777777" w:rsidR="00750108" w:rsidRDefault="00750108" w:rsidP="00AA5F20">
      <w:pPr>
        <w:spacing w:after="0" w:line="240" w:lineRule="auto"/>
        <w:rPr>
          <w:rFonts w:ascii="Times New Roman" w:hAnsi="Times New Roman" w:cs="Times New Roman"/>
          <w:b/>
          <w:sz w:val="20"/>
          <w:szCs w:val="20"/>
        </w:rPr>
      </w:pPr>
    </w:p>
    <w:p w14:paraId="52190CA6" w14:textId="12068616" w:rsidR="00F76B55" w:rsidRPr="005A3574" w:rsidRDefault="00F76B55" w:rsidP="00AA5F20">
      <w:pPr>
        <w:spacing w:after="0" w:line="240" w:lineRule="auto"/>
        <w:rPr>
          <w:rFonts w:ascii="Times New Roman" w:hAnsi="Times New Roman" w:cs="Times New Roman"/>
          <w:b/>
          <w:sz w:val="20"/>
          <w:szCs w:val="20"/>
        </w:rPr>
      </w:pPr>
      <w:r w:rsidRPr="005A3574">
        <w:rPr>
          <w:rFonts w:ascii="Times New Roman" w:hAnsi="Times New Roman" w:cs="Times New Roman"/>
          <w:b/>
          <w:sz w:val="20"/>
          <w:szCs w:val="20"/>
        </w:rPr>
        <w:t xml:space="preserve">Description:  </w:t>
      </w:r>
      <w:r w:rsidRPr="005A3574">
        <w:rPr>
          <w:rFonts w:ascii="Times New Roman" w:hAnsi="Times New Roman" w:cs="Times New Roman"/>
          <w:sz w:val="20"/>
          <w:szCs w:val="20"/>
        </w:rPr>
        <w:t>This measure is reported as an overall rate which includes all patients to whom a brief intervention was provided or offered and refused. The SUB-2 rate describes the patients who screened positive for unhealthy alcohol use who received or refused a brief intervention during the hospital stay.</w:t>
      </w:r>
    </w:p>
    <w:p w14:paraId="260727AE" w14:textId="77777777" w:rsidR="00F76B55" w:rsidRPr="004C75A6" w:rsidRDefault="00F76B55" w:rsidP="00AA5F20">
      <w:pPr>
        <w:spacing w:after="0" w:line="240" w:lineRule="auto"/>
        <w:rPr>
          <w:rFonts w:ascii="Times New Roman" w:hAnsi="Times New Roman" w:cs="Times New Roman"/>
          <w:b/>
          <w:sz w:val="20"/>
          <w:szCs w:val="20"/>
        </w:rPr>
      </w:pPr>
    </w:p>
    <w:p w14:paraId="7B89FCD9" w14:textId="77777777" w:rsidR="00F76B55" w:rsidRPr="004C75A6" w:rsidRDefault="00F76B55" w:rsidP="00AA5F20">
      <w:pPr>
        <w:spacing w:after="0" w:line="240" w:lineRule="auto"/>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 xml:space="preserve">Numerator Statement: </w:t>
      </w:r>
      <w:r w:rsidRPr="004C75A6">
        <w:rPr>
          <w:rFonts w:ascii="Times New Roman" w:eastAsia="Calibri" w:hAnsi="Times New Roman" w:cs="Times New Roman"/>
          <w:sz w:val="20"/>
          <w:szCs w:val="20"/>
        </w:rPr>
        <w:t>Patients who received or refused a brief intervention.</w:t>
      </w:r>
    </w:p>
    <w:p w14:paraId="77B60B56" w14:textId="77777777" w:rsidR="00F76B55" w:rsidRPr="004C75A6" w:rsidRDefault="00F76B55" w:rsidP="00AA5F20">
      <w:pPr>
        <w:spacing w:after="0" w:line="240" w:lineRule="auto"/>
        <w:rPr>
          <w:rFonts w:ascii="Times New Roman" w:eastAsia="Calibri" w:hAnsi="Times New Roman" w:cs="Times New Roman"/>
          <w:b/>
          <w:bCs/>
          <w:sz w:val="20"/>
          <w:szCs w:val="20"/>
        </w:rPr>
      </w:pPr>
    </w:p>
    <w:p w14:paraId="1DDDE1D9" w14:textId="77777777" w:rsidR="00F76B55" w:rsidRPr="004C75A6" w:rsidRDefault="00F76B55" w:rsidP="00AA5F20">
      <w:pPr>
        <w:spacing w:after="0" w:line="240" w:lineRule="auto"/>
        <w:ind w:left="720"/>
        <w:rPr>
          <w:rFonts w:ascii="Times New Roman" w:eastAsia="Calibri" w:hAnsi="Times New Roman" w:cs="Times New Roman"/>
          <w:sz w:val="20"/>
          <w:szCs w:val="20"/>
        </w:rPr>
      </w:pPr>
      <w:r w:rsidRPr="004C75A6">
        <w:rPr>
          <w:rFonts w:ascii="Times New Roman" w:eastAsia="Calibri" w:hAnsi="Times New Roman" w:cs="Times New Roman"/>
          <w:b/>
          <w:bCs/>
          <w:sz w:val="20"/>
          <w:szCs w:val="20"/>
        </w:rPr>
        <w:t>Included in Population</w:t>
      </w:r>
      <w:r w:rsidRPr="004C75A6">
        <w:rPr>
          <w:rFonts w:ascii="Times New Roman" w:eastAsia="Calibri" w:hAnsi="Times New Roman" w:cs="Times New Roman"/>
          <w:sz w:val="20"/>
          <w:szCs w:val="20"/>
        </w:rPr>
        <w:t>: Patients who refuse/decline the offered brief intervention</w:t>
      </w:r>
    </w:p>
    <w:p w14:paraId="642E0232" w14:textId="77777777" w:rsidR="00F76B55" w:rsidRPr="004C75A6" w:rsidRDefault="00F76B55" w:rsidP="00AA5F20">
      <w:pPr>
        <w:spacing w:after="0" w:line="240" w:lineRule="auto"/>
        <w:ind w:left="720"/>
        <w:rPr>
          <w:rFonts w:ascii="Times New Roman" w:eastAsia="Calibri" w:hAnsi="Times New Roman" w:cs="Times New Roman"/>
          <w:sz w:val="20"/>
          <w:szCs w:val="20"/>
        </w:rPr>
      </w:pPr>
      <w:r w:rsidRPr="004C75A6">
        <w:rPr>
          <w:rFonts w:ascii="Times New Roman" w:eastAsia="Calibri" w:hAnsi="Times New Roman" w:cs="Times New Roman"/>
          <w:b/>
          <w:bCs/>
          <w:sz w:val="20"/>
          <w:szCs w:val="20"/>
        </w:rPr>
        <w:t>Excluded Population</w:t>
      </w:r>
      <w:r w:rsidRPr="004C75A6">
        <w:rPr>
          <w:rFonts w:ascii="Times New Roman" w:eastAsia="Calibri" w:hAnsi="Times New Roman" w:cs="Times New Roman"/>
          <w:sz w:val="20"/>
          <w:szCs w:val="20"/>
        </w:rPr>
        <w:t>: None</w:t>
      </w:r>
    </w:p>
    <w:p w14:paraId="54171320" w14:textId="77777777" w:rsidR="00F76B55" w:rsidRPr="004C75A6" w:rsidRDefault="00F76B55" w:rsidP="00AA5F20">
      <w:pPr>
        <w:spacing w:after="0" w:line="240" w:lineRule="auto"/>
        <w:ind w:left="720"/>
        <w:rPr>
          <w:rFonts w:ascii="Times New Roman" w:hAnsi="Times New Roman" w:cs="Times New Roman"/>
          <w:sz w:val="20"/>
          <w:szCs w:val="20"/>
        </w:rPr>
      </w:pPr>
      <w:r w:rsidRPr="004C75A6">
        <w:rPr>
          <w:rFonts w:ascii="Times New Roman" w:hAnsi="Times New Roman" w:cs="Times New Roman"/>
          <w:b/>
          <w:bCs/>
          <w:sz w:val="20"/>
          <w:szCs w:val="20"/>
        </w:rPr>
        <w:t>Data Elements</w:t>
      </w:r>
      <w:r w:rsidRPr="004C75A6">
        <w:rPr>
          <w:rFonts w:ascii="Times New Roman" w:hAnsi="Times New Roman" w:cs="Times New Roman"/>
          <w:sz w:val="20"/>
          <w:szCs w:val="20"/>
        </w:rPr>
        <w:t xml:space="preserve">: </w:t>
      </w:r>
    </w:p>
    <w:p w14:paraId="1445A019" w14:textId="77777777" w:rsidR="00F76B55" w:rsidRPr="00261384" w:rsidRDefault="00F76B55" w:rsidP="00AA5F20">
      <w:pPr>
        <w:pStyle w:val="ListParagraph"/>
        <w:numPr>
          <w:ilvl w:val="0"/>
          <w:numId w:val="10"/>
        </w:numPr>
        <w:spacing w:after="0" w:line="240" w:lineRule="auto"/>
        <w:ind w:left="1440"/>
        <w:rPr>
          <w:rFonts w:ascii="Times New Roman" w:hAnsi="Times New Roman" w:cs="Times New Roman"/>
          <w:i/>
          <w:iCs/>
          <w:sz w:val="20"/>
          <w:szCs w:val="20"/>
        </w:rPr>
      </w:pPr>
      <w:r w:rsidRPr="00261384">
        <w:rPr>
          <w:rFonts w:ascii="Times New Roman" w:hAnsi="Times New Roman" w:cs="Times New Roman"/>
          <w:i/>
          <w:iCs/>
          <w:sz w:val="20"/>
          <w:szCs w:val="20"/>
        </w:rPr>
        <w:t xml:space="preserve">Brief Intervention    </w:t>
      </w:r>
    </w:p>
    <w:p w14:paraId="4E1BA105" w14:textId="77777777" w:rsidR="00F76B55" w:rsidRPr="004C75A6" w:rsidRDefault="00F76B55" w:rsidP="00AA5F20">
      <w:pPr>
        <w:spacing w:after="0" w:line="240" w:lineRule="auto"/>
        <w:rPr>
          <w:rFonts w:ascii="Times New Roman" w:hAnsi="Times New Roman" w:cs="Times New Roman"/>
          <w:sz w:val="20"/>
          <w:szCs w:val="20"/>
        </w:rPr>
      </w:pPr>
    </w:p>
    <w:p w14:paraId="14FD10AA" w14:textId="77777777" w:rsidR="00F76B55" w:rsidRPr="004C75A6" w:rsidRDefault="00F76B55" w:rsidP="00AA5F20">
      <w:pPr>
        <w:spacing w:after="0" w:line="240" w:lineRule="auto"/>
        <w:rPr>
          <w:rFonts w:ascii="Times New Roman" w:hAnsi="Times New Roman" w:cs="Times New Roman"/>
          <w:b/>
          <w:sz w:val="20"/>
          <w:szCs w:val="20"/>
        </w:rPr>
      </w:pPr>
      <w:r w:rsidRPr="004C75A6">
        <w:rPr>
          <w:rFonts w:ascii="Times New Roman" w:hAnsi="Times New Roman" w:cs="Times New Roman"/>
          <w:b/>
          <w:sz w:val="20"/>
          <w:szCs w:val="20"/>
        </w:rPr>
        <w:t xml:space="preserve">Denominator Statement: </w:t>
      </w:r>
      <w:r w:rsidRPr="004C75A6">
        <w:rPr>
          <w:rFonts w:ascii="Times New Roman" w:eastAsia="Calibri" w:hAnsi="Times New Roman" w:cs="Times New Roman"/>
          <w:sz w:val="20"/>
          <w:szCs w:val="20"/>
          <w:shd w:val="clear" w:color="auto" w:fill="FFFFFF"/>
        </w:rPr>
        <w:t>The number of hospitalized inpatients 18 years of age and older who screened positive for unhealthy alcohol use or an alcohol use disorder (alcohol abuse or alcohol dependence).</w:t>
      </w:r>
    </w:p>
    <w:p w14:paraId="4B75070C" w14:textId="77777777" w:rsidR="00F76B55" w:rsidRPr="004C75A6" w:rsidRDefault="00F76B55" w:rsidP="00AA5F20">
      <w:pPr>
        <w:spacing w:after="0" w:line="240" w:lineRule="auto"/>
        <w:ind w:left="720"/>
        <w:rPr>
          <w:rFonts w:ascii="Times New Roman" w:eastAsia="Calibri" w:hAnsi="Times New Roman" w:cs="Times New Roman"/>
          <w:b/>
          <w:bCs/>
          <w:sz w:val="20"/>
          <w:szCs w:val="20"/>
        </w:rPr>
      </w:pPr>
      <w:bookmarkStart w:id="9" w:name="_Hlk106263140"/>
    </w:p>
    <w:p w14:paraId="639C4786" w14:textId="77777777" w:rsidR="00F76B55" w:rsidRPr="004C75A6" w:rsidRDefault="00F76B55" w:rsidP="00AA5F20">
      <w:pPr>
        <w:spacing w:after="0" w:line="240" w:lineRule="auto"/>
        <w:ind w:left="720"/>
        <w:rPr>
          <w:rFonts w:ascii="Times New Roman" w:eastAsia="Calibri" w:hAnsi="Times New Roman" w:cs="Times New Roman"/>
          <w:sz w:val="20"/>
          <w:szCs w:val="20"/>
        </w:rPr>
      </w:pPr>
      <w:r w:rsidRPr="004C75A6">
        <w:rPr>
          <w:rFonts w:ascii="Times New Roman" w:eastAsia="Calibri" w:hAnsi="Times New Roman" w:cs="Times New Roman"/>
          <w:b/>
          <w:bCs/>
          <w:sz w:val="20"/>
          <w:szCs w:val="20"/>
        </w:rPr>
        <w:t>Included Population</w:t>
      </w:r>
      <w:bookmarkEnd w:id="9"/>
      <w:r w:rsidRPr="004C75A6">
        <w:rPr>
          <w:rFonts w:ascii="Times New Roman" w:eastAsia="Calibri" w:hAnsi="Times New Roman" w:cs="Times New Roman"/>
          <w:b/>
          <w:bCs/>
          <w:sz w:val="20"/>
          <w:szCs w:val="20"/>
        </w:rPr>
        <w:t xml:space="preserve">: </w:t>
      </w:r>
      <w:r w:rsidRPr="004C75A6">
        <w:rPr>
          <w:rFonts w:ascii="Times New Roman" w:eastAsia="Calibri" w:hAnsi="Times New Roman" w:cs="Times New Roman"/>
          <w:sz w:val="20"/>
          <w:szCs w:val="20"/>
        </w:rPr>
        <w:t>Not applicable</w:t>
      </w:r>
    </w:p>
    <w:p w14:paraId="2661CF38" w14:textId="77777777" w:rsidR="00F86346" w:rsidRDefault="00F86346" w:rsidP="00AA5F20">
      <w:pPr>
        <w:spacing w:after="0" w:line="240" w:lineRule="auto"/>
        <w:ind w:left="720"/>
        <w:rPr>
          <w:rFonts w:ascii="Times New Roman" w:eastAsia="Calibri" w:hAnsi="Times New Roman" w:cs="Times New Roman"/>
          <w:b/>
          <w:bCs/>
          <w:sz w:val="20"/>
          <w:szCs w:val="20"/>
        </w:rPr>
      </w:pPr>
      <w:bookmarkStart w:id="10" w:name="_Hlk106263252"/>
    </w:p>
    <w:p w14:paraId="7D70DCA8" w14:textId="46402896" w:rsidR="00F76B55" w:rsidRPr="004C75A6" w:rsidRDefault="00F76B55" w:rsidP="00AA5F20">
      <w:pPr>
        <w:spacing w:after="0" w:line="240" w:lineRule="auto"/>
        <w:ind w:left="720"/>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Excluded Population</w:t>
      </w:r>
    </w:p>
    <w:p w14:paraId="6DCE1855" w14:textId="77777777" w:rsidR="00F76B55" w:rsidRPr="004C75A6" w:rsidRDefault="00F76B55" w:rsidP="00AA5F20">
      <w:pPr>
        <w:numPr>
          <w:ilvl w:val="0"/>
          <w:numId w:val="12"/>
        </w:numPr>
        <w:spacing w:after="0" w:line="240" w:lineRule="auto"/>
        <w:ind w:left="1440"/>
        <w:contextualSpacing/>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less than 18 years of age</w:t>
      </w:r>
    </w:p>
    <w:p w14:paraId="16886619" w14:textId="77777777" w:rsidR="00F76B55" w:rsidRPr="004C75A6" w:rsidRDefault="00F76B55" w:rsidP="00AA5F20">
      <w:pPr>
        <w:numPr>
          <w:ilvl w:val="0"/>
          <w:numId w:val="12"/>
        </w:numPr>
        <w:spacing w:after="0" w:line="240" w:lineRule="auto"/>
        <w:ind w:left="1440"/>
        <w:contextualSpacing/>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are cognitively impaired</w:t>
      </w:r>
    </w:p>
    <w:p w14:paraId="09C1923F" w14:textId="77777777" w:rsidR="00F76B55" w:rsidRPr="004C75A6" w:rsidRDefault="00F76B55" w:rsidP="00AA5F20">
      <w:pPr>
        <w:numPr>
          <w:ilvl w:val="0"/>
          <w:numId w:val="12"/>
        </w:numPr>
        <w:spacing w:after="0" w:line="240" w:lineRule="auto"/>
        <w:ind w:left="1440"/>
        <w:contextualSpacing/>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refused screening for Alcohol Use status during the hospital stay</w:t>
      </w:r>
    </w:p>
    <w:p w14:paraId="62142119" w14:textId="77777777" w:rsidR="00F76B55" w:rsidRPr="004C75A6" w:rsidRDefault="00F76B55" w:rsidP="00AA5F20">
      <w:pPr>
        <w:numPr>
          <w:ilvl w:val="0"/>
          <w:numId w:val="12"/>
        </w:numPr>
        <w:spacing w:after="0" w:line="240" w:lineRule="auto"/>
        <w:ind w:left="1440"/>
        <w:contextualSpacing/>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have a duration of stay less than or equal to one day or greater than 120 days</w:t>
      </w:r>
    </w:p>
    <w:p w14:paraId="3946AE59" w14:textId="77777777" w:rsidR="00F76B55" w:rsidRPr="004C75A6" w:rsidRDefault="00F76B55" w:rsidP="00AA5F20">
      <w:pPr>
        <w:numPr>
          <w:ilvl w:val="0"/>
          <w:numId w:val="12"/>
        </w:numPr>
        <w:spacing w:after="0" w:line="240" w:lineRule="auto"/>
        <w:ind w:left="1440"/>
        <w:contextualSpacing/>
        <w:rPr>
          <w:rFonts w:ascii="Times New Roman" w:eastAsia="Calibri" w:hAnsi="Times New Roman" w:cs="Times New Roman"/>
          <w:sz w:val="20"/>
          <w:szCs w:val="20"/>
        </w:rPr>
      </w:pPr>
      <w:r w:rsidRPr="004C75A6">
        <w:rPr>
          <w:rFonts w:ascii="Times New Roman" w:eastAsia="Calibri" w:hAnsi="Times New Roman" w:cs="Times New Roman"/>
          <w:sz w:val="20"/>
          <w:szCs w:val="20"/>
        </w:rPr>
        <w:t xml:space="preserve">Patients receiving </w:t>
      </w:r>
      <w:r w:rsidRPr="00247D39">
        <w:rPr>
          <w:rFonts w:ascii="Times New Roman" w:eastAsia="Calibri" w:hAnsi="Times New Roman" w:cs="Times New Roman"/>
          <w:i/>
          <w:iCs/>
          <w:sz w:val="20"/>
          <w:szCs w:val="20"/>
        </w:rPr>
        <w:t>Comfort Measures Only</w:t>
      </w:r>
      <w:r w:rsidRPr="004C75A6">
        <w:rPr>
          <w:rFonts w:ascii="Times New Roman" w:eastAsia="Calibri" w:hAnsi="Times New Roman" w:cs="Times New Roman"/>
          <w:sz w:val="20"/>
          <w:szCs w:val="20"/>
        </w:rPr>
        <w:t xml:space="preserve"> documented</w:t>
      </w:r>
    </w:p>
    <w:p w14:paraId="679B663E" w14:textId="77777777" w:rsidR="00F76B55" w:rsidRPr="004C75A6" w:rsidRDefault="00F76B55" w:rsidP="00AA5F20">
      <w:pPr>
        <w:spacing w:after="0" w:line="240" w:lineRule="auto"/>
        <w:ind w:left="720"/>
        <w:rPr>
          <w:rFonts w:ascii="Times New Roman" w:eastAsia="Calibri" w:hAnsi="Times New Roman" w:cs="Times New Roman"/>
          <w:b/>
          <w:bCs/>
          <w:sz w:val="20"/>
          <w:szCs w:val="20"/>
        </w:rPr>
      </w:pPr>
    </w:p>
    <w:p w14:paraId="4FAE5787" w14:textId="77777777" w:rsidR="00F76B55" w:rsidRPr="004C75A6" w:rsidRDefault="00F76B55" w:rsidP="00AA5F20">
      <w:pPr>
        <w:spacing w:after="0" w:line="240" w:lineRule="auto"/>
        <w:ind w:left="720"/>
        <w:rPr>
          <w:rFonts w:ascii="Times New Roman" w:eastAsia="Calibri" w:hAnsi="Times New Roman" w:cs="Times New Roman"/>
          <w:sz w:val="20"/>
          <w:szCs w:val="20"/>
        </w:rPr>
      </w:pPr>
      <w:r w:rsidRPr="004C75A6">
        <w:rPr>
          <w:rFonts w:ascii="Times New Roman" w:eastAsia="Calibri" w:hAnsi="Times New Roman" w:cs="Times New Roman"/>
          <w:b/>
          <w:bCs/>
          <w:sz w:val="20"/>
          <w:szCs w:val="20"/>
        </w:rPr>
        <w:t>Data Elements</w:t>
      </w:r>
      <w:r w:rsidRPr="004C75A6">
        <w:rPr>
          <w:rFonts w:ascii="Times New Roman" w:eastAsia="Calibri" w:hAnsi="Times New Roman" w:cs="Times New Roman"/>
          <w:sz w:val="20"/>
          <w:szCs w:val="20"/>
        </w:rPr>
        <w:t>:</w:t>
      </w:r>
    </w:p>
    <w:p w14:paraId="6E60AB4F" w14:textId="77777777" w:rsidR="00F76B55" w:rsidRPr="004C75A6" w:rsidRDefault="00F76B55" w:rsidP="00AA5F20">
      <w:pPr>
        <w:numPr>
          <w:ilvl w:val="0"/>
          <w:numId w:val="11"/>
        </w:numPr>
        <w:spacing w:after="0" w:line="240" w:lineRule="auto"/>
        <w:ind w:left="1440"/>
        <w:contextualSpacing/>
        <w:rPr>
          <w:rFonts w:ascii="Times New Roman" w:eastAsia="Calibri" w:hAnsi="Times New Roman" w:cs="Times New Roman"/>
          <w:i/>
          <w:sz w:val="20"/>
          <w:szCs w:val="20"/>
        </w:rPr>
      </w:pPr>
      <w:r w:rsidRPr="004C75A6">
        <w:rPr>
          <w:rFonts w:ascii="Times New Roman" w:eastAsia="Calibri" w:hAnsi="Times New Roman" w:cs="Times New Roman"/>
          <w:i/>
          <w:sz w:val="20"/>
          <w:szCs w:val="20"/>
        </w:rPr>
        <w:t>Admission Date</w:t>
      </w:r>
    </w:p>
    <w:p w14:paraId="0D98EAAA" w14:textId="77777777" w:rsidR="00F76B55" w:rsidRPr="004C75A6" w:rsidRDefault="00F76B55" w:rsidP="00AA5F20">
      <w:pPr>
        <w:numPr>
          <w:ilvl w:val="0"/>
          <w:numId w:val="11"/>
        </w:numPr>
        <w:spacing w:after="0" w:line="240" w:lineRule="auto"/>
        <w:ind w:left="1440"/>
        <w:contextualSpacing/>
        <w:rPr>
          <w:rFonts w:ascii="Times New Roman" w:eastAsia="Calibri" w:hAnsi="Times New Roman" w:cs="Times New Roman"/>
          <w:i/>
          <w:sz w:val="20"/>
          <w:szCs w:val="20"/>
        </w:rPr>
      </w:pPr>
      <w:r w:rsidRPr="004C75A6">
        <w:rPr>
          <w:rFonts w:ascii="Times New Roman" w:eastAsia="Calibri" w:hAnsi="Times New Roman" w:cs="Times New Roman"/>
          <w:i/>
          <w:sz w:val="20"/>
          <w:szCs w:val="20"/>
        </w:rPr>
        <w:t>Alcohol Use Status</w:t>
      </w:r>
    </w:p>
    <w:p w14:paraId="3E6F4410" w14:textId="77777777" w:rsidR="00F76B55" w:rsidRPr="004C75A6" w:rsidRDefault="00F76B55" w:rsidP="00AA5F20">
      <w:pPr>
        <w:numPr>
          <w:ilvl w:val="0"/>
          <w:numId w:val="11"/>
        </w:numPr>
        <w:spacing w:after="0" w:line="240" w:lineRule="auto"/>
        <w:ind w:left="1440"/>
        <w:contextualSpacing/>
        <w:rPr>
          <w:rFonts w:ascii="Times New Roman" w:eastAsia="Calibri" w:hAnsi="Times New Roman" w:cs="Times New Roman"/>
          <w:i/>
          <w:sz w:val="20"/>
          <w:szCs w:val="20"/>
        </w:rPr>
      </w:pPr>
      <w:r w:rsidRPr="004C75A6">
        <w:rPr>
          <w:rFonts w:ascii="Times New Roman" w:eastAsia="Calibri" w:hAnsi="Times New Roman" w:cs="Times New Roman"/>
          <w:i/>
          <w:sz w:val="20"/>
          <w:szCs w:val="20"/>
        </w:rPr>
        <w:t>Birthdate</w:t>
      </w:r>
    </w:p>
    <w:p w14:paraId="4D92FE84" w14:textId="77777777" w:rsidR="00F76B55" w:rsidRPr="004C75A6" w:rsidRDefault="00F76B55" w:rsidP="00AA5F20">
      <w:pPr>
        <w:numPr>
          <w:ilvl w:val="0"/>
          <w:numId w:val="11"/>
        </w:numPr>
        <w:spacing w:after="0" w:line="240" w:lineRule="auto"/>
        <w:ind w:left="1440"/>
        <w:contextualSpacing/>
        <w:rPr>
          <w:rFonts w:ascii="Times New Roman" w:eastAsia="Calibri" w:hAnsi="Times New Roman" w:cs="Times New Roman"/>
          <w:i/>
          <w:sz w:val="20"/>
          <w:szCs w:val="20"/>
        </w:rPr>
      </w:pPr>
      <w:r w:rsidRPr="004C75A6">
        <w:rPr>
          <w:rFonts w:ascii="Times New Roman" w:eastAsia="Calibri" w:hAnsi="Times New Roman" w:cs="Times New Roman"/>
          <w:i/>
          <w:sz w:val="20"/>
          <w:szCs w:val="20"/>
        </w:rPr>
        <w:t>Comfort Measures Only</w:t>
      </w:r>
    </w:p>
    <w:p w14:paraId="1B3AEC97" w14:textId="77777777" w:rsidR="00F76B55" w:rsidRPr="004C75A6" w:rsidRDefault="00F76B55" w:rsidP="00AA5F20">
      <w:pPr>
        <w:numPr>
          <w:ilvl w:val="0"/>
          <w:numId w:val="11"/>
        </w:numPr>
        <w:spacing w:after="0" w:line="240" w:lineRule="auto"/>
        <w:ind w:left="1440"/>
        <w:contextualSpacing/>
        <w:rPr>
          <w:rFonts w:ascii="Times New Roman" w:eastAsia="Calibri" w:hAnsi="Times New Roman" w:cs="Times New Roman"/>
          <w:i/>
          <w:sz w:val="20"/>
          <w:szCs w:val="20"/>
        </w:rPr>
      </w:pPr>
      <w:r w:rsidRPr="004C75A6">
        <w:rPr>
          <w:rFonts w:ascii="Times New Roman" w:eastAsia="Calibri" w:hAnsi="Times New Roman" w:cs="Times New Roman"/>
          <w:i/>
          <w:sz w:val="20"/>
          <w:szCs w:val="20"/>
        </w:rPr>
        <w:t xml:space="preserve">Discharge Date </w:t>
      </w:r>
    </w:p>
    <w:bookmarkEnd w:id="10"/>
    <w:p w14:paraId="2D44E344" w14:textId="77777777" w:rsidR="00F76B55" w:rsidRPr="004C75A6" w:rsidRDefault="00F76B55" w:rsidP="00AA5F20">
      <w:pPr>
        <w:spacing w:line="240" w:lineRule="auto"/>
        <w:rPr>
          <w:rFonts w:ascii="Times New Roman" w:hAnsi="Times New Roman" w:cs="Times New Roman"/>
          <w:b/>
          <w:sz w:val="20"/>
          <w:szCs w:val="20"/>
        </w:rPr>
      </w:pPr>
    </w:p>
    <w:p w14:paraId="46CF678B" w14:textId="77777777" w:rsidR="00F76B55" w:rsidRPr="004C75A6" w:rsidRDefault="00F76B55" w:rsidP="00AA5F20">
      <w:pPr>
        <w:spacing w:after="0" w:line="240" w:lineRule="auto"/>
        <w:rPr>
          <w:rFonts w:ascii="Times New Roman" w:hAnsi="Times New Roman" w:cs="Times New Roman"/>
          <w:sz w:val="20"/>
          <w:szCs w:val="20"/>
        </w:rPr>
      </w:pPr>
      <w:r w:rsidRPr="004C75A6">
        <w:rPr>
          <w:rFonts w:ascii="Times New Roman" w:hAnsi="Times New Roman" w:cs="Times New Roman"/>
          <w:b/>
          <w:sz w:val="20"/>
          <w:szCs w:val="20"/>
        </w:rPr>
        <w:t>Risk Adjustment</w:t>
      </w:r>
      <w:r w:rsidRPr="004C75A6">
        <w:rPr>
          <w:rFonts w:ascii="Times New Roman" w:hAnsi="Times New Roman" w:cs="Times New Roman"/>
          <w:sz w:val="20"/>
          <w:szCs w:val="20"/>
        </w:rPr>
        <w:t>: No.</w:t>
      </w:r>
    </w:p>
    <w:p w14:paraId="629DE9BF" w14:textId="77777777" w:rsidR="00F86346" w:rsidRDefault="00F86346" w:rsidP="00AA5F20">
      <w:pPr>
        <w:spacing w:after="0" w:line="240" w:lineRule="auto"/>
        <w:rPr>
          <w:rFonts w:ascii="Times New Roman" w:eastAsia="Calibri" w:hAnsi="Times New Roman" w:cs="Times New Roman"/>
          <w:b/>
          <w:bCs/>
          <w:sz w:val="20"/>
          <w:szCs w:val="20"/>
        </w:rPr>
      </w:pPr>
    </w:p>
    <w:p w14:paraId="1DC4100C" w14:textId="11577130" w:rsidR="00F76B55" w:rsidRPr="004C75A6" w:rsidRDefault="00F76B55" w:rsidP="00AA5F20">
      <w:pPr>
        <w:spacing w:after="0" w:line="240" w:lineRule="auto"/>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 xml:space="preserve">Type of Measure: </w:t>
      </w:r>
      <w:r w:rsidRPr="004C75A6">
        <w:rPr>
          <w:rFonts w:ascii="Times New Roman" w:eastAsia="Calibri" w:hAnsi="Times New Roman" w:cs="Times New Roman"/>
          <w:sz w:val="20"/>
          <w:szCs w:val="20"/>
        </w:rPr>
        <w:t>Process</w:t>
      </w:r>
    </w:p>
    <w:p w14:paraId="7B0C2984" w14:textId="77777777" w:rsidR="00F86346" w:rsidRDefault="00F86346" w:rsidP="00AA5F20">
      <w:pPr>
        <w:spacing w:after="0" w:line="240" w:lineRule="auto"/>
        <w:rPr>
          <w:rFonts w:ascii="Times New Roman" w:eastAsia="Calibri" w:hAnsi="Times New Roman" w:cs="Times New Roman"/>
          <w:b/>
          <w:bCs/>
          <w:sz w:val="20"/>
          <w:szCs w:val="20"/>
        </w:rPr>
      </w:pPr>
    </w:p>
    <w:p w14:paraId="05A859F4" w14:textId="5F1D1DC6" w:rsidR="00F76B55" w:rsidRPr="004C75A6" w:rsidRDefault="00F76B55" w:rsidP="00AA5F20">
      <w:pPr>
        <w:spacing w:after="0" w:line="240" w:lineRule="auto"/>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 xml:space="preserve">Improvement Noted as: </w:t>
      </w:r>
      <w:r w:rsidRPr="004C75A6">
        <w:rPr>
          <w:rFonts w:ascii="Times New Roman" w:eastAsia="Calibri" w:hAnsi="Times New Roman" w:cs="Times New Roman"/>
          <w:sz w:val="20"/>
          <w:szCs w:val="20"/>
        </w:rPr>
        <w:t>Increase in rate</w:t>
      </w:r>
    </w:p>
    <w:p w14:paraId="7F604196" w14:textId="77777777" w:rsidR="00F86346" w:rsidRDefault="00F86346" w:rsidP="00AA5F20">
      <w:pPr>
        <w:spacing w:after="0" w:line="240" w:lineRule="auto"/>
        <w:rPr>
          <w:rFonts w:ascii="Times New Roman" w:hAnsi="Times New Roman" w:cs="Times New Roman"/>
          <w:b/>
          <w:sz w:val="20"/>
          <w:szCs w:val="20"/>
        </w:rPr>
      </w:pPr>
    </w:p>
    <w:p w14:paraId="268FA4F5" w14:textId="1CA19F12" w:rsidR="00F76B55" w:rsidRPr="00B73087" w:rsidRDefault="00F76B55" w:rsidP="00AA5F20">
      <w:pPr>
        <w:spacing w:after="0" w:line="240" w:lineRule="auto"/>
        <w:rPr>
          <w:rFonts w:ascii="Times New Roman" w:hAnsi="Times New Roman" w:cs="Times New Roman"/>
          <w:sz w:val="20"/>
          <w:szCs w:val="20"/>
        </w:rPr>
      </w:pPr>
      <w:r w:rsidRPr="004C75A6">
        <w:rPr>
          <w:rFonts w:ascii="Times New Roman" w:hAnsi="Times New Roman" w:cs="Times New Roman"/>
          <w:b/>
          <w:sz w:val="20"/>
          <w:szCs w:val="20"/>
        </w:rPr>
        <w:t>Data Collection Approach</w:t>
      </w:r>
      <w:r w:rsidRPr="004C75A6">
        <w:rPr>
          <w:rFonts w:ascii="Times New Roman" w:hAnsi="Times New Roman" w:cs="Times New Roman"/>
          <w:sz w:val="20"/>
          <w:szCs w:val="20"/>
        </w:rPr>
        <w:t xml:space="preserve">: </w:t>
      </w:r>
      <w:r w:rsidRPr="00B73087">
        <w:rPr>
          <w:rFonts w:ascii="Times New Roman" w:hAnsi="Times New Roman" w:cs="Times New Roman"/>
          <w:sz w:val="20"/>
          <w:szCs w:val="20"/>
        </w:rPr>
        <w:t xml:space="preserve">See TJC Core Specifications Manual v 2023A for detail that apply. </w:t>
      </w:r>
    </w:p>
    <w:p w14:paraId="4ED0614D" w14:textId="77777777" w:rsidR="00F86346" w:rsidRPr="00B73087" w:rsidRDefault="00F86346" w:rsidP="00AA5F20">
      <w:pPr>
        <w:spacing w:after="0" w:line="240" w:lineRule="auto"/>
        <w:rPr>
          <w:rFonts w:ascii="Times New Roman" w:hAnsi="Times New Roman" w:cs="Times New Roman"/>
          <w:b/>
          <w:sz w:val="20"/>
          <w:szCs w:val="20"/>
        </w:rPr>
      </w:pPr>
    </w:p>
    <w:p w14:paraId="6FB81122" w14:textId="2AC125B5" w:rsidR="00F76B55" w:rsidRPr="00B73087" w:rsidRDefault="00F76B55" w:rsidP="00AA5F20">
      <w:pPr>
        <w:spacing w:after="0" w:line="240" w:lineRule="auto"/>
        <w:rPr>
          <w:rFonts w:ascii="Times New Roman" w:hAnsi="Times New Roman" w:cs="Times New Roman"/>
          <w:sz w:val="20"/>
          <w:szCs w:val="20"/>
        </w:rPr>
      </w:pPr>
      <w:r w:rsidRPr="00B73087">
        <w:rPr>
          <w:rFonts w:ascii="Times New Roman" w:hAnsi="Times New Roman" w:cs="Times New Roman"/>
          <w:b/>
          <w:sz w:val="20"/>
          <w:szCs w:val="20"/>
        </w:rPr>
        <w:t>Data Accuracy</w:t>
      </w:r>
      <w:r w:rsidRPr="00B73087">
        <w:rPr>
          <w:rFonts w:ascii="Times New Roman" w:hAnsi="Times New Roman" w:cs="Times New Roman"/>
          <w:sz w:val="20"/>
          <w:szCs w:val="20"/>
        </w:rPr>
        <w:t xml:space="preserve">: </w:t>
      </w:r>
      <w:bookmarkStart w:id="11" w:name="_Hlk115080620"/>
      <w:r w:rsidRPr="00B73087">
        <w:rPr>
          <w:rFonts w:ascii="Times New Roman" w:hAnsi="Times New Roman" w:cs="Times New Roman"/>
          <w:sz w:val="20"/>
          <w:szCs w:val="20"/>
        </w:rPr>
        <w:t>See TJC Core Specifications Manual v 2023A for detail that apply</w:t>
      </w:r>
      <w:bookmarkEnd w:id="11"/>
      <w:r w:rsidRPr="00B73087">
        <w:rPr>
          <w:rFonts w:ascii="Times New Roman" w:hAnsi="Times New Roman" w:cs="Times New Roman"/>
          <w:sz w:val="20"/>
          <w:szCs w:val="20"/>
        </w:rPr>
        <w:t xml:space="preserve">. </w:t>
      </w:r>
    </w:p>
    <w:p w14:paraId="2B772BC7" w14:textId="77777777" w:rsidR="00F86346" w:rsidRPr="00B73087" w:rsidRDefault="00F86346" w:rsidP="00AA5F20">
      <w:pPr>
        <w:spacing w:after="0" w:line="240" w:lineRule="auto"/>
        <w:rPr>
          <w:rFonts w:ascii="Times New Roman" w:hAnsi="Times New Roman" w:cs="Times New Roman"/>
          <w:b/>
          <w:sz w:val="20"/>
          <w:szCs w:val="20"/>
        </w:rPr>
      </w:pPr>
    </w:p>
    <w:p w14:paraId="03764628" w14:textId="2B31AAEE" w:rsidR="00F76B55" w:rsidRPr="00B73087" w:rsidRDefault="00F76B55" w:rsidP="00AA5F20">
      <w:pPr>
        <w:spacing w:after="0" w:line="240" w:lineRule="auto"/>
        <w:rPr>
          <w:rFonts w:ascii="Times New Roman" w:hAnsi="Times New Roman" w:cs="Times New Roman"/>
          <w:sz w:val="20"/>
          <w:szCs w:val="20"/>
        </w:rPr>
      </w:pPr>
      <w:r w:rsidRPr="00B73087">
        <w:rPr>
          <w:rFonts w:ascii="Times New Roman" w:hAnsi="Times New Roman" w:cs="Times New Roman"/>
          <w:b/>
          <w:sz w:val="20"/>
          <w:szCs w:val="20"/>
        </w:rPr>
        <w:t>Measure Analysis Suggestions</w:t>
      </w:r>
      <w:r w:rsidRPr="00B73087">
        <w:rPr>
          <w:rFonts w:ascii="Times New Roman" w:hAnsi="Times New Roman" w:cs="Times New Roman"/>
          <w:sz w:val="20"/>
          <w:szCs w:val="20"/>
        </w:rPr>
        <w:t>: None</w:t>
      </w:r>
    </w:p>
    <w:p w14:paraId="7C762B08" w14:textId="77777777" w:rsidR="00F86346" w:rsidRPr="00B73087" w:rsidRDefault="00F86346" w:rsidP="00AA5F20">
      <w:pPr>
        <w:spacing w:after="0" w:line="240" w:lineRule="auto"/>
        <w:rPr>
          <w:rFonts w:ascii="Times New Roman" w:hAnsi="Times New Roman" w:cs="Times New Roman"/>
          <w:b/>
          <w:sz w:val="20"/>
          <w:szCs w:val="20"/>
        </w:rPr>
      </w:pPr>
    </w:p>
    <w:p w14:paraId="7C332E5C" w14:textId="0F9EC571" w:rsidR="00F76B55" w:rsidRPr="00B73087" w:rsidRDefault="00F76B55" w:rsidP="00AA5F20">
      <w:pPr>
        <w:spacing w:after="0" w:line="240" w:lineRule="auto"/>
        <w:rPr>
          <w:rFonts w:ascii="Times New Roman" w:hAnsi="Times New Roman" w:cs="Times New Roman"/>
          <w:b/>
          <w:sz w:val="20"/>
          <w:szCs w:val="20"/>
        </w:rPr>
      </w:pPr>
      <w:r w:rsidRPr="00B73087">
        <w:rPr>
          <w:rFonts w:ascii="Times New Roman" w:hAnsi="Times New Roman" w:cs="Times New Roman"/>
          <w:b/>
          <w:sz w:val="20"/>
          <w:szCs w:val="20"/>
        </w:rPr>
        <w:t>Sampling:</w:t>
      </w:r>
      <w:r w:rsidRPr="00B73087">
        <w:rPr>
          <w:rFonts w:ascii="Times New Roman" w:hAnsi="Times New Roman" w:cs="Times New Roman"/>
          <w:sz w:val="20"/>
          <w:szCs w:val="20"/>
        </w:rPr>
        <w:t xml:space="preserve"> Yes.  </w:t>
      </w:r>
      <w:r w:rsidR="00AA1224" w:rsidRPr="00B73087">
        <w:rPr>
          <w:rFonts w:ascii="Times New Roman" w:hAnsi="Times New Roman" w:cs="Times New Roman"/>
          <w:b/>
          <w:bCs/>
          <w:i/>
          <w:iCs/>
          <w:sz w:val="20"/>
          <w:szCs w:val="20"/>
          <w:u w:val="single"/>
        </w:rPr>
        <w:t>Global sampling does not apply</w:t>
      </w:r>
      <w:r w:rsidR="00AA1224" w:rsidRPr="00B73087">
        <w:rPr>
          <w:rFonts w:ascii="Times New Roman" w:hAnsi="Times New Roman" w:cs="Times New Roman"/>
          <w:sz w:val="20"/>
          <w:szCs w:val="20"/>
        </w:rPr>
        <w:t xml:space="preserve">. See EOHHS </w:t>
      </w:r>
      <w:r w:rsidR="00B73087">
        <w:rPr>
          <w:rFonts w:ascii="Times New Roman" w:hAnsi="Times New Roman" w:cs="Times New Roman"/>
          <w:sz w:val="20"/>
          <w:szCs w:val="20"/>
        </w:rPr>
        <w:t>M</w:t>
      </w:r>
      <w:r w:rsidR="00AA1224" w:rsidRPr="00B73087">
        <w:rPr>
          <w:rFonts w:ascii="Times New Roman" w:hAnsi="Times New Roman" w:cs="Times New Roman"/>
          <w:sz w:val="20"/>
          <w:szCs w:val="20"/>
        </w:rPr>
        <w:t>anual (Section 4) for MassHealth sampling requirements.</w:t>
      </w:r>
    </w:p>
    <w:p w14:paraId="6CF83C25" w14:textId="77777777" w:rsidR="00AA1224" w:rsidRPr="00B73087" w:rsidRDefault="00AA1224" w:rsidP="00AA5F20">
      <w:pPr>
        <w:spacing w:after="0" w:line="240" w:lineRule="auto"/>
        <w:rPr>
          <w:rFonts w:ascii="Times New Roman" w:hAnsi="Times New Roman" w:cs="Times New Roman"/>
          <w:b/>
          <w:sz w:val="20"/>
          <w:szCs w:val="20"/>
        </w:rPr>
      </w:pPr>
    </w:p>
    <w:p w14:paraId="52867309" w14:textId="490F59E3" w:rsidR="00F76B55" w:rsidRPr="00B73087" w:rsidRDefault="00F76B55" w:rsidP="00AA5F20">
      <w:pPr>
        <w:spacing w:after="0" w:line="240" w:lineRule="auto"/>
        <w:rPr>
          <w:rFonts w:ascii="Times New Roman" w:hAnsi="Times New Roman" w:cs="Times New Roman"/>
          <w:sz w:val="20"/>
          <w:szCs w:val="20"/>
        </w:rPr>
      </w:pPr>
      <w:r w:rsidRPr="00B73087">
        <w:rPr>
          <w:rFonts w:ascii="Times New Roman" w:hAnsi="Times New Roman" w:cs="Times New Roman"/>
          <w:b/>
          <w:sz w:val="20"/>
          <w:szCs w:val="20"/>
        </w:rPr>
        <w:t>Data Reported As</w:t>
      </w:r>
      <w:r w:rsidRPr="00B73087">
        <w:rPr>
          <w:rFonts w:ascii="Times New Roman" w:hAnsi="Times New Roman" w:cs="Times New Roman"/>
          <w:sz w:val="20"/>
          <w:szCs w:val="20"/>
        </w:rPr>
        <w:t xml:space="preserve">: Aggregate rate generated from count data reported. </w:t>
      </w:r>
    </w:p>
    <w:p w14:paraId="0AF8049A" w14:textId="5C5DDB53" w:rsidR="00F76B55" w:rsidRDefault="00F76B55" w:rsidP="00073194">
      <w:pPr>
        <w:spacing w:after="0" w:line="240" w:lineRule="auto"/>
        <w:jc w:val="both"/>
        <w:rPr>
          <w:rFonts w:ascii="Times New Roman" w:hAnsi="Times New Roman" w:cs="Times New Roman"/>
          <w:sz w:val="20"/>
          <w:szCs w:val="20"/>
        </w:rPr>
      </w:pPr>
    </w:p>
    <w:p w14:paraId="17B3DE17" w14:textId="24E41E1A" w:rsidR="00F86346" w:rsidRDefault="00F86346" w:rsidP="00F76B55">
      <w:pPr>
        <w:spacing w:after="0" w:line="240" w:lineRule="auto"/>
        <w:rPr>
          <w:rFonts w:ascii="Times New Roman" w:hAnsi="Times New Roman" w:cs="Times New Roman"/>
          <w:sz w:val="20"/>
          <w:szCs w:val="20"/>
        </w:rPr>
      </w:pPr>
    </w:p>
    <w:p w14:paraId="5E63861D" w14:textId="77777777" w:rsidR="00CB4B0F" w:rsidRDefault="00CB4B0F" w:rsidP="00F76B55">
      <w:pPr>
        <w:spacing w:after="0" w:line="240" w:lineRule="auto"/>
        <w:rPr>
          <w:rFonts w:ascii="Times New Roman" w:hAnsi="Times New Roman" w:cs="Times New Roman"/>
          <w:sz w:val="20"/>
          <w:szCs w:val="20"/>
        </w:rPr>
      </w:pPr>
    </w:p>
    <w:p w14:paraId="5F7392DE" w14:textId="42C3570A" w:rsidR="00F86346" w:rsidRDefault="00F86346" w:rsidP="00F76B55">
      <w:pPr>
        <w:spacing w:after="0" w:line="240" w:lineRule="auto"/>
        <w:rPr>
          <w:rFonts w:ascii="Times New Roman" w:hAnsi="Times New Roman" w:cs="Times New Roman"/>
          <w:sz w:val="20"/>
          <w:szCs w:val="20"/>
        </w:rPr>
      </w:pPr>
    </w:p>
    <w:p w14:paraId="5AEEE958" w14:textId="1A7ABAE0" w:rsidR="00073194" w:rsidRDefault="00073194" w:rsidP="00F76B55">
      <w:pPr>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214"/>
      </w:tblGrid>
      <w:tr w:rsidR="00F76B55" w:rsidRPr="004C75A6" w14:paraId="0B3ADA8A" w14:textId="77777777" w:rsidTr="00FE7E97">
        <w:tc>
          <w:tcPr>
            <w:tcW w:w="10440" w:type="dxa"/>
            <w:shd w:val="clear" w:color="auto" w:fill="auto"/>
          </w:tcPr>
          <w:p w14:paraId="7B94818C" w14:textId="5D380D2B" w:rsidR="00F76B55" w:rsidRPr="00234085" w:rsidRDefault="00F76B55" w:rsidP="00234085">
            <w:pPr>
              <w:spacing w:line="360" w:lineRule="auto"/>
              <w:jc w:val="center"/>
              <w:rPr>
                <w:b/>
                <w:sz w:val="22"/>
                <w:szCs w:val="22"/>
              </w:rPr>
            </w:pPr>
            <w:r w:rsidRPr="00234085">
              <w:rPr>
                <w:b/>
                <w:sz w:val="22"/>
                <w:szCs w:val="22"/>
              </w:rPr>
              <w:lastRenderedPageBreak/>
              <w:t xml:space="preserve">Measure Name: </w:t>
            </w:r>
            <w:r w:rsidRPr="00234085">
              <w:rPr>
                <w:b/>
                <w:kern w:val="36"/>
                <w:sz w:val="22"/>
                <w:szCs w:val="22"/>
              </w:rPr>
              <w:t>Alcohol &amp; Other Drug Use Disorder Treatment Provided</w:t>
            </w:r>
            <w:r w:rsidR="00E82E97" w:rsidRPr="00234085">
              <w:rPr>
                <w:b/>
                <w:kern w:val="36"/>
                <w:sz w:val="22"/>
                <w:szCs w:val="22"/>
              </w:rPr>
              <w:t>/</w:t>
            </w:r>
            <w:r w:rsidRPr="00234085">
              <w:rPr>
                <w:b/>
                <w:kern w:val="36"/>
                <w:sz w:val="22"/>
                <w:szCs w:val="22"/>
              </w:rPr>
              <w:t xml:space="preserve">Offered at </w:t>
            </w:r>
            <w:proofErr w:type="gramStart"/>
            <w:r w:rsidRPr="00234085">
              <w:rPr>
                <w:b/>
                <w:kern w:val="36"/>
                <w:sz w:val="22"/>
                <w:szCs w:val="22"/>
              </w:rPr>
              <w:t xml:space="preserve">Discharge  </w:t>
            </w:r>
            <w:r w:rsidRPr="00234085">
              <w:rPr>
                <w:b/>
                <w:sz w:val="22"/>
                <w:szCs w:val="22"/>
              </w:rPr>
              <w:t>(</w:t>
            </w:r>
            <w:proofErr w:type="gramEnd"/>
            <w:r w:rsidRPr="00234085">
              <w:rPr>
                <w:b/>
                <w:sz w:val="22"/>
                <w:szCs w:val="22"/>
              </w:rPr>
              <w:t>SUB-3)</w:t>
            </w:r>
          </w:p>
        </w:tc>
      </w:tr>
    </w:tbl>
    <w:p w14:paraId="6BDE8B37" w14:textId="77777777" w:rsidR="00F76B55" w:rsidRPr="004C75A6" w:rsidRDefault="00F76B55" w:rsidP="00B87E1C">
      <w:pPr>
        <w:spacing w:after="0" w:line="360" w:lineRule="auto"/>
        <w:rPr>
          <w:rFonts w:ascii="Times New Roman" w:hAnsi="Times New Roman" w:cs="Times New Roman"/>
          <w:sz w:val="20"/>
          <w:szCs w:val="20"/>
        </w:rPr>
      </w:pPr>
    </w:p>
    <w:p w14:paraId="5D0EA6AD" w14:textId="77777777" w:rsidR="00F76B55" w:rsidRPr="004C75A6" w:rsidRDefault="00F76B55" w:rsidP="00AA5F20">
      <w:pPr>
        <w:autoSpaceDE w:val="0"/>
        <w:autoSpaceDN w:val="0"/>
        <w:adjustRightInd w:val="0"/>
        <w:spacing w:after="0" w:line="240" w:lineRule="auto"/>
        <w:jc w:val="both"/>
        <w:rPr>
          <w:rFonts w:ascii="Times New Roman" w:hAnsi="Times New Roman" w:cs="Times New Roman"/>
          <w:b/>
          <w:bCs/>
          <w:color w:val="000000"/>
          <w:sz w:val="20"/>
          <w:szCs w:val="20"/>
        </w:rPr>
      </w:pPr>
      <w:r w:rsidRPr="004C75A6">
        <w:rPr>
          <w:rFonts w:ascii="Times New Roman" w:hAnsi="Times New Roman" w:cs="Times New Roman"/>
          <w:b/>
          <w:bCs/>
          <w:color w:val="000000"/>
          <w:sz w:val="20"/>
          <w:szCs w:val="20"/>
        </w:rPr>
        <w:t xml:space="preserve">Description: </w:t>
      </w:r>
      <w:r w:rsidRPr="004C75A6">
        <w:rPr>
          <w:rFonts w:ascii="Times New Roman" w:hAnsi="Times New Roman" w:cs="Times New Roman"/>
          <w:color w:val="000000"/>
          <w:sz w:val="20"/>
          <w:szCs w:val="20"/>
        </w:rPr>
        <w:t xml:space="preserve">The measure is reported as an overall rate which includes all patients to whom alcohol or drug use disorder treatment was provided, or offered and refused, at the time of hospital discharge. </w:t>
      </w:r>
    </w:p>
    <w:p w14:paraId="161D2F84" w14:textId="77777777" w:rsidR="00F76B55" w:rsidRPr="004C75A6" w:rsidRDefault="00F76B55" w:rsidP="00AA5F20">
      <w:pPr>
        <w:spacing w:line="240" w:lineRule="auto"/>
        <w:contextualSpacing/>
        <w:jc w:val="both"/>
        <w:rPr>
          <w:rFonts w:ascii="Times New Roman" w:hAnsi="Times New Roman" w:cs="Times New Roman"/>
          <w:color w:val="000000"/>
          <w:sz w:val="20"/>
          <w:szCs w:val="20"/>
        </w:rPr>
      </w:pPr>
    </w:p>
    <w:p w14:paraId="78B4874F" w14:textId="77777777" w:rsidR="00F76B55" w:rsidRPr="004C75A6" w:rsidRDefault="00F76B55" w:rsidP="00AA5F20">
      <w:pPr>
        <w:spacing w:line="240" w:lineRule="auto"/>
        <w:contextualSpacing/>
        <w:jc w:val="both"/>
        <w:rPr>
          <w:rFonts w:ascii="Times New Roman" w:eastAsia="Calibri" w:hAnsi="Times New Roman" w:cs="Times New Roman"/>
          <w:color w:val="444041"/>
          <w:sz w:val="20"/>
          <w:szCs w:val="20"/>
          <w:shd w:val="clear" w:color="auto" w:fill="FFFFFF"/>
        </w:rPr>
      </w:pPr>
      <w:r w:rsidRPr="004C75A6">
        <w:rPr>
          <w:rFonts w:ascii="Times New Roman" w:hAnsi="Times New Roman" w:cs="Times New Roman"/>
          <w:b/>
          <w:sz w:val="20"/>
          <w:szCs w:val="20"/>
        </w:rPr>
        <w:t>Numerator Statement</w:t>
      </w:r>
      <w:r w:rsidRPr="004C75A6">
        <w:rPr>
          <w:rFonts w:ascii="Times New Roman" w:eastAsia="Calibri" w:hAnsi="Times New Roman" w:cs="Times New Roman"/>
          <w:color w:val="444041"/>
          <w:sz w:val="20"/>
          <w:szCs w:val="20"/>
          <w:shd w:val="clear" w:color="auto" w:fill="FFFFFF"/>
        </w:rPr>
        <w:t xml:space="preserve"> - The number of patients who received or refused at discharge a prescription for medication for treatment of alcohol or drug use disorder OR received or refused a referral for addictions treatment. </w:t>
      </w:r>
    </w:p>
    <w:p w14:paraId="40B7CFEB" w14:textId="77777777" w:rsidR="00F76B55" w:rsidRPr="004C75A6" w:rsidRDefault="00F76B55" w:rsidP="00AA5F20">
      <w:pPr>
        <w:spacing w:after="0" w:line="240" w:lineRule="auto"/>
        <w:ind w:left="360"/>
        <w:jc w:val="both"/>
        <w:rPr>
          <w:rFonts w:ascii="Times New Roman" w:eastAsia="Calibri" w:hAnsi="Times New Roman" w:cs="Times New Roman"/>
          <w:sz w:val="20"/>
          <w:szCs w:val="20"/>
        </w:rPr>
      </w:pPr>
    </w:p>
    <w:p w14:paraId="66B04BB3" w14:textId="77777777" w:rsidR="00F76B55" w:rsidRPr="004C75A6" w:rsidRDefault="00F76B55" w:rsidP="00AA5F20">
      <w:pPr>
        <w:spacing w:after="0" w:line="240" w:lineRule="auto"/>
        <w:ind w:left="360"/>
        <w:jc w:val="both"/>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 xml:space="preserve">Included Populations:  </w:t>
      </w:r>
      <w:r w:rsidRPr="004C75A6">
        <w:rPr>
          <w:rFonts w:ascii="Times New Roman" w:eastAsia="Calibri" w:hAnsi="Times New Roman" w:cs="Times New Roman"/>
          <w:sz w:val="20"/>
          <w:szCs w:val="20"/>
        </w:rPr>
        <w:t>Patients who refused a prescription for FDA-approved medication for treatment of an alcohol or drug dependence. Patients who refused a referral for addictions treatment</w:t>
      </w:r>
    </w:p>
    <w:p w14:paraId="1E615657" w14:textId="77777777" w:rsidR="00F76B55" w:rsidRPr="004C75A6" w:rsidRDefault="00F76B55" w:rsidP="00AA5F20">
      <w:pPr>
        <w:spacing w:after="0" w:line="240" w:lineRule="auto"/>
        <w:ind w:left="360"/>
        <w:jc w:val="both"/>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 xml:space="preserve">Excluded Populations: </w:t>
      </w:r>
      <w:r w:rsidRPr="004C75A6">
        <w:rPr>
          <w:rFonts w:ascii="Times New Roman" w:eastAsia="Calibri" w:hAnsi="Times New Roman" w:cs="Times New Roman"/>
          <w:sz w:val="20"/>
          <w:szCs w:val="20"/>
        </w:rPr>
        <w:t>none</w:t>
      </w:r>
    </w:p>
    <w:p w14:paraId="2A41D9AF" w14:textId="77777777" w:rsidR="00F76B55" w:rsidRPr="004C75A6" w:rsidRDefault="00F76B55" w:rsidP="00AA5F20">
      <w:pPr>
        <w:spacing w:after="0" w:line="240" w:lineRule="auto"/>
        <w:ind w:left="360"/>
        <w:jc w:val="both"/>
        <w:rPr>
          <w:rFonts w:ascii="Times New Roman" w:hAnsi="Times New Roman" w:cs="Times New Roman"/>
          <w:sz w:val="20"/>
          <w:szCs w:val="20"/>
        </w:rPr>
      </w:pPr>
      <w:r w:rsidRPr="004C75A6">
        <w:rPr>
          <w:rFonts w:ascii="Times New Roman" w:hAnsi="Times New Roman" w:cs="Times New Roman"/>
          <w:b/>
          <w:bCs/>
          <w:sz w:val="20"/>
          <w:szCs w:val="20"/>
        </w:rPr>
        <w:t>Data Elements</w:t>
      </w:r>
      <w:r w:rsidRPr="004C75A6">
        <w:rPr>
          <w:rFonts w:ascii="Times New Roman" w:hAnsi="Times New Roman" w:cs="Times New Roman"/>
          <w:sz w:val="20"/>
          <w:szCs w:val="20"/>
        </w:rPr>
        <w:t xml:space="preserve">: </w:t>
      </w:r>
    </w:p>
    <w:p w14:paraId="3B48E5A4" w14:textId="77777777" w:rsidR="00F76B55" w:rsidRPr="004C75A6" w:rsidRDefault="00F76B55" w:rsidP="00AA5F20">
      <w:pPr>
        <w:pStyle w:val="ListParagraph"/>
        <w:numPr>
          <w:ilvl w:val="0"/>
          <w:numId w:val="10"/>
        </w:numPr>
        <w:spacing w:after="0" w:line="240" w:lineRule="auto"/>
        <w:ind w:left="1080"/>
        <w:jc w:val="both"/>
        <w:rPr>
          <w:rFonts w:ascii="Times New Roman" w:hAnsi="Times New Roman" w:cs="Times New Roman"/>
          <w:i/>
          <w:sz w:val="20"/>
          <w:szCs w:val="20"/>
        </w:rPr>
      </w:pPr>
      <w:r w:rsidRPr="004C75A6">
        <w:rPr>
          <w:rFonts w:ascii="Times New Roman" w:hAnsi="Times New Roman" w:cs="Times New Roman"/>
          <w:i/>
          <w:sz w:val="20"/>
          <w:szCs w:val="20"/>
        </w:rPr>
        <w:t>Prescription for Alcohol or Drug Disorder Medication</w:t>
      </w:r>
    </w:p>
    <w:p w14:paraId="769EA0F6" w14:textId="77777777" w:rsidR="00F76B55" w:rsidRPr="004C75A6" w:rsidRDefault="00F76B55" w:rsidP="00AA5F20">
      <w:pPr>
        <w:pStyle w:val="ListParagraph"/>
        <w:numPr>
          <w:ilvl w:val="0"/>
          <w:numId w:val="10"/>
        </w:numPr>
        <w:spacing w:after="0" w:line="240" w:lineRule="auto"/>
        <w:ind w:left="1080"/>
        <w:jc w:val="both"/>
        <w:rPr>
          <w:rFonts w:ascii="Times New Roman" w:hAnsi="Times New Roman" w:cs="Times New Roman"/>
          <w:i/>
          <w:sz w:val="20"/>
          <w:szCs w:val="20"/>
        </w:rPr>
      </w:pPr>
      <w:r w:rsidRPr="004C75A6">
        <w:rPr>
          <w:rFonts w:ascii="Times New Roman" w:hAnsi="Times New Roman" w:cs="Times New Roman"/>
          <w:i/>
          <w:sz w:val="20"/>
          <w:szCs w:val="20"/>
        </w:rPr>
        <w:t xml:space="preserve">Referral for Addictions Treatment   </w:t>
      </w:r>
    </w:p>
    <w:p w14:paraId="3E91FC25" w14:textId="77777777" w:rsidR="00F76B55" w:rsidRPr="004C75A6" w:rsidRDefault="00F76B55" w:rsidP="00AA5F20">
      <w:pPr>
        <w:spacing w:line="240" w:lineRule="auto"/>
        <w:ind w:left="360"/>
        <w:contextualSpacing/>
        <w:jc w:val="both"/>
        <w:rPr>
          <w:rFonts w:ascii="Times New Roman" w:hAnsi="Times New Roman" w:cs="Times New Roman"/>
          <w:b/>
          <w:sz w:val="20"/>
          <w:szCs w:val="20"/>
        </w:rPr>
      </w:pPr>
    </w:p>
    <w:p w14:paraId="0182FE2C" w14:textId="77777777" w:rsidR="00F76B55" w:rsidRPr="004C75A6" w:rsidRDefault="00F76B55" w:rsidP="00AA5F20">
      <w:pPr>
        <w:spacing w:line="240" w:lineRule="auto"/>
        <w:contextualSpacing/>
        <w:jc w:val="both"/>
        <w:rPr>
          <w:rFonts w:ascii="Times New Roman" w:eastAsia="Calibri" w:hAnsi="Times New Roman" w:cs="Times New Roman"/>
          <w:color w:val="444041"/>
          <w:sz w:val="20"/>
          <w:szCs w:val="20"/>
          <w:u w:val="single"/>
          <w:shd w:val="clear" w:color="auto" w:fill="FFFFFF"/>
        </w:rPr>
      </w:pPr>
      <w:r w:rsidRPr="004C75A6">
        <w:rPr>
          <w:rFonts w:ascii="Times New Roman" w:hAnsi="Times New Roman" w:cs="Times New Roman"/>
          <w:b/>
          <w:sz w:val="20"/>
          <w:szCs w:val="20"/>
        </w:rPr>
        <w:t>Denominator Statement</w:t>
      </w:r>
      <w:r w:rsidRPr="004C75A6">
        <w:rPr>
          <w:rFonts w:ascii="Times New Roman" w:eastAsia="Calibri" w:hAnsi="Times New Roman" w:cs="Times New Roman"/>
          <w:color w:val="444041"/>
          <w:sz w:val="20"/>
          <w:szCs w:val="20"/>
          <w:shd w:val="clear" w:color="auto" w:fill="FFFFFF"/>
        </w:rPr>
        <w:t xml:space="preserve"> - The number of hospitalized inpatients 18 years of age and older identified with an alcohol or drug use disorder</w:t>
      </w:r>
    </w:p>
    <w:p w14:paraId="35CD4B9A" w14:textId="77777777" w:rsidR="00F76B55" w:rsidRPr="004C75A6" w:rsidRDefault="00F76B55" w:rsidP="00AA5F20">
      <w:pPr>
        <w:spacing w:after="0" w:line="240" w:lineRule="auto"/>
        <w:ind w:left="360"/>
        <w:jc w:val="both"/>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Included Population</w:t>
      </w:r>
    </w:p>
    <w:p w14:paraId="1FDA2063" w14:textId="77777777" w:rsidR="00F76B55" w:rsidRPr="004C75A6" w:rsidRDefault="00F76B55" w:rsidP="00AA5F20">
      <w:pPr>
        <w:numPr>
          <w:ilvl w:val="0"/>
          <w:numId w:val="13"/>
        </w:numPr>
        <w:spacing w:after="0" w:line="240" w:lineRule="auto"/>
        <w:ind w:hanging="1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with ICD-10-CM Principal or Other Diagnosis Code for alcohol or drug use disorder listed on Table 13.1 and 13.2</w:t>
      </w:r>
    </w:p>
    <w:p w14:paraId="0E193210" w14:textId="77777777" w:rsidR="00F76B55" w:rsidRPr="004C75A6" w:rsidRDefault="00F76B55" w:rsidP="00AA5F20">
      <w:pPr>
        <w:numPr>
          <w:ilvl w:val="0"/>
          <w:numId w:val="13"/>
        </w:numPr>
        <w:spacing w:after="0" w:line="240" w:lineRule="auto"/>
        <w:ind w:hanging="1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with a Principal or Other ICD-10-PCS Procedure Code listed on Table 13.3</w:t>
      </w:r>
    </w:p>
    <w:p w14:paraId="251F1506" w14:textId="77777777" w:rsidR="00F76B55" w:rsidRPr="004C75A6" w:rsidRDefault="00F76B55" w:rsidP="00AA5F20">
      <w:pPr>
        <w:spacing w:after="0" w:line="240" w:lineRule="auto"/>
        <w:ind w:left="360"/>
        <w:jc w:val="both"/>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Excluded Population</w:t>
      </w:r>
    </w:p>
    <w:p w14:paraId="34765A20"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less than 18 years of age</w:t>
      </w:r>
    </w:p>
    <w:p w14:paraId="3B6C5A63"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 drinking at unhealthy levels who do not meet criteria for an alcohol use disorder</w:t>
      </w:r>
    </w:p>
    <w:p w14:paraId="46D45CDC"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are cognitively impaired</w:t>
      </w:r>
    </w:p>
    <w:p w14:paraId="5BFB360B"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expire</w:t>
      </w:r>
    </w:p>
    <w:p w14:paraId="4F5520D5"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discharged to another hospital</w:t>
      </w:r>
    </w:p>
    <w:p w14:paraId="0FD9673F"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left against medical advice</w:t>
      </w:r>
    </w:p>
    <w:p w14:paraId="225A8387"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discharged to another healthcare facility</w:t>
      </w:r>
    </w:p>
    <w:p w14:paraId="057488E5"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discharged to home or another healthcare facility for hospice care</w:t>
      </w:r>
    </w:p>
    <w:p w14:paraId="62B46B2B"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have a duration of stay less than or equal to one day or greater than 120 days</w:t>
      </w:r>
    </w:p>
    <w:p w14:paraId="3E803061"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Patients who do not reside in the United States</w:t>
      </w:r>
    </w:p>
    <w:p w14:paraId="56CCD852" w14:textId="77777777" w:rsidR="00F76B55" w:rsidRPr="004C75A6" w:rsidRDefault="00F76B55" w:rsidP="00AA5F20">
      <w:pPr>
        <w:numPr>
          <w:ilvl w:val="0"/>
          <w:numId w:val="12"/>
        </w:numPr>
        <w:spacing w:after="0" w:line="240" w:lineRule="auto"/>
        <w:ind w:left="1080"/>
        <w:contextualSpacing/>
        <w:jc w:val="both"/>
        <w:rPr>
          <w:rFonts w:ascii="Times New Roman" w:eastAsia="Calibri" w:hAnsi="Times New Roman" w:cs="Times New Roman"/>
          <w:sz w:val="20"/>
          <w:szCs w:val="20"/>
        </w:rPr>
      </w:pPr>
      <w:r w:rsidRPr="004C75A6">
        <w:rPr>
          <w:rFonts w:ascii="Times New Roman" w:eastAsia="Calibri" w:hAnsi="Times New Roman" w:cs="Times New Roman"/>
          <w:sz w:val="20"/>
          <w:szCs w:val="20"/>
        </w:rPr>
        <w:t xml:space="preserve">Patients receiving </w:t>
      </w:r>
      <w:r w:rsidRPr="00247D39">
        <w:rPr>
          <w:rFonts w:ascii="Times New Roman" w:eastAsia="Calibri" w:hAnsi="Times New Roman" w:cs="Times New Roman"/>
          <w:i/>
          <w:iCs/>
          <w:sz w:val="20"/>
          <w:szCs w:val="20"/>
        </w:rPr>
        <w:t>Comfort Measures Only</w:t>
      </w:r>
      <w:r w:rsidRPr="004C75A6">
        <w:rPr>
          <w:rFonts w:ascii="Times New Roman" w:eastAsia="Calibri" w:hAnsi="Times New Roman" w:cs="Times New Roman"/>
          <w:sz w:val="20"/>
          <w:szCs w:val="20"/>
        </w:rPr>
        <w:t xml:space="preserve"> documented</w:t>
      </w:r>
    </w:p>
    <w:p w14:paraId="3BA8FFED" w14:textId="77777777" w:rsidR="00F76B55" w:rsidRPr="004C75A6" w:rsidRDefault="00F76B55" w:rsidP="00AA5F20">
      <w:pPr>
        <w:spacing w:after="0" w:line="240" w:lineRule="auto"/>
        <w:ind w:left="360"/>
        <w:jc w:val="both"/>
        <w:rPr>
          <w:rFonts w:ascii="Times New Roman" w:eastAsia="Calibri" w:hAnsi="Times New Roman" w:cs="Times New Roman"/>
          <w:sz w:val="20"/>
          <w:szCs w:val="20"/>
        </w:rPr>
      </w:pPr>
      <w:r w:rsidRPr="004C75A6">
        <w:rPr>
          <w:rFonts w:ascii="Times New Roman" w:eastAsia="Calibri" w:hAnsi="Times New Roman" w:cs="Times New Roman"/>
          <w:b/>
          <w:bCs/>
          <w:sz w:val="20"/>
          <w:szCs w:val="20"/>
        </w:rPr>
        <w:t>Data Elements</w:t>
      </w:r>
      <w:r w:rsidRPr="004C75A6">
        <w:rPr>
          <w:rFonts w:ascii="Times New Roman" w:eastAsia="Calibri" w:hAnsi="Times New Roman" w:cs="Times New Roman"/>
          <w:sz w:val="20"/>
          <w:szCs w:val="20"/>
        </w:rPr>
        <w:t>:</w:t>
      </w:r>
    </w:p>
    <w:p w14:paraId="5D6EE92F"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Admission Date</w:t>
      </w:r>
    </w:p>
    <w:p w14:paraId="02F491DC"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Alcohol Use Status</w:t>
      </w:r>
    </w:p>
    <w:p w14:paraId="7B8C59F8"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Birthdate</w:t>
      </w:r>
    </w:p>
    <w:p w14:paraId="52647003"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Comfort Measures Only</w:t>
      </w:r>
    </w:p>
    <w:p w14:paraId="722A09AA"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 xml:space="preserve">Discharge Date </w:t>
      </w:r>
    </w:p>
    <w:p w14:paraId="51C1B226"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Discharge Disposition</w:t>
      </w:r>
    </w:p>
    <w:p w14:paraId="0EDC2B28"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ICD-10-CM Other Diagnosis Codes</w:t>
      </w:r>
    </w:p>
    <w:p w14:paraId="2F705EB8"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ICD-10-CM Principal Diagnosis Code</w:t>
      </w:r>
    </w:p>
    <w:p w14:paraId="04EE93BC"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ICD-10-PCS Other Procedure Codes</w:t>
      </w:r>
    </w:p>
    <w:p w14:paraId="4FA6536F" w14:textId="77777777" w:rsidR="00F76B55" w:rsidRPr="004C75A6" w:rsidRDefault="00F76B55" w:rsidP="00AA5F20">
      <w:pPr>
        <w:numPr>
          <w:ilvl w:val="0"/>
          <w:numId w:val="11"/>
        </w:numPr>
        <w:spacing w:after="0" w:line="240" w:lineRule="auto"/>
        <w:ind w:left="1080"/>
        <w:contextualSpacing/>
        <w:jc w:val="both"/>
        <w:rPr>
          <w:rFonts w:ascii="Times New Roman" w:eastAsia="Calibri" w:hAnsi="Times New Roman" w:cs="Times New Roman"/>
          <w:i/>
          <w:iCs/>
          <w:sz w:val="20"/>
          <w:szCs w:val="20"/>
        </w:rPr>
      </w:pPr>
      <w:r w:rsidRPr="004C75A6">
        <w:rPr>
          <w:rFonts w:ascii="Times New Roman" w:eastAsia="Calibri" w:hAnsi="Times New Roman" w:cs="Times New Roman"/>
          <w:i/>
          <w:iCs/>
          <w:sz w:val="20"/>
          <w:szCs w:val="20"/>
        </w:rPr>
        <w:t>ICD-10-PCS Principal Procedure Code</w:t>
      </w:r>
    </w:p>
    <w:p w14:paraId="3ADBB5BF" w14:textId="77777777" w:rsidR="00F76B55" w:rsidRPr="004C75A6" w:rsidRDefault="00F76B55" w:rsidP="00AA5F20">
      <w:pPr>
        <w:spacing w:after="0" w:line="240" w:lineRule="auto"/>
        <w:jc w:val="both"/>
        <w:rPr>
          <w:rFonts w:ascii="Times New Roman" w:eastAsia="Calibri" w:hAnsi="Times New Roman" w:cs="Times New Roman"/>
          <w:b/>
          <w:bCs/>
          <w:sz w:val="20"/>
          <w:szCs w:val="20"/>
        </w:rPr>
      </w:pPr>
    </w:p>
    <w:p w14:paraId="19D833DC" w14:textId="77777777" w:rsidR="00F76B55" w:rsidRPr="004C75A6" w:rsidRDefault="00F76B55" w:rsidP="00AA5F20">
      <w:pPr>
        <w:spacing w:after="0" w:line="360" w:lineRule="auto"/>
        <w:jc w:val="both"/>
        <w:rPr>
          <w:rFonts w:ascii="Times New Roman" w:eastAsia="Calibri" w:hAnsi="Times New Roman" w:cs="Times New Roman"/>
          <w:sz w:val="20"/>
          <w:szCs w:val="20"/>
        </w:rPr>
      </w:pPr>
      <w:r w:rsidRPr="004C75A6">
        <w:rPr>
          <w:rFonts w:ascii="Times New Roman" w:eastAsia="Calibri" w:hAnsi="Times New Roman" w:cs="Times New Roman"/>
          <w:b/>
          <w:bCs/>
          <w:sz w:val="20"/>
          <w:szCs w:val="20"/>
        </w:rPr>
        <w:t>Risk Adjustment</w:t>
      </w:r>
      <w:r w:rsidRPr="004C75A6">
        <w:rPr>
          <w:rFonts w:ascii="Times New Roman" w:eastAsia="Calibri" w:hAnsi="Times New Roman" w:cs="Times New Roman"/>
          <w:sz w:val="20"/>
          <w:szCs w:val="20"/>
        </w:rPr>
        <w:t>: No.</w:t>
      </w:r>
    </w:p>
    <w:p w14:paraId="164A3FBD" w14:textId="77777777" w:rsidR="00F76B55" w:rsidRPr="004C75A6" w:rsidRDefault="00F76B55" w:rsidP="00AA5F20">
      <w:pPr>
        <w:spacing w:after="0" w:line="360" w:lineRule="auto"/>
        <w:jc w:val="both"/>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 xml:space="preserve">Type of Measure: </w:t>
      </w:r>
      <w:r w:rsidRPr="004C75A6">
        <w:rPr>
          <w:rFonts w:ascii="Times New Roman" w:eastAsia="Calibri" w:hAnsi="Times New Roman" w:cs="Times New Roman"/>
          <w:sz w:val="20"/>
          <w:szCs w:val="20"/>
        </w:rPr>
        <w:t>Process</w:t>
      </w:r>
    </w:p>
    <w:p w14:paraId="397BEDB5" w14:textId="77777777" w:rsidR="00F76B55" w:rsidRPr="004C75A6" w:rsidRDefault="00F76B55" w:rsidP="00AA5F20">
      <w:pPr>
        <w:spacing w:after="0" w:line="360" w:lineRule="auto"/>
        <w:jc w:val="both"/>
        <w:rPr>
          <w:rFonts w:ascii="Times New Roman" w:eastAsia="Calibri" w:hAnsi="Times New Roman" w:cs="Times New Roman"/>
          <w:b/>
          <w:bCs/>
          <w:sz w:val="20"/>
          <w:szCs w:val="20"/>
        </w:rPr>
      </w:pPr>
      <w:r w:rsidRPr="004C75A6">
        <w:rPr>
          <w:rFonts w:ascii="Times New Roman" w:eastAsia="Calibri" w:hAnsi="Times New Roman" w:cs="Times New Roman"/>
          <w:b/>
          <w:bCs/>
          <w:sz w:val="20"/>
          <w:szCs w:val="20"/>
        </w:rPr>
        <w:t>Improvement Noted as: Increase in rate</w:t>
      </w:r>
    </w:p>
    <w:p w14:paraId="625B0D7F" w14:textId="77777777" w:rsidR="00F76B55" w:rsidRPr="00B73087" w:rsidRDefault="00F76B55" w:rsidP="00AA5F20">
      <w:pPr>
        <w:spacing w:after="0" w:line="360" w:lineRule="auto"/>
        <w:jc w:val="both"/>
        <w:rPr>
          <w:rFonts w:ascii="Times New Roman" w:eastAsia="Calibri" w:hAnsi="Times New Roman" w:cs="Times New Roman"/>
          <w:sz w:val="20"/>
          <w:szCs w:val="20"/>
        </w:rPr>
      </w:pPr>
      <w:r w:rsidRPr="00B73087">
        <w:rPr>
          <w:rFonts w:ascii="Times New Roman" w:eastAsia="Calibri" w:hAnsi="Times New Roman" w:cs="Times New Roman"/>
          <w:b/>
          <w:bCs/>
          <w:sz w:val="20"/>
          <w:szCs w:val="20"/>
        </w:rPr>
        <w:t>Data Collection Approach</w:t>
      </w:r>
      <w:r w:rsidRPr="00B73087">
        <w:rPr>
          <w:rFonts w:ascii="Times New Roman" w:eastAsia="Calibri" w:hAnsi="Times New Roman" w:cs="Times New Roman"/>
          <w:sz w:val="20"/>
          <w:szCs w:val="20"/>
        </w:rPr>
        <w:t xml:space="preserve">: </w:t>
      </w:r>
      <w:r w:rsidRPr="00B73087">
        <w:rPr>
          <w:rFonts w:ascii="Times New Roman" w:hAnsi="Times New Roman" w:cs="Times New Roman"/>
          <w:sz w:val="20"/>
          <w:szCs w:val="20"/>
        </w:rPr>
        <w:t>See TJC Core Specifications Manual v 2023A for detail that apply</w:t>
      </w:r>
      <w:r w:rsidRPr="00B73087">
        <w:rPr>
          <w:rFonts w:ascii="Times New Roman" w:eastAsia="Calibri" w:hAnsi="Times New Roman" w:cs="Times New Roman"/>
          <w:sz w:val="20"/>
          <w:szCs w:val="20"/>
        </w:rPr>
        <w:t xml:space="preserve">. </w:t>
      </w:r>
    </w:p>
    <w:p w14:paraId="5A21ABAF" w14:textId="77777777" w:rsidR="00F76B55" w:rsidRPr="00B73087" w:rsidRDefault="00F76B55" w:rsidP="00AA5F20">
      <w:pPr>
        <w:spacing w:after="0" w:line="360" w:lineRule="auto"/>
        <w:jc w:val="both"/>
        <w:rPr>
          <w:rFonts w:ascii="Times New Roman" w:eastAsia="Calibri" w:hAnsi="Times New Roman" w:cs="Times New Roman"/>
          <w:sz w:val="20"/>
          <w:szCs w:val="20"/>
        </w:rPr>
      </w:pPr>
      <w:r w:rsidRPr="00B73087">
        <w:rPr>
          <w:rFonts w:ascii="Times New Roman" w:eastAsia="Calibri" w:hAnsi="Times New Roman" w:cs="Times New Roman"/>
          <w:b/>
          <w:bCs/>
          <w:sz w:val="20"/>
          <w:szCs w:val="20"/>
        </w:rPr>
        <w:t>Data Accuracy</w:t>
      </w:r>
      <w:r w:rsidRPr="00B73087">
        <w:rPr>
          <w:rFonts w:ascii="Times New Roman" w:eastAsia="Calibri" w:hAnsi="Times New Roman" w:cs="Times New Roman"/>
          <w:sz w:val="20"/>
          <w:szCs w:val="20"/>
        </w:rPr>
        <w:t xml:space="preserve">: </w:t>
      </w:r>
      <w:bookmarkStart w:id="12" w:name="_Hlk115080694"/>
      <w:r w:rsidRPr="00B73087">
        <w:rPr>
          <w:rFonts w:ascii="Times New Roman" w:hAnsi="Times New Roman" w:cs="Times New Roman"/>
          <w:sz w:val="20"/>
          <w:szCs w:val="20"/>
        </w:rPr>
        <w:t>See TJC Core Specifications Manual v 2023A for detail that apply.</w:t>
      </w:r>
      <w:bookmarkEnd w:id="12"/>
    </w:p>
    <w:p w14:paraId="58C43DA7" w14:textId="77777777" w:rsidR="00F76B55" w:rsidRPr="00B73087" w:rsidRDefault="00F76B55" w:rsidP="00AA5F20">
      <w:pPr>
        <w:spacing w:after="0" w:line="360" w:lineRule="auto"/>
        <w:jc w:val="both"/>
        <w:rPr>
          <w:rFonts w:ascii="Times New Roman" w:eastAsia="Calibri" w:hAnsi="Times New Roman" w:cs="Times New Roman"/>
          <w:sz w:val="20"/>
          <w:szCs w:val="20"/>
        </w:rPr>
      </w:pPr>
      <w:r w:rsidRPr="00B73087">
        <w:rPr>
          <w:rFonts w:ascii="Times New Roman" w:eastAsia="Calibri" w:hAnsi="Times New Roman" w:cs="Times New Roman"/>
          <w:b/>
          <w:bCs/>
          <w:sz w:val="20"/>
          <w:szCs w:val="20"/>
        </w:rPr>
        <w:t>Measure Analysis Suggestions</w:t>
      </w:r>
      <w:r w:rsidRPr="00B73087">
        <w:rPr>
          <w:rFonts w:ascii="Times New Roman" w:eastAsia="Calibri" w:hAnsi="Times New Roman" w:cs="Times New Roman"/>
          <w:sz w:val="20"/>
          <w:szCs w:val="20"/>
        </w:rPr>
        <w:t xml:space="preserve">: </w:t>
      </w:r>
      <w:r w:rsidRPr="00B73087">
        <w:rPr>
          <w:rFonts w:ascii="Times New Roman" w:hAnsi="Times New Roman" w:cs="Times New Roman"/>
          <w:sz w:val="20"/>
          <w:szCs w:val="20"/>
        </w:rPr>
        <w:t>See TJC Core Specifications Manual v 2023A for detail that apply.</w:t>
      </w:r>
    </w:p>
    <w:p w14:paraId="7B7E0AC7" w14:textId="2745E173" w:rsidR="00F76B55" w:rsidRPr="00B73087" w:rsidRDefault="00F76B55" w:rsidP="00AA5F20">
      <w:pPr>
        <w:spacing w:after="0" w:line="360" w:lineRule="auto"/>
        <w:jc w:val="both"/>
        <w:rPr>
          <w:rFonts w:ascii="Times New Roman" w:eastAsia="Calibri" w:hAnsi="Times New Roman" w:cs="Times New Roman"/>
          <w:sz w:val="20"/>
          <w:szCs w:val="20"/>
        </w:rPr>
      </w:pPr>
      <w:r w:rsidRPr="00B73087">
        <w:rPr>
          <w:rFonts w:ascii="Times New Roman" w:eastAsia="Calibri" w:hAnsi="Times New Roman" w:cs="Times New Roman"/>
          <w:b/>
          <w:bCs/>
          <w:sz w:val="20"/>
          <w:szCs w:val="20"/>
        </w:rPr>
        <w:t>Sampling</w:t>
      </w:r>
      <w:r w:rsidRPr="00B73087">
        <w:rPr>
          <w:rFonts w:ascii="Times New Roman" w:eastAsia="Calibri" w:hAnsi="Times New Roman" w:cs="Times New Roman"/>
          <w:sz w:val="20"/>
          <w:szCs w:val="20"/>
        </w:rPr>
        <w:t>: Yes.</w:t>
      </w:r>
      <w:r w:rsidRPr="00B73087">
        <w:rPr>
          <w:rFonts w:ascii="Times New Roman" w:hAnsi="Times New Roman" w:cs="Times New Roman"/>
          <w:sz w:val="20"/>
          <w:szCs w:val="20"/>
        </w:rPr>
        <w:t xml:space="preserve"> </w:t>
      </w:r>
      <w:r w:rsidR="00AA1224" w:rsidRPr="00B73087">
        <w:rPr>
          <w:rFonts w:ascii="Times New Roman" w:hAnsi="Times New Roman" w:cs="Times New Roman"/>
          <w:b/>
          <w:bCs/>
          <w:i/>
          <w:iCs/>
          <w:sz w:val="20"/>
          <w:szCs w:val="20"/>
          <w:u w:val="single"/>
        </w:rPr>
        <w:t>Global sampling does not apply</w:t>
      </w:r>
      <w:r w:rsidR="00AA1224" w:rsidRPr="00B73087">
        <w:rPr>
          <w:rFonts w:ascii="Times New Roman" w:hAnsi="Times New Roman" w:cs="Times New Roman"/>
          <w:sz w:val="20"/>
          <w:szCs w:val="20"/>
        </w:rPr>
        <w:t xml:space="preserve">. See </w:t>
      </w:r>
      <w:r w:rsidRPr="00B73087">
        <w:rPr>
          <w:rFonts w:ascii="Times New Roman" w:hAnsi="Times New Roman" w:cs="Times New Roman"/>
          <w:sz w:val="20"/>
          <w:szCs w:val="20"/>
        </w:rPr>
        <w:t>EOHHS manual (Section 4) for MassHealth sampling requirements.</w:t>
      </w:r>
    </w:p>
    <w:p w14:paraId="310F603D" w14:textId="526929AD" w:rsidR="003E05EF" w:rsidRDefault="00F76B55" w:rsidP="00CB4B0F">
      <w:pPr>
        <w:spacing w:after="0" w:line="360" w:lineRule="auto"/>
        <w:jc w:val="both"/>
      </w:pPr>
      <w:r w:rsidRPr="00B73087">
        <w:rPr>
          <w:rFonts w:ascii="Times New Roman" w:eastAsia="Calibri" w:hAnsi="Times New Roman" w:cs="Times New Roman"/>
          <w:b/>
          <w:bCs/>
          <w:sz w:val="20"/>
          <w:szCs w:val="20"/>
        </w:rPr>
        <w:t>Data Reported</w:t>
      </w:r>
      <w:r w:rsidRPr="00B73087">
        <w:rPr>
          <w:rFonts w:ascii="Times New Roman" w:eastAsia="Calibri" w:hAnsi="Times New Roman" w:cs="Times New Roman"/>
          <w:sz w:val="20"/>
          <w:szCs w:val="20"/>
        </w:rPr>
        <w:t xml:space="preserve"> As: Aggregate rate generated from count data reported as a proportion. </w:t>
      </w:r>
    </w:p>
    <w:p w14:paraId="35EBC978" w14:textId="694A4D3D" w:rsidR="003E05EF" w:rsidRDefault="00356B0E" w:rsidP="003E05EF">
      <w:r w:rsidRPr="001D5C5D">
        <w:rPr>
          <w:noProof/>
        </w:rPr>
        <w:lastRenderedPageBreak/>
        <w:drawing>
          <wp:inline distT="0" distB="0" distL="0" distR="0" wp14:anchorId="6281FA72" wp14:editId="74E9ECC2">
            <wp:extent cx="6492240" cy="8808955"/>
            <wp:effectExtent l="0" t="0" r="381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34">
                      <a:biLevel thresh="75000"/>
                      <a:extLst>
                        <a:ext uri="{BEBA8EAE-BF5A-486C-A8C5-ECC9F3942E4B}">
                          <a14:imgProps xmlns:a14="http://schemas.microsoft.com/office/drawing/2010/main">
                            <a14:imgLayer r:embed="rId3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6492240" cy="8808955"/>
                    </a:xfrm>
                    <a:prstGeom prst="rect">
                      <a:avLst/>
                    </a:prstGeom>
                  </pic:spPr>
                </pic:pic>
              </a:graphicData>
            </a:graphic>
          </wp:inline>
        </w:drawing>
      </w:r>
    </w:p>
    <w:p w14:paraId="319CDB1C" w14:textId="171E62D4" w:rsidR="003E05EF" w:rsidRDefault="003E05EF" w:rsidP="003E05EF">
      <w:pPr>
        <w:rPr>
          <w:highlight w:val="yellow"/>
        </w:rPr>
      </w:pPr>
      <w:r>
        <w:rPr>
          <w:noProof/>
        </w:rPr>
        <w:lastRenderedPageBreak/>
        <w:drawing>
          <wp:inline distT="0" distB="0" distL="0" distR="0" wp14:anchorId="36090E1C" wp14:editId="4228953F">
            <wp:extent cx="6416566" cy="8670925"/>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32081" cy="8691891"/>
                    </a:xfrm>
                    <a:prstGeom prst="rect">
                      <a:avLst/>
                    </a:prstGeom>
                  </pic:spPr>
                </pic:pic>
              </a:graphicData>
            </a:graphic>
          </wp:inline>
        </w:drawing>
      </w:r>
    </w:p>
    <w:p w14:paraId="698E84D4" w14:textId="52459EA9" w:rsidR="003E05EF" w:rsidRDefault="003E05EF" w:rsidP="003E05EF">
      <w:r>
        <w:rPr>
          <w:noProof/>
        </w:rPr>
        <w:lastRenderedPageBreak/>
        <w:drawing>
          <wp:inline distT="0" distB="0" distL="0" distR="0" wp14:anchorId="060B63AE" wp14:editId="038057F3">
            <wp:extent cx="6227380" cy="8560435"/>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31077" cy="8565518"/>
                    </a:xfrm>
                    <a:prstGeom prst="rect">
                      <a:avLst/>
                    </a:prstGeom>
                  </pic:spPr>
                </pic:pic>
              </a:graphicData>
            </a:graphic>
          </wp:inline>
        </w:drawing>
      </w:r>
    </w:p>
    <w:p w14:paraId="30865B5F" w14:textId="60CDAE4F" w:rsidR="005C7D2C" w:rsidRDefault="00217958" w:rsidP="003E05EF">
      <w:pPr>
        <w:rPr>
          <w:b/>
          <w:bCs/>
        </w:rPr>
      </w:pPr>
      <w:r>
        <w:rPr>
          <w:noProof/>
        </w:rPr>
        <w:lastRenderedPageBreak/>
        <w:drawing>
          <wp:inline distT="0" distB="0" distL="0" distR="0" wp14:anchorId="4DA4F1DA" wp14:editId="628E67CC">
            <wp:extent cx="6424295" cy="8020423"/>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28362" cy="8025500"/>
                    </a:xfrm>
                    <a:prstGeom prst="rect">
                      <a:avLst/>
                    </a:prstGeom>
                  </pic:spPr>
                </pic:pic>
              </a:graphicData>
            </a:graphic>
          </wp:inline>
        </w:drawing>
      </w:r>
    </w:p>
    <w:p w14:paraId="2586460A" w14:textId="77777777" w:rsidR="005C7D2C" w:rsidRDefault="005C7D2C" w:rsidP="003E05EF">
      <w:pPr>
        <w:rPr>
          <w:b/>
          <w:bCs/>
        </w:rPr>
      </w:pPr>
    </w:p>
    <w:p w14:paraId="39044E7A" w14:textId="2B39A53B" w:rsidR="003E05EF" w:rsidRDefault="003E05EF" w:rsidP="003E05EF">
      <w:pPr>
        <w:rPr>
          <w:highlight w:val="yellow"/>
        </w:rPr>
      </w:pPr>
      <w:r>
        <w:rPr>
          <w:noProof/>
        </w:rPr>
        <w:lastRenderedPageBreak/>
        <w:drawing>
          <wp:inline distT="0" distB="0" distL="0" distR="0" wp14:anchorId="071A7715" wp14:editId="1D571874">
            <wp:extent cx="5852160" cy="7677207"/>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865142" cy="7694237"/>
                    </a:xfrm>
                    <a:prstGeom prst="rect">
                      <a:avLst/>
                    </a:prstGeom>
                  </pic:spPr>
                </pic:pic>
              </a:graphicData>
            </a:graphic>
          </wp:inline>
        </w:drawing>
      </w:r>
    </w:p>
    <w:p w14:paraId="36D8E06A" w14:textId="77777777" w:rsidR="003E05EF" w:rsidRDefault="003E05EF" w:rsidP="003E05EF">
      <w:r>
        <w:rPr>
          <w:noProof/>
        </w:rPr>
        <w:lastRenderedPageBreak/>
        <w:drawing>
          <wp:inline distT="0" distB="0" distL="0" distR="0" wp14:anchorId="3151D9FB" wp14:editId="2C2442BC">
            <wp:extent cx="6116031" cy="7776376"/>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17307" cy="7777998"/>
                    </a:xfrm>
                    <a:prstGeom prst="rect">
                      <a:avLst/>
                    </a:prstGeom>
                  </pic:spPr>
                </pic:pic>
              </a:graphicData>
            </a:graphic>
          </wp:inline>
        </w:drawing>
      </w:r>
    </w:p>
    <w:p w14:paraId="0506606C" w14:textId="77777777" w:rsidR="003E05EF" w:rsidRDefault="003E05EF" w:rsidP="003E05EF">
      <w:pPr>
        <w:rPr>
          <w:highlight w:val="yellow"/>
        </w:rPr>
      </w:pPr>
      <w:r>
        <w:rPr>
          <w:noProof/>
        </w:rPr>
        <w:lastRenderedPageBreak/>
        <w:drawing>
          <wp:inline distT="0" distB="0" distL="0" distR="0" wp14:anchorId="0620E3E4" wp14:editId="36D36125">
            <wp:extent cx="6078909" cy="7688911"/>
            <wp:effectExtent l="0" t="0" r="0" b="762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080637" cy="7691096"/>
                    </a:xfrm>
                    <a:prstGeom prst="rect">
                      <a:avLst/>
                    </a:prstGeom>
                  </pic:spPr>
                </pic:pic>
              </a:graphicData>
            </a:graphic>
          </wp:inline>
        </w:drawing>
      </w:r>
    </w:p>
    <w:p w14:paraId="06CE3DE0" w14:textId="77777777" w:rsidR="003E05EF" w:rsidRPr="004B5025" w:rsidRDefault="003E05EF" w:rsidP="003E05EF">
      <w:r>
        <w:rPr>
          <w:noProof/>
        </w:rPr>
        <w:lastRenderedPageBreak/>
        <w:drawing>
          <wp:inline distT="0" distB="0" distL="0" distR="0" wp14:anchorId="66428E93" wp14:editId="226477D8">
            <wp:extent cx="5967751" cy="783203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70516" cy="7835664"/>
                    </a:xfrm>
                    <a:prstGeom prst="rect">
                      <a:avLst/>
                    </a:prstGeom>
                  </pic:spPr>
                </pic:pic>
              </a:graphicData>
            </a:graphic>
          </wp:inline>
        </w:drawing>
      </w:r>
    </w:p>
    <w:p w14:paraId="4C6001A3" w14:textId="77777777" w:rsidR="006F6143" w:rsidRPr="00B73087" w:rsidRDefault="006F6143" w:rsidP="006F6143">
      <w:pPr>
        <w:tabs>
          <w:tab w:val="left" w:pos="720"/>
        </w:tabs>
        <w:autoSpaceDE w:val="0"/>
        <w:autoSpaceDN w:val="0"/>
        <w:adjustRightInd w:val="0"/>
        <w:spacing w:after="0" w:line="240" w:lineRule="auto"/>
        <w:jc w:val="both"/>
        <w:rPr>
          <w:rFonts w:ascii="Times New Roman" w:hAnsi="Times New Roman" w:cs="Times New Roman"/>
          <w:sz w:val="20"/>
          <w:szCs w:val="20"/>
        </w:rPr>
      </w:pPr>
      <w:r w:rsidRPr="00B73087">
        <w:rPr>
          <w:rFonts w:ascii="Times New Roman" w:hAnsi="Times New Roman" w:cs="Times New Roman"/>
          <w:b/>
          <w:bCs/>
          <w:sz w:val="20"/>
          <w:szCs w:val="20"/>
        </w:rPr>
        <w:t>ACKNOWLEDGEMENT</w:t>
      </w:r>
      <w:r w:rsidRPr="00B73087">
        <w:rPr>
          <w:rFonts w:ascii="Times New Roman" w:hAnsi="Times New Roman" w:cs="Times New Roman"/>
          <w:sz w:val="20"/>
          <w:szCs w:val="20"/>
        </w:rPr>
        <w:t>: Hospitals are responsible for accessing and adhering to data collection guidelines specifications for nationally reported hospital quality measures using the appropriate versions of the “</w:t>
      </w:r>
      <w:r w:rsidRPr="00B73087">
        <w:rPr>
          <w:rFonts w:ascii="Times New Roman" w:hAnsi="Times New Roman" w:cs="Times New Roman"/>
          <w:b/>
          <w:bCs/>
          <w:i/>
          <w:iCs/>
          <w:sz w:val="20"/>
          <w:szCs w:val="20"/>
        </w:rPr>
        <w:t>Specifications Manual for Joint Commission National Quality Measures v2023A” and Release Notes v2023A</w:t>
      </w:r>
      <w:r w:rsidRPr="00B73087">
        <w:rPr>
          <w:rFonts w:ascii="Times New Roman" w:hAnsi="Times New Roman" w:cs="Times New Roman"/>
          <w:sz w:val="20"/>
          <w:szCs w:val="20"/>
        </w:rPr>
        <w:t xml:space="preserve">.  Hospital Users of the ‘TJC Specifications Manual’ are responsible for updating their software and associated documentation based on the Joint Commission published manual production timelines </w:t>
      </w:r>
    </w:p>
    <w:p w14:paraId="0243DA30" w14:textId="0F28E8EB" w:rsidR="006A1ADC" w:rsidRPr="00CB4B0F" w:rsidRDefault="006A1ADC" w:rsidP="006A1ADC">
      <w:pPr>
        <w:pStyle w:val="Title"/>
        <w:rPr>
          <w:b/>
          <w:color w:val="0070C0"/>
          <w:sz w:val="32"/>
          <w:szCs w:val="32"/>
        </w:rPr>
      </w:pPr>
      <w:r w:rsidRPr="00CB4B0F">
        <w:rPr>
          <w:b/>
          <w:color w:val="0070C0"/>
          <w:sz w:val="32"/>
          <w:szCs w:val="32"/>
        </w:rPr>
        <w:lastRenderedPageBreak/>
        <w:t xml:space="preserve">Section </w:t>
      </w:r>
      <w:r w:rsidR="00420463" w:rsidRPr="00CB4B0F">
        <w:rPr>
          <w:b/>
          <w:color w:val="0070C0"/>
          <w:sz w:val="32"/>
          <w:szCs w:val="32"/>
        </w:rPr>
        <w:t>III</w:t>
      </w:r>
      <w:r w:rsidRPr="00CB4B0F">
        <w:rPr>
          <w:b/>
          <w:color w:val="0070C0"/>
          <w:sz w:val="32"/>
          <w:szCs w:val="32"/>
        </w:rPr>
        <w:t xml:space="preserve">:  Updates to MassHealth Data Dictionary </w:t>
      </w:r>
      <w:r w:rsidR="004C75A6" w:rsidRPr="00CB4B0F">
        <w:rPr>
          <w:b/>
          <w:color w:val="0070C0"/>
          <w:sz w:val="32"/>
          <w:szCs w:val="32"/>
        </w:rPr>
        <w:t>(</w:t>
      </w:r>
      <w:r w:rsidR="00084911" w:rsidRPr="00CB4B0F">
        <w:rPr>
          <w:b/>
          <w:color w:val="0070C0"/>
          <w:sz w:val="32"/>
          <w:szCs w:val="32"/>
        </w:rPr>
        <w:t>v16.0)</w:t>
      </w:r>
    </w:p>
    <w:p w14:paraId="62B0C3ED" w14:textId="589B9788" w:rsidR="00771F7F" w:rsidRPr="002C3579" w:rsidRDefault="00771F7F" w:rsidP="00073194">
      <w:pPr>
        <w:spacing w:after="0" w:line="240" w:lineRule="auto"/>
        <w:jc w:val="both"/>
        <w:rPr>
          <w:rFonts w:ascii="Times New Roman" w:hAnsi="Times New Roman" w:cs="Times New Roman"/>
        </w:rPr>
      </w:pPr>
      <w:r w:rsidRPr="002C3579">
        <w:rPr>
          <w:rFonts w:ascii="Times New Roman" w:hAnsi="Times New Roman" w:cs="Times New Roman"/>
        </w:rPr>
        <w:t>This section</w:t>
      </w:r>
      <w:r w:rsidR="00D53010" w:rsidRPr="002C3579">
        <w:rPr>
          <w:rFonts w:ascii="Times New Roman" w:hAnsi="Times New Roman" w:cs="Times New Roman"/>
        </w:rPr>
        <w:t xml:space="preserve"> adds </w:t>
      </w:r>
      <w:r w:rsidR="002C3579" w:rsidRPr="002C3579">
        <w:rPr>
          <w:rFonts w:ascii="Times New Roman" w:hAnsi="Times New Roman" w:cs="Times New Roman"/>
        </w:rPr>
        <w:t xml:space="preserve">complete </w:t>
      </w:r>
      <w:r w:rsidRPr="002C3579">
        <w:rPr>
          <w:rFonts w:ascii="Times New Roman" w:hAnsi="Times New Roman" w:cs="Times New Roman"/>
        </w:rPr>
        <w:t>data element</w:t>
      </w:r>
      <w:r w:rsidR="004262D6" w:rsidRPr="002C3579">
        <w:rPr>
          <w:rFonts w:ascii="Times New Roman" w:hAnsi="Times New Roman" w:cs="Times New Roman"/>
        </w:rPr>
        <w:t xml:space="preserve"> definitions </w:t>
      </w:r>
      <w:r w:rsidRPr="002C3579">
        <w:rPr>
          <w:rFonts w:ascii="Times New Roman" w:hAnsi="Times New Roman" w:cs="Times New Roman"/>
        </w:rPr>
        <w:t xml:space="preserve">that apply to </w:t>
      </w:r>
      <w:r w:rsidR="002C3579" w:rsidRPr="002C3579">
        <w:rPr>
          <w:rFonts w:ascii="Times New Roman" w:hAnsi="Times New Roman" w:cs="Times New Roman"/>
        </w:rPr>
        <w:t xml:space="preserve">the specific </w:t>
      </w:r>
      <w:r w:rsidRPr="002C3579">
        <w:rPr>
          <w:rFonts w:ascii="Times New Roman" w:hAnsi="Times New Roman" w:cs="Times New Roman"/>
        </w:rPr>
        <w:t xml:space="preserve">SUB-2, SUB-3 and NEWB-3 measures </w:t>
      </w:r>
      <w:r w:rsidR="00697941" w:rsidRPr="002C3579">
        <w:rPr>
          <w:rFonts w:ascii="Times New Roman" w:hAnsi="Times New Roman" w:cs="Times New Roman"/>
        </w:rPr>
        <w:t xml:space="preserve">reporting </w:t>
      </w:r>
      <w:r w:rsidR="002C3579" w:rsidRPr="002C3579">
        <w:rPr>
          <w:rFonts w:ascii="Times New Roman" w:hAnsi="Times New Roman" w:cs="Times New Roman"/>
        </w:rPr>
        <w:t xml:space="preserve">that should be </w:t>
      </w:r>
      <w:r w:rsidRPr="002C3579">
        <w:rPr>
          <w:rFonts w:ascii="Times New Roman" w:hAnsi="Times New Roman" w:cs="Times New Roman"/>
        </w:rPr>
        <w:t>used in conjunction with Appendix A-6: MassHealth Data</w:t>
      </w:r>
      <w:r w:rsidR="000B7C88" w:rsidRPr="002C3579">
        <w:rPr>
          <w:rFonts w:ascii="Times New Roman" w:hAnsi="Times New Roman" w:cs="Times New Roman"/>
        </w:rPr>
        <w:t xml:space="preserve"> </w:t>
      </w:r>
      <w:r w:rsidRPr="002C3579">
        <w:rPr>
          <w:rFonts w:ascii="Times New Roman" w:hAnsi="Times New Roman" w:cs="Times New Roman"/>
        </w:rPr>
        <w:t>Dictiona</w:t>
      </w:r>
      <w:r w:rsidR="000B7C88" w:rsidRPr="002C3579">
        <w:rPr>
          <w:rFonts w:ascii="Times New Roman" w:hAnsi="Times New Roman" w:cs="Times New Roman"/>
        </w:rPr>
        <w:t>ry (v16.0)</w:t>
      </w:r>
      <w:r w:rsidR="002C3579" w:rsidRPr="002C3579">
        <w:rPr>
          <w:rFonts w:ascii="Times New Roman" w:hAnsi="Times New Roman" w:cs="Times New Roman"/>
        </w:rPr>
        <w:t>.</w:t>
      </w:r>
      <w:r w:rsidR="000B7C88" w:rsidRPr="002C3579">
        <w:rPr>
          <w:rFonts w:ascii="Times New Roman" w:hAnsi="Times New Roman" w:cs="Times New Roman"/>
        </w:rPr>
        <w:t xml:space="preserve"> </w:t>
      </w:r>
      <w:r w:rsidRPr="002C3579">
        <w:rPr>
          <w:rFonts w:ascii="Times New Roman" w:hAnsi="Times New Roman" w:cs="Times New Roman"/>
        </w:rPr>
        <w:t xml:space="preserve"> </w:t>
      </w:r>
    </w:p>
    <w:p w14:paraId="30E2ADF2" w14:textId="77777777" w:rsidR="00672B5D" w:rsidRDefault="00672B5D" w:rsidP="00073194">
      <w:pPr>
        <w:pStyle w:val="Title"/>
        <w:jc w:val="both"/>
        <w:rPr>
          <w:b/>
          <w:color w:val="auto"/>
          <w:sz w:val="32"/>
          <w:szCs w:val="32"/>
        </w:rPr>
      </w:pPr>
    </w:p>
    <w:p w14:paraId="30C52A5E" w14:textId="696E05F8" w:rsidR="001D375F" w:rsidRPr="00B529CD" w:rsidRDefault="001D375F" w:rsidP="00AA5F20">
      <w:pPr>
        <w:rPr>
          <w:rFonts w:ascii="Times New Roman" w:hAnsi="Times New Roman" w:cs="Times New Roman"/>
        </w:rPr>
      </w:pPr>
      <w:r w:rsidRPr="00B529CD">
        <w:rPr>
          <w:rFonts w:ascii="Times New Roman" w:hAnsi="Times New Roman" w:cs="Times New Roman"/>
          <w:b/>
          <w:bCs/>
        </w:rPr>
        <w:t xml:space="preserve">Data Element Name: </w:t>
      </w:r>
      <w:r w:rsidRPr="00B529CD">
        <w:rPr>
          <w:rFonts w:ascii="Times New Roman" w:hAnsi="Times New Roman" w:cs="Times New Roman"/>
          <w:b/>
          <w:bCs/>
          <w:color w:val="365F91" w:themeColor="accent1" w:themeShade="BF"/>
          <w:u w:val="single"/>
        </w:rPr>
        <w:t>Alcohol Use Status</w:t>
      </w:r>
    </w:p>
    <w:p w14:paraId="16F72793" w14:textId="77777777" w:rsidR="001D375F" w:rsidRPr="000B7C88" w:rsidRDefault="001D375F" w:rsidP="00AA5F20">
      <w:pPr>
        <w:rPr>
          <w:rFonts w:ascii="Times New Roman" w:hAnsi="Times New Roman" w:cs="Times New Roman"/>
          <w:sz w:val="20"/>
          <w:szCs w:val="20"/>
        </w:rPr>
      </w:pPr>
      <w:r w:rsidRPr="000B7C88">
        <w:rPr>
          <w:rFonts w:ascii="Times New Roman" w:hAnsi="Times New Roman" w:cs="Times New Roman"/>
          <w:b/>
          <w:bCs/>
          <w:sz w:val="20"/>
          <w:szCs w:val="20"/>
        </w:rPr>
        <w:t>Collected For:</w:t>
      </w:r>
      <w:r w:rsidRPr="000B7C88">
        <w:rPr>
          <w:rFonts w:ascii="Times New Roman" w:hAnsi="Times New Roman" w:cs="Times New Roman"/>
          <w:sz w:val="20"/>
          <w:szCs w:val="20"/>
        </w:rPr>
        <w:t xml:space="preserve"> SUB-2, SUB-3</w:t>
      </w:r>
    </w:p>
    <w:p w14:paraId="3A5A16B8" w14:textId="573B1C1A" w:rsidR="001D375F" w:rsidRPr="000B7C88" w:rsidRDefault="001D375F" w:rsidP="00AA5F20">
      <w:pPr>
        <w:spacing w:after="0" w:line="240" w:lineRule="auto"/>
        <w:rPr>
          <w:rFonts w:ascii="Times New Roman" w:hAnsi="Times New Roman" w:cs="Times New Roman"/>
          <w:sz w:val="20"/>
          <w:szCs w:val="20"/>
        </w:rPr>
      </w:pPr>
      <w:r w:rsidRPr="000B7C88">
        <w:rPr>
          <w:rFonts w:ascii="Times New Roman" w:hAnsi="Times New Roman" w:cs="Times New Roman"/>
          <w:b/>
          <w:bCs/>
          <w:sz w:val="20"/>
          <w:szCs w:val="20"/>
        </w:rPr>
        <w:t xml:space="preserve">Definition:  </w:t>
      </w:r>
      <w:r w:rsidRPr="000B7C88">
        <w:rPr>
          <w:rFonts w:ascii="Times New Roman" w:hAnsi="Times New Roman" w:cs="Times New Roman"/>
          <w:sz w:val="20"/>
          <w:szCs w:val="20"/>
        </w:rPr>
        <w:t>Documentation of the adult patient’s alcohol use status using a validated screening questionnaire for unhealthy alcohol use within the first day of admission (by end of Day 1). A validated screening questionnaire is an instrument that has been psychometrically tested for reliability (the ability of the instrument to produce consistent results), validity (the ability of the instrument to produce true results), and sensitivity (the probability of correctly identifying a patient with the condition). Validated screening questionnaires can be administered by pencil and paper, by computer or verbally. The screening questionnaire should be at a comprehension level or reading level appropriate for the patient population and in the appropriate language for non-English speaking patients.</w:t>
      </w:r>
      <w:r w:rsidR="006C4CC1">
        <w:rPr>
          <w:rFonts w:ascii="Times New Roman" w:hAnsi="Times New Roman" w:cs="Times New Roman"/>
          <w:sz w:val="20"/>
          <w:szCs w:val="20"/>
        </w:rPr>
        <w:t xml:space="preserve"> </w:t>
      </w:r>
      <w:r w:rsidRPr="000B7C88">
        <w:rPr>
          <w:rFonts w:ascii="Times New Roman" w:hAnsi="Times New Roman" w:cs="Times New Roman"/>
          <w:sz w:val="20"/>
          <w:szCs w:val="20"/>
        </w:rPr>
        <w:t>An example of a validated questionnaire for alcohol screening is the 10 item Alcohol Use Disorder Identification Tests (AUDIT). The first three questions of the AUDIT, the AUDIT-C, ask about alcohol consumption, and can be used reliably and validly to identify unhealthy alcohol use. The four-item CAGE questionnaire is generally inappropriate for screening general populations, as it aims to identify only severely alcohol dependent patients.</w:t>
      </w:r>
    </w:p>
    <w:p w14:paraId="7E68D74D" w14:textId="77777777" w:rsidR="00874380" w:rsidRDefault="00874380" w:rsidP="00AA5F20">
      <w:pPr>
        <w:spacing w:after="0" w:line="240" w:lineRule="auto"/>
        <w:rPr>
          <w:rFonts w:ascii="Times New Roman" w:hAnsi="Times New Roman" w:cs="Times New Roman"/>
          <w:b/>
          <w:bCs/>
          <w:sz w:val="20"/>
          <w:szCs w:val="20"/>
        </w:rPr>
      </w:pPr>
    </w:p>
    <w:p w14:paraId="2D26515C" w14:textId="10F41225" w:rsidR="001D375F" w:rsidRPr="000B7C88" w:rsidRDefault="001D375F" w:rsidP="00AA5F20">
      <w:pPr>
        <w:spacing w:after="0" w:line="240" w:lineRule="auto"/>
        <w:rPr>
          <w:rFonts w:ascii="Times New Roman" w:hAnsi="Times New Roman" w:cs="Times New Roman"/>
          <w:sz w:val="20"/>
          <w:szCs w:val="20"/>
        </w:rPr>
      </w:pPr>
      <w:r w:rsidRPr="000B7C88">
        <w:rPr>
          <w:rFonts w:ascii="Times New Roman" w:hAnsi="Times New Roman" w:cs="Times New Roman"/>
          <w:b/>
          <w:bCs/>
          <w:sz w:val="20"/>
          <w:szCs w:val="20"/>
        </w:rPr>
        <w:t xml:space="preserve">Suggested Data Collection Question:  </w:t>
      </w:r>
      <w:r w:rsidRPr="000B7C88">
        <w:rPr>
          <w:rFonts w:ascii="Times New Roman" w:hAnsi="Times New Roman" w:cs="Times New Roman"/>
          <w:sz w:val="20"/>
          <w:szCs w:val="20"/>
        </w:rPr>
        <w:t>What is the patient's alcohol use status?</w:t>
      </w:r>
    </w:p>
    <w:p w14:paraId="320BF8F6" w14:textId="77777777" w:rsidR="001D375F" w:rsidRPr="000B7C88" w:rsidRDefault="001D375F" w:rsidP="00AA5F20">
      <w:pPr>
        <w:spacing w:after="0" w:line="240" w:lineRule="auto"/>
        <w:rPr>
          <w:rFonts w:ascii="Times New Roman" w:hAnsi="Times New Roman" w:cs="Times New Roman"/>
          <w:b/>
          <w:bCs/>
          <w:sz w:val="20"/>
          <w:szCs w:val="20"/>
        </w:rPr>
      </w:pPr>
      <w:r w:rsidRPr="000B7C88">
        <w:rPr>
          <w:rFonts w:ascii="Times New Roman" w:hAnsi="Times New Roman" w:cs="Times New Roman"/>
          <w:b/>
          <w:bCs/>
          <w:sz w:val="20"/>
          <w:szCs w:val="20"/>
        </w:rPr>
        <w:t>Format:</w:t>
      </w:r>
    </w:p>
    <w:p w14:paraId="105AB43C" w14:textId="77777777" w:rsidR="001D375F" w:rsidRPr="000B7C88" w:rsidRDefault="001D375F" w:rsidP="00AA5F20">
      <w:pPr>
        <w:spacing w:after="0" w:line="240" w:lineRule="auto"/>
        <w:ind w:left="720"/>
        <w:rPr>
          <w:rFonts w:ascii="Times New Roman" w:hAnsi="Times New Roman" w:cs="Times New Roman"/>
          <w:b/>
          <w:bCs/>
          <w:sz w:val="20"/>
          <w:szCs w:val="20"/>
        </w:rPr>
      </w:pPr>
      <w:r w:rsidRPr="000B7C88">
        <w:rPr>
          <w:rFonts w:ascii="Times New Roman" w:hAnsi="Times New Roman" w:cs="Times New Roman"/>
          <w:b/>
          <w:bCs/>
          <w:sz w:val="20"/>
          <w:szCs w:val="20"/>
        </w:rPr>
        <w:t>Length: 1</w:t>
      </w:r>
    </w:p>
    <w:p w14:paraId="02C1247D" w14:textId="77777777" w:rsidR="001D375F" w:rsidRPr="000B7C88" w:rsidRDefault="001D375F" w:rsidP="00AA5F20">
      <w:pPr>
        <w:spacing w:after="0" w:line="240" w:lineRule="auto"/>
        <w:ind w:left="720"/>
        <w:rPr>
          <w:rFonts w:ascii="Times New Roman" w:hAnsi="Times New Roman" w:cs="Times New Roman"/>
          <w:b/>
          <w:bCs/>
          <w:sz w:val="20"/>
          <w:szCs w:val="20"/>
        </w:rPr>
      </w:pPr>
      <w:r w:rsidRPr="000B7C88">
        <w:rPr>
          <w:rFonts w:ascii="Times New Roman" w:hAnsi="Times New Roman" w:cs="Times New Roman"/>
          <w:b/>
          <w:bCs/>
          <w:sz w:val="20"/>
          <w:szCs w:val="20"/>
        </w:rPr>
        <w:t>Type:</w:t>
      </w:r>
      <w:r w:rsidRPr="000B7C88">
        <w:rPr>
          <w:rFonts w:ascii="Times New Roman" w:hAnsi="Times New Roman" w:cs="Times New Roman"/>
          <w:b/>
          <w:bCs/>
          <w:sz w:val="20"/>
          <w:szCs w:val="20"/>
        </w:rPr>
        <w:tab/>
        <w:t>Alphanumeric</w:t>
      </w:r>
    </w:p>
    <w:p w14:paraId="46A175D9" w14:textId="77777777" w:rsidR="001D375F" w:rsidRPr="000B7C88" w:rsidRDefault="001D375F" w:rsidP="00AA5F20">
      <w:pPr>
        <w:spacing w:after="0" w:line="240" w:lineRule="auto"/>
        <w:ind w:left="720"/>
        <w:rPr>
          <w:rFonts w:ascii="Times New Roman" w:hAnsi="Times New Roman" w:cs="Times New Roman"/>
          <w:b/>
          <w:bCs/>
          <w:sz w:val="20"/>
          <w:szCs w:val="20"/>
        </w:rPr>
      </w:pPr>
      <w:r w:rsidRPr="000B7C88">
        <w:rPr>
          <w:rFonts w:ascii="Times New Roman" w:hAnsi="Times New Roman" w:cs="Times New Roman"/>
          <w:b/>
          <w:bCs/>
          <w:sz w:val="20"/>
          <w:szCs w:val="20"/>
        </w:rPr>
        <w:t>Occurs: 1</w:t>
      </w:r>
    </w:p>
    <w:p w14:paraId="02DA9351" w14:textId="77777777" w:rsidR="00874380" w:rsidRDefault="00874380" w:rsidP="00AA5F20">
      <w:pPr>
        <w:spacing w:after="0" w:line="240" w:lineRule="auto"/>
        <w:rPr>
          <w:rFonts w:ascii="Times New Roman" w:hAnsi="Times New Roman" w:cs="Times New Roman"/>
          <w:b/>
          <w:bCs/>
          <w:sz w:val="20"/>
          <w:szCs w:val="20"/>
        </w:rPr>
      </w:pPr>
    </w:p>
    <w:p w14:paraId="3B32E6A4" w14:textId="4E71E7E8" w:rsidR="001D375F" w:rsidRPr="000B7C88" w:rsidRDefault="001D375F" w:rsidP="00AA5F20">
      <w:pPr>
        <w:spacing w:after="0" w:line="240" w:lineRule="auto"/>
        <w:rPr>
          <w:rFonts w:ascii="Times New Roman" w:hAnsi="Times New Roman" w:cs="Times New Roman"/>
          <w:b/>
          <w:bCs/>
          <w:sz w:val="20"/>
          <w:szCs w:val="20"/>
        </w:rPr>
      </w:pPr>
      <w:r w:rsidRPr="000B7C88">
        <w:rPr>
          <w:rFonts w:ascii="Times New Roman" w:hAnsi="Times New Roman" w:cs="Times New Roman"/>
          <w:b/>
          <w:bCs/>
          <w:sz w:val="20"/>
          <w:szCs w:val="20"/>
        </w:rPr>
        <w:t>Allowable Values:</w:t>
      </w:r>
    </w:p>
    <w:p w14:paraId="2AC70622" w14:textId="77777777" w:rsidR="001D375F" w:rsidRPr="000B7C88" w:rsidRDefault="001D375F" w:rsidP="00AA5F20">
      <w:pPr>
        <w:shd w:val="clear" w:color="auto" w:fill="FFFFFF"/>
        <w:spacing w:after="0" w:line="240" w:lineRule="auto"/>
        <w:ind w:left="540" w:hanging="360"/>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1    The patient was screened with a validated tool within the first day of admission (by end of Day 1) and the score on the alcohol screen indicates no or low risk of alcohol related problems.</w:t>
      </w:r>
    </w:p>
    <w:p w14:paraId="3043170D" w14:textId="77777777" w:rsidR="001D375F" w:rsidRPr="000B7C88" w:rsidRDefault="001D375F" w:rsidP="00AA5F20">
      <w:pPr>
        <w:shd w:val="clear" w:color="auto" w:fill="FFFFFF"/>
        <w:spacing w:after="0" w:line="240" w:lineRule="auto"/>
        <w:ind w:left="540" w:hanging="360"/>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2    The patient was screened with a validated tool within the first day of admission (by end of Day 1) and the score on the alcohol screen indicates unhealthy alcohol use (moderate or high risk) benefiting from brief intervention.</w:t>
      </w:r>
    </w:p>
    <w:p w14:paraId="18D81941" w14:textId="77777777" w:rsidR="001D375F" w:rsidRPr="000B7C88" w:rsidRDefault="001D375F" w:rsidP="00AA5F20">
      <w:pPr>
        <w:shd w:val="clear" w:color="auto" w:fill="FFFFFF"/>
        <w:spacing w:after="0" w:line="240" w:lineRule="auto"/>
        <w:ind w:left="540" w:hanging="360"/>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3    The patient was screened with a non-validated tool within the first day of admission (by end of Day 1) and the score on the alcohol screen indicates no or low risk of alcohol related problems.</w:t>
      </w:r>
    </w:p>
    <w:p w14:paraId="354D89B0" w14:textId="77777777" w:rsidR="001D375F" w:rsidRPr="000B7C88" w:rsidRDefault="001D375F" w:rsidP="00AA5F20">
      <w:pPr>
        <w:shd w:val="clear" w:color="auto" w:fill="FFFFFF"/>
        <w:spacing w:after="0" w:line="240" w:lineRule="auto"/>
        <w:ind w:left="540" w:hanging="360"/>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4    The patient was screened with a non-validated tool within the first day of admission (by end of Day 1) and the score on the alcohol screen indicates unhealthy alcohol use (moderate or high risk) benefiting from brief intervention.</w:t>
      </w:r>
    </w:p>
    <w:p w14:paraId="7AA7EBD1" w14:textId="77777777" w:rsidR="001D375F" w:rsidRPr="000B7C88" w:rsidRDefault="001D375F" w:rsidP="00AA5F20">
      <w:pPr>
        <w:shd w:val="clear" w:color="auto" w:fill="FFFFFF"/>
        <w:spacing w:after="0" w:line="240" w:lineRule="auto"/>
        <w:ind w:left="540" w:hanging="360"/>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5    The patient refused the screen for alcohol use within the first day of admission (by end of Day 1).</w:t>
      </w:r>
    </w:p>
    <w:p w14:paraId="170EAAB0" w14:textId="77777777" w:rsidR="001D375F" w:rsidRPr="000B7C88" w:rsidRDefault="001D375F" w:rsidP="00AA5F20">
      <w:pPr>
        <w:shd w:val="clear" w:color="auto" w:fill="FFFFFF"/>
        <w:spacing w:after="0" w:line="240" w:lineRule="auto"/>
        <w:ind w:left="540" w:hanging="360"/>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6    The patient was not screened for alcohol use within the first day of admission (by end of Day 1) or unable to determine from medical record documentation.</w:t>
      </w:r>
    </w:p>
    <w:p w14:paraId="28B6DBDC" w14:textId="77777777" w:rsidR="001D375F" w:rsidRPr="000B7C88" w:rsidRDefault="001D375F" w:rsidP="00AA5F20">
      <w:pPr>
        <w:spacing w:after="0" w:line="240" w:lineRule="auto"/>
        <w:ind w:left="540" w:hanging="360"/>
        <w:rPr>
          <w:rFonts w:ascii="Times New Roman" w:hAnsi="Times New Roman" w:cs="Times New Roman"/>
          <w:b/>
          <w:bCs/>
          <w:sz w:val="20"/>
          <w:szCs w:val="20"/>
        </w:rPr>
      </w:pPr>
      <w:r w:rsidRPr="000B7C88">
        <w:rPr>
          <w:rFonts w:ascii="Times New Roman" w:eastAsia="Times New Roman" w:hAnsi="Times New Roman" w:cs="Times New Roman"/>
          <w:sz w:val="20"/>
          <w:szCs w:val="20"/>
          <w:shd w:val="clear" w:color="auto" w:fill="FFFFFF"/>
        </w:rPr>
        <w:t>7    The patient was not screened for alcohol use within the first day of admission (by end of Day 1) because of cognitive impairment.</w:t>
      </w:r>
    </w:p>
    <w:p w14:paraId="2A366397" w14:textId="77777777" w:rsidR="00874380" w:rsidRDefault="00874380" w:rsidP="00AA5F20">
      <w:pPr>
        <w:spacing w:after="0" w:line="240" w:lineRule="auto"/>
        <w:rPr>
          <w:rFonts w:ascii="Times New Roman" w:hAnsi="Times New Roman" w:cs="Times New Roman"/>
          <w:b/>
          <w:bCs/>
          <w:sz w:val="20"/>
          <w:szCs w:val="20"/>
        </w:rPr>
      </w:pPr>
    </w:p>
    <w:p w14:paraId="0A1D4A10" w14:textId="65EF5901" w:rsidR="001D375F" w:rsidRPr="000B7C88" w:rsidRDefault="001D375F" w:rsidP="00AA5F20">
      <w:pPr>
        <w:spacing w:after="0" w:line="240" w:lineRule="auto"/>
        <w:rPr>
          <w:rFonts w:ascii="Times New Roman" w:hAnsi="Times New Roman" w:cs="Times New Roman"/>
          <w:b/>
          <w:bCs/>
          <w:sz w:val="20"/>
          <w:szCs w:val="20"/>
        </w:rPr>
      </w:pPr>
      <w:r w:rsidRPr="000B7C88">
        <w:rPr>
          <w:rFonts w:ascii="Times New Roman" w:hAnsi="Times New Roman" w:cs="Times New Roman"/>
          <w:b/>
          <w:bCs/>
          <w:sz w:val="20"/>
          <w:szCs w:val="20"/>
        </w:rPr>
        <w:t>Notes for Abstraction:</w:t>
      </w:r>
    </w:p>
    <w:p w14:paraId="20AEF1B3"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The alcohol use status screening must have occurred within the first day of admission (by end of Day 1). This includes the day of admission which is defined as Day 0 and the day after admission which is defined as Day 1.</w:t>
      </w:r>
      <w:r w:rsidRPr="000B7C88">
        <w:rPr>
          <w:rFonts w:ascii="Times New Roman" w:eastAsia="Times New Roman" w:hAnsi="Times New Roman" w:cs="Times New Roman"/>
          <w:sz w:val="20"/>
          <w:szCs w:val="20"/>
        </w:rPr>
        <w:br/>
      </w:r>
      <w:r w:rsidRPr="000B7C88">
        <w:rPr>
          <w:rFonts w:ascii="Times New Roman" w:eastAsia="Times New Roman" w:hAnsi="Times New Roman" w:cs="Times New Roman"/>
          <w:b/>
          <w:bCs/>
          <w:sz w:val="20"/>
          <w:szCs w:val="20"/>
          <w:bdr w:val="none" w:sz="0" w:space="0" w:color="auto" w:frame="1"/>
        </w:rPr>
        <w:t>EXCEPTION:</w:t>
      </w:r>
      <w:r w:rsidRPr="000B7C88">
        <w:rPr>
          <w:rFonts w:ascii="Times New Roman" w:eastAsia="Times New Roman" w:hAnsi="Times New Roman" w:cs="Times New Roman"/>
          <w:sz w:val="20"/>
          <w:szCs w:val="20"/>
        </w:rPr>
        <w:br/>
        <w:t>If the screening was performed within 3 days prior to admission, i.e., at the transferring facility, in another inpatient hospital unit, emergency department or observation unit, the screening documentation must be present in the current medical record.</w:t>
      </w:r>
    </w:p>
    <w:p w14:paraId="727B281B"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If patient has a blood alcohol test with a result of .08 g/dL or greater or the clinician documents the patient was acutely intoxicated per blood alcohol test results, select Value “2.”</w:t>
      </w:r>
    </w:p>
    <w:p w14:paraId="79BE89F8"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The 0.08 limit is a blood alcohol concentration (BAC) reported in g/dL. If results are given in mg/dL, convert to g/dL by moving the decimal point 3 places to the left.</w:t>
      </w:r>
      <w:r w:rsidRPr="000B7C88">
        <w:rPr>
          <w:rFonts w:ascii="Times New Roman" w:eastAsia="Times New Roman" w:hAnsi="Times New Roman" w:cs="Times New Roman"/>
          <w:sz w:val="20"/>
          <w:szCs w:val="20"/>
        </w:rPr>
        <w:br/>
      </w:r>
      <w:r w:rsidRPr="000B7C88">
        <w:rPr>
          <w:rFonts w:ascii="Times New Roman" w:eastAsia="Times New Roman" w:hAnsi="Times New Roman" w:cs="Times New Roman"/>
          <w:b/>
          <w:bCs/>
          <w:sz w:val="20"/>
          <w:szCs w:val="20"/>
          <w:bdr w:val="none" w:sz="0" w:space="0" w:color="auto" w:frame="1"/>
        </w:rPr>
        <w:t>Examples:</w:t>
      </w:r>
    </w:p>
    <w:p w14:paraId="1DBFDA2B" w14:textId="77777777" w:rsidR="001D375F" w:rsidRPr="000B7C88" w:rsidRDefault="001D375F" w:rsidP="00AA5F20">
      <w:pPr>
        <w:numPr>
          <w:ilvl w:val="2"/>
          <w:numId w:val="21"/>
        </w:numPr>
        <w:spacing w:after="0" w:line="240" w:lineRule="auto"/>
        <w:ind w:left="3156"/>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A 100 mg/dL serum ethanol level is equivalent to a 0.10 g/dL BAC.</w:t>
      </w:r>
    </w:p>
    <w:p w14:paraId="64216CD3" w14:textId="77777777" w:rsidR="001D375F" w:rsidRPr="000B7C88" w:rsidRDefault="001D375F" w:rsidP="00AA5F20">
      <w:pPr>
        <w:numPr>
          <w:ilvl w:val="2"/>
          <w:numId w:val="21"/>
        </w:numPr>
        <w:spacing w:after="0" w:line="240" w:lineRule="auto"/>
        <w:ind w:left="3156"/>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An 80 mg/dL serum ethanol level is equivalent to a 0.08 g/dL BAC.</w:t>
      </w:r>
    </w:p>
    <w:p w14:paraId="7158C63F"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lastRenderedPageBreak/>
        <w:t>Screening may be done with a “validated” Single Alcohol Screening Question (SASQ) in order to identify those patients with no risk or low risk or who do not drink. Further screening should be done with a validated tool for those patients with a positive result to determine if there is need for a brief intervention.</w:t>
      </w:r>
      <w:r w:rsidRPr="000B7C88">
        <w:rPr>
          <w:rFonts w:ascii="Times New Roman" w:eastAsia="Times New Roman" w:hAnsi="Times New Roman" w:cs="Times New Roman"/>
          <w:sz w:val="20"/>
          <w:szCs w:val="20"/>
        </w:rPr>
        <w:br/>
      </w:r>
      <w:r w:rsidRPr="000B7C88">
        <w:rPr>
          <w:rFonts w:ascii="Times New Roman" w:eastAsia="Times New Roman" w:hAnsi="Times New Roman" w:cs="Times New Roman"/>
          <w:b/>
          <w:bCs/>
          <w:sz w:val="20"/>
          <w:szCs w:val="20"/>
          <w:bdr w:val="none" w:sz="0" w:space="0" w:color="auto" w:frame="1"/>
        </w:rPr>
        <w:t>Examples</w:t>
      </w:r>
      <w:r w:rsidRPr="000B7C88">
        <w:rPr>
          <w:rFonts w:ascii="Times New Roman" w:eastAsia="Times New Roman" w:hAnsi="Times New Roman" w:cs="Times New Roman"/>
          <w:sz w:val="20"/>
          <w:szCs w:val="20"/>
        </w:rPr>
        <w:t> of SASQs include:</w:t>
      </w:r>
    </w:p>
    <w:p w14:paraId="75BA58CB"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“On any single occasion during the past 3 months, have you had more than 5 drinks containing alcohol?” (“Yes” response is considered positive.)</w:t>
      </w:r>
    </w:p>
    <w:p w14:paraId="08ED51F8"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"When was the last time you had more than X drinks in 1 day?" (X = 4 for women and 5 for men) (Within the last 3 months is considered positive.)</w:t>
      </w:r>
    </w:p>
    <w:p w14:paraId="136E5211"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“How many times in the past year have you had X or more drinks in a day?" (X = 5 men and 4 women) (Response of &gt;1 is considered positive.)</w:t>
      </w:r>
    </w:p>
    <w:p w14:paraId="0A4F07C8"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How often have you had 6 or more drinks on one occasion in the past year? (Ever in the past year considered positive.)</w:t>
      </w:r>
    </w:p>
    <w:p w14:paraId="14EA4093"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How often do you have X or more drinks on one occasion? (X = 4 for women and 5 for men) (Ever in the past year considered positive.)</w:t>
      </w:r>
    </w:p>
    <w:p w14:paraId="79BC14BA"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Refer to the Inclusion Guidelines for examples of commonly used validated screening tools; note that the CAGE, although a validated tool, is not recommended for this measure set.</w:t>
      </w:r>
    </w:p>
    <w:p w14:paraId="3F740ECB"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If there is documentation in the medical record indicating the patient drinks alcohol and conflicting documentation indicating the patient does not drink alcohol, select Value “6” since alcohol use status is unable to be determined.</w:t>
      </w:r>
      <w:r w:rsidRPr="000B7C88">
        <w:rPr>
          <w:rFonts w:ascii="Times New Roman" w:eastAsia="Times New Roman" w:hAnsi="Times New Roman" w:cs="Times New Roman"/>
          <w:sz w:val="20"/>
          <w:szCs w:val="20"/>
        </w:rPr>
        <w:br/>
      </w:r>
      <w:r w:rsidRPr="000B7C88">
        <w:rPr>
          <w:rFonts w:ascii="Times New Roman" w:eastAsia="Times New Roman" w:hAnsi="Times New Roman" w:cs="Times New Roman"/>
          <w:b/>
          <w:bCs/>
          <w:sz w:val="20"/>
          <w:szCs w:val="20"/>
          <w:bdr w:val="none" w:sz="0" w:space="0" w:color="auto" w:frame="1"/>
        </w:rPr>
        <w:t>EXCEPTION:</w:t>
      </w:r>
      <w:r w:rsidRPr="000B7C88">
        <w:rPr>
          <w:rFonts w:ascii="Times New Roman" w:eastAsia="Times New Roman" w:hAnsi="Times New Roman" w:cs="Times New Roman"/>
          <w:sz w:val="20"/>
          <w:szCs w:val="20"/>
        </w:rPr>
        <w:br/>
        <w:t>If there is documentation of a validated questionnaire for alcohol screening completed within the first day of admission, select the appropriate Value 1 or 2 regardless of conflicting documentation.</w:t>
      </w:r>
    </w:p>
    <w:p w14:paraId="626858E3"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When there is conflicting information in the record with regard to risk, for instance, the results from a validated screening tool are documented as both low AND moderate/high risk, select Value “2” indicating the highest risk.</w:t>
      </w:r>
    </w:p>
    <w:p w14:paraId="5826DFD2"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Cognition refers to mental activities associated with thinking, learning, and memory. Cognitive impairment for the purposes of this measure set is related to documentation that the patient cannot be screened for alcohol use due to the impairment (e.g., comatose, obtunded, confused, memory loss) within the first day of admission (by end of Day 1).</w:t>
      </w:r>
    </w:p>
    <w:p w14:paraId="66654F95"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If there is documentation within the first day of admission (by end of Day 1) that the patient was psychotic, symptoms of psychosis, e.g., hallucinating, non-communicative, catatonic, etc., must also be documented for the patient to be considered cognitively impaired.</w:t>
      </w:r>
    </w:p>
    <w:p w14:paraId="57AAEE3B"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If there is documentation to “rule out” a condition/diagnosis related to cognitive impairment, Value “7” cannot be selected unless there is documentation of symptoms.</w:t>
      </w:r>
      <w:r w:rsidRPr="000B7C88">
        <w:rPr>
          <w:rFonts w:ascii="Times New Roman" w:eastAsia="Times New Roman" w:hAnsi="Times New Roman" w:cs="Times New Roman"/>
          <w:sz w:val="20"/>
          <w:szCs w:val="20"/>
        </w:rPr>
        <w:br/>
      </w:r>
      <w:r w:rsidRPr="000B7C88">
        <w:rPr>
          <w:rFonts w:ascii="Times New Roman" w:eastAsia="Times New Roman" w:hAnsi="Times New Roman" w:cs="Times New Roman"/>
          <w:b/>
          <w:bCs/>
          <w:sz w:val="20"/>
          <w:szCs w:val="20"/>
          <w:bdr w:val="none" w:sz="0" w:space="0" w:color="auto" w:frame="1"/>
        </w:rPr>
        <w:t>Examples:</w:t>
      </w:r>
    </w:p>
    <w:p w14:paraId="538224E0"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Patient actively hallucinating, rule out psychosis. (Select Value “7”).</w:t>
      </w:r>
    </w:p>
    <w:p w14:paraId="42CD7E3D"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Rule out psychosis. (Cannot select Value “7”).</w:t>
      </w:r>
    </w:p>
    <w:p w14:paraId="6070D455"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If there is documentation within the first day of admission (by end of Day 1) of any of the examples below, select Value “7” regardless of conflicting documentation.</w:t>
      </w:r>
      <w:r w:rsidRPr="000B7C88">
        <w:rPr>
          <w:rFonts w:ascii="Times New Roman" w:eastAsia="Times New Roman" w:hAnsi="Times New Roman" w:cs="Times New Roman"/>
          <w:sz w:val="20"/>
          <w:szCs w:val="20"/>
        </w:rPr>
        <w:br/>
      </w:r>
      <w:r w:rsidRPr="000B7C88">
        <w:rPr>
          <w:rFonts w:ascii="Times New Roman" w:eastAsia="Times New Roman" w:hAnsi="Times New Roman" w:cs="Times New Roman"/>
          <w:b/>
          <w:bCs/>
          <w:sz w:val="20"/>
          <w:szCs w:val="20"/>
          <w:bdr w:val="none" w:sz="0" w:space="0" w:color="auto" w:frame="1"/>
        </w:rPr>
        <w:t>Examples</w:t>
      </w:r>
      <w:r w:rsidRPr="000B7C88">
        <w:rPr>
          <w:rFonts w:ascii="Times New Roman" w:eastAsia="Times New Roman" w:hAnsi="Times New Roman" w:cs="Times New Roman"/>
          <w:sz w:val="20"/>
          <w:szCs w:val="20"/>
        </w:rPr>
        <w:t> of cognitive impairment include:</w:t>
      </w:r>
    </w:p>
    <w:p w14:paraId="638EA97A"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Altered Level of Consciousness (LOC)</w:t>
      </w:r>
    </w:p>
    <w:p w14:paraId="73089D09"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Altered Mental Status</w:t>
      </w:r>
    </w:p>
    <w:p w14:paraId="2C7D5BCE"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Cognitive impairment</w:t>
      </w:r>
    </w:p>
    <w:p w14:paraId="6037B949"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Cognitively impaired</w:t>
      </w:r>
    </w:p>
    <w:p w14:paraId="54CC2259"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Cognitive impairment due to acute substance use, overdose, acute intoxication</w:t>
      </w:r>
    </w:p>
    <w:p w14:paraId="364EA1B3"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Confused</w:t>
      </w:r>
    </w:p>
    <w:p w14:paraId="019E230D"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Dementia</w:t>
      </w:r>
    </w:p>
    <w:p w14:paraId="2AB36717"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Intubation and patient is intubated through the end of Day 1</w:t>
      </w:r>
    </w:p>
    <w:p w14:paraId="3F86AE21"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Memory loss</w:t>
      </w:r>
    </w:p>
    <w:p w14:paraId="2CD305FD"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Mentally handicapped</w:t>
      </w:r>
    </w:p>
    <w:p w14:paraId="36997C8C"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Obtunded</w:t>
      </w:r>
    </w:p>
    <w:p w14:paraId="394BE532"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Psychotic/psychosis with documented symptoms</w:t>
      </w:r>
    </w:p>
    <w:p w14:paraId="2FA47CF1" w14:textId="77777777" w:rsidR="001D375F" w:rsidRPr="000B7C88" w:rsidRDefault="001D375F" w:rsidP="00AA5F20">
      <w:pPr>
        <w:numPr>
          <w:ilvl w:val="1"/>
          <w:numId w:val="21"/>
        </w:numPr>
        <w:spacing w:after="0" w:line="240" w:lineRule="auto"/>
        <w:ind w:left="2104"/>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Sedation</w:t>
      </w:r>
    </w:p>
    <w:p w14:paraId="5459F1DB" w14:textId="77777777" w:rsidR="001D375F" w:rsidRPr="000B7C88" w:rsidRDefault="001D375F" w:rsidP="00AA5F20">
      <w:pPr>
        <w:numPr>
          <w:ilvl w:val="0"/>
          <w:numId w:val="21"/>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Documentation of cognitive impairment overrides documentation of an alcohol use screen and therefore would not be considered "conflicting documentation." Even if the family or others tell staff the patient uses alcohol, the patient could not be appropriately screened and subsequently counseled due to cognitive impairment. Select Value “7.”</w:t>
      </w:r>
    </w:p>
    <w:p w14:paraId="34413FFA" w14:textId="77777777" w:rsidR="001D375F" w:rsidRPr="000B7C88" w:rsidRDefault="001D375F" w:rsidP="00AA5F20">
      <w:pPr>
        <w:spacing w:after="0" w:line="240" w:lineRule="auto"/>
        <w:rPr>
          <w:rFonts w:ascii="Times New Roman" w:hAnsi="Times New Roman" w:cs="Times New Roman"/>
          <w:b/>
          <w:bCs/>
          <w:sz w:val="20"/>
          <w:szCs w:val="20"/>
        </w:rPr>
      </w:pPr>
      <w:r w:rsidRPr="000B7C88">
        <w:rPr>
          <w:rFonts w:ascii="Times New Roman" w:hAnsi="Times New Roman" w:cs="Times New Roman"/>
          <w:b/>
          <w:bCs/>
          <w:sz w:val="20"/>
          <w:szCs w:val="20"/>
        </w:rPr>
        <w:t>Suggested Data Sources:</w:t>
      </w:r>
    </w:p>
    <w:p w14:paraId="46401D1B" w14:textId="77777777" w:rsidR="001D375F" w:rsidRPr="000B7C88" w:rsidRDefault="001D375F" w:rsidP="00AA5F20">
      <w:pPr>
        <w:numPr>
          <w:ilvl w:val="0"/>
          <w:numId w:val="24"/>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Consultation notes</w:t>
      </w:r>
    </w:p>
    <w:p w14:paraId="24A972FF" w14:textId="77777777" w:rsidR="001D375F" w:rsidRPr="000B7C88" w:rsidRDefault="001D375F" w:rsidP="00AA5F20">
      <w:pPr>
        <w:numPr>
          <w:ilvl w:val="0"/>
          <w:numId w:val="24"/>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Emergency department record</w:t>
      </w:r>
    </w:p>
    <w:p w14:paraId="13AD607B" w14:textId="77777777" w:rsidR="001D375F" w:rsidRPr="000B7C88" w:rsidRDefault="001D375F" w:rsidP="00AA5F20">
      <w:pPr>
        <w:numPr>
          <w:ilvl w:val="0"/>
          <w:numId w:val="24"/>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History and physical</w:t>
      </w:r>
    </w:p>
    <w:p w14:paraId="7D5AF8DD" w14:textId="77777777" w:rsidR="001D375F" w:rsidRPr="000B7C88" w:rsidRDefault="001D375F" w:rsidP="00AA5F20">
      <w:pPr>
        <w:numPr>
          <w:ilvl w:val="0"/>
          <w:numId w:val="24"/>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lastRenderedPageBreak/>
        <w:t>Nursing admission assessment</w:t>
      </w:r>
    </w:p>
    <w:p w14:paraId="260A409B" w14:textId="77777777" w:rsidR="001D375F" w:rsidRPr="000B7C88" w:rsidRDefault="001D375F" w:rsidP="00AA5F20">
      <w:pPr>
        <w:numPr>
          <w:ilvl w:val="0"/>
          <w:numId w:val="24"/>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Nursing Admission Notes</w:t>
      </w:r>
    </w:p>
    <w:p w14:paraId="725D39C5" w14:textId="77777777" w:rsidR="001D375F" w:rsidRPr="000B7C88" w:rsidRDefault="001D375F" w:rsidP="00AA5F20">
      <w:pPr>
        <w:numPr>
          <w:ilvl w:val="0"/>
          <w:numId w:val="24"/>
        </w:numPr>
        <w:spacing w:after="0" w:line="240" w:lineRule="auto"/>
        <w:ind w:left="1052"/>
        <w:rPr>
          <w:rFonts w:ascii="Times New Roman" w:eastAsia="Times New Roman" w:hAnsi="Times New Roman" w:cs="Times New Roman"/>
          <w:sz w:val="20"/>
          <w:szCs w:val="20"/>
        </w:rPr>
      </w:pPr>
      <w:r w:rsidRPr="000B7C88">
        <w:rPr>
          <w:rFonts w:ascii="Times New Roman" w:eastAsia="Times New Roman" w:hAnsi="Times New Roman" w:cs="Times New Roman"/>
          <w:sz w:val="20"/>
          <w:szCs w:val="20"/>
        </w:rPr>
        <w:t>Physician Progress Notes</w:t>
      </w:r>
    </w:p>
    <w:p w14:paraId="7D7E34FF" w14:textId="77777777" w:rsidR="001D375F" w:rsidRPr="000B7C88" w:rsidRDefault="001D375F" w:rsidP="00AA5F20">
      <w:pPr>
        <w:rPr>
          <w:rFonts w:ascii="Times New Roman" w:hAnsi="Times New Roman" w:cs="Times New Roman"/>
          <w:b/>
          <w:bCs/>
          <w:sz w:val="20"/>
          <w:szCs w:val="20"/>
        </w:rPr>
      </w:pPr>
    </w:p>
    <w:p w14:paraId="162708CA" w14:textId="2F4D357B" w:rsidR="001D375F" w:rsidRPr="000B7C88" w:rsidRDefault="001D375F" w:rsidP="00292FE2">
      <w:pPr>
        <w:spacing w:after="0"/>
        <w:rPr>
          <w:rFonts w:ascii="Times New Roman" w:hAnsi="Times New Roman" w:cs="Times New Roman"/>
          <w:b/>
          <w:bCs/>
          <w:sz w:val="20"/>
          <w:szCs w:val="20"/>
        </w:rPr>
      </w:pPr>
      <w:r w:rsidRPr="000B7C88">
        <w:rPr>
          <w:rFonts w:ascii="Times New Roman" w:hAnsi="Times New Roman" w:cs="Times New Roman"/>
          <w:b/>
          <w:bCs/>
          <w:sz w:val="20"/>
          <w:szCs w:val="20"/>
        </w:rPr>
        <w:t>Guidelines for Abstraction:</w:t>
      </w:r>
      <w:r w:rsidR="00874380">
        <w:rPr>
          <w:rFonts w:ascii="Times New Roman" w:hAnsi="Times New Roman" w:cs="Times New Roman"/>
          <w:b/>
          <w:bCs/>
          <w:sz w:val="20"/>
          <w:szCs w:val="20"/>
        </w:rPr>
        <w:t xml:space="preserve"> </w:t>
      </w:r>
    </w:p>
    <w:tbl>
      <w:tblPr>
        <w:tblStyle w:val="TableGrid"/>
        <w:tblW w:w="0" w:type="auto"/>
        <w:tblLook w:val="04A0" w:firstRow="1" w:lastRow="0" w:firstColumn="1" w:lastColumn="0" w:noHBand="0" w:noVBand="1"/>
      </w:tblPr>
      <w:tblGrid>
        <w:gridCol w:w="4675"/>
        <w:gridCol w:w="4675"/>
      </w:tblGrid>
      <w:tr w:rsidR="001D375F" w:rsidRPr="000B7C88" w14:paraId="6D595291" w14:textId="77777777" w:rsidTr="0068399B">
        <w:tc>
          <w:tcPr>
            <w:tcW w:w="4675" w:type="dxa"/>
          </w:tcPr>
          <w:p w14:paraId="7288DD8F" w14:textId="77777777" w:rsidR="001D375F" w:rsidRPr="000B7C88" w:rsidRDefault="001D375F" w:rsidP="00AA5F20">
            <w:pPr>
              <w:rPr>
                <w:b/>
                <w:bCs/>
              </w:rPr>
            </w:pPr>
            <w:r w:rsidRPr="000B7C88">
              <w:rPr>
                <w:b/>
                <w:bCs/>
              </w:rPr>
              <w:t>Inclusion</w:t>
            </w:r>
          </w:p>
        </w:tc>
        <w:tc>
          <w:tcPr>
            <w:tcW w:w="4675" w:type="dxa"/>
          </w:tcPr>
          <w:p w14:paraId="07A8AF4A" w14:textId="77777777" w:rsidR="001D375F" w:rsidRPr="000B7C88" w:rsidRDefault="001D375F" w:rsidP="00AA5F20">
            <w:pPr>
              <w:rPr>
                <w:b/>
                <w:bCs/>
              </w:rPr>
            </w:pPr>
            <w:r w:rsidRPr="000B7C88">
              <w:rPr>
                <w:b/>
                <w:bCs/>
              </w:rPr>
              <w:t>Exclusion</w:t>
            </w:r>
          </w:p>
        </w:tc>
      </w:tr>
      <w:tr w:rsidR="001D375F" w:rsidRPr="000B7C88" w14:paraId="0E4DB395" w14:textId="77777777" w:rsidTr="0068399B">
        <w:tc>
          <w:tcPr>
            <w:tcW w:w="4675" w:type="dxa"/>
          </w:tcPr>
          <w:p w14:paraId="16C176B8" w14:textId="77777777" w:rsidR="001D375F" w:rsidRPr="000B7C88" w:rsidRDefault="001D375F" w:rsidP="00AA5F20">
            <w:r w:rsidRPr="000B7C88">
              <w:rPr>
                <w:shd w:val="clear" w:color="auto" w:fill="FFFFFF"/>
              </w:rPr>
              <w:t>Validated Screening Tools for Unhealthy Alcohol Use: This list is not ALL Inclusive</w:t>
            </w:r>
          </w:p>
          <w:p w14:paraId="16F43601" w14:textId="77777777" w:rsidR="001D375F" w:rsidRPr="000B7C88" w:rsidRDefault="001D375F" w:rsidP="00AA5F20">
            <w:pPr>
              <w:numPr>
                <w:ilvl w:val="0"/>
                <w:numId w:val="22"/>
              </w:numPr>
              <w:ind w:left="1052"/>
            </w:pPr>
            <w:r w:rsidRPr="000B7C88">
              <w:t>AUDIT</w:t>
            </w:r>
          </w:p>
          <w:p w14:paraId="31C890F1" w14:textId="77777777" w:rsidR="001D375F" w:rsidRPr="000B7C88" w:rsidRDefault="001D375F" w:rsidP="00AA5F20">
            <w:pPr>
              <w:numPr>
                <w:ilvl w:val="0"/>
                <w:numId w:val="22"/>
              </w:numPr>
              <w:ind w:left="1052"/>
            </w:pPr>
            <w:r w:rsidRPr="000B7C88">
              <w:t>AUDIT-C</w:t>
            </w:r>
          </w:p>
          <w:p w14:paraId="766D3973" w14:textId="77777777" w:rsidR="001D375F" w:rsidRPr="000B7C88" w:rsidRDefault="001D375F" w:rsidP="00AA5F20">
            <w:pPr>
              <w:numPr>
                <w:ilvl w:val="0"/>
                <w:numId w:val="22"/>
              </w:numPr>
              <w:ind w:left="1052"/>
            </w:pPr>
            <w:r w:rsidRPr="000B7C88">
              <w:t>ASSIST</w:t>
            </w:r>
          </w:p>
          <w:p w14:paraId="5741F10E" w14:textId="77777777" w:rsidR="001D375F" w:rsidRPr="000B7C88" w:rsidRDefault="001D375F" w:rsidP="00AA5F20">
            <w:pPr>
              <w:numPr>
                <w:ilvl w:val="0"/>
                <w:numId w:val="22"/>
              </w:numPr>
              <w:ind w:left="1052"/>
            </w:pPr>
            <w:r w:rsidRPr="000B7C88">
              <w:t>CRAFFT</w:t>
            </w:r>
          </w:p>
          <w:p w14:paraId="17C97EBB" w14:textId="77777777" w:rsidR="001D375F" w:rsidRPr="000B7C88" w:rsidRDefault="001D375F" w:rsidP="00AA5F20">
            <w:pPr>
              <w:numPr>
                <w:ilvl w:val="0"/>
                <w:numId w:val="22"/>
              </w:numPr>
              <w:ind w:left="1052"/>
            </w:pPr>
            <w:r w:rsidRPr="000B7C88">
              <w:t>G-MAST</w:t>
            </w:r>
          </w:p>
          <w:p w14:paraId="280F7AD7" w14:textId="77777777" w:rsidR="001D375F" w:rsidRPr="000B7C88" w:rsidRDefault="001D375F" w:rsidP="00AA5F20">
            <w:pPr>
              <w:numPr>
                <w:ilvl w:val="0"/>
                <w:numId w:val="22"/>
              </w:numPr>
              <w:ind w:left="1052"/>
            </w:pPr>
            <w:r w:rsidRPr="000B7C88">
              <w:t>MAST</w:t>
            </w:r>
          </w:p>
          <w:p w14:paraId="74E858B4" w14:textId="77777777" w:rsidR="001D375F" w:rsidRPr="000B7C88" w:rsidRDefault="001D375F" w:rsidP="00AA5F20">
            <w:pPr>
              <w:numPr>
                <w:ilvl w:val="0"/>
                <w:numId w:val="22"/>
              </w:numPr>
              <w:ind w:left="1052"/>
            </w:pPr>
            <w:r w:rsidRPr="000B7C88">
              <w:t>TWEAK</w:t>
            </w:r>
          </w:p>
        </w:tc>
        <w:tc>
          <w:tcPr>
            <w:tcW w:w="4675" w:type="dxa"/>
          </w:tcPr>
          <w:p w14:paraId="109FDFFD" w14:textId="77777777" w:rsidR="001D375F" w:rsidRPr="000B7C88" w:rsidRDefault="001D375F" w:rsidP="00AA5F20">
            <w:r w:rsidRPr="000B7C88">
              <w:rPr>
                <w:shd w:val="clear" w:color="auto" w:fill="FFFFFF"/>
              </w:rPr>
              <w:t>Any tool which specifically screens for alcohol use disorder, alcohol dependency or alcohol abuse. Examples include, but are not limited to:</w:t>
            </w:r>
          </w:p>
          <w:p w14:paraId="6060A448" w14:textId="77777777" w:rsidR="001D375F" w:rsidRPr="000B7C88" w:rsidRDefault="001D375F" w:rsidP="00AA5F20">
            <w:pPr>
              <w:numPr>
                <w:ilvl w:val="0"/>
                <w:numId w:val="23"/>
              </w:numPr>
              <w:ind w:left="1052"/>
            </w:pPr>
            <w:r w:rsidRPr="000B7C88">
              <w:t>CAGE</w:t>
            </w:r>
          </w:p>
          <w:p w14:paraId="768B40E9" w14:textId="77777777" w:rsidR="001D375F" w:rsidRPr="000B7C88" w:rsidRDefault="001D375F" w:rsidP="00AA5F20">
            <w:pPr>
              <w:numPr>
                <w:ilvl w:val="0"/>
                <w:numId w:val="23"/>
              </w:numPr>
              <w:ind w:left="1052"/>
            </w:pPr>
            <w:r w:rsidRPr="000B7C88">
              <w:t>SASSI</w:t>
            </w:r>
          </w:p>
          <w:p w14:paraId="574613EB" w14:textId="77777777" w:rsidR="001D375F" w:rsidRPr="000B7C88" w:rsidRDefault="001D375F" w:rsidP="00AA5F20">
            <w:pPr>
              <w:numPr>
                <w:ilvl w:val="0"/>
                <w:numId w:val="23"/>
              </w:numPr>
              <w:ind w:left="1052"/>
            </w:pPr>
            <w:r w:rsidRPr="000B7C88">
              <w:t>S2BI</w:t>
            </w:r>
          </w:p>
          <w:p w14:paraId="36770027" w14:textId="77777777" w:rsidR="001D375F" w:rsidRPr="000B7C88" w:rsidRDefault="001D375F" w:rsidP="00AA5F20"/>
        </w:tc>
      </w:tr>
    </w:tbl>
    <w:p w14:paraId="55EF25AE" w14:textId="21379685" w:rsidR="001D375F" w:rsidRDefault="001D375F" w:rsidP="00AA5F20">
      <w:pPr>
        <w:spacing w:after="0" w:line="240" w:lineRule="auto"/>
        <w:rPr>
          <w:rFonts w:ascii="Arial" w:eastAsia="Times New Roman" w:hAnsi="Arial" w:cs="Arial"/>
        </w:rPr>
      </w:pPr>
    </w:p>
    <w:p w14:paraId="53770446" w14:textId="77777777" w:rsidR="00672B5D" w:rsidRDefault="00672B5D" w:rsidP="00AA5F20">
      <w:pPr>
        <w:pStyle w:val="Title"/>
        <w:rPr>
          <w:b/>
          <w:color w:val="auto"/>
          <w:sz w:val="32"/>
          <w:szCs w:val="32"/>
        </w:rPr>
      </w:pPr>
    </w:p>
    <w:p w14:paraId="6BB1DEFF" w14:textId="77777777" w:rsidR="001D375F" w:rsidRPr="00B529CD" w:rsidRDefault="001D375F" w:rsidP="00AA5F20">
      <w:pPr>
        <w:spacing w:after="0" w:line="240" w:lineRule="auto"/>
        <w:rPr>
          <w:rFonts w:ascii="Times New Roman" w:hAnsi="Times New Roman" w:cs="Times New Roman"/>
          <w:u w:val="single"/>
        </w:rPr>
      </w:pPr>
      <w:r w:rsidRPr="00B529CD">
        <w:rPr>
          <w:rFonts w:ascii="Times New Roman" w:hAnsi="Times New Roman" w:cs="Times New Roman"/>
          <w:b/>
          <w:bCs/>
        </w:rPr>
        <w:t>Data Element Name</w:t>
      </w:r>
      <w:r w:rsidRPr="00B529CD">
        <w:rPr>
          <w:rFonts w:ascii="Times New Roman" w:hAnsi="Times New Roman" w:cs="Times New Roman"/>
        </w:rPr>
        <w:t>:</w:t>
      </w:r>
      <w:r w:rsidRPr="00B529CD">
        <w:rPr>
          <w:rFonts w:ascii="Times New Roman" w:hAnsi="Times New Roman" w:cs="Times New Roman"/>
          <w:b/>
          <w:bCs/>
        </w:rPr>
        <w:t xml:space="preserve"> </w:t>
      </w:r>
      <w:r w:rsidRPr="00B529CD">
        <w:rPr>
          <w:rFonts w:ascii="Times New Roman" w:hAnsi="Times New Roman" w:cs="Times New Roman"/>
          <w:b/>
          <w:bCs/>
          <w:color w:val="365F91" w:themeColor="accent1" w:themeShade="BF"/>
          <w:u w:val="single"/>
        </w:rPr>
        <w:t>Birth Weight</w:t>
      </w:r>
    </w:p>
    <w:p w14:paraId="0B7547C4" w14:textId="77777777" w:rsidR="006C4CC1" w:rsidRDefault="006C4CC1" w:rsidP="00AA5F20">
      <w:pPr>
        <w:spacing w:after="0" w:line="240" w:lineRule="auto"/>
        <w:rPr>
          <w:rFonts w:ascii="Times New Roman" w:hAnsi="Times New Roman" w:cs="Times New Roman"/>
          <w:b/>
          <w:bCs/>
          <w:sz w:val="20"/>
          <w:szCs w:val="20"/>
        </w:rPr>
      </w:pPr>
    </w:p>
    <w:p w14:paraId="21C4DE91" w14:textId="284573B9"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Collected For:</w:t>
      </w:r>
      <w:r w:rsidRPr="006C4CC1">
        <w:rPr>
          <w:rFonts w:ascii="Times New Roman" w:hAnsi="Times New Roman" w:cs="Times New Roman"/>
          <w:sz w:val="20"/>
          <w:szCs w:val="20"/>
        </w:rPr>
        <w:t xml:space="preserve"> NEWB-3</w:t>
      </w:r>
    </w:p>
    <w:p w14:paraId="484A2EF9" w14:textId="77777777" w:rsidR="006C4CC1" w:rsidRDefault="006C4CC1" w:rsidP="00AA5F20">
      <w:pPr>
        <w:spacing w:after="0" w:line="240" w:lineRule="auto"/>
        <w:rPr>
          <w:rFonts w:ascii="Times New Roman" w:hAnsi="Times New Roman" w:cs="Times New Roman"/>
          <w:b/>
          <w:bCs/>
          <w:sz w:val="20"/>
          <w:szCs w:val="20"/>
        </w:rPr>
      </w:pPr>
    </w:p>
    <w:p w14:paraId="189B12F5" w14:textId="2D4EEF97" w:rsidR="001D375F" w:rsidRPr="006C4CC1" w:rsidRDefault="001D375F" w:rsidP="00AA5F20">
      <w:pPr>
        <w:spacing w:after="0" w:line="240" w:lineRule="auto"/>
        <w:rPr>
          <w:rFonts w:ascii="Times New Roman" w:hAnsi="Times New Roman" w:cs="Times New Roman"/>
          <w:sz w:val="20"/>
          <w:szCs w:val="20"/>
          <w:shd w:val="clear" w:color="auto" w:fill="FFFFFF"/>
        </w:rPr>
      </w:pPr>
      <w:r w:rsidRPr="006C4CC1">
        <w:rPr>
          <w:rFonts w:ascii="Times New Roman" w:hAnsi="Times New Roman" w:cs="Times New Roman"/>
          <w:b/>
          <w:bCs/>
          <w:sz w:val="20"/>
          <w:szCs w:val="20"/>
        </w:rPr>
        <w:t>Definition</w:t>
      </w:r>
      <w:r w:rsidRPr="006C4CC1">
        <w:rPr>
          <w:rFonts w:ascii="Times New Roman" w:hAnsi="Times New Roman" w:cs="Times New Roman"/>
          <w:sz w:val="20"/>
          <w:szCs w:val="20"/>
        </w:rPr>
        <w:t>:</w:t>
      </w:r>
      <w:r w:rsidRPr="006C4CC1">
        <w:rPr>
          <w:rFonts w:ascii="Times New Roman" w:hAnsi="Times New Roman" w:cs="Times New Roman"/>
          <w:color w:val="444444"/>
          <w:sz w:val="20"/>
          <w:szCs w:val="20"/>
          <w:shd w:val="clear" w:color="auto" w:fill="FFFFFF"/>
        </w:rPr>
        <w:t xml:space="preserve"> </w:t>
      </w:r>
      <w:r w:rsidRPr="006C4CC1">
        <w:rPr>
          <w:rFonts w:ascii="Times New Roman" w:hAnsi="Times New Roman" w:cs="Times New Roman"/>
          <w:sz w:val="20"/>
          <w:szCs w:val="20"/>
          <w:shd w:val="clear" w:color="auto" w:fill="FFFFFF"/>
        </w:rPr>
        <w:t>The weight (in grams) of a newborn at the time of delivery.</w:t>
      </w:r>
    </w:p>
    <w:p w14:paraId="1032EFEA" w14:textId="77777777" w:rsidR="001D375F" w:rsidRPr="006C4CC1" w:rsidRDefault="001D375F" w:rsidP="00AA5F20">
      <w:pPr>
        <w:spacing w:after="0" w:line="240" w:lineRule="auto"/>
        <w:ind w:left="720"/>
        <w:rPr>
          <w:rFonts w:ascii="Times New Roman" w:hAnsi="Times New Roman" w:cs="Times New Roman"/>
          <w:b/>
          <w:bCs/>
          <w:sz w:val="20"/>
          <w:szCs w:val="20"/>
        </w:rPr>
      </w:pPr>
      <w:r w:rsidRPr="006C4CC1">
        <w:rPr>
          <w:rFonts w:ascii="Times New Roman" w:hAnsi="Times New Roman" w:cs="Times New Roman"/>
          <w:b/>
          <w:bCs/>
          <w:sz w:val="20"/>
          <w:szCs w:val="20"/>
        </w:rPr>
        <w:t>Note:</w:t>
      </w:r>
    </w:p>
    <w:p w14:paraId="0D2A8C3F"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sz w:val="20"/>
          <w:szCs w:val="20"/>
        </w:rPr>
        <w:t>453.5 grams = 1 pound</w:t>
      </w:r>
    </w:p>
    <w:p w14:paraId="3453151E"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sz w:val="20"/>
          <w:szCs w:val="20"/>
        </w:rPr>
        <w:t>28.35 grams = 1 ounce</w:t>
      </w:r>
    </w:p>
    <w:p w14:paraId="725DFDA2"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sz w:val="20"/>
          <w:szCs w:val="20"/>
        </w:rPr>
        <w:t>It is recommended to enter birth weight in either grams or pounds. However, all birth weights must be converted to grams prior to indicator calculation.</w:t>
      </w:r>
    </w:p>
    <w:p w14:paraId="48906076" w14:textId="77777777" w:rsidR="006C4CC1" w:rsidRDefault="006C4CC1" w:rsidP="00AA5F20">
      <w:pPr>
        <w:spacing w:after="0" w:line="240" w:lineRule="auto"/>
        <w:rPr>
          <w:rFonts w:ascii="Times New Roman" w:hAnsi="Times New Roman" w:cs="Times New Roman"/>
          <w:b/>
          <w:bCs/>
          <w:sz w:val="20"/>
          <w:szCs w:val="20"/>
        </w:rPr>
      </w:pPr>
    </w:p>
    <w:p w14:paraId="1AD8129C" w14:textId="60F8EC5C" w:rsidR="001D375F" w:rsidRPr="006C4CC1" w:rsidRDefault="001D375F" w:rsidP="00AA5F20">
      <w:pPr>
        <w:spacing w:after="0" w:line="240" w:lineRule="auto"/>
        <w:rPr>
          <w:rFonts w:ascii="Times New Roman" w:hAnsi="Times New Roman" w:cs="Times New Roman"/>
          <w:sz w:val="20"/>
          <w:szCs w:val="20"/>
          <w:shd w:val="clear" w:color="auto" w:fill="FFFFFF"/>
        </w:rPr>
      </w:pPr>
      <w:r w:rsidRPr="006C4CC1">
        <w:rPr>
          <w:rFonts w:ascii="Times New Roman" w:hAnsi="Times New Roman" w:cs="Times New Roman"/>
          <w:b/>
          <w:bCs/>
          <w:sz w:val="20"/>
          <w:szCs w:val="20"/>
        </w:rPr>
        <w:t>Suggested Data Collection Question</w:t>
      </w:r>
      <w:r w:rsidRPr="006C4CC1">
        <w:rPr>
          <w:rFonts w:ascii="Times New Roman" w:hAnsi="Times New Roman" w:cs="Times New Roman"/>
          <w:sz w:val="20"/>
          <w:szCs w:val="20"/>
        </w:rPr>
        <w:t xml:space="preserve">: </w:t>
      </w:r>
      <w:r w:rsidRPr="006C4CC1">
        <w:rPr>
          <w:rFonts w:ascii="Times New Roman" w:hAnsi="Times New Roman" w:cs="Times New Roman"/>
          <w:sz w:val="20"/>
          <w:szCs w:val="20"/>
          <w:shd w:val="clear" w:color="auto" w:fill="FFFFFF"/>
        </w:rPr>
        <w:t>What was the weight of the newborn at delivery?</w:t>
      </w:r>
    </w:p>
    <w:p w14:paraId="6E4EADBB" w14:textId="77777777"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Format</w:t>
      </w:r>
      <w:r w:rsidRPr="006C4CC1">
        <w:rPr>
          <w:rFonts w:ascii="Times New Roman" w:hAnsi="Times New Roman" w:cs="Times New Roman"/>
          <w:sz w:val="20"/>
          <w:szCs w:val="20"/>
        </w:rPr>
        <w:t>:</w:t>
      </w:r>
    </w:p>
    <w:p w14:paraId="5B6BCE93" w14:textId="77777777" w:rsidR="001D375F" w:rsidRPr="006C4CC1" w:rsidRDefault="001D375F" w:rsidP="00AA5F20">
      <w:pPr>
        <w:spacing w:after="0" w:line="240" w:lineRule="auto"/>
        <w:ind w:left="720"/>
        <w:rPr>
          <w:rFonts w:ascii="Times New Roman" w:hAnsi="Times New Roman" w:cs="Times New Roman"/>
          <w:b/>
          <w:bCs/>
          <w:sz w:val="20"/>
          <w:szCs w:val="20"/>
        </w:rPr>
      </w:pPr>
      <w:r w:rsidRPr="006C4CC1">
        <w:rPr>
          <w:rFonts w:ascii="Times New Roman" w:hAnsi="Times New Roman" w:cs="Times New Roman"/>
          <w:b/>
          <w:bCs/>
          <w:sz w:val="20"/>
          <w:szCs w:val="20"/>
        </w:rPr>
        <w:t>Length:</w:t>
      </w:r>
      <w:r w:rsidRPr="006C4CC1">
        <w:rPr>
          <w:rFonts w:ascii="Times New Roman" w:hAnsi="Times New Roman" w:cs="Times New Roman"/>
          <w:sz w:val="20"/>
          <w:szCs w:val="20"/>
        </w:rPr>
        <w:t xml:space="preserve"> 4 or UTD</w:t>
      </w:r>
    </w:p>
    <w:p w14:paraId="51E0D01E"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Type:</w:t>
      </w:r>
      <w:r w:rsidRPr="006C4CC1">
        <w:rPr>
          <w:rFonts w:ascii="Times New Roman" w:hAnsi="Times New Roman" w:cs="Times New Roman"/>
          <w:sz w:val="20"/>
          <w:szCs w:val="20"/>
        </w:rPr>
        <w:t xml:space="preserve"> Alphanumeric</w:t>
      </w:r>
    </w:p>
    <w:p w14:paraId="389CEC43"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Occurs:</w:t>
      </w:r>
      <w:r w:rsidRPr="006C4CC1">
        <w:rPr>
          <w:rFonts w:ascii="Times New Roman" w:hAnsi="Times New Roman" w:cs="Times New Roman"/>
          <w:sz w:val="20"/>
          <w:szCs w:val="20"/>
        </w:rPr>
        <w:t xml:space="preserve"> 1</w:t>
      </w:r>
    </w:p>
    <w:p w14:paraId="77208640" w14:textId="77777777"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Allowable Values</w:t>
      </w:r>
      <w:r w:rsidRPr="006C4CC1">
        <w:rPr>
          <w:rFonts w:ascii="Times New Roman" w:hAnsi="Times New Roman" w:cs="Times New Roman"/>
          <w:sz w:val="20"/>
          <w:szCs w:val="20"/>
        </w:rPr>
        <w:t xml:space="preserve">: </w:t>
      </w:r>
      <w:r w:rsidRPr="006C4CC1">
        <w:rPr>
          <w:rFonts w:ascii="Times New Roman" w:hAnsi="Times New Roman" w:cs="Times New Roman"/>
          <w:sz w:val="20"/>
          <w:szCs w:val="20"/>
        </w:rPr>
        <w:tab/>
      </w:r>
    </w:p>
    <w:p w14:paraId="35CB4321"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150 through 8165 grams</w:t>
      </w:r>
    </w:p>
    <w:p w14:paraId="51DB28D2" w14:textId="77777777" w:rsidR="001D375F" w:rsidRPr="006C4CC1" w:rsidRDefault="001D375F" w:rsidP="00AA5F20">
      <w:pPr>
        <w:spacing w:after="0" w:line="240" w:lineRule="auto"/>
        <w:ind w:left="720"/>
        <w:rPr>
          <w:rFonts w:ascii="Times New Roman" w:eastAsia="Times New Roman" w:hAnsi="Times New Roman" w:cs="Times New Roman"/>
          <w:sz w:val="20"/>
          <w:szCs w:val="20"/>
          <w:shd w:val="clear" w:color="auto" w:fill="FFFFFF"/>
        </w:rPr>
      </w:pPr>
      <w:r w:rsidRPr="006C4CC1">
        <w:rPr>
          <w:rFonts w:ascii="Times New Roman" w:eastAsia="Times New Roman" w:hAnsi="Times New Roman" w:cs="Times New Roman"/>
          <w:sz w:val="20"/>
          <w:szCs w:val="20"/>
          <w:shd w:val="clear" w:color="auto" w:fill="FFFFFF"/>
        </w:rPr>
        <w:t>UTD = Unable to Determine</w:t>
      </w:r>
    </w:p>
    <w:p w14:paraId="5FB9E657" w14:textId="77777777" w:rsidR="001D375F" w:rsidRPr="006C4CC1" w:rsidRDefault="001D375F" w:rsidP="00AA5F20">
      <w:pPr>
        <w:spacing w:after="0" w:line="240" w:lineRule="auto"/>
        <w:ind w:left="720"/>
        <w:rPr>
          <w:rFonts w:ascii="Times New Roman" w:eastAsia="Times New Roman" w:hAnsi="Times New Roman" w:cs="Times New Roman"/>
          <w:sz w:val="20"/>
          <w:szCs w:val="20"/>
          <w:shd w:val="clear" w:color="auto" w:fill="FFFFFF"/>
        </w:rPr>
      </w:pPr>
      <w:r w:rsidRPr="006C4CC1">
        <w:rPr>
          <w:rFonts w:ascii="Times New Roman" w:eastAsia="Times New Roman" w:hAnsi="Times New Roman" w:cs="Times New Roman"/>
          <w:sz w:val="20"/>
          <w:szCs w:val="20"/>
          <w:shd w:val="clear" w:color="auto" w:fill="FFFFFF"/>
        </w:rPr>
        <w:t>Note: When converting from pounds and ounces to grams, do not round to the nearest pound before converting the weight to grams. Round to the nearest whole number after the conversion to grams.</w:t>
      </w:r>
    </w:p>
    <w:p w14:paraId="79C68094" w14:textId="77777777"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Notes for Abstraction</w:t>
      </w:r>
      <w:r w:rsidRPr="006C4CC1">
        <w:rPr>
          <w:rFonts w:ascii="Times New Roman" w:hAnsi="Times New Roman" w:cs="Times New Roman"/>
          <w:sz w:val="20"/>
          <w:szCs w:val="20"/>
        </w:rPr>
        <w:t>:</w:t>
      </w:r>
    </w:p>
    <w:p w14:paraId="4F3F99F6"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Newborns with birth weights less than 150 grams need to be verified that the baby was live born and for data quality purposes. Birth weights greater than 8165 grams need to be verified for data quality. Abstractors should review all of the suggested data sources to verify the accuracy of the data.</w:t>
      </w:r>
    </w:p>
    <w:p w14:paraId="5602574B"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If the birth weight is unable to be determined from medical record documentation, enter "UTD".</w:t>
      </w:r>
    </w:p>
    <w:p w14:paraId="32DBCBC9"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The medical record must be abstracted as documented (taken at “face value”). When the value documented is not a valid number/value per the definition of this data element and no other documentation is found that provides this information, the abstractor should select “UTD.”</w:t>
      </w:r>
    </w:p>
    <w:p w14:paraId="3525BB4E"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Example:</w:t>
      </w:r>
    </w:p>
    <w:p w14:paraId="038F7EA6"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Documentation indicates the Birth Weight was 0 grams. No other documentation in the medical record provides a valid value. Since the Birth Weight is not a valid value, the abstractor should select “UTD.”</w:t>
      </w:r>
    </w:p>
    <w:p w14:paraId="32FA5B94"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The NICU admission assessment or notes should be reviewed first for the birth weight. In the absence of admission to the NICU, the delivery record or operating room record should be reviewed next for the birth weight. In cases where there is conflicting data, use the document recording the birth weight closest to the time of delivery.</w:t>
      </w:r>
    </w:p>
    <w:p w14:paraId="49981C39"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 xml:space="preserve">It is acceptable to use data derived from vital records reports received from state or local departments of public health, delivery logs or clinical information systems if they are available and are directly derived from the </w:t>
      </w:r>
      <w:r w:rsidRPr="006C4CC1">
        <w:rPr>
          <w:rFonts w:ascii="Times New Roman" w:hAnsi="Times New Roman" w:cs="Times New Roman"/>
          <w:sz w:val="20"/>
          <w:szCs w:val="20"/>
        </w:rPr>
        <w:lastRenderedPageBreak/>
        <w:t>medical record with a process in place to confirm their accuracy. If this is the case, these may be used in lieu of the suggested data sources listed below.</w:t>
      </w:r>
    </w:p>
    <w:p w14:paraId="6B7FA047"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For newborns received into the hospital as a transfer, the admission birth weight may be used if the original birth weight is not available.</w:t>
      </w:r>
    </w:p>
    <w:p w14:paraId="1A34C160" w14:textId="77777777" w:rsidR="001D375F" w:rsidRPr="006C4CC1" w:rsidRDefault="001D375F" w:rsidP="00AA5F20">
      <w:pPr>
        <w:pStyle w:val="ListParagraph"/>
        <w:numPr>
          <w:ilvl w:val="0"/>
          <w:numId w:val="32"/>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If the birth weight is recorded in pounds and ounces and also in grams, abstract the value for grams.</w:t>
      </w:r>
    </w:p>
    <w:p w14:paraId="74EB43D5" w14:textId="77777777" w:rsidR="001D375F" w:rsidRPr="006C4CC1" w:rsidRDefault="001D375F" w:rsidP="00AA5F20">
      <w:pPr>
        <w:spacing w:after="0" w:line="240" w:lineRule="auto"/>
        <w:rPr>
          <w:rFonts w:ascii="Times New Roman" w:eastAsia="Times New Roman" w:hAnsi="Times New Roman" w:cs="Times New Roman"/>
          <w:sz w:val="20"/>
          <w:szCs w:val="20"/>
        </w:rPr>
      </w:pPr>
    </w:p>
    <w:p w14:paraId="7A33FDB3" w14:textId="77777777" w:rsidR="00292FE2" w:rsidRDefault="00292FE2" w:rsidP="00AA5F20">
      <w:pPr>
        <w:spacing w:after="0" w:line="240" w:lineRule="auto"/>
        <w:rPr>
          <w:rFonts w:ascii="Times New Roman" w:hAnsi="Times New Roman" w:cs="Times New Roman"/>
          <w:b/>
          <w:bCs/>
          <w:sz w:val="20"/>
          <w:szCs w:val="20"/>
        </w:rPr>
      </w:pPr>
    </w:p>
    <w:p w14:paraId="009638EB" w14:textId="0394B016" w:rsidR="001D375F" w:rsidRPr="006C4CC1" w:rsidRDefault="001D375F" w:rsidP="00AA5F20">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Suggested Data Sources:</w:t>
      </w:r>
      <w:r w:rsidRPr="006C4CC1">
        <w:rPr>
          <w:rFonts w:ascii="Times New Roman" w:hAnsi="Times New Roman" w:cs="Times New Roman"/>
          <w:b/>
          <w:bCs/>
          <w:sz w:val="20"/>
          <w:szCs w:val="20"/>
        </w:rPr>
        <w:tab/>
      </w:r>
    </w:p>
    <w:p w14:paraId="1E1250A3" w14:textId="77777777" w:rsidR="001D375F" w:rsidRPr="006C4CC1" w:rsidRDefault="001D375F" w:rsidP="00AA5F20">
      <w:pPr>
        <w:spacing w:after="0" w:line="240" w:lineRule="auto"/>
        <w:ind w:left="360"/>
        <w:rPr>
          <w:rFonts w:ascii="Times New Roman" w:hAnsi="Times New Roman" w:cs="Times New Roman"/>
          <w:sz w:val="20"/>
          <w:szCs w:val="20"/>
        </w:rPr>
      </w:pPr>
      <w:r w:rsidRPr="006C4CC1">
        <w:rPr>
          <w:rFonts w:ascii="Times New Roman" w:hAnsi="Times New Roman" w:cs="Times New Roman"/>
          <w:sz w:val="20"/>
          <w:szCs w:val="20"/>
        </w:rPr>
        <w:t>In Order of Priority:</w:t>
      </w:r>
    </w:p>
    <w:p w14:paraId="3FAC38B6"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NICU admission assessment or notes</w:t>
      </w:r>
    </w:p>
    <w:p w14:paraId="4D0865A3"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Delivery record</w:t>
      </w:r>
    </w:p>
    <w:p w14:paraId="562FF355"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Operating room record</w:t>
      </w:r>
    </w:p>
    <w:p w14:paraId="0896EAE9"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History and physical</w:t>
      </w:r>
    </w:p>
    <w:p w14:paraId="20BE96C2"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Nursing notes</w:t>
      </w:r>
    </w:p>
    <w:p w14:paraId="4AAA4719"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Nursery record</w:t>
      </w:r>
    </w:p>
    <w:p w14:paraId="017673E3" w14:textId="77777777" w:rsidR="001D375F" w:rsidRPr="006C4CC1" w:rsidRDefault="001D375F" w:rsidP="00AA5F20">
      <w:pPr>
        <w:pStyle w:val="ListParagraph"/>
        <w:numPr>
          <w:ilvl w:val="0"/>
          <w:numId w:val="33"/>
        </w:numPr>
        <w:spacing w:after="0" w:line="240" w:lineRule="auto"/>
        <w:ind w:left="1080"/>
        <w:rPr>
          <w:rFonts w:ascii="Times New Roman" w:hAnsi="Times New Roman" w:cs="Times New Roman"/>
          <w:sz w:val="20"/>
          <w:szCs w:val="20"/>
        </w:rPr>
      </w:pPr>
      <w:r w:rsidRPr="006C4CC1">
        <w:rPr>
          <w:rFonts w:ascii="Times New Roman" w:hAnsi="Times New Roman" w:cs="Times New Roman"/>
          <w:sz w:val="20"/>
          <w:szCs w:val="20"/>
        </w:rPr>
        <w:t>Physician progress notes</w:t>
      </w:r>
    </w:p>
    <w:p w14:paraId="3B62F2D5" w14:textId="77777777" w:rsidR="00D53010" w:rsidRDefault="00D53010" w:rsidP="00AA5F20">
      <w:pPr>
        <w:spacing w:after="0" w:line="240" w:lineRule="auto"/>
        <w:rPr>
          <w:rFonts w:ascii="Times New Roman" w:hAnsi="Times New Roman" w:cs="Times New Roman"/>
          <w:b/>
          <w:bCs/>
          <w:sz w:val="20"/>
          <w:szCs w:val="20"/>
        </w:rPr>
      </w:pPr>
    </w:p>
    <w:p w14:paraId="38486ADC" w14:textId="7DE7A99D"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Guidelines for Abstraction</w:t>
      </w:r>
      <w:r w:rsidRPr="006C4CC1">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4675"/>
        <w:gridCol w:w="4675"/>
      </w:tblGrid>
      <w:tr w:rsidR="001D375F" w:rsidRPr="006C4CC1" w14:paraId="0D3AD42F" w14:textId="77777777" w:rsidTr="0068399B">
        <w:tc>
          <w:tcPr>
            <w:tcW w:w="4675" w:type="dxa"/>
          </w:tcPr>
          <w:p w14:paraId="4D3857E2" w14:textId="77777777" w:rsidR="001D375F" w:rsidRPr="006C4CC1" w:rsidRDefault="001D375F" w:rsidP="00AA5F20">
            <w:pPr>
              <w:rPr>
                <w:b/>
                <w:bCs/>
              </w:rPr>
            </w:pPr>
            <w:r w:rsidRPr="006C4CC1">
              <w:rPr>
                <w:b/>
                <w:bCs/>
              </w:rPr>
              <w:t>Inclusion</w:t>
            </w:r>
          </w:p>
        </w:tc>
        <w:tc>
          <w:tcPr>
            <w:tcW w:w="4675" w:type="dxa"/>
          </w:tcPr>
          <w:p w14:paraId="059055DE" w14:textId="77777777" w:rsidR="001D375F" w:rsidRPr="006C4CC1" w:rsidRDefault="001D375F" w:rsidP="00AA5F20">
            <w:pPr>
              <w:rPr>
                <w:b/>
                <w:bCs/>
              </w:rPr>
            </w:pPr>
            <w:r w:rsidRPr="006C4CC1">
              <w:rPr>
                <w:b/>
                <w:bCs/>
              </w:rPr>
              <w:t>Exclusion</w:t>
            </w:r>
          </w:p>
        </w:tc>
      </w:tr>
      <w:tr w:rsidR="001D375F" w:rsidRPr="006C4CC1" w14:paraId="1943EB79" w14:textId="77777777" w:rsidTr="0068399B">
        <w:trPr>
          <w:trHeight w:val="287"/>
        </w:trPr>
        <w:tc>
          <w:tcPr>
            <w:tcW w:w="4675" w:type="dxa"/>
          </w:tcPr>
          <w:p w14:paraId="24EABAD6" w14:textId="77777777" w:rsidR="001D375F" w:rsidRPr="006C4CC1" w:rsidRDefault="001D375F" w:rsidP="00AA5F20">
            <w:r w:rsidRPr="006C4CC1">
              <w:t>None</w:t>
            </w:r>
          </w:p>
        </w:tc>
        <w:tc>
          <w:tcPr>
            <w:tcW w:w="4675" w:type="dxa"/>
          </w:tcPr>
          <w:p w14:paraId="2DA7CBD8" w14:textId="32F50C5A" w:rsidR="001D375F" w:rsidRPr="006C4CC1" w:rsidRDefault="001D375F" w:rsidP="00AA5F20">
            <w:r w:rsidRPr="006C4CC1">
              <w:rPr>
                <w:shd w:val="clear" w:color="auto" w:fill="FFFFFF"/>
              </w:rPr>
              <w:t>None</w:t>
            </w:r>
          </w:p>
        </w:tc>
      </w:tr>
    </w:tbl>
    <w:p w14:paraId="5DAD37CE" w14:textId="3F47808E" w:rsidR="001D375F" w:rsidRDefault="001D375F" w:rsidP="00AA5F20">
      <w:pPr>
        <w:spacing w:after="0" w:line="240" w:lineRule="auto"/>
        <w:rPr>
          <w:rFonts w:ascii="Times New Roman" w:hAnsi="Times New Roman" w:cs="Times New Roman"/>
          <w:b/>
          <w:bCs/>
          <w:sz w:val="20"/>
          <w:szCs w:val="20"/>
        </w:rPr>
      </w:pPr>
    </w:p>
    <w:p w14:paraId="2C5910EB" w14:textId="77777777" w:rsidR="00C832AD" w:rsidRDefault="00C832AD" w:rsidP="00073194">
      <w:pPr>
        <w:pStyle w:val="Title"/>
        <w:jc w:val="both"/>
        <w:rPr>
          <w:b/>
          <w:color w:val="auto"/>
          <w:sz w:val="32"/>
          <w:szCs w:val="32"/>
        </w:rPr>
      </w:pPr>
    </w:p>
    <w:p w14:paraId="6FEAE302" w14:textId="77777777" w:rsidR="00C832AD" w:rsidRPr="00B529CD" w:rsidRDefault="00C832AD" w:rsidP="00073194">
      <w:pPr>
        <w:spacing w:after="0" w:line="240" w:lineRule="auto"/>
        <w:jc w:val="both"/>
        <w:rPr>
          <w:rFonts w:ascii="Times New Roman" w:hAnsi="Times New Roman" w:cs="Times New Roman"/>
        </w:rPr>
      </w:pPr>
      <w:r w:rsidRPr="00B529CD">
        <w:rPr>
          <w:rFonts w:ascii="Times New Roman" w:hAnsi="Times New Roman" w:cs="Times New Roman"/>
          <w:b/>
          <w:bCs/>
        </w:rPr>
        <w:t xml:space="preserve">Data Element Name: </w:t>
      </w:r>
      <w:r w:rsidRPr="00B529CD">
        <w:rPr>
          <w:rFonts w:ascii="Times New Roman" w:hAnsi="Times New Roman" w:cs="Times New Roman"/>
          <w:b/>
          <w:bCs/>
          <w:color w:val="365F91" w:themeColor="accent1" w:themeShade="BF"/>
          <w:u w:val="single"/>
        </w:rPr>
        <w:t>Brief Intervention</w:t>
      </w:r>
    </w:p>
    <w:p w14:paraId="2113BA31" w14:textId="77777777" w:rsidR="00C832AD" w:rsidRDefault="00C832AD" w:rsidP="00073194">
      <w:pPr>
        <w:spacing w:after="0" w:line="240" w:lineRule="auto"/>
        <w:jc w:val="both"/>
        <w:rPr>
          <w:rFonts w:ascii="Times New Roman" w:hAnsi="Times New Roman" w:cs="Times New Roman"/>
          <w:b/>
          <w:bCs/>
          <w:sz w:val="20"/>
          <w:szCs w:val="20"/>
        </w:rPr>
      </w:pPr>
    </w:p>
    <w:p w14:paraId="0CDAA406" w14:textId="77777777" w:rsidR="00C832AD" w:rsidRPr="006C4CC1" w:rsidRDefault="00C832AD" w:rsidP="00073194">
      <w:pPr>
        <w:spacing w:after="0" w:line="240" w:lineRule="auto"/>
        <w:jc w:val="both"/>
        <w:rPr>
          <w:rFonts w:ascii="Times New Roman" w:hAnsi="Times New Roman" w:cs="Times New Roman"/>
          <w:sz w:val="20"/>
          <w:szCs w:val="20"/>
        </w:rPr>
      </w:pPr>
      <w:r w:rsidRPr="006C4CC1">
        <w:rPr>
          <w:rFonts w:ascii="Times New Roman" w:hAnsi="Times New Roman" w:cs="Times New Roman"/>
          <w:b/>
          <w:bCs/>
          <w:sz w:val="20"/>
          <w:szCs w:val="20"/>
        </w:rPr>
        <w:t>Collected For:</w:t>
      </w:r>
      <w:r w:rsidRPr="006C4CC1">
        <w:rPr>
          <w:rFonts w:ascii="Times New Roman" w:hAnsi="Times New Roman" w:cs="Times New Roman"/>
          <w:sz w:val="20"/>
          <w:szCs w:val="20"/>
        </w:rPr>
        <w:t xml:space="preserve"> SUB-2</w:t>
      </w:r>
    </w:p>
    <w:p w14:paraId="3AD332D3" w14:textId="77777777" w:rsidR="00C832AD" w:rsidRDefault="00C832AD" w:rsidP="00073194">
      <w:pPr>
        <w:spacing w:after="0" w:line="240" w:lineRule="auto"/>
        <w:jc w:val="both"/>
        <w:rPr>
          <w:rFonts w:ascii="Times New Roman" w:hAnsi="Times New Roman" w:cs="Times New Roman"/>
          <w:b/>
          <w:bCs/>
          <w:sz w:val="20"/>
          <w:szCs w:val="20"/>
        </w:rPr>
      </w:pPr>
    </w:p>
    <w:p w14:paraId="5351AEC7" w14:textId="77777777" w:rsidR="00C832AD" w:rsidRPr="006C4CC1" w:rsidRDefault="00C832AD" w:rsidP="00AA5F20">
      <w:pPr>
        <w:spacing w:after="0" w:line="240" w:lineRule="auto"/>
        <w:rPr>
          <w:rFonts w:ascii="Times New Roman" w:eastAsia="Times New Roman" w:hAnsi="Times New Roman" w:cs="Times New Roman"/>
          <w:sz w:val="20"/>
          <w:szCs w:val="20"/>
        </w:rPr>
      </w:pPr>
      <w:r w:rsidRPr="006C4CC1">
        <w:rPr>
          <w:rFonts w:ascii="Times New Roman" w:hAnsi="Times New Roman" w:cs="Times New Roman"/>
          <w:b/>
          <w:bCs/>
          <w:sz w:val="20"/>
          <w:szCs w:val="20"/>
        </w:rPr>
        <w:t>Definition:</w:t>
      </w:r>
      <w:r w:rsidRPr="006C4CC1">
        <w:rPr>
          <w:rFonts w:ascii="Times New Roman" w:hAnsi="Times New Roman" w:cs="Times New Roman"/>
          <w:sz w:val="20"/>
          <w:szCs w:val="20"/>
        </w:rPr>
        <w:t xml:space="preserve"> </w:t>
      </w:r>
      <w:r w:rsidRPr="006C4CC1">
        <w:rPr>
          <w:rFonts w:ascii="Times New Roman" w:eastAsia="Times New Roman" w:hAnsi="Times New Roman" w:cs="Times New Roman"/>
          <w:sz w:val="20"/>
          <w:szCs w:val="20"/>
          <w:shd w:val="clear" w:color="auto" w:fill="FFFFFF"/>
        </w:rPr>
        <w:t>A brief intervention is a single session or multiple sessions conducted by a qualified healthcare professional or trained peer support person, following a positive screen for unhealthy alcohol use. The intervention includes motivational discussion focused on increasing insight and awareness regarding alcohol use and motivation toward behavioral change. Brief interventions can be tailored for variance in population or setting and can be used as a stand-alone treatment for those at risk as well as a vehicle for engaging those in need of more extensive levels of care.</w:t>
      </w:r>
    </w:p>
    <w:p w14:paraId="7FAAF83B" w14:textId="77777777" w:rsidR="00C832AD" w:rsidRPr="006C4CC1" w:rsidRDefault="00C832AD" w:rsidP="00AA5F20">
      <w:pPr>
        <w:spacing w:after="0" w:line="240" w:lineRule="auto"/>
        <w:rPr>
          <w:rFonts w:ascii="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A brief intervention focuses on increasing the patient’s understanding of the impact of substance use on his or her health and motivating the patient to change risky behaviors. The components of the intervention include feedback concerning the quantity and frequency of alcohol consumed by the patient in comparison with national norms; a discussion of negative physical, emotional, and occupational consequences; and a discussion of the overall severity of the problem. The qualified health care professional engages the patient in a joint decision-making process regarding alcohol use and plans for follow-up are discussed and agreed to.</w:t>
      </w:r>
    </w:p>
    <w:p w14:paraId="5D01FDDF" w14:textId="77777777" w:rsidR="00C832AD" w:rsidRDefault="00C832AD" w:rsidP="00AA5F20">
      <w:pPr>
        <w:spacing w:after="0" w:line="240" w:lineRule="auto"/>
        <w:rPr>
          <w:rFonts w:ascii="Times New Roman" w:hAnsi="Times New Roman" w:cs="Times New Roman"/>
          <w:b/>
          <w:bCs/>
          <w:sz w:val="20"/>
          <w:szCs w:val="20"/>
        </w:rPr>
      </w:pPr>
    </w:p>
    <w:p w14:paraId="30753964" w14:textId="77777777" w:rsidR="00C832AD" w:rsidRPr="006C4CC1" w:rsidRDefault="00C832AD"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Suggested Data Collection Question</w:t>
      </w:r>
      <w:r w:rsidRPr="006C4CC1">
        <w:rPr>
          <w:rFonts w:ascii="Times New Roman" w:hAnsi="Times New Roman" w:cs="Times New Roman"/>
          <w:sz w:val="20"/>
          <w:szCs w:val="20"/>
        </w:rPr>
        <w:t xml:space="preserve">: </w:t>
      </w:r>
      <w:r w:rsidRPr="006C4CC1">
        <w:rPr>
          <w:rFonts w:ascii="Times New Roman" w:hAnsi="Times New Roman" w:cs="Times New Roman"/>
          <w:sz w:val="20"/>
          <w:szCs w:val="20"/>
          <w:shd w:val="clear" w:color="auto" w:fill="FFFFFF"/>
        </w:rPr>
        <w:t>Did patients with a positive screening result for unhealthy alcohol use or alcohol use disorder (abuse or dependence) receive a brief intervention prior to discharge?</w:t>
      </w:r>
    </w:p>
    <w:p w14:paraId="1C2781F4" w14:textId="77777777" w:rsidR="00C832AD" w:rsidRPr="006C4CC1" w:rsidRDefault="00C832AD"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Format</w:t>
      </w:r>
      <w:r w:rsidRPr="006C4CC1">
        <w:rPr>
          <w:rFonts w:ascii="Times New Roman" w:hAnsi="Times New Roman" w:cs="Times New Roman"/>
          <w:sz w:val="20"/>
          <w:szCs w:val="20"/>
        </w:rPr>
        <w:t>:</w:t>
      </w:r>
    </w:p>
    <w:p w14:paraId="32B13233" w14:textId="77777777" w:rsidR="00C832AD" w:rsidRPr="006C4CC1" w:rsidRDefault="00C832AD" w:rsidP="00AA5F20">
      <w:pPr>
        <w:spacing w:after="0" w:line="240" w:lineRule="auto"/>
        <w:ind w:left="720"/>
        <w:rPr>
          <w:rFonts w:ascii="Times New Roman" w:hAnsi="Times New Roman" w:cs="Times New Roman"/>
          <w:b/>
          <w:bCs/>
          <w:sz w:val="20"/>
          <w:szCs w:val="20"/>
        </w:rPr>
      </w:pPr>
      <w:r w:rsidRPr="006C4CC1">
        <w:rPr>
          <w:rFonts w:ascii="Times New Roman" w:hAnsi="Times New Roman" w:cs="Times New Roman"/>
          <w:b/>
          <w:bCs/>
          <w:sz w:val="20"/>
          <w:szCs w:val="20"/>
        </w:rPr>
        <w:t>Length:</w:t>
      </w:r>
      <w:r w:rsidRPr="006C4CC1">
        <w:rPr>
          <w:rFonts w:ascii="Times New Roman" w:hAnsi="Times New Roman" w:cs="Times New Roman"/>
          <w:sz w:val="20"/>
          <w:szCs w:val="20"/>
        </w:rPr>
        <w:t xml:space="preserve"> 1</w:t>
      </w:r>
    </w:p>
    <w:p w14:paraId="52DFB015" w14:textId="77777777" w:rsidR="00C832AD" w:rsidRPr="006C4CC1" w:rsidRDefault="00C832AD"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Type:</w:t>
      </w:r>
      <w:r w:rsidRPr="006C4CC1">
        <w:rPr>
          <w:rFonts w:ascii="Times New Roman" w:hAnsi="Times New Roman" w:cs="Times New Roman"/>
          <w:sz w:val="20"/>
          <w:szCs w:val="20"/>
        </w:rPr>
        <w:t xml:space="preserve"> Alphanumeric</w:t>
      </w:r>
    </w:p>
    <w:p w14:paraId="6A73027F" w14:textId="77777777" w:rsidR="00C832AD" w:rsidRPr="006C4CC1" w:rsidRDefault="00C832AD"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Occurs:</w:t>
      </w:r>
      <w:r w:rsidRPr="006C4CC1">
        <w:rPr>
          <w:rFonts w:ascii="Times New Roman" w:hAnsi="Times New Roman" w:cs="Times New Roman"/>
          <w:sz w:val="20"/>
          <w:szCs w:val="20"/>
        </w:rPr>
        <w:t xml:space="preserve"> 1</w:t>
      </w:r>
    </w:p>
    <w:p w14:paraId="5933BF6A" w14:textId="77777777" w:rsidR="00C832AD" w:rsidRPr="006C4CC1" w:rsidRDefault="00C832AD" w:rsidP="00AA5F20">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Allowable Values:</w:t>
      </w:r>
    </w:p>
    <w:p w14:paraId="31433A52" w14:textId="77777777" w:rsidR="00C832AD" w:rsidRPr="006C4CC1" w:rsidRDefault="00C832AD" w:rsidP="00AA5F20">
      <w:pPr>
        <w:pStyle w:val="p"/>
        <w:shd w:val="clear" w:color="auto" w:fill="FFFFFF"/>
        <w:spacing w:before="0" w:beforeAutospacing="0" w:after="0" w:afterAutospacing="0"/>
        <w:ind w:left="720"/>
        <w:rPr>
          <w:sz w:val="20"/>
          <w:szCs w:val="20"/>
        </w:rPr>
      </w:pPr>
      <w:r w:rsidRPr="006C4CC1">
        <w:rPr>
          <w:sz w:val="20"/>
          <w:szCs w:val="20"/>
        </w:rPr>
        <w:t>1    The patient received the components of a brief intervention</w:t>
      </w:r>
    </w:p>
    <w:p w14:paraId="7B213C71" w14:textId="77777777" w:rsidR="00C832AD" w:rsidRPr="006C4CC1" w:rsidRDefault="00C832AD" w:rsidP="00AA5F20">
      <w:pPr>
        <w:pStyle w:val="p"/>
        <w:shd w:val="clear" w:color="auto" w:fill="FFFFFF"/>
        <w:spacing w:before="0" w:beforeAutospacing="0" w:after="0" w:afterAutospacing="0"/>
        <w:ind w:left="720"/>
        <w:rPr>
          <w:sz w:val="20"/>
          <w:szCs w:val="20"/>
        </w:rPr>
      </w:pPr>
      <w:r w:rsidRPr="006C4CC1">
        <w:rPr>
          <w:sz w:val="20"/>
          <w:szCs w:val="20"/>
        </w:rPr>
        <w:t>2    The patient refused/declined the brief intervention</w:t>
      </w:r>
    </w:p>
    <w:p w14:paraId="4518C764" w14:textId="77777777" w:rsidR="00C832AD" w:rsidRPr="006C4CC1" w:rsidRDefault="00C832AD" w:rsidP="00AA5F20">
      <w:pPr>
        <w:pStyle w:val="p"/>
        <w:shd w:val="clear" w:color="auto" w:fill="FFFFFF"/>
        <w:spacing w:before="0" w:beforeAutospacing="0" w:after="0" w:afterAutospacing="0"/>
        <w:ind w:left="720"/>
        <w:rPr>
          <w:sz w:val="20"/>
          <w:szCs w:val="20"/>
        </w:rPr>
      </w:pPr>
      <w:r w:rsidRPr="006C4CC1">
        <w:rPr>
          <w:sz w:val="20"/>
          <w:szCs w:val="20"/>
        </w:rPr>
        <w:t>3    Brief counseling was not offered to the patient during the hospital stay or Unable to Determine (UTD) if a brief intervention was provided from medical record documentation</w:t>
      </w:r>
    </w:p>
    <w:p w14:paraId="62A62968" w14:textId="77777777" w:rsidR="00C832AD" w:rsidRPr="006C4CC1" w:rsidRDefault="00C832AD"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Notes for Abstraction</w:t>
      </w:r>
      <w:r w:rsidRPr="006C4CC1">
        <w:rPr>
          <w:rFonts w:ascii="Times New Roman" w:hAnsi="Times New Roman" w:cs="Times New Roman"/>
          <w:sz w:val="20"/>
          <w:szCs w:val="20"/>
        </w:rPr>
        <w:t>:</w:t>
      </w:r>
    </w:p>
    <w:p w14:paraId="1B8F7212" w14:textId="77777777" w:rsidR="00C832AD" w:rsidRPr="006C4CC1" w:rsidRDefault="00C832AD" w:rsidP="00AA5F20">
      <w:pPr>
        <w:numPr>
          <w:ilvl w:val="0"/>
          <w:numId w:val="25"/>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A qualified healthcare professional may be defined as a physician, nurse, certified addictions counselor, psychologist, social worker, or health educator with training in brief intervention.</w:t>
      </w:r>
    </w:p>
    <w:p w14:paraId="6917D69B" w14:textId="77777777" w:rsidR="00C832AD" w:rsidRPr="006C4CC1" w:rsidRDefault="00C832AD" w:rsidP="00AA5F20">
      <w:pPr>
        <w:numPr>
          <w:ilvl w:val="0"/>
          <w:numId w:val="25"/>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A peer support person who has received specialized training in brief intervention may perform the brief intervention in lieu of a qualified healthcare professional.</w:t>
      </w:r>
    </w:p>
    <w:p w14:paraId="5290EFBE" w14:textId="77777777" w:rsidR="00C832AD" w:rsidRPr="006C4CC1" w:rsidRDefault="00C832AD" w:rsidP="00AA5F20">
      <w:pPr>
        <w:numPr>
          <w:ilvl w:val="0"/>
          <w:numId w:val="25"/>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If there is no documentation that a brief intervention was given to the patient, select allowable 3</w:t>
      </w:r>
    </w:p>
    <w:p w14:paraId="1D4A3A65" w14:textId="77777777" w:rsidR="00C832AD" w:rsidRPr="006C4CC1" w:rsidRDefault="00C832AD" w:rsidP="00AA5F20">
      <w:pPr>
        <w:numPr>
          <w:ilvl w:val="0"/>
          <w:numId w:val="25"/>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lastRenderedPageBreak/>
        <w:t>Select value "3" if the documentation provided is not explicit enough to determine if the intervention provided contained the specific components or if the intervention meets the intent of the measures.</w:t>
      </w:r>
    </w:p>
    <w:p w14:paraId="43AEFD86" w14:textId="77777777" w:rsidR="00C832AD" w:rsidRPr="006C4CC1" w:rsidRDefault="00C832AD" w:rsidP="00AA5F20">
      <w:pPr>
        <w:numPr>
          <w:ilvl w:val="0"/>
          <w:numId w:val="25"/>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A brief intervention includes, at a minimum, the following three components:</w:t>
      </w:r>
    </w:p>
    <w:p w14:paraId="2B40C670" w14:textId="77777777" w:rsidR="00C832AD" w:rsidRPr="006C4CC1" w:rsidRDefault="00C832AD" w:rsidP="00AA5F20">
      <w:pPr>
        <w:numPr>
          <w:ilvl w:val="1"/>
          <w:numId w:val="25"/>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Concern that the patient is drinking at unhealthy levels known to increase his/her risk of alcohol-related health problems</w:t>
      </w:r>
    </w:p>
    <w:p w14:paraId="6F097879" w14:textId="77777777" w:rsidR="00C832AD" w:rsidRPr="006C4CC1" w:rsidRDefault="00C832AD" w:rsidP="00AA5F20">
      <w:pPr>
        <w:numPr>
          <w:ilvl w:val="1"/>
          <w:numId w:val="25"/>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Feedback linking alcohol use and health, including:</w:t>
      </w:r>
    </w:p>
    <w:p w14:paraId="595FA63A" w14:textId="77777777" w:rsidR="00C832AD" w:rsidRPr="006C4CC1" w:rsidRDefault="00C832AD" w:rsidP="00AA5F20">
      <w:pPr>
        <w:numPr>
          <w:ilvl w:val="2"/>
          <w:numId w:val="25"/>
        </w:numPr>
        <w:spacing w:after="0" w:line="240" w:lineRule="auto"/>
        <w:ind w:left="3156"/>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Personalized feedback (i.e., explaining how alcohol use can interact with patient’s medical concerns [hypertension, depression/anxiety, insomnia, injury, congestive heart failure (CHF), diabetes mellitus (DM), breast cancer risk, interactions with medications])</w:t>
      </w:r>
      <w:r w:rsidRPr="006C4CC1">
        <w:rPr>
          <w:rFonts w:ascii="Times New Roman" w:eastAsia="Times New Roman" w:hAnsi="Times New Roman" w:cs="Times New Roman"/>
          <w:sz w:val="20"/>
          <w:szCs w:val="20"/>
        </w:rPr>
        <w:br/>
        <w:t>OR</w:t>
      </w:r>
    </w:p>
    <w:p w14:paraId="4578EB0B" w14:textId="77777777" w:rsidR="00C832AD" w:rsidRPr="006C4CC1" w:rsidRDefault="00C832AD" w:rsidP="00AA5F20">
      <w:pPr>
        <w:numPr>
          <w:ilvl w:val="2"/>
          <w:numId w:val="25"/>
        </w:numPr>
        <w:spacing w:after="0" w:line="240" w:lineRule="auto"/>
        <w:ind w:left="3156"/>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General feedback on health risks associated with drinking.</w:t>
      </w:r>
    </w:p>
    <w:p w14:paraId="4ADDD505" w14:textId="77777777" w:rsidR="00C832AD" w:rsidRPr="006C4CC1" w:rsidRDefault="00C832AD" w:rsidP="00AA5F20">
      <w:pPr>
        <w:numPr>
          <w:ilvl w:val="1"/>
          <w:numId w:val="25"/>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Advice:</w:t>
      </w:r>
    </w:p>
    <w:p w14:paraId="3B41FA5B" w14:textId="77777777" w:rsidR="00C832AD" w:rsidRPr="006C4CC1" w:rsidRDefault="00C832AD" w:rsidP="00AA5F20">
      <w:pPr>
        <w:numPr>
          <w:ilvl w:val="2"/>
          <w:numId w:val="25"/>
        </w:numPr>
        <w:spacing w:after="0" w:line="240" w:lineRule="auto"/>
        <w:ind w:left="3156"/>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To abstain (if there are contraindications to drinking)</w:t>
      </w:r>
      <w:r w:rsidRPr="006C4CC1">
        <w:rPr>
          <w:rFonts w:ascii="Times New Roman" w:eastAsia="Times New Roman" w:hAnsi="Times New Roman" w:cs="Times New Roman"/>
          <w:sz w:val="20"/>
          <w:szCs w:val="20"/>
        </w:rPr>
        <w:br/>
        <w:t>OR</w:t>
      </w:r>
    </w:p>
    <w:p w14:paraId="6D2E5138" w14:textId="77777777" w:rsidR="00C832AD" w:rsidRPr="006C4CC1" w:rsidRDefault="00C832AD" w:rsidP="00AA5F20">
      <w:pPr>
        <w:numPr>
          <w:ilvl w:val="2"/>
          <w:numId w:val="25"/>
        </w:numPr>
        <w:spacing w:after="0" w:line="240" w:lineRule="auto"/>
        <w:ind w:left="3156"/>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To drink below recommended limits (specified for patient).</w:t>
      </w:r>
    </w:p>
    <w:p w14:paraId="24EEBB38" w14:textId="77777777" w:rsidR="00C832AD" w:rsidRPr="006C4CC1" w:rsidRDefault="00C832AD" w:rsidP="00AA5F20">
      <w:pPr>
        <w:spacing w:after="0" w:line="240" w:lineRule="auto"/>
        <w:rPr>
          <w:rFonts w:ascii="Times New Roman" w:hAnsi="Times New Roman" w:cs="Times New Roman"/>
          <w:sz w:val="20"/>
          <w:szCs w:val="20"/>
        </w:rPr>
      </w:pPr>
    </w:p>
    <w:p w14:paraId="75912024" w14:textId="77777777" w:rsidR="00C832AD" w:rsidRPr="006C4CC1" w:rsidRDefault="00C832AD" w:rsidP="00AA5F20">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Suggested Data Sources:</w:t>
      </w:r>
    </w:p>
    <w:p w14:paraId="5B8B0C3F" w14:textId="77777777" w:rsidR="00C832AD" w:rsidRPr="006C4CC1" w:rsidRDefault="00C832AD" w:rsidP="00AA5F20">
      <w:pPr>
        <w:numPr>
          <w:ilvl w:val="0"/>
          <w:numId w:val="26"/>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Consultation notes</w:t>
      </w:r>
    </w:p>
    <w:p w14:paraId="0061C0CE" w14:textId="77777777" w:rsidR="00C832AD" w:rsidRPr="006C4CC1" w:rsidRDefault="00C832AD" w:rsidP="00AA5F20">
      <w:pPr>
        <w:numPr>
          <w:ilvl w:val="0"/>
          <w:numId w:val="26"/>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Nursing notes</w:t>
      </w:r>
    </w:p>
    <w:p w14:paraId="412E523D" w14:textId="77777777" w:rsidR="00C832AD" w:rsidRPr="006C4CC1" w:rsidRDefault="00C832AD" w:rsidP="00AA5F20">
      <w:pPr>
        <w:numPr>
          <w:ilvl w:val="0"/>
          <w:numId w:val="26"/>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Progress notes</w:t>
      </w:r>
    </w:p>
    <w:p w14:paraId="2915B8DE" w14:textId="77777777" w:rsidR="00C832AD" w:rsidRPr="006C4CC1" w:rsidRDefault="00C832AD" w:rsidP="00AA5F20">
      <w:pPr>
        <w:numPr>
          <w:ilvl w:val="0"/>
          <w:numId w:val="26"/>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Physical Progress Notes</w:t>
      </w:r>
    </w:p>
    <w:p w14:paraId="4161E22F" w14:textId="77777777" w:rsidR="00C832AD" w:rsidRPr="006C4CC1" w:rsidRDefault="00C832AD" w:rsidP="00AA5F20">
      <w:pPr>
        <w:spacing w:after="0" w:line="240" w:lineRule="auto"/>
        <w:rPr>
          <w:rFonts w:ascii="Times New Roman" w:hAnsi="Times New Roman" w:cs="Times New Roman"/>
          <w:sz w:val="20"/>
          <w:szCs w:val="20"/>
        </w:rPr>
      </w:pPr>
    </w:p>
    <w:p w14:paraId="632EEE21" w14:textId="77777777" w:rsidR="00C832AD" w:rsidRPr="006C4CC1" w:rsidRDefault="00C832AD" w:rsidP="00AA5F20">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Guidelines for Abstraction:</w:t>
      </w:r>
    </w:p>
    <w:tbl>
      <w:tblPr>
        <w:tblStyle w:val="TableGrid"/>
        <w:tblW w:w="0" w:type="auto"/>
        <w:tblLook w:val="04A0" w:firstRow="1" w:lastRow="0" w:firstColumn="1" w:lastColumn="0" w:noHBand="0" w:noVBand="1"/>
      </w:tblPr>
      <w:tblGrid>
        <w:gridCol w:w="4675"/>
        <w:gridCol w:w="4675"/>
      </w:tblGrid>
      <w:tr w:rsidR="00C832AD" w:rsidRPr="006C4CC1" w14:paraId="2D56D8C1" w14:textId="77777777" w:rsidTr="00374405">
        <w:tc>
          <w:tcPr>
            <w:tcW w:w="4675" w:type="dxa"/>
          </w:tcPr>
          <w:p w14:paraId="1A7245A7" w14:textId="77777777" w:rsidR="00C832AD" w:rsidRPr="006C4CC1" w:rsidRDefault="00C832AD" w:rsidP="00AA5F20">
            <w:pPr>
              <w:rPr>
                <w:b/>
                <w:bCs/>
              </w:rPr>
            </w:pPr>
            <w:r w:rsidRPr="006C4CC1">
              <w:rPr>
                <w:b/>
                <w:bCs/>
              </w:rPr>
              <w:t>Inclusion</w:t>
            </w:r>
          </w:p>
        </w:tc>
        <w:tc>
          <w:tcPr>
            <w:tcW w:w="4675" w:type="dxa"/>
          </w:tcPr>
          <w:p w14:paraId="2CE6CD18" w14:textId="77777777" w:rsidR="00C832AD" w:rsidRPr="006C4CC1" w:rsidRDefault="00C832AD" w:rsidP="00AA5F20">
            <w:pPr>
              <w:rPr>
                <w:b/>
                <w:bCs/>
              </w:rPr>
            </w:pPr>
            <w:r w:rsidRPr="006C4CC1">
              <w:rPr>
                <w:b/>
                <w:bCs/>
              </w:rPr>
              <w:t>Exclusion</w:t>
            </w:r>
          </w:p>
        </w:tc>
      </w:tr>
      <w:tr w:rsidR="00C832AD" w:rsidRPr="006C4CC1" w14:paraId="3EC3BD91" w14:textId="77777777" w:rsidTr="00374405">
        <w:trPr>
          <w:trHeight w:val="287"/>
        </w:trPr>
        <w:tc>
          <w:tcPr>
            <w:tcW w:w="4675" w:type="dxa"/>
          </w:tcPr>
          <w:p w14:paraId="77C61F14" w14:textId="77777777" w:rsidR="00C832AD" w:rsidRPr="006C4CC1" w:rsidRDefault="00C832AD" w:rsidP="00AA5F20">
            <w:r w:rsidRPr="006C4CC1">
              <w:rPr>
                <w:shd w:val="clear" w:color="auto" w:fill="FFFFFF"/>
              </w:rPr>
              <w:t>None</w:t>
            </w:r>
          </w:p>
        </w:tc>
        <w:tc>
          <w:tcPr>
            <w:tcW w:w="4675" w:type="dxa"/>
          </w:tcPr>
          <w:p w14:paraId="06A34099" w14:textId="77777777" w:rsidR="00C832AD" w:rsidRPr="006C4CC1" w:rsidRDefault="00C832AD" w:rsidP="00AA5F20">
            <w:r w:rsidRPr="006C4CC1">
              <w:rPr>
                <w:shd w:val="clear" w:color="auto" w:fill="FFFFFF"/>
              </w:rPr>
              <w:t>None</w:t>
            </w:r>
          </w:p>
          <w:p w14:paraId="3FF1EAA6" w14:textId="77777777" w:rsidR="00C832AD" w:rsidRPr="006C4CC1" w:rsidRDefault="00C832AD" w:rsidP="00AA5F20"/>
        </w:tc>
      </w:tr>
    </w:tbl>
    <w:p w14:paraId="764C46A7" w14:textId="77777777" w:rsidR="00C832AD" w:rsidRDefault="00C832AD" w:rsidP="00AA5F20">
      <w:pPr>
        <w:spacing w:after="0" w:line="240" w:lineRule="auto"/>
        <w:rPr>
          <w:rFonts w:ascii="Times New Roman" w:hAnsi="Times New Roman" w:cs="Times New Roman"/>
          <w:sz w:val="20"/>
          <w:szCs w:val="20"/>
        </w:rPr>
      </w:pPr>
    </w:p>
    <w:p w14:paraId="7EB693A8" w14:textId="77777777" w:rsidR="00672B5D" w:rsidRDefault="00672B5D" w:rsidP="00AA5F20">
      <w:pPr>
        <w:pStyle w:val="Title"/>
        <w:rPr>
          <w:b/>
          <w:color w:val="auto"/>
          <w:sz w:val="32"/>
          <w:szCs w:val="32"/>
        </w:rPr>
      </w:pPr>
    </w:p>
    <w:p w14:paraId="59688C9E" w14:textId="77777777" w:rsidR="001D375F" w:rsidRPr="00864266" w:rsidRDefault="001D375F" w:rsidP="00AA5F20">
      <w:pPr>
        <w:spacing w:after="0" w:line="240" w:lineRule="auto"/>
        <w:rPr>
          <w:rFonts w:ascii="Times New Roman" w:hAnsi="Times New Roman" w:cs="Times New Roman"/>
        </w:rPr>
      </w:pPr>
      <w:r w:rsidRPr="00864266">
        <w:rPr>
          <w:rFonts w:ascii="Times New Roman" w:hAnsi="Times New Roman" w:cs="Times New Roman"/>
          <w:b/>
          <w:bCs/>
        </w:rPr>
        <w:t>Data Element Name</w:t>
      </w:r>
      <w:r w:rsidRPr="00864266">
        <w:rPr>
          <w:rFonts w:ascii="Times New Roman" w:hAnsi="Times New Roman" w:cs="Times New Roman"/>
        </w:rPr>
        <w:t>:</w:t>
      </w:r>
      <w:r w:rsidRPr="00864266">
        <w:rPr>
          <w:rFonts w:ascii="Times New Roman" w:hAnsi="Times New Roman" w:cs="Times New Roman"/>
          <w:b/>
          <w:bCs/>
        </w:rPr>
        <w:t xml:space="preserve"> </w:t>
      </w:r>
      <w:r w:rsidRPr="00864266">
        <w:rPr>
          <w:rFonts w:ascii="Times New Roman" w:hAnsi="Times New Roman" w:cs="Times New Roman"/>
          <w:b/>
          <w:bCs/>
          <w:color w:val="365F91" w:themeColor="accent1" w:themeShade="BF"/>
          <w:u w:val="single"/>
        </w:rPr>
        <w:t>Comfort Measures Only</w:t>
      </w:r>
    </w:p>
    <w:p w14:paraId="02AFAD49" w14:textId="77777777" w:rsidR="00565D5E" w:rsidRDefault="00565D5E" w:rsidP="00AA5F20">
      <w:pPr>
        <w:spacing w:after="0" w:line="240" w:lineRule="auto"/>
        <w:rPr>
          <w:rFonts w:ascii="Times New Roman" w:hAnsi="Times New Roman" w:cs="Times New Roman"/>
          <w:b/>
          <w:bCs/>
          <w:sz w:val="20"/>
          <w:szCs w:val="20"/>
        </w:rPr>
      </w:pPr>
    </w:p>
    <w:p w14:paraId="1AE774A0" w14:textId="01A06E2F"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Collected For:</w:t>
      </w:r>
      <w:r w:rsidRPr="006C4CC1">
        <w:rPr>
          <w:rFonts w:ascii="Times New Roman" w:hAnsi="Times New Roman" w:cs="Times New Roman"/>
          <w:sz w:val="20"/>
          <w:szCs w:val="20"/>
        </w:rPr>
        <w:t xml:space="preserve"> SUB-2, SUB-3, </w:t>
      </w:r>
    </w:p>
    <w:p w14:paraId="4756F0AC" w14:textId="77777777" w:rsidR="00864266" w:rsidRDefault="00864266" w:rsidP="00AA5F20">
      <w:pPr>
        <w:spacing w:after="0" w:line="240" w:lineRule="auto"/>
        <w:rPr>
          <w:rFonts w:ascii="Times New Roman" w:hAnsi="Times New Roman" w:cs="Times New Roman"/>
          <w:b/>
          <w:bCs/>
          <w:sz w:val="20"/>
          <w:szCs w:val="20"/>
        </w:rPr>
      </w:pPr>
    </w:p>
    <w:p w14:paraId="3C71CED4" w14:textId="1A8A5120"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Definition</w:t>
      </w:r>
      <w:r w:rsidRPr="006C4CC1">
        <w:rPr>
          <w:rFonts w:ascii="Times New Roman" w:hAnsi="Times New Roman" w:cs="Times New Roman"/>
          <w:sz w:val="20"/>
          <w:szCs w:val="20"/>
        </w:rPr>
        <w:t>:</w:t>
      </w:r>
      <w:r w:rsidRPr="006C4CC1">
        <w:rPr>
          <w:rFonts w:ascii="Times New Roman" w:hAnsi="Times New Roman" w:cs="Times New Roman"/>
          <w:color w:val="444444"/>
          <w:sz w:val="20"/>
          <w:szCs w:val="20"/>
          <w:shd w:val="clear" w:color="auto" w:fill="FFFFFF"/>
        </w:rPr>
        <w:t xml:space="preserve"> </w:t>
      </w:r>
      <w:r w:rsidRPr="006C4CC1">
        <w:rPr>
          <w:rFonts w:ascii="Times New Roman" w:hAnsi="Times New Roman" w:cs="Times New Roman"/>
          <w:sz w:val="20"/>
          <w:szCs w:val="20"/>
          <w:shd w:val="clear" w:color="auto" w:fill="FFFFFF"/>
        </w:rPr>
        <w:t>Comfort Measures Only refers to medical treatment of a dying person where the natural dying process is permitted to occur while assuring maximum comfort. It includes attention to the psychological and spiritual needs of the patient and support for both the dying patient and the patient's family. Comfort Measures Only is commonly referred to as “comfort care” by the general public. It is not equivalent to a physician order to withhold emergency resuscitative measures such as Do Not Resuscitate (DNR).</w:t>
      </w:r>
    </w:p>
    <w:p w14:paraId="75905A9E" w14:textId="77777777" w:rsidR="00864266" w:rsidRDefault="00864266" w:rsidP="00AA5F20">
      <w:pPr>
        <w:spacing w:after="0" w:line="240" w:lineRule="auto"/>
        <w:rPr>
          <w:rFonts w:ascii="Times New Roman" w:hAnsi="Times New Roman" w:cs="Times New Roman"/>
          <w:b/>
          <w:bCs/>
          <w:sz w:val="20"/>
          <w:szCs w:val="20"/>
        </w:rPr>
      </w:pPr>
    </w:p>
    <w:p w14:paraId="75187766" w14:textId="6D5BCB3A"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Suggested Data Collection Question</w:t>
      </w:r>
      <w:r w:rsidRPr="006C4CC1">
        <w:rPr>
          <w:rFonts w:ascii="Times New Roman" w:hAnsi="Times New Roman" w:cs="Times New Roman"/>
          <w:sz w:val="20"/>
          <w:szCs w:val="20"/>
        </w:rPr>
        <w:t xml:space="preserve">: </w:t>
      </w:r>
      <w:r w:rsidRPr="006C4CC1">
        <w:rPr>
          <w:rFonts w:ascii="Times New Roman" w:hAnsi="Times New Roman" w:cs="Times New Roman"/>
          <w:sz w:val="20"/>
          <w:szCs w:val="20"/>
          <w:shd w:val="clear" w:color="auto" w:fill="FFFFFF"/>
        </w:rPr>
        <w:t>When is the earliest physician/APN/PA documentation of comfort measures only?</w:t>
      </w:r>
    </w:p>
    <w:p w14:paraId="6BE2973F" w14:textId="77777777" w:rsidR="00864266" w:rsidRDefault="00864266" w:rsidP="00AA5F20">
      <w:pPr>
        <w:spacing w:after="0" w:line="240" w:lineRule="auto"/>
        <w:rPr>
          <w:rFonts w:ascii="Times New Roman" w:hAnsi="Times New Roman" w:cs="Times New Roman"/>
          <w:b/>
          <w:bCs/>
          <w:sz w:val="20"/>
          <w:szCs w:val="20"/>
        </w:rPr>
      </w:pPr>
    </w:p>
    <w:p w14:paraId="46A982D5" w14:textId="3DF144A1"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Format</w:t>
      </w:r>
      <w:r w:rsidRPr="006C4CC1">
        <w:rPr>
          <w:rFonts w:ascii="Times New Roman" w:hAnsi="Times New Roman" w:cs="Times New Roman"/>
          <w:sz w:val="20"/>
          <w:szCs w:val="20"/>
        </w:rPr>
        <w:t>:</w:t>
      </w:r>
    </w:p>
    <w:p w14:paraId="700D0C1A" w14:textId="77777777" w:rsidR="001D375F" w:rsidRPr="006C4CC1" w:rsidRDefault="001D375F" w:rsidP="00AA5F20">
      <w:pPr>
        <w:spacing w:after="0" w:line="240" w:lineRule="auto"/>
        <w:ind w:left="720"/>
        <w:rPr>
          <w:rFonts w:ascii="Times New Roman" w:hAnsi="Times New Roman" w:cs="Times New Roman"/>
          <w:b/>
          <w:bCs/>
          <w:sz w:val="20"/>
          <w:szCs w:val="20"/>
        </w:rPr>
      </w:pPr>
      <w:r w:rsidRPr="006C4CC1">
        <w:rPr>
          <w:rFonts w:ascii="Times New Roman" w:hAnsi="Times New Roman" w:cs="Times New Roman"/>
          <w:b/>
          <w:bCs/>
          <w:sz w:val="20"/>
          <w:szCs w:val="20"/>
        </w:rPr>
        <w:t>Length:</w:t>
      </w:r>
      <w:r w:rsidRPr="006C4CC1">
        <w:rPr>
          <w:rFonts w:ascii="Times New Roman" w:hAnsi="Times New Roman" w:cs="Times New Roman"/>
          <w:sz w:val="20"/>
          <w:szCs w:val="20"/>
        </w:rPr>
        <w:t xml:space="preserve"> 1</w:t>
      </w:r>
    </w:p>
    <w:p w14:paraId="3F9642C6"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Type:</w:t>
      </w:r>
      <w:r w:rsidRPr="006C4CC1">
        <w:rPr>
          <w:rFonts w:ascii="Times New Roman" w:hAnsi="Times New Roman" w:cs="Times New Roman"/>
          <w:sz w:val="20"/>
          <w:szCs w:val="20"/>
        </w:rPr>
        <w:t xml:space="preserve"> Alphanumeric</w:t>
      </w:r>
    </w:p>
    <w:p w14:paraId="028C6D31" w14:textId="77777777" w:rsidR="001D375F" w:rsidRPr="006C4CC1" w:rsidRDefault="001D375F" w:rsidP="00AA5F20">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Occurs:</w:t>
      </w:r>
      <w:r w:rsidRPr="006C4CC1">
        <w:rPr>
          <w:rFonts w:ascii="Times New Roman" w:hAnsi="Times New Roman" w:cs="Times New Roman"/>
          <w:sz w:val="20"/>
          <w:szCs w:val="20"/>
        </w:rPr>
        <w:t xml:space="preserve"> 1</w:t>
      </w:r>
    </w:p>
    <w:p w14:paraId="60459A4F" w14:textId="6ED14604"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Allowable Values</w:t>
      </w:r>
      <w:r w:rsidRPr="006C4CC1">
        <w:rPr>
          <w:rFonts w:ascii="Times New Roman" w:hAnsi="Times New Roman" w:cs="Times New Roman"/>
          <w:sz w:val="20"/>
          <w:szCs w:val="20"/>
        </w:rPr>
        <w:t xml:space="preserve">: </w:t>
      </w:r>
    </w:p>
    <w:p w14:paraId="693DBAAA" w14:textId="77777777" w:rsidR="001D375F" w:rsidRPr="006C4CC1" w:rsidRDefault="001D375F" w:rsidP="00AA5F20">
      <w:pPr>
        <w:spacing w:after="0" w:line="240" w:lineRule="auto"/>
        <w:ind w:left="360" w:hanging="36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1   </w:t>
      </w:r>
      <w:r w:rsidRPr="006C4CC1">
        <w:rPr>
          <w:rFonts w:ascii="Times New Roman" w:eastAsia="Times New Roman" w:hAnsi="Times New Roman" w:cs="Times New Roman"/>
          <w:b/>
          <w:bCs/>
          <w:sz w:val="20"/>
          <w:szCs w:val="20"/>
          <w:bdr w:val="none" w:sz="0" w:space="0" w:color="auto" w:frame="1"/>
          <w:shd w:val="clear" w:color="auto" w:fill="FFFFFF"/>
        </w:rPr>
        <w:t>Day 0 or 1:</w:t>
      </w:r>
      <w:r w:rsidRPr="006C4CC1">
        <w:rPr>
          <w:rFonts w:ascii="Times New Roman" w:eastAsia="Times New Roman" w:hAnsi="Times New Roman" w:cs="Times New Roman"/>
          <w:sz w:val="20"/>
          <w:szCs w:val="20"/>
          <w:shd w:val="clear" w:color="auto" w:fill="FFFFFF"/>
        </w:rPr>
        <w:t> The earliest day the physician/APN/PA documented comfort measures only was the day of arrival (Day 0) or day after arrival (Day 1).</w:t>
      </w:r>
    </w:p>
    <w:p w14:paraId="002F072B" w14:textId="77777777" w:rsidR="001D375F" w:rsidRPr="006C4CC1" w:rsidRDefault="001D375F" w:rsidP="00AA5F20">
      <w:pPr>
        <w:spacing w:after="0" w:line="240" w:lineRule="auto"/>
        <w:ind w:left="360" w:hanging="36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2   </w:t>
      </w:r>
      <w:r w:rsidRPr="006C4CC1">
        <w:rPr>
          <w:rFonts w:ascii="Times New Roman" w:eastAsia="Times New Roman" w:hAnsi="Times New Roman" w:cs="Times New Roman"/>
          <w:b/>
          <w:bCs/>
          <w:sz w:val="20"/>
          <w:szCs w:val="20"/>
          <w:bdr w:val="none" w:sz="0" w:space="0" w:color="auto" w:frame="1"/>
          <w:shd w:val="clear" w:color="auto" w:fill="FFFFFF"/>
        </w:rPr>
        <w:t>Day 2 or after:</w:t>
      </w:r>
      <w:r w:rsidRPr="006C4CC1">
        <w:rPr>
          <w:rFonts w:ascii="Times New Roman" w:eastAsia="Times New Roman" w:hAnsi="Times New Roman" w:cs="Times New Roman"/>
          <w:sz w:val="20"/>
          <w:szCs w:val="20"/>
          <w:shd w:val="clear" w:color="auto" w:fill="FFFFFF"/>
        </w:rPr>
        <w:t> The earliest day the physician/APN/PA documented comfort measures only was two or more days after arrival day (Day 2+).</w:t>
      </w:r>
    </w:p>
    <w:p w14:paraId="2732B651" w14:textId="77777777" w:rsidR="001D375F" w:rsidRPr="006C4CC1" w:rsidRDefault="001D375F" w:rsidP="00AA5F20">
      <w:pPr>
        <w:spacing w:after="0" w:line="240" w:lineRule="auto"/>
        <w:ind w:left="360" w:hanging="36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3   </w:t>
      </w:r>
      <w:r w:rsidRPr="006C4CC1">
        <w:rPr>
          <w:rFonts w:ascii="Times New Roman" w:eastAsia="Times New Roman" w:hAnsi="Times New Roman" w:cs="Times New Roman"/>
          <w:b/>
          <w:bCs/>
          <w:sz w:val="20"/>
          <w:szCs w:val="20"/>
          <w:bdr w:val="none" w:sz="0" w:space="0" w:color="auto" w:frame="1"/>
          <w:shd w:val="clear" w:color="auto" w:fill="FFFFFF"/>
        </w:rPr>
        <w:t>Timing unclear:</w:t>
      </w:r>
      <w:r w:rsidRPr="006C4CC1">
        <w:rPr>
          <w:rFonts w:ascii="Times New Roman" w:eastAsia="Times New Roman" w:hAnsi="Times New Roman" w:cs="Times New Roman"/>
          <w:sz w:val="20"/>
          <w:szCs w:val="20"/>
          <w:shd w:val="clear" w:color="auto" w:fill="FFFFFF"/>
        </w:rPr>
        <w:t> There is physician/APN/PA documentation of comfort measures only during this hospital stay, but whether the earliest documentation of comfort measures only was on day 0 or 1 OR after day 1 is unclear.</w:t>
      </w:r>
    </w:p>
    <w:p w14:paraId="5F891605" w14:textId="77777777" w:rsidR="001D375F" w:rsidRPr="006C4CC1" w:rsidRDefault="001D375F" w:rsidP="00AA5F20">
      <w:pPr>
        <w:ind w:left="360" w:hanging="360"/>
        <w:rPr>
          <w:rFonts w:ascii="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4   </w:t>
      </w:r>
      <w:r w:rsidRPr="006C4CC1">
        <w:rPr>
          <w:rFonts w:ascii="Times New Roman" w:eastAsia="Times New Roman" w:hAnsi="Times New Roman" w:cs="Times New Roman"/>
          <w:b/>
          <w:bCs/>
          <w:sz w:val="20"/>
          <w:szCs w:val="20"/>
          <w:bdr w:val="none" w:sz="0" w:space="0" w:color="auto" w:frame="1"/>
          <w:shd w:val="clear" w:color="auto" w:fill="FFFFFF"/>
        </w:rPr>
        <w:t>Not Documented/UTD:</w:t>
      </w:r>
      <w:r w:rsidRPr="006C4CC1">
        <w:rPr>
          <w:rFonts w:ascii="Times New Roman" w:eastAsia="Times New Roman" w:hAnsi="Times New Roman" w:cs="Times New Roman"/>
          <w:sz w:val="20"/>
          <w:szCs w:val="20"/>
          <w:shd w:val="clear" w:color="auto" w:fill="FFFFFF"/>
        </w:rPr>
        <w:t> There is no physician/APN/PA documentation of comfort measures only, or unable to determine from medical record documentation.</w:t>
      </w:r>
    </w:p>
    <w:p w14:paraId="291EA8D1" w14:textId="77777777" w:rsidR="001D375F" w:rsidRPr="006C4CC1" w:rsidRDefault="001D375F" w:rsidP="00AA5F20">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Notes for Abstraction</w:t>
      </w:r>
      <w:r w:rsidRPr="006C4CC1">
        <w:rPr>
          <w:rFonts w:ascii="Times New Roman" w:hAnsi="Times New Roman" w:cs="Times New Roman"/>
          <w:sz w:val="20"/>
          <w:szCs w:val="20"/>
        </w:rPr>
        <w:t>:</w:t>
      </w:r>
    </w:p>
    <w:p w14:paraId="183F1C17" w14:textId="77777777" w:rsidR="001D375F" w:rsidRPr="006C4CC1" w:rsidRDefault="001D375F" w:rsidP="00AA5F20">
      <w:pPr>
        <w:numPr>
          <w:ilvl w:val="0"/>
          <w:numId w:val="27"/>
        </w:numPr>
        <w:tabs>
          <w:tab w:val="clear" w:pos="720"/>
          <w:tab w:val="left" w:pos="360"/>
        </w:tabs>
        <w:spacing w:after="0" w:line="240" w:lineRule="auto"/>
        <w:ind w:left="360" w:hanging="180"/>
        <w:rPr>
          <w:rFonts w:ascii="Times New Roman" w:eastAsia="Times New Roman" w:hAnsi="Times New Roman" w:cs="Times New Roman"/>
          <w:sz w:val="20"/>
          <w:szCs w:val="20"/>
        </w:rPr>
      </w:pPr>
      <w:r w:rsidRPr="006C4CC1">
        <w:rPr>
          <w:rFonts w:ascii="Times New Roman" w:eastAsia="Times New Roman" w:hAnsi="Times New Roman" w:cs="Times New Roman"/>
          <w:b/>
          <w:bCs/>
          <w:sz w:val="20"/>
          <w:szCs w:val="20"/>
          <w:bdr w:val="none" w:sz="0" w:space="0" w:color="auto" w:frame="1"/>
        </w:rPr>
        <w:lastRenderedPageBreak/>
        <w:t>Only accept terms identified in the list of inclusions. No other terminology will be accepted.</w:t>
      </w:r>
    </w:p>
    <w:p w14:paraId="482560BE" w14:textId="77777777" w:rsidR="001D375F" w:rsidRPr="006C4CC1" w:rsidRDefault="001D375F" w:rsidP="00AA5F20">
      <w:pPr>
        <w:numPr>
          <w:ilvl w:val="0"/>
          <w:numId w:val="27"/>
        </w:numPr>
        <w:tabs>
          <w:tab w:val="clear" w:pos="720"/>
          <w:tab w:val="left" w:pos="360"/>
        </w:tabs>
        <w:spacing w:after="0" w:line="240" w:lineRule="auto"/>
        <w:ind w:left="360" w:hanging="1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Physician/APN/PA documentation of comfort measures only (hospice, comfort care, etc.) mentioned in the following contexts suffices:</w:t>
      </w:r>
    </w:p>
    <w:p w14:paraId="5CFD3050" w14:textId="77777777" w:rsidR="001D375F" w:rsidRPr="006C4CC1" w:rsidRDefault="001D375F" w:rsidP="00AA5F20">
      <w:pPr>
        <w:numPr>
          <w:ilvl w:val="1"/>
          <w:numId w:val="27"/>
        </w:numPr>
        <w:tabs>
          <w:tab w:val="clear" w:pos="1440"/>
          <w:tab w:val="num" w:pos="1080"/>
        </w:tabs>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Comfort measures only recommendation</w:t>
      </w:r>
    </w:p>
    <w:p w14:paraId="78335E5A" w14:textId="77777777" w:rsidR="001D375F" w:rsidRPr="006C4CC1" w:rsidRDefault="001D375F" w:rsidP="00AA5F20">
      <w:pPr>
        <w:numPr>
          <w:ilvl w:val="1"/>
          <w:numId w:val="27"/>
        </w:numPr>
        <w:tabs>
          <w:tab w:val="clear" w:pos="1440"/>
          <w:tab w:val="num" w:pos="1080"/>
        </w:tabs>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Order for consultation or evaluation by a hospice care service</w:t>
      </w:r>
    </w:p>
    <w:p w14:paraId="65B7951C" w14:textId="77777777" w:rsidR="001D375F" w:rsidRPr="006C4CC1" w:rsidRDefault="001D375F" w:rsidP="00AA5F20">
      <w:pPr>
        <w:numPr>
          <w:ilvl w:val="1"/>
          <w:numId w:val="27"/>
        </w:numPr>
        <w:tabs>
          <w:tab w:val="clear" w:pos="1440"/>
          <w:tab w:val="num" w:pos="1080"/>
        </w:tabs>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Patient or family request for comfort measures only</w:t>
      </w:r>
    </w:p>
    <w:p w14:paraId="4EE03B19" w14:textId="77777777" w:rsidR="001D375F" w:rsidRPr="006C4CC1" w:rsidRDefault="001D375F" w:rsidP="00AA5F20">
      <w:pPr>
        <w:numPr>
          <w:ilvl w:val="1"/>
          <w:numId w:val="27"/>
        </w:numPr>
        <w:tabs>
          <w:tab w:val="clear" w:pos="1440"/>
          <w:tab w:val="num" w:pos="1080"/>
        </w:tabs>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Plan for comfort measures only</w:t>
      </w:r>
    </w:p>
    <w:p w14:paraId="0B480574" w14:textId="77777777" w:rsidR="001D375F" w:rsidRPr="006C4CC1" w:rsidRDefault="001D375F" w:rsidP="00D9666C">
      <w:pPr>
        <w:numPr>
          <w:ilvl w:val="1"/>
          <w:numId w:val="27"/>
        </w:numPr>
        <w:tabs>
          <w:tab w:val="clear" w:pos="1440"/>
          <w:tab w:val="num" w:pos="1080"/>
        </w:tabs>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Referral to hospice care service</w:t>
      </w:r>
    </w:p>
    <w:p w14:paraId="6505DEAC" w14:textId="77777777" w:rsidR="001D375F" w:rsidRPr="006C4CC1" w:rsidRDefault="001D375F" w:rsidP="00D9666C">
      <w:pPr>
        <w:numPr>
          <w:ilvl w:val="1"/>
          <w:numId w:val="27"/>
        </w:numPr>
        <w:tabs>
          <w:tab w:val="clear" w:pos="1440"/>
          <w:tab w:val="num" w:pos="1080"/>
        </w:tabs>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Discussion of comfort measures</w:t>
      </w:r>
    </w:p>
    <w:p w14:paraId="2D3C5AC8" w14:textId="77777777" w:rsidR="001D375F" w:rsidRPr="006C4CC1" w:rsidRDefault="001D375F" w:rsidP="00D9666C">
      <w:pPr>
        <w:numPr>
          <w:ilvl w:val="0"/>
          <w:numId w:val="27"/>
        </w:numPr>
        <w:spacing w:after="0" w:line="240" w:lineRule="auto"/>
        <w:ind w:left="360" w:hanging="1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Determine the earliest day comfort measures only (CMO) was DOCUMENTED by the physician/APN/PA. If any of the inclusion terms are documented by the physician/APN/PA, select value “1,” “2,” or “3” accordingly.</w:t>
      </w:r>
      <w:r w:rsidRPr="006C4CC1">
        <w:rPr>
          <w:rFonts w:ascii="Times New Roman" w:eastAsia="Times New Roman" w:hAnsi="Times New Roman" w:cs="Times New Roman"/>
          <w:sz w:val="20"/>
          <w:szCs w:val="20"/>
        </w:rPr>
        <w:br/>
        <w:t>Examples:</w:t>
      </w:r>
      <w:r w:rsidRPr="006C4CC1">
        <w:rPr>
          <w:rFonts w:ascii="Times New Roman" w:eastAsia="Times New Roman" w:hAnsi="Times New Roman" w:cs="Times New Roman"/>
          <w:sz w:val="20"/>
          <w:szCs w:val="20"/>
        </w:rPr>
        <w:br/>
        <w:t>"Discussed comfort care with family on arrival" noted in day 2 progress note -— Select “2.”"</w:t>
      </w:r>
    </w:p>
    <w:p w14:paraId="7F736C84" w14:textId="77777777" w:rsidR="001D375F" w:rsidRPr="006C4CC1" w:rsidRDefault="001D375F" w:rsidP="00D9666C">
      <w:pPr>
        <w:numPr>
          <w:ilvl w:val="0"/>
          <w:numId w:val="27"/>
        </w:numPr>
        <w:spacing w:after="0" w:line="240" w:lineRule="auto"/>
        <w:ind w:left="360" w:hanging="180"/>
        <w:rPr>
          <w:rFonts w:ascii="Times New Roman" w:eastAsia="Times New Roman" w:hAnsi="Times New Roman" w:cs="Times New Roman"/>
          <w:sz w:val="20"/>
          <w:szCs w:val="20"/>
        </w:rPr>
      </w:pPr>
      <w:r w:rsidRPr="006C4CC1">
        <w:rPr>
          <w:rFonts w:ascii="Times New Roman" w:eastAsia="Times New Roman" w:hAnsi="Times New Roman" w:cs="Times New Roman"/>
          <w:b/>
          <w:bCs/>
          <w:sz w:val="20"/>
          <w:szCs w:val="20"/>
          <w:bdr w:val="none" w:sz="0" w:space="0" w:color="auto" w:frame="1"/>
        </w:rPr>
        <w:t>State-Authorized Portable Orders (SAPOs).</w:t>
      </w:r>
    </w:p>
    <w:p w14:paraId="0A16F732" w14:textId="1C898959" w:rsidR="001D375F" w:rsidRPr="006C4CC1" w:rsidRDefault="001D375F" w:rsidP="00D9666C">
      <w:pPr>
        <w:numPr>
          <w:ilvl w:val="1"/>
          <w:numId w:val="27"/>
        </w:numPr>
        <w:spacing w:after="0" w:line="240" w:lineRule="auto"/>
        <w:ind w:left="10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SAPOs are specialized forms or identifiers authorized by state law that translate a patient’s preferences about specific end-of-life treatment decisions into portable medical orders</w:t>
      </w:r>
      <w:r w:rsidRPr="006C4CC1">
        <w:rPr>
          <w:rFonts w:ascii="Times New Roman" w:eastAsia="Times New Roman" w:hAnsi="Times New Roman" w:cs="Times New Roman"/>
          <w:sz w:val="20"/>
          <w:szCs w:val="20"/>
        </w:rPr>
        <w:br/>
        <w:t>Examples:</w:t>
      </w:r>
    </w:p>
    <w:p w14:paraId="2E15FABA" w14:textId="77777777" w:rsidR="001D375F" w:rsidRPr="006C4CC1" w:rsidRDefault="001D375F" w:rsidP="00D9666C">
      <w:pPr>
        <w:numPr>
          <w:ilvl w:val="2"/>
          <w:numId w:val="27"/>
        </w:numPr>
        <w:spacing w:after="0" w:line="240" w:lineRule="auto"/>
        <w:ind w:left="153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DNR-Comfort Care form</w:t>
      </w:r>
    </w:p>
    <w:p w14:paraId="1C4088F0" w14:textId="77777777" w:rsidR="001D375F" w:rsidRPr="006C4CC1" w:rsidRDefault="001D375F" w:rsidP="00D9666C">
      <w:pPr>
        <w:numPr>
          <w:ilvl w:val="2"/>
          <w:numId w:val="27"/>
        </w:numPr>
        <w:spacing w:after="0" w:line="240" w:lineRule="auto"/>
        <w:ind w:left="153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MOLST (Medical Orders for Life-Sustaining Treatment)</w:t>
      </w:r>
    </w:p>
    <w:p w14:paraId="72D23115" w14:textId="77777777" w:rsidR="001D375F" w:rsidRPr="006C4CC1" w:rsidRDefault="001D375F" w:rsidP="00D9666C">
      <w:pPr>
        <w:numPr>
          <w:ilvl w:val="2"/>
          <w:numId w:val="27"/>
        </w:numPr>
        <w:spacing w:after="0" w:line="240" w:lineRule="auto"/>
        <w:ind w:left="153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POLST (Physician Orders for Life-Sustaining Treatment)</w:t>
      </w:r>
    </w:p>
    <w:p w14:paraId="04B1E0ED" w14:textId="77777777" w:rsidR="001D375F" w:rsidRPr="006C4CC1" w:rsidRDefault="001D375F" w:rsidP="00D9666C">
      <w:pPr>
        <w:numPr>
          <w:ilvl w:val="2"/>
          <w:numId w:val="27"/>
        </w:numPr>
        <w:spacing w:after="0" w:line="240" w:lineRule="auto"/>
        <w:ind w:left="153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Out-of-Hospital DNR (OOH DNR)</w:t>
      </w:r>
    </w:p>
    <w:p w14:paraId="370EA5F6" w14:textId="77777777" w:rsidR="001D375F" w:rsidRPr="006C4CC1" w:rsidRDefault="001D375F" w:rsidP="00D9666C">
      <w:pPr>
        <w:numPr>
          <w:ilvl w:val="1"/>
          <w:numId w:val="27"/>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If there is a SAPO in the record that is dated and signed prior to arrival with an option in which an inclusion term is found that is checked, select value “1.”</w:t>
      </w:r>
    </w:p>
    <w:p w14:paraId="48019B3E" w14:textId="77777777" w:rsidR="001D375F" w:rsidRPr="006C4CC1" w:rsidRDefault="001D375F" w:rsidP="00D9666C">
      <w:pPr>
        <w:numPr>
          <w:ilvl w:val="1"/>
          <w:numId w:val="27"/>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If a SAPO lists different options for CMO and any CMO option is checked, select value “1,” “2,”" or “3”" as applicable.</w:t>
      </w:r>
    </w:p>
    <w:p w14:paraId="00AD814E" w14:textId="77777777" w:rsidR="001D375F" w:rsidRPr="006C4CC1" w:rsidRDefault="001D375F" w:rsidP="00D9666C">
      <w:pPr>
        <w:numPr>
          <w:ilvl w:val="1"/>
          <w:numId w:val="27"/>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If one or more dated SAPOs are included in the record (and signed by the physician/APN/PA), use only the most recent one. Disregard undated SAPOs.</w:t>
      </w:r>
    </w:p>
    <w:p w14:paraId="1B463068" w14:textId="77777777" w:rsidR="001D375F" w:rsidRPr="006C4CC1" w:rsidRDefault="001D375F" w:rsidP="00D9666C">
      <w:pPr>
        <w:numPr>
          <w:ilvl w:val="1"/>
          <w:numId w:val="27"/>
        </w:numPr>
        <w:spacing w:after="0" w:line="240" w:lineRule="auto"/>
        <w:ind w:left="2104"/>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For cases where there is a SAPO in the record with a CMO option selected: If the SAPO is dated prior to arrival and there is documentation on the day of arrival or the day after arrival that the patient does not want CMO, and there is no other documentation regarding CMO found in the record, disregard the SAPO.</w:t>
      </w:r>
      <w:r w:rsidRPr="006C4CC1">
        <w:rPr>
          <w:rFonts w:ascii="Times New Roman" w:eastAsia="Times New Roman" w:hAnsi="Times New Roman" w:cs="Times New Roman"/>
          <w:sz w:val="20"/>
          <w:szCs w:val="20"/>
        </w:rPr>
        <w:br/>
        <w:t>Example:</w:t>
      </w:r>
      <w:r w:rsidRPr="006C4CC1">
        <w:rPr>
          <w:rFonts w:ascii="Times New Roman" w:eastAsia="Times New Roman" w:hAnsi="Times New Roman" w:cs="Times New Roman"/>
          <w:sz w:val="20"/>
          <w:szCs w:val="20"/>
        </w:rPr>
        <w:br/>
        <w:t>Patient has a POLST dated prior to arrival in his chart and ED physician states in current record “Patient is refusing comfort measures, wants to receive full treatment and be a full code.”</w:t>
      </w:r>
    </w:p>
    <w:p w14:paraId="6EBBB98E" w14:textId="77777777" w:rsidR="001D375F" w:rsidRPr="006C4CC1" w:rsidRDefault="001D375F" w:rsidP="00D9666C">
      <w:pPr>
        <w:numPr>
          <w:ilvl w:val="0"/>
          <w:numId w:val="27"/>
        </w:numPr>
        <w:tabs>
          <w:tab w:val="clear" w:pos="720"/>
          <w:tab w:val="num" w:pos="450"/>
        </w:tabs>
        <w:spacing w:after="0" w:line="240" w:lineRule="auto"/>
        <w:ind w:left="450" w:hanging="27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Documentation of an inclusion term in the following situations should be </w:t>
      </w:r>
      <w:r w:rsidRPr="006C4CC1">
        <w:rPr>
          <w:rFonts w:ascii="Times New Roman" w:eastAsia="Times New Roman" w:hAnsi="Times New Roman" w:cs="Times New Roman"/>
          <w:b/>
          <w:bCs/>
          <w:sz w:val="20"/>
          <w:szCs w:val="20"/>
          <w:bdr w:val="none" w:sz="0" w:space="0" w:color="auto" w:frame="1"/>
        </w:rPr>
        <w:t>disregarded.</w:t>
      </w:r>
      <w:r w:rsidRPr="006C4CC1">
        <w:rPr>
          <w:rFonts w:ascii="Times New Roman" w:eastAsia="Times New Roman" w:hAnsi="Times New Roman" w:cs="Times New Roman"/>
          <w:sz w:val="20"/>
          <w:szCs w:val="20"/>
        </w:rPr>
        <w:t> Continue to review the remaining physician/APN/PA documentation for acceptable inclusion terms. If the </w:t>
      </w:r>
      <w:r w:rsidRPr="006C4CC1">
        <w:rPr>
          <w:rFonts w:ascii="Times New Roman" w:eastAsia="Times New Roman" w:hAnsi="Times New Roman" w:cs="Times New Roman"/>
          <w:b/>
          <w:bCs/>
          <w:sz w:val="20"/>
          <w:szCs w:val="20"/>
          <w:bdr w:val="none" w:sz="0" w:space="0" w:color="auto" w:frame="1"/>
        </w:rPr>
        <w:t>ONLY</w:t>
      </w:r>
      <w:r w:rsidRPr="006C4CC1">
        <w:rPr>
          <w:rFonts w:ascii="Times New Roman" w:eastAsia="Times New Roman" w:hAnsi="Times New Roman" w:cs="Times New Roman"/>
          <w:sz w:val="20"/>
          <w:szCs w:val="20"/>
        </w:rPr>
        <w:t> documentation found is an inclusion term in the following situations, select value “4.”"</w:t>
      </w:r>
    </w:p>
    <w:p w14:paraId="32CA75A2" w14:textId="79993DE9" w:rsidR="001D375F" w:rsidRPr="006C4CC1" w:rsidRDefault="001D375F" w:rsidP="00D9666C">
      <w:pPr>
        <w:numPr>
          <w:ilvl w:val="1"/>
          <w:numId w:val="27"/>
        </w:numPr>
        <w:tabs>
          <w:tab w:val="clear" w:pos="1440"/>
          <w:tab w:val="num" w:pos="900"/>
        </w:tabs>
        <w:spacing w:after="0" w:line="240" w:lineRule="auto"/>
        <w:ind w:left="900" w:hanging="45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Documentation (other than SAPOs) that is dated prior to arrival or documentation which refers to the pre-arrival time period.</w:t>
      </w:r>
      <w:r w:rsidRPr="006C4CC1">
        <w:rPr>
          <w:rFonts w:ascii="Times New Roman" w:eastAsia="Times New Roman" w:hAnsi="Times New Roman" w:cs="Times New Roman"/>
          <w:sz w:val="20"/>
          <w:szCs w:val="20"/>
        </w:rPr>
        <w:br/>
        <w:t>Examples:</w:t>
      </w:r>
    </w:p>
    <w:p w14:paraId="1C0F9F72" w14:textId="77777777" w:rsidR="001D375F" w:rsidRPr="006C4CC1" w:rsidRDefault="001D375F" w:rsidP="00D9666C">
      <w:pPr>
        <w:numPr>
          <w:ilvl w:val="2"/>
          <w:numId w:val="27"/>
        </w:numPr>
        <w:spacing w:after="0" w:line="240" w:lineRule="auto"/>
        <w:ind w:left="3156" w:hanging="1356"/>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Comfort measures only order in previous hospitalization record.</w:t>
      </w:r>
    </w:p>
    <w:p w14:paraId="1E6498DB" w14:textId="77777777" w:rsidR="001D375F" w:rsidRPr="006C4CC1" w:rsidRDefault="001D375F" w:rsidP="00D9666C">
      <w:pPr>
        <w:numPr>
          <w:ilvl w:val="2"/>
          <w:numId w:val="27"/>
        </w:numPr>
        <w:spacing w:after="0" w:line="240" w:lineRule="auto"/>
        <w:ind w:left="3156" w:hanging="1356"/>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“Pt. on hospice at home” in MD ED note.</w:t>
      </w:r>
    </w:p>
    <w:p w14:paraId="1448C521" w14:textId="06E91460" w:rsidR="001D375F" w:rsidRPr="006C4CC1" w:rsidRDefault="001D375F" w:rsidP="00D9666C">
      <w:pPr>
        <w:numPr>
          <w:ilvl w:val="1"/>
          <w:numId w:val="27"/>
        </w:numPr>
        <w:tabs>
          <w:tab w:val="clear" w:pos="1440"/>
          <w:tab w:val="num" w:pos="900"/>
        </w:tabs>
        <w:spacing w:after="0" w:line="240" w:lineRule="auto"/>
        <w:ind w:left="900" w:hanging="45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Inclusion term clearly described as negative or conditional.</w:t>
      </w:r>
      <w:r w:rsidRPr="006C4CC1">
        <w:rPr>
          <w:rFonts w:ascii="Times New Roman" w:eastAsia="Times New Roman" w:hAnsi="Times New Roman" w:cs="Times New Roman"/>
          <w:sz w:val="20"/>
          <w:szCs w:val="20"/>
        </w:rPr>
        <w:br/>
        <w:t>Examples:</w:t>
      </w:r>
    </w:p>
    <w:p w14:paraId="46BF45F9" w14:textId="77777777" w:rsidR="001D375F" w:rsidRPr="006C4CC1" w:rsidRDefault="001D375F" w:rsidP="00D9666C">
      <w:pPr>
        <w:numPr>
          <w:ilvl w:val="2"/>
          <w:numId w:val="27"/>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“No comfort care"</w:t>
      </w:r>
    </w:p>
    <w:p w14:paraId="32EC4A22" w14:textId="77777777" w:rsidR="001D375F" w:rsidRPr="006C4CC1" w:rsidRDefault="001D375F" w:rsidP="00D9666C">
      <w:pPr>
        <w:numPr>
          <w:ilvl w:val="2"/>
          <w:numId w:val="27"/>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"Not appropriate for hospice care"</w:t>
      </w:r>
    </w:p>
    <w:p w14:paraId="2DE4CAAD" w14:textId="77777777" w:rsidR="001D375F" w:rsidRPr="006C4CC1" w:rsidRDefault="001D375F" w:rsidP="00D9666C">
      <w:pPr>
        <w:numPr>
          <w:ilvl w:val="2"/>
          <w:numId w:val="27"/>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“Comfort care would also be reasonable - defer decision for now”"</w:t>
      </w:r>
    </w:p>
    <w:p w14:paraId="3D401DE6" w14:textId="77777777" w:rsidR="001D375F" w:rsidRPr="006C4CC1" w:rsidRDefault="001D375F" w:rsidP="00D9666C">
      <w:pPr>
        <w:numPr>
          <w:ilvl w:val="2"/>
          <w:numId w:val="27"/>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“DNRCCA”" (Do Not Resuscitate -— Comfort Care Arrest)</w:t>
      </w:r>
    </w:p>
    <w:p w14:paraId="5FC7CC3B" w14:textId="77777777" w:rsidR="001D375F" w:rsidRPr="006C4CC1" w:rsidRDefault="001D375F" w:rsidP="00D9666C">
      <w:pPr>
        <w:numPr>
          <w:ilvl w:val="2"/>
          <w:numId w:val="27"/>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“Family requests comfort measures only should the patient arrest.”</w:t>
      </w:r>
    </w:p>
    <w:p w14:paraId="0EF2DECF" w14:textId="77777777" w:rsidR="001D375F" w:rsidRPr="006C4CC1" w:rsidRDefault="001D375F" w:rsidP="00D9666C">
      <w:pPr>
        <w:numPr>
          <w:ilvl w:val="1"/>
          <w:numId w:val="27"/>
        </w:numPr>
        <w:tabs>
          <w:tab w:val="clear" w:pos="1440"/>
          <w:tab w:val="num" w:pos="810"/>
        </w:tabs>
        <w:spacing w:after="0" w:line="240" w:lineRule="auto"/>
        <w:ind w:left="720" w:hanging="27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Documentation of “CMO”" should be disregarded if documentation makes clear it is not being used as an acronym for Comfort Measures Only (e.g., “hx dilated CMO” -— Cardiomyopathy context).</w:t>
      </w:r>
    </w:p>
    <w:p w14:paraId="165A69D8" w14:textId="36BF5CC0" w:rsidR="001D375F" w:rsidRPr="006C4CC1" w:rsidRDefault="001D375F" w:rsidP="00D9666C">
      <w:pPr>
        <w:numPr>
          <w:ilvl w:val="0"/>
          <w:numId w:val="27"/>
        </w:numPr>
        <w:spacing w:after="0" w:line="240" w:lineRule="auto"/>
        <w:ind w:left="1052"/>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If there is physician/APN/PA documentation of an inclusion term in one source that indicates the patient is Comfort Measures Only, AND there is physician/APN/PA documentation of an inclusion term in another source that indicates the patient is NOT CMO, the source that indicates the patient is CMO would be used to select value “1,” “2,” or “3”" for this data element.</w:t>
      </w:r>
      <w:r w:rsidRPr="006C4CC1">
        <w:rPr>
          <w:rFonts w:ascii="Times New Roman" w:eastAsia="Times New Roman" w:hAnsi="Times New Roman" w:cs="Times New Roman"/>
          <w:sz w:val="20"/>
          <w:szCs w:val="20"/>
        </w:rPr>
        <w:br/>
        <w:t>Examples:</w:t>
      </w:r>
    </w:p>
    <w:p w14:paraId="259B3140" w14:textId="77777777" w:rsidR="001D375F" w:rsidRPr="006C4CC1" w:rsidRDefault="001D375F" w:rsidP="00D9666C">
      <w:pPr>
        <w:numPr>
          <w:ilvl w:val="1"/>
          <w:numId w:val="27"/>
        </w:numPr>
        <w:spacing w:after="0" w:line="240" w:lineRule="auto"/>
        <w:ind w:hanging="1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Physician documents in progress note on day 1 “The patient has refused Comfort Measures” AND then on day 2 the physician writes an order for a Hospice referral. Select value “2.”</w:t>
      </w:r>
    </w:p>
    <w:p w14:paraId="4DBD3D6A" w14:textId="77777777" w:rsidR="001D375F" w:rsidRPr="006C4CC1" w:rsidRDefault="001D375F" w:rsidP="00D9666C">
      <w:pPr>
        <w:numPr>
          <w:ilvl w:val="1"/>
          <w:numId w:val="27"/>
        </w:numPr>
        <w:spacing w:after="0" w:line="240" w:lineRule="auto"/>
        <w:ind w:hanging="18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lastRenderedPageBreak/>
        <w:t>ED physician documents in a note on day of arrival “Patient states they want to be enrolled in Hospice” AND then on day 2 there is a physician progress note with documentation of “Patient is not a Hospice candidate.” Select value “1.”</w:t>
      </w:r>
    </w:p>
    <w:p w14:paraId="7BF08EEA" w14:textId="564C26D4" w:rsidR="001D375F" w:rsidRPr="006C4CC1" w:rsidRDefault="001D375F" w:rsidP="00D9666C">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Suggested Data Sources:</w:t>
      </w:r>
      <w:r w:rsidRPr="006C4CC1">
        <w:rPr>
          <w:rFonts w:ascii="Times New Roman" w:hAnsi="Times New Roman" w:cs="Times New Roman"/>
          <w:sz w:val="20"/>
          <w:szCs w:val="20"/>
        </w:rPr>
        <w:t xml:space="preserve"> </w:t>
      </w:r>
    </w:p>
    <w:p w14:paraId="56A79839" w14:textId="77777777" w:rsidR="001D375F" w:rsidRPr="006C4CC1" w:rsidRDefault="001D375F" w:rsidP="00073194">
      <w:pPr>
        <w:spacing w:after="0" w:line="240" w:lineRule="auto"/>
        <w:ind w:left="360"/>
        <w:jc w:val="both"/>
        <w:rPr>
          <w:rFonts w:ascii="Times New Roman" w:eastAsia="Times New Roman" w:hAnsi="Times New Roman" w:cs="Times New Roman"/>
          <w:sz w:val="20"/>
          <w:szCs w:val="20"/>
        </w:rPr>
      </w:pPr>
      <w:r w:rsidRPr="006C4CC1">
        <w:rPr>
          <w:rFonts w:ascii="Times New Roman" w:eastAsia="Times New Roman" w:hAnsi="Times New Roman" w:cs="Times New Roman"/>
          <w:b/>
          <w:bCs/>
          <w:sz w:val="20"/>
          <w:szCs w:val="20"/>
          <w:bdr w:val="none" w:sz="0" w:space="0" w:color="auto" w:frame="1"/>
          <w:shd w:val="clear" w:color="auto" w:fill="FFFFFF"/>
        </w:rPr>
        <w:t>PHYSICIAN/APN/PA DOCUMENTATION ONLY IN THE FOLLOWING ONLY ACCEPTBLE SOURCES:</w:t>
      </w:r>
    </w:p>
    <w:p w14:paraId="7687AE3A"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Consultation notes</w:t>
      </w:r>
    </w:p>
    <w:p w14:paraId="4E33DA03"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Discharge summary</w:t>
      </w:r>
    </w:p>
    <w:p w14:paraId="363F7125"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DNR/MOLST/POLST forms</w:t>
      </w:r>
    </w:p>
    <w:p w14:paraId="3AE459EE"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Emergency department record</w:t>
      </w:r>
    </w:p>
    <w:p w14:paraId="655ACFDB"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History and physical</w:t>
      </w:r>
    </w:p>
    <w:p w14:paraId="67E500F0"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Physician orders</w:t>
      </w:r>
    </w:p>
    <w:p w14:paraId="5761E51B" w14:textId="77777777" w:rsidR="001D375F" w:rsidRPr="006C4CC1" w:rsidRDefault="001D375F" w:rsidP="00073194">
      <w:pPr>
        <w:numPr>
          <w:ilvl w:val="0"/>
          <w:numId w:val="37"/>
        </w:numPr>
        <w:spacing w:after="0" w:line="240" w:lineRule="auto"/>
        <w:jc w:val="both"/>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Progress notes</w:t>
      </w:r>
    </w:p>
    <w:p w14:paraId="31E3B112" w14:textId="77777777" w:rsidR="001D375F" w:rsidRPr="006C4CC1" w:rsidRDefault="001D375F" w:rsidP="00073194">
      <w:pPr>
        <w:spacing w:after="0" w:line="240" w:lineRule="auto"/>
        <w:jc w:val="both"/>
        <w:rPr>
          <w:rFonts w:ascii="Times New Roman" w:hAnsi="Times New Roman" w:cs="Times New Roman"/>
          <w:sz w:val="20"/>
          <w:szCs w:val="20"/>
        </w:rPr>
      </w:pPr>
      <w:r w:rsidRPr="00864266">
        <w:rPr>
          <w:rFonts w:ascii="Times New Roman" w:hAnsi="Times New Roman" w:cs="Times New Roman"/>
          <w:b/>
          <w:bCs/>
          <w:sz w:val="20"/>
          <w:szCs w:val="20"/>
        </w:rPr>
        <w:t>Excluded Data Sources</w:t>
      </w:r>
      <w:r w:rsidRPr="006C4CC1">
        <w:rPr>
          <w:rFonts w:ascii="Times New Roman" w:hAnsi="Times New Roman" w:cs="Times New Roman"/>
          <w:sz w:val="20"/>
          <w:szCs w:val="20"/>
        </w:rPr>
        <w:t>:</w:t>
      </w:r>
    </w:p>
    <w:p w14:paraId="070CBF15" w14:textId="77777777" w:rsidR="001D375F" w:rsidRPr="006C4CC1" w:rsidRDefault="001D375F" w:rsidP="00073194">
      <w:pPr>
        <w:pStyle w:val="ListParagraph"/>
        <w:numPr>
          <w:ilvl w:val="0"/>
          <w:numId w:val="28"/>
        </w:numPr>
        <w:spacing w:line="252" w:lineRule="auto"/>
        <w:jc w:val="both"/>
        <w:rPr>
          <w:rFonts w:ascii="Times New Roman" w:hAnsi="Times New Roman" w:cs="Times New Roman"/>
          <w:sz w:val="20"/>
          <w:szCs w:val="20"/>
        </w:rPr>
      </w:pPr>
      <w:r w:rsidRPr="006C4CC1">
        <w:rPr>
          <w:rFonts w:ascii="Times New Roman" w:hAnsi="Times New Roman" w:cs="Times New Roman"/>
          <w:sz w:val="20"/>
          <w:szCs w:val="20"/>
        </w:rPr>
        <w:t>Restraint order sheet</w:t>
      </w:r>
    </w:p>
    <w:p w14:paraId="0F0B3D4F" w14:textId="77777777" w:rsidR="001D375F" w:rsidRPr="006C4CC1" w:rsidRDefault="001D375F" w:rsidP="00073194">
      <w:pPr>
        <w:spacing w:after="0" w:line="240" w:lineRule="auto"/>
        <w:jc w:val="both"/>
        <w:rPr>
          <w:rFonts w:ascii="Times New Roman" w:hAnsi="Times New Roman" w:cs="Times New Roman"/>
          <w:sz w:val="20"/>
          <w:szCs w:val="20"/>
        </w:rPr>
      </w:pPr>
      <w:r w:rsidRPr="006C4CC1">
        <w:rPr>
          <w:rFonts w:ascii="Times New Roman" w:hAnsi="Times New Roman" w:cs="Times New Roman"/>
          <w:b/>
          <w:bCs/>
          <w:sz w:val="20"/>
          <w:szCs w:val="20"/>
        </w:rPr>
        <w:t>Guidelines for Abstraction</w:t>
      </w:r>
      <w:r w:rsidRPr="006C4CC1">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4675"/>
        <w:gridCol w:w="4675"/>
      </w:tblGrid>
      <w:tr w:rsidR="001D375F" w:rsidRPr="006C4CC1" w14:paraId="6B60835F" w14:textId="77777777" w:rsidTr="0068399B">
        <w:tc>
          <w:tcPr>
            <w:tcW w:w="4675" w:type="dxa"/>
          </w:tcPr>
          <w:p w14:paraId="3D3BA769" w14:textId="77777777" w:rsidR="001D375F" w:rsidRPr="006C4CC1" w:rsidRDefault="001D375F" w:rsidP="00073194">
            <w:pPr>
              <w:jc w:val="both"/>
              <w:rPr>
                <w:b/>
                <w:bCs/>
              </w:rPr>
            </w:pPr>
            <w:r w:rsidRPr="006C4CC1">
              <w:rPr>
                <w:b/>
                <w:bCs/>
              </w:rPr>
              <w:t>Inclusion</w:t>
            </w:r>
          </w:p>
        </w:tc>
        <w:tc>
          <w:tcPr>
            <w:tcW w:w="4675" w:type="dxa"/>
          </w:tcPr>
          <w:p w14:paraId="34924B53" w14:textId="77777777" w:rsidR="001D375F" w:rsidRPr="006C4CC1" w:rsidRDefault="001D375F" w:rsidP="00073194">
            <w:pPr>
              <w:jc w:val="both"/>
              <w:rPr>
                <w:b/>
                <w:bCs/>
              </w:rPr>
            </w:pPr>
            <w:r w:rsidRPr="006C4CC1">
              <w:rPr>
                <w:b/>
                <w:bCs/>
              </w:rPr>
              <w:t>Exclusion</w:t>
            </w:r>
          </w:p>
        </w:tc>
      </w:tr>
      <w:tr w:rsidR="001D375F" w:rsidRPr="006C4CC1" w14:paraId="16FB2A9A" w14:textId="77777777" w:rsidTr="0068399B">
        <w:trPr>
          <w:trHeight w:val="287"/>
        </w:trPr>
        <w:tc>
          <w:tcPr>
            <w:tcW w:w="4675" w:type="dxa"/>
          </w:tcPr>
          <w:p w14:paraId="709CB3A4" w14:textId="77777777" w:rsidR="001D375F" w:rsidRPr="006C4CC1" w:rsidRDefault="001D375F" w:rsidP="00073194">
            <w:pPr>
              <w:numPr>
                <w:ilvl w:val="0"/>
                <w:numId w:val="36"/>
              </w:numPr>
              <w:jc w:val="both"/>
            </w:pPr>
            <w:r w:rsidRPr="006C4CC1">
              <w:t>Brain dead</w:t>
            </w:r>
          </w:p>
          <w:p w14:paraId="46A49C94" w14:textId="77777777" w:rsidR="001D375F" w:rsidRPr="006C4CC1" w:rsidRDefault="001D375F" w:rsidP="00073194">
            <w:pPr>
              <w:numPr>
                <w:ilvl w:val="0"/>
                <w:numId w:val="36"/>
              </w:numPr>
              <w:jc w:val="both"/>
            </w:pPr>
            <w:r w:rsidRPr="006C4CC1">
              <w:t>Brain death</w:t>
            </w:r>
          </w:p>
          <w:p w14:paraId="3417B94D" w14:textId="77777777" w:rsidR="001D375F" w:rsidRPr="002C3579" w:rsidRDefault="001D375F" w:rsidP="00073194">
            <w:pPr>
              <w:numPr>
                <w:ilvl w:val="0"/>
                <w:numId w:val="36"/>
              </w:numPr>
              <w:jc w:val="both"/>
            </w:pPr>
            <w:r w:rsidRPr="002C3579">
              <w:t>Comfort care</w:t>
            </w:r>
          </w:p>
          <w:p w14:paraId="7DBDD2E3" w14:textId="77777777" w:rsidR="00561CCA" w:rsidRPr="002C3579" w:rsidRDefault="00561CCA" w:rsidP="00073194">
            <w:pPr>
              <w:numPr>
                <w:ilvl w:val="0"/>
                <w:numId w:val="36"/>
              </w:numPr>
              <w:jc w:val="both"/>
            </w:pPr>
            <w:r w:rsidRPr="002C3579">
              <w:t>Comfort focused treatment</w:t>
            </w:r>
          </w:p>
          <w:p w14:paraId="0D2C8928" w14:textId="08534655" w:rsidR="001D375F" w:rsidRPr="006C4CC1" w:rsidRDefault="001D375F" w:rsidP="00073194">
            <w:pPr>
              <w:numPr>
                <w:ilvl w:val="0"/>
                <w:numId w:val="36"/>
              </w:numPr>
              <w:jc w:val="both"/>
            </w:pPr>
            <w:r w:rsidRPr="006C4CC1">
              <w:t>Comfort measures</w:t>
            </w:r>
          </w:p>
          <w:p w14:paraId="00967045" w14:textId="77777777" w:rsidR="001D375F" w:rsidRPr="006C4CC1" w:rsidRDefault="001D375F" w:rsidP="00073194">
            <w:pPr>
              <w:numPr>
                <w:ilvl w:val="0"/>
                <w:numId w:val="36"/>
              </w:numPr>
              <w:jc w:val="both"/>
            </w:pPr>
            <w:r w:rsidRPr="006C4CC1">
              <w:t>Comfort measures only (CMO)</w:t>
            </w:r>
          </w:p>
          <w:p w14:paraId="265DA50A" w14:textId="77777777" w:rsidR="001D375F" w:rsidRPr="006C4CC1" w:rsidRDefault="001D375F" w:rsidP="00073194">
            <w:pPr>
              <w:numPr>
                <w:ilvl w:val="0"/>
                <w:numId w:val="36"/>
              </w:numPr>
              <w:jc w:val="both"/>
            </w:pPr>
            <w:r w:rsidRPr="006C4CC1">
              <w:t>Comfort only</w:t>
            </w:r>
          </w:p>
          <w:p w14:paraId="71913D48" w14:textId="77777777" w:rsidR="001D375F" w:rsidRPr="006C4CC1" w:rsidRDefault="001D375F" w:rsidP="00073194">
            <w:pPr>
              <w:numPr>
                <w:ilvl w:val="0"/>
                <w:numId w:val="36"/>
              </w:numPr>
              <w:jc w:val="both"/>
            </w:pPr>
            <w:r w:rsidRPr="006C4CC1">
              <w:t>DNR-CC</w:t>
            </w:r>
          </w:p>
          <w:p w14:paraId="6BE8F7E4" w14:textId="77777777" w:rsidR="001D375F" w:rsidRPr="006C4CC1" w:rsidRDefault="001D375F" w:rsidP="00073194">
            <w:pPr>
              <w:numPr>
                <w:ilvl w:val="0"/>
                <w:numId w:val="36"/>
              </w:numPr>
              <w:jc w:val="both"/>
            </w:pPr>
            <w:r w:rsidRPr="006C4CC1">
              <w:t>End of life care</w:t>
            </w:r>
          </w:p>
          <w:p w14:paraId="637ACA4E" w14:textId="77777777" w:rsidR="001D375F" w:rsidRPr="006C4CC1" w:rsidRDefault="001D375F" w:rsidP="00073194">
            <w:pPr>
              <w:numPr>
                <w:ilvl w:val="0"/>
                <w:numId w:val="36"/>
              </w:numPr>
              <w:jc w:val="both"/>
            </w:pPr>
            <w:r w:rsidRPr="006C4CC1">
              <w:t>Hospice</w:t>
            </w:r>
          </w:p>
          <w:p w14:paraId="78B00280" w14:textId="77777777" w:rsidR="001D375F" w:rsidRPr="006C4CC1" w:rsidRDefault="001D375F" w:rsidP="00073194">
            <w:pPr>
              <w:numPr>
                <w:ilvl w:val="0"/>
                <w:numId w:val="36"/>
              </w:numPr>
              <w:jc w:val="both"/>
            </w:pPr>
            <w:r w:rsidRPr="006C4CC1">
              <w:t>Hospice care</w:t>
            </w:r>
          </w:p>
          <w:p w14:paraId="135CE57C" w14:textId="77777777" w:rsidR="001D375F" w:rsidRPr="006C4CC1" w:rsidRDefault="001D375F" w:rsidP="00073194">
            <w:pPr>
              <w:numPr>
                <w:ilvl w:val="0"/>
                <w:numId w:val="36"/>
              </w:numPr>
              <w:jc w:val="both"/>
            </w:pPr>
            <w:r w:rsidRPr="006C4CC1">
              <w:t>Organ harvest</w:t>
            </w:r>
          </w:p>
          <w:p w14:paraId="6DDC789F" w14:textId="77777777" w:rsidR="001D375F" w:rsidRPr="006C4CC1" w:rsidRDefault="001D375F" w:rsidP="00073194">
            <w:pPr>
              <w:numPr>
                <w:ilvl w:val="0"/>
                <w:numId w:val="36"/>
              </w:numPr>
              <w:jc w:val="both"/>
            </w:pPr>
            <w:r w:rsidRPr="006C4CC1">
              <w:t>Terminal care</w:t>
            </w:r>
          </w:p>
          <w:p w14:paraId="3E0C5CE7" w14:textId="77777777" w:rsidR="001D375F" w:rsidRPr="006C4CC1" w:rsidRDefault="001D375F" w:rsidP="00073194">
            <w:pPr>
              <w:numPr>
                <w:ilvl w:val="0"/>
                <w:numId w:val="36"/>
              </w:numPr>
              <w:jc w:val="both"/>
            </w:pPr>
            <w:r w:rsidRPr="006C4CC1">
              <w:t xml:space="preserve">Terminal </w:t>
            </w:r>
            <w:proofErr w:type="spellStart"/>
            <w:r w:rsidRPr="006C4CC1">
              <w:t>extubation</w:t>
            </w:r>
            <w:proofErr w:type="spellEnd"/>
          </w:p>
        </w:tc>
        <w:tc>
          <w:tcPr>
            <w:tcW w:w="4675" w:type="dxa"/>
          </w:tcPr>
          <w:p w14:paraId="7B54EE8B" w14:textId="77777777" w:rsidR="001D375F" w:rsidRPr="006C4CC1" w:rsidRDefault="001D375F" w:rsidP="00073194">
            <w:pPr>
              <w:jc w:val="both"/>
            </w:pPr>
            <w:r w:rsidRPr="006C4CC1">
              <w:rPr>
                <w:shd w:val="clear" w:color="auto" w:fill="FFFFFF"/>
              </w:rPr>
              <w:t>None</w:t>
            </w:r>
          </w:p>
          <w:p w14:paraId="04504888" w14:textId="77777777" w:rsidR="001D375F" w:rsidRPr="006C4CC1" w:rsidRDefault="001D375F" w:rsidP="00073194">
            <w:pPr>
              <w:jc w:val="both"/>
            </w:pPr>
          </w:p>
        </w:tc>
      </w:tr>
    </w:tbl>
    <w:p w14:paraId="3FA579DE" w14:textId="77777777" w:rsidR="00672B5D" w:rsidRDefault="00672B5D" w:rsidP="00073194">
      <w:pPr>
        <w:pStyle w:val="Title"/>
        <w:jc w:val="both"/>
        <w:rPr>
          <w:b/>
          <w:color w:val="auto"/>
          <w:sz w:val="32"/>
          <w:szCs w:val="32"/>
        </w:rPr>
      </w:pPr>
    </w:p>
    <w:p w14:paraId="6C2C5DD3" w14:textId="77777777" w:rsidR="001D375F" w:rsidRPr="00864266" w:rsidRDefault="001D375F" w:rsidP="00073194">
      <w:pPr>
        <w:spacing w:after="0" w:line="240" w:lineRule="auto"/>
        <w:jc w:val="both"/>
        <w:rPr>
          <w:rFonts w:ascii="Times New Roman" w:hAnsi="Times New Roman" w:cs="Times New Roman"/>
        </w:rPr>
      </w:pPr>
      <w:r w:rsidRPr="00864266">
        <w:rPr>
          <w:rFonts w:ascii="Times New Roman" w:hAnsi="Times New Roman" w:cs="Times New Roman"/>
          <w:b/>
          <w:bCs/>
        </w:rPr>
        <w:t>Data Element Name</w:t>
      </w:r>
      <w:r w:rsidRPr="00864266">
        <w:rPr>
          <w:rFonts w:ascii="Times New Roman" w:hAnsi="Times New Roman" w:cs="Times New Roman"/>
        </w:rPr>
        <w:t>:</w:t>
      </w:r>
      <w:r w:rsidRPr="00864266">
        <w:rPr>
          <w:rFonts w:ascii="Times New Roman" w:hAnsi="Times New Roman" w:cs="Times New Roman"/>
          <w:b/>
          <w:bCs/>
        </w:rPr>
        <w:t xml:space="preserve"> </w:t>
      </w:r>
      <w:r w:rsidRPr="00864266">
        <w:rPr>
          <w:rFonts w:ascii="Times New Roman" w:hAnsi="Times New Roman" w:cs="Times New Roman"/>
          <w:b/>
          <w:bCs/>
          <w:color w:val="365F91" w:themeColor="accent1" w:themeShade="BF"/>
          <w:u w:val="single"/>
        </w:rPr>
        <w:t>Prescription for Alcohol or Drug Disorder Medication</w:t>
      </w:r>
    </w:p>
    <w:p w14:paraId="05DC2AFC" w14:textId="77777777" w:rsidR="00565D5E" w:rsidRDefault="00565D5E" w:rsidP="00073194">
      <w:pPr>
        <w:spacing w:after="0" w:line="240" w:lineRule="auto"/>
        <w:jc w:val="both"/>
        <w:rPr>
          <w:rFonts w:ascii="Times New Roman" w:hAnsi="Times New Roman" w:cs="Times New Roman"/>
          <w:b/>
          <w:bCs/>
          <w:sz w:val="20"/>
          <w:szCs w:val="20"/>
        </w:rPr>
      </w:pPr>
    </w:p>
    <w:p w14:paraId="7D1849CE" w14:textId="7483F85E" w:rsidR="001D375F" w:rsidRPr="006C4CC1" w:rsidRDefault="001D375F" w:rsidP="00073194">
      <w:pPr>
        <w:spacing w:after="0" w:line="240" w:lineRule="auto"/>
        <w:jc w:val="both"/>
        <w:rPr>
          <w:rFonts w:ascii="Times New Roman" w:hAnsi="Times New Roman" w:cs="Times New Roman"/>
          <w:sz w:val="20"/>
          <w:szCs w:val="20"/>
        </w:rPr>
      </w:pPr>
      <w:r w:rsidRPr="006C4CC1">
        <w:rPr>
          <w:rFonts w:ascii="Times New Roman" w:hAnsi="Times New Roman" w:cs="Times New Roman"/>
          <w:b/>
          <w:bCs/>
          <w:sz w:val="20"/>
          <w:szCs w:val="20"/>
        </w:rPr>
        <w:t>Collected For</w:t>
      </w:r>
      <w:r w:rsidRPr="006C4CC1">
        <w:rPr>
          <w:rFonts w:ascii="Times New Roman" w:hAnsi="Times New Roman" w:cs="Times New Roman"/>
          <w:sz w:val="20"/>
          <w:szCs w:val="20"/>
        </w:rPr>
        <w:t>: SUB-3</w:t>
      </w:r>
    </w:p>
    <w:p w14:paraId="62921E5F" w14:textId="77777777" w:rsidR="00565D5E" w:rsidRDefault="00565D5E" w:rsidP="00073194">
      <w:pPr>
        <w:spacing w:after="0" w:line="240" w:lineRule="auto"/>
        <w:jc w:val="both"/>
        <w:rPr>
          <w:rFonts w:ascii="Times New Roman" w:hAnsi="Times New Roman" w:cs="Times New Roman"/>
          <w:b/>
          <w:bCs/>
          <w:sz w:val="20"/>
          <w:szCs w:val="20"/>
        </w:rPr>
      </w:pPr>
    </w:p>
    <w:p w14:paraId="27D4623E" w14:textId="616B0B01" w:rsidR="001D375F" w:rsidRPr="006C4CC1" w:rsidRDefault="001D375F" w:rsidP="00073194">
      <w:pPr>
        <w:spacing w:after="0" w:line="240" w:lineRule="auto"/>
        <w:jc w:val="both"/>
        <w:rPr>
          <w:rFonts w:ascii="Times New Roman" w:hAnsi="Times New Roman" w:cs="Times New Roman"/>
          <w:sz w:val="20"/>
          <w:szCs w:val="20"/>
        </w:rPr>
      </w:pPr>
      <w:r w:rsidRPr="006C4CC1">
        <w:rPr>
          <w:rFonts w:ascii="Times New Roman" w:hAnsi="Times New Roman" w:cs="Times New Roman"/>
          <w:b/>
          <w:bCs/>
          <w:sz w:val="20"/>
          <w:szCs w:val="20"/>
        </w:rPr>
        <w:t>Definition</w:t>
      </w:r>
      <w:r w:rsidRPr="006C4CC1">
        <w:rPr>
          <w:rFonts w:ascii="Times New Roman" w:hAnsi="Times New Roman" w:cs="Times New Roman"/>
          <w:sz w:val="20"/>
          <w:szCs w:val="20"/>
        </w:rPr>
        <w:t xml:space="preserve">: Documentation that an FDA-approved medication for alcohol or drug disorder was prescribed at hospital </w:t>
      </w:r>
      <w:r w:rsidR="00565D5E">
        <w:rPr>
          <w:rFonts w:ascii="Times New Roman" w:hAnsi="Times New Roman" w:cs="Times New Roman"/>
          <w:sz w:val="20"/>
          <w:szCs w:val="20"/>
        </w:rPr>
        <w:t>d</w:t>
      </w:r>
      <w:r w:rsidRPr="006C4CC1">
        <w:rPr>
          <w:rFonts w:ascii="Times New Roman" w:hAnsi="Times New Roman" w:cs="Times New Roman"/>
          <w:sz w:val="20"/>
          <w:szCs w:val="20"/>
        </w:rPr>
        <w:t>ischarge</w:t>
      </w:r>
    </w:p>
    <w:p w14:paraId="22176338" w14:textId="77777777" w:rsidR="00565D5E" w:rsidRDefault="00565D5E" w:rsidP="00073194">
      <w:pPr>
        <w:spacing w:after="0" w:line="240" w:lineRule="auto"/>
        <w:jc w:val="both"/>
        <w:rPr>
          <w:rFonts w:ascii="Times New Roman" w:hAnsi="Times New Roman" w:cs="Times New Roman"/>
          <w:b/>
          <w:bCs/>
          <w:sz w:val="20"/>
          <w:szCs w:val="20"/>
        </w:rPr>
      </w:pPr>
    </w:p>
    <w:p w14:paraId="19C9A87C" w14:textId="1AA409C4" w:rsidR="001D375F" w:rsidRPr="006C4CC1" w:rsidRDefault="001D375F" w:rsidP="00073194">
      <w:pPr>
        <w:spacing w:after="0" w:line="240" w:lineRule="auto"/>
        <w:jc w:val="both"/>
        <w:rPr>
          <w:rFonts w:ascii="Times New Roman" w:hAnsi="Times New Roman" w:cs="Times New Roman"/>
          <w:sz w:val="20"/>
          <w:szCs w:val="20"/>
        </w:rPr>
      </w:pPr>
      <w:r w:rsidRPr="006C4CC1">
        <w:rPr>
          <w:rFonts w:ascii="Times New Roman" w:hAnsi="Times New Roman" w:cs="Times New Roman"/>
          <w:b/>
          <w:bCs/>
          <w:sz w:val="20"/>
          <w:szCs w:val="20"/>
        </w:rPr>
        <w:t>Suggested Data Collection Question</w:t>
      </w:r>
      <w:r w:rsidRPr="006C4CC1">
        <w:rPr>
          <w:rFonts w:ascii="Times New Roman" w:hAnsi="Times New Roman" w:cs="Times New Roman"/>
          <w:sz w:val="20"/>
          <w:szCs w:val="20"/>
        </w:rPr>
        <w:t>: Was one of the FDA approved medications for alcohol or drug disorder prescribed at discharge?</w:t>
      </w:r>
    </w:p>
    <w:p w14:paraId="7D118DA6" w14:textId="77777777" w:rsidR="00565D5E" w:rsidRDefault="00565D5E" w:rsidP="00073194">
      <w:pPr>
        <w:spacing w:after="0" w:line="240" w:lineRule="auto"/>
        <w:jc w:val="both"/>
        <w:rPr>
          <w:rFonts w:ascii="Times New Roman" w:hAnsi="Times New Roman" w:cs="Times New Roman"/>
          <w:b/>
          <w:bCs/>
          <w:sz w:val="20"/>
          <w:szCs w:val="20"/>
        </w:rPr>
      </w:pPr>
    </w:p>
    <w:p w14:paraId="68516D38" w14:textId="76462BF7" w:rsidR="001D375F" w:rsidRPr="006C4CC1" w:rsidRDefault="001D375F" w:rsidP="00073194">
      <w:pPr>
        <w:spacing w:after="0" w:line="240" w:lineRule="auto"/>
        <w:jc w:val="both"/>
        <w:rPr>
          <w:rFonts w:ascii="Times New Roman" w:hAnsi="Times New Roman" w:cs="Times New Roman"/>
          <w:sz w:val="20"/>
          <w:szCs w:val="20"/>
        </w:rPr>
      </w:pPr>
      <w:r w:rsidRPr="006C4CC1">
        <w:rPr>
          <w:rFonts w:ascii="Times New Roman" w:hAnsi="Times New Roman" w:cs="Times New Roman"/>
          <w:b/>
          <w:bCs/>
          <w:sz w:val="20"/>
          <w:szCs w:val="20"/>
        </w:rPr>
        <w:t>Format</w:t>
      </w:r>
      <w:r w:rsidRPr="006C4CC1">
        <w:rPr>
          <w:rFonts w:ascii="Times New Roman" w:hAnsi="Times New Roman" w:cs="Times New Roman"/>
          <w:sz w:val="20"/>
          <w:szCs w:val="20"/>
        </w:rPr>
        <w:t>:</w:t>
      </w:r>
    </w:p>
    <w:p w14:paraId="16D7E4D3" w14:textId="77777777" w:rsidR="001D375F" w:rsidRPr="006C4CC1" w:rsidRDefault="001D375F" w:rsidP="00073194">
      <w:pPr>
        <w:spacing w:after="0" w:line="240" w:lineRule="auto"/>
        <w:ind w:left="720"/>
        <w:jc w:val="both"/>
        <w:rPr>
          <w:rFonts w:ascii="Times New Roman" w:hAnsi="Times New Roman" w:cs="Times New Roman"/>
          <w:b/>
          <w:bCs/>
          <w:sz w:val="20"/>
          <w:szCs w:val="20"/>
        </w:rPr>
      </w:pPr>
      <w:r w:rsidRPr="006C4CC1">
        <w:rPr>
          <w:rFonts w:ascii="Times New Roman" w:hAnsi="Times New Roman" w:cs="Times New Roman"/>
          <w:b/>
          <w:bCs/>
          <w:sz w:val="20"/>
          <w:szCs w:val="20"/>
        </w:rPr>
        <w:t>Length:</w:t>
      </w:r>
      <w:r w:rsidRPr="006C4CC1">
        <w:rPr>
          <w:rFonts w:ascii="Times New Roman" w:hAnsi="Times New Roman" w:cs="Times New Roman"/>
          <w:sz w:val="20"/>
          <w:szCs w:val="20"/>
        </w:rPr>
        <w:t xml:space="preserve"> 1</w:t>
      </w:r>
    </w:p>
    <w:p w14:paraId="73722035" w14:textId="77777777" w:rsidR="001D375F" w:rsidRPr="006C4CC1" w:rsidRDefault="001D375F" w:rsidP="00073194">
      <w:pPr>
        <w:spacing w:after="0" w:line="240" w:lineRule="auto"/>
        <w:ind w:left="720"/>
        <w:jc w:val="both"/>
        <w:rPr>
          <w:rFonts w:ascii="Times New Roman" w:hAnsi="Times New Roman" w:cs="Times New Roman"/>
          <w:sz w:val="20"/>
          <w:szCs w:val="20"/>
        </w:rPr>
      </w:pPr>
      <w:r w:rsidRPr="006C4CC1">
        <w:rPr>
          <w:rFonts w:ascii="Times New Roman" w:hAnsi="Times New Roman" w:cs="Times New Roman"/>
          <w:b/>
          <w:bCs/>
          <w:sz w:val="20"/>
          <w:szCs w:val="20"/>
        </w:rPr>
        <w:t>Type:</w:t>
      </w:r>
      <w:r w:rsidRPr="006C4CC1">
        <w:rPr>
          <w:rFonts w:ascii="Times New Roman" w:hAnsi="Times New Roman" w:cs="Times New Roman"/>
          <w:sz w:val="20"/>
          <w:szCs w:val="20"/>
        </w:rPr>
        <w:t xml:space="preserve"> Alphanumeric</w:t>
      </w:r>
    </w:p>
    <w:p w14:paraId="7C4A7BE0" w14:textId="77777777" w:rsidR="001D375F" w:rsidRPr="006C4CC1" w:rsidRDefault="001D375F" w:rsidP="00073194">
      <w:pPr>
        <w:spacing w:after="0" w:line="240" w:lineRule="auto"/>
        <w:ind w:left="720"/>
        <w:jc w:val="both"/>
        <w:rPr>
          <w:rFonts w:ascii="Times New Roman" w:hAnsi="Times New Roman" w:cs="Times New Roman"/>
          <w:sz w:val="20"/>
          <w:szCs w:val="20"/>
        </w:rPr>
      </w:pPr>
      <w:r w:rsidRPr="006C4CC1">
        <w:rPr>
          <w:rFonts w:ascii="Times New Roman" w:hAnsi="Times New Roman" w:cs="Times New Roman"/>
          <w:b/>
          <w:bCs/>
          <w:sz w:val="20"/>
          <w:szCs w:val="20"/>
        </w:rPr>
        <w:t>Occurs:</w:t>
      </w:r>
      <w:r w:rsidRPr="006C4CC1">
        <w:rPr>
          <w:rFonts w:ascii="Times New Roman" w:hAnsi="Times New Roman" w:cs="Times New Roman"/>
          <w:sz w:val="20"/>
          <w:szCs w:val="20"/>
        </w:rPr>
        <w:t xml:space="preserve"> 1</w:t>
      </w:r>
    </w:p>
    <w:p w14:paraId="732E5485" w14:textId="77777777" w:rsidR="00565D5E" w:rsidRDefault="00565D5E" w:rsidP="00073194">
      <w:pPr>
        <w:spacing w:after="0" w:line="240" w:lineRule="auto"/>
        <w:jc w:val="both"/>
        <w:rPr>
          <w:rFonts w:ascii="Times New Roman" w:hAnsi="Times New Roman" w:cs="Times New Roman"/>
          <w:b/>
          <w:bCs/>
          <w:sz w:val="20"/>
          <w:szCs w:val="20"/>
        </w:rPr>
      </w:pPr>
    </w:p>
    <w:p w14:paraId="507F2C7F" w14:textId="2574214D" w:rsidR="001D375F" w:rsidRPr="006C4CC1" w:rsidRDefault="001D375F" w:rsidP="00D9666C">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Allowable Values:</w:t>
      </w:r>
    </w:p>
    <w:p w14:paraId="39DAE22C" w14:textId="77777777" w:rsidR="001D375F" w:rsidRPr="006C4CC1" w:rsidRDefault="001D375F" w:rsidP="00D9666C">
      <w:pPr>
        <w:shd w:val="clear" w:color="auto" w:fill="FFFFFF"/>
        <w:spacing w:after="0" w:line="240" w:lineRule="auto"/>
        <w:ind w:left="360" w:hanging="36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1    A prescription for an FDA-approved medication for alcohol or drug disorder was given to the patient at discharge</w:t>
      </w:r>
    </w:p>
    <w:p w14:paraId="1D238A41" w14:textId="77777777" w:rsidR="001D375F" w:rsidRPr="006C4CC1" w:rsidRDefault="001D375F" w:rsidP="00D9666C">
      <w:pPr>
        <w:shd w:val="clear" w:color="auto" w:fill="FFFFFF"/>
        <w:spacing w:after="0" w:line="240" w:lineRule="auto"/>
        <w:ind w:left="360" w:hanging="360"/>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2    A prescription for an FDA-approved medication for alcohol or drug disorder was offered at discharge and the patient refused</w:t>
      </w:r>
    </w:p>
    <w:p w14:paraId="777B9209" w14:textId="77777777" w:rsidR="001D375F" w:rsidRPr="006C4CC1" w:rsidRDefault="001D375F" w:rsidP="00D9666C">
      <w:pPr>
        <w:spacing w:after="0" w:line="240" w:lineRule="auto"/>
        <w:ind w:left="360" w:hanging="360"/>
        <w:rPr>
          <w:rFonts w:ascii="Times New Roman" w:eastAsia="Times New Roman" w:hAnsi="Times New Roman" w:cs="Times New Roman"/>
          <w:sz w:val="20"/>
          <w:szCs w:val="20"/>
          <w:shd w:val="clear" w:color="auto" w:fill="FFFFFF"/>
        </w:rPr>
      </w:pPr>
      <w:r w:rsidRPr="006C4CC1">
        <w:rPr>
          <w:rFonts w:ascii="Times New Roman" w:eastAsia="Times New Roman" w:hAnsi="Times New Roman" w:cs="Times New Roman"/>
          <w:sz w:val="20"/>
          <w:szCs w:val="20"/>
          <w:shd w:val="clear" w:color="auto" w:fill="FFFFFF"/>
        </w:rPr>
        <w:t>3    The patient:</w:t>
      </w:r>
      <w:r w:rsidRPr="006C4CC1">
        <w:rPr>
          <w:rFonts w:ascii="Times New Roman" w:eastAsia="Times New Roman" w:hAnsi="Times New Roman" w:cs="Times New Roman"/>
          <w:sz w:val="20"/>
          <w:szCs w:val="20"/>
        </w:rPr>
        <w:br/>
      </w:r>
      <w:r w:rsidRPr="006C4CC1">
        <w:rPr>
          <w:rFonts w:ascii="Times New Roman" w:eastAsia="Times New Roman" w:hAnsi="Times New Roman" w:cs="Times New Roman"/>
          <w:sz w:val="20"/>
          <w:szCs w:val="20"/>
          <w:shd w:val="clear" w:color="auto" w:fill="FFFFFF"/>
        </w:rPr>
        <w:t>- is being discharged to a residence outside the USA</w:t>
      </w:r>
      <w:r w:rsidRPr="006C4CC1">
        <w:rPr>
          <w:rFonts w:ascii="Times New Roman" w:eastAsia="Times New Roman" w:hAnsi="Times New Roman" w:cs="Times New Roman"/>
          <w:sz w:val="20"/>
          <w:szCs w:val="20"/>
        </w:rPr>
        <w:br/>
      </w:r>
      <w:r w:rsidRPr="006C4CC1">
        <w:rPr>
          <w:rFonts w:ascii="Times New Roman" w:eastAsia="Times New Roman" w:hAnsi="Times New Roman" w:cs="Times New Roman"/>
          <w:sz w:val="20"/>
          <w:szCs w:val="20"/>
          <w:shd w:val="clear" w:color="auto" w:fill="FFFFFF"/>
        </w:rPr>
        <w:t>- is released to a court hearing and does not return</w:t>
      </w:r>
      <w:r w:rsidRPr="006C4CC1">
        <w:rPr>
          <w:rFonts w:ascii="Times New Roman" w:eastAsia="Times New Roman" w:hAnsi="Times New Roman" w:cs="Times New Roman"/>
          <w:sz w:val="20"/>
          <w:szCs w:val="20"/>
        </w:rPr>
        <w:br/>
      </w:r>
      <w:r w:rsidRPr="006C4CC1">
        <w:rPr>
          <w:rFonts w:ascii="Times New Roman" w:eastAsia="Times New Roman" w:hAnsi="Times New Roman" w:cs="Times New Roman"/>
          <w:sz w:val="20"/>
          <w:szCs w:val="20"/>
          <w:shd w:val="clear" w:color="auto" w:fill="FFFFFF"/>
        </w:rPr>
        <w:t>- is being discharged to jail/law enforcement</w:t>
      </w:r>
    </w:p>
    <w:p w14:paraId="0AC23A77" w14:textId="77777777" w:rsidR="001D375F" w:rsidRPr="006C4CC1" w:rsidRDefault="001D375F" w:rsidP="00D9666C">
      <w:pPr>
        <w:spacing w:after="0" w:line="240" w:lineRule="auto"/>
        <w:ind w:left="360" w:hanging="360"/>
        <w:rPr>
          <w:rFonts w:ascii="Times New Roman" w:hAnsi="Times New Roman" w:cs="Times New Roman"/>
          <w:sz w:val="20"/>
          <w:szCs w:val="20"/>
        </w:rPr>
      </w:pPr>
      <w:r w:rsidRPr="006C4CC1">
        <w:rPr>
          <w:rFonts w:ascii="Times New Roman" w:eastAsia="Times New Roman" w:hAnsi="Times New Roman" w:cs="Times New Roman"/>
          <w:sz w:val="20"/>
          <w:szCs w:val="20"/>
          <w:shd w:val="clear" w:color="auto" w:fill="FFFFFF"/>
        </w:rPr>
        <w:t>4    A prescription for an FDA-approved medication for alcohol or drug disorder was not offered at discharge; or unable to determine from medical record documentation.</w:t>
      </w:r>
    </w:p>
    <w:p w14:paraId="5849B036" w14:textId="536D7271" w:rsidR="001D375F" w:rsidRPr="002C3579" w:rsidRDefault="001D375F" w:rsidP="00D9666C">
      <w:pPr>
        <w:spacing w:after="0" w:line="240" w:lineRule="auto"/>
        <w:rPr>
          <w:rFonts w:ascii="Times New Roman" w:hAnsi="Times New Roman" w:cs="Times New Roman"/>
          <w:b/>
          <w:bCs/>
          <w:sz w:val="20"/>
          <w:szCs w:val="20"/>
        </w:rPr>
      </w:pPr>
      <w:r w:rsidRPr="002C3579">
        <w:rPr>
          <w:rFonts w:ascii="Times New Roman" w:hAnsi="Times New Roman" w:cs="Times New Roman"/>
          <w:b/>
          <w:bCs/>
          <w:sz w:val="20"/>
          <w:szCs w:val="20"/>
        </w:rPr>
        <w:t>Notes for Abstraction:</w:t>
      </w:r>
    </w:p>
    <w:p w14:paraId="42379354" w14:textId="77777777" w:rsidR="001D375F" w:rsidRPr="002C3579" w:rsidRDefault="001D375F" w:rsidP="00D9666C">
      <w:pPr>
        <w:pStyle w:val="ListParagraph"/>
        <w:numPr>
          <w:ilvl w:val="0"/>
          <w:numId w:val="20"/>
        </w:numPr>
        <w:spacing w:after="0" w:line="240" w:lineRule="auto"/>
        <w:rPr>
          <w:rFonts w:ascii="Times New Roman" w:hAnsi="Times New Roman" w:cs="Times New Roman"/>
          <w:sz w:val="20"/>
          <w:szCs w:val="20"/>
        </w:rPr>
      </w:pPr>
      <w:r w:rsidRPr="002C3579">
        <w:rPr>
          <w:rFonts w:ascii="Times New Roman" w:hAnsi="Times New Roman" w:cs="Times New Roman"/>
          <w:sz w:val="20"/>
          <w:szCs w:val="20"/>
        </w:rPr>
        <w:lastRenderedPageBreak/>
        <w:t xml:space="preserve">In determining whether a medication for alcohol or drug disorder was prescribed at discharge, it is not uncommon to see conflicting documentation among different medical record sources. For example, the discharge summary may list </w:t>
      </w:r>
      <w:proofErr w:type="gramStart"/>
      <w:r w:rsidRPr="002C3579">
        <w:rPr>
          <w:rFonts w:ascii="Times New Roman" w:hAnsi="Times New Roman" w:cs="Times New Roman"/>
          <w:sz w:val="20"/>
          <w:szCs w:val="20"/>
        </w:rPr>
        <w:t>Disulfiram</w:t>
      </w:r>
      <w:proofErr w:type="gramEnd"/>
      <w:r w:rsidRPr="002C3579">
        <w:rPr>
          <w:rFonts w:ascii="Times New Roman" w:hAnsi="Times New Roman" w:cs="Times New Roman"/>
          <w:sz w:val="20"/>
          <w:szCs w:val="20"/>
        </w:rPr>
        <w:t xml:space="preserve"> but this is not included in any of the other discharge medications sources, e.g., discharge orders. All discharge medication documentation available in the chart should be reviewed and </w:t>
      </w:r>
      <w:proofErr w:type="gramStart"/>
      <w:r w:rsidRPr="002C3579">
        <w:rPr>
          <w:rFonts w:ascii="Times New Roman" w:hAnsi="Times New Roman" w:cs="Times New Roman"/>
          <w:sz w:val="20"/>
          <w:szCs w:val="20"/>
        </w:rPr>
        <w:t>taken into account</w:t>
      </w:r>
      <w:proofErr w:type="gramEnd"/>
      <w:r w:rsidRPr="002C3579">
        <w:rPr>
          <w:rFonts w:ascii="Times New Roman" w:hAnsi="Times New Roman" w:cs="Times New Roman"/>
          <w:sz w:val="20"/>
          <w:szCs w:val="20"/>
        </w:rPr>
        <w:t xml:space="preserve"> by the abstractor.</w:t>
      </w:r>
    </w:p>
    <w:p w14:paraId="691BE25E" w14:textId="77777777" w:rsidR="001D375F" w:rsidRPr="006C4CC1" w:rsidRDefault="001D375F" w:rsidP="00D9666C">
      <w:pPr>
        <w:numPr>
          <w:ilvl w:val="0"/>
          <w:numId w:val="20"/>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In cases where there is a medication for alcohol or drug disorder in one source and it is not mentioned on other sources, it should be interpreted as a discharge medication, select value "1" unless documentation elsewhere in the medical record suggests that it was not prescribed at discharge.</w:t>
      </w:r>
    </w:p>
    <w:p w14:paraId="6DC81CB8" w14:textId="77777777" w:rsidR="001D375F" w:rsidRPr="006C4CC1" w:rsidRDefault="001D375F" w:rsidP="00D9666C">
      <w:pPr>
        <w:numPr>
          <w:ilvl w:val="0"/>
          <w:numId w:val="20"/>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 xml:space="preserve">If documentation is contradictory (physician noted “d/c Antabuse” or “hold Antabuse” in the discharge orders, but Antabuse is listed in the discharge summary's discharge medication list), or after careful examination of circumstances, context, timing, </w:t>
      </w:r>
      <w:proofErr w:type="spellStart"/>
      <w:r w:rsidRPr="006C4CC1">
        <w:rPr>
          <w:rFonts w:ascii="Times New Roman" w:eastAsia="Times New Roman" w:hAnsi="Times New Roman" w:cs="Times New Roman"/>
          <w:sz w:val="20"/>
          <w:szCs w:val="20"/>
        </w:rPr>
        <w:t>etc</w:t>
      </w:r>
      <w:proofErr w:type="spellEnd"/>
      <w:r w:rsidRPr="006C4CC1">
        <w:rPr>
          <w:rFonts w:ascii="Times New Roman" w:eastAsia="Times New Roman" w:hAnsi="Times New Roman" w:cs="Times New Roman"/>
          <w:sz w:val="20"/>
          <w:szCs w:val="20"/>
        </w:rPr>
        <w:t>, documentation raises enough questions, the case should be deemed unable to determine, select value "4"</w:t>
      </w:r>
    </w:p>
    <w:p w14:paraId="3102A040" w14:textId="2DA4142B" w:rsidR="001D375F" w:rsidRDefault="001D375F" w:rsidP="00D9666C">
      <w:pPr>
        <w:numPr>
          <w:ilvl w:val="0"/>
          <w:numId w:val="20"/>
        </w:numPr>
        <w:spacing w:after="0" w:line="240" w:lineRule="auto"/>
        <w:rPr>
          <w:rFonts w:ascii="Times New Roman" w:eastAsia="Times New Roman" w:hAnsi="Times New Roman" w:cs="Times New Roman"/>
          <w:sz w:val="20"/>
          <w:szCs w:val="20"/>
        </w:rPr>
      </w:pPr>
      <w:r w:rsidRPr="006C4CC1">
        <w:rPr>
          <w:rFonts w:ascii="Times New Roman" w:eastAsia="Times New Roman" w:hAnsi="Times New Roman" w:cs="Times New Roman"/>
          <w:sz w:val="20"/>
          <w:szCs w:val="20"/>
        </w:rPr>
        <w:t>If the patient does not have a residence in the USA, Value “3” must be selected.</w:t>
      </w:r>
    </w:p>
    <w:p w14:paraId="4A298BF5" w14:textId="77777777" w:rsidR="004F149F" w:rsidRDefault="004F149F" w:rsidP="00D9666C">
      <w:pPr>
        <w:spacing w:after="0" w:line="240" w:lineRule="auto"/>
        <w:rPr>
          <w:rFonts w:ascii="Times New Roman" w:hAnsi="Times New Roman" w:cs="Times New Roman"/>
          <w:b/>
          <w:bCs/>
          <w:sz w:val="20"/>
          <w:szCs w:val="20"/>
        </w:rPr>
      </w:pPr>
    </w:p>
    <w:p w14:paraId="7909F68B" w14:textId="50C9009E" w:rsidR="00C032DA" w:rsidRPr="002C3579" w:rsidRDefault="00C032DA" w:rsidP="00D9666C">
      <w:pPr>
        <w:spacing w:after="0" w:line="240" w:lineRule="auto"/>
        <w:rPr>
          <w:rFonts w:ascii="Times New Roman" w:hAnsi="Times New Roman" w:cs="Times New Roman"/>
          <w:sz w:val="20"/>
          <w:szCs w:val="20"/>
        </w:rPr>
      </w:pPr>
      <w:r w:rsidRPr="00864266">
        <w:rPr>
          <w:rFonts w:ascii="Times New Roman" w:hAnsi="Times New Roman" w:cs="Times New Roman"/>
          <w:b/>
          <w:bCs/>
          <w:sz w:val="20"/>
          <w:szCs w:val="20"/>
        </w:rPr>
        <w:t>Suggested Data Sources</w:t>
      </w:r>
      <w:r w:rsidRPr="002C3579">
        <w:rPr>
          <w:rFonts w:ascii="Times New Roman" w:hAnsi="Times New Roman" w:cs="Times New Roman"/>
          <w:sz w:val="20"/>
          <w:szCs w:val="20"/>
        </w:rPr>
        <w:t>:</w:t>
      </w:r>
    </w:p>
    <w:p w14:paraId="0E44304E" w14:textId="77777777" w:rsidR="00C032DA" w:rsidRPr="002C3579" w:rsidRDefault="00C032DA" w:rsidP="00D9666C">
      <w:pPr>
        <w:spacing w:after="0" w:line="240" w:lineRule="auto"/>
        <w:ind w:left="360" w:hanging="180"/>
        <w:rPr>
          <w:rFonts w:ascii="Times New Roman" w:hAnsi="Times New Roman" w:cs="Times New Roman"/>
          <w:sz w:val="20"/>
          <w:szCs w:val="20"/>
        </w:rPr>
      </w:pPr>
      <w:r w:rsidRPr="002C3579">
        <w:rPr>
          <w:rFonts w:ascii="Times New Roman" w:hAnsi="Times New Roman" w:cs="Times New Roman"/>
          <w:sz w:val="20"/>
          <w:szCs w:val="20"/>
        </w:rPr>
        <w:t>•</w:t>
      </w:r>
      <w:r w:rsidRPr="002C3579">
        <w:rPr>
          <w:rFonts w:ascii="Times New Roman" w:hAnsi="Times New Roman" w:cs="Times New Roman"/>
          <w:sz w:val="20"/>
          <w:szCs w:val="20"/>
        </w:rPr>
        <w:tab/>
        <w:t>Discharge summary</w:t>
      </w:r>
    </w:p>
    <w:p w14:paraId="68FDD2E9" w14:textId="77777777" w:rsidR="00C032DA" w:rsidRPr="002C3579" w:rsidRDefault="00C032DA" w:rsidP="00D9666C">
      <w:pPr>
        <w:spacing w:after="0" w:line="240" w:lineRule="auto"/>
        <w:ind w:left="360" w:hanging="180"/>
        <w:rPr>
          <w:rFonts w:ascii="Times New Roman" w:hAnsi="Times New Roman" w:cs="Times New Roman"/>
          <w:sz w:val="20"/>
          <w:szCs w:val="20"/>
        </w:rPr>
      </w:pPr>
      <w:r w:rsidRPr="002C3579">
        <w:rPr>
          <w:rFonts w:ascii="Times New Roman" w:hAnsi="Times New Roman" w:cs="Times New Roman"/>
          <w:sz w:val="20"/>
          <w:szCs w:val="20"/>
        </w:rPr>
        <w:t>•</w:t>
      </w:r>
      <w:r w:rsidRPr="002C3579">
        <w:rPr>
          <w:rFonts w:ascii="Times New Roman" w:hAnsi="Times New Roman" w:cs="Times New Roman"/>
          <w:sz w:val="20"/>
          <w:szCs w:val="20"/>
        </w:rPr>
        <w:tab/>
        <w:t>Transfer sheet</w:t>
      </w:r>
    </w:p>
    <w:p w14:paraId="6C9125C9" w14:textId="77777777" w:rsidR="00C032DA" w:rsidRPr="002C3579" w:rsidRDefault="00C032DA" w:rsidP="00D9666C">
      <w:pPr>
        <w:spacing w:after="0" w:line="240" w:lineRule="auto"/>
        <w:ind w:left="360" w:hanging="180"/>
        <w:rPr>
          <w:rFonts w:ascii="Times New Roman" w:hAnsi="Times New Roman" w:cs="Times New Roman"/>
          <w:sz w:val="20"/>
          <w:szCs w:val="20"/>
        </w:rPr>
      </w:pPr>
      <w:r w:rsidRPr="002C3579">
        <w:rPr>
          <w:rFonts w:ascii="Times New Roman" w:hAnsi="Times New Roman" w:cs="Times New Roman"/>
          <w:sz w:val="20"/>
          <w:szCs w:val="20"/>
        </w:rPr>
        <w:t>•</w:t>
      </w:r>
      <w:r w:rsidRPr="002C3579">
        <w:rPr>
          <w:rFonts w:ascii="Times New Roman" w:hAnsi="Times New Roman" w:cs="Times New Roman"/>
          <w:sz w:val="20"/>
          <w:szCs w:val="20"/>
        </w:rPr>
        <w:tab/>
        <w:t>Discharge Instruction Sheet</w:t>
      </w:r>
    </w:p>
    <w:p w14:paraId="17637480" w14:textId="77777777" w:rsidR="00C032DA" w:rsidRPr="002C3579" w:rsidRDefault="00C032DA" w:rsidP="00D9666C">
      <w:pPr>
        <w:spacing w:after="0" w:line="240" w:lineRule="auto"/>
        <w:ind w:left="360" w:hanging="180"/>
        <w:rPr>
          <w:rFonts w:ascii="Times New Roman" w:hAnsi="Times New Roman" w:cs="Times New Roman"/>
          <w:sz w:val="20"/>
          <w:szCs w:val="20"/>
        </w:rPr>
      </w:pPr>
      <w:r w:rsidRPr="002C3579">
        <w:rPr>
          <w:rFonts w:ascii="Times New Roman" w:hAnsi="Times New Roman" w:cs="Times New Roman"/>
          <w:sz w:val="20"/>
          <w:szCs w:val="20"/>
        </w:rPr>
        <w:t>•</w:t>
      </w:r>
      <w:r w:rsidRPr="002C3579">
        <w:rPr>
          <w:rFonts w:ascii="Times New Roman" w:hAnsi="Times New Roman" w:cs="Times New Roman"/>
          <w:sz w:val="20"/>
          <w:szCs w:val="20"/>
        </w:rPr>
        <w:tab/>
        <w:t>Medication Reconciliation Form</w:t>
      </w:r>
    </w:p>
    <w:p w14:paraId="5D791C4E" w14:textId="77777777" w:rsidR="00C032DA" w:rsidRPr="002C3579" w:rsidRDefault="00C032DA" w:rsidP="00D9666C">
      <w:pPr>
        <w:spacing w:after="0" w:line="240" w:lineRule="auto"/>
        <w:ind w:left="360" w:hanging="180"/>
        <w:rPr>
          <w:rFonts w:ascii="Times New Roman" w:hAnsi="Times New Roman" w:cs="Times New Roman"/>
          <w:sz w:val="20"/>
          <w:szCs w:val="20"/>
        </w:rPr>
      </w:pPr>
      <w:r w:rsidRPr="002C3579">
        <w:rPr>
          <w:rFonts w:ascii="Times New Roman" w:hAnsi="Times New Roman" w:cs="Times New Roman"/>
          <w:sz w:val="20"/>
          <w:szCs w:val="20"/>
        </w:rPr>
        <w:t>•</w:t>
      </w:r>
      <w:r w:rsidRPr="002C3579">
        <w:rPr>
          <w:rFonts w:ascii="Times New Roman" w:hAnsi="Times New Roman" w:cs="Times New Roman"/>
          <w:sz w:val="20"/>
          <w:szCs w:val="20"/>
        </w:rPr>
        <w:tab/>
        <w:t>Nursing Discharge notes</w:t>
      </w:r>
    </w:p>
    <w:p w14:paraId="0A3FB2F5" w14:textId="77777777" w:rsidR="00C032DA" w:rsidRPr="002C3579" w:rsidRDefault="00C032DA" w:rsidP="00D9666C">
      <w:pPr>
        <w:spacing w:after="0" w:line="240" w:lineRule="auto"/>
        <w:ind w:left="360" w:hanging="180"/>
        <w:rPr>
          <w:rFonts w:ascii="Times New Roman" w:hAnsi="Times New Roman" w:cs="Times New Roman"/>
          <w:sz w:val="20"/>
          <w:szCs w:val="20"/>
        </w:rPr>
      </w:pPr>
      <w:r w:rsidRPr="002C3579">
        <w:rPr>
          <w:rFonts w:ascii="Times New Roman" w:hAnsi="Times New Roman" w:cs="Times New Roman"/>
          <w:sz w:val="20"/>
          <w:szCs w:val="20"/>
        </w:rPr>
        <w:t>•</w:t>
      </w:r>
      <w:r w:rsidRPr="002C3579">
        <w:rPr>
          <w:rFonts w:ascii="Times New Roman" w:hAnsi="Times New Roman" w:cs="Times New Roman"/>
          <w:sz w:val="20"/>
          <w:szCs w:val="20"/>
        </w:rPr>
        <w:tab/>
        <w:t>Physician Order Sheets</w:t>
      </w:r>
    </w:p>
    <w:p w14:paraId="48C11395" w14:textId="77777777" w:rsidR="00C032DA" w:rsidRPr="002C3579" w:rsidRDefault="00C032DA" w:rsidP="00073194">
      <w:pPr>
        <w:spacing w:after="0" w:line="24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295"/>
        <w:gridCol w:w="2700"/>
      </w:tblGrid>
      <w:tr w:rsidR="002C3579" w:rsidRPr="002C3579" w14:paraId="21B656D7" w14:textId="77777777" w:rsidTr="00D9666C">
        <w:trPr>
          <w:tblHeader/>
        </w:trPr>
        <w:tc>
          <w:tcPr>
            <w:tcW w:w="6295" w:type="dxa"/>
          </w:tcPr>
          <w:p w14:paraId="12F0683C" w14:textId="77777777" w:rsidR="001D375F" w:rsidRPr="002C3579" w:rsidRDefault="001D375F" w:rsidP="00073194">
            <w:pPr>
              <w:jc w:val="both"/>
              <w:rPr>
                <w:b/>
                <w:bCs/>
              </w:rPr>
            </w:pPr>
            <w:r w:rsidRPr="002C3579">
              <w:rPr>
                <w:b/>
                <w:bCs/>
              </w:rPr>
              <w:t>Inclusion</w:t>
            </w:r>
          </w:p>
        </w:tc>
        <w:tc>
          <w:tcPr>
            <w:tcW w:w="2700" w:type="dxa"/>
          </w:tcPr>
          <w:p w14:paraId="2BDB9380" w14:textId="77777777" w:rsidR="001D375F" w:rsidRPr="002C3579" w:rsidRDefault="001D375F" w:rsidP="00073194">
            <w:pPr>
              <w:jc w:val="both"/>
              <w:rPr>
                <w:b/>
                <w:bCs/>
              </w:rPr>
            </w:pPr>
            <w:r w:rsidRPr="002C3579">
              <w:rPr>
                <w:b/>
                <w:bCs/>
              </w:rPr>
              <w:t>Exclusion</w:t>
            </w:r>
          </w:p>
        </w:tc>
      </w:tr>
      <w:tr w:rsidR="002C3579" w:rsidRPr="002C3579" w14:paraId="38850269" w14:textId="77777777" w:rsidTr="0068399B">
        <w:trPr>
          <w:trHeight w:val="77"/>
        </w:trPr>
        <w:tc>
          <w:tcPr>
            <w:tcW w:w="6295" w:type="dxa"/>
          </w:tcPr>
          <w:p w14:paraId="28E6BE0C" w14:textId="77777777" w:rsidR="004538E4" w:rsidRPr="002C3579" w:rsidRDefault="004538E4" w:rsidP="00073194">
            <w:pPr>
              <w:jc w:val="both"/>
            </w:pPr>
            <w:r w:rsidRPr="002C3579">
              <w:t>Refer to Appendix C, Table 9.2 for a comprehensive list of FDA-approved medications for alcohol and drug dependence</w:t>
            </w:r>
          </w:p>
          <w:p w14:paraId="285A1CC7" w14:textId="4BF7BE44" w:rsidR="001D375F" w:rsidRPr="002C3579" w:rsidRDefault="001D375F" w:rsidP="00073194">
            <w:pPr>
              <w:jc w:val="both"/>
            </w:pPr>
          </w:p>
        </w:tc>
        <w:tc>
          <w:tcPr>
            <w:tcW w:w="2700" w:type="dxa"/>
          </w:tcPr>
          <w:p w14:paraId="240EB54B" w14:textId="77777777" w:rsidR="001D375F" w:rsidRPr="002C3579" w:rsidRDefault="001D375F" w:rsidP="00073194">
            <w:pPr>
              <w:jc w:val="both"/>
            </w:pPr>
            <w:r w:rsidRPr="002C3579">
              <w:rPr>
                <w:shd w:val="clear" w:color="auto" w:fill="FFFFFF"/>
              </w:rPr>
              <w:t>None</w:t>
            </w:r>
          </w:p>
          <w:p w14:paraId="634DBE28" w14:textId="77777777" w:rsidR="001D375F" w:rsidRPr="002C3579" w:rsidRDefault="001D375F" w:rsidP="00073194">
            <w:pPr>
              <w:jc w:val="both"/>
            </w:pPr>
          </w:p>
        </w:tc>
      </w:tr>
    </w:tbl>
    <w:p w14:paraId="585F16BE" w14:textId="77777777" w:rsidR="000D1135" w:rsidRDefault="000D1135" w:rsidP="00073194">
      <w:pPr>
        <w:pStyle w:val="Title"/>
        <w:jc w:val="both"/>
        <w:rPr>
          <w:b/>
          <w:color w:val="auto"/>
          <w:sz w:val="32"/>
          <w:szCs w:val="32"/>
        </w:rPr>
      </w:pPr>
    </w:p>
    <w:p w14:paraId="77B97845" w14:textId="3227F54B" w:rsidR="001D375F" w:rsidRPr="00565D5E" w:rsidRDefault="001D375F" w:rsidP="00073194">
      <w:pPr>
        <w:spacing w:after="0" w:line="240" w:lineRule="auto"/>
        <w:jc w:val="both"/>
        <w:rPr>
          <w:rFonts w:ascii="Times New Roman" w:hAnsi="Times New Roman" w:cs="Times New Roman"/>
          <w:sz w:val="20"/>
          <w:szCs w:val="20"/>
          <w:u w:val="single"/>
        </w:rPr>
      </w:pPr>
      <w:r w:rsidRPr="006C4CC1">
        <w:rPr>
          <w:rFonts w:ascii="Times New Roman" w:hAnsi="Times New Roman" w:cs="Times New Roman"/>
          <w:b/>
          <w:bCs/>
          <w:sz w:val="20"/>
          <w:szCs w:val="20"/>
        </w:rPr>
        <w:t>Data Element Name</w:t>
      </w:r>
      <w:r w:rsidRPr="006C4CC1">
        <w:rPr>
          <w:rFonts w:ascii="Times New Roman" w:hAnsi="Times New Roman" w:cs="Times New Roman"/>
          <w:sz w:val="20"/>
          <w:szCs w:val="20"/>
        </w:rPr>
        <w:t>:</w:t>
      </w:r>
      <w:r w:rsidRPr="006C4CC1">
        <w:rPr>
          <w:rFonts w:ascii="Times New Roman" w:hAnsi="Times New Roman" w:cs="Times New Roman"/>
          <w:b/>
          <w:bCs/>
          <w:sz w:val="20"/>
          <w:szCs w:val="20"/>
        </w:rPr>
        <w:t xml:space="preserve"> </w:t>
      </w:r>
      <w:r w:rsidRPr="00565D5E">
        <w:rPr>
          <w:rFonts w:ascii="Times New Roman" w:hAnsi="Times New Roman" w:cs="Times New Roman"/>
          <w:b/>
          <w:bCs/>
          <w:color w:val="365F91" w:themeColor="accent1" w:themeShade="BF"/>
          <w:sz w:val="20"/>
          <w:szCs w:val="20"/>
          <w:u w:val="single"/>
        </w:rPr>
        <w:t>Referral for Addictions Treatment</w:t>
      </w:r>
    </w:p>
    <w:p w14:paraId="6BF1B968" w14:textId="77777777" w:rsidR="006C4CC1" w:rsidRDefault="006C4CC1" w:rsidP="00073194">
      <w:pPr>
        <w:spacing w:after="0" w:line="240" w:lineRule="auto"/>
        <w:jc w:val="both"/>
        <w:rPr>
          <w:rFonts w:ascii="Times New Roman" w:hAnsi="Times New Roman" w:cs="Times New Roman"/>
          <w:b/>
          <w:bCs/>
          <w:sz w:val="20"/>
          <w:szCs w:val="20"/>
        </w:rPr>
      </w:pPr>
    </w:p>
    <w:p w14:paraId="2147EC6C" w14:textId="7FDA1201" w:rsidR="001D375F" w:rsidRPr="006C4CC1" w:rsidRDefault="001D375F" w:rsidP="00D9666C">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Collected For</w:t>
      </w:r>
      <w:r w:rsidRPr="006C4CC1">
        <w:rPr>
          <w:rFonts w:ascii="Times New Roman" w:hAnsi="Times New Roman" w:cs="Times New Roman"/>
          <w:sz w:val="20"/>
          <w:szCs w:val="20"/>
        </w:rPr>
        <w:t>: SUB-3</w:t>
      </w:r>
    </w:p>
    <w:p w14:paraId="6B99EAC3" w14:textId="77777777" w:rsidR="006C4CC1" w:rsidRDefault="006C4CC1" w:rsidP="00D9666C">
      <w:pPr>
        <w:spacing w:after="0" w:line="240" w:lineRule="auto"/>
        <w:rPr>
          <w:rFonts w:ascii="Times New Roman" w:hAnsi="Times New Roman" w:cs="Times New Roman"/>
          <w:b/>
          <w:bCs/>
          <w:sz w:val="20"/>
          <w:szCs w:val="20"/>
        </w:rPr>
      </w:pPr>
    </w:p>
    <w:p w14:paraId="5F45C0BA" w14:textId="3362AD2A" w:rsidR="001D375F" w:rsidRPr="006C4CC1" w:rsidRDefault="001D375F" w:rsidP="00D9666C">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Definition</w:t>
      </w:r>
      <w:r w:rsidRPr="006C4CC1">
        <w:rPr>
          <w:rFonts w:ascii="Times New Roman" w:hAnsi="Times New Roman" w:cs="Times New Roman"/>
          <w:sz w:val="20"/>
          <w:szCs w:val="20"/>
        </w:rPr>
        <w:t xml:space="preserve">: Documentation that a referral was made at discharge for addictions treatment by a physician or non-physician (such as nurse, psychologist, or counselor). A referral is defined as an appointment made by the provider either through telephone contact, </w:t>
      </w:r>
      <w:proofErr w:type="gramStart"/>
      <w:r w:rsidRPr="006C4CC1">
        <w:rPr>
          <w:rFonts w:ascii="Times New Roman" w:hAnsi="Times New Roman" w:cs="Times New Roman"/>
          <w:sz w:val="20"/>
          <w:szCs w:val="20"/>
        </w:rPr>
        <w:t>fax</w:t>
      </w:r>
      <w:proofErr w:type="gramEnd"/>
      <w:r w:rsidRPr="006C4CC1">
        <w:rPr>
          <w:rFonts w:ascii="Times New Roman" w:hAnsi="Times New Roman" w:cs="Times New Roman"/>
          <w:sz w:val="20"/>
          <w:szCs w:val="20"/>
        </w:rPr>
        <w:t xml:space="preserve"> or e-mail. The referral may be to an </w:t>
      </w:r>
      <w:proofErr w:type="gramStart"/>
      <w:r w:rsidRPr="006C4CC1">
        <w:rPr>
          <w:rFonts w:ascii="Times New Roman" w:hAnsi="Times New Roman" w:cs="Times New Roman"/>
          <w:sz w:val="20"/>
          <w:szCs w:val="20"/>
        </w:rPr>
        <w:t>addictions</w:t>
      </w:r>
      <w:proofErr w:type="gramEnd"/>
      <w:r w:rsidRPr="006C4CC1">
        <w:rPr>
          <w:rFonts w:ascii="Times New Roman" w:hAnsi="Times New Roman" w:cs="Times New Roman"/>
          <w:sz w:val="20"/>
          <w:szCs w:val="20"/>
        </w:rPr>
        <w:t xml:space="preserve"> treatment program, to a mental health program or mental health specialist for follow-up for substance use or addiction treatment, or to a medical or health professional for follow-up for substance use or addiction.</w:t>
      </w:r>
    </w:p>
    <w:p w14:paraId="7105CBB5" w14:textId="77777777" w:rsidR="006C4CC1" w:rsidRDefault="006C4CC1" w:rsidP="00D9666C">
      <w:pPr>
        <w:spacing w:after="0" w:line="240" w:lineRule="auto"/>
        <w:rPr>
          <w:rFonts w:ascii="Times New Roman" w:hAnsi="Times New Roman" w:cs="Times New Roman"/>
          <w:b/>
          <w:bCs/>
          <w:sz w:val="20"/>
          <w:szCs w:val="20"/>
        </w:rPr>
      </w:pPr>
    </w:p>
    <w:p w14:paraId="11FF8314" w14:textId="0AD03820" w:rsidR="001D375F" w:rsidRPr="006C4CC1" w:rsidRDefault="001D375F" w:rsidP="00D9666C">
      <w:pPr>
        <w:spacing w:after="0" w:line="240" w:lineRule="auto"/>
        <w:rPr>
          <w:rFonts w:ascii="Times New Roman" w:hAnsi="Times New Roman" w:cs="Times New Roman"/>
          <w:sz w:val="20"/>
          <w:szCs w:val="20"/>
        </w:rPr>
      </w:pPr>
      <w:r w:rsidRPr="006C4CC1">
        <w:rPr>
          <w:rFonts w:ascii="Times New Roman" w:hAnsi="Times New Roman" w:cs="Times New Roman"/>
          <w:b/>
          <w:bCs/>
          <w:sz w:val="20"/>
          <w:szCs w:val="20"/>
        </w:rPr>
        <w:t>Suggested Data Collection Question:</w:t>
      </w:r>
      <w:r w:rsidRPr="006C4CC1">
        <w:rPr>
          <w:rFonts w:ascii="Times New Roman" w:hAnsi="Times New Roman" w:cs="Times New Roman"/>
          <w:sz w:val="20"/>
          <w:szCs w:val="20"/>
        </w:rPr>
        <w:t xml:space="preserve"> Was a referral for addictions treatment made for the patient prior to discharge?</w:t>
      </w:r>
    </w:p>
    <w:p w14:paraId="67CFC30E" w14:textId="77777777" w:rsidR="006C4CC1" w:rsidRDefault="006C4CC1" w:rsidP="00D9666C">
      <w:pPr>
        <w:spacing w:after="0" w:line="240" w:lineRule="auto"/>
        <w:rPr>
          <w:rFonts w:ascii="Times New Roman" w:hAnsi="Times New Roman" w:cs="Times New Roman"/>
          <w:b/>
          <w:bCs/>
          <w:sz w:val="20"/>
          <w:szCs w:val="20"/>
        </w:rPr>
      </w:pPr>
    </w:p>
    <w:p w14:paraId="12545223" w14:textId="0664E5C7" w:rsidR="001D375F" w:rsidRPr="006C4CC1" w:rsidRDefault="001D375F" w:rsidP="00D9666C">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Format:</w:t>
      </w:r>
    </w:p>
    <w:p w14:paraId="47DFC136" w14:textId="77777777" w:rsidR="001D375F" w:rsidRPr="006C4CC1" w:rsidRDefault="001D375F" w:rsidP="00D9666C">
      <w:pPr>
        <w:spacing w:after="0" w:line="240" w:lineRule="auto"/>
        <w:ind w:left="720"/>
        <w:rPr>
          <w:rFonts w:ascii="Times New Roman" w:hAnsi="Times New Roman" w:cs="Times New Roman"/>
          <w:b/>
          <w:bCs/>
          <w:sz w:val="20"/>
          <w:szCs w:val="20"/>
        </w:rPr>
      </w:pPr>
      <w:r w:rsidRPr="006C4CC1">
        <w:rPr>
          <w:rFonts w:ascii="Times New Roman" w:hAnsi="Times New Roman" w:cs="Times New Roman"/>
          <w:b/>
          <w:bCs/>
          <w:sz w:val="20"/>
          <w:szCs w:val="20"/>
        </w:rPr>
        <w:t>Length:</w:t>
      </w:r>
      <w:r w:rsidRPr="006C4CC1">
        <w:rPr>
          <w:rFonts w:ascii="Times New Roman" w:hAnsi="Times New Roman" w:cs="Times New Roman"/>
          <w:sz w:val="20"/>
          <w:szCs w:val="20"/>
        </w:rPr>
        <w:t xml:space="preserve"> 1</w:t>
      </w:r>
    </w:p>
    <w:p w14:paraId="6E040CCE" w14:textId="77777777" w:rsidR="001D375F" w:rsidRPr="006C4CC1" w:rsidRDefault="001D375F" w:rsidP="00D9666C">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Type:</w:t>
      </w:r>
      <w:r w:rsidRPr="006C4CC1">
        <w:rPr>
          <w:rFonts w:ascii="Times New Roman" w:hAnsi="Times New Roman" w:cs="Times New Roman"/>
          <w:sz w:val="20"/>
          <w:szCs w:val="20"/>
        </w:rPr>
        <w:t xml:space="preserve"> Alphanumeric</w:t>
      </w:r>
    </w:p>
    <w:p w14:paraId="2C6C3306" w14:textId="77777777" w:rsidR="001D375F" w:rsidRPr="006C4CC1" w:rsidRDefault="001D375F" w:rsidP="00D9666C">
      <w:pPr>
        <w:spacing w:after="0" w:line="240" w:lineRule="auto"/>
        <w:ind w:left="720"/>
        <w:rPr>
          <w:rFonts w:ascii="Times New Roman" w:hAnsi="Times New Roman" w:cs="Times New Roman"/>
          <w:sz w:val="20"/>
          <w:szCs w:val="20"/>
        </w:rPr>
      </w:pPr>
      <w:r w:rsidRPr="006C4CC1">
        <w:rPr>
          <w:rFonts w:ascii="Times New Roman" w:hAnsi="Times New Roman" w:cs="Times New Roman"/>
          <w:b/>
          <w:bCs/>
          <w:sz w:val="20"/>
          <w:szCs w:val="20"/>
        </w:rPr>
        <w:t>Occurs:</w:t>
      </w:r>
      <w:r w:rsidRPr="006C4CC1">
        <w:rPr>
          <w:rFonts w:ascii="Times New Roman" w:hAnsi="Times New Roman" w:cs="Times New Roman"/>
          <w:sz w:val="20"/>
          <w:szCs w:val="20"/>
        </w:rPr>
        <w:t xml:space="preserve"> 1</w:t>
      </w:r>
    </w:p>
    <w:p w14:paraId="4DEE2E24" w14:textId="7F7B6DA1" w:rsidR="001D375F" w:rsidRPr="006C4CC1" w:rsidRDefault="001D375F" w:rsidP="00D9666C">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Allowable Values:</w:t>
      </w:r>
    </w:p>
    <w:p w14:paraId="456D076D" w14:textId="1AE54660" w:rsidR="001D375F" w:rsidRPr="006C4CC1" w:rsidRDefault="001D375F" w:rsidP="00D9666C">
      <w:pPr>
        <w:spacing w:after="0" w:line="240" w:lineRule="auto"/>
        <w:ind w:left="450" w:hanging="270"/>
        <w:rPr>
          <w:rFonts w:ascii="Times New Roman" w:hAnsi="Times New Roman" w:cs="Times New Roman"/>
          <w:sz w:val="20"/>
          <w:szCs w:val="20"/>
        </w:rPr>
      </w:pPr>
      <w:r w:rsidRPr="006C4CC1">
        <w:rPr>
          <w:rFonts w:ascii="Times New Roman" w:hAnsi="Times New Roman" w:cs="Times New Roman"/>
          <w:sz w:val="20"/>
          <w:szCs w:val="20"/>
        </w:rPr>
        <w:t>1 The referral to addictions treatment was made by the healthcare provider or health care organization at any time prior to discharge.</w:t>
      </w:r>
    </w:p>
    <w:p w14:paraId="02C2AD1A" w14:textId="68C98BB1" w:rsidR="001D375F" w:rsidRPr="006C4CC1" w:rsidRDefault="001D375F" w:rsidP="00D9666C">
      <w:pPr>
        <w:spacing w:after="0" w:line="240" w:lineRule="auto"/>
        <w:ind w:left="450" w:hanging="270"/>
        <w:rPr>
          <w:rFonts w:ascii="Times New Roman" w:hAnsi="Times New Roman" w:cs="Times New Roman"/>
          <w:sz w:val="20"/>
          <w:szCs w:val="20"/>
        </w:rPr>
      </w:pPr>
      <w:r w:rsidRPr="006C4CC1">
        <w:rPr>
          <w:rFonts w:ascii="Times New Roman" w:hAnsi="Times New Roman" w:cs="Times New Roman"/>
          <w:sz w:val="20"/>
          <w:szCs w:val="20"/>
        </w:rPr>
        <w:t>2 Referral information was given to the patient at discharge, but the appointment was not made by the provider or health care organization prior to discharge.</w:t>
      </w:r>
    </w:p>
    <w:p w14:paraId="01778362" w14:textId="636F3128" w:rsidR="001D375F" w:rsidRPr="006C4CC1" w:rsidRDefault="001D375F" w:rsidP="00D9666C">
      <w:pPr>
        <w:spacing w:after="0" w:line="240" w:lineRule="auto"/>
        <w:ind w:left="450" w:hanging="270"/>
        <w:rPr>
          <w:rFonts w:ascii="Times New Roman" w:hAnsi="Times New Roman" w:cs="Times New Roman"/>
          <w:sz w:val="20"/>
          <w:szCs w:val="20"/>
        </w:rPr>
      </w:pPr>
      <w:r w:rsidRPr="006C4CC1">
        <w:rPr>
          <w:rFonts w:ascii="Times New Roman" w:hAnsi="Times New Roman" w:cs="Times New Roman"/>
          <w:sz w:val="20"/>
          <w:szCs w:val="20"/>
        </w:rPr>
        <w:t>3 The patient refused the referral for addictions treatment and the referral was not made.</w:t>
      </w:r>
    </w:p>
    <w:p w14:paraId="60F7FE46" w14:textId="3BBDA42C" w:rsidR="001D375F" w:rsidRPr="006C4CC1" w:rsidRDefault="001D375F" w:rsidP="00D9666C">
      <w:pPr>
        <w:spacing w:after="0" w:line="240" w:lineRule="auto"/>
        <w:ind w:left="450" w:hanging="270"/>
        <w:rPr>
          <w:rFonts w:ascii="Times New Roman" w:hAnsi="Times New Roman" w:cs="Times New Roman"/>
          <w:sz w:val="20"/>
          <w:szCs w:val="20"/>
        </w:rPr>
      </w:pPr>
      <w:r w:rsidRPr="006C4CC1">
        <w:rPr>
          <w:rFonts w:ascii="Times New Roman" w:hAnsi="Times New Roman" w:cs="Times New Roman"/>
          <w:sz w:val="20"/>
          <w:szCs w:val="20"/>
        </w:rPr>
        <w:t>4</w:t>
      </w:r>
      <w:r w:rsidR="001353B5">
        <w:rPr>
          <w:rFonts w:ascii="Times New Roman" w:hAnsi="Times New Roman" w:cs="Times New Roman"/>
          <w:sz w:val="20"/>
          <w:szCs w:val="20"/>
        </w:rPr>
        <w:t xml:space="preserve"> </w:t>
      </w:r>
      <w:r w:rsidRPr="006C4CC1">
        <w:rPr>
          <w:rFonts w:ascii="Times New Roman" w:hAnsi="Times New Roman" w:cs="Times New Roman"/>
          <w:sz w:val="20"/>
          <w:szCs w:val="20"/>
        </w:rPr>
        <w:t>The patient:</w:t>
      </w:r>
    </w:p>
    <w:p w14:paraId="24E2B2B2" w14:textId="77777777" w:rsidR="001D375F" w:rsidRPr="006C4CC1" w:rsidRDefault="001D375F" w:rsidP="00D9666C">
      <w:pPr>
        <w:spacing w:after="0" w:line="240" w:lineRule="auto"/>
        <w:ind w:left="720"/>
        <w:rPr>
          <w:rFonts w:ascii="Times New Roman" w:hAnsi="Times New Roman" w:cs="Times New Roman"/>
          <w:sz w:val="20"/>
          <w:szCs w:val="20"/>
        </w:rPr>
      </w:pPr>
      <w:r w:rsidRPr="006C4CC1">
        <w:rPr>
          <w:rFonts w:ascii="Times New Roman" w:hAnsi="Times New Roman" w:cs="Times New Roman"/>
          <w:sz w:val="20"/>
          <w:szCs w:val="20"/>
        </w:rPr>
        <w:t>- is being discharged to a residence outside the USA</w:t>
      </w:r>
    </w:p>
    <w:p w14:paraId="27EE1348" w14:textId="77777777" w:rsidR="001D375F" w:rsidRPr="006C4CC1" w:rsidRDefault="001D375F" w:rsidP="00D9666C">
      <w:pPr>
        <w:spacing w:after="0" w:line="240" w:lineRule="auto"/>
        <w:ind w:left="720"/>
        <w:rPr>
          <w:rFonts w:ascii="Times New Roman" w:hAnsi="Times New Roman" w:cs="Times New Roman"/>
          <w:sz w:val="20"/>
          <w:szCs w:val="20"/>
        </w:rPr>
      </w:pPr>
      <w:r w:rsidRPr="006C4CC1">
        <w:rPr>
          <w:rFonts w:ascii="Times New Roman" w:hAnsi="Times New Roman" w:cs="Times New Roman"/>
          <w:sz w:val="20"/>
          <w:szCs w:val="20"/>
        </w:rPr>
        <w:t>- is released to a court hearing and does not return</w:t>
      </w:r>
    </w:p>
    <w:p w14:paraId="736688F8" w14:textId="77777777" w:rsidR="001D375F" w:rsidRPr="006C4CC1" w:rsidRDefault="001D375F" w:rsidP="00D9666C">
      <w:pPr>
        <w:spacing w:after="0" w:line="240" w:lineRule="auto"/>
        <w:ind w:left="720"/>
        <w:rPr>
          <w:rFonts w:ascii="Times New Roman" w:hAnsi="Times New Roman" w:cs="Times New Roman"/>
          <w:sz w:val="20"/>
          <w:szCs w:val="20"/>
        </w:rPr>
      </w:pPr>
      <w:r w:rsidRPr="006C4CC1">
        <w:rPr>
          <w:rFonts w:ascii="Times New Roman" w:hAnsi="Times New Roman" w:cs="Times New Roman"/>
          <w:sz w:val="20"/>
          <w:szCs w:val="20"/>
        </w:rPr>
        <w:t>- is being discharged to jail/law enforcement</w:t>
      </w:r>
    </w:p>
    <w:p w14:paraId="3FA18DCD" w14:textId="77777777" w:rsidR="001D375F" w:rsidRPr="006C4CC1" w:rsidRDefault="001D375F" w:rsidP="00D9666C">
      <w:pPr>
        <w:spacing w:after="0" w:line="240" w:lineRule="auto"/>
        <w:ind w:left="450" w:hanging="270"/>
        <w:rPr>
          <w:rFonts w:ascii="Times New Roman" w:hAnsi="Times New Roman" w:cs="Times New Roman"/>
          <w:sz w:val="20"/>
          <w:szCs w:val="20"/>
        </w:rPr>
      </w:pPr>
      <w:r w:rsidRPr="006C4CC1">
        <w:rPr>
          <w:rFonts w:ascii="Times New Roman" w:hAnsi="Times New Roman" w:cs="Times New Roman"/>
          <w:sz w:val="20"/>
          <w:szCs w:val="20"/>
        </w:rPr>
        <w:t>5 A referral for addictions treatment was not offered any time prior to discharge or Unable to Determine (UTD) from the medical record documentation</w:t>
      </w:r>
    </w:p>
    <w:p w14:paraId="6A761D88" w14:textId="77777777" w:rsidR="007B67E2" w:rsidRDefault="007B67E2" w:rsidP="00D9666C">
      <w:pPr>
        <w:spacing w:after="0" w:line="240" w:lineRule="auto"/>
        <w:rPr>
          <w:rFonts w:ascii="Times New Roman" w:hAnsi="Times New Roman" w:cs="Times New Roman"/>
          <w:b/>
          <w:bCs/>
          <w:sz w:val="20"/>
          <w:szCs w:val="20"/>
        </w:rPr>
      </w:pPr>
    </w:p>
    <w:p w14:paraId="33C9C71E" w14:textId="066EF9E9" w:rsidR="001D375F" w:rsidRPr="006C4CC1" w:rsidRDefault="001D375F" w:rsidP="00D9666C">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Notes for Abstraction:</w:t>
      </w:r>
    </w:p>
    <w:p w14:paraId="5EE894FA" w14:textId="77777777" w:rsidR="001D375F" w:rsidRPr="006C4CC1" w:rsidRDefault="001D375F" w:rsidP="00D9666C">
      <w:pPr>
        <w:pStyle w:val="ListParagraph"/>
        <w:numPr>
          <w:ilvl w:val="0"/>
          <w:numId w:val="30"/>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lastRenderedPageBreak/>
        <w:t>If a patient is referred to an addictions treatment provider that does not schedule appointments and the patient was given a specific date and time to present for addictions treatment, select Value “1.”</w:t>
      </w:r>
    </w:p>
    <w:p w14:paraId="1BA814D0" w14:textId="77777777" w:rsidR="001D375F" w:rsidRPr="006C4CC1" w:rsidRDefault="001D375F" w:rsidP="00D9666C">
      <w:pPr>
        <w:pStyle w:val="ListParagraph"/>
        <w:numPr>
          <w:ilvl w:val="0"/>
          <w:numId w:val="30"/>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If the patient does not have a residence in the USA, Value “4” must be selected.</w:t>
      </w:r>
    </w:p>
    <w:p w14:paraId="1A3328CF" w14:textId="77777777" w:rsidR="001D375F" w:rsidRPr="006C4CC1" w:rsidRDefault="001D375F" w:rsidP="00D9666C">
      <w:pPr>
        <w:pStyle w:val="ListParagraph"/>
        <w:numPr>
          <w:ilvl w:val="0"/>
          <w:numId w:val="30"/>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A referral to Alcoholics Anonymous (AA) or similar mutual support groups does not meet the intent of the measure. Select Value “5.”</w:t>
      </w:r>
    </w:p>
    <w:p w14:paraId="37B15E59" w14:textId="77777777" w:rsidR="001D375F" w:rsidRPr="006C4CC1" w:rsidRDefault="001D375F" w:rsidP="00D9666C">
      <w:pPr>
        <w:pStyle w:val="ListParagraph"/>
        <w:numPr>
          <w:ilvl w:val="0"/>
          <w:numId w:val="30"/>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Select Value “5” if:</w:t>
      </w:r>
    </w:p>
    <w:p w14:paraId="2A7D4B4F" w14:textId="77777777" w:rsidR="001D375F" w:rsidRPr="006C4CC1" w:rsidRDefault="001D375F" w:rsidP="00D9666C">
      <w:pPr>
        <w:pStyle w:val="ListParagraph"/>
        <w:numPr>
          <w:ilvl w:val="1"/>
          <w:numId w:val="30"/>
        </w:numPr>
        <w:spacing w:after="0" w:line="240" w:lineRule="auto"/>
        <w:ind w:left="900" w:hanging="180"/>
        <w:rPr>
          <w:rFonts w:ascii="Times New Roman" w:hAnsi="Times New Roman" w:cs="Times New Roman"/>
          <w:sz w:val="20"/>
          <w:szCs w:val="20"/>
        </w:rPr>
      </w:pPr>
      <w:r w:rsidRPr="006C4CC1">
        <w:rPr>
          <w:rFonts w:ascii="Times New Roman" w:hAnsi="Times New Roman" w:cs="Times New Roman"/>
          <w:sz w:val="20"/>
          <w:szCs w:val="20"/>
        </w:rPr>
        <w:t xml:space="preserve">it cannot be determined that a referral for addictions treatment was made </w:t>
      </w:r>
      <w:proofErr w:type="gramStart"/>
      <w:r w:rsidRPr="006C4CC1">
        <w:rPr>
          <w:rFonts w:ascii="Times New Roman" w:hAnsi="Times New Roman" w:cs="Times New Roman"/>
          <w:sz w:val="20"/>
          <w:szCs w:val="20"/>
        </w:rPr>
        <w:t>or;</w:t>
      </w:r>
      <w:proofErr w:type="gramEnd"/>
    </w:p>
    <w:p w14:paraId="23BEDA69" w14:textId="77777777" w:rsidR="001D375F" w:rsidRPr="006C4CC1" w:rsidRDefault="001D375F" w:rsidP="00D9666C">
      <w:pPr>
        <w:pStyle w:val="ListParagraph"/>
        <w:numPr>
          <w:ilvl w:val="1"/>
          <w:numId w:val="30"/>
        </w:numPr>
        <w:spacing w:after="0" w:line="240" w:lineRule="auto"/>
        <w:ind w:left="900" w:hanging="180"/>
        <w:rPr>
          <w:rFonts w:ascii="Times New Roman" w:hAnsi="Times New Roman" w:cs="Times New Roman"/>
          <w:b/>
          <w:bCs/>
          <w:sz w:val="20"/>
          <w:szCs w:val="20"/>
        </w:rPr>
      </w:pPr>
      <w:r w:rsidRPr="006C4CC1">
        <w:rPr>
          <w:rFonts w:ascii="Times New Roman" w:hAnsi="Times New Roman" w:cs="Times New Roman"/>
          <w:sz w:val="20"/>
          <w:szCs w:val="20"/>
        </w:rPr>
        <w:t>it is unclear that the absence of</w:t>
      </w:r>
      <w:r w:rsidRPr="006C4CC1">
        <w:rPr>
          <w:rFonts w:ascii="Times New Roman" w:hAnsi="Times New Roman" w:cs="Times New Roman"/>
          <w:b/>
          <w:bCs/>
          <w:sz w:val="20"/>
          <w:szCs w:val="20"/>
        </w:rPr>
        <w:t xml:space="preserve"> </w:t>
      </w:r>
      <w:r w:rsidRPr="006C4CC1">
        <w:rPr>
          <w:rFonts w:ascii="Times New Roman" w:hAnsi="Times New Roman" w:cs="Times New Roman"/>
          <w:sz w:val="20"/>
          <w:szCs w:val="20"/>
        </w:rPr>
        <w:t>the referral was due to a patient refusal or because the referral was not offered.</w:t>
      </w:r>
    </w:p>
    <w:p w14:paraId="6BCDB746" w14:textId="582E7055" w:rsidR="001D375F" w:rsidRPr="006C4CC1" w:rsidRDefault="001D375F" w:rsidP="00D9666C">
      <w:pPr>
        <w:spacing w:after="0" w:line="240" w:lineRule="auto"/>
        <w:rPr>
          <w:rFonts w:ascii="Times New Roman" w:hAnsi="Times New Roman" w:cs="Times New Roman"/>
          <w:b/>
          <w:bCs/>
          <w:sz w:val="20"/>
          <w:szCs w:val="20"/>
        </w:rPr>
      </w:pPr>
      <w:r w:rsidRPr="006C4CC1">
        <w:rPr>
          <w:rFonts w:ascii="Times New Roman" w:hAnsi="Times New Roman" w:cs="Times New Roman"/>
          <w:b/>
          <w:bCs/>
          <w:sz w:val="20"/>
          <w:szCs w:val="20"/>
        </w:rPr>
        <w:t xml:space="preserve">Suggested Data Sources: </w:t>
      </w:r>
    </w:p>
    <w:p w14:paraId="4DFCDD0F" w14:textId="77777777" w:rsidR="001D375F" w:rsidRPr="006C4CC1" w:rsidRDefault="001D375F" w:rsidP="00D9666C">
      <w:pPr>
        <w:pStyle w:val="ListParagraph"/>
        <w:numPr>
          <w:ilvl w:val="0"/>
          <w:numId w:val="29"/>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Discharge summary</w:t>
      </w:r>
    </w:p>
    <w:p w14:paraId="78B96030" w14:textId="77777777" w:rsidR="001D375F" w:rsidRPr="006C4CC1" w:rsidRDefault="001D375F" w:rsidP="00D9666C">
      <w:pPr>
        <w:pStyle w:val="ListParagraph"/>
        <w:numPr>
          <w:ilvl w:val="0"/>
          <w:numId w:val="29"/>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Transfer sheet</w:t>
      </w:r>
    </w:p>
    <w:p w14:paraId="7AAC062C" w14:textId="77777777" w:rsidR="001D375F" w:rsidRPr="006C4CC1" w:rsidRDefault="001D375F" w:rsidP="00D9666C">
      <w:pPr>
        <w:pStyle w:val="ListParagraph"/>
        <w:numPr>
          <w:ilvl w:val="0"/>
          <w:numId w:val="29"/>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Discharge Instruction Sheet</w:t>
      </w:r>
    </w:p>
    <w:p w14:paraId="3475C630" w14:textId="77777777" w:rsidR="001D375F" w:rsidRPr="006C4CC1" w:rsidRDefault="001D375F" w:rsidP="00D9666C">
      <w:pPr>
        <w:pStyle w:val="ListParagraph"/>
        <w:numPr>
          <w:ilvl w:val="0"/>
          <w:numId w:val="29"/>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Nursing Discharge Notes</w:t>
      </w:r>
    </w:p>
    <w:p w14:paraId="2540F130" w14:textId="77777777" w:rsidR="001D375F" w:rsidRPr="006C4CC1" w:rsidRDefault="001D375F" w:rsidP="00D9666C">
      <w:pPr>
        <w:pStyle w:val="ListParagraph"/>
        <w:numPr>
          <w:ilvl w:val="0"/>
          <w:numId w:val="29"/>
        </w:numPr>
        <w:spacing w:after="0" w:line="240" w:lineRule="auto"/>
        <w:rPr>
          <w:rFonts w:ascii="Times New Roman" w:hAnsi="Times New Roman" w:cs="Times New Roman"/>
          <w:sz w:val="20"/>
          <w:szCs w:val="20"/>
        </w:rPr>
      </w:pPr>
      <w:r w:rsidRPr="006C4CC1">
        <w:rPr>
          <w:rFonts w:ascii="Times New Roman" w:hAnsi="Times New Roman" w:cs="Times New Roman"/>
          <w:sz w:val="20"/>
          <w:szCs w:val="20"/>
        </w:rPr>
        <w:t>Physician Order Sheet</w:t>
      </w:r>
    </w:p>
    <w:p w14:paraId="5803F204" w14:textId="77777777" w:rsidR="007B67E2" w:rsidRDefault="007B67E2" w:rsidP="00073194">
      <w:pPr>
        <w:spacing w:after="0" w:line="240" w:lineRule="auto"/>
        <w:jc w:val="both"/>
        <w:rPr>
          <w:rFonts w:ascii="Times New Roman" w:hAnsi="Times New Roman" w:cs="Times New Roman"/>
          <w:b/>
          <w:bCs/>
          <w:sz w:val="20"/>
          <w:szCs w:val="20"/>
        </w:rPr>
      </w:pPr>
    </w:p>
    <w:p w14:paraId="4771786F" w14:textId="5057EBF5" w:rsidR="001D375F" w:rsidRPr="006C4CC1" w:rsidRDefault="001D375F" w:rsidP="00073194">
      <w:pPr>
        <w:spacing w:after="0" w:line="240" w:lineRule="auto"/>
        <w:jc w:val="both"/>
        <w:rPr>
          <w:rFonts w:ascii="Times New Roman" w:hAnsi="Times New Roman" w:cs="Times New Roman"/>
          <w:b/>
          <w:bCs/>
          <w:sz w:val="20"/>
          <w:szCs w:val="20"/>
        </w:rPr>
      </w:pPr>
      <w:r w:rsidRPr="006C4CC1">
        <w:rPr>
          <w:rFonts w:ascii="Times New Roman" w:hAnsi="Times New Roman" w:cs="Times New Roman"/>
          <w:b/>
          <w:bCs/>
          <w:sz w:val="20"/>
          <w:szCs w:val="20"/>
        </w:rPr>
        <w:t>Guidelines for Abstraction:</w:t>
      </w:r>
    </w:p>
    <w:tbl>
      <w:tblPr>
        <w:tblStyle w:val="TableGrid"/>
        <w:tblW w:w="0" w:type="auto"/>
        <w:tblLook w:val="04A0" w:firstRow="1" w:lastRow="0" w:firstColumn="1" w:lastColumn="0" w:noHBand="0" w:noVBand="1"/>
      </w:tblPr>
      <w:tblGrid>
        <w:gridCol w:w="4675"/>
        <w:gridCol w:w="4675"/>
      </w:tblGrid>
      <w:tr w:rsidR="001D375F" w:rsidRPr="006C4CC1" w14:paraId="573086CF" w14:textId="77777777" w:rsidTr="00D9666C">
        <w:trPr>
          <w:tblHeader/>
        </w:trPr>
        <w:tc>
          <w:tcPr>
            <w:tcW w:w="4675" w:type="dxa"/>
          </w:tcPr>
          <w:p w14:paraId="6726046D" w14:textId="77777777" w:rsidR="001D375F" w:rsidRPr="006C4CC1" w:rsidRDefault="001D375F" w:rsidP="00073194">
            <w:pPr>
              <w:jc w:val="both"/>
              <w:rPr>
                <w:b/>
                <w:bCs/>
              </w:rPr>
            </w:pPr>
            <w:r w:rsidRPr="006C4CC1">
              <w:rPr>
                <w:b/>
                <w:bCs/>
              </w:rPr>
              <w:t>Inclusion</w:t>
            </w:r>
          </w:p>
        </w:tc>
        <w:tc>
          <w:tcPr>
            <w:tcW w:w="4675" w:type="dxa"/>
          </w:tcPr>
          <w:p w14:paraId="3884BC17" w14:textId="77777777" w:rsidR="001D375F" w:rsidRPr="006C4CC1" w:rsidRDefault="001D375F" w:rsidP="00073194">
            <w:pPr>
              <w:jc w:val="both"/>
              <w:rPr>
                <w:b/>
                <w:bCs/>
              </w:rPr>
            </w:pPr>
            <w:r w:rsidRPr="006C4CC1">
              <w:rPr>
                <w:b/>
                <w:bCs/>
              </w:rPr>
              <w:t>Exclusion</w:t>
            </w:r>
          </w:p>
        </w:tc>
      </w:tr>
      <w:tr w:rsidR="001D375F" w:rsidRPr="006C4CC1" w14:paraId="68BFC6F2" w14:textId="77777777" w:rsidTr="0068399B">
        <w:tc>
          <w:tcPr>
            <w:tcW w:w="4675" w:type="dxa"/>
          </w:tcPr>
          <w:p w14:paraId="7BB0A5D6" w14:textId="77777777" w:rsidR="001D375F" w:rsidRPr="006C4CC1" w:rsidRDefault="001D375F" w:rsidP="00073194">
            <w:pPr>
              <w:pStyle w:val="ListParagraph"/>
              <w:numPr>
                <w:ilvl w:val="0"/>
                <w:numId w:val="31"/>
              </w:numPr>
              <w:jc w:val="both"/>
            </w:pPr>
            <w:r w:rsidRPr="006C4CC1">
              <w:t>Group counseling</w:t>
            </w:r>
          </w:p>
          <w:p w14:paraId="42D6FF7F" w14:textId="77777777" w:rsidR="001D375F" w:rsidRPr="006C4CC1" w:rsidRDefault="001D375F" w:rsidP="00073194">
            <w:pPr>
              <w:pStyle w:val="ListParagraph"/>
              <w:numPr>
                <w:ilvl w:val="0"/>
                <w:numId w:val="31"/>
              </w:numPr>
              <w:jc w:val="both"/>
            </w:pPr>
            <w:r w:rsidRPr="006C4CC1">
              <w:t>Individual counseling</w:t>
            </w:r>
          </w:p>
          <w:p w14:paraId="4D14959C" w14:textId="77777777" w:rsidR="001D375F" w:rsidRPr="006C4CC1" w:rsidRDefault="001D375F" w:rsidP="00073194">
            <w:pPr>
              <w:pStyle w:val="ListParagraph"/>
              <w:numPr>
                <w:ilvl w:val="1"/>
                <w:numId w:val="31"/>
              </w:numPr>
              <w:jc w:val="both"/>
            </w:pPr>
            <w:proofErr w:type="gramStart"/>
            <w:r w:rsidRPr="006C4CC1">
              <w:t>Addictions</w:t>
            </w:r>
            <w:proofErr w:type="gramEnd"/>
            <w:r w:rsidRPr="006C4CC1">
              <w:t xml:space="preserve"> counselor</w:t>
            </w:r>
          </w:p>
          <w:p w14:paraId="29BC5FC9" w14:textId="77777777" w:rsidR="001D375F" w:rsidRPr="006C4CC1" w:rsidRDefault="001D375F" w:rsidP="00073194">
            <w:pPr>
              <w:pStyle w:val="ListParagraph"/>
              <w:numPr>
                <w:ilvl w:val="1"/>
                <w:numId w:val="31"/>
              </w:numPr>
              <w:jc w:val="both"/>
            </w:pPr>
            <w:r w:rsidRPr="006C4CC1">
              <w:t>Personal physician</w:t>
            </w:r>
          </w:p>
          <w:p w14:paraId="3AB35AE4" w14:textId="77777777" w:rsidR="001D375F" w:rsidRPr="006C4CC1" w:rsidRDefault="001D375F" w:rsidP="00073194">
            <w:pPr>
              <w:pStyle w:val="ListParagraph"/>
              <w:numPr>
                <w:ilvl w:val="1"/>
                <w:numId w:val="31"/>
              </w:numPr>
              <w:jc w:val="both"/>
            </w:pPr>
            <w:r w:rsidRPr="006C4CC1">
              <w:t>Psychiatrist</w:t>
            </w:r>
          </w:p>
          <w:p w14:paraId="0DB2B180" w14:textId="77777777" w:rsidR="001D375F" w:rsidRPr="006C4CC1" w:rsidRDefault="001D375F" w:rsidP="00073194">
            <w:pPr>
              <w:pStyle w:val="ListParagraph"/>
              <w:numPr>
                <w:ilvl w:val="1"/>
                <w:numId w:val="31"/>
              </w:numPr>
              <w:jc w:val="both"/>
            </w:pPr>
            <w:r w:rsidRPr="006C4CC1">
              <w:t>Psychologist</w:t>
            </w:r>
          </w:p>
        </w:tc>
        <w:tc>
          <w:tcPr>
            <w:tcW w:w="4675" w:type="dxa"/>
          </w:tcPr>
          <w:p w14:paraId="1B5038B8" w14:textId="77777777" w:rsidR="001D375F" w:rsidRPr="006C4CC1" w:rsidRDefault="001D375F" w:rsidP="00073194">
            <w:pPr>
              <w:pStyle w:val="ListParagraph"/>
              <w:numPr>
                <w:ilvl w:val="0"/>
                <w:numId w:val="31"/>
              </w:numPr>
              <w:jc w:val="both"/>
            </w:pPr>
            <w:proofErr w:type="spellStart"/>
            <w:r w:rsidRPr="006C4CC1">
              <w:t>Self help</w:t>
            </w:r>
            <w:proofErr w:type="spellEnd"/>
            <w:r w:rsidRPr="006C4CC1">
              <w:t xml:space="preserve"> interventions in the form of printed/electronic/digital media</w:t>
            </w:r>
          </w:p>
          <w:p w14:paraId="6F9CADAD" w14:textId="77777777" w:rsidR="001D375F" w:rsidRPr="006C4CC1" w:rsidRDefault="001D375F" w:rsidP="00073194">
            <w:pPr>
              <w:pStyle w:val="ListParagraph"/>
              <w:numPr>
                <w:ilvl w:val="0"/>
                <w:numId w:val="31"/>
              </w:numPr>
              <w:jc w:val="both"/>
            </w:pPr>
            <w:r w:rsidRPr="006C4CC1">
              <w:t>Support groups that are not considered treatment such as Alcoholics Anonymous (AA)</w:t>
            </w:r>
          </w:p>
        </w:tc>
      </w:tr>
    </w:tbl>
    <w:p w14:paraId="5329CA5F" w14:textId="77777777" w:rsidR="00672B5D" w:rsidRDefault="00672B5D" w:rsidP="00073194">
      <w:pPr>
        <w:pStyle w:val="Title"/>
        <w:jc w:val="both"/>
        <w:rPr>
          <w:b/>
          <w:color w:val="auto"/>
          <w:sz w:val="32"/>
          <w:szCs w:val="32"/>
        </w:rPr>
      </w:pPr>
    </w:p>
    <w:p w14:paraId="2290D766" w14:textId="7D4C3875" w:rsidR="001D375F" w:rsidRPr="00723FAB" w:rsidRDefault="001D375F" w:rsidP="00073194">
      <w:pPr>
        <w:spacing w:after="0" w:line="240" w:lineRule="auto"/>
        <w:jc w:val="both"/>
        <w:rPr>
          <w:rStyle w:val="MessageHeaderLabel"/>
          <w:rFonts w:ascii="Times New Roman" w:hAnsi="Times New Roman" w:cs="Times New Roman"/>
          <w:bCs/>
          <w:vanish/>
          <w:color w:val="0070C0"/>
          <w:sz w:val="22"/>
          <w:u w:val="single"/>
          <w:specVanish/>
        </w:rPr>
      </w:pPr>
      <w:r w:rsidRPr="00723FAB">
        <w:rPr>
          <w:rFonts w:ascii="Times New Roman" w:hAnsi="Times New Roman" w:cs="Times New Roman"/>
          <w:b/>
          <w:bCs/>
        </w:rPr>
        <w:t>Data Element Name:</w:t>
      </w:r>
      <w:r w:rsidRPr="00723FAB">
        <w:rPr>
          <w:rFonts w:ascii="Times New Roman" w:hAnsi="Times New Roman" w:cs="Times New Roman"/>
          <w:b/>
          <w:bCs/>
        </w:rPr>
        <w:tab/>
      </w:r>
      <w:r w:rsidRPr="00723FAB">
        <w:rPr>
          <w:rFonts w:ascii="Times New Roman" w:hAnsi="Times New Roman" w:cs="Times New Roman"/>
          <w:b/>
          <w:bCs/>
        </w:rPr>
        <w:tab/>
      </w:r>
    </w:p>
    <w:p w14:paraId="29A4320F" w14:textId="77777777" w:rsidR="001D375F" w:rsidRPr="00723FAB" w:rsidRDefault="001D375F" w:rsidP="00073194">
      <w:pPr>
        <w:pStyle w:val="Heading2"/>
        <w:jc w:val="both"/>
        <w:rPr>
          <w:rStyle w:val="MessageHeaderLabel"/>
          <w:rFonts w:ascii="Times New Roman" w:hAnsi="Times New Roman"/>
          <w:bCs/>
          <w:color w:val="0070C0"/>
          <w:sz w:val="22"/>
          <w:szCs w:val="22"/>
          <w:u w:val="single"/>
        </w:rPr>
      </w:pPr>
      <w:bookmarkStart w:id="13" w:name="_Toc73084936"/>
      <w:r w:rsidRPr="00723FAB">
        <w:rPr>
          <w:bCs/>
          <w:color w:val="0070C0"/>
          <w:sz w:val="22"/>
          <w:szCs w:val="22"/>
          <w:u w:val="single"/>
        </w:rPr>
        <w:t>Term Newborn</w:t>
      </w:r>
      <w:bookmarkEnd w:id="13"/>
      <w:r w:rsidRPr="00723FAB">
        <w:rPr>
          <w:rStyle w:val="MessageHeaderLabel"/>
          <w:rFonts w:ascii="Times New Roman" w:hAnsi="Times New Roman"/>
          <w:bCs/>
          <w:color w:val="0070C0"/>
          <w:sz w:val="22"/>
          <w:szCs w:val="22"/>
          <w:u w:val="single"/>
        </w:rPr>
        <w:t xml:space="preserve"> </w:t>
      </w:r>
    </w:p>
    <w:p w14:paraId="1B21204D" w14:textId="77777777" w:rsidR="001D375F" w:rsidRPr="00565D5E" w:rsidRDefault="001D375F" w:rsidP="00073194">
      <w:pPr>
        <w:spacing w:after="0" w:line="240" w:lineRule="auto"/>
        <w:jc w:val="both"/>
        <w:rPr>
          <w:rStyle w:val="MessageHeaderLabel"/>
          <w:rFonts w:ascii="Times New Roman" w:hAnsi="Times New Roman" w:cs="Times New Roman"/>
          <w:bCs/>
          <w:sz w:val="20"/>
          <w:szCs w:val="20"/>
          <w:u w:val="single"/>
        </w:rPr>
      </w:pPr>
    </w:p>
    <w:p w14:paraId="60E0DBF3" w14:textId="77777777" w:rsidR="001D375F" w:rsidRPr="006C4CC1" w:rsidRDefault="001D375F" w:rsidP="00073194">
      <w:pPr>
        <w:spacing w:after="0" w:line="240" w:lineRule="auto"/>
        <w:jc w:val="both"/>
        <w:rPr>
          <w:rStyle w:val="MessageHeaderLabel"/>
          <w:rFonts w:ascii="Times New Roman" w:hAnsi="Times New Roman" w:cs="Times New Roman"/>
          <w:b w:val="0"/>
          <w:sz w:val="20"/>
          <w:szCs w:val="20"/>
        </w:rPr>
      </w:pPr>
      <w:r w:rsidRPr="006C4CC1">
        <w:rPr>
          <w:rStyle w:val="MessageHeaderLabel"/>
          <w:rFonts w:ascii="Times New Roman" w:hAnsi="Times New Roman" w:cs="Times New Roman"/>
          <w:bCs/>
          <w:sz w:val="20"/>
          <w:szCs w:val="20"/>
        </w:rPr>
        <w:t>Collected For:</w:t>
      </w:r>
      <w:proofErr w:type="gramStart"/>
      <w:r w:rsidRPr="006C4CC1">
        <w:rPr>
          <w:rStyle w:val="MessageHeaderLabel"/>
          <w:rFonts w:ascii="Times New Roman" w:hAnsi="Times New Roman" w:cs="Times New Roman"/>
          <w:bCs/>
          <w:sz w:val="20"/>
          <w:szCs w:val="20"/>
        </w:rPr>
        <w:tab/>
        <w:t xml:space="preserve">  </w:t>
      </w:r>
      <w:r w:rsidRPr="006C4CC1">
        <w:rPr>
          <w:rStyle w:val="MessageHeaderLabel"/>
          <w:rFonts w:ascii="Times New Roman" w:hAnsi="Times New Roman" w:cs="Times New Roman"/>
          <w:bCs/>
          <w:sz w:val="20"/>
          <w:szCs w:val="20"/>
        </w:rPr>
        <w:tab/>
      </w:r>
      <w:proofErr w:type="gramEnd"/>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sz w:val="20"/>
          <w:szCs w:val="20"/>
        </w:rPr>
        <w:t>NEWB-3</w:t>
      </w:r>
    </w:p>
    <w:p w14:paraId="2D62D90A" w14:textId="77777777" w:rsidR="001D375F" w:rsidRPr="006C4CC1" w:rsidRDefault="001D375F" w:rsidP="00073194">
      <w:pPr>
        <w:spacing w:after="0" w:line="240" w:lineRule="auto"/>
        <w:jc w:val="both"/>
        <w:rPr>
          <w:rStyle w:val="MessageHeaderLabel"/>
          <w:rFonts w:ascii="Times New Roman" w:hAnsi="Times New Roman" w:cs="Times New Roman"/>
          <w:b w:val="0"/>
          <w:sz w:val="20"/>
          <w:szCs w:val="20"/>
        </w:rPr>
      </w:pPr>
    </w:p>
    <w:p w14:paraId="442D0D5B" w14:textId="77777777" w:rsidR="001D375F" w:rsidRPr="006C4CC1" w:rsidRDefault="001D375F" w:rsidP="00073194">
      <w:pPr>
        <w:spacing w:after="0" w:line="240" w:lineRule="auto"/>
        <w:ind w:left="2880" w:hanging="2880"/>
        <w:jc w:val="both"/>
        <w:rPr>
          <w:rStyle w:val="MessageHeaderLabel"/>
          <w:rFonts w:ascii="Times New Roman" w:hAnsi="Times New Roman" w:cs="Times New Roman"/>
          <w:bCs/>
          <w:sz w:val="20"/>
          <w:szCs w:val="20"/>
        </w:rPr>
      </w:pPr>
      <w:r w:rsidRPr="006C4CC1">
        <w:rPr>
          <w:rStyle w:val="MessageHeaderLabel"/>
          <w:rFonts w:ascii="Times New Roman" w:hAnsi="Times New Roman" w:cs="Times New Roman"/>
          <w:bCs/>
          <w:sz w:val="20"/>
          <w:szCs w:val="20"/>
        </w:rPr>
        <w:t xml:space="preserve">Definition: </w:t>
      </w:r>
      <w:r w:rsidRPr="006C4CC1">
        <w:rPr>
          <w:rStyle w:val="MessageHeaderLabel"/>
          <w:rFonts w:ascii="Times New Roman" w:hAnsi="Times New Roman" w:cs="Times New Roman"/>
          <w:bCs/>
          <w:sz w:val="20"/>
          <w:szCs w:val="20"/>
        </w:rPr>
        <w:tab/>
      </w:r>
      <w:r w:rsidRPr="006C4CC1">
        <w:rPr>
          <w:rFonts w:ascii="Times New Roman" w:hAnsi="Times New Roman" w:cs="Times New Roman"/>
          <w:sz w:val="20"/>
          <w:szCs w:val="20"/>
        </w:rPr>
        <w:t>Documentation that the newborn was at term or &gt;= 37 completed weeks of gestation at the time of birth.</w:t>
      </w:r>
    </w:p>
    <w:p w14:paraId="5C518B34" w14:textId="77777777" w:rsidR="001D375F" w:rsidRPr="006C4CC1" w:rsidRDefault="001D375F" w:rsidP="00073194">
      <w:pPr>
        <w:spacing w:after="0" w:line="240" w:lineRule="auto"/>
        <w:jc w:val="both"/>
        <w:rPr>
          <w:rStyle w:val="MessageHeaderLabel"/>
          <w:rFonts w:ascii="Times New Roman" w:hAnsi="Times New Roman" w:cs="Times New Roman"/>
          <w:bCs/>
          <w:sz w:val="20"/>
          <w:szCs w:val="20"/>
        </w:rPr>
      </w:pPr>
      <w:r w:rsidRPr="006C4CC1">
        <w:rPr>
          <w:rStyle w:val="MessageHeaderLabel"/>
          <w:rFonts w:ascii="Times New Roman" w:hAnsi="Times New Roman" w:cs="Times New Roman"/>
          <w:bCs/>
          <w:sz w:val="20"/>
          <w:szCs w:val="20"/>
        </w:rPr>
        <w:t>Suggested Data</w:t>
      </w:r>
    </w:p>
    <w:p w14:paraId="3F563257" w14:textId="77777777" w:rsidR="001D375F" w:rsidRPr="006C4CC1" w:rsidRDefault="001D375F" w:rsidP="00073194">
      <w:pPr>
        <w:spacing w:after="0" w:line="240" w:lineRule="auto"/>
        <w:ind w:left="2880" w:hanging="2880"/>
        <w:jc w:val="both"/>
        <w:rPr>
          <w:rStyle w:val="MessageHeaderLabel"/>
          <w:rFonts w:ascii="Times New Roman" w:hAnsi="Times New Roman" w:cs="Times New Roman"/>
          <w:b w:val="0"/>
          <w:sz w:val="20"/>
          <w:szCs w:val="20"/>
        </w:rPr>
      </w:pPr>
      <w:r w:rsidRPr="006C4CC1">
        <w:rPr>
          <w:rStyle w:val="MessageHeaderLabel"/>
          <w:rFonts w:ascii="Times New Roman" w:hAnsi="Times New Roman" w:cs="Times New Roman"/>
          <w:bCs/>
          <w:sz w:val="20"/>
          <w:szCs w:val="20"/>
        </w:rPr>
        <w:t xml:space="preserve">Collection Question: </w:t>
      </w:r>
      <w:r w:rsidRPr="006C4CC1">
        <w:rPr>
          <w:rStyle w:val="MessageHeaderLabel"/>
          <w:rFonts w:ascii="Times New Roman" w:hAnsi="Times New Roman" w:cs="Times New Roman"/>
          <w:bCs/>
          <w:sz w:val="20"/>
          <w:szCs w:val="20"/>
        </w:rPr>
        <w:tab/>
      </w:r>
      <w:r w:rsidRPr="006C4CC1">
        <w:rPr>
          <w:rFonts w:ascii="Times New Roman" w:hAnsi="Times New Roman" w:cs="Times New Roman"/>
          <w:sz w:val="20"/>
          <w:szCs w:val="20"/>
        </w:rPr>
        <w:t>Is there documentation that the newborn was at term or &gt;= 37 completed weeks of gestation at the time of birth</w:t>
      </w:r>
      <w:r w:rsidRPr="006C4CC1">
        <w:rPr>
          <w:rStyle w:val="MessageHeaderLabel"/>
          <w:rFonts w:ascii="Times New Roman" w:hAnsi="Times New Roman" w:cs="Times New Roman"/>
          <w:sz w:val="20"/>
          <w:szCs w:val="20"/>
        </w:rPr>
        <w:t>?</w:t>
      </w:r>
      <w:r w:rsidRPr="006C4CC1">
        <w:rPr>
          <w:rStyle w:val="MessageHeaderLabel"/>
          <w:rFonts w:ascii="Times New Roman" w:hAnsi="Times New Roman" w:cs="Times New Roman"/>
          <w:bCs/>
          <w:sz w:val="20"/>
          <w:szCs w:val="20"/>
        </w:rPr>
        <w:t xml:space="preserve"> </w:t>
      </w:r>
    </w:p>
    <w:p w14:paraId="19081DCB" w14:textId="77777777" w:rsidR="001D375F" w:rsidRPr="006C4CC1" w:rsidRDefault="001D375F" w:rsidP="00073194">
      <w:pPr>
        <w:spacing w:after="0" w:line="240" w:lineRule="auto"/>
        <w:jc w:val="both"/>
        <w:rPr>
          <w:rStyle w:val="MessageHeaderLabel"/>
          <w:rFonts w:ascii="Times New Roman" w:hAnsi="Times New Roman" w:cs="Times New Roman"/>
          <w:bCs/>
          <w:iCs/>
          <w:sz w:val="20"/>
          <w:szCs w:val="20"/>
        </w:rPr>
      </w:pPr>
      <w:r w:rsidRPr="006C4CC1">
        <w:rPr>
          <w:rStyle w:val="MessageHeaderLabel"/>
          <w:rFonts w:ascii="Times New Roman" w:hAnsi="Times New Roman" w:cs="Times New Roman"/>
          <w:bCs/>
          <w:sz w:val="20"/>
          <w:szCs w:val="20"/>
        </w:rPr>
        <w:t>Format:</w:t>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t>Length:</w:t>
      </w:r>
      <w:r w:rsidRPr="006C4CC1">
        <w:rPr>
          <w:rStyle w:val="MessageHeaderLabel"/>
          <w:rFonts w:ascii="Times New Roman" w:hAnsi="Times New Roman" w:cs="Times New Roman"/>
          <w:bCs/>
          <w:sz w:val="20"/>
          <w:szCs w:val="20"/>
        </w:rPr>
        <w:tab/>
        <w:t xml:space="preserve"> </w:t>
      </w:r>
      <w:r w:rsidRPr="006C4CC1">
        <w:rPr>
          <w:rStyle w:val="MessageHeaderLabel"/>
          <w:rFonts w:ascii="Times New Roman" w:hAnsi="Times New Roman" w:cs="Times New Roman"/>
          <w:sz w:val="20"/>
          <w:szCs w:val="20"/>
        </w:rPr>
        <w:t>1</w:t>
      </w:r>
      <w:r w:rsidRPr="006C4CC1">
        <w:rPr>
          <w:rStyle w:val="MessageHeaderLabel"/>
          <w:rFonts w:ascii="Times New Roman" w:hAnsi="Times New Roman" w:cs="Times New Roman"/>
          <w:sz w:val="20"/>
          <w:szCs w:val="20"/>
        </w:rPr>
        <w:tab/>
      </w:r>
    </w:p>
    <w:p w14:paraId="676BC465" w14:textId="77777777" w:rsidR="001D375F" w:rsidRPr="006C4CC1" w:rsidRDefault="001D375F" w:rsidP="00073194">
      <w:pPr>
        <w:spacing w:after="0" w:line="240" w:lineRule="auto"/>
        <w:jc w:val="both"/>
        <w:rPr>
          <w:rStyle w:val="MessageHeaderLabel"/>
          <w:rFonts w:ascii="Times New Roman" w:hAnsi="Times New Roman" w:cs="Times New Roman"/>
          <w:b w:val="0"/>
          <w:sz w:val="20"/>
          <w:szCs w:val="20"/>
        </w:rPr>
      </w:pP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t xml:space="preserve">Type: </w:t>
      </w:r>
      <w:r w:rsidRPr="006C4CC1">
        <w:rPr>
          <w:rStyle w:val="MessageHeaderLabel"/>
          <w:rFonts w:ascii="Times New Roman" w:hAnsi="Times New Roman" w:cs="Times New Roman"/>
          <w:sz w:val="20"/>
          <w:szCs w:val="20"/>
        </w:rPr>
        <w:tab/>
        <w:t>Alphanumeric</w:t>
      </w:r>
      <w:r w:rsidRPr="006C4CC1">
        <w:rPr>
          <w:rStyle w:val="MessageHeaderLabel"/>
          <w:rFonts w:ascii="Times New Roman" w:hAnsi="Times New Roman" w:cs="Times New Roman"/>
          <w:sz w:val="20"/>
          <w:szCs w:val="20"/>
        </w:rPr>
        <w:tab/>
      </w:r>
      <w:r w:rsidRPr="006C4CC1">
        <w:rPr>
          <w:rStyle w:val="MessageHeaderLabel"/>
          <w:rFonts w:ascii="Times New Roman" w:hAnsi="Times New Roman" w:cs="Times New Roman"/>
          <w:sz w:val="20"/>
          <w:szCs w:val="20"/>
        </w:rPr>
        <w:tab/>
      </w:r>
      <w:r w:rsidRPr="006C4CC1">
        <w:rPr>
          <w:rStyle w:val="MessageHeaderLabel"/>
          <w:rFonts w:ascii="Times New Roman" w:hAnsi="Times New Roman" w:cs="Times New Roman"/>
          <w:sz w:val="20"/>
          <w:szCs w:val="20"/>
        </w:rPr>
        <w:tab/>
      </w:r>
    </w:p>
    <w:p w14:paraId="2C5A33C1" w14:textId="77777777" w:rsidR="001D375F" w:rsidRPr="006C4CC1" w:rsidRDefault="001D375F" w:rsidP="00073194">
      <w:pPr>
        <w:spacing w:after="0" w:line="240" w:lineRule="auto"/>
        <w:jc w:val="both"/>
        <w:rPr>
          <w:rStyle w:val="MessageHeaderLabel"/>
          <w:rFonts w:ascii="Times New Roman" w:hAnsi="Times New Roman" w:cs="Times New Roman"/>
          <w:b w:val="0"/>
          <w:sz w:val="20"/>
          <w:szCs w:val="20"/>
        </w:rPr>
      </w:pP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r>
      <w:r w:rsidRPr="006C4CC1">
        <w:rPr>
          <w:rStyle w:val="MessageHeaderLabel"/>
          <w:rFonts w:ascii="Times New Roman" w:hAnsi="Times New Roman" w:cs="Times New Roman"/>
          <w:bCs/>
          <w:sz w:val="20"/>
          <w:szCs w:val="20"/>
        </w:rPr>
        <w:tab/>
        <w:t>Occurs:</w:t>
      </w:r>
      <w:r w:rsidRPr="006C4CC1">
        <w:rPr>
          <w:rStyle w:val="MessageHeaderLabel"/>
          <w:rFonts w:ascii="Times New Roman" w:hAnsi="Times New Roman" w:cs="Times New Roman"/>
          <w:sz w:val="20"/>
          <w:szCs w:val="20"/>
        </w:rPr>
        <w:t xml:space="preserve"> 1</w:t>
      </w:r>
      <w:r w:rsidRPr="006C4CC1">
        <w:rPr>
          <w:rStyle w:val="MessageHeaderLabel"/>
          <w:rFonts w:ascii="Times New Roman" w:hAnsi="Times New Roman" w:cs="Times New Roman"/>
          <w:sz w:val="20"/>
          <w:szCs w:val="20"/>
        </w:rPr>
        <w:tab/>
      </w:r>
    </w:p>
    <w:p w14:paraId="5169E150" w14:textId="77777777" w:rsidR="004D3D1F" w:rsidRDefault="001D375F" w:rsidP="00073194">
      <w:pPr>
        <w:spacing w:after="0" w:line="240" w:lineRule="auto"/>
        <w:jc w:val="both"/>
        <w:rPr>
          <w:rStyle w:val="MessageHeaderLabel"/>
          <w:rFonts w:ascii="Times New Roman" w:hAnsi="Times New Roman" w:cs="Times New Roman"/>
          <w:bCs/>
          <w:sz w:val="20"/>
          <w:szCs w:val="20"/>
        </w:rPr>
      </w:pPr>
      <w:r w:rsidRPr="006C4CC1">
        <w:rPr>
          <w:rStyle w:val="MessageHeaderLabel"/>
          <w:rFonts w:ascii="Times New Roman" w:hAnsi="Times New Roman" w:cs="Times New Roman"/>
          <w:bCs/>
          <w:sz w:val="20"/>
          <w:szCs w:val="20"/>
        </w:rPr>
        <w:t xml:space="preserve">Allowable Values:                       </w:t>
      </w:r>
      <w:r w:rsidR="006C4CC1">
        <w:rPr>
          <w:rStyle w:val="MessageHeaderLabel"/>
          <w:rFonts w:ascii="Times New Roman" w:hAnsi="Times New Roman" w:cs="Times New Roman"/>
          <w:bCs/>
          <w:sz w:val="20"/>
          <w:szCs w:val="20"/>
        </w:rPr>
        <w:t xml:space="preserve">      </w:t>
      </w:r>
      <w:r w:rsidRPr="006C4CC1">
        <w:rPr>
          <w:rStyle w:val="MessageHeaderLabel"/>
          <w:rFonts w:ascii="Times New Roman" w:hAnsi="Times New Roman" w:cs="Times New Roman"/>
          <w:bCs/>
          <w:sz w:val="20"/>
          <w:szCs w:val="20"/>
        </w:rPr>
        <w:t xml:space="preserve"> </w:t>
      </w:r>
    </w:p>
    <w:p w14:paraId="17C3E6FA" w14:textId="1D038210" w:rsidR="001D375F" w:rsidRPr="006C4CC1" w:rsidRDefault="001D375F" w:rsidP="00073194">
      <w:pPr>
        <w:spacing w:after="0" w:line="240" w:lineRule="auto"/>
        <w:jc w:val="both"/>
        <w:rPr>
          <w:rFonts w:ascii="Times New Roman" w:hAnsi="Times New Roman" w:cs="Times New Roman"/>
          <w:iCs/>
          <w:sz w:val="20"/>
          <w:szCs w:val="20"/>
        </w:rPr>
      </w:pPr>
      <w:r w:rsidRPr="006C4CC1">
        <w:rPr>
          <w:rStyle w:val="EmphasisUChar"/>
          <w:rFonts w:eastAsiaTheme="minorHAnsi"/>
          <w:i w:val="0"/>
          <w:iCs/>
          <w:sz w:val="20"/>
          <w:szCs w:val="20"/>
          <w:u w:val="none"/>
        </w:rPr>
        <w:t>1.</w:t>
      </w:r>
      <w:r w:rsidRPr="006C4CC1">
        <w:rPr>
          <w:rStyle w:val="MessageHeaderLabel"/>
          <w:rFonts w:ascii="Times New Roman" w:hAnsi="Times New Roman" w:cs="Times New Roman"/>
          <w:bCs/>
          <w:iCs/>
          <w:sz w:val="20"/>
          <w:szCs w:val="20"/>
        </w:rPr>
        <w:t xml:space="preserve"> </w:t>
      </w:r>
      <w:r w:rsidRPr="006C4CC1">
        <w:rPr>
          <w:rFonts w:ascii="Times New Roman" w:hAnsi="Times New Roman" w:cs="Times New Roman"/>
          <w:iCs/>
          <w:sz w:val="20"/>
          <w:szCs w:val="20"/>
        </w:rPr>
        <w:t xml:space="preserve">Y (Yes) There is documentation that the newborn was at term or &gt;= </w:t>
      </w:r>
      <w:proofErr w:type="gramStart"/>
      <w:r w:rsidRPr="006C4CC1">
        <w:rPr>
          <w:rFonts w:ascii="Times New Roman" w:hAnsi="Times New Roman" w:cs="Times New Roman"/>
          <w:iCs/>
          <w:sz w:val="20"/>
          <w:szCs w:val="20"/>
        </w:rPr>
        <w:t xml:space="preserve">37 </w:t>
      </w:r>
      <w:r w:rsidR="004D3D1F">
        <w:rPr>
          <w:rFonts w:ascii="Times New Roman" w:hAnsi="Times New Roman" w:cs="Times New Roman"/>
          <w:iCs/>
          <w:sz w:val="20"/>
          <w:szCs w:val="20"/>
        </w:rPr>
        <w:t xml:space="preserve"> </w:t>
      </w:r>
      <w:r w:rsidRPr="006C4CC1">
        <w:rPr>
          <w:rFonts w:ascii="Times New Roman" w:hAnsi="Times New Roman" w:cs="Times New Roman"/>
          <w:iCs/>
          <w:sz w:val="20"/>
          <w:szCs w:val="20"/>
        </w:rPr>
        <w:t>completed</w:t>
      </w:r>
      <w:proofErr w:type="gramEnd"/>
      <w:r w:rsidRPr="006C4CC1">
        <w:rPr>
          <w:rFonts w:ascii="Times New Roman" w:hAnsi="Times New Roman" w:cs="Times New Roman"/>
          <w:iCs/>
          <w:sz w:val="20"/>
          <w:szCs w:val="20"/>
        </w:rPr>
        <w:t xml:space="preserve"> weeks of gestation at the time of birth. </w:t>
      </w:r>
    </w:p>
    <w:p w14:paraId="561BFFE3" w14:textId="77777777" w:rsidR="001D375F" w:rsidRPr="006C4CC1" w:rsidRDefault="001D375F" w:rsidP="00073194">
      <w:pPr>
        <w:spacing w:after="0" w:line="240" w:lineRule="auto"/>
        <w:jc w:val="both"/>
        <w:rPr>
          <w:rFonts w:ascii="Times New Roman" w:hAnsi="Times New Roman" w:cs="Times New Roman"/>
          <w:iCs/>
          <w:sz w:val="20"/>
          <w:szCs w:val="20"/>
        </w:rPr>
      </w:pPr>
      <w:r w:rsidRPr="006C4CC1">
        <w:rPr>
          <w:rStyle w:val="EmphasisUChar"/>
          <w:rFonts w:eastAsiaTheme="minorHAnsi"/>
          <w:i w:val="0"/>
          <w:iCs/>
          <w:sz w:val="20"/>
          <w:szCs w:val="20"/>
          <w:u w:val="none"/>
        </w:rPr>
        <w:t>2.</w:t>
      </w:r>
      <w:r w:rsidRPr="006C4CC1">
        <w:rPr>
          <w:rFonts w:ascii="Times New Roman" w:hAnsi="Times New Roman" w:cs="Times New Roman"/>
          <w:iCs/>
          <w:sz w:val="20"/>
          <w:szCs w:val="20"/>
        </w:rPr>
        <w:t xml:space="preserve"> N (No) There is no documentation that the newborn was at term or &gt;= 37 completed weeks of gestation at the time of birth. </w:t>
      </w:r>
    </w:p>
    <w:p w14:paraId="79F22C41" w14:textId="77777777" w:rsidR="001D375F" w:rsidRPr="006C4CC1" w:rsidRDefault="001D375F" w:rsidP="00073194">
      <w:pPr>
        <w:spacing w:after="0" w:line="240" w:lineRule="auto"/>
        <w:jc w:val="both"/>
        <w:rPr>
          <w:rStyle w:val="MessageHeaderLabel"/>
          <w:rFonts w:ascii="Times New Roman" w:hAnsi="Times New Roman" w:cs="Times New Roman"/>
          <w:b w:val="0"/>
          <w:iCs/>
          <w:sz w:val="20"/>
          <w:szCs w:val="20"/>
        </w:rPr>
      </w:pPr>
      <w:r w:rsidRPr="006C4CC1">
        <w:rPr>
          <w:rStyle w:val="EmphasisUChar"/>
          <w:rFonts w:eastAsiaTheme="minorHAnsi"/>
          <w:i w:val="0"/>
          <w:iCs/>
          <w:sz w:val="20"/>
          <w:szCs w:val="20"/>
          <w:u w:val="none"/>
        </w:rPr>
        <w:t>3. UTD,</w:t>
      </w:r>
      <w:r w:rsidRPr="006C4CC1">
        <w:rPr>
          <w:rFonts w:ascii="Times New Roman" w:hAnsi="Times New Roman" w:cs="Times New Roman"/>
          <w:iCs/>
          <w:sz w:val="20"/>
          <w:szCs w:val="20"/>
        </w:rPr>
        <w:t xml:space="preserve"> unable to determine from medical record documentation.</w:t>
      </w:r>
    </w:p>
    <w:p w14:paraId="5A98A343" w14:textId="77777777" w:rsidR="001D375F" w:rsidRPr="006C4CC1" w:rsidRDefault="001D375F" w:rsidP="00073194">
      <w:pPr>
        <w:spacing w:after="0" w:line="240" w:lineRule="auto"/>
        <w:jc w:val="both"/>
        <w:rPr>
          <w:rFonts w:ascii="Times New Roman" w:hAnsi="Times New Roman" w:cs="Times New Roman"/>
          <w:iCs/>
          <w:sz w:val="20"/>
          <w:szCs w:val="20"/>
        </w:rPr>
      </w:pPr>
    </w:p>
    <w:p w14:paraId="527C618B" w14:textId="77777777" w:rsidR="006C4CC1" w:rsidRDefault="001D375F" w:rsidP="00073194">
      <w:pPr>
        <w:spacing w:after="0" w:line="240" w:lineRule="auto"/>
        <w:ind w:left="2880" w:hanging="2880"/>
        <w:jc w:val="both"/>
        <w:rPr>
          <w:rStyle w:val="MessageHeaderLabel"/>
          <w:rFonts w:ascii="Times New Roman" w:hAnsi="Times New Roman" w:cs="Times New Roman"/>
          <w:bCs/>
          <w:sz w:val="20"/>
          <w:szCs w:val="20"/>
        </w:rPr>
      </w:pPr>
      <w:r w:rsidRPr="006C4CC1">
        <w:rPr>
          <w:rStyle w:val="MessageHeaderLabel"/>
          <w:rFonts w:ascii="Times New Roman" w:hAnsi="Times New Roman" w:cs="Times New Roman"/>
          <w:bCs/>
          <w:sz w:val="20"/>
          <w:szCs w:val="20"/>
        </w:rPr>
        <w:t>Notes for Abstraction:</w:t>
      </w:r>
      <w:r w:rsidRPr="006C4CC1">
        <w:rPr>
          <w:rStyle w:val="MessageHeaderLabel"/>
          <w:rFonts w:ascii="Times New Roman" w:hAnsi="Times New Roman" w:cs="Times New Roman"/>
          <w:bCs/>
          <w:sz w:val="20"/>
          <w:szCs w:val="20"/>
        </w:rPr>
        <w:tab/>
      </w:r>
    </w:p>
    <w:p w14:paraId="2CBC1FAD" w14:textId="08B6FBC0" w:rsidR="001D375F" w:rsidRPr="001353B5" w:rsidRDefault="001D375F" w:rsidP="00073194">
      <w:pPr>
        <w:pStyle w:val="ListParagraph"/>
        <w:numPr>
          <w:ilvl w:val="0"/>
          <w:numId w:val="46"/>
        </w:numPr>
        <w:spacing w:after="0" w:line="240" w:lineRule="auto"/>
        <w:ind w:left="360"/>
        <w:jc w:val="both"/>
        <w:rPr>
          <w:rFonts w:ascii="Times New Roman" w:hAnsi="Times New Roman" w:cs="Times New Roman"/>
          <w:sz w:val="20"/>
          <w:szCs w:val="20"/>
        </w:rPr>
      </w:pPr>
      <w:r w:rsidRPr="001353B5">
        <w:rPr>
          <w:rFonts w:ascii="Times New Roman" w:hAnsi="Times New Roman" w:cs="Times New Roman"/>
          <w:sz w:val="20"/>
          <w:szCs w:val="20"/>
        </w:rPr>
        <w:t>Gestational age should be rounded off to the nearest completed week, not the following week. For example, an infant born on the 5th day of the 36th week (35 weeks and 5/7 days) is at a gestational age of 35 weeks, not 36 weeks. Estimated gestational age (EGA) may be used to determine gestational age, including a range of numbers that are 37 weeks or greater, e.g.,37-38 weeks gestation.</w:t>
      </w:r>
    </w:p>
    <w:p w14:paraId="5B69AB6E" w14:textId="70CB6114" w:rsidR="001D375F" w:rsidRPr="001353B5" w:rsidRDefault="001D375F" w:rsidP="00073194">
      <w:pPr>
        <w:pStyle w:val="ListParagraph"/>
        <w:numPr>
          <w:ilvl w:val="0"/>
          <w:numId w:val="46"/>
        </w:numPr>
        <w:spacing w:after="0" w:line="240" w:lineRule="auto"/>
        <w:ind w:left="360"/>
        <w:jc w:val="both"/>
        <w:rPr>
          <w:rFonts w:ascii="Times New Roman" w:hAnsi="Times New Roman" w:cs="Times New Roman"/>
          <w:sz w:val="20"/>
          <w:szCs w:val="20"/>
        </w:rPr>
      </w:pPr>
      <w:r w:rsidRPr="001353B5">
        <w:rPr>
          <w:rFonts w:ascii="Times New Roman" w:hAnsi="Times New Roman" w:cs="Times New Roman"/>
          <w:sz w:val="20"/>
          <w:szCs w:val="20"/>
        </w:rPr>
        <w:t xml:space="preserve">It is acceptable to use data derived from vital records reports received from state or local departments of public health, delivery logs or clinical information systems if they are available and are directly derived from the medical record with a process in place to confirm their accuracy. If this is the case, these may be used in lieu of the acceptable data sources listed below. </w:t>
      </w:r>
    </w:p>
    <w:p w14:paraId="2F487B65" w14:textId="61FB3D08" w:rsidR="001D375F" w:rsidRPr="001353B5" w:rsidRDefault="001D375F" w:rsidP="00073194">
      <w:pPr>
        <w:pStyle w:val="ListParagraph"/>
        <w:numPr>
          <w:ilvl w:val="0"/>
          <w:numId w:val="46"/>
        </w:numPr>
        <w:spacing w:after="0" w:line="240" w:lineRule="auto"/>
        <w:ind w:left="360"/>
        <w:jc w:val="both"/>
        <w:rPr>
          <w:rStyle w:val="MessageHeaderLabel"/>
          <w:rFonts w:ascii="Times New Roman" w:hAnsi="Times New Roman" w:cs="Times New Roman"/>
          <w:b w:val="0"/>
          <w:sz w:val="20"/>
          <w:szCs w:val="20"/>
        </w:rPr>
      </w:pPr>
      <w:r w:rsidRPr="001353B5">
        <w:rPr>
          <w:rFonts w:ascii="Times New Roman" w:hAnsi="Times New Roman" w:cs="Times New Roman"/>
          <w:sz w:val="20"/>
          <w:szCs w:val="20"/>
        </w:rPr>
        <w:t>The mother's medical record ALONE cannot be used to determine the newborn's gestational age. This documentation must appear in the newborn's medical record without using the mother’s medical record to perform the abstraction even if there is a link between the mother and newborn medical records in the EHR.</w:t>
      </w:r>
    </w:p>
    <w:p w14:paraId="4F1102A6" w14:textId="77777777" w:rsidR="001353B5" w:rsidRDefault="001D375F" w:rsidP="00073194">
      <w:pPr>
        <w:pStyle w:val="ListParagraph"/>
        <w:numPr>
          <w:ilvl w:val="0"/>
          <w:numId w:val="46"/>
        </w:numPr>
        <w:spacing w:after="0" w:line="240" w:lineRule="auto"/>
        <w:ind w:left="360"/>
        <w:jc w:val="both"/>
        <w:rPr>
          <w:rFonts w:ascii="Times New Roman" w:hAnsi="Times New Roman" w:cs="Times New Roman"/>
          <w:sz w:val="20"/>
          <w:szCs w:val="20"/>
        </w:rPr>
      </w:pPr>
      <w:r w:rsidRPr="001353B5">
        <w:rPr>
          <w:rFonts w:ascii="Times New Roman" w:hAnsi="Times New Roman" w:cs="Times New Roman"/>
          <w:sz w:val="20"/>
          <w:szCs w:val="20"/>
        </w:rPr>
        <w:t>In cases when there is conflicting documentation, e.g., both term and a gestational age of 36 weeks are documented, the gestational age takes precedence.</w:t>
      </w:r>
    </w:p>
    <w:p w14:paraId="0556D86F" w14:textId="4A5236E6" w:rsidR="001D375F" w:rsidRPr="001353B5" w:rsidRDefault="001D375F" w:rsidP="00073194">
      <w:pPr>
        <w:pStyle w:val="ListParagraph"/>
        <w:numPr>
          <w:ilvl w:val="0"/>
          <w:numId w:val="46"/>
        </w:numPr>
        <w:spacing w:after="0" w:line="240" w:lineRule="auto"/>
        <w:ind w:left="360"/>
        <w:jc w:val="both"/>
        <w:rPr>
          <w:rStyle w:val="MessageHeaderLabel"/>
          <w:rFonts w:ascii="Times New Roman" w:hAnsi="Times New Roman" w:cs="Times New Roman"/>
          <w:b w:val="0"/>
          <w:spacing w:val="0"/>
          <w:sz w:val="20"/>
          <w:szCs w:val="20"/>
        </w:rPr>
      </w:pPr>
      <w:r w:rsidRPr="001353B5">
        <w:rPr>
          <w:rFonts w:ascii="Times New Roman" w:hAnsi="Times New Roman" w:cs="Times New Roman"/>
          <w:sz w:val="20"/>
          <w:szCs w:val="20"/>
        </w:rPr>
        <w:lastRenderedPageBreak/>
        <w:t xml:space="preserve">In cases where there are two different values documented for gestational age and one is determined by examination and the other is determined by the best obstetrical estimate (OE) based on dates, abstract the value determined by dates. </w:t>
      </w:r>
    </w:p>
    <w:p w14:paraId="6FB9BBAF" w14:textId="77777777" w:rsidR="001D375F" w:rsidRPr="006C4CC1" w:rsidRDefault="001D375F" w:rsidP="00073194">
      <w:pPr>
        <w:spacing w:after="0" w:line="240" w:lineRule="auto"/>
        <w:jc w:val="both"/>
        <w:rPr>
          <w:rStyle w:val="MessageHeaderLabel"/>
          <w:rFonts w:ascii="Times New Roman" w:hAnsi="Times New Roman" w:cs="Times New Roman"/>
          <w:bCs/>
          <w:sz w:val="20"/>
          <w:szCs w:val="20"/>
        </w:rPr>
      </w:pPr>
    </w:p>
    <w:p w14:paraId="43621A69" w14:textId="77777777" w:rsidR="001D375F" w:rsidRPr="006C4CC1" w:rsidRDefault="001D375F" w:rsidP="00073194">
      <w:pPr>
        <w:spacing w:after="0" w:line="240" w:lineRule="auto"/>
        <w:ind w:left="-28"/>
        <w:jc w:val="both"/>
        <w:rPr>
          <w:rFonts w:ascii="Times New Roman" w:hAnsi="Times New Roman" w:cs="Times New Roman"/>
          <w:sz w:val="20"/>
          <w:szCs w:val="20"/>
        </w:rPr>
      </w:pPr>
      <w:r w:rsidRPr="006C4CC1">
        <w:rPr>
          <w:rStyle w:val="MessageHeaderLabel"/>
          <w:rFonts w:ascii="Times New Roman" w:hAnsi="Times New Roman" w:cs="Times New Roman"/>
          <w:bCs/>
          <w:sz w:val="20"/>
          <w:szCs w:val="20"/>
        </w:rPr>
        <w:t xml:space="preserve">Suggested Data Sources: </w:t>
      </w:r>
      <w:r w:rsidRPr="006C4CC1">
        <w:rPr>
          <w:rStyle w:val="MessageHeaderLabel"/>
          <w:rFonts w:ascii="Times New Roman" w:hAnsi="Times New Roman" w:cs="Times New Roman"/>
          <w:bCs/>
          <w:sz w:val="20"/>
          <w:szCs w:val="20"/>
        </w:rPr>
        <w:tab/>
      </w:r>
      <w:r w:rsidRPr="006C4CC1">
        <w:rPr>
          <w:rFonts w:ascii="Times New Roman" w:hAnsi="Times New Roman" w:cs="Times New Roman"/>
          <w:sz w:val="20"/>
          <w:szCs w:val="20"/>
        </w:rPr>
        <w:t xml:space="preserve">History and physical </w:t>
      </w:r>
    </w:p>
    <w:p w14:paraId="259BFCE5" w14:textId="77777777" w:rsidR="001D375F" w:rsidRPr="006C4CC1" w:rsidRDefault="001D375F" w:rsidP="00073194">
      <w:pPr>
        <w:spacing w:after="0" w:line="240" w:lineRule="auto"/>
        <w:ind w:left="1440" w:firstLine="748"/>
        <w:jc w:val="both"/>
        <w:rPr>
          <w:rFonts w:ascii="Times New Roman" w:hAnsi="Times New Roman" w:cs="Times New Roman"/>
          <w:sz w:val="20"/>
          <w:szCs w:val="20"/>
        </w:rPr>
      </w:pPr>
      <w:r w:rsidRPr="006C4CC1">
        <w:rPr>
          <w:rFonts w:ascii="Times New Roman" w:hAnsi="Times New Roman" w:cs="Times New Roman"/>
          <w:sz w:val="20"/>
          <w:szCs w:val="20"/>
        </w:rPr>
        <w:t xml:space="preserve">Nursing notes </w:t>
      </w:r>
    </w:p>
    <w:p w14:paraId="6C41B35B" w14:textId="77777777" w:rsidR="001D375F" w:rsidRPr="006C4CC1" w:rsidRDefault="001D375F" w:rsidP="00073194">
      <w:pPr>
        <w:spacing w:after="0" w:line="240" w:lineRule="auto"/>
        <w:ind w:left="1440" w:firstLine="748"/>
        <w:jc w:val="both"/>
        <w:rPr>
          <w:rFonts w:ascii="Times New Roman" w:hAnsi="Times New Roman" w:cs="Times New Roman"/>
          <w:sz w:val="20"/>
          <w:szCs w:val="20"/>
        </w:rPr>
      </w:pPr>
      <w:r w:rsidRPr="006C4CC1">
        <w:rPr>
          <w:rFonts w:ascii="Times New Roman" w:hAnsi="Times New Roman" w:cs="Times New Roman"/>
          <w:sz w:val="20"/>
          <w:szCs w:val="20"/>
        </w:rPr>
        <w:t xml:space="preserve">Nursing admission assessment </w:t>
      </w:r>
    </w:p>
    <w:p w14:paraId="2F8AA5EB" w14:textId="77777777" w:rsidR="001D375F" w:rsidRPr="006C4CC1" w:rsidRDefault="001D375F" w:rsidP="00073194">
      <w:pPr>
        <w:spacing w:after="0" w:line="240" w:lineRule="auto"/>
        <w:ind w:left="1440" w:firstLine="748"/>
        <w:jc w:val="both"/>
        <w:rPr>
          <w:rFonts w:ascii="Times New Roman" w:hAnsi="Times New Roman" w:cs="Times New Roman"/>
          <w:sz w:val="20"/>
          <w:szCs w:val="20"/>
        </w:rPr>
      </w:pPr>
      <w:r w:rsidRPr="006C4CC1">
        <w:rPr>
          <w:rFonts w:ascii="Times New Roman" w:hAnsi="Times New Roman" w:cs="Times New Roman"/>
          <w:sz w:val="20"/>
          <w:szCs w:val="20"/>
        </w:rPr>
        <w:t xml:space="preserve">Progress notes </w:t>
      </w:r>
    </w:p>
    <w:p w14:paraId="750BE596" w14:textId="77777777" w:rsidR="001D375F" w:rsidRPr="006C4CC1" w:rsidRDefault="001D375F" w:rsidP="00073194">
      <w:pPr>
        <w:spacing w:after="0" w:line="240" w:lineRule="auto"/>
        <w:ind w:left="1440" w:firstLine="748"/>
        <w:jc w:val="both"/>
        <w:rPr>
          <w:rFonts w:ascii="Times New Roman" w:hAnsi="Times New Roman" w:cs="Times New Roman"/>
          <w:sz w:val="20"/>
          <w:szCs w:val="20"/>
        </w:rPr>
      </w:pPr>
      <w:r w:rsidRPr="006C4CC1">
        <w:rPr>
          <w:rFonts w:ascii="Times New Roman" w:hAnsi="Times New Roman" w:cs="Times New Roman"/>
          <w:sz w:val="20"/>
          <w:szCs w:val="20"/>
        </w:rPr>
        <w:t xml:space="preserve">Physician’s notes </w:t>
      </w:r>
    </w:p>
    <w:p w14:paraId="647394B1" w14:textId="77777777" w:rsidR="001D375F" w:rsidRPr="006C4CC1" w:rsidRDefault="001D375F" w:rsidP="00073194">
      <w:pPr>
        <w:spacing w:after="0" w:line="240" w:lineRule="auto"/>
        <w:ind w:left="1440" w:firstLine="748"/>
        <w:jc w:val="both"/>
        <w:rPr>
          <w:rFonts w:ascii="Times New Roman" w:hAnsi="Times New Roman" w:cs="Times New Roman"/>
          <w:sz w:val="20"/>
          <w:szCs w:val="20"/>
        </w:rPr>
      </w:pPr>
      <w:r w:rsidRPr="006C4CC1">
        <w:rPr>
          <w:rFonts w:ascii="Times New Roman" w:hAnsi="Times New Roman" w:cs="Times New Roman"/>
          <w:sz w:val="20"/>
          <w:szCs w:val="20"/>
        </w:rPr>
        <w:t xml:space="preserve">Discharge summary </w:t>
      </w:r>
    </w:p>
    <w:p w14:paraId="6FC5C932" w14:textId="039F4C2B" w:rsidR="001D375F" w:rsidRPr="006C4CC1" w:rsidRDefault="001D375F" w:rsidP="00073194">
      <w:pPr>
        <w:spacing w:after="0" w:line="240" w:lineRule="auto"/>
        <w:jc w:val="both"/>
        <w:rPr>
          <w:rStyle w:val="MessageHeaderLabel"/>
          <w:rFonts w:ascii="Times New Roman" w:hAnsi="Times New Roman" w:cs="Times New Roman"/>
          <w:bCs/>
          <w:sz w:val="20"/>
          <w:szCs w:val="20"/>
        </w:rPr>
      </w:pPr>
      <w:r w:rsidRPr="006C4CC1">
        <w:rPr>
          <w:rStyle w:val="MessageHeaderLabel"/>
          <w:rFonts w:ascii="Times New Roman" w:hAnsi="Times New Roman" w:cs="Times New Roman"/>
          <w:bCs/>
          <w:sz w:val="20"/>
          <w:szCs w:val="20"/>
        </w:rPr>
        <w:t xml:space="preserve">Guidelines for Abstraction: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Guidelines for Abstraction"/>
        <w:tblDescription w:val="2 columns, 2 rows including Header row from left to right: Inclusion, Exclusion. "/>
      </w:tblPr>
      <w:tblGrid>
        <w:gridCol w:w="4788"/>
        <w:gridCol w:w="4788"/>
      </w:tblGrid>
      <w:tr w:rsidR="001D375F" w:rsidRPr="006C4CC1" w14:paraId="60E54463" w14:textId="77777777" w:rsidTr="0068399B">
        <w:trPr>
          <w:cantSplit/>
          <w:tblHeader/>
        </w:trPr>
        <w:tc>
          <w:tcPr>
            <w:tcW w:w="4788" w:type="dxa"/>
          </w:tcPr>
          <w:p w14:paraId="11C477D5" w14:textId="77777777" w:rsidR="001D375F" w:rsidRPr="006C4CC1" w:rsidRDefault="001D375F" w:rsidP="00073194">
            <w:pPr>
              <w:spacing w:after="0" w:line="240" w:lineRule="auto"/>
              <w:jc w:val="both"/>
              <w:rPr>
                <w:rFonts w:ascii="Times New Roman" w:hAnsi="Times New Roman" w:cs="Times New Roman"/>
                <w:b/>
                <w:bCs/>
                <w:sz w:val="20"/>
                <w:szCs w:val="20"/>
              </w:rPr>
            </w:pPr>
            <w:r w:rsidRPr="006C4CC1">
              <w:rPr>
                <w:rFonts w:ascii="Times New Roman" w:hAnsi="Times New Roman" w:cs="Times New Roman"/>
                <w:b/>
                <w:bCs/>
                <w:sz w:val="20"/>
                <w:szCs w:val="20"/>
              </w:rPr>
              <w:t>Inclusion</w:t>
            </w:r>
          </w:p>
        </w:tc>
        <w:tc>
          <w:tcPr>
            <w:tcW w:w="4788" w:type="dxa"/>
          </w:tcPr>
          <w:p w14:paraId="3935D2D0" w14:textId="77777777" w:rsidR="001D375F" w:rsidRPr="006C4CC1" w:rsidRDefault="001D375F" w:rsidP="00073194">
            <w:pPr>
              <w:spacing w:after="0" w:line="240" w:lineRule="auto"/>
              <w:jc w:val="both"/>
              <w:rPr>
                <w:rFonts w:ascii="Times New Roman" w:hAnsi="Times New Roman" w:cs="Times New Roman"/>
                <w:b/>
                <w:bCs/>
                <w:sz w:val="20"/>
                <w:szCs w:val="20"/>
              </w:rPr>
            </w:pPr>
            <w:r w:rsidRPr="006C4CC1">
              <w:rPr>
                <w:rFonts w:ascii="Times New Roman" w:hAnsi="Times New Roman" w:cs="Times New Roman"/>
                <w:b/>
                <w:bCs/>
                <w:sz w:val="20"/>
                <w:szCs w:val="20"/>
              </w:rPr>
              <w:t>Exclusion</w:t>
            </w:r>
          </w:p>
        </w:tc>
      </w:tr>
      <w:tr w:rsidR="001D375F" w:rsidRPr="006C4CC1" w14:paraId="23F7BCDE" w14:textId="77777777" w:rsidTr="0068399B">
        <w:trPr>
          <w:cantSplit/>
          <w:tblHeader/>
        </w:trPr>
        <w:tc>
          <w:tcPr>
            <w:tcW w:w="4788" w:type="dxa"/>
            <w:vAlign w:val="center"/>
          </w:tcPr>
          <w:p w14:paraId="567D671A" w14:textId="77777777" w:rsidR="001D375F" w:rsidRPr="006C4CC1" w:rsidRDefault="001D375F" w:rsidP="00073194">
            <w:pPr>
              <w:numPr>
                <w:ilvl w:val="0"/>
                <w:numId w:val="34"/>
              </w:numPr>
              <w:tabs>
                <w:tab w:val="clear" w:pos="720"/>
                <w:tab w:val="num" w:pos="180"/>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Gestational age of 37 weeks or more </w:t>
            </w:r>
          </w:p>
          <w:p w14:paraId="23E921D2" w14:textId="77777777" w:rsidR="001D375F" w:rsidRPr="006C4CC1" w:rsidRDefault="001D375F" w:rsidP="00073194">
            <w:pPr>
              <w:numPr>
                <w:ilvl w:val="0"/>
                <w:numId w:val="34"/>
              </w:numPr>
              <w:tabs>
                <w:tab w:val="clear" w:pos="720"/>
                <w:tab w:val="num" w:pos="180"/>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Early term </w:t>
            </w:r>
          </w:p>
          <w:p w14:paraId="41C332CE" w14:textId="77777777" w:rsidR="001D375F" w:rsidRPr="006C4CC1" w:rsidRDefault="001D375F" w:rsidP="00073194">
            <w:pPr>
              <w:numPr>
                <w:ilvl w:val="0"/>
                <w:numId w:val="34"/>
              </w:numPr>
              <w:tabs>
                <w:tab w:val="clear" w:pos="720"/>
                <w:tab w:val="num" w:pos="180"/>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Full term </w:t>
            </w:r>
          </w:p>
          <w:p w14:paraId="7880E78B" w14:textId="77777777" w:rsidR="001D375F" w:rsidRPr="006C4CC1" w:rsidRDefault="001D375F" w:rsidP="00073194">
            <w:pPr>
              <w:numPr>
                <w:ilvl w:val="0"/>
                <w:numId w:val="34"/>
              </w:numPr>
              <w:tabs>
                <w:tab w:val="clear" w:pos="720"/>
                <w:tab w:val="num" w:pos="180"/>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Late term </w:t>
            </w:r>
          </w:p>
          <w:p w14:paraId="043FB01E" w14:textId="77777777" w:rsidR="001D375F" w:rsidRPr="006C4CC1" w:rsidRDefault="001D375F" w:rsidP="00073194">
            <w:pPr>
              <w:numPr>
                <w:ilvl w:val="0"/>
                <w:numId w:val="34"/>
              </w:numPr>
              <w:tabs>
                <w:tab w:val="clear" w:pos="720"/>
                <w:tab w:val="num" w:pos="180"/>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Post term </w:t>
            </w:r>
          </w:p>
          <w:p w14:paraId="28C30E08" w14:textId="1FFF00EB" w:rsidR="001D375F" w:rsidRPr="006C4CC1" w:rsidRDefault="001D375F" w:rsidP="00073194">
            <w:pPr>
              <w:numPr>
                <w:ilvl w:val="0"/>
                <w:numId w:val="34"/>
              </w:numPr>
              <w:tabs>
                <w:tab w:val="clear" w:pos="720"/>
                <w:tab w:val="num" w:pos="180"/>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Term </w:t>
            </w:r>
          </w:p>
        </w:tc>
        <w:tc>
          <w:tcPr>
            <w:tcW w:w="4788" w:type="dxa"/>
          </w:tcPr>
          <w:p w14:paraId="5DFE11CF" w14:textId="77777777" w:rsidR="001D375F" w:rsidRPr="006C4CC1" w:rsidRDefault="001D375F" w:rsidP="00073194">
            <w:pPr>
              <w:numPr>
                <w:ilvl w:val="0"/>
                <w:numId w:val="35"/>
              </w:numPr>
              <w:tabs>
                <w:tab w:val="clear" w:pos="720"/>
                <w:tab w:val="num" w:pos="162"/>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Gestational age of 36 weeks or less </w:t>
            </w:r>
          </w:p>
          <w:p w14:paraId="76FE2848" w14:textId="77777777" w:rsidR="001D375F" w:rsidRPr="006C4CC1" w:rsidRDefault="001D375F" w:rsidP="00073194">
            <w:pPr>
              <w:numPr>
                <w:ilvl w:val="0"/>
                <w:numId w:val="35"/>
              </w:numPr>
              <w:tabs>
                <w:tab w:val="clear" w:pos="720"/>
                <w:tab w:val="num" w:pos="162"/>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Preterm </w:t>
            </w:r>
          </w:p>
          <w:p w14:paraId="0F5C5C8D" w14:textId="77777777" w:rsidR="001D375F" w:rsidRPr="006C4CC1" w:rsidRDefault="001D375F" w:rsidP="00073194">
            <w:pPr>
              <w:numPr>
                <w:ilvl w:val="0"/>
                <w:numId w:val="35"/>
              </w:numPr>
              <w:tabs>
                <w:tab w:val="clear" w:pos="720"/>
                <w:tab w:val="num" w:pos="162"/>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 xml:space="preserve">Early preterm </w:t>
            </w:r>
          </w:p>
          <w:p w14:paraId="65575394" w14:textId="77777777" w:rsidR="001D375F" w:rsidRPr="006C4CC1" w:rsidRDefault="001D375F" w:rsidP="00073194">
            <w:pPr>
              <w:numPr>
                <w:ilvl w:val="0"/>
                <w:numId w:val="35"/>
              </w:numPr>
              <w:tabs>
                <w:tab w:val="clear" w:pos="720"/>
                <w:tab w:val="num" w:pos="162"/>
              </w:tabs>
              <w:spacing w:after="0" w:line="240" w:lineRule="auto"/>
              <w:ind w:left="332"/>
              <w:jc w:val="both"/>
              <w:rPr>
                <w:rFonts w:ascii="Times New Roman" w:hAnsi="Times New Roman" w:cs="Times New Roman"/>
                <w:sz w:val="20"/>
                <w:szCs w:val="20"/>
              </w:rPr>
            </w:pPr>
            <w:r w:rsidRPr="006C4CC1">
              <w:rPr>
                <w:rFonts w:ascii="Times New Roman" w:hAnsi="Times New Roman" w:cs="Times New Roman"/>
                <w:sz w:val="20"/>
                <w:szCs w:val="20"/>
              </w:rPr>
              <w:t>Late preterm</w:t>
            </w:r>
          </w:p>
          <w:p w14:paraId="622E441B" w14:textId="77777777" w:rsidR="001D375F" w:rsidRPr="006C4CC1" w:rsidRDefault="001D375F" w:rsidP="00073194">
            <w:pPr>
              <w:spacing w:after="0" w:line="240" w:lineRule="auto"/>
              <w:jc w:val="both"/>
              <w:rPr>
                <w:rFonts w:ascii="Times New Roman" w:hAnsi="Times New Roman" w:cs="Times New Roman"/>
                <w:sz w:val="20"/>
                <w:szCs w:val="20"/>
              </w:rPr>
            </w:pPr>
          </w:p>
        </w:tc>
      </w:tr>
    </w:tbl>
    <w:p w14:paraId="77483B2B" w14:textId="77777777" w:rsidR="00AC06D0" w:rsidRPr="00D9666C" w:rsidRDefault="00AC06D0" w:rsidP="00073194">
      <w:pPr>
        <w:tabs>
          <w:tab w:val="left" w:pos="720"/>
        </w:tabs>
        <w:autoSpaceDE w:val="0"/>
        <w:autoSpaceDN w:val="0"/>
        <w:adjustRightInd w:val="0"/>
        <w:spacing w:after="0" w:line="240" w:lineRule="auto"/>
        <w:jc w:val="both"/>
        <w:rPr>
          <w:rFonts w:ascii="Times New Roman" w:hAnsi="Times New Roman" w:cs="Times New Roman"/>
          <w:sz w:val="20"/>
          <w:szCs w:val="20"/>
        </w:rPr>
      </w:pPr>
      <w:r w:rsidRPr="00D9666C">
        <w:rPr>
          <w:rFonts w:ascii="Times New Roman" w:hAnsi="Times New Roman" w:cs="Times New Roman"/>
          <w:b/>
          <w:bCs/>
          <w:sz w:val="20"/>
          <w:szCs w:val="20"/>
        </w:rPr>
        <w:t>ACKNOWLEDGEMENT</w:t>
      </w:r>
      <w:r w:rsidRPr="00D9666C">
        <w:rPr>
          <w:rFonts w:ascii="Times New Roman" w:hAnsi="Times New Roman" w:cs="Times New Roman"/>
          <w:sz w:val="20"/>
          <w:szCs w:val="20"/>
        </w:rPr>
        <w:t>: Hospitals are responsible for accessing and adhering to data collection guidelines specifications for nationally reported hospital quality measures using the appropriate versions of the “</w:t>
      </w:r>
      <w:r w:rsidRPr="00D9666C">
        <w:rPr>
          <w:rFonts w:ascii="Times New Roman" w:hAnsi="Times New Roman" w:cs="Times New Roman"/>
          <w:b/>
          <w:bCs/>
          <w:i/>
          <w:iCs/>
          <w:sz w:val="20"/>
          <w:szCs w:val="20"/>
        </w:rPr>
        <w:t>Specifications Manual for Joint Commission National Quality Measures v2023A” and Release Notes v2023A</w:t>
      </w:r>
      <w:r w:rsidRPr="00D9666C">
        <w:rPr>
          <w:rFonts w:ascii="Times New Roman" w:hAnsi="Times New Roman" w:cs="Times New Roman"/>
          <w:sz w:val="20"/>
          <w:szCs w:val="20"/>
        </w:rPr>
        <w:t xml:space="preserve">.  Hospital Users of the ‘TJC Specifications Manual’ are responsible for updating their software and associated documentation based on the Joint Commission published manual production timelines </w:t>
      </w:r>
    </w:p>
    <w:p w14:paraId="35EB97C4" w14:textId="77777777" w:rsidR="00CB4B0F" w:rsidRDefault="00CB4B0F" w:rsidP="00073194">
      <w:pPr>
        <w:pStyle w:val="Title"/>
        <w:jc w:val="both"/>
        <w:rPr>
          <w:b/>
          <w:color w:val="0070C0"/>
          <w:sz w:val="32"/>
          <w:szCs w:val="32"/>
        </w:rPr>
      </w:pPr>
    </w:p>
    <w:p w14:paraId="03296A26" w14:textId="2053528B" w:rsidR="00C94CFC" w:rsidRDefault="00C94CFC" w:rsidP="00073194">
      <w:pPr>
        <w:pStyle w:val="Title"/>
        <w:jc w:val="both"/>
        <w:rPr>
          <w:b/>
          <w:color w:val="0070C0"/>
          <w:sz w:val="32"/>
          <w:szCs w:val="32"/>
        </w:rPr>
      </w:pPr>
    </w:p>
    <w:p w14:paraId="37925532" w14:textId="03DB2992" w:rsidR="006761DD" w:rsidRDefault="006761DD" w:rsidP="006761DD"/>
    <w:p w14:paraId="09D687AE" w14:textId="061FD630" w:rsidR="006761DD" w:rsidRDefault="006761DD" w:rsidP="006761DD"/>
    <w:p w14:paraId="0E6896DA" w14:textId="5D6FF180" w:rsidR="006761DD" w:rsidRDefault="006761DD" w:rsidP="006761DD"/>
    <w:p w14:paraId="2A90A035" w14:textId="095EC987" w:rsidR="006761DD" w:rsidRDefault="006761DD" w:rsidP="006761DD"/>
    <w:p w14:paraId="14660355" w14:textId="289A8BB4" w:rsidR="006761DD" w:rsidRDefault="006761DD" w:rsidP="006761DD"/>
    <w:p w14:paraId="4BEE383B" w14:textId="0CEFFFFC" w:rsidR="006761DD" w:rsidRDefault="006761DD" w:rsidP="006761DD"/>
    <w:p w14:paraId="6E3C2423" w14:textId="14433865" w:rsidR="006761DD" w:rsidRDefault="006761DD" w:rsidP="006761DD"/>
    <w:p w14:paraId="71D740E6" w14:textId="69E198F6" w:rsidR="006761DD" w:rsidRDefault="006761DD" w:rsidP="006761DD"/>
    <w:p w14:paraId="0EB5F44E" w14:textId="756A0D21" w:rsidR="006761DD" w:rsidRDefault="006761DD" w:rsidP="006761DD"/>
    <w:p w14:paraId="00869F0E" w14:textId="47909D80" w:rsidR="006761DD" w:rsidRDefault="006761DD" w:rsidP="006761DD"/>
    <w:p w14:paraId="11F700EF" w14:textId="2572556C" w:rsidR="006761DD" w:rsidRDefault="006761DD" w:rsidP="006761DD"/>
    <w:p w14:paraId="2E43C3C9" w14:textId="77777777" w:rsidR="003B43E7" w:rsidRPr="006761DD" w:rsidRDefault="003B43E7" w:rsidP="006761DD"/>
    <w:p w14:paraId="51569DA6" w14:textId="77777777" w:rsidR="00C94CFC" w:rsidRDefault="00C94CFC" w:rsidP="00073194">
      <w:pPr>
        <w:pStyle w:val="Title"/>
        <w:jc w:val="both"/>
        <w:rPr>
          <w:b/>
          <w:color w:val="0070C0"/>
          <w:sz w:val="32"/>
          <w:szCs w:val="32"/>
        </w:rPr>
      </w:pPr>
    </w:p>
    <w:p w14:paraId="0313B6B4" w14:textId="77777777" w:rsidR="00C94CFC" w:rsidRDefault="00C94CFC" w:rsidP="00073194">
      <w:pPr>
        <w:pStyle w:val="Title"/>
        <w:jc w:val="both"/>
        <w:rPr>
          <w:b/>
          <w:color w:val="0070C0"/>
          <w:sz w:val="32"/>
          <w:szCs w:val="32"/>
        </w:rPr>
      </w:pPr>
    </w:p>
    <w:p w14:paraId="1EC0C645" w14:textId="77777777" w:rsidR="00C94CFC" w:rsidRDefault="00C94CFC" w:rsidP="00073194">
      <w:pPr>
        <w:pStyle w:val="Title"/>
        <w:jc w:val="both"/>
        <w:rPr>
          <w:b/>
          <w:color w:val="0070C0"/>
          <w:sz w:val="32"/>
          <w:szCs w:val="32"/>
        </w:rPr>
      </w:pPr>
    </w:p>
    <w:p w14:paraId="1DB935F1" w14:textId="2654D01E" w:rsidR="00F122A7" w:rsidRPr="00BA04AC" w:rsidRDefault="00F122A7" w:rsidP="00073194">
      <w:pPr>
        <w:pStyle w:val="Title"/>
        <w:jc w:val="both"/>
        <w:rPr>
          <w:b/>
          <w:color w:val="0070C0"/>
          <w:sz w:val="32"/>
          <w:szCs w:val="32"/>
        </w:rPr>
      </w:pPr>
      <w:r w:rsidRPr="00BA04AC">
        <w:rPr>
          <w:b/>
          <w:color w:val="0070C0"/>
          <w:sz w:val="32"/>
          <w:szCs w:val="32"/>
        </w:rPr>
        <w:lastRenderedPageBreak/>
        <w:t xml:space="preserve">Section IV:  </w:t>
      </w:r>
      <w:r w:rsidR="000C6AAF" w:rsidRPr="00BA04AC">
        <w:rPr>
          <w:b/>
          <w:color w:val="0070C0"/>
          <w:sz w:val="32"/>
          <w:szCs w:val="32"/>
        </w:rPr>
        <w:t xml:space="preserve">MassHealth </w:t>
      </w:r>
      <w:r w:rsidRPr="00BA04AC">
        <w:rPr>
          <w:b/>
          <w:color w:val="0070C0"/>
          <w:sz w:val="32"/>
          <w:szCs w:val="32"/>
        </w:rPr>
        <w:t>Data Abstr</w:t>
      </w:r>
      <w:r w:rsidR="000C6AAF" w:rsidRPr="00BA04AC">
        <w:rPr>
          <w:b/>
          <w:color w:val="0070C0"/>
          <w:sz w:val="32"/>
          <w:szCs w:val="32"/>
        </w:rPr>
        <w:t>a</w:t>
      </w:r>
      <w:r w:rsidRPr="00BA04AC">
        <w:rPr>
          <w:b/>
          <w:color w:val="0070C0"/>
          <w:sz w:val="32"/>
          <w:szCs w:val="32"/>
        </w:rPr>
        <w:t xml:space="preserve">ction Tools  </w:t>
      </w:r>
    </w:p>
    <w:p w14:paraId="0B8D8C97" w14:textId="013CC136" w:rsidR="00901C27" w:rsidRPr="001366DD" w:rsidRDefault="00901C27" w:rsidP="00AA5F20">
      <w:pPr>
        <w:keepNext/>
        <w:spacing w:before="240" w:after="60" w:line="240" w:lineRule="auto"/>
        <w:outlineLvl w:val="0"/>
        <w:rPr>
          <w:rFonts w:ascii="Times New Roman" w:eastAsia="Times New Roman" w:hAnsi="Times New Roman" w:cs="Times New Roman"/>
          <w:kern w:val="32"/>
        </w:rPr>
      </w:pPr>
      <w:r w:rsidRPr="001366DD">
        <w:rPr>
          <w:rFonts w:ascii="Times New Roman" w:eastAsia="Times New Roman" w:hAnsi="Times New Roman" w:cs="Times New Roman"/>
          <w:kern w:val="32"/>
        </w:rPr>
        <w:t>This section provides</w:t>
      </w:r>
      <w:r w:rsidR="001366DD">
        <w:rPr>
          <w:rFonts w:ascii="Times New Roman" w:eastAsia="Times New Roman" w:hAnsi="Times New Roman" w:cs="Times New Roman"/>
          <w:kern w:val="32"/>
        </w:rPr>
        <w:t xml:space="preserve"> </w:t>
      </w:r>
      <w:r w:rsidRPr="001366DD">
        <w:rPr>
          <w:rFonts w:ascii="Times New Roman" w:eastAsia="Times New Roman" w:hAnsi="Times New Roman" w:cs="Times New Roman"/>
          <w:kern w:val="32"/>
        </w:rPr>
        <w:t>data abstraction tools for the NEWB-3, SUB-2 and SUB-3 measure</w:t>
      </w:r>
      <w:r w:rsidR="00994872" w:rsidRPr="001366DD">
        <w:rPr>
          <w:rFonts w:ascii="Times New Roman" w:eastAsia="Times New Roman" w:hAnsi="Times New Roman" w:cs="Times New Roman"/>
          <w:kern w:val="32"/>
        </w:rPr>
        <w:t>s collection and reporting.</w:t>
      </w:r>
    </w:p>
    <w:p w14:paraId="6FE498C1" w14:textId="50573DAB" w:rsidR="00736BCE" w:rsidRPr="00736BCE" w:rsidRDefault="00736BCE" w:rsidP="00AA5F20">
      <w:pPr>
        <w:keepNext/>
        <w:spacing w:before="240" w:after="60" w:line="240" w:lineRule="auto"/>
        <w:outlineLvl w:val="0"/>
        <w:rPr>
          <w:rFonts w:ascii="Arial" w:eastAsia="Times New Roman" w:hAnsi="Arial" w:cs="Arial"/>
          <w:b/>
          <w:bCs/>
          <w:kern w:val="32"/>
          <w:sz w:val="24"/>
          <w:szCs w:val="24"/>
        </w:rPr>
      </w:pPr>
      <w:r w:rsidRPr="00736BCE">
        <w:rPr>
          <w:rFonts w:ascii="Arial" w:eastAsia="Times New Roman" w:hAnsi="Arial" w:cs="Arial"/>
          <w:b/>
          <w:bCs/>
          <w:kern w:val="32"/>
          <w:sz w:val="24"/>
          <w:szCs w:val="24"/>
        </w:rPr>
        <w:t>Data Abstraction Tool: Unexpected Complications in Term Newborns (NEWB-3)</w:t>
      </w:r>
    </w:p>
    <w:p w14:paraId="2FC515B5" w14:textId="77777777" w:rsidR="00736BCE" w:rsidRPr="00736BCE" w:rsidRDefault="00736BCE" w:rsidP="00AA5F20">
      <w:pPr>
        <w:spacing w:after="0" w:line="240" w:lineRule="auto"/>
        <w:rPr>
          <w:rFonts w:ascii="Arial" w:eastAsia="Times New Roman" w:hAnsi="Arial" w:cs="Arial"/>
          <w:b/>
          <w:color w:val="000080"/>
          <w:sz w:val="18"/>
          <w:szCs w:val="18"/>
        </w:rPr>
      </w:pPr>
    </w:p>
    <w:p w14:paraId="36DE8251" w14:textId="77777777" w:rsidR="00736BCE" w:rsidRPr="000C5548" w:rsidRDefault="00736BCE" w:rsidP="00AA5F20">
      <w:pPr>
        <w:spacing w:after="0" w:line="240" w:lineRule="auto"/>
        <w:rPr>
          <w:rFonts w:ascii="Arial" w:eastAsia="Times New Roman" w:hAnsi="Arial" w:cs="Arial"/>
          <w:sz w:val="20"/>
          <w:szCs w:val="20"/>
        </w:rPr>
      </w:pPr>
      <w:r w:rsidRPr="000C5548">
        <w:rPr>
          <w:rFonts w:ascii="Arial" w:eastAsia="Times New Roman" w:hAnsi="Arial" w:cs="Arial"/>
          <w:b/>
          <w:sz w:val="20"/>
          <w:szCs w:val="20"/>
        </w:rPr>
        <w:t>INSTRUCTIONS</w:t>
      </w:r>
      <w:r w:rsidRPr="000C5548">
        <w:rPr>
          <w:rFonts w:ascii="Arial" w:eastAsia="Times New Roman" w:hAnsi="Arial" w:cs="Arial"/>
          <w:sz w:val="20"/>
          <w:szCs w:val="20"/>
        </w:rPr>
        <w:t xml:space="preserve">: Hospitals must refer to the appropriate version of data dictionary for abstraction guidelines that apply to this measure. Updated text throughout this tool is marked by the use of the </w:t>
      </w:r>
      <w:r w:rsidRPr="000C5548">
        <w:rPr>
          <w:rFonts w:ascii="Times New Roman" w:eastAsia="Times New Roman" w:hAnsi="Times New Roman" w:cs="Times New Roman"/>
          <w:i/>
          <w:sz w:val="20"/>
          <w:szCs w:val="20"/>
          <w:u w:val="single"/>
        </w:rPr>
        <w:t xml:space="preserve">Emphasis </w:t>
      </w:r>
      <w:r w:rsidRPr="000C5548">
        <w:rPr>
          <w:rFonts w:ascii="Arial" w:eastAsia="Times New Roman" w:hAnsi="Arial" w:cs="Arial"/>
          <w:sz w:val="20"/>
          <w:szCs w:val="20"/>
        </w:rPr>
        <w:t xml:space="preserve">font style.  The capital letters in parenthesis represents the field name that corresponds to the data element name. </w:t>
      </w:r>
    </w:p>
    <w:p w14:paraId="113A34CC" w14:textId="77777777" w:rsidR="00736BCE" w:rsidRPr="000C5548" w:rsidRDefault="00736BCE" w:rsidP="00AA5F20">
      <w:pPr>
        <w:spacing w:after="0" w:line="240" w:lineRule="auto"/>
        <w:rPr>
          <w:rFonts w:ascii="Arial" w:eastAsia="Times New Roman" w:hAnsi="Arial" w:cs="Arial"/>
          <w:sz w:val="20"/>
          <w:szCs w:val="20"/>
        </w:rPr>
      </w:pPr>
    </w:p>
    <w:p w14:paraId="010821A6"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Provider Name (PROVNAME)</w:t>
      </w:r>
      <w:r w:rsidRPr="000C5548">
        <w:rPr>
          <w:rFonts w:ascii="Arial" w:eastAsia="Times New Roman" w:hAnsi="Arial" w:cs="Arial"/>
          <w:sz w:val="20"/>
          <w:szCs w:val="20"/>
        </w:rPr>
        <w:t xml:space="preserve"> _________________________________________</w:t>
      </w:r>
    </w:p>
    <w:p w14:paraId="2FFF7EE0" w14:textId="77777777" w:rsidR="00736BCE" w:rsidRPr="000C5548" w:rsidRDefault="00736BCE" w:rsidP="00AA5F20">
      <w:pPr>
        <w:spacing w:after="0" w:line="240" w:lineRule="auto"/>
        <w:ind w:left="360" w:hanging="360"/>
        <w:rPr>
          <w:rFonts w:ascii="Arial" w:eastAsia="Times New Roman" w:hAnsi="Arial" w:cs="Arial"/>
          <w:sz w:val="20"/>
          <w:szCs w:val="20"/>
        </w:rPr>
      </w:pPr>
    </w:p>
    <w:p w14:paraId="77B3193C"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Provider ID (PROVIDER-</w:t>
      </w:r>
      <w:proofErr w:type="gramStart"/>
      <w:r w:rsidRPr="000C5548">
        <w:rPr>
          <w:rFonts w:ascii="Arial" w:eastAsia="Times New Roman" w:hAnsi="Arial" w:cs="Arial"/>
          <w:bCs/>
          <w:sz w:val="20"/>
          <w:szCs w:val="20"/>
        </w:rPr>
        <w:t>ID)</w:t>
      </w:r>
      <w:r w:rsidRPr="000C5548">
        <w:rPr>
          <w:rFonts w:ascii="Arial" w:eastAsia="Times New Roman" w:hAnsi="Arial" w:cs="Arial"/>
          <w:sz w:val="20"/>
          <w:szCs w:val="20"/>
        </w:rPr>
        <w:t xml:space="preserve"> </w:t>
      </w:r>
      <w:r w:rsidRPr="000C5548">
        <w:rPr>
          <w:rFonts w:ascii="Arial" w:eastAsia="Times New Roman" w:hAnsi="Arial" w:cs="Arial"/>
          <w:b/>
          <w:bCs/>
          <w:sz w:val="20"/>
          <w:szCs w:val="20"/>
        </w:rPr>
        <w:t xml:space="preserve"> </w:t>
      </w:r>
      <w:r w:rsidRPr="000C5548">
        <w:rPr>
          <w:rFonts w:ascii="Arial" w:eastAsia="Times New Roman" w:hAnsi="Arial" w:cs="Arial"/>
          <w:sz w:val="20"/>
          <w:szCs w:val="20"/>
        </w:rPr>
        <w:t>_</w:t>
      </w:r>
      <w:proofErr w:type="gramEnd"/>
      <w:r w:rsidRPr="000C5548">
        <w:rPr>
          <w:rFonts w:ascii="Arial" w:eastAsia="Times New Roman" w:hAnsi="Arial" w:cs="Arial"/>
          <w:sz w:val="20"/>
          <w:szCs w:val="20"/>
        </w:rPr>
        <w:t>_______________________ (</w:t>
      </w:r>
      <w:proofErr w:type="spellStart"/>
      <w:r w:rsidRPr="000C5548">
        <w:rPr>
          <w:rFonts w:ascii="Arial" w:eastAsia="Times New Roman" w:hAnsi="Arial" w:cs="Arial"/>
          <w:sz w:val="20"/>
          <w:szCs w:val="20"/>
        </w:rPr>
        <w:t>AlphaNumeric</w:t>
      </w:r>
      <w:proofErr w:type="spellEnd"/>
      <w:r w:rsidRPr="000C5548">
        <w:rPr>
          <w:rFonts w:ascii="Arial" w:eastAsia="Times New Roman" w:hAnsi="Arial" w:cs="Arial"/>
          <w:sz w:val="20"/>
          <w:szCs w:val="20"/>
        </w:rPr>
        <w:t>)</w:t>
      </w:r>
    </w:p>
    <w:p w14:paraId="2CDC118A" w14:textId="77777777" w:rsidR="00736BCE" w:rsidRPr="000C5548" w:rsidRDefault="00736BCE" w:rsidP="00AA5F20">
      <w:pPr>
        <w:spacing w:after="0" w:line="240" w:lineRule="auto"/>
        <w:ind w:left="360" w:hanging="360"/>
        <w:rPr>
          <w:rFonts w:ascii="Arial" w:eastAsia="Times New Roman" w:hAnsi="Arial" w:cs="Arial"/>
          <w:sz w:val="20"/>
          <w:szCs w:val="20"/>
        </w:rPr>
      </w:pPr>
    </w:p>
    <w:p w14:paraId="1199AB3C"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First Name</w:t>
      </w:r>
      <w:r w:rsidRPr="000C5548">
        <w:rPr>
          <w:rFonts w:ascii="Arial" w:eastAsia="Times New Roman" w:hAnsi="Arial" w:cs="Arial"/>
          <w:b/>
          <w:bCs/>
          <w:sz w:val="20"/>
          <w:szCs w:val="20"/>
        </w:rPr>
        <w:t xml:space="preserve"> </w:t>
      </w:r>
      <w:r w:rsidRPr="000C5548">
        <w:rPr>
          <w:rFonts w:ascii="Arial" w:eastAsia="Times New Roman" w:hAnsi="Arial" w:cs="Arial"/>
          <w:bCs/>
          <w:sz w:val="20"/>
          <w:szCs w:val="20"/>
        </w:rPr>
        <w:t>(FIRST-</w:t>
      </w:r>
      <w:proofErr w:type="gramStart"/>
      <w:r w:rsidRPr="000C5548">
        <w:rPr>
          <w:rFonts w:ascii="Arial" w:eastAsia="Times New Roman" w:hAnsi="Arial" w:cs="Arial"/>
          <w:bCs/>
          <w:sz w:val="20"/>
          <w:szCs w:val="20"/>
        </w:rPr>
        <w:t>NAME)</w:t>
      </w:r>
      <w:r w:rsidRPr="000C5548">
        <w:rPr>
          <w:rFonts w:ascii="Arial" w:eastAsia="Times New Roman" w:hAnsi="Arial" w:cs="Arial"/>
          <w:b/>
          <w:bCs/>
          <w:sz w:val="20"/>
          <w:szCs w:val="20"/>
        </w:rPr>
        <w:t xml:space="preserve">  </w:t>
      </w:r>
      <w:r w:rsidRPr="000C5548">
        <w:rPr>
          <w:rFonts w:ascii="Arial" w:eastAsia="Times New Roman" w:hAnsi="Arial" w:cs="Arial"/>
          <w:sz w:val="20"/>
          <w:szCs w:val="20"/>
        </w:rPr>
        <w:t>_</w:t>
      </w:r>
      <w:proofErr w:type="gramEnd"/>
      <w:r w:rsidRPr="000C5548">
        <w:rPr>
          <w:rFonts w:ascii="Arial" w:eastAsia="Times New Roman" w:hAnsi="Arial" w:cs="Arial"/>
          <w:sz w:val="20"/>
          <w:szCs w:val="20"/>
        </w:rPr>
        <w:t>__________________________________________</w:t>
      </w:r>
    </w:p>
    <w:p w14:paraId="4F4AD6F1" w14:textId="77777777" w:rsidR="00736BCE" w:rsidRPr="000C5548" w:rsidRDefault="00736BCE" w:rsidP="00AA5F20">
      <w:pPr>
        <w:spacing w:after="0" w:line="240" w:lineRule="auto"/>
        <w:ind w:left="360" w:hanging="360"/>
        <w:rPr>
          <w:rFonts w:ascii="Arial" w:eastAsia="Times New Roman" w:hAnsi="Arial" w:cs="Arial"/>
          <w:sz w:val="20"/>
          <w:szCs w:val="20"/>
        </w:rPr>
      </w:pPr>
    </w:p>
    <w:p w14:paraId="0524B398"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Last Name</w:t>
      </w:r>
      <w:r w:rsidRPr="000C5548">
        <w:rPr>
          <w:rFonts w:ascii="Arial" w:eastAsia="Times New Roman" w:hAnsi="Arial" w:cs="Arial"/>
          <w:b/>
          <w:bCs/>
          <w:sz w:val="20"/>
          <w:szCs w:val="20"/>
        </w:rPr>
        <w:t xml:space="preserve"> </w:t>
      </w:r>
      <w:r w:rsidRPr="000C5548">
        <w:rPr>
          <w:rFonts w:ascii="Arial" w:eastAsia="Times New Roman" w:hAnsi="Arial" w:cs="Arial"/>
          <w:bCs/>
          <w:sz w:val="20"/>
          <w:szCs w:val="20"/>
        </w:rPr>
        <w:t>(LAST-</w:t>
      </w:r>
      <w:proofErr w:type="gramStart"/>
      <w:r w:rsidRPr="000C5548">
        <w:rPr>
          <w:rFonts w:ascii="Arial" w:eastAsia="Times New Roman" w:hAnsi="Arial" w:cs="Arial"/>
          <w:bCs/>
          <w:sz w:val="20"/>
          <w:szCs w:val="20"/>
        </w:rPr>
        <w:t>NAME)</w:t>
      </w:r>
      <w:r w:rsidRPr="000C5548">
        <w:rPr>
          <w:rFonts w:ascii="Arial" w:eastAsia="Times New Roman" w:hAnsi="Arial" w:cs="Arial"/>
          <w:b/>
          <w:bCs/>
          <w:sz w:val="20"/>
          <w:szCs w:val="20"/>
        </w:rPr>
        <w:t xml:space="preserve">  </w:t>
      </w:r>
      <w:r w:rsidRPr="000C5548">
        <w:rPr>
          <w:rFonts w:ascii="Arial" w:eastAsia="Times New Roman" w:hAnsi="Arial" w:cs="Arial"/>
          <w:sz w:val="20"/>
          <w:szCs w:val="20"/>
        </w:rPr>
        <w:t>_</w:t>
      </w:r>
      <w:proofErr w:type="gramEnd"/>
      <w:r w:rsidRPr="000C5548">
        <w:rPr>
          <w:rFonts w:ascii="Arial" w:eastAsia="Times New Roman" w:hAnsi="Arial" w:cs="Arial"/>
          <w:sz w:val="20"/>
          <w:szCs w:val="20"/>
        </w:rPr>
        <w:t>___________________________________________</w:t>
      </w:r>
    </w:p>
    <w:p w14:paraId="6C0A921A" w14:textId="77777777" w:rsidR="00736BCE" w:rsidRPr="000C5548" w:rsidRDefault="00736BCE" w:rsidP="00AA5F20">
      <w:pPr>
        <w:spacing w:after="0" w:line="240" w:lineRule="auto"/>
        <w:ind w:left="360" w:hanging="360"/>
        <w:rPr>
          <w:rFonts w:ascii="Arial" w:eastAsia="Times New Roman" w:hAnsi="Arial" w:cs="Arial"/>
          <w:sz w:val="20"/>
          <w:szCs w:val="20"/>
        </w:rPr>
      </w:pPr>
    </w:p>
    <w:p w14:paraId="6C93DF03"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Birthdate (BIRTHDATE)</w:t>
      </w:r>
      <w:r w:rsidRPr="000C5548">
        <w:rPr>
          <w:rFonts w:ascii="Arial" w:eastAsia="Times New Roman" w:hAnsi="Arial" w:cs="Arial"/>
          <w:b/>
          <w:bCs/>
          <w:sz w:val="20"/>
          <w:szCs w:val="20"/>
        </w:rPr>
        <w:t xml:space="preserve"> </w:t>
      </w:r>
      <w:r w:rsidRPr="000C5548">
        <w:rPr>
          <w:rFonts w:ascii="Arial" w:eastAsia="Times New Roman" w:hAnsi="Arial" w:cs="Arial"/>
          <w:sz w:val="20"/>
          <w:szCs w:val="20"/>
        </w:rPr>
        <w:t>___ ___ -___ ___ - ___ ___ ___ ___</w:t>
      </w:r>
    </w:p>
    <w:p w14:paraId="7FDF61C2" w14:textId="77777777" w:rsidR="00736BCE" w:rsidRPr="000C5548" w:rsidRDefault="00736BCE" w:rsidP="00AA5F20">
      <w:pPr>
        <w:spacing w:after="0" w:line="240" w:lineRule="auto"/>
        <w:ind w:left="360" w:hanging="360"/>
        <w:rPr>
          <w:rFonts w:ascii="Arial" w:eastAsia="Times New Roman" w:hAnsi="Arial" w:cs="Arial"/>
          <w:b/>
          <w:bCs/>
          <w:sz w:val="20"/>
          <w:szCs w:val="20"/>
        </w:rPr>
      </w:pPr>
    </w:p>
    <w:p w14:paraId="37B6506E"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Sex (SEX)</w:t>
      </w:r>
    </w:p>
    <w:p w14:paraId="683856AA" w14:textId="77777777" w:rsidR="00736BCE" w:rsidRPr="000C5548" w:rsidRDefault="00736BCE" w:rsidP="00AA5F20">
      <w:pPr>
        <w:spacing w:after="0" w:line="240" w:lineRule="auto"/>
        <w:ind w:left="720"/>
        <w:rPr>
          <w:rFonts w:ascii="Arial" w:eastAsia="Times New Roman" w:hAnsi="Arial" w:cs="Arial"/>
          <w:sz w:val="20"/>
          <w:szCs w:val="20"/>
        </w:rPr>
      </w:pPr>
    </w:p>
    <w:p w14:paraId="54619544"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Female</w:t>
      </w:r>
    </w:p>
    <w:p w14:paraId="3EA845EB"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Male</w:t>
      </w:r>
    </w:p>
    <w:p w14:paraId="588F17A5"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Unknown</w:t>
      </w:r>
    </w:p>
    <w:p w14:paraId="048AF587" w14:textId="77777777" w:rsidR="00736BCE" w:rsidRPr="000C5548" w:rsidRDefault="00736BCE" w:rsidP="00AA5F20">
      <w:pPr>
        <w:keepNext/>
        <w:numPr>
          <w:ilvl w:val="0"/>
          <w:numId w:val="38"/>
        </w:numPr>
        <w:spacing w:after="0" w:line="240" w:lineRule="auto"/>
        <w:outlineLvl w:val="0"/>
        <w:rPr>
          <w:rFonts w:ascii="Arial" w:eastAsia="Times New Roman" w:hAnsi="Arial" w:cs="Arial"/>
          <w:kern w:val="32"/>
          <w:sz w:val="20"/>
          <w:szCs w:val="20"/>
        </w:rPr>
      </w:pPr>
      <w:r w:rsidRPr="000C5548">
        <w:rPr>
          <w:rFonts w:ascii="Arial" w:eastAsia="Times New Roman" w:hAnsi="Arial" w:cs="Arial"/>
          <w:bCs/>
          <w:kern w:val="32"/>
          <w:sz w:val="20"/>
          <w:szCs w:val="20"/>
        </w:rPr>
        <w:t>Race</w:t>
      </w:r>
      <w:r w:rsidRPr="000C5548">
        <w:rPr>
          <w:rFonts w:ascii="Arial" w:eastAsia="Times New Roman" w:hAnsi="Arial" w:cs="Arial"/>
          <w:kern w:val="32"/>
          <w:sz w:val="20"/>
          <w:szCs w:val="20"/>
        </w:rPr>
        <w:t xml:space="preserve"> Code - (MHRACE) (Select One Option)</w:t>
      </w:r>
      <w:r w:rsidRPr="000C5548">
        <w:rPr>
          <w:rFonts w:ascii="Arial" w:eastAsia="Times New Roman" w:hAnsi="Arial" w:cs="Arial"/>
          <w:kern w:val="32"/>
          <w:sz w:val="20"/>
          <w:szCs w:val="20"/>
        </w:rPr>
        <w:br/>
      </w:r>
    </w:p>
    <w:p w14:paraId="61F9F4B0"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R1 American Indian or Alaska Native</w:t>
      </w:r>
    </w:p>
    <w:p w14:paraId="4D2CEA10"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R2 Asian</w:t>
      </w:r>
    </w:p>
    <w:p w14:paraId="4F1C57C1"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R3 Black/African American</w:t>
      </w:r>
    </w:p>
    <w:p w14:paraId="0D5F6F31"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R4 Native Hawaiian or </w:t>
      </w:r>
      <w:proofErr w:type="gramStart"/>
      <w:r w:rsidRPr="000C5548">
        <w:rPr>
          <w:rFonts w:ascii="Arial" w:eastAsia="Times New Roman" w:hAnsi="Arial" w:cs="Arial"/>
          <w:sz w:val="20"/>
          <w:szCs w:val="20"/>
        </w:rPr>
        <w:t>other</w:t>
      </w:r>
      <w:proofErr w:type="gramEnd"/>
      <w:r w:rsidRPr="000C5548">
        <w:rPr>
          <w:rFonts w:ascii="Arial" w:eastAsia="Times New Roman" w:hAnsi="Arial" w:cs="Arial"/>
          <w:sz w:val="20"/>
          <w:szCs w:val="20"/>
        </w:rPr>
        <w:t xml:space="preserve"> Pacific Islander</w:t>
      </w:r>
    </w:p>
    <w:p w14:paraId="213969BE"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R5 White</w:t>
      </w:r>
    </w:p>
    <w:p w14:paraId="329A67AE"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R9 Other Race</w:t>
      </w:r>
    </w:p>
    <w:p w14:paraId="688846E4"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UNKNOW Unknown/not specified </w:t>
      </w:r>
    </w:p>
    <w:p w14:paraId="4F147A02" w14:textId="77777777" w:rsidR="00736BCE" w:rsidRPr="000C5548" w:rsidRDefault="00736BCE" w:rsidP="00AA5F20">
      <w:pPr>
        <w:spacing w:after="0" w:line="240" w:lineRule="auto"/>
        <w:rPr>
          <w:rFonts w:ascii="Times New Roman" w:eastAsia="Times New Roman" w:hAnsi="Times New Roman" w:cs="Times New Roman"/>
          <w:sz w:val="20"/>
          <w:szCs w:val="20"/>
        </w:rPr>
      </w:pPr>
    </w:p>
    <w:p w14:paraId="5F998F1E" w14:textId="77777777" w:rsidR="00736BCE" w:rsidRPr="000C5548" w:rsidRDefault="00736BCE" w:rsidP="00AA5F20">
      <w:pPr>
        <w:keepNext/>
        <w:numPr>
          <w:ilvl w:val="0"/>
          <w:numId w:val="38"/>
        </w:numPr>
        <w:spacing w:after="120" w:line="240" w:lineRule="auto"/>
        <w:outlineLvl w:val="0"/>
        <w:rPr>
          <w:rFonts w:ascii="Arial" w:eastAsia="Times New Roman" w:hAnsi="Arial" w:cs="Arial"/>
          <w:kern w:val="32"/>
          <w:sz w:val="20"/>
          <w:szCs w:val="20"/>
        </w:rPr>
      </w:pPr>
      <w:r w:rsidRPr="000C5548">
        <w:rPr>
          <w:rFonts w:ascii="Arial" w:eastAsia="Times New Roman" w:hAnsi="Arial" w:cs="Arial"/>
          <w:bCs/>
          <w:kern w:val="32"/>
          <w:sz w:val="20"/>
          <w:szCs w:val="20"/>
        </w:rPr>
        <w:t>Hispanic Indicator- (ETHNIC)</w:t>
      </w:r>
    </w:p>
    <w:p w14:paraId="21145D6C"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Yes</w:t>
      </w:r>
    </w:p>
    <w:p w14:paraId="2550C4D0"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w:t>
      </w:r>
    </w:p>
    <w:p w14:paraId="269B2B77" w14:textId="77777777" w:rsidR="00736BCE" w:rsidRPr="000C5548" w:rsidRDefault="00736BCE" w:rsidP="00AA5F20">
      <w:pPr>
        <w:spacing w:after="0" w:line="240" w:lineRule="auto"/>
        <w:rPr>
          <w:rFonts w:ascii="Arial" w:eastAsia="Times New Roman" w:hAnsi="Arial" w:cs="Arial"/>
          <w:sz w:val="20"/>
          <w:szCs w:val="20"/>
        </w:rPr>
      </w:pPr>
    </w:p>
    <w:p w14:paraId="29DF4E25"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Patient ID</w:t>
      </w:r>
      <w:r w:rsidRPr="000C5548">
        <w:rPr>
          <w:rFonts w:ascii="Arial" w:eastAsia="Times New Roman" w:hAnsi="Arial" w:cs="Arial"/>
          <w:sz w:val="20"/>
          <w:szCs w:val="20"/>
        </w:rPr>
        <w:t xml:space="preserve"> (i.e. Medical Record </w:t>
      </w:r>
      <w:proofErr w:type="gramStart"/>
      <w:r w:rsidRPr="000C5548">
        <w:rPr>
          <w:rFonts w:ascii="Arial" w:eastAsia="Times New Roman" w:hAnsi="Arial" w:cs="Arial"/>
          <w:sz w:val="20"/>
          <w:szCs w:val="20"/>
        </w:rPr>
        <w:t>Number</w:t>
      </w:r>
      <w:r w:rsidRPr="000C5548">
        <w:rPr>
          <w:rFonts w:ascii="Arial" w:eastAsia="Times New Roman" w:hAnsi="Arial" w:cs="Arial"/>
          <w:bCs/>
          <w:sz w:val="20"/>
          <w:szCs w:val="20"/>
        </w:rPr>
        <w:t xml:space="preserve">) </w:t>
      </w:r>
      <w:r w:rsidRPr="000C5548">
        <w:rPr>
          <w:rFonts w:ascii="Arial" w:eastAsia="Times New Roman" w:hAnsi="Arial" w:cs="Arial"/>
          <w:b/>
          <w:bCs/>
          <w:sz w:val="20"/>
          <w:szCs w:val="20"/>
        </w:rPr>
        <w:t xml:space="preserve"> </w:t>
      </w:r>
      <w:r w:rsidRPr="000C5548">
        <w:rPr>
          <w:rFonts w:ascii="Arial" w:eastAsia="Times New Roman" w:hAnsi="Arial" w:cs="Arial"/>
          <w:bCs/>
          <w:sz w:val="20"/>
          <w:szCs w:val="20"/>
        </w:rPr>
        <w:t>(</w:t>
      </w:r>
      <w:proofErr w:type="gramEnd"/>
      <w:r w:rsidRPr="000C5548">
        <w:rPr>
          <w:rFonts w:ascii="Arial" w:eastAsia="Times New Roman" w:hAnsi="Arial" w:cs="Arial"/>
          <w:bCs/>
          <w:sz w:val="20"/>
          <w:szCs w:val="20"/>
        </w:rPr>
        <w:t>PATIENT-ID)</w:t>
      </w:r>
      <w:r w:rsidRPr="000C5548">
        <w:rPr>
          <w:rFonts w:ascii="Arial" w:eastAsia="Times New Roman" w:hAnsi="Arial" w:cs="Arial"/>
          <w:b/>
          <w:bCs/>
          <w:sz w:val="20"/>
          <w:szCs w:val="20"/>
        </w:rPr>
        <w:t xml:space="preserve">  </w:t>
      </w:r>
      <w:r w:rsidRPr="000C5548">
        <w:rPr>
          <w:rFonts w:ascii="Arial" w:eastAsia="Times New Roman" w:hAnsi="Arial" w:cs="Arial"/>
          <w:sz w:val="20"/>
          <w:szCs w:val="20"/>
        </w:rPr>
        <w:t>__ __ __ __ __ __ __ __ __ __ __</w:t>
      </w:r>
      <w:r w:rsidRPr="000C5548">
        <w:rPr>
          <w:rFonts w:ascii="Arial" w:eastAsia="Times New Roman" w:hAnsi="Arial" w:cs="Arial"/>
          <w:b/>
          <w:bCs/>
          <w:sz w:val="20"/>
          <w:szCs w:val="20"/>
        </w:rPr>
        <w:t xml:space="preserve"> </w:t>
      </w:r>
      <w:r w:rsidRPr="000C5548">
        <w:rPr>
          <w:rFonts w:ascii="Arial" w:eastAsia="Times New Roman" w:hAnsi="Arial" w:cs="Arial"/>
          <w:sz w:val="20"/>
          <w:szCs w:val="20"/>
        </w:rPr>
        <w:t>(Alpha/Numeric)</w:t>
      </w:r>
    </w:p>
    <w:p w14:paraId="76C5BA14" w14:textId="77777777" w:rsidR="00736BCE" w:rsidRPr="000C5548" w:rsidRDefault="00736BCE" w:rsidP="00AA5F20">
      <w:pPr>
        <w:spacing w:after="0" w:line="240" w:lineRule="auto"/>
        <w:rPr>
          <w:rFonts w:ascii="Arial" w:eastAsia="Times New Roman" w:hAnsi="Arial" w:cs="Arial"/>
          <w:sz w:val="20"/>
          <w:szCs w:val="20"/>
        </w:rPr>
      </w:pPr>
    </w:p>
    <w:p w14:paraId="1A808CE6"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bCs/>
          <w:sz w:val="20"/>
          <w:szCs w:val="20"/>
        </w:rPr>
        <w:t>Admission Date (ADMIT-DATE)</w:t>
      </w:r>
      <w:r w:rsidRPr="000C5548">
        <w:rPr>
          <w:rFonts w:ascii="Arial" w:eastAsia="Times New Roman" w:hAnsi="Arial" w:cs="Arial"/>
          <w:bCs/>
          <w:sz w:val="20"/>
          <w:szCs w:val="20"/>
        </w:rPr>
        <w:tab/>
      </w:r>
      <w:r w:rsidRPr="000C5548">
        <w:rPr>
          <w:rFonts w:ascii="Arial" w:eastAsia="Times New Roman" w:hAnsi="Arial" w:cs="Arial"/>
          <w:bCs/>
          <w:sz w:val="20"/>
          <w:szCs w:val="20"/>
        </w:rPr>
        <w:tab/>
      </w:r>
      <w:r w:rsidRPr="000C5548">
        <w:rPr>
          <w:rFonts w:ascii="Arial" w:eastAsia="Times New Roman" w:hAnsi="Arial" w:cs="Arial"/>
          <w:sz w:val="20"/>
          <w:szCs w:val="20"/>
        </w:rPr>
        <w:t>___ ___-___ ___-___ ___ ___ ___</w:t>
      </w:r>
    </w:p>
    <w:p w14:paraId="50AA224E" w14:textId="77777777" w:rsidR="00736BCE" w:rsidRPr="000C5548" w:rsidRDefault="00736BCE" w:rsidP="00AA5F20">
      <w:pPr>
        <w:spacing w:after="0" w:line="240" w:lineRule="auto"/>
        <w:rPr>
          <w:rFonts w:ascii="Arial" w:eastAsia="Times New Roman" w:hAnsi="Arial" w:cs="Arial"/>
          <w:bCs/>
          <w:sz w:val="20"/>
          <w:szCs w:val="20"/>
        </w:rPr>
      </w:pPr>
    </w:p>
    <w:p w14:paraId="29F2E081" w14:textId="77777777" w:rsidR="00736BCE" w:rsidRPr="000C5548" w:rsidRDefault="00736BCE" w:rsidP="00AA5F20">
      <w:pPr>
        <w:numPr>
          <w:ilvl w:val="0"/>
          <w:numId w:val="38"/>
        </w:numPr>
        <w:spacing w:after="0" w:line="240" w:lineRule="auto"/>
        <w:rPr>
          <w:rFonts w:ascii="Arial" w:eastAsia="Times New Roman" w:hAnsi="Arial" w:cs="Arial"/>
          <w:b/>
          <w:sz w:val="20"/>
          <w:szCs w:val="20"/>
        </w:rPr>
      </w:pPr>
      <w:r w:rsidRPr="000C5548">
        <w:rPr>
          <w:rFonts w:ascii="Arial" w:eastAsia="Times New Roman" w:hAnsi="Arial" w:cs="Arial"/>
          <w:sz w:val="20"/>
          <w:szCs w:val="20"/>
        </w:rPr>
        <w:t>Discharge Date (DISCHARGE-DATE)</w:t>
      </w:r>
      <w:r w:rsidRPr="000C5548">
        <w:rPr>
          <w:rFonts w:ascii="Arial" w:eastAsia="Times New Roman" w:hAnsi="Arial" w:cs="Arial"/>
          <w:sz w:val="20"/>
          <w:szCs w:val="20"/>
        </w:rPr>
        <w:tab/>
        <w:t xml:space="preserve">___ ___-___ ___-___ ___ ___ ___ </w:t>
      </w:r>
    </w:p>
    <w:p w14:paraId="659B8A5B" w14:textId="29CC17F9" w:rsidR="00736BCE" w:rsidRPr="000C5548" w:rsidRDefault="00736BCE" w:rsidP="00AA5F20">
      <w:pPr>
        <w:spacing w:after="0" w:line="240" w:lineRule="auto"/>
        <w:rPr>
          <w:rFonts w:ascii="Arial" w:eastAsia="Times New Roman" w:hAnsi="Arial" w:cs="Arial"/>
          <w:bCs/>
          <w:kern w:val="32"/>
          <w:sz w:val="20"/>
          <w:szCs w:val="20"/>
        </w:rPr>
      </w:pPr>
    </w:p>
    <w:p w14:paraId="1B17A891" w14:textId="77777777" w:rsidR="00736BCE" w:rsidRPr="000C5548" w:rsidRDefault="00736BCE" w:rsidP="00AA5F20">
      <w:pPr>
        <w:spacing w:after="0" w:line="240" w:lineRule="auto"/>
        <w:ind w:left="720"/>
        <w:rPr>
          <w:rFonts w:ascii="Arial" w:eastAsia="Times New Roman" w:hAnsi="Arial" w:cs="Arial"/>
          <w:sz w:val="20"/>
          <w:szCs w:val="20"/>
        </w:rPr>
      </w:pPr>
    </w:p>
    <w:p w14:paraId="75AA7E8A" w14:textId="77777777" w:rsidR="00736BCE" w:rsidRPr="000C5548" w:rsidRDefault="00736BCE" w:rsidP="00AA5F20">
      <w:pPr>
        <w:keepNext/>
        <w:numPr>
          <w:ilvl w:val="0"/>
          <w:numId w:val="38"/>
        </w:numPr>
        <w:spacing w:after="0" w:line="240" w:lineRule="auto"/>
        <w:outlineLvl w:val="0"/>
        <w:rPr>
          <w:rFonts w:ascii="Arial" w:eastAsia="Times New Roman" w:hAnsi="Arial" w:cs="Arial"/>
          <w:bCs/>
          <w:kern w:val="32"/>
          <w:sz w:val="20"/>
          <w:szCs w:val="20"/>
        </w:rPr>
      </w:pPr>
      <w:r w:rsidRPr="000C5548">
        <w:rPr>
          <w:rFonts w:ascii="Arial" w:eastAsia="Times New Roman" w:hAnsi="Arial" w:cs="Arial"/>
          <w:bCs/>
          <w:kern w:val="32"/>
          <w:sz w:val="20"/>
          <w:szCs w:val="20"/>
        </w:rPr>
        <w:t>What is the patient's primary source of Medicaid payment for care provided? (PMTSRCE)</w:t>
      </w:r>
      <w:r w:rsidRPr="000C5548">
        <w:rPr>
          <w:rFonts w:ascii="Arial" w:eastAsia="Times New Roman" w:hAnsi="Arial" w:cs="Arial"/>
          <w:bCs/>
          <w:i/>
          <w:kern w:val="32"/>
          <w:sz w:val="20"/>
          <w:szCs w:val="20"/>
        </w:rPr>
        <w:t xml:space="preserve"> </w:t>
      </w:r>
    </w:p>
    <w:p w14:paraId="28C5795B" w14:textId="3494CE8C"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103</w:t>
      </w:r>
      <w:r w:rsidRPr="000C5548">
        <w:rPr>
          <w:rFonts w:ascii="Arial" w:eastAsia="Times New Roman" w:hAnsi="Arial" w:cs="Arial"/>
          <w:color w:val="000000" w:themeColor="text1"/>
          <w:sz w:val="20"/>
          <w:szCs w:val="20"/>
        </w:rPr>
        <w:tab/>
      </w:r>
      <w:r w:rsidR="00913D6C">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MassHealth FFS Network, MassHealth Limited Plans</w:t>
      </w:r>
      <w:r w:rsidRPr="000C5548">
        <w:rPr>
          <w:rFonts w:ascii="Arial" w:eastAsia="Times New Roman" w:hAnsi="Arial" w:cs="Arial"/>
          <w:color w:val="000000" w:themeColor="text1"/>
          <w:sz w:val="20"/>
          <w:szCs w:val="20"/>
        </w:rPr>
        <w:tab/>
      </w:r>
    </w:p>
    <w:p w14:paraId="3ACD7066" w14:textId="77777777" w:rsidR="00736BCE" w:rsidRPr="00E36727" w:rsidRDefault="00736BCE" w:rsidP="00AA5F20">
      <w:pPr>
        <w:numPr>
          <w:ilvl w:val="0"/>
          <w:numId w:val="40"/>
        </w:numPr>
        <w:spacing w:after="0" w:line="240" w:lineRule="auto"/>
        <w:rPr>
          <w:rFonts w:ascii="Arial" w:eastAsia="Times New Roman" w:hAnsi="Arial" w:cs="Arial"/>
          <w:i/>
          <w:iCs/>
          <w:color w:val="000000" w:themeColor="text1"/>
          <w:sz w:val="20"/>
          <w:szCs w:val="20"/>
        </w:rPr>
      </w:pPr>
      <w:r w:rsidRPr="00475CD3">
        <w:rPr>
          <w:rFonts w:ascii="Arial" w:eastAsia="Times New Roman" w:hAnsi="Arial" w:cs="Arial"/>
          <w:i/>
          <w:iCs/>
          <w:color w:val="000000" w:themeColor="text1"/>
          <w:sz w:val="20"/>
          <w:szCs w:val="20"/>
          <w:u w:val="single"/>
        </w:rPr>
        <w:t xml:space="preserve">103 </w:t>
      </w:r>
      <w:r w:rsidRPr="00E36727">
        <w:rPr>
          <w:rFonts w:ascii="Arial" w:eastAsia="Times New Roman" w:hAnsi="Arial" w:cs="Arial"/>
          <w:i/>
          <w:iCs/>
          <w:color w:val="000000" w:themeColor="text1"/>
          <w:sz w:val="20"/>
          <w:szCs w:val="20"/>
        </w:rPr>
        <w:tab/>
        <w:t>Primary Care Clinician Management (PCCM) Plan</w:t>
      </w:r>
      <w:r w:rsidRPr="00E36727">
        <w:rPr>
          <w:rFonts w:ascii="Arial" w:eastAsia="Times New Roman" w:hAnsi="Arial" w:cs="Arial"/>
          <w:i/>
          <w:iCs/>
          <w:color w:val="000000" w:themeColor="text1"/>
          <w:sz w:val="20"/>
          <w:szCs w:val="20"/>
        </w:rPr>
        <w:tab/>
      </w:r>
    </w:p>
    <w:p w14:paraId="765DD8CF" w14:textId="7481A168"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E36727">
        <w:rPr>
          <w:rFonts w:ascii="Arial" w:eastAsia="Times New Roman" w:hAnsi="Arial" w:cs="Arial"/>
          <w:color w:val="000000" w:themeColor="text1"/>
          <w:sz w:val="20"/>
          <w:szCs w:val="20"/>
        </w:rPr>
        <w:t>118</w:t>
      </w:r>
      <w:r w:rsidR="00E36727" w:rsidRPr="00E36727">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ab/>
        <w:t xml:space="preserve">Medicaid Managed Care: Massachusetts Behavioral Health Partnership </w:t>
      </w:r>
    </w:p>
    <w:p w14:paraId="095382A6" w14:textId="2C1A1B27"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147</w:t>
      </w:r>
      <w:r w:rsidRPr="000C5548">
        <w:rPr>
          <w:rFonts w:ascii="Arial" w:eastAsia="Times New Roman" w:hAnsi="Arial" w:cs="Arial"/>
          <w:color w:val="000000" w:themeColor="text1"/>
          <w:sz w:val="20"/>
          <w:szCs w:val="20"/>
        </w:rPr>
        <w:tab/>
      </w:r>
      <w:r w:rsidR="00E36727">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 xml:space="preserve">Medicaid Managed Care: Other (not listed elsewhere) </w:t>
      </w:r>
      <w:r w:rsidRPr="000C5548">
        <w:rPr>
          <w:rFonts w:ascii="Arial" w:eastAsia="Times New Roman" w:hAnsi="Arial" w:cs="Arial"/>
          <w:color w:val="000000" w:themeColor="text1"/>
          <w:sz w:val="20"/>
          <w:szCs w:val="20"/>
        </w:rPr>
        <w:tab/>
      </w:r>
    </w:p>
    <w:p w14:paraId="63C7E11C" w14:textId="00907120"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288</w:t>
      </w:r>
      <w:r w:rsidRPr="000C5548">
        <w:rPr>
          <w:rFonts w:ascii="Arial" w:eastAsia="Times New Roman" w:hAnsi="Arial" w:cs="Arial"/>
          <w:color w:val="000000" w:themeColor="text1"/>
          <w:sz w:val="20"/>
          <w:szCs w:val="20"/>
        </w:rPr>
        <w:tab/>
      </w:r>
      <w:r w:rsidR="00E36727">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Medicaid Managed Care: Boston Medical Center HealthNet Plan</w:t>
      </w:r>
      <w:r w:rsidRPr="000C5548">
        <w:rPr>
          <w:rFonts w:ascii="Arial" w:eastAsia="Times New Roman" w:hAnsi="Arial" w:cs="Arial"/>
          <w:color w:val="000000" w:themeColor="text1"/>
          <w:sz w:val="20"/>
          <w:szCs w:val="20"/>
        </w:rPr>
        <w:tab/>
      </w:r>
    </w:p>
    <w:p w14:paraId="0613E1F7" w14:textId="77777777"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 xml:space="preserve">7 </w:t>
      </w:r>
      <w:r w:rsidRPr="00475CD3">
        <w:rPr>
          <w:rFonts w:ascii="Arial" w:eastAsia="Times New Roman" w:hAnsi="Arial" w:cs="Arial"/>
          <w:i/>
          <w:iCs/>
          <w:color w:val="000000" w:themeColor="text1"/>
          <w:sz w:val="20"/>
          <w:szCs w:val="20"/>
          <w:u w:val="single"/>
        </w:rPr>
        <w:tab/>
      </w:r>
      <w:r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Medicaid Managed Care: Tufts Health Together Plan</w:t>
      </w:r>
      <w:r w:rsidRPr="00475CD3">
        <w:rPr>
          <w:rFonts w:ascii="Arial" w:eastAsia="Times New Roman" w:hAnsi="Arial" w:cs="Arial"/>
          <w:i/>
          <w:iCs/>
          <w:color w:val="000000" w:themeColor="text1"/>
          <w:sz w:val="20"/>
          <w:szCs w:val="20"/>
          <w:u w:val="single"/>
        </w:rPr>
        <w:tab/>
      </w:r>
    </w:p>
    <w:p w14:paraId="43D07EB2" w14:textId="3374CB65"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311</w:t>
      </w:r>
      <w:r w:rsidRPr="000C5548">
        <w:rPr>
          <w:rFonts w:ascii="Arial" w:eastAsia="Times New Roman" w:hAnsi="Arial" w:cs="Arial"/>
          <w:color w:val="000000" w:themeColor="text1"/>
          <w:sz w:val="20"/>
          <w:szCs w:val="20"/>
        </w:rPr>
        <w:tab/>
      </w:r>
      <w:r w:rsidR="00E36727">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Medicaid Other ACO</w:t>
      </w:r>
      <w:r w:rsidRPr="000C5548">
        <w:rPr>
          <w:rFonts w:ascii="Arial" w:eastAsia="Times New Roman" w:hAnsi="Arial" w:cs="Arial"/>
          <w:color w:val="000000" w:themeColor="text1"/>
          <w:sz w:val="20"/>
          <w:szCs w:val="20"/>
        </w:rPr>
        <w:tab/>
      </w:r>
    </w:p>
    <w:p w14:paraId="309954D2" w14:textId="77777777"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4</w:t>
      </w:r>
      <w:r w:rsidRPr="00E36727">
        <w:rPr>
          <w:rFonts w:ascii="Arial" w:eastAsia="Times New Roman" w:hAnsi="Arial" w:cs="Arial"/>
          <w:i/>
          <w:iCs/>
          <w:color w:val="000000" w:themeColor="text1"/>
          <w:sz w:val="20"/>
          <w:szCs w:val="20"/>
        </w:rPr>
        <w:tab/>
      </w:r>
      <w:r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 xml:space="preserve">Fallon 365 Care  </w:t>
      </w:r>
    </w:p>
    <w:p w14:paraId="0557D42F" w14:textId="77777777" w:rsidR="00736BCE" w:rsidRPr="00857C19" w:rsidRDefault="00736BCE" w:rsidP="00AA5F20">
      <w:pPr>
        <w:numPr>
          <w:ilvl w:val="0"/>
          <w:numId w:val="40"/>
        </w:numPr>
        <w:spacing w:after="0" w:line="240" w:lineRule="auto"/>
        <w:rPr>
          <w:rFonts w:ascii="Arial" w:eastAsia="Times New Roman" w:hAnsi="Arial" w:cs="Arial"/>
          <w:color w:val="000000" w:themeColor="text1"/>
          <w:sz w:val="20"/>
          <w:szCs w:val="20"/>
        </w:rPr>
      </w:pPr>
      <w:r w:rsidRPr="00857C19">
        <w:rPr>
          <w:rFonts w:ascii="Arial" w:eastAsia="Times New Roman" w:hAnsi="Arial" w:cs="Arial"/>
          <w:color w:val="000000" w:themeColor="text1"/>
          <w:sz w:val="20"/>
          <w:szCs w:val="20"/>
        </w:rPr>
        <w:lastRenderedPageBreak/>
        <w:t>24</w:t>
      </w:r>
      <w:r w:rsidRPr="00857C19">
        <w:rPr>
          <w:rFonts w:ascii="Arial" w:eastAsia="Times New Roman" w:hAnsi="Arial" w:cs="Arial"/>
          <w:color w:val="000000" w:themeColor="text1"/>
          <w:sz w:val="20"/>
          <w:szCs w:val="20"/>
        </w:rPr>
        <w:tab/>
      </w:r>
      <w:r w:rsidRPr="00857C19">
        <w:rPr>
          <w:rFonts w:ascii="Arial" w:eastAsia="Times New Roman" w:hAnsi="Arial" w:cs="Arial"/>
          <w:color w:val="000000" w:themeColor="text1"/>
          <w:sz w:val="20"/>
          <w:szCs w:val="20"/>
        </w:rPr>
        <w:tab/>
        <w:t xml:space="preserve">Be Healthy Partnership with Health New England </w:t>
      </w:r>
    </w:p>
    <w:p w14:paraId="1573C507" w14:textId="77777777"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857C19">
        <w:rPr>
          <w:rFonts w:ascii="Arial" w:eastAsia="Times New Roman" w:hAnsi="Arial" w:cs="Arial"/>
          <w:color w:val="000000" w:themeColor="text1"/>
          <w:sz w:val="20"/>
          <w:szCs w:val="20"/>
        </w:rPr>
        <w:t>4</w:t>
      </w:r>
      <w:r w:rsidRPr="000C5548">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ab/>
        <w:t xml:space="preserve">Berkshire Fallon Health Collaborative </w:t>
      </w:r>
      <w:r w:rsidRPr="000C5548">
        <w:rPr>
          <w:rFonts w:ascii="Arial" w:eastAsia="Times New Roman" w:hAnsi="Arial" w:cs="Arial"/>
          <w:color w:val="000000" w:themeColor="text1"/>
          <w:sz w:val="20"/>
          <w:szCs w:val="20"/>
        </w:rPr>
        <w:tab/>
      </w:r>
    </w:p>
    <w:p w14:paraId="155A48A1" w14:textId="22ABBED4"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288</w:t>
      </w:r>
      <w:r w:rsidRPr="00475CD3">
        <w:rPr>
          <w:rFonts w:ascii="Arial" w:eastAsia="Times New Roman" w:hAnsi="Arial" w:cs="Arial"/>
          <w:i/>
          <w:iCs/>
          <w:color w:val="000000" w:themeColor="text1"/>
          <w:sz w:val="20"/>
          <w:szCs w:val="20"/>
          <w:u w:val="single"/>
        </w:rPr>
        <w:tab/>
      </w:r>
      <w:r w:rsidR="00E36727"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Well Sense Community Alliance (former BMC Health Net Community Alliance)</w:t>
      </w:r>
    </w:p>
    <w:p w14:paraId="43A10CF9" w14:textId="31C49C64"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288</w:t>
      </w:r>
      <w:r w:rsidRPr="00475CD3">
        <w:rPr>
          <w:rFonts w:ascii="Arial" w:eastAsia="Times New Roman" w:hAnsi="Arial" w:cs="Arial"/>
          <w:i/>
          <w:iCs/>
          <w:color w:val="000000" w:themeColor="text1"/>
          <w:sz w:val="20"/>
          <w:szCs w:val="20"/>
          <w:u w:val="single"/>
        </w:rPr>
        <w:tab/>
      </w:r>
      <w:r w:rsidR="00E36727"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 xml:space="preserve">Well Sense Mercy Alliance (former BMC Health Net Mercy Alliance) </w:t>
      </w:r>
      <w:r w:rsidRPr="00475CD3">
        <w:rPr>
          <w:rFonts w:ascii="Arial" w:eastAsia="Times New Roman" w:hAnsi="Arial" w:cs="Arial"/>
          <w:i/>
          <w:iCs/>
          <w:color w:val="000000" w:themeColor="text1"/>
          <w:sz w:val="20"/>
          <w:szCs w:val="20"/>
          <w:u w:val="single"/>
        </w:rPr>
        <w:tab/>
      </w:r>
    </w:p>
    <w:p w14:paraId="147B870C" w14:textId="5EB065D8"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288</w:t>
      </w:r>
      <w:r w:rsidRPr="00475CD3">
        <w:rPr>
          <w:rFonts w:ascii="Arial" w:eastAsia="Times New Roman" w:hAnsi="Arial" w:cs="Arial"/>
          <w:i/>
          <w:iCs/>
          <w:color w:val="000000" w:themeColor="text1"/>
          <w:sz w:val="20"/>
          <w:szCs w:val="20"/>
          <w:u w:val="single"/>
        </w:rPr>
        <w:tab/>
      </w:r>
      <w:r w:rsidR="00E36727"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Well Sense Signature Alliance (former BMC Health Net Signature Alliance</w:t>
      </w:r>
    </w:p>
    <w:p w14:paraId="61F8A1FC" w14:textId="303FEE2E"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288</w:t>
      </w:r>
      <w:r w:rsidRPr="00475CD3">
        <w:rPr>
          <w:rFonts w:ascii="Arial" w:eastAsia="Times New Roman" w:hAnsi="Arial" w:cs="Arial"/>
          <w:i/>
          <w:iCs/>
          <w:color w:val="000000" w:themeColor="text1"/>
          <w:sz w:val="20"/>
          <w:szCs w:val="20"/>
          <w:u w:val="single"/>
        </w:rPr>
        <w:tab/>
      </w:r>
      <w:r w:rsidR="00E36727"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Well Sense Southcoast Alliance (former BMC Health Net Southcoast Alliance)</w:t>
      </w:r>
    </w:p>
    <w:p w14:paraId="1A6B3D74" w14:textId="77777777"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 xml:space="preserve">320 </w:t>
      </w:r>
      <w:r w:rsidRPr="000C5548">
        <w:rPr>
          <w:rFonts w:ascii="Arial" w:eastAsia="Times New Roman" w:hAnsi="Arial" w:cs="Arial"/>
          <w:color w:val="000000" w:themeColor="text1"/>
          <w:sz w:val="20"/>
          <w:szCs w:val="20"/>
        </w:rPr>
        <w:tab/>
        <w:t xml:space="preserve">Community Care Cooperative </w:t>
      </w:r>
      <w:r w:rsidRPr="000C5548">
        <w:rPr>
          <w:rFonts w:ascii="Arial" w:eastAsia="Times New Roman" w:hAnsi="Arial" w:cs="Arial"/>
          <w:color w:val="000000" w:themeColor="text1"/>
          <w:sz w:val="20"/>
          <w:szCs w:val="20"/>
        </w:rPr>
        <w:tab/>
      </w:r>
    </w:p>
    <w:p w14:paraId="1F215D1D" w14:textId="1FA124F8"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322</w:t>
      </w:r>
      <w:r w:rsidRPr="000C5548">
        <w:rPr>
          <w:rFonts w:ascii="Arial" w:eastAsia="Times New Roman" w:hAnsi="Arial" w:cs="Arial"/>
          <w:color w:val="000000" w:themeColor="text1"/>
          <w:sz w:val="20"/>
          <w:szCs w:val="20"/>
        </w:rPr>
        <w:tab/>
      </w:r>
      <w:r w:rsidR="00E36727">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MGB Healthcare Choice (former Partners Healthcare Choice)</w:t>
      </w:r>
      <w:r w:rsidRPr="000C5548">
        <w:rPr>
          <w:rFonts w:ascii="Arial" w:eastAsia="Times New Roman" w:hAnsi="Arial" w:cs="Arial"/>
          <w:color w:val="000000" w:themeColor="text1"/>
          <w:sz w:val="20"/>
          <w:szCs w:val="20"/>
        </w:rPr>
        <w:tab/>
      </w:r>
    </w:p>
    <w:p w14:paraId="5DFDF06F" w14:textId="0413F1CC"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323</w:t>
      </w:r>
      <w:r w:rsidRPr="000C5548">
        <w:rPr>
          <w:rFonts w:ascii="Arial" w:eastAsia="Times New Roman" w:hAnsi="Arial" w:cs="Arial"/>
          <w:color w:val="000000" w:themeColor="text1"/>
          <w:sz w:val="20"/>
          <w:szCs w:val="20"/>
        </w:rPr>
        <w:tab/>
      </w:r>
      <w:r w:rsidR="00E36727">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Steward Health Choice</w:t>
      </w:r>
      <w:r w:rsidRPr="000C5548">
        <w:rPr>
          <w:rFonts w:ascii="Arial" w:eastAsia="Times New Roman" w:hAnsi="Arial" w:cs="Arial"/>
          <w:color w:val="000000" w:themeColor="text1"/>
          <w:sz w:val="20"/>
          <w:szCs w:val="20"/>
        </w:rPr>
        <w:tab/>
      </w:r>
    </w:p>
    <w:p w14:paraId="71FDB66D" w14:textId="0C2FDF54"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910</w:t>
      </w:r>
      <w:proofErr w:type="gramStart"/>
      <w:r w:rsidRPr="00475CD3">
        <w:rPr>
          <w:rFonts w:ascii="Arial" w:eastAsia="Times New Roman" w:hAnsi="Arial" w:cs="Arial"/>
          <w:i/>
          <w:iCs/>
          <w:color w:val="000000" w:themeColor="text1"/>
          <w:sz w:val="20"/>
          <w:szCs w:val="20"/>
          <w:u w:val="single"/>
        </w:rPr>
        <w:tab/>
      </w:r>
      <w:r w:rsidR="00475CD3" w:rsidRPr="00857C19">
        <w:rPr>
          <w:rFonts w:ascii="Arial" w:eastAsia="Times New Roman" w:hAnsi="Arial" w:cs="Arial"/>
          <w:i/>
          <w:iCs/>
          <w:color w:val="000000" w:themeColor="text1"/>
          <w:sz w:val="20"/>
          <w:szCs w:val="20"/>
        </w:rPr>
        <w:t xml:space="preserve">  </w:t>
      </w:r>
      <w:r w:rsidR="00E36727" w:rsidRPr="00857C19">
        <w:rPr>
          <w:rFonts w:ascii="Arial" w:eastAsia="Times New Roman" w:hAnsi="Arial" w:cs="Arial"/>
          <w:i/>
          <w:iCs/>
          <w:color w:val="000000" w:themeColor="text1"/>
          <w:sz w:val="20"/>
          <w:szCs w:val="20"/>
        </w:rPr>
        <w:tab/>
      </w:r>
      <w:proofErr w:type="gramEnd"/>
      <w:r w:rsidRPr="00475CD3">
        <w:rPr>
          <w:rFonts w:ascii="Arial" w:eastAsia="Times New Roman" w:hAnsi="Arial" w:cs="Arial"/>
          <w:i/>
          <w:iCs/>
          <w:color w:val="000000" w:themeColor="text1"/>
          <w:sz w:val="20"/>
          <w:szCs w:val="20"/>
          <w:u w:val="single"/>
        </w:rPr>
        <w:t xml:space="preserve">My Care Family - </w:t>
      </w:r>
      <w:proofErr w:type="spellStart"/>
      <w:r w:rsidRPr="00475CD3">
        <w:rPr>
          <w:rFonts w:ascii="Arial" w:eastAsia="Times New Roman" w:hAnsi="Arial" w:cs="Arial"/>
          <w:i/>
          <w:iCs/>
          <w:color w:val="000000" w:themeColor="text1"/>
          <w:sz w:val="20"/>
          <w:szCs w:val="20"/>
          <w:u w:val="single"/>
        </w:rPr>
        <w:t>Allways</w:t>
      </w:r>
      <w:proofErr w:type="spellEnd"/>
      <w:r w:rsidRPr="00475CD3">
        <w:rPr>
          <w:rFonts w:ascii="Arial" w:eastAsia="Times New Roman" w:hAnsi="Arial" w:cs="Arial"/>
          <w:i/>
          <w:iCs/>
          <w:color w:val="000000" w:themeColor="text1"/>
          <w:sz w:val="20"/>
          <w:szCs w:val="20"/>
          <w:u w:val="single"/>
        </w:rPr>
        <w:t xml:space="preserve"> Health Partners </w:t>
      </w:r>
      <w:r w:rsidRPr="00475CD3">
        <w:rPr>
          <w:rFonts w:ascii="Arial" w:eastAsia="Times New Roman" w:hAnsi="Arial" w:cs="Arial"/>
          <w:i/>
          <w:iCs/>
          <w:color w:val="000000" w:themeColor="text1"/>
          <w:sz w:val="20"/>
          <w:szCs w:val="20"/>
          <w:u w:val="single"/>
        </w:rPr>
        <w:tab/>
      </w:r>
    </w:p>
    <w:p w14:paraId="2D4C6737" w14:textId="77777777"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7</w:t>
      </w:r>
      <w:r w:rsidRPr="00475CD3">
        <w:rPr>
          <w:rFonts w:ascii="Arial" w:eastAsia="Times New Roman" w:hAnsi="Arial" w:cs="Arial"/>
          <w:i/>
          <w:iCs/>
          <w:color w:val="000000" w:themeColor="text1"/>
          <w:sz w:val="20"/>
          <w:szCs w:val="20"/>
          <w:u w:val="single"/>
        </w:rPr>
        <w:tab/>
      </w:r>
      <w:r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 xml:space="preserve">Tufts Health Together with Atrius Health </w:t>
      </w:r>
      <w:r w:rsidRPr="00475CD3">
        <w:rPr>
          <w:rFonts w:ascii="Arial" w:eastAsia="Times New Roman" w:hAnsi="Arial" w:cs="Arial"/>
          <w:i/>
          <w:iCs/>
          <w:color w:val="000000" w:themeColor="text1"/>
          <w:sz w:val="20"/>
          <w:szCs w:val="20"/>
          <w:u w:val="single"/>
        </w:rPr>
        <w:tab/>
      </w:r>
    </w:p>
    <w:p w14:paraId="672066F2" w14:textId="77777777"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7</w:t>
      </w:r>
      <w:r w:rsidRPr="00475CD3">
        <w:rPr>
          <w:rFonts w:ascii="Arial" w:eastAsia="Times New Roman" w:hAnsi="Arial" w:cs="Arial"/>
          <w:i/>
          <w:iCs/>
          <w:color w:val="000000" w:themeColor="text1"/>
          <w:sz w:val="20"/>
          <w:szCs w:val="20"/>
          <w:u w:val="single"/>
        </w:rPr>
        <w:tab/>
      </w:r>
      <w:r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 xml:space="preserve">Tufts Health Together with BIDCO </w:t>
      </w:r>
      <w:r w:rsidRPr="00475CD3">
        <w:rPr>
          <w:rFonts w:ascii="Arial" w:eastAsia="Times New Roman" w:hAnsi="Arial" w:cs="Arial"/>
          <w:i/>
          <w:iCs/>
          <w:color w:val="000000" w:themeColor="text1"/>
          <w:sz w:val="20"/>
          <w:szCs w:val="20"/>
          <w:u w:val="single"/>
        </w:rPr>
        <w:tab/>
      </w:r>
    </w:p>
    <w:p w14:paraId="611A3412" w14:textId="77777777" w:rsidR="00736BCE" w:rsidRPr="00475CD3" w:rsidRDefault="00736BCE" w:rsidP="00AA5F20">
      <w:pPr>
        <w:numPr>
          <w:ilvl w:val="0"/>
          <w:numId w:val="40"/>
        </w:numPr>
        <w:spacing w:after="0" w:line="240" w:lineRule="auto"/>
        <w:rPr>
          <w:rFonts w:ascii="Arial" w:eastAsia="Times New Roman" w:hAnsi="Arial" w:cs="Arial"/>
          <w:i/>
          <w:iCs/>
          <w:color w:val="000000" w:themeColor="text1"/>
          <w:sz w:val="20"/>
          <w:szCs w:val="20"/>
          <w:u w:val="single"/>
        </w:rPr>
      </w:pPr>
      <w:r w:rsidRPr="00475CD3">
        <w:rPr>
          <w:rFonts w:ascii="Arial" w:eastAsia="Times New Roman" w:hAnsi="Arial" w:cs="Arial"/>
          <w:i/>
          <w:iCs/>
          <w:color w:val="000000" w:themeColor="text1"/>
          <w:sz w:val="20"/>
          <w:szCs w:val="20"/>
          <w:u w:val="single"/>
        </w:rPr>
        <w:t>7</w:t>
      </w:r>
      <w:r w:rsidRPr="00475CD3">
        <w:rPr>
          <w:rFonts w:ascii="Arial" w:eastAsia="Times New Roman" w:hAnsi="Arial" w:cs="Arial"/>
          <w:i/>
          <w:iCs/>
          <w:color w:val="000000" w:themeColor="text1"/>
          <w:sz w:val="20"/>
          <w:szCs w:val="20"/>
          <w:u w:val="single"/>
        </w:rPr>
        <w:tab/>
      </w:r>
      <w:r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 xml:space="preserve">Tufts Health Together with Boston Children’s </w:t>
      </w:r>
      <w:r w:rsidRPr="00475CD3">
        <w:rPr>
          <w:rFonts w:ascii="Arial" w:eastAsia="Times New Roman" w:hAnsi="Arial" w:cs="Arial"/>
          <w:i/>
          <w:iCs/>
          <w:color w:val="000000" w:themeColor="text1"/>
          <w:sz w:val="20"/>
          <w:szCs w:val="20"/>
          <w:u w:val="single"/>
        </w:rPr>
        <w:tab/>
      </w:r>
    </w:p>
    <w:p w14:paraId="454C6E6E" w14:textId="77777777"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475CD3">
        <w:rPr>
          <w:rFonts w:ascii="Arial" w:eastAsia="Times New Roman" w:hAnsi="Arial" w:cs="Arial"/>
          <w:i/>
          <w:iCs/>
          <w:color w:val="000000" w:themeColor="text1"/>
          <w:sz w:val="20"/>
          <w:szCs w:val="20"/>
          <w:u w:val="single"/>
        </w:rPr>
        <w:t>7</w:t>
      </w:r>
      <w:r w:rsidRPr="00475CD3">
        <w:rPr>
          <w:rFonts w:ascii="Arial" w:eastAsia="Times New Roman" w:hAnsi="Arial" w:cs="Arial"/>
          <w:i/>
          <w:iCs/>
          <w:color w:val="000000" w:themeColor="text1"/>
          <w:sz w:val="20"/>
          <w:szCs w:val="20"/>
          <w:u w:val="single"/>
        </w:rPr>
        <w:tab/>
      </w:r>
      <w:r w:rsidRPr="00E36727">
        <w:rPr>
          <w:rFonts w:ascii="Arial" w:eastAsia="Times New Roman" w:hAnsi="Arial" w:cs="Arial"/>
          <w:i/>
          <w:iCs/>
          <w:color w:val="000000" w:themeColor="text1"/>
          <w:sz w:val="20"/>
          <w:szCs w:val="20"/>
        </w:rPr>
        <w:tab/>
      </w:r>
      <w:r w:rsidRPr="00475CD3">
        <w:rPr>
          <w:rFonts w:ascii="Arial" w:eastAsia="Times New Roman" w:hAnsi="Arial" w:cs="Arial"/>
          <w:i/>
          <w:iCs/>
          <w:color w:val="000000" w:themeColor="text1"/>
          <w:sz w:val="20"/>
          <w:szCs w:val="20"/>
          <w:u w:val="single"/>
        </w:rPr>
        <w:t>Tufts Health Together with Cambridge Health Alliance</w:t>
      </w:r>
      <w:r w:rsidRPr="000C5548">
        <w:rPr>
          <w:rFonts w:ascii="Arial" w:eastAsia="Times New Roman" w:hAnsi="Arial" w:cs="Arial"/>
          <w:color w:val="000000" w:themeColor="text1"/>
          <w:sz w:val="20"/>
          <w:szCs w:val="20"/>
        </w:rPr>
        <w:t xml:space="preserve"> </w:t>
      </w:r>
      <w:r w:rsidRPr="000C5548">
        <w:rPr>
          <w:rFonts w:ascii="Arial" w:eastAsia="Times New Roman" w:hAnsi="Arial" w:cs="Arial"/>
          <w:color w:val="000000" w:themeColor="text1"/>
          <w:sz w:val="20"/>
          <w:szCs w:val="20"/>
        </w:rPr>
        <w:tab/>
      </w:r>
    </w:p>
    <w:p w14:paraId="20354E46" w14:textId="68202769" w:rsidR="00736BCE" w:rsidRPr="000C5548" w:rsidRDefault="00736BCE" w:rsidP="00AA5F20">
      <w:pPr>
        <w:numPr>
          <w:ilvl w:val="0"/>
          <w:numId w:val="40"/>
        </w:numPr>
        <w:spacing w:after="0" w:line="240" w:lineRule="auto"/>
        <w:rPr>
          <w:rFonts w:ascii="Arial" w:eastAsia="Times New Roman" w:hAnsi="Arial" w:cs="Arial"/>
          <w:color w:val="000000" w:themeColor="text1"/>
          <w:sz w:val="20"/>
          <w:szCs w:val="20"/>
        </w:rPr>
      </w:pPr>
      <w:r w:rsidRPr="000C5548">
        <w:rPr>
          <w:rFonts w:ascii="Arial" w:eastAsia="Times New Roman" w:hAnsi="Arial" w:cs="Arial"/>
          <w:color w:val="000000" w:themeColor="text1"/>
          <w:sz w:val="20"/>
          <w:szCs w:val="20"/>
        </w:rPr>
        <w:t>328</w:t>
      </w:r>
      <w:r w:rsidRPr="000C5548">
        <w:rPr>
          <w:rFonts w:ascii="Arial" w:eastAsia="Times New Roman" w:hAnsi="Arial" w:cs="Arial"/>
          <w:color w:val="000000" w:themeColor="text1"/>
          <w:sz w:val="20"/>
          <w:szCs w:val="20"/>
        </w:rPr>
        <w:tab/>
      </w:r>
      <w:r w:rsidR="00913D6C">
        <w:rPr>
          <w:rFonts w:ascii="Arial" w:eastAsia="Times New Roman" w:hAnsi="Arial" w:cs="Arial"/>
          <w:color w:val="000000" w:themeColor="text1"/>
          <w:sz w:val="20"/>
          <w:szCs w:val="20"/>
        </w:rPr>
        <w:tab/>
      </w:r>
      <w:r w:rsidRPr="000C5548">
        <w:rPr>
          <w:rFonts w:ascii="Arial" w:eastAsia="Times New Roman" w:hAnsi="Arial" w:cs="Arial"/>
          <w:color w:val="000000" w:themeColor="text1"/>
          <w:sz w:val="20"/>
          <w:szCs w:val="20"/>
        </w:rPr>
        <w:t xml:space="preserve">Tufts Medicine Care Plan (former Tufts </w:t>
      </w:r>
      <w:proofErr w:type="spellStart"/>
      <w:r w:rsidRPr="000C5548">
        <w:rPr>
          <w:rFonts w:ascii="Arial" w:eastAsia="Times New Roman" w:hAnsi="Arial" w:cs="Arial"/>
          <w:color w:val="000000" w:themeColor="text1"/>
          <w:sz w:val="20"/>
          <w:szCs w:val="20"/>
        </w:rPr>
        <w:t>Wellforce</w:t>
      </w:r>
      <w:proofErr w:type="spellEnd"/>
      <w:r w:rsidRPr="000C5548">
        <w:rPr>
          <w:rFonts w:ascii="Arial" w:eastAsia="Times New Roman" w:hAnsi="Arial" w:cs="Arial"/>
          <w:color w:val="000000" w:themeColor="text1"/>
          <w:sz w:val="20"/>
          <w:szCs w:val="20"/>
        </w:rPr>
        <w:t xml:space="preserve"> Care Plan)</w:t>
      </w:r>
    </w:p>
    <w:p w14:paraId="3808A4E1" w14:textId="77777777" w:rsidR="00736BCE" w:rsidRPr="000C5548" w:rsidRDefault="00736BCE" w:rsidP="00AA5F20">
      <w:pPr>
        <w:spacing w:after="0" w:line="240" w:lineRule="auto"/>
        <w:ind w:firstLine="360"/>
        <w:rPr>
          <w:rFonts w:ascii="Arial" w:eastAsia="Times New Roman" w:hAnsi="Arial" w:cs="Arial"/>
          <w:sz w:val="20"/>
          <w:szCs w:val="20"/>
        </w:rPr>
      </w:pPr>
    </w:p>
    <w:p w14:paraId="1D3D354C" w14:textId="77777777" w:rsidR="00736BCE" w:rsidRPr="000C5548" w:rsidRDefault="00736BCE" w:rsidP="00AA5F20">
      <w:pPr>
        <w:numPr>
          <w:ilvl w:val="0"/>
          <w:numId w:val="38"/>
        </w:numPr>
        <w:spacing w:after="120" w:line="240" w:lineRule="auto"/>
        <w:rPr>
          <w:rFonts w:ascii="Arial" w:eastAsia="Times New Roman" w:hAnsi="Arial" w:cs="Arial"/>
          <w:sz w:val="20"/>
          <w:szCs w:val="20"/>
        </w:rPr>
      </w:pPr>
      <w:r w:rsidRPr="000C5548">
        <w:rPr>
          <w:rFonts w:ascii="Arial" w:eastAsia="Times New Roman" w:hAnsi="Arial" w:cs="Arial"/>
          <w:sz w:val="20"/>
          <w:szCs w:val="20"/>
        </w:rPr>
        <w:t xml:space="preserve">What is the patient’s MassHealth </w:t>
      </w:r>
      <w:r w:rsidRPr="000C5548">
        <w:rPr>
          <w:rFonts w:ascii="Arial" w:eastAsia="Times New Roman" w:hAnsi="Arial" w:cs="Arial"/>
          <w:bCs/>
          <w:iCs/>
          <w:sz w:val="20"/>
          <w:szCs w:val="20"/>
        </w:rPr>
        <w:t>Member ID</w:t>
      </w:r>
      <w:r w:rsidRPr="000C5548">
        <w:rPr>
          <w:rFonts w:ascii="Arial" w:eastAsia="Times New Roman" w:hAnsi="Arial" w:cs="Arial"/>
          <w:sz w:val="20"/>
          <w:szCs w:val="20"/>
        </w:rPr>
        <w:t>? (MHRIDNO)</w:t>
      </w:r>
    </w:p>
    <w:p w14:paraId="50326F3D" w14:textId="77777777" w:rsidR="00736BCE" w:rsidRPr="000C5548" w:rsidRDefault="00736BCE" w:rsidP="00AA5F20">
      <w:pPr>
        <w:spacing w:after="0" w:line="240" w:lineRule="auto"/>
        <w:ind w:firstLine="720"/>
        <w:rPr>
          <w:rFonts w:ascii="Arial" w:eastAsia="Times New Roman" w:hAnsi="Arial" w:cs="Arial"/>
          <w:sz w:val="20"/>
          <w:szCs w:val="20"/>
        </w:rPr>
      </w:pPr>
      <w:r w:rsidRPr="000C5548">
        <w:rPr>
          <w:rFonts w:ascii="Arial" w:eastAsia="Times New Roman" w:hAnsi="Arial" w:cs="Arial"/>
          <w:sz w:val="20"/>
          <w:szCs w:val="20"/>
        </w:rPr>
        <w:t>_______________________________</w:t>
      </w:r>
    </w:p>
    <w:p w14:paraId="39E24DB4" w14:textId="77777777" w:rsidR="00736BCE" w:rsidRPr="000C5548" w:rsidRDefault="00736BCE" w:rsidP="00AA5F20">
      <w:pPr>
        <w:spacing w:after="0" w:line="240" w:lineRule="auto"/>
        <w:ind w:left="360"/>
        <w:rPr>
          <w:rFonts w:ascii="Arial" w:eastAsia="Times New Roman" w:hAnsi="Arial" w:cs="Arial"/>
          <w:sz w:val="20"/>
          <w:szCs w:val="20"/>
        </w:rPr>
      </w:pPr>
      <w:r w:rsidRPr="000C5548">
        <w:rPr>
          <w:rFonts w:ascii="Arial" w:eastAsia="Times New Roman" w:hAnsi="Arial" w:cs="Arial"/>
          <w:sz w:val="20"/>
          <w:szCs w:val="20"/>
        </w:rPr>
        <w:t>(All alpha characters must be upper case)</w:t>
      </w:r>
    </w:p>
    <w:p w14:paraId="39CBC45D" w14:textId="01A44734" w:rsidR="00736BCE" w:rsidRPr="000C5548" w:rsidRDefault="00736BCE" w:rsidP="00AA5F20">
      <w:pPr>
        <w:spacing w:after="0" w:line="240" w:lineRule="auto"/>
        <w:rPr>
          <w:rFonts w:ascii="Arial" w:eastAsia="Times New Roman" w:hAnsi="Arial" w:cs="Arial"/>
          <w:sz w:val="20"/>
          <w:szCs w:val="20"/>
        </w:rPr>
      </w:pPr>
    </w:p>
    <w:p w14:paraId="5938F2AF" w14:textId="77777777" w:rsidR="00736BCE" w:rsidRPr="000C5548" w:rsidRDefault="00736BCE" w:rsidP="00AA5F20">
      <w:pPr>
        <w:spacing w:after="0" w:line="240" w:lineRule="auto"/>
        <w:ind w:left="360"/>
        <w:rPr>
          <w:rFonts w:ascii="Arial" w:eastAsia="Times New Roman" w:hAnsi="Arial" w:cs="Arial"/>
          <w:sz w:val="20"/>
          <w:szCs w:val="20"/>
        </w:rPr>
      </w:pPr>
    </w:p>
    <w:p w14:paraId="78C307AD"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11.30, 11.31, 11.32)</w:t>
      </w:r>
    </w:p>
    <w:p w14:paraId="6D0A6B76"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bookmarkStart w:id="14" w:name="_Hlk9510713"/>
      <w:r w:rsidRPr="000C5548">
        <w:rPr>
          <w:rFonts w:ascii="Arial" w:eastAsia="Times New Roman" w:hAnsi="Arial" w:cs="Arial"/>
          <w:sz w:val="20"/>
          <w:szCs w:val="20"/>
        </w:rPr>
        <w:t>At least one on Table 11.30, 11.31, or 11.32 (Review Ends)</w:t>
      </w:r>
    </w:p>
    <w:p w14:paraId="43C97232"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11.30, 11.31, or 11.32</w:t>
      </w:r>
    </w:p>
    <w:bookmarkEnd w:id="14"/>
    <w:p w14:paraId="222ECA66" w14:textId="77777777" w:rsidR="00736BCE" w:rsidRPr="000C5548" w:rsidRDefault="00736BCE" w:rsidP="00AA5F20">
      <w:pPr>
        <w:spacing w:after="0" w:line="240" w:lineRule="auto"/>
        <w:ind w:left="720"/>
        <w:rPr>
          <w:rFonts w:ascii="Arial" w:eastAsia="Times New Roman" w:hAnsi="Arial" w:cs="Arial"/>
          <w:sz w:val="20"/>
          <w:szCs w:val="20"/>
        </w:rPr>
      </w:pPr>
    </w:p>
    <w:p w14:paraId="7817638C" w14:textId="77777777" w:rsidR="00736BCE" w:rsidRPr="000C5548" w:rsidRDefault="00736BCE" w:rsidP="00AA5F20">
      <w:pPr>
        <w:keepNext/>
        <w:numPr>
          <w:ilvl w:val="0"/>
          <w:numId w:val="38"/>
        </w:numPr>
        <w:spacing w:after="0" w:line="240" w:lineRule="auto"/>
        <w:outlineLvl w:val="0"/>
        <w:rPr>
          <w:rFonts w:ascii="Arial" w:eastAsia="Times New Roman" w:hAnsi="Arial" w:cs="Arial"/>
          <w:kern w:val="32"/>
          <w:sz w:val="20"/>
          <w:szCs w:val="20"/>
        </w:rPr>
      </w:pPr>
      <w:r w:rsidRPr="000C5548">
        <w:rPr>
          <w:rFonts w:ascii="Arial" w:eastAsia="Times New Roman" w:hAnsi="Arial" w:cs="Arial"/>
          <w:bCs/>
          <w:kern w:val="32"/>
          <w:sz w:val="20"/>
          <w:szCs w:val="20"/>
        </w:rPr>
        <w:t>What was the patient’s discharge disposition</w:t>
      </w:r>
      <w:r w:rsidRPr="000C5548">
        <w:rPr>
          <w:rFonts w:ascii="Arial" w:eastAsia="Times New Roman" w:hAnsi="Arial" w:cs="Arial"/>
          <w:kern w:val="32"/>
          <w:sz w:val="20"/>
          <w:szCs w:val="20"/>
        </w:rPr>
        <w:t xml:space="preserve"> on the day of discharge?  (DISCHARGDISP)</w:t>
      </w:r>
      <w:r w:rsidRPr="000C5548">
        <w:rPr>
          <w:rFonts w:ascii="Arial" w:eastAsia="Times New Roman" w:hAnsi="Arial" w:cs="Arial"/>
          <w:kern w:val="32"/>
          <w:sz w:val="20"/>
          <w:szCs w:val="20"/>
        </w:rPr>
        <w:br/>
        <w:t>(Select One Option)</w:t>
      </w:r>
    </w:p>
    <w:p w14:paraId="3452F06A"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01  =</w:t>
      </w:r>
      <w:proofErr w:type="gramEnd"/>
      <w:r w:rsidRPr="000C5548">
        <w:rPr>
          <w:rFonts w:ascii="Arial" w:eastAsia="Times New Roman" w:hAnsi="Arial" w:cs="Arial"/>
          <w:sz w:val="20"/>
          <w:szCs w:val="20"/>
        </w:rPr>
        <w:t xml:space="preserve"> Home</w:t>
      </w:r>
    </w:p>
    <w:p w14:paraId="6CDDE467"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02  =</w:t>
      </w:r>
      <w:proofErr w:type="gramEnd"/>
      <w:r w:rsidRPr="000C5548">
        <w:rPr>
          <w:rFonts w:ascii="Arial" w:eastAsia="Times New Roman" w:hAnsi="Arial" w:cs="Arial"/>
          <w:sz w:val="20"/>
          <w:szCs w:val="20"/>
        </w:rPr>
        <w:t xml:space="preserve"> Hospice- Home</w:t>
      </w:r>
    </w:p>
    <w:p w14:paraId="179031B7"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03  =</w:t>
      </w:r>
      <w:proofErr w:type="gramEnd"/>
      <w:r w:rsidRPr="000C5548">
        <w:rPr>
          <w:rFonts w:ascii="Arial" w:eastAsia="Times New Roman" w:hAnsi="Arial" w:cs="Arial"/>
          <w:sz w:val="20"/>
          <w:szCs w:val="20"/>
        </w:rPr>
        <w:t xml:space="preserve"> Hospice- Health Care Facility</w:t>
      </w:r>
    </w:p>
    <w:p w14:paraId="11CFFB58"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04  =</w:t>
      </w:r>
      <w:proofErr w:type="gramEnd"/>
      <w:r w:rsidRPr="000C5548">
        <w:rPr>
          <w:rFonts w:ascii="Arial" w:eastAsia="Times New Roman" w:hAnsi="Arial" w:cs="Arial"/>
          <w:sz w:val="20"/>
          <w:szCs w:val="20"/>
        </w:rPr>
        <w:t xml:space="preserve"> Acute Care Facility</w:t>
      </w:r>
    </w:p>
    <w:p w14:paraId="72EA2BD8"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05  =</w:t>
      </w:r>
      <w:proofErr w:type="gramEnd"/>
      <w:r w:rsidRPr="000C5548">
        <w:rPr>
          <w:rFonts w:ascii="Arial" w:eastAsia="Times New Roman" w:hAnsi="Arial" w:cs="Arial"/>
          <w:sz w:val="20"/>
          <w:szCs w:val="20"/>
        </w:rPr>
        <w:t xml:space="preserve"> Other Health Care Facility</w:t>
      </w:r>
    </w:p>
    <w:p w14:paraId="1CA0E53F"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06  =</w:t>
      </w:r>
      <w:proofErr w:type="gramEnd"/>
      <w:r w:rsidRPr="000C5548">
        <w:rPr>
          <w:rFonts w:ascii="Arial" w:eastAsia="Times New Roman" w:hAnsi="Arial" w:cs="Arial"/>
          <w:sz w:val="20"/>
          <w:szCs w:val="20"/>
        </w:rPr>
        <w:t xml:space="preserve"> Expired</w:t>
      </w:r>
    </w:p>
    <w:p w14:paraId="63876B64"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07  =</w:t>
      </w:r>
      <w:proofErr w:type="gramEnd"/>
      <w:r w:rsidRPr="000C5548">
        <w:rPr>
          <w:rFonts w:ascii="Arial" w:eastAsia="Times New Roman" w:hAnsi="Arial" w:cs="Arial"/>
          <w:sz w:val="20"/>
          <w:szCs w:val="20"/>
        </w:rPr>
        <w:t xml:space="preserve"> Left Against Medical Advice / AMA</w:t>
      </w:r>
    </w:p>
    <w:p w14:paraId="5D2FBC6F" w14:textId="77777777" w:rsidR="00736BCE" w:rsidRPr="000C5548" w:rsidRDefault="00736BCE" w:rsidP="00AA5F20">
      <w:pPr>
        <w:numPr>
          <w:ilvl w:val="0"/>
          <w:numId w:val="39"/>
        </w:numPr>
        <w:spacing w:after="0" w:line="240" w:lineRule="auto"/>
        <w:ind w:left="1080"/>
        <w:rPr>
          <w:rFonts w:ascii="Arial" w:eastAsia="Times New Roman" w:hAnsi="Arial" w:cs="Arial"/>
          <w:sz w:val="20"/>
          <w:szCs w:val="20"/>
        </w:rPr>
      </w:pPr>
      <w:proofErr w:type="gramStart"/>
      <w:r w:rsidRPr="000C5548">
        <w:rPr>
          <w:rFonts w:ascii="Arial" w:eastAsia="Times New Roman" w:hAnsi="Arial" w:cs="Arial"/>
          <w:sz w:val="20"/>
          <w:szCs w:val="20"/>
        </w:rPr>
        <w:t>08  =</w:t>
      </w:r>
      <w:proofErr w:type="gramEnd"/>
      <w:r w:rsidRPr="000C5548">
        <w:rPr>
          <w:rFonts w:ascii="Arial" w:eastAsia="Times New Roman" w:hAnsi="Arial" w:cs="Arial"/>
          <w:sz w:val="20"/>
          <w:szCs w:val="20"/>
        </w:rPr>
        <w:t xml:space="preserve"> Not Documented or Unable to Determine (UTD) </w:t>
      </w:r>
    </w:p>
    <w:p w14:paraId="03CDAA09" w14:textId="77777777" w:rsidR="00736BCE" w:rsidRPr="000C5548" w:rsidRDefault="00736BCE" w:rsidP="00AA5F20">
      <w:pPr>
        <w:spacing w:after="80" w:line="240" w:lineRule="auto"/>
        <w:ind w:left="1080"/>
        <w:rPr>
          <w:rFonts w:ascii="Arial" w:eastAsia="Times New Roman" w:hAnsi="Arial" w:cs="Arial"/>
          <w:sz w:val="20"/>
          <w:szCs w:val="20"/>
        </w:rPr>
      </w:pPr>
    </w:p>
    <w:p w14:paraId="0400C11D"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ICD-10-PCS Principal or Other Diagnosis Codes (Table 11.36, 11.37, 11.38, 11.39, 11.40, 11.41)</w:t>
      </w:r>
    </w:p>
    <w:p w14:paraId="2BFD1E99"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At least one on Table 11.36, 11.37, 11.38, 11.39, 11.40, or 11.41 </w:t>
      </w:r>
    </w:p>
    <w:p w14:paraId="288B9BBD"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11.36, 11.37, 11.38, 11.39, 11.40, or 11.41</w:t>
      </w:r>
    </w:p>
    <w:p w14:paraId="0EE2786E" w14:textId="77777777" w:rsidR="00736BCE" w:rsidRPr="000C5548" w:rsidRDefault="00736BCE" w:rsidP="00AA5F20">
      <w:pPr>
        <w:spacing w:after="80" w:line="240" w:lineRule="auto"/>
        <w:rPr>
          <w:rFonts w:ascii="Arial" w:eastAsia="Times New Roman" w:hAnsi="Arial" w:cs="Arial"/>
          <w:sz w:val="20"/>
          <w:szCs w:val="20"/>
        </w:rPr>
      </w:pPr>
    </w:p>
    <w:p w14:paraId="2132D47A"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11.42, 11.43, 11.44)</w:t>
      </w:r>
    </w:p>
    <w:p w14:paraId="360E0EDC"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At least one on Table 11.42, 11.43, or 11.44 </w:t>
      </w:r>
    </w:p>
    <w:p w14:paraId="545CCCC9"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All missing or none on Table 11.42, 11.43, or 11.44 </w:t>
      </w:r>
    </w:p>
    <w:p w14:paraId="07292413" w14:textId="77777777" w:rsidR="00736BCE" w:rsidRPr="000C5548" w:rsidRDefault="00736BCE" w:rsidP="00AA5F20">
      <w:pPr>
        <w:spacing w:after="0" w:line="240" w:lineRule="auto"/>
        <w:ind w:left="360"/>
        <w:rPr>
          <w:rFonts w:ascii="Arial" w:eastAsia="Times New Roman" w:hAnsi="Arial" w:cs="Arial"/>
          <w:sz w:val="20"/>
          <w:szCs w:val="20"/>
        </w:rPr>
      </w:pPr>
    </w:p>
    <w:p w14:paraId="50599357"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11.45)</w:t>
      </w:r>
    </w:p>
    <w:p w14:paraId="1776516A"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At least one on Table 11.45 </w:t>
      </w:r>
    </w:p>
    <w:p w14:paraId="311E1D0F"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 xml:space="preserve">None on Table 11.45 </w:t>
      </w:r>
    </w:p>
    <w:p w14:paraId="6B4DA236" w14:textId="77777777" w:rsidR="00736BCE" w:rsidRPr="000C5548" w:rsidRDefault="00736BCE" w:rsidP="00AA5F20">
      <w:pPr>
        <w:spacing w:after="80" w:line="240" w:lineRule="auto"/>
        <w:rPr>
          <w:rFonts w:ascii="Arial" w:eastAsia="Times New Roman" w:hAnsi="Arial" w:cs="Arial"/>
          <w:sz w:val="20"/>
          <w:szCs w:val="20"/>
        </w:rPr>
      </w:pPr>
    </w:p>
    <w:p w14:paraId="1C54E2B0"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11.46, 11.47)</w:t>
      </w:r>
    </w:p>
    <w:p w14:paraId="7F893128"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11.46 or 11.47</w:t>
      </w:r>
    </w:p>
    <w:p w14:paraId="4D2FC6B6"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11.46 or 11.47</w:t>
      </w:r>
    </w:p>
    <w:p w14:paraId="3CE725A2" w14:textId="77777777" w:rsidR="00736BCE" w:rsidRPr="000C5548" w:rsidRDefault="00736BCE" w:rsidP="00AA5F20">
      <w:pPr>
        <w:spacing w:after="0" w:line="240" w:lineRule="auto"/>
        <w:rPr>
          <w:rFonts w:ascii="Arial" w:eastAsia="Times New Roman" w:hAnsi="Arial" w:cs="Arial"/>
          <w:sz w:val="20"/>
          <w:szCs w:val="20"/>
        </w:rPr>
      </w:pPr>
    </w:p>
    <w:p w14:paraId="0A9B98D0"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11.48)</w:t>
      </w:r>
    </w:p>
    <w:p w14:paraId="0E4218B1"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11.48</w:t>
      </w:r>
    </w:p>
    <w:p w14:paraId="18B9E976"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lastRenderedPageBreak/>
        <w:t>None on Table 11.48</w:t>
      </w:r>
    </w:p>
    <w:p w14:paraId="2F3E1F52" w14:textId="77777777" w:rsidR="00736BCE" w:rsidRPr="000C5548" w:rsidRDefault="00736BCE" w:rsidP="00AA5F20">
      <w:pPr>
        <w:spacing w:after="80" w:line="240" w:lineRule="auto"/>
        <w:rPr>
          <w:rFonts w:ascii="Arial" w:eastAsia="Times New Roman" w:hAnsi="Arial" w:cs="Arial"/>
          <w:sz w:val="20"/>
          <w:szCs w:val="20"/>
        </w:rPr>
      </w:pPr>
    </w:p>
    <w:p w14:paraId="7D446341"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11.20.2)</w:t>
      </w:r>
    </w:p>
    <w:p w14:paraId="43A0A5FB"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11.20.2</w:t>
      </w:r>
    </w:p>
    <w:p w14:paraId="050C6148"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11.20.2</w:t>
      </w:r>
    </w:p>
    <w:p w14:paraId="46FCCB7E" w14:textId="77777777" w:rsidR="00736BCE" w:rsidRPr="000C5548" w:rsidRDefault="00736BCE" w:rsidP="00AA5F20">
      <w:pPr>
        <w:spacing w:after="80" w:line="240" w:lineRule="auto"/>
        <w:ind w:left="1080"/>
        <w:rPr>
          <w:rFonts w:ascii="Arial" w:eastAsia="Times New Roman" w:hAnsi="Arial" w:cs="Arial"/>
          <w:sz w:val="20"/>
          <w:szCs w:val="20"/>
        </w:rPr>
      </w:pPr>
    </w:p>
    <w:p w14:paraId="6B176D6C"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11.49, 11.50, 11.53)</w:t>
      </w:r>
    </w:p>
    <w:p w14:paraId="7CCDC177"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11.49, 11.50, or 11.53</w:t>
      </w:r>
    </w:p>
    <w:p w14:paraId="7C83EE88"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11.49, 11.50, or 11.53</w:t>
      </w:r>
    </w:p>
    <w:p w14:paraId="6C62E4CB" w14:textId="77777777" w:rsidR="00736BCE" w:rsidRPr="000C5548" w:rsidRDefault="00736BCE" w:rsidP="00AA5F20">
      <w:pPr>
        <w:spacing w:after="0" w:line="240" w:lineRule="auto"/>
        <w:ind w:left="360"/>
        <w:rPr>
          <w:rFonts w:ascii="Arial" w:eastAsia="Times New Roman" w:hAnsi="Arial" w:cs="Arial"/>
          <w:sz w:val="20"/>
          <w:szCs w:val="20"/>
        </w:rPr>
      </w:pPr>
    </w:p>
    <w:p w14:paraId="28F036A9"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11.51, 11.52)</w:t>
      </w:r>
    </w:p>
    <w:p w14:paraId="226DAF10"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11.51 or 11.52</w:t>
      </w:r>
    </w:p>
    <w:p w14:paraId="64E1BF18"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11.51 or 11.52</w:t>
      </w:r>
    </w:p>
    <w:p w14:paraId="436CE418" w14:textId="77777777" w:rsidR="00736BCE" w:rsidRPr="000C5548" w:rsidRDefault="00736BCE" w:rsidP="00AA5F20">
      <w:pPr>
        <w:spacing w:after="0" w:line="240" w:lineRule="auto"/>
        <w:rPr>
          <w:rFonts w:ascii="Arial" w:eastAsia="Times New Roman" w:hAnsi="Arial" w:cs="Arial"/>
          <w:sz w:val="20"/>
          <w:szCs w:val="20"/>
        </w:rPr>
      </w:pPr>
    </w:p>
    <w:p w14:paraId="43774788"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11.33, 11.35)</w:t>
      </w:r>
    </w:p>
    <w:p w14:paraId="52000BF0"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11.33 or 11.35</w:t>
      </w:r>
    </w:p>
    <w:p w14:paraId="66D6E6BA"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11.33 or 11.35</w:t>
      </w:r>
    </w:p>
    <w:p w14:paraId="5D5E6707" w14:textId="77777777" w:rsidR="00736BCE" w:rsidRPr="000C5548" w:rsidRDefault="00736BCE" w:rsidP="00AA5F20">
      <w:pPr>
        <w:spacing w:after="80" w:line="240" w:lineRule="auto"/>
        <w:ind w:left="1080"/>
        <w:rPr>
          <w:rFonts w:ascii="Arial" w:eastAsia="Times New Roman" w:hAnsi="Arial" w:cs="Arial"/>
          <w:sz w:val="20"/>
          <w:szCs w:val="20"/>
        </w:rPr>
      </w:pPr>
    </w:p>
    <w:p w14:paraId="09A3623F" w14:textId="77777777"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ICD-10-CM Principal or Other Diagnosis Codes (Table 11.34)</w:t>
      </w:r>
    </w:p>
    <w:p w14:paraId="5BFCB12C"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At least one on Table 11.34</w:t>
      </w:r>
    </w:p>
    <w:p w14:paraId="0825DE39"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None on Table 11.34</w:t>
      </w:r>
    </w:p>
    <w:p w14:paraId="2FCAE023" w14:textId="77777777" w:rsidR="00736BCE" w:rsidRPr="000C5548" w:rsidRDefault="00736BCE" w:rsidP="00AA5F20">
      <w:pPr>
        <w:spacing w:after="0" w:line="240" w:lineRule="auto"/>
        <w:ind w:left="360"/>
        <w:rPr>
          <w:rFonts w:ascii="Arial" w:eastAsia="Times New Roman" w:hAnsi="Arial" w:cs="Arial"/>
          <w:sz w:val="20"/>
          <w:szCs w:val="20"/>
        </w:rPr>
      </w:pPr>
    </w:p>
    <w:p w14:paraId="150577BC" w14:textId="77777777" w:rsidR="00736BCE" w:rsidRPr="000C5548" w:rsidRDefault="00736BCE" w:rsidP="008A5E24">
      <w:pPr>
        <w:numPr>
          <w:ilvl w:val="0"/>
          <w:numId w:val="38"/>
        </w:numPr>
        <w:shd w:val="clear" w:color="auto" w:fill="FFFFCC"/>
        <w:spacing w:after="0" w:line="240" w:lineRule="auto"/>
        <w:rPr>
          <w:rFonts w:ascii="Arial" w:eastAsia="Times New Roman" w:hAnsi="Arial" w:cs="Arial"/>
          <w:sz w:val="20"/>
          <w:szCs w:val="20"/>
        </w:rPr>
      </w:pPr>
      <w:r w:rsidRPr="000C5548">
        <w:rPr>
          <w:rFonts w:ascii="Arial" w:eastAsia="Times New Roman" w:hAnsi="Arial" w:cs="Arial"/>
          <w:sz w:val="20"/>
          <w:szCs w:val="20"/>
        </w:rPr>
        <w:t>What was the weight of the newborn at delivery?</w:t>
      </w:r>
    </w:p>
    <w:p w14:paraId="3A3BE4E0" w14:textId="77777777" w:rsidR="006672C4" w:rsidRPr="008A5E24" w:rsidRDefault="006672C4" w:rsidP="008A5E24">
      <w:pPr>
        <w:numPr>
          <w:ilvl w:val="0"/>
          <w:numId w:val="39"/>
        </w:numPr>
        <w:shd w:val="clear" w:color="auto" w:fill="FFFFCC"/>
        <w:spacing w:after="80" w:line="240" w:lineRule="auto"/>
        <w:rPr>
          <w:rFonts w:ascii="Arial" w:eastAsia="Times New Roman" w:hAnsi="Arial" w:cs="Arial"/>
          <w:color w:val="FF0000"/>
          <w:sz w:val="20"/>
          <w:szCs w:val="20"/>
        </w:rPr>
      </w:pPr>
      <w:r w:rsidRPr="008A5E24">
        <w:rPr>
          <w:rFonts w:ascii="Arial" w:eastAsia="Times New Roman" w:hAnsi="Arial" w:cs="Arial"/>
          <w:color w:val="FF0000"/>
          <w:sz w:val="20"/>
          <w:szCs w:val="20"/>
        </w:rPr>
        <w:t>_____ grams (150-8165 grams)</w:t>
      </w:r>
    </w:p>
    <w:p w14:paraId="26C84356" w14:textId="77777777" w:rsidR="006672C4" w:rsidRPr="00FB3006" w:rsidRDefault="006672C4" w:rsidP="008A5E24">
      <w:pPr>
        <w:numPr>
          <w:ilvl w:val="0"/>
          <w:numId w:val="39"/>
        </w:numPr>
        <w:shd w:val="clear" w:color="auto" w:fill="FFFFCC"/>
        <w:spacing w:after="80" w:line="240" w:lineRule="auto"/>
        <w:rPr>
          <w:rFonts w:ascii="Arial" w:eastAsia="Times New Roman" w:hAnsi="Arial" w:cs="Arial"/>
          <w:color w:val="FF0000"/>
          <w:sz w:val="20"/>
          <w:szCs w:val="20"/>
        </w:rPr>
      </w:pPr>
      <w:r w:rsidRPr="00FB3006">
        <w:rPr>
          <w:rFonts w:ascii="Arial" w:eastAsia="Times New Roman" w:hAnsi="Arial" w:cs="Arial"/>
          <w:color w:val="FF0000"/>
          <w:sz w:val="20"/>
          <w:szCs w:val="20"/>
        </w:rPr>
        <w:t>UTD (Unable to Determine)</w:t>
      </w:r>
    </w:p>
    <w:p w14:paraId="0DE38A0C" w14:textId="77777777" w:rsidR="006672C4" w:rsidRDefault="006672C4" w:rsidP="006672C4">
      <w:pPr>
        <w:spacing w:after="0" w:line="240" w:lineRule="auto"/>
        <w:ind w:left="360"/>
        <w:rPr>
          <w:rFonts w:ascii="Arial" w:eastAsia="Times New Roman" w:hAnsi="Arial" w:cs="Arial"/>
          <w:sz w:val="20"/>
          <w:szCs w:val="20"/>
        </w:rPr>
      </w:pPr>
    </w:p>
    <w:p w14:paraId="5D239B91" w14:textId="6BCC0B89" w:rsidR="00736BCE" w:rsidRPr="000C5548" w:rsidRDefault="00736BCE" w:rsidP="00AA5F20">
      <w:pPr>
        <w:numPr>
          <w:ilvl w:val="0"/>
          <w:numId w:val="38"/>
        </w:numPr>
        <w:spacing w:after="0" w:line="240" w:lineRule="auto"/>
        <w:rPr>
          <w:rFonts w:ascii="Arial" w:eastAsia="Times New Roman" w:hAnsi="Arial" w:cs="Arial"/>
          <w:sz w:val="20"/>
          <w:szCs w:val="20"/>
        </w:rPr>
      </w:pPr>
      <w:r w:rsidRPr="000C5548">
        <w:rPr>
          <w:rFonts w:ascii="Arial" w:eastAsia="Times New Roman" w:hAnsi="Arial" w:cs="Arial"/>
          <w:sz w:val="20"/>
          <w:szCs w:val="20"/>
        </w:rPr>
        <w:t>Term Newborn</w:t>
      </w:r>
    </w:p>
    <w:p w14:paraId="3A13F87F"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1 = Yes, there is documentation that the newborn was at term or greater than or equal to 37 completed weeks of gestation at the time of birth.</w:t>
      </w:r>
    </w:p>
    <w:p w14:paraId="2B30EC6A"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2 = No, there is documentation that the newborn was not at term or &gt;= 37 completed weeks of gestation at the time of birth.</w:t>
      </w:r>
    </w:p>
    <w:p w14:paraId="0EEA74E7" w14:textId="77777777" w:rsidR="00736BCE" w:rsidRPr="000C5548" w:rsidRDefault="00736BCE" w:rsidP="00AA5F20">
      <w:pPr>
        <w:numPr>
          <w:ilvl w:val="0"/>
          <w:numId w:val="39"/>
        </w:numPr>
        <w:spacing w:after="80" w:line="240" w:lineRule="auto"/>
        <w:ind w:left="1080"/>
        <w:rPr>
          <w:rFonts w:ascii="Arial" w:eastAsia="Times New Roman" w:hAnsi="Arial" w:cs="Arial"/>
          <w:sz w:val="20"/>
          <w:szCs w:val="20"/>
        </w:rPr>
      </w:pPr>
      <w:r w:rsidRPr="000C5548">
        <w:rPr>
          <w:rFonts w:ascii="Arial" w:eastAsia="Times New Roman" w:hAnsi="Arial" w:cs="Arial"/>
          <w:sz w:val="20"/>
          <w:szCs w:val="20"/>
        </w:rPr>
        <w:t>3 = UTD, unable to determine from medical record documentation.</w:t>
      </w:r>
    </w:p>
    <w:p w14:paraId="41D9A27A" w14:textId="77777777" w:rsidR="000C6AAF" w:rsidRPr="00475CD3" w:rsidRDefault="000C6AAF" w:rsidP="00AA5F20">
      <w:pPr>
        <w:pStyle w:val="Title"/>
        <w:rPr>
          <w:b/>
          <w:color w:val="auto"/>
          <w:sz w:val="20"/>
          <w:szCs w:val="20"/>
        </w:rPr>
      </w:pPr>
    </w:p>
    <w:p w14:paraId="5F7396DE" w14:textId="296F06DF" w:rsidR="00DC2BF6" w:rsidRPr="00DC065B" w:rsidRDefault="00DC2BF6" w:rsidP="00AA5F20">
      <w:pPr>
        <w:keepNext/>
        <w:spacing w:before="240" w:after="60" w:line="240" w:lineRule="auto"/>
        <w:ind w:left="720"/>
        <w:outlineLvl w:val="0"/>
        <w:rPr>
          <w:rFonts w:ascii="Arial" w:eastAsia="Times New Roman" w:hAnsi="Arial" w:cs="Arial"/>
          <w:b/>
          <w:bCs/>
          <w:kern w:val="32"/>
          <w:sz w:val="24"/>
          <w:szCs w:val="24"/>
        </w:rPr>
      </w:pPr>
      <w:r w:rsidRPr="00DC065B">
        <w:rPr>
          <w:rFonts w:ascii="Arial" w:eastAsia="Times New Roman" w:hAnsi="Arial" w:cs="Arial"/>
          <w:b/>
          <w:bCs/>
          <w:kern w:val="32"/>
          <w:sz w:val="24"/>
          <w:szCs w:val="24"/>
        </w:rPr>
        <w:t xml:space="preserve">Data Abstraction Tool: </w:t>
      </w:r>
      <w:r w:rsidR="007F4C25" w:rsidRPr="00DC065B">
        <w:rPr>
          <w:b/>
          <w:bCs/>
          <w:sz w:val="24"/>
          <w:szCs w:val="24"/>
        </w:rPr>
        <w:t xml:space="preserve">Alcohol Use Brief Intervention Provided or Offered </w:t>
      </w:r>
      <w:r w:rsidRPr="00DC065B">
        <w:rPr>
          <w:rFonts w:ascii="Arial" w:eastAsia="Times New Roman" w:hAnsi="Arial" w:cs="Arial"/>
          <w:b/>
          <w:bCs/>
          <w:kern w:val="32"/>
          <w:sz w:val="24"/>
          <w:szCs w:val="24"/>
        </w:rPr>
        <w:t>(SUB-2)</w:t>
      </w:r>
    </w:p>
    <w:p w14:paraId="706FAC25" w14:textId="77777777" w:rsidR="00DC2BF6" w:rsidRPr="00DC2BF6" w:rsidRDefault="00DC2BF6" w:rsidP="00AA5F20">
      <w:pPr>
        <w:spacing w:after="0" w:line="240" w:lineRule="auto"/>
        <w:rPr>
          <w:rFonts w:ascii="Arial" w:eastAsia="Times New Roman" w:hAnsi="Arial" w:cs="Arial"/>
          <w:b/>
          <w:color w:val="000080"/>
          <w:sz w:val="18"/>
          <w:szCs w:val="18"/>
        </w:rPr>
      </w:pPr>
    </w:p>
    <w:p w14:paraId="072BFE0F" w14:textId="77777777" w:rsidR="00DC2BF6" w:rsidRPr="00DC2BF6" w:rsidRDefault="00DC2BF6" w:rsidP="00AA5F20">
      <w:pPr>
        <w:spacing w:after="0" w:line="240" w:lineRule="auto"/>
        <w:rPr>
          <w:rFonts w:ascii="Arial" w:eastAsia="Times New Roman" w:hAnsi="Arial" w:cs="Arial"/>
          <w:sz w:val="20"/>
          <w:szCs w:val="20"/>
        </w:rPr>
      </w:pPr>
      <w:r w:rsidRPr="00DC2BF6">
        <w:rPr>
          <w:rFonts w:ascii="Arial" w:eastAsia="Times New Roman" w:hAnsi="Arial" w:cs="Arial"/>
          <w:b/>
          <w:sz w:val="20"/>
          <w:szCs w:val="20"/>
        </w:rPr>
        <w:t>INSTRUCTIONS</w:t>
      </w:r>
      <w:r w:rsidRPr="00DC2BF6">
        <w:rPr>
          <w:rFonts w:ascii="Arial" w:eastAsia="Times New Roman" w:hAnsi="Arial" w:cs="Arial"/>
          <w:sz w:val="20"/>
          <w:szCs w:val="20"/>
        </w:rPr>
        <w:t xml:space="preserve">: Hospitals must refer to the appropriate version of data dictionary for abstraction guidelines that apply to this measure. Updated text throughout this tool is marked by the use of the </w:t>
      </w:r>
      <w:r w:rsidRPr="00DC2BF6">
        <w:rPr>
          <w:rFonts w:ascii="Arial" w:eastAsia="Times New Roman" w:hAnsi="Arial" w:cs="Arial"/>
          <w:i/>
          <w:sz w:val="20"/>
          <w:szCs w:val="20"/>
          <w:u w:val="single"/>
        </w:rPr>
        <w:t xml:space="preserve">Emphasis </w:t>
      </w:r>
      <w:r w:rsidRPr="00DC2BF6">
        <w:rPr>
          <w:rFonts w:ascii="Arial" w:eastAsia="Times New Roman" w:hAnsi="Arial" w:cs="Arial"/>
          <w:sz w:val="20"/>
          <w:szCs w:val="20"/>
        </w:rPr>
        <w:t xml:space="preserve">font style.  The capital letters in parenthesis represents the field name that corresponds to the data element name. </w:t>
      </w:r>
    </w:p>
    <w:p w14:paraId="3DBE273E" w14:textId="77777777" w:rsidR="00DC2BF6" w:rsidRPr="00DC2BF6" w:rsidRDefault="00DC2BF6" w:rsidP="00AA5F20">
      <w:pPr>
        <w:spacing w:after="0" w:line="240" w:lineRule="auto"/>
        <w:rPr>
          <w:rFonts w:ascii="Arial" w:eastAsia="Times New Roman" w:hAnsi="Arial" w:cs="Arial"/>
          <w:sz w:val="20"/>
          <w:szCs w:val="20"/>
        </w:rPr>
      </w:pPr>
    </w:p>
    <w:p w14:paraId="42F44C4A"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Provider Name (PROVNAME)</w:t>
      </w:r>
      <w:r w:rsidRPr="00DC2BF6">
        <w:rPr>
          <w:rFonts w:ascii="Arial" w:eastAsia="Times New Roman" w:hAnsi="Arial" w:cs="Arial"/>
          <w:sz w:val="20"/>
          <w:szCs w:val="20"/>
        </w:rPr>
        <w:t xml:space="preserve"> _________________________________________</w:t>
      </w:r>
    </w:p>
    <w:p w14:paraId="311F99C3" w14:textId="77777777" w:rsidR="00DC2BF6" w:rsidRPr="00DC2BF6" w:rsidRDefault="00DC2BF6" w:rsidP="00AA5F20">
      <w:pPr>
        <w:spacing w:after="0" w:line="240" w:lineRule="auto"/>
        <w:ind w:left="360" w:hanging="360"/>
        <w:rPr>
          <w:rFonts w:ascii="Arial" w:eastAsia="Times New Roman" w:hAnsi="Arial" w:cs="Arial"/>
          <w:sz w:val="20"/>
          <w:szCs w:val="20"/>
        </w:rPr>
      </w:pPr>
    </w:p>
    <w:p w14:paraId="245A9061"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Provider ID (PROVIDER-</w:t>
      </w:r>
      <w:proofErr w:type="gramStart"/>
      <w:r w:rsidRPr="00DC2BF6">
        <w:rPr>
          <w:rFonts w:ascii="Arial" w:eastAsia="Times New Roman" w:hAnsi="Arial" w:cs="Arial"/>
          <w:bCs/>
          <w:sz w:val="20"/>
          <w:szCs w:val="20"/>
        </w:rPr>
        <w:t>ID)</w:t>
      </w:r>
      <w:r w:rsidRPr="00DC2BF6">
        <w:rPr>
          <w:rFonts w:ascii="Arial" w:eastAsia="Times New Roman" w:hAnsi="Arial" w:cs="Arial"/>
          <w:sz w:val="20"/>
          <w:szCs w:val="20"/>
        </w:rPr>
        <w:t xml:space="preserve"> </w:t>
      </w:r>
      <w:r w:rsidRPr="00DC2BF6">
        <w:rPr>
          <w:rFonts w:ascii="Arial" w:eastAsia="Times New Roman" w:hAnsi="Arial" w:cs="Arial"/>
          <w:b/>
          <w:bCs/>
          <w:sz w:val="20"/>
          <w:szCs w:val="20"/>
        </w:rPr>
        <w:t xml:space="preserve"> </w:t>
      </w:r>
      <w:r w:rsidRPr="00DC2BF6">
        <w:rPr>
          <w:rFonts w:ascii="Arial" w:eastAsia="Times New Roman" w:hAnsi="Arial" w:cs="Arial"/>
          <w:sz w:val="20"/>
          <w:szCs w:val="20"/>
        </w:rPr>
        <w:t>_</w:t>
      </w:r>
      <w:proofErr w:type="gramEnd"/>
      <w:r w:rsidRPr="00DC2BF6">
        <w:rPr>
          <w:rFonts w:ascii="Arial" w:eastAsia="Times New Roman" w:hAnsi="Arial" w:cs="Arial"/>
          <w:sz w:val="20"/>
          <w:szCs w:val="20"/>
        </w:rPr>
        <w:t>_______________________ (</w:t>
      </w:r>
      <w:proofErr w:type="spellStart"/>
      <w:r w:rsidRPr="00DC2BF6">
        <w:rPr>
          <w:rFonts w:ascii="Arial" w:eastAsia="Times New Roman" w:hAnsi="Arial" w:cs="Arial"/>
          <w:sz w:val="20"/>
          <w:szCs w:val="20"/>
        </w:rPr>
        <w:t>AlphaNumeric</w:t>
      </w:r>
      <w:proofErr w:type="spellEnd"/>
      <w:r w:rsidRPr="00DC2BF6">
        <w:rPr>
          <w:rFonts w:ascii="Arial" w:eastAsia="Times New Roman" w:hAnsi="Arial" w:cs="Arial"/>
          <w:sz w:val="20"/>
          <w:szCs w:val="20"/>
        </w:rPr>
        <w:t>)</w:t>
      </w:r>
    </w:p>
    <w:p w14:paraId="4161981A" w14:textId="77777777" w:rsidR="00DC2BF6" w:rsidRPr="00DC2BF6" w:rsidRDefault="00DC2BF6" w:rsidP="00AA5F20">
      <w:pPr>
        <w:spacing w:after="0" w:line="240" w:lineRule="auto"/>
        <w:ind w:left="360" w:hanging="360"/>
        <w:rPr>
          <w:rFonts w:ascii="Arial" w:eastAsia="Times New Roman" w:hAnsi="Arial" w:cs="Arial"/>
          <w:sz w:val="20"/>
          <w:szCs w:val="20"/>
        </w:rPr>
      </w:pPr>
    </w:p>
    <w:p w14:paraId="5815067E"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First Name</w:t>
      </w:r>
      <w:r w:rsidRPr="00DC2BF6">
        <w:rPr>
          <w:rFonts w:ascii="Arial" w:eastAsia="Times New Roman" w:hAnsi="Arial" w:cs="Arial"/>
          <w:b/>
          <w:bCs/>
          <w:sz w:val="20"/>
          <w:szCs w:val="20"/>
        </w:rPr>
        <w:t xml:space="preserve"> </w:t>
      </w:r>
      <w:r w:rsidRPr="00DC2BF6">
        <w:rPr>
          <w:rFonts w:ascii="Arial" w:eastAsia="Times New Roman" w:hAnsi="Arial" w:cs="Arial"/>
          <w:bCs/>
          <w:sz w:val="20"/>
          <w:szCs w:val="20"/>
        </w:rPr>
        <w:t>(FIRST-</w:t>
      </w:r>
      <w:proofErr w:type="gramStart"/>
      <w:r w:rsidRPr="00DC2BF6">
        <w:rPr>
          <w:rFonts w:ascii="Arial" w:eastAsia="Times New Roman" w:hAnsi="Arial" w:cs="Arial"/>
          <w:bCs/>
          <w:sz w:val="20"/>
          <w:szCs w:val="20"/>
        </w:rPr>
        <w:t>NAME)</w:t>
      </w:r>
      <w:r w:rsidRPr="00DC2BF6">
        <w:rPr>
          <w:rFonts w:ascii="Arial" w:eastAsia="Times New Roman" w:hAnsi="Arial" w:cs="Arial"/>
          <w:b/>
          <w:bCs/>
          <w:sz w:val="20"/>
          <w:szCs w:val="20"/>
        </w:rPr>
        <w:t xml:space="preserve">  </w:t>
      </w:r>
      <w:r w:rsidRPr="00DC2BF6">
        <w:rPr>
          <w:rFonts w:ascii="Arial" w:eastAsia="Times New Roman" w:hAnsi="Arial" w:cs="Arial"/>
          <w:sz w:val="20"/>
          <w:szCs w:val="20"/>
        </w:rPr>
        <w:t>_</w:t>
      </w:r>
      <w:proofErr w:type="gramEnd"/>
      <w:r w:rsidRPr="00DC2BF6">
        <w:rPr>
          <w:rFonts w:ascii="Arial" w:eastAsia="Times New Roman" w:hAnsi="Arial" w:cs="Arial"/>
          <w:sz w:val="20"/>
          <w:szCs w:val="20"/>
        </w:rPr>
        <w:t>__________________________________________</w:t>
      </w:r>
    </w:p>
    <w:p w14:paraId="39A702F0" w14:textId="77777777" w:rsidR="00DC2BF6" w:rsidRPr="00DC2BF6" w:rsidRDefault="00DC2BF6" w:rsidP="00AA5F20">
      <w:pPr>
        <w:spacing w:after="0" w:line="240" w:lineRule="auto"/>
        <w:ind w:left="360" w:hanging="360"/>
        <w:rPr>
          <w:rFonts w:ascii="Arial" w:eastAsia="Times New Roman" w:hAnsi="Arial" w:cs="Arial"/>
          <w:sz w:val="20"/>
          <w:szCs w:val="20"/>
        </w:rPr>
      </w:pPr>
    </w:p>
    <w:p w14:paraId="572891FE"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Last Name</w:t>
      </w:r>
      <w:r w:rsidRPr="00DC2BF6">
        <w:rPr>
          <w:rFonts w:ascii="Arial" w:eastAsia="Times New Roman" w:hAnsi="Arial" w:cs="Arial"/>
          <w:b/>
          <w:bCs/>
          <w:sz w:val="20"/>
          <w:szCs w:val="20"/>
        </w:rPr>
        <w:t xml:space="preserve"> </w:t>
      </w:r>
      <w:r w:rsidRPr="00DC2BF6">
        <w:rPr>
          <w:rFonts w:ascii="Arial" w:eastAsia="Times New Roman" w:hAnsi="Arial" w:cs="Arial"/>
          <w:bCs/>
          <w:sz w:val="20"/>
          <w:szCs w:val="20"/>
        </w:rPr>
        <w:t>(LAST-</w:t>
      </w:r>
      <w:proofErr w:type="gramStart"/>
      <w:r w:rsidRPr="00DC2BF6">
        <w:rPr>
          <w:rFonts w:ascii="Arial" w:eastAsia="Times New Roman" w:hAnsi="Arial" w:cs="Arial"/>
          <w:bCs/>
          <w:sz w:val="20"/>
          <w:szCs w:val="20"/>
        </w:rPr>
        <w:t>NAME)</w:t>
      </w:r>
      <w:r w:rsidRPr="00DC2BF6">
        <w:rPr>
          <w:rFonts w:ascii="Arial" w:eastAsia="Times New Roman" w:hAnsi="Arial" w:cs="Arial"/>
          <w:b/>
          <w:bCs/>
          <w:sz w:val="20"/>
          <w:szCs w:val="20"/>
        </w:rPr>
        <w:t xml:space="preserve">  </w:t>
      </w:r>
      <w:r w:rsidRPr="00DC2BF6">
        <w:rPr>
          <w:rFonts w:ascii="Arial" w:eastAsia="Times New Roman" w:hAnsi="Arial" w:cs="Arial"/>
          <w:sz w:val="20"/>
          <w:szCs w:val="20"/>
        </w:rPr>
        <w:t>_</w:t>
      </w:r>
      <w:proofErr w:type="gramEnd"/>
      <w:r w:rsidRPr="00DC2BF6">
        <w:rPr>
          <w:rFonts w:ascii="Arial" w:eastAsia="Times New Roman" w:hAnsi="Arial" w:cs="Arial"/>
          <w:sz w:val="20"/>
          <w:szCs w:val="20"/>
        </w:rPr>
        <w:t>___________________________________________</w:t>
      </w:r>
    </w:p>
    <w:p w14:paraId="4A75B130" w14:textId="77777777" w:rsidR="00DC2BF6" w:rsidRPr="00DC2BF6" w:rsidRDefault="00DC2BF6" w:rsidP="00AA5F20">
      <w:pPr>
        <w:spacing w:after="0" w:line="240" w:lineRule="auto"/>
        <w:ind w:left="360" w:hanging="360"/>
        <w:rPr>
          <w:rFonts w:ascii="Arial" w:eastAsia="Times New Roman" w:hAnsi="Arial" w:cs="Arial"/>
          <w:sz w:val="20"/>
          <w:szCs w:val="20"/>
        </w:rPr>
      </w:pPr>
    </w:p>
    <w:p w14:paraId="201B5834"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Birthdate (BIRTHDATE)</w:t>
      </w:r>
      <w:r w:rsidRPr="00DC2BF6">
        <w:rPr>
          <w:rFonts w:ascii="Arial" w:eastAsia="Times New Roman" w:hAnsi="Arial" w:cs="Arial"/>
          <w:b/>
          <w:bCs/>
          <w:sz w:val="20"/>
          <w:szCs w:val="20"/>
        </w:rPr>
        <w:t xml:space="preserve"> </w:t>
      </w:r>
      <w:r w:rsidRPr="00DC2BF6">
        <w:rPr>
          <w:rFonts w:ascii="Arial" w:eastAsia="Times New Roman" w:hAnsi="Arial" w:cs="Arial"/>
          <w:sz w:val="20"/>
          <w:szCs w:val="20"/>
        </w:rPr>
        <w:t>___ ___ -___ ___ - ___ ___ ___ ___</w:t>
      </w:r>
    </w:p>
    <w:p w14:paraId="54138D98" w14:textId="77777777" w:rsidR="00DC2BF6" w:rsidRPr="00DC2BF6" w:rsidRDefault="00DC2BF6" w:rsidP="00AA5F20">
      <w:pPr>
        <w:spacing w:after="0" w:line="240" w:lineRule="auto"/>
        <w:ind w:left="360" w:hanging="360"/>
        <w:rPr>
          <w:rFonts w:ascii="Arial" w:eastAsia="Times New Roman" w:hAnsi="Arial" w:cs="Arial"/>
          <w:b/>
          <w:bCs/>
          <w:sz w:val="20"/>
          <w:szCs w:val="20"/>
        </w:rPr>
      </w:pPr>
    </w:p>
    <w:p w14:paraId="0D2BDDBC"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Sex (SEX)</w:t>
      </w:r>
    </w:p>
    <w:p w14:paraId="66E61CC8" w14:textId="77777777" w:rsidR="00DC2BF6" w:rsidRPr="00DC2BF6" w:rsidRDefault="00DC2BF6" w:rsidP="00AA5F20">
      <w:pPr>
        <w:spacing w:after="0" w:line="240" w:lineRule="auto"/>
        <w:ind w:left="720"/>
        <w:rPr>
          <w:rFonts w:ascii="Arial" w:eastAsia="Times New Roman" w:hAnsi="Arial" w:cs="Arial"/>
          <w:sz w:val="20"/>
          <w:szCs w:val="20"/>
        </w:rPr>
      </w:pPr>
    </w:p>
    <w:p w14:paraId="24EB1A4C"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lastRenderedPageBreak/>
        <w:t>Female</w:t>
      </w:r>
    </w:p>
    <w:p w14:paraId="6A5C8FD4"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Male</w:t>
      </w:r>
    </w:p>
    <w:p w14:paraId="7C069705"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Unknown</w:t>
      </w:r>
    </w:p>
    <w:p w14:paraId="23DCA74F" w14:textId="4F09DA59" w:rsidR="00DC2BF6" w:rsidRPr="00DC2BF6" w:rsidRDefault="00DC2BF6" w:rsidP="00AA5F20">
      <w:pPr>
        <w:keepNext/>
        <w:numPr>
          <w:ilvl w:val="0"/>
          <w:numId w:val="41"/>
        </w:numPr>
        <w:spacing w:before="240" w:after="60" w:line="240" w:lineRule="auto"/>
        <w:outlineLvl w:val="0"/>
        <w:rPr>
          <w:rFonts w:ascii="Arial" w:eastAsia="Times New Roman" w:hAnsi="Arial" w:cs="Arial"/>
          <w:kern w:val="32"/>
          <w:sz w:val="20"/>
          <w:szCs w:val="20"/>
        </w:rPr>
      </w:pPr>
      <w:r w:rsidRPr="00DC2BF6">
        <w:rPr>
          <w:rFonts w:ascii="Arial" w:eastAsia="Times New Roman" w:hAnsi="Arial" w:cs="Arial"/>
          <w:bCs/>
          <w:kern w:val="32"/>
          <w:sz w:val="20"/>
          <w:szCs w:val="20"/>
        </w:rPr>
        <w:t>Race</w:t>
      </w:r>
      <w:r w:rsidRPr="00DC2BF6">
        <w:rPr>
          <w:rFonts w:ascii="Arial" w:eastAsia="Times New Roman" w:hAnsi="Arial" w:cs="Arial"/>
          <w:kern w:val="32"/>
          <w:sz w:val="20"/>
          <w:szCs w:val="20"/>
        </w:rPr>
        <w:t xml:space="preserve"> Code - (MHRACE) (Select One Option)</w:t>
      </w:r>
    </w:p>
    <w:p w14:paraId="630B4B5A"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R1 American Indian or Alaska Native</w:t>
      </w:r>
    </w:p>
    <w:p w14:paraId="4356AABD"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R2 Asian</w:t>
      </w:r>
    </w:p>
    <w:p w14:paraId="6EE0F5D7"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R3 Black/African American</w:t>
      </w:r>
    </w:p>
    <w:p w14:paraId="4744297F"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 xml:space="preserve">R4 Native Hawaiian or </w:t>
      </w:r>
      <w:proofErr w:type="gramStart"/>
      <w:r w:rsidRPr="00DC2BF6">
        <w:rPr>
          <w:rFonts w:ascii="Arial" w:eastAsia="Times New Roman" w:hAnsi="Arial" w:cs="Arial"/>
          <w:sz w:val="20"/>
          <w:szCs w:val="20"/>
        </w:rPr>
        <w:t>other</w:t>
      </w:r>
      <w:proofErr w:type="gramEnd"/>
      <w:r w:rsidRPr="00DC2BF6">
        <w:rPr>
          <w:rFonts w:ascii="Arial" w:eastAsia="Times New Roman" w:hAnsi="Arial" w:cs="Arial"/>
          <w:sz w:val="20"/>
          <w:szCs w:val="20"/>
        </w:rPr>
        <w:t xml:space="preserve"> Pacific Islander</w:t>
      </w:r>
    </w:p>
    <w:p w14:paraId="1CF8D8A9"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R5 White</w:t>
      </w:r>
    </w:p>
    <w:p w14:paraId="119C97F9"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R9 Other Race</w:t>
      </w:r>
    </w:p>
    <w:p w14:paraId="3F7EF75C" w14:textId="77777777" w:rsidR="00DC2BF6" w:rsidRPr="00DC2BF6" w:rsidRDefault="00DC2BF6" w:rsidP="00AA5F20">
      <w:pPr>
        <w:numPr>
          <w:ilvl w:val="0"/>
          <w:numId w:val="39"/>
        </w:numPr>
        <w:spacing w:after="0" w:line="240" w:lineRule="auto"/>
        <w:ind w:left="1080"/>
        <w:rPr>
          <w:rFonts w:ascii="Arial" w:eastAsia="Times New Roman" w:hAnsi="Arial" w:cs="Arial"/>
          <w:sz w:val="20"/>
          <w:szCs w:val="20"/>
        </w:rPr>
      </w:pPr>
      <w:r w:rsidRPr="00DC2BF6">
        <w:rPr>
          <w:rFonts w:ascii="Arial" w:eastAsia="Times New Roman" w:hAnsi="Arial" w:cs="Arial"/>
          <w:sz w:val="20"/>
          <w:szCs w:val="20"/>
        </w:rPr>
        <w:t xml:space="preserve">UNKNOW Unknown/not specified </w:t>
      </w:r>
    </w:p>
    <w:p w14:paraId="04E45E57" w14:textId="77777777" w:rsidR="00DC2BF6" w:rsidRPr="00DC2BF6" w:rsidRDefault="00DC2BF6" w:rsidP="00AA5F20">
      <w:pPr>
        <w:spacing w:after="0" w:line="240" w:lineRule="auto"/>
        <w:rPr>
          <w:rFonts w:ascii="Arial" w:eastAsia="Times New Roman" w:hAnsi="Arial" w:cs="Arial"/>
          <w:sz w:val="20"/>
          <w:szCs w:val="20"/>
        </w:rPr>
      </w:pPr>
    </w:p>
    <w:p w14:paraId="4803E1E2" w14:textId="77777777" w:rsidR="00DC2BF6" w:rsidRPr="00DC2BF6" w:rsidRDefault="00DC2BF6" w:rsidP="00AA5F20">
      <w:pPr>
        <w:keepNext/>
        <w:numPr>
          <w:ilvl w:val="0"/>
          <w:numId w:val="41"/>
        </w:numPr>
        <w:spacing w:after="120" w:line="360" w:lineRule="auto"/>
        <w:outlineLvl w:val="0"/>
        <w:rPr>
          <w:rFonts w:ascii="Arial" w:eastAsia="Times New Roman" w:hAnsi="Arial" w:cs="Arial"/>
          <w:kern w:val="32"/>
          <w:sz w:val="20"/>
          <w:szCs w:val="20"/>
        </w:rPr>
      </w:pPr>
      <w:r w:rsidRPr="00DC2BF6">
        <w:rPr>
          <w:rFonts w:ascii="Arial" w:eastAsia="Times New Roman" w:hAnsi="Arial" w:cs="Arial"/>
          <w:bCs/>
          <w:kern w:val="32"/>
          <w:sz w:val="20"/>
          <w:szCs w:val="20"/>
        </w:rPr>
        <w:t>Hispanic Indicator- (ETHNIC)</w:t>
      </w:r>
    </w:p>
    <w:p w14:paraId="57FD705E" w14:textId="77777777" w:rsidR="00DC2BF6" w:rsidRPr="00DC2BF6" w:rsidRDefault="00DC2BF6" w:rsidP="00AA5F20">
      <w:pPr>
        <w:numPr>
          <w:ilvl w:val="0"/>
          <w:numId w:val="39"/>
        </w:numPr>
        <w:spacing w:after="80" w:line="240" w:lineRule="auto"/>
        <w:ind w:left="1080"/>
        <w:rPr>
          <w:rFonts w:ascii="Arial" w:eastAsia="Times New Roman" w:hAnsi="Arial" w:cs="Arial"/>
          <w:sz w:val="20"/>
          <w:szCs w:val="20"/>
        </w:rPr>
      </w:pPr>
      <w:r w:rsidRPr="00DC2BF6">
        <w:rPr>
          <w:rFonts w:ascii="Arial" w:eastAsia="Times New Roman" w:hAnsi="Arial" w:cs="Arial"/>
          <w:sz w:val="20"/>
          <w:szCs w:val="20"/>
        </w:rPr>
        <w:t>Yes</w:t>
      </w:r>
    </w:p>
    <w:p w14:paraId="30CCBB1D" w14:textId="77777777" w:rsidR="00DC2BF6" w:rsidRPr="00DC2BF6" w:rsidRDefault="00DC2BF6" w:rsidP="00AA5F20">
      <w:pPr>
        <w:numPr>
          <w:ilvl w:val="0"/>
          <w:numId w:val="39"/>
        </w:numPr>
        <w:spacing w:after="80" w:line="240" w:lineRule="auto"/>
        <w:ind w:left="1080"/>
        <w:rPr>
          <w:rFonts w:ascii="Arial" w:eastAsia="Times New Roman" w:hAnsi="Arial" w:cs="Arial"/>
          <w:sz w:val="20"/>
          <w:szCs w:val="20"/>
        </w:rPr>
      </w:pPr>
      <w:r w:rsidRPr="00DC2BF6">
        <w:rPr>
          <w:rFonts w:ascii="Arial" w:eastAsia="Times New Roman" w:hAnsi="Arial" w:cs="Arial"/>
          <w:sz w:val="20"/>
          <w:szCs w:val="20"/>
        </w:rPr>
        <w:t>No</w:t>
      </w:r>
    </w:p>
    <w:p w14:paraId="39330FC4" w14:textId="77777777" w:rsidR="00DC2BF6" w:rsidRPr="00DC2BF6" w:rsidRDefault="00DC2BF6" w:rsidP="00AA5F20">
      <w:pPr>
        <w:spacing w:after="0" w:line="240" w:lineRule="auto"/>
        <w:rPr>
          <w:rFonts w:ascii="Arial" w:eastAsia="Times New Roman" w:hAnsi="Arial" w:cs="Arial"/>
          <w:sz w:val="20"/>
          <w:szCs w:val="20"/>
        </w:rPr>
      </w:pPr>
    </w:p>
    <w:p w14:paraId="76F0AFEF"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Patient ID</w:t>
      </w:r>
      <w:r w:rsidRPr="00DC2BF6">
        <w:rPr>
          <w:rFonts w:ascii="Arial" w:eastAsia="Times New Roman" w:hAnsi="Arial" w:cs="Arial"/>
          <w:sz w:val="20"/>
          <w:szCs w:val="20"/>
        </w:rPr>
        <w:t xml:space="preserve"> (i.e. Medical Record </w:t>
      </w:r>
      <w:proofErr w:type="gramStart"/>
      <w:r w:rsidRPr="00DC2BF6">
        <w:rPr>
          <w:rFonts w:ascii="Arial" w:eastAsia="Times New Roman" w:hAnsi="Arial" w:cs="Arial"/>
          <w:sz w:val="20"/>
          <w:szCs w:val="20"/>
        </w:rPr>
        <w:t>Number</w:t>
      </w:r>
      <w:r w:rsidRPr="00DC2BF6">
        <w:rPr>
          <w:rFonts w:ascii="Arial" w:eastAsia="Times New Roman" w:hAnsi="Arial" w:cs="Arial"/>
          <w:bCs/>
          <w:sz w:val="20"/>
          <w:szCs w:val="20"/>
        </w:rPr>
        <w:t xml:space="preserve">) </w:t>
      </w:r>
      <w:r w:rsidRPr="00DC2BF6">
        <w:rPr>
          <w:rFonts w:ascii="Arial" w:eastAsia="Times New Roman" w:hAnsi="Arial" w:cs="Arial"/>
          <w:b/>
          <w:bCs/>
          <w:sz w:val="20"/>
          <w:szCs w:val="20"/>
        </w:rPr>
        <w:t xml:space="preserve"> </w:t>
      </w:r>
      <w:r w:rsidRPr="00DC2BF6">
        <w:rPr>
          <w:rFonts w:ascii="Arial" w:eastAsia="Times New Roman" w:hAnsi="Arial" w:cs="Arial"/>
          <w:bCs/>
          <w:sz w:val="20"/>
          <w:szCs w:val="20"/>
        </w:rPr>
        <w:t>(</w:t>
      </w:r>
      <w:proofErr w:type="gramEnd"/>
      <w:r w:rsidRPr="00DC2BF6">
        <w:rPr>
          <w:rFonts w:ascii="Arial" w:eastAsia="Times New Roman" w:hAnsi="Arial" w:cs="Arial"/>
          <w:bCs/>
          <w:sz w:val="20"/>
          <w:szCs w:val="20"/>
        </w:rPr>
        <w:t>PATIENT-ID)</w:t>
      </w:r>
      <w:r w:rsidRPr="00DC2BF6">
        <w:rPr>
          <w:rFonts w:ascii="Arial" w:eastAsia="Times New Roman" w:hAnsi="Arial" w:cs="Arial"/>
          <w:b/>
          <w:bCs/>
          <w:sz w:val="20"/>
          <w:szCs w:val="20"/>
        </w:rPr>
        <w:t xml:space="preserve">  </w:t>
      </w:r>
      <w:r w:rsidRPr="00DC2BF6">
        <w:rPr>
          <w:rFonts w:ascii="Arial" w:eastAsia="Times New Roman" w:hAnsi="Arial" w:cs="Arial"/>
          <w:sz w:val="20"/>
          <w:szCs w:val="20"/>
        </w:rPr>
        <w:t>__ __ __ __ __ __ __ __ __ __ __</w:t>
      </w:r>
      <w:r w:rsidRPr="00DC2BF6">
        <w:rPr>
          <w:rFonts w:ascii="Arial" w:eastAsia="Times New Roman" w:hAnsi="Arial" w:cs="Arial"/>
          <w:b/>
          <w:bCs/>
          <w:sz w:val="20"/>
          <w:szCs w:val="20"/>
        </w:rPr>
        <w:t xml:space="preserve"> </w:t>
      </w:r>
      <w:r w:rsidRPr="00DC2BF6">
        <w:rPr>
          <w:rFonts w:ascii="Arial" w:eastAsia="Times New Roman" w:hAnsi="Arial" w:cs="Arial"/>
          <w:sz w:val="20"/>
          <w:szCs w:val="20"/>
        </w:rPr>
        <w:t>(Alpha/Numeric)</w:t>
      </w:r>
    </w:p>
    <w:p w14:paraId="0A9A6CF2" w14:textId="77777777" w:rsidR="00DC2BF6" w:rsidRPr="00DC2BF6" w:rsidRDefault="00DC2BF6" w:rsidP="00AA5F20">
      <w:pPr>
        <w:spacing w:after="0" w:line="240" w:lineRule="auto"/>
        <w:rPr>
          <w:rFonts w:ascii="Arial" w:eastAsia="Times New Roman" w:hAnsi="Arial" w:cs="Arial"/>
          <w:sz w:val="20"/>
          <w:szCs w:val="20"/>
        </w:rPr>
      </w:pPr>
    </w:p>
    <w:p w14:paraId="615242F9"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bCs/>
          <w:sz w:val="20"/>
          <w:szCs w:val="20"/>
        </w:rPr>
        <w:t>Admission Date (ADMIT-DATE)</w:t>
      </w:r>
      <w:r w:rsidRPr="00DC2BF6">
        <w:rPr>
          <w:rFonts w:ascii="Arial" w:eastAsia="Times New Roman" w:hAnsi="Arial" w:cs="Arial"/>
          <w:bCs/>
          <w:sz w:val="20"/>
          <w:szCs w:val="20"/>
        </w:rPr>
        <w:tab/>
      </w:r>
      <w:r w:rsidRPr="00DC2BF6">
        <w:rPr>
          <w:rFonts w:ascii="Arial" w:eastAsia="Times New Roman" w:hAnsi="Arial" w:cs="Arial"/>
          <w:bCs/>
          <w:sz w:val="20"/>
          <w:szCs w:val="20"/>
        </w:rPr>
        <w:tab/>
      </w:r>
      <w:r w:rsidRPr="00DC2BF6">
        <w:rPr>
          <w:rFonts w:ascii="Arial" w:eastAsia="Times New Roman" w:hAnsi="Arial" w:cs="Arial"/>
          <w:sz w:val="20"/>
          <w:szCs w:val="20"/>
        </w:rPr>
        <w:t>___ ___-___ ___-___ ___ ___ ___</w:t>
      </w:r>
    </w:p>
    <w:p w14:paraId="2BE03A1A" w14:textId="77777777" w:rsidR="00DC2BF6" w:rsidRPr="00DC2BF6" w:rsidRDefault="00DC2BF6" w:rsidP="00AA5F20">
      <w:pPr>
        <w:spacing w:after="0" w:line="240" w:lineRule="auto"/>
        <w:rPr>
          <w:rFonts w:ascii="Arial" w:eastAsia="Times New Roman" w:hAnsi="Arial" w:cs="Arial"/>
          <w:bCs/>
          <w:sz w:val="20"/>
          <w:szCs w:val="20"/>
        </w:rPr>
      </w:pPr>
    </w:p>
    <w:p w14:paraId="5421C3A5" w14:textId="68BFB4A8" w:rsidR="00DC2BF6" w:rsidRPr="000C5548" w:rsidRDefault="00DC2BF6" w:rsidP="00AA5F20">
      <w:pPr>
        <w:numPr>
          <w:ilvl w:val="0"/>
          <w:numId w:val="41"/>
        </w:numPr>
        <w:spacing w:after="0" w:line="240" w:lineRule="auto"/>
        <w:rPr>
          <w:rFonts w:ascii="Arial" w:eastAsia="Times New Roman" w:hAnsi="Arial" w:cs="Arial"/>
          <w:b/>
          <w:sz w:val="20"/>
          <w:szCs w:val="20"/>
        </w:rPr>
      </w:pPr>
      <w:r w:rsidRPr="00DC2BF6">
        <w:rPr>
          <w:rFonts w:ascii="Arial" w:eastAsia="Times New Roman" w:hAnsi="Arial" w:cs="Arial"/>
          <w:sz w:val="20"/>
          <w:szCs w:val="20"/>
        </w:rPr>
        <w:t>Discharge Date (DISCHARGE-DATE)</w:t>
      </w:r>
      <w:r w:rsidRPr="00DC2BF6">
        <w:rPr>
          <w:rFonts w:ascii="Arial" w:eastAsia="Times New Roman" w:hAnsi="Arial" w:cs="Arial"/>
          <w:sz w:val="20"/>
          <w:szCs w:val="20"/>
        </w:rPr>
        <w:tab/>
        <w:t xml:space="preserve">___ ___-___ ___-___ ___ ___ ___ </w:t>
      </w:r>
    </w:p>
    <w:p w14:paraId="313088D4" w14:textId="77777777" w:rsidR="0070300F" w:rsidRPr="000C5548" w:rsidRDefault="0070300F" w:rsidP="00AA5F20">
      <w:pPr>
        <w:pStyle w:val="ListParagraph"/>
        <w:rPr>
          <w:rFonts w:ascii="Arial" w:eastAsia="Times New Roman" w:hAnsi="Arial" w:cs="Arial"/>
          <w:b/>
          <w:sz w:val="20"/>
          <w:szCs w:val="20"/>
        </w:rPr>
      </w:pPr>
    </w:p>
    <w:p w14:paraId="084C7C18" w14:textId="77777777" w:rsidR="00DC2BF6" w:rsidRPr="00DC2BF6" w:rsidRDefault="00DC2BF6" w:rsidP="00AA5F20">
      <w:pPr>
        <w:keepNext/>
        <w:numPr>
          <w:ilvl w:val="0"/>
          <w:numId w:val="41"/>
        </w:numPr>
        <w:spacing w:after="0" w:line="360" w:lineRule="auto"/>
        <w:outlineLvl w:val="0"/>
        <w:rPr>
          <w:rFonts w:ascii="Arial" w:eastAsia="Times New Roman" w:hAnsi="Arial" w:cs="Arial"/>
          <w:bCs/>
          <w:kern w:val="32"/>
          <w:sz w:val="20"/>
          <w:szCs w:val="20"/>
        </w:rPr>
      </w:pPr>
      <w:r w:rsidRPr="00DC2BF6">
        <w:rPr>
          <w:rFonts w:ascii="Arial" w:eastAsia="Times New Roman" w:hAnsi="Arial" w:cs="Arial"/>
          <w:bCs/>
          <w:kern w:val="32"/>
          <w:sz w:val="20"/>
          <w:szCs w:val="20"/>
        </w:rPr>
        <w:t>What is the patient's primary source of Medicaid payment for care provided? (PMTSRCE)</w:t>
      </w:r>
      <w:r w:rsidRPr="00DC2BF6">
        <w:rPr>
          <w:rFonts w:ascii="Arial" w:eastAsia="Times New Roman" w:hAnsi="Arial" w:cs="Arial"/>
          <w:bCs/>
          <w:i/>
          <w:kern w:val="32"/>
          <w:sz w:val="20"/>
          <w:szCs w:val="20"/>
        </w:rPr>
        <w:t xml:space="preserve"> </w:t>
      </w:r>
    </w:p>
    <w:p w14:paraId="7941551F"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103</w:t>
      </w:r>
      <w:r w:rsidRPr="00DC2BF6">
        <w:rPr>
          <w:rFonts w:ascii="Arial" w:eastAsia="Times New Roman" w:hAnsi="Arial" w:cs="Arial"/>
          <w:color w:val="000000" w:themeColor="text1"/>
          <w:sz w:val="20"/>
          <w:szCs w:val="20"/>
        </w:rPr>
        <w:tab/>
        <w:t>MassHealth FFS Network, MassHealth Limited Plans</w:t>
      </w:r>
      <w:r w:rsidRPr="00DC2BF6">
        <w:rPr>
          <w:rFonts w:ascii="Arial" w:eastAsia="Times New Roman" w:hAnsi="Arial" w:cs="Arial"/>
          <w:color w:val="000000" w:themeColor="text1"/>
          <w:sz w:val="20"/>
          <w:szCs w:val="20"/>
        </w:rPr>
        <w:tab/>
      </w:r>
    </w:p>
    <w:p w14:paraId="5A6B6D23" w14:textId="464585DE"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103</w:t>
      </w:r>
      <w:r w:rsidRPr="00DC2BF6">
        <w:rPr>
          <w:rFonts w:ascii="Arial" w:eastAsia="Times New Roman" w:hAnsi="Arial" w:cs="Arial"/>
          <w:color w:val="000000" w:themeColor="text1"/>
          <w:sz w:val="20"/>
          <w:szCs w:val="20"/>
        </w:rPr>
        <w:t xml:space="preserve"> Primary Care Clinician Management (PCCM) Plan</w:t>
      </w:r>
      <w:r w:rsidRPr="00DC2BF6">
        <w:rPr>
          <w:rFonts w:ascii="Arial" w:eastAsia="Times New Roman" w:hAnsi="Arial" w:cs="Arial"/>
          <w:color w:val="000000" w:themeColor="text1"/>
          <w:sz w:val="20"/>
          <w:szCs w:val="20"/>
        </w:rPr>
        <w:tab/>
      </w:r>
    </w:p>
    <w:p w14:paraId="6646C0B0"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118</w:t>
      </w:r>
      <w:r w:rsidRPr="00DC2BF6">
        <w:rPr>
          <w:rFonts w:ascii="Arial" w:eastAsia="Times New Roman" w:hAnsi="Arial" w:cs="Arial"/>
          <w:color w:val="000000" w:themeColor="text1"/>
          <w:sz w:val="20"/>
          <w:szCs w:val="20"/>
        </w:rPr>
        <w:tab/>
        <w:t xml:space="preserve">Medicaid Managed Care: Massachusetts Behavioral Health Partnership </w:t>
      </w:r>
    </w:p>
    <w:p w14:paraId="435B0C22"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147</w:t>
      </w:r>
      <w:r w:rsidRPr="00DC2BF6">
        <w:rPr>
          <w:rFonts w:ascii="Arial" w:eastAsia="Times New Roman" w:hAnsi="Arial" w:cs="Arial"/>
          <w:color w:val="000000" w:themeColor="text1"/>
          <w:sz w:val="20"/>
          <w:szCs w:val="20"/>
        </w:rPr>
        <w:tab/>
        <w:t xml:space="preserve">Medicaid Managed Care: Other (not listed elsewhere) </w:t>
      </w:r>
      <w:r w:rsidRPr="00DC2BF6">
        <w:rPr>
          <w:rFonts w:ascii="Arial" w:eastAsia="Times New Roman" w:hAnsi="Arial" w:cs="Arial"/>
          <w:color w:val="000000" w:themeColor="text1"/>
          <w:sz w:val="20"/>
          <w:szCs w:val="20"/>
        </w:rPr>
        <w:tab/>
      </w:r>
    </w:p>
    <w:p w14:paraId="16ED5948"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288</w:t>
      </w:r>
      <w:r w:rsidRPr="00DC2BF6">
        <w:rPr>
          <w:rFonts w:ascii="Arial" w:eastAsia="Times New Roman" w:hAnsi="Arial" w:cs="Arial"/>
          <w:color w:val="000000" w:themeColor="text1"/>
          <w:sz w:val="20"/>
          <w:szCs w:val="20"/>
        </w:rPr>
        <w:tab/>
        <w:t>Medicaid Managed Care: Boston Medical Center HealthNet Plan</w:t>
      </w:r>
      <w:r w:rsidRPr="00DC2BF6">
        <w:rPr>
          <w:rFonts w:ascii="Arial" w:eastAsia="Times New Roman" w:hAnsi="Arial" w:cs="Arial"/>
          <w:color w:val="000000" w:themeColor="text1"/>
          <w:sz w:val="20"/>
          <w:szCs w:val="20"/>
        </w:rPr>
        <w:tab/>
      </w:r>
    </w:p>
    <w:p w14:paraId="2A86EC56" w14:textId="3A6325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7</w:t>
      </w:r>
      <w:r w:rsidRPr="00DC2BF6">
        <w:rPr>
          <w:rFonts w:ascii="Arial" w:eastAsia="Times New Roman" w:hAnsi="Arial" w:cs="Arial"/>
          <w:color w:val="000000" w:themeColor="text1"/>
          <w:sz w:val="20"/>
          <w:szCs w:val="20"/>
        </w:rPr>
        <w:t xml:space="preserve"> </w:t>
      </w:r>
      <w:r w:rsidRPr="00DC2BF6">
        <w:rPr>
          <w:rFonts w:ascii="Arial" w:eastAsia="Times New Roman" w:hAnsi="Arial" w:cs="Arial"/>
          <w:color w:val="000000" w:themeColor="text1"/>
          <w:sz w:val="20"/>
          <w:szCs w:val="20"/>
        </w:rPr>
        <w:tab/>
        <w:t>Medicaid Managed Care: Tufts Health Together Plan</w:t>
      </w:r>
      <w:r w:rsidRPr="00DC2BF6">
        <w:rPr>
          <w:rFonts w:ascii="Arial" w:eastAsia="Times New Roman" w:hAnsi="Arial" w:cs="Arial"/>
          <w:color w:val="000000" w:themeColor="text1"/>
          <w:sz w:val="20"/>
          <w:szCs w:val="20"/>
        </w:rPr>
        <w:tab/>
      </w:r>
    </w:p>
    <w:p w14:paraId="1525562B"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311</w:t>
      </w:r>
      <w:r w:rsidRPr="00DC2BF6">
        <w:rPr>
          <w:rFonts w:ascii="Arial" w:eastAsia="Times New Roman" w:hAnsi="Arial" w:cs="Arial"/>
          <w:color w:val="000000" w:themeColor="text1"/>
          <w:sz w:val="20"/>
          <w:szCs w:val="20"/>
        </w:rPr>
        <w:tab/>
        <w:t>Medicaid Other ACO</w:t>
      </w:r>
      <w:r w:rsidRPr="00DC2BF6">
        <w:rPr>
          <w:rFonts w:ascii="Arial" w:eastAsia="Times New Roman" w:hAnsi="Arial" w:cs="Arial"/>
          <w:color w:val="000000" w:themeColor="text1"/>
          <w:sz w:val="20"/>
          <w:szCs w:val="20"/>
        </w:rPr>
        <w:tab/>
      </w:r>
    </w:p>
    <w:p w14:paraId="54676891" w14:textId="08A11DD3"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4</w:t>
      </w:r>
      <w:r w:rsidRPr="00DC2BF6">
        <w:rPr>
          <w:rFonts w:ascii="Arial" w:eastAsia="Times New Roman" w:hAnsi="Arial" w:cs="Arial"/>
          <w:color w:val="000000" w:themeColor="text1"/>
          <w:sz w:val="20"/>
          <w:szCs w:val="20"/>
        </w:rPr>
        <w:tab/>
        <w:t xml:space="preserve">Fallon 365 Care  </w:t>
      </w:r>
    </w:p>
    <w:p w14:paraId="1E235E51" w14:textId="2801E818"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24</w:t>
      </w:r>
      <w:r w:rsidRPr="00DC2BF6">
        <w:rPr>
          <w:rFonts w:ascii="Arial" w:eastAsia="Times New Roman" w:hAnsi="Arial" w:cs="Arial"/>
          <w:i/>
          <w:iCs/>
          <w:color w:val="000000" w:themeColor="text1"/>
          <w:sz w:val="20"/>
          <w:szCs w:val="20"/>
          <w:u w:val="single"/>
        </w:rPr>
        <w:tab/>
      </w:r>
      <w:r w:rsidRPr="00DC2BF6">
        <w:rPr>
          <w:rFonts w:ascii="Arial" w:eastAsia="Times New Roman" w:hAnsi="Arial" w:cs="Arial"/>
          <w:color w:val="000000" w:themeColor="text1"/>
          <w:sz w:val="20"/>
          <w:szCs w:val="20"/>
        </w:rPr>
        <w:t xml:space="preserve">Be Healthy Partnership with Health New England </w:t>
      </w:r>
    </w:p>
    <w:p w14:paraId="4DE60285" w14:textId="6C319C49"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4</w:t>
      </w:r>
      <w:r w:rsidRPr="00DC2BF6">
        <w:rPr>
          <w:rFonts w:ascii="Arial" w:eastAsia="Times New Roman" w:hAnsi="Arial" w:cs="Arial"/>
          <w:color w:val="000000" w:themeColor="text1"/>
          <w:sz w:val="20"/>
          <w:szCs w:val="20"/>
        </w:rPr>
        <w:tab/>
        <w:t xml:space="preserve">Berkshire Fallon Health Collaborative </w:t>
      </w:r>
      <w:r w:rsidRPr="00DC2BF6">
        <w:rPr>
          <w:rFonts w:ascii="Arial" w:eastAsia="Times New Roman" w:hAnsi="Arial" w:cs="Arial"/>
          <w:color w:val="000000" w:themeColor="text1"/>
          <w:sz w:val="20"/>
          <w:szCs w:val="20"/>
        </w:rPr>
        <w:tab/>
      </w:r>
    </w:p>
    <w:p w14:paraId="0BFB91E5" w14:textId="77777777" w:rsidR="00DC2BF6" w:rsidRPr="00DC2BF6" w:rsidRDefault="00DC2BF6" w:rsidP="00AA5F20">
      <w:pPr>
        <w:numPr>
          <w:ilvl w:val="0"/>
          <w:numId w:val="40"/>
        </w:numPr>
        <w:spacing w:after="0" w:line="240" w:lineRule="auto"/>
        <w:rPr>
          <w:rFonts w:ascii="Arial" w:eastAsia="Times New Roman" w:hAnsi="Arial" w:cs="Arial"/>
          <w:i/>
          <w:iCs/>
          <w:color w:val="000000" w:themeColor="text1"/>
          <w:sz w:val="20"/>
          <w:szCs w:val="20"/>
          <w:u w:val="single"/>
        </w:rPr>
      </w:pPr>
      <w:r w:rsidRPr="00DC2BF6">
        <w:rPr>
          <w:rFonts w:ascii="Arial" w:eastAsia="Times New Roman" w:hAnsi="Arial" w:cs="Arial"/>
          <w:i/>
          <w:iCs/>
          <w:color w:val="000000" w:themeColor="text1"/>
          <w:sz w:val="20"/>
          <w:szCs w:val="20"/>
          <w:u w:val="single"/>
        </w:rPr>
        <w:t>288</w:t>
      </w:r>
      <w:r w:rsidRPr="00DC2BF6">
        <w:rPr>
          <w:rFonts w:ascii="Arial" w:eastAsia="Times New Roman" w:hAnsi="Arial" w:cs="Arial"/>
          <w:color w:val="000000" w:themeColor="text1"/>
          <w:sz w:val="20"/>
          <w:szCs w:val="20"/>
        </w:rPr>
        <w:tab/>
      </w:r>
      <w:r w:rsidRPr="00DC2BF6">
        <w:rPr>
          <w:rFonts w:ascii="Arial" w:eastAsia="Times New Roman" w:hAnsi="Arial" w:cs="Arial"/>
          <w:i/>
          <w:iCs/>
          <w:color w:val="000000" w:themeColor="text1"/>
          <w:sz w:val="20"/>
          <w:szCs w:val="20"/>
          <w:u w:val="single"/>
        </w:rPr>
        <w:t>Well Sense Community Alliance (former BMC Health Net Community Alliance)</w:t>
      </w:r>
    </w:p>
    <w:p w14:paraId="4D18AF0B" w14:textId="77777777" w:rsidR="00DC2BF6" w:rsidRPr="00DC2BF6" w:rsidRDefault="00DC2BF6" w:rsidP="00AA5F20">
      <w:pPr>
        <w:numPr>
          <w:ilvl w:val="0"/>
          <w:numId w:val="40"/>
        </w:numPr>
        <w:spacing w:after="0" w:line="240" w:lineRule="auto"/>
        <w:rPr>
          <w:rFonts w:ascii="Arial" w:eastAsia="Times New Roman" w:hAnsi="Arial" w:cs="Arial"/>
          <w:i/>
          <w:iCs/>
          <w:color w:val="000000" w:themeColor="text1"/>
          <w:sz w:val="20"/>
          <w:szCs w:val="20"/>
          <w:u w:val="single"/>
        </w:rPr>
      </w:pPr>
      <w:r w:rsidRPr="00DC2BF6">
        <w:rPr>
          <w:rFonts w:ascii="Arial" w:eastAsia="Times New Roman" w:hAnsi="Arial" w:cs="Arial"/>
          <w:i/>
          <w:iCs/>
          <w:color w:val="000000" w:themeColor="text1"/>
          <w:sz w:val="20"/>
          <w:szCs w:val="20"/>
          <w:u w:val="single"/>
        </w:rPr>
        <w:t>288</w:t>
      </w:r>
      <w:r w:rsidRPr="00DC2BF6">
        <w:rPr>
          <w:rFonts w:ascii="Arial" w:eastAsia="Times New Roman" w:hAnsi="Arial" w:cs="Arial"/>
          <w:i/>
          <w:iCs/>
          <w:color w:val="000000" w:themeColor="text1"/>
          <w:sz w:val="20"/>
          <w:szCs w:val="20"/>
        </w:rPr>
        <w:tab/>
      </w:r>
      <w:r w:rsidRPr="00DC2BF6">
        <w:rPr>
          <w:rFonts w:ascii="Arial" w:eastAsia="Times New Roman" w:hAnsi="Arial" w:cs="Arial"/>
          <w:i/>
          <w:iCs/>
          <w:color w:val="000000" w:themeColor="text1"/>
          <w:sz w:val="20"/>
          <w:szCs w:val="20"/>
          <w:u w:val="single"/>
        </w:rPr>
        <w:t xml:space="preserve">Well Sense Mercy Alliance (former BMC Health Net Mercy Alliance) </w:t>
      </w:r>
      <w:r w:rsidRPr="00DC2BF6">
        <w:rPr>
          <w:rFonts w:ascii="Arial" w:eastAsia="Times New Roman" w:hAnsi="Arial" w:cs="Arial"/>
          <w:i/>
          <w:iCs/>
          <w:color w:val="000000" w:themeColor="text1"/>
          <w:sz w:val="20"/>
          <w:szCs w:val="20"/>
          <w:u w:val="single"/>
        </w:rPr>
        <w:tab/>
      </w:r>
    </w:p>
    <w:p w14:paraId="47002352" w14:textId="77777777" w:rsidR="00DC2BF6" w:rsidRPr="00DC2BF6" w:rsidRDefault="00DC2BF6" w:rsidP="00AA5F20">
      <w:pPr>
        <w:numPr>
          <w:ilvl w:val="0"/>
          <w:numId w:val="40"/>
        </w:numPr>
        <w:spacing w:after="0" w:line="240" w:lineRule="auto"/>
        <w:rPr>
          <w:rFonts w:ascii="Arial" w:eastAsia="Times New Roman" w:hAnsi="Arial" w:cs="Arial"/>
          <w:i/>
          <w:iCs/>
          <w:color w:val="000000" w:themeColor="text1"/>
          <w:sz w:val="20"/>
          <w:szCs w:val="20"/>
          <w:u w:val="single"/>
        </w:rPr>
      </w:pPr>
      <w:r w:rsidRPr="00DC2BF6">
        <w:rPr>
          <w:rFonts w:ascii="Arial" w:eastAsia="Times New Roman" w:hAnsi="Arial" w:cs="Arial"/>
          <w:i/>
          <w:iCs/>
          <w:color w:val="000000" w:themeColor="text1"/>
          <w:sz w:val="20"/>
          <w:szCs w:val="20"/>
          <w:u w:val="single"/>
        </w:rPr>
        <w:t>288</w:t>
      </w:r>
      <w:r w:rsidRPr="00DC2BF6">
        <w:rPr>
          <w:rFonts w:ascii="Arial" w:eastAsia="Times New Roman" w:hAnsi="Arial" w:cs="Arial"/>
          <w:i/>
          <w:iCs/>
          <w:color w:val="000000" w:themeColor="text1"/>
          <w:sz w:val="20"/>
          <w:szCs w:val="20"/>
        </w:rPr>
        <w:tab/>
      </w:r>
      <w:r w:rsidRPr="00DC2BF6">
        <w:rPr>
          <w:rFonts w:ascii="Arial" w:eastAsia="Times New Roman" w:hAnsi="Arial" w:cs="Arial"/>
          <w:i/>
          <w:iCs/>
          <w:color w:val="000000" w:themeColor="text1"/>
          <w:sz w:val="20"/>
          <w:szCs w:val="20"/>
          <w:u w:val="single"/>
        </w:rPr>
        <w:t>Well Sense Signature Alliance (former BMC Health Net Signature Alliance</w:t>
      </w:r>
    </w:p>
    <w:p w14:paraId="6B57D0F6" w14:textId="77777777" w:rsidR="00DC2BF6" w:rsidRPr="00DC2BF6" w:rsidRDefault="00DC2BF6" w:rsidP="00AA5F20">
      <w:pPr>
        <w:numPr>
          <w:ilvl w:val="0"/>
          <w:numId w:val="40"/>
        </w:numPr>
        <w:spacing w:after="0" w:line="240" w:lineRule="auto"/>
        <w:rPr>
          <w:rFonts w:ascii="Arial" w:eastAsia="Times New Roman" w:hAnsi="Arial" w:cs="Arial"/>
          <w:i/>
          <w:iCs/>
          <w:color w:val="000000" w:themeColor="text1"/>
          <w:sz w:val="20"/>
          <w:szCs w:val="20"/>
          <w:u w:val="single"/>
        </w:rPr>
      </w:pPr>
      <w:r w:rsidRPr="00DC2BF6">
        <w:rPr>
          <w:rFonts w:ascii="Arial" w:eastAsia="Times New Roman" w:hAnsi="Arial" w:cs="Arial"/>
          <w:i/>
          <w:iCs/>
          <w:color w:val="000000" w:themeColor="text1"/>
          <w:sz w:val="20"/>
          <w:szCs w:val="20"/>
          <w:u w:val="single"/>
        </w:rPr>
        <w:t>288</w:t>
      </w:r>
      <w:r w:rsidRPr="00DC2BF6">
        <w:rPr>
          <w:rFonts w:ascii="Arial" w:eastAsia="Times New Roman" w:hAnsi="Arial" w:cs="Arial"/>
          <w:i/>
          <w:iCs/>
          <w:color w:val="000000" w:themeColor="text1"/>
          <w:sz w:val="20"/>
          <w:szCs w:val="20"/>
        </w:rPr>
        <w:tab/>
      </w:r>
      <w:r w:rsidRPr="00DC2BF6">
        <w:rPr>
          <w:rFonts w:ascii="Arial" w:eastAsia="Times New Roman" w:hAnsi="Arial" w:cs="Arial"/>
          <w:i/>
          <w:iCs/>
          <w:color w:val="000000" w:themeColor="text1"/>
          <w:sz w:val="20"/>
          <w:szCs w:val="20"/>
          <w:u w:val="single"/>
        </w:rPr>
        <w:t>Well Sense Southcoast Alliance (former BMC Health Net Southcoast Alliance)</w:t>
      </w:r>
    </w:p>
    <w:p w14:paraId="22F854D8" w14:textId="51CE958E"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 xml:space="preserve">320 Community Care Cooperative </w:t>
      </w:r>
      <w:r w:rsidRPr="00DC2BF6">
        <w:rPr>
          <w:rFonts w:ascii="Arial" w:eastAsia="Times New Roman" w:hAnsi="Arial" w:cs="Arial"/>
          <w:color w:val="000000" w:themeColor="text1"/>
          <w:sz w:val="20"/>
          <w:szCs w:val="20"/>
        </w:rPr>
        <w:tab/>
      </w:r>
    </w:p>
    <w:p w14:paraId="2BDBB677"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322</w:t>
      </w:r>
      <w:r w:rsidRPr="00DC2BF6">
        <w:rPr>
          <w:rFonts w:ascii="Arial" w:eastAsia="Times New Roman" w:hAnsi="Arial" w:cs="Arial"/>
          <w:color w:val="000000" w:themeColor="text1"/>
          <w:sz w:val="20"/>
          <w:szCs w:val="20"/>
        </w:rPr>
        <w:tab/>
      </w:r>
      <w:r w:rsidRPr="00DC2BF6">
        <w:rPr>
          <w:rFonts w:ascii="Arial" w:eastAsia="Times New Roman" w:hAnsi="Arial" w:cs="Arial"/>
          <w:i/>
          <w:iCs/>
          <w:color w:val="000000" w:themeColor="text1"/>
          <w:sz w:val="20"/>
          <w:szCs w:val="20"/>
          <w:u w:val="single"/>
        </w:rPr>
        <w:t>MGB Healthcare Choice (former Partners Healthcare Choice</w:t>
      </w:r>
      <w:r w:rsidRPr="00DC2BF6">
        <w:rPr>
          <w:rFonts w:ascii="Arial" w:eastAsia="Times New Roman" w:hAnsi="Arial" w:cs="Arial"/>
          <w:color w:val="000000" w:themeColor="text1"/>
          <w:sz w:val="20"/>
          <w:szCs w:val="20"/>
        </w:rPr>
        <w:t>)</w:t>
      </w:r>
      <w:r w:rsidRPr="00DC2BF6">
        <w:rPr>
          <w:rFonts w:ascii="Arial" w:eastAsia="Times New Roman" w:hAnsi="Arial" w:cs="Arial"/>
          <w:color w:val="000000" w:themeColor="text1"/>
          <w:sz w:val="20"/>
          <w:szCs w:val="20"/>
        </w:rPr>
        <w:tab/>
      </w:r>
    </w:p>
    <w:p w14:paraId="26F3BE76"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323</w:t>
      </w:r>
      <w:r w:rsidRPr="00DC2BF6">
        <w:rPr>
          <w:rFonts w:ascii="Arial" w:eastAsia="Times New Roman" w:hAnsi="Arial" w:cs="Arial"/>
          <w:color w:val="000000" w:themeColor="text1"/>
          <w:sz w:val="20"/>
          <w:szCs w:val="20"/>
        </w:rPr>
        <w:tab/>
        <w:t>Steward Health Choice</w:t>
      </w:r>
      <w:r w:rsidRPr="00DC2BF6">
        <w:rPr>
          <w:rFonts w:ascii="Arial" w:eastAsia="Times New Roman" w:hAnsi="Arial" w:cs="Arial"/>
          <w:color w:val="000000" w:themeColor="text1"/>
          <w:sz w:val="20"/>
          <w:szCs w:val="20"/>
        </w:rPr>
        <w:tab/>
      </w:r>
    </w:p>
    <w:p w14:paraId="6FDE766D"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910</w:t>
      </w:r>
      <w:r w:rsidRPr="00DC2BF6">
        <w:rPr>
          <w:rFonts w:ascii="Arial" w:eastAsia="Times New Roman" w:hAnsi="Arial" w:cs="Arial"/>
          <w:color w:val="000000" w:themeColor="text1"/>
          <w:sz w:val="20"/>
          <w:szCs w:val="20"/>
        </w:rPr>
        <w:tab/>
        <w:t xml:space="preserve">My Care Family - MGB Health Plan (former </w:t>
      </w:r>
      <w:proofErr w:type="spellStart"/>
      <w:r w:rsidRPr="00DC2BF6">
        <w:rPr>
          <w:rFonts w:ascii="Arial" w:eastAsia="Times New Roman" w:hAnsi="Arial" w:cs="Arial"/>
          <w:color w:val="000000" w:themeColor="text1"/>
          <w:sz w:val="20"/>
          <w:szCs w:val="20"/>
        </w:rPr>
        <w:t>Allways</w:t>
      </w:r>
      <w:proofErr w:type="spellEnd"/>
      <w:r w:rsidRPr="00DC2BF6">
        <w:rPr>
          <w:rFonts w:ascii="Arial" w:eastAsia="Times New Roman" w:hAnsi="Arial" w:cs="Arial"/>
          <w:color w:val="000000" w:themeColor="text1"/>
          <w:sz w:val="20"/>
          <w:szCs w:val="20"/>
        </w:rPr>
        <w:t xml:space="preserve"> Health Partners) </w:t>
      </w:r>
      <w:r w:rsidRPr="00DC2BF6">
        <w:rPr>
          <w:rFonts w:ascii="Arial" w:eastAsia="Times New Roman" w:hAnsi="Arial" w:cs="Arial"/>
          <w:color w:val="000000" w:themeColor="text1"/>
          <w:sz w:val="20"/>
          <w:szCs w:val="20"/>
        </w:rPr>
        <w:tab/>
      </w:r>
    </w:p>
    <w:p w14:paraId="44723154" w14:textId="742D7E78"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7</w:t>
      </w:r>
      <w:r w:rsidRPr="00DC2BF6">
        <w:rPr>
          <w:rFonts w:ascii="Arial" w:eastAsia="Times New Roman" w:hAnsi="Arial" w:cs="Arial"/>
          <w:color w:val="000000" w:themeColor="text1"/>
          <w:sz w:val="20"/>
          <w:szCs w:val="20"/>
        </w:rPr>
        <w:tab/>
        <w:t xml:space="preserve">Tufts Health Together with Atrius Health </w:t>
      </w:r>
      <w:r w:rsidRPr="00DC2BF6">
        <w:rPr>
          <w:rFonts w:ascii="Arial" w:eastAsia="Times New Roman" w:hAnsi="Arial" w:cs="Arial"/>
          <w:color w:val="000000" w:themeColor="text1"/>
          <w:sz w:val="20"/>
          <w:szCs w:val="20"/>
        </w:rPr>
        <w:tab/>
      </w:r>
    </w:p>
    <w:p w14:paraId="6BDB358F" w14:textId="1059C638"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7</w:t>
      </w:r>
      <w:r w:rsidRPr="00DC2BF6">
        <w:rPr>
          <w:rFonts w:ascii="Arial" w:eastAsia="Times New Roman" w:hAnsi="Arial" w:cs="Arial"/>
          <w:color w:val="000000" w:themeColor="text1"/>
          <w:sz w:val="20"/>
          <w:szCs w:val="20"/>
        </w:rPr>
        <w:tab/>
        <w:t xml:space="preserve">Tufts Health Together with BIDCO </w:t>
      </w:r>
      <w:r w:rsidRPr="00DC2BF6">
        <w:rPr>
          <w:rFonts w:ascii="Arial" w:eastAsia="Times New Roman" w:hAnsi="Arial" w:cs="Arial"/>
          <w:color w:val="000000" w:themeColor="text1"/>
          <w:sz w:val="20"/>
          <w:szCs w:val="20"/>
        </w:rPr>
        <w:tab/>
      </w:r>
    </w:p>
    <w:p w14:paraId="53A2AB2E" w14:textId="5F16194D"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7</w:t>
      </w:r>
      <w:r w:rsidRPr="00DC2BF6">
        <w:rPr>
          <w:rFonts w:ascii="Arial" w:eastAsia="Times New Roman" w:hAnsi="Arial" w:cs="Arial"/>
          <w:color w:val="000000" w:themeColor="text1"/>
          <w:sz w:val="20"/>
          <w:szCs w:val="20"/>
        </w:rPr>
        <w:tab/>
        <w:t xml:space="preserve">Tufts Health Together with Boston Children’s </w:t>
      </w:r>
      <w:r w:rsidRPr="00DC2BF6">
        <w:rPr>
          <w:rFonts w:ascii="Arial" w:eastAsia="Times New Roman" w:hAnsi="Arial" w:cs="Arial"/>
          <w:color w:val="000000" w:themeColor="text1"/>
          <w:sz w:val="20"/>
          <w:szCs w:val="20"/>
        </w:rPr>
        <w:tab/>
      </w:r>
    </w:p>
    <w:p w14:paraId="228DE3D9" w14:textId="6DD57955"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i/>
          <w:iCs/>
          <w:color w:val="000000" w:themeColor="text1"/>
          <w:sz w:val="20"/>
          <w:szCs w:val="20"/>
          <w:u w:val="single"/>
        </w:rPr>
        <w:t>7</w:t>
      </w:r>
      <w:r w:rsidRPr="00DC2BF6">
        <w:rPr>
          <w:rFonts w:ascii="Arial" w:eastAsia="Times New Roman" w:hAnsi="Arial" w:cs="Arial"/>
          <w:color w:val="000000" w:themeColor="text1"/>
          <w:sz w:val="20"/>
          <w:szCs w:val="20"/>
        </w:rPr>
        <w:tab/>
        <w:t xml:space="preserve">Tufts Health Together with Cambridge Health Alliance </w:t>
      </w:r>
      <w:r w:rsidRPr="00DC2BF6">
        <w:rPr>
          <w:rFonts w:ascii="Arial" w:eastAsia="Times New Roman" w:hAnsi="Arial" w:cs="Arial"/>
          <w:color w:val="000000" w:themeColor="text1"/>
          <w:sz w:val="20"/>
          <w:szCs w:val="20"/>
        </w:rPr>
        <w:tab/>
      </w:r>
    </w:p>
    <w:p w14:paraId="386AB108" w14:textId="77777777" w:rsidR="00DC2BF6" w:rsidRPr="00DC2BF6" w:rsidRDefault="00DC2BF6" w:rsidP="00AA5F20">
      <w:pPr>
        <w:numPr>
          <w:ilvl w:val="0"/>
          <w:numId w:val="40"/>
        </w:numPr>
        <w:spacing w:after="0" w:line="240" w:lineRule="auto"/>
        <w:rPr>
          <w:rFonts w:ascii="Arial" w:eastAsia="Times New Roman" w:hAnsi="Arial" w:cs="Arial"/>
          <w:color w:val="000000" w:themeColor="text1"/>
          <w:sz w:val="20"/>
          <w:szCs w:val="20"/>
        </w:rPr>
      </w:pPr>
      <w:r w:rsidRPr="00DC2BF6">
        <w:rPr>
          <w:rFonts w:ascii="Arial" w:eastAsia="Times New Roman" w:hAnsi="Arial" w:cs="Arial"/>
          <w:color w:val="000000" w:themeColor="text1"/>
          <w:sz w:val="20"/>
          <w:szCs w:val="20"/>
        </w:rPr>
        <w:t>328</w:t>
      </w:r>
      <w:r w:rsidRPr="00DC2BF6">
        <w:rPr>
          <w:rFonts w:ascii="Arial" w:eastAsia="Times New Roman" w:hAnsi="Arial" w:cs="Arial"/>
          <w:color w:val="000000" w:themeColor="text1"/>
          <w:sz w:val="20"/>
          <w:szCs w:val="20"/>
        </w:rPr>
        <w:tab/>
      </w:r>
      <w:r w:rsidRPr="00DC2BF6">
        <w:rPr>
          <w:rFonts w:ascii="Arial" w:eastAsia="Times New Roman" w:hAnsi="Arial" w:cs="Arial"/>
          <w:i/>
          <w:iCs/>
          <w:color w:val="000000" w:themeColor="text1"/>
          <w:sz w:val="20"/>
          <w:szCs w:val="20"/>
          <w:u w:val="single"/>
        </w:rPr>
        <w:t xml:space="preserve">Tufts Medicine Care Plan (former Tufts </w:t>
      </w:r>
      <w:proofErr w:type="spellStart"/>
      <w:r w:rsidRPr="00DC2BF6">
        <w:rPr>
          <w:rFonts w:ascii="Arial" w:eastAsia="Times New Roman" w:hAnsi="Arial" w:cs="Arial"/>
          <w:i/>
          <w:iCs/>
          <w:color w:val="000000" w:themeColor="text1"/>
          <w:sz w:val="20"/>
          <w:szCs w:val="20"/>
          <w:u w:val="single"/>
        </w:rPr>
        <w:t>Wellforce</w:t>
      </w:r>
      <w:proofErr w:type="spellEnd"/>
      <w:r w:rsidRPr="00DC2BF6">
        <w:rPr>
          <w:rFonts w:ascii="Arial" w:eastAsia="Times New Roman" w:hAnsi="Arial" w:cs="Arial"/>
          <w:i/>
          <w:iCs/>
          <w:color w:val="000000" w:themeColor="text1"/>
          <w:sz w:val="20"/>
          <w:szCs w:val="20"/>
          <w:u w:val="single"/>
        </w:rPr>
        <w:t xml:space="preserve"> Care Plan)</w:t>
      </w:r>
    </w:p>
    <w:p w14:paraId="70165865" w14:textId="77777777" w:rsidR="00DC2BF6" w:rsidRPr="00DC2BF6" w:rsidRDefault="00DC2BF6" w:rsidP="00AA5F20">
      <w:pPr>
        <w:spacing w:after="80" w:line="240" w:lineRule="auto"/>
        <w:rPr>
          <w:rFonts w:ascii="Arial" w:eastAsia="Times New Roman" w:hAnsi="Arial" w:cs="Arial"/>
          <w:sz w:val="20"/>
          <w:szCs w:val="20"/>
        </w:rPr>
      </w:pPr>
    </w:p>
    <w:p w14:paraId="244A0863" w14:textId="77777777" w:rsidR="00DC2BF6" w:rsidRPr="00DC2BF6" w:rsidRDefault="00DC2BF6" w:rsidP="00AA5F20">
      <w:pPr>
        <w:numPr>
          <w:ilvl w:val="0"/>
          <w:numId w:val="41"/>
        </w:numPr>
        <w:spacing w:after="120" w:line="240" w:lineRule="auto"/>
        <w:rPr>
          <w:rFonts w:ascii="Arial" w:eastAsia="Times New Roman" w:hAnsi="Arial" w:cs="Arial"/>
          <w:sz w:val="20"/>
          <w:szCs w:val="20"/>
        </w:rPr>
      </w:pPr>
      <w:r w:rsidRPr="00DC2BF6">
        <w:rPr>
          <w:rFonts w:ascii="Arial" w:eastAsia="Times New Roman" w:hAnsi="Arial" w:cs="Arial"/>
          <w:sz w:val="20"/>
          <w:szCs w:val="20"/>
        </w:rPr>
        <w:t xml:space="preserve">What is the patient’s MassHealth </w:t>
      </w:r>
      <w:r w:rsidRPr="00DC2BF6">
        <w:rPr>
          <w:rFonts w:ascii="Arial" w:eastAsia="Times New Roman" w:hAnsi="Arial" w:cs="Arial"/>
          <w:bCs/>
          <w:iCs/>
          <w:sz w:val="20"/>
          <w:szCs w:val="20"/>
        </w:rPr>
        <w:t>Member ID</w:t>
      </w:r>
      <w:r w:rsidRPr="00DC2BF6">
        <w:rPr>
          <w:rFonts w:ascii="Arial" w:eastAsia="Times New Roman" w:hAnsi="Arial" w:cs="Arial"/>
          <w:sz w:val="20"/>
          <w:szCs w:val="20"/>
        </w:rPr>
        <w:t>? (MHRIDNO)</w:t>
      </w:r>
    </w:p>
    <w:p w14:paraId="473094CE" w14:textId="77777777" w:rsidR="00DC2BF6" w:rsidRPr="00DC2BF6" w:rsidRDefault="00DC2BF6" w:rsidP="00AA5F20">
      <w:pPr>
        <w:spacing w:after="0" w:line="240" w:lineRule="auto"/>
        <w:ind w:firstLine="720"/>
        <w:rPr>
          <w:rFonts w:ascii="Arial" w:eastAsia="Times New Roman" w:hAnsi="Arial" w:cs="Arial"/>
          <w:sz w:val="20"/>
          <w:szCs w:val="20"/>
        </w:rPr>
      </w:pPr>
      <w:r w:rsidRPr="00DC2BF6">
        <w:rPr>
          <w:rFonts w:ascii="Arial" w:eastAsia="Times New Roman" w:hAnsi="Arial" w:cs="Arial"/>
          <w:sz w:val="20"/>
          <w:szCs w:val="20"/>
        </w:rPr>
        <w:t>_______________________________</w:t>
      </w:r>
    </w:p>
    <w:p w14:paraId="2DC990AF" w14:textId="7EF2821F" w:rsidR="00DC2BF6" w:rsidRPr="000C5548" w:rsidRDefault="00DC2BF6" w:rsidP="00AA5F20">
      <w:pPr>
        <w:spacing w:after="0" w:line="240" w:lineRule="auto"/>
        <w:ind w:left="360"/>
        <w:rPr>
          <w:rFonts w:ascii="Arial" w:eastAsia="Times New Roman" w:hAnsi="Arial" w:cs="Arial"/>
          <w:sz w:val="20"/>
          <w:szCs w:val="20"/>
        </w:rPr>
      </w:pPr>
      <w:r w:rsidRPr="00DC2BF6">
        <w:rPr>
          <w:rFonts w:ascii="Arial" w:eastAsia="Times New Roman" w:hAnsi="Arial" w:cs="Arial"/>
          <w:sz w:val="20"/>
          <w:szCs w:val="20"/>
        </w:rPr>
        <w:t>(All alpha characters must be upper case)</w:t>
      </w:r>
    </w:p>
    <w:p w14:paraId="3876EAB4" w14:textId="77777777" w:rsidR="0070300F" w:rsidRPr="00DC2BF6" w:rsidRDefault="0070300F" w:rsidP="00AA5F20">
      <w:pPr>
        <w:spacing w:after="0" w:line="240" w:lineRule="auto"/>
        <w:ind w:left="360"/>
        <w:rPr>
          <w:rFonts w:ascii="Arial" w:eastAsia="Times New Roman" w:hAnsi="Arial" w:cs="Arial"/>
          <w:sz w:val="20"/>
          <w:szCs w:val="20"/>
        </w:rPr>
      </w:pPr>
    </w:p>
    <w:p w14:paraId="73969A83" w14:textId="77777777" w:rsidR="00DC2BF6" w:rsidRPr="00DC2BF6" w:rsidRDefault="00DC2BF6" w:rsidP="00AA5F20">
      <w:pPr>
        <w:numPr>
          <w:ilvl w:val="0"/>
          <w:numId w:val="41"/>
        </w:numPr>
        <w:spacing w:after="120" w:line="240" w:lineRule="auto"/>
        <w:rPr>
          <w:rFonts w:ascii="Arial" w:eastAsia="Times New Roman" w:hAnsi="Arial" w:cs="Arial"/>
          <w:sz w:val="20"/>
          <w:szCs w:val="20"/>
        </w:rPr>
      </w:pPr>
      <w:r w:rsidRPr="00DC2BF6">
        <w:rPr>
          <w:rFonts w:ascii="Arial" w:eastAsia="Times New Roman" w:hAnsi="Arial" w:cs="Arial"/>
          <w:sz w:val="20"/>
          <w:szCs w:val="20"/>
        </w:rPr>
        <w:t>When is the earliest physician/APN/PA documentation of comfort measures only?</w:t>
      </w:r>
    </w:p>
    <w:p w14:paraId="73B2791D" w14:textId="77777777" w:rsidR="00DC2BF6" w:rsidRPr="00DC2BF6" w:rsidRDefault="00DC2BF6" w:rsidP="00AA5F20">
      <w:pPr>
        <w:numPr>
          <w:ilvl w:val="0"/>
          <w:numId w:val="39"/>
        </w:numPr>
        <w:spacing w:before="240" w:after="80" w:line="240" w:lineRule="auto"/>
        <w:ind w:left="1080"/>
        <w:rPr>
          <w:rFonts w:ascii="Arial" w:eastAsia="Times New Roman" w:hAnsi="Arial" w:cs="Arial"/>
          <w:sz w:val="20"/>
          <w:szCs w:val="20"/>
        </w:rPr>
      </w:pPr>
      <w:r w:rsidRPr="00DC2BF6">
        <w:rPr>
          <w:rFonts w:ascii="Arial" w:eastAsia="Times New Roman" w:hAnsi="Arial" w:cs="Arial"/>
          <w:b/>
          <w:bCs/>
          <w:sz w:val="20"/>
          <w:szCs w:val="20"/>
        </w:rPr>
        <w:lastRenderedPageBreak/>
        <w:t xml:space="preserve">1.Day 0 or 1: </w:t>
      </w:r>
      <w:r w:rsidRPr="00DC2BF6">
        <w:rPr>
          <w:rFonts w:ascii="Arial" w:eastAsia="Times New Roman" w:hAnsi="Arial" w:cs="Arial"/>
          <w:sz w:val="20"/>
          <w:szCs w:val="20"/>
        </w:rPr>
        <w:t>The earliest day the physician/APN/PA documented comfort measures only was the day of arrival (Day 0) or day after arrival (Day 1). (Review ends)</w:t>
      </w:r>
    </w:p>
    <w:p w14:paraId="20DD5289" w14:textId="77777777" w:rsidR="00DC2BF6" w:rsidRPr="00DC2BF6" w:rsidRDefault="00DC2BF6" w:rsidP="00AA5F20">
      <w:pPr>
        <w:numPr>
          <w:ilvl w:val="0"/>
          <w:numId w:val="39"/>
        </w:numPr>
        <w:spacing w:before="240" w:after="80" w:line="240" w:lineRule="auto"/>
        <w:ind w:left="1080"/>
        <w:rPr>
          <w:rFonts w:ascii="Arial" w:eastAsia="Times New Roman" w:hAnsi="Arial" w:cs="Arial"/>
          <w:sz w:val="20"/>
          <w:szCs w:val="20"/>
        </w:rPr>
      </w:pPr>
      <w:r w:rsidRPr="00DC2BF6">
        <w:rPr>
          <w:rFonts w:ascii="Arial" w:eastAsia="Times New Roman" w:hAnsi="Arial" w:cs="Arial"/>
          <w:b/>
          <w:bCs/>
          <w:sz w:val="20"/>
          <w:szCs w:val="20"/>
        </w:rPr>
        <w:t xml:space="preserve">2. Day 2 or after: </w:t>
      </w:r>
      <w:r w:rsidRPr="00DC2BF6">
        <w:rPr>
          <w:rFonts w:ascii="Arial" w:eastAsia="Times New Roman" w:hAnsi="Arial" w:cs="Arial"/>
          <w:sz w:val="20"/>
          <w:szCs w:val="20"/>
        </w:rPr>
        <w:t>The earliest day the physician/APN/PA documented comfort measures only was two or more days after arrival day (Day 2+). (Review ends)</w:t>
      </w:r>
    </w:p>
    <w:p w14:paraId="65B41521" w14:textId="77777777" w:rsidR="00DC2BF6" w:rsidRPr="00DC2BF6" w:rsidRDefault="00DC2BF6" w:rsidP="00AA5F20">
      <w:pPr>
        <w:numPr>
          <w:ilvl w:val="0"/>
          <w:numId w:val="39"/>
        </w:numPr>
        <w:spacing w:before="240" w:after="80" w:line="240" w:lineRule="auto"/>
        <w:ind w:left="1080"/>
        <w:rPr>
          <w:rFonts w:ascii="Arial" w:eastAsia="Times New Roman" w:hAnsi="Arial" w:cs="Arial"/>
          <w:sz w:val="20"/>
          <w:szCs w:val="20"/>
        </w:rPr>
      </w:pPr>
      <w:r w:rsidRPr="00DC2BF6">
        <w:rPr>
          <w:rFonts w:ascii="Arial" w:eastAsia="Times New Roman" w:hAnsi="Arial" w:cs="Arial"/>
          <w:b/>
          <w:bCs/>
          <w:sz w:val="20"/>
          <w:szCs w:val="20"/>
        </w:rPr>
        <w:t xml:space="preserve">3. Timing unclear: </w:t>
      </w:r>
      <w:r w:rsidRPr="00DC2BF6">
        <w:rPr>
          <w:rFonts w:ascii="Arial" w:eastAsia="Times New Roman" w:hAnsi="Arial" w:cs="Arial"/>
          <w:sz w:val="20"/>
          <w:szCs w:val="20"/>
        </w:rPr>
        <w:t>There is physician/APN/PA documentation of comfort measures only during this hospital stay, but whether the earliest documentation of comfort measures only was on day 0 or 1 OR after day 1 is unclear. (Review ends)</w:t>
      </w:r>
    </w:p>
    <w:p w14:paraId="489B7824" w14:textId="77777777" w:rsidR="00DC2BF6" w:rsidRPr="00DC2BF6" w:rsidRDefault="00DC2BF6" w:rsidP="00AA5F20">
      <w:pPr>
        <w:numPr>
          <w:ilvl w:val="0"/>
          <w:numId w:val="39"/>
        </w:numPr>
        <w:spacing w:before="240" w:after="80" w:line="240" w:lineRule="auto"/>
        <w:ind w:left="1080"/>
        <w:rPr>
          <w:rFonts w:ascii="Arial" w:eastAsia="Times New Roman" w:hAnsi="Arial" w:cs="Arial"/>
          <w:sz w:val="20"/>
          <w:szCs w:val="20"/>
        </w:rPr>
      </w:pPr>
      <w:r w:rsidRPr="00DC2BF6">
        <w:rPr>
          <w:rFonts w:ascii="Arial" w:eastAsia="Times New Roman" w:hAnsi="Arial" w:cs="Arial"/>
          <w:b/>
          <w:bCs/>
          <w:sz w:val="20"/>
          <w:szCs w:val="20"/>
        </w:rPr>
        <w:t xml:space="preserve">4. Not Documented/UTD: </w:t>
      </w:r>
      <w:r w:rsidRPr="00DC2BF6">
        <w:rPr>
          <w:rFonts w:ascii="Arial" w:eastAsia="Times New Roman" w:hAnsi="Arial" w:cs="Arial"/>
          <w:sz w:val="20"/>
          <w:szCs w:val="20"/>
        </w:rPr>
        <w:t>There is no physician/APN/PA documentation of comfort measures only, or unable to determine from medical record documentation.</w:t>
      </w:r>
    </w:p>
    <w:p w14:paraId="0F5CDF2A" w14:textId="77777777" w:rsidR="00DC2BF6" w:rsidRPr="00DC2BF6" w:rsidRDefault="00DC2BF6" w:rsidP="00AA5F20">
      <w:pPr>
        <w:spacing w:after="0" w:line="360" w:lineRule="auto"/>
        <w:ind w:left="360"/>
        <w:rPr>
          <w:rFonts w:ascii="Arial" w:eastAsia="Times New Roman" w:hAnsi="Arial" w:cs="Arial"/>
          <w:sz w:val="20"/>
          <w:szCs w:val="20"/>
        </w:rPr>
      </w:pPr>
    </w:p>
    <w:p w14:paraId="78E9F8D0" w14:textId="77777777" w:rsidR="00DC2BF6" w:rsidRPr="00DC2BF6" w:rsidRDefault="00DC2BF6" w:rsidP="00AA5F20">
      <w:pPr>
        <w:numPr>
          <w:ilvl w:val="0"/>
          <w:numId w:val="41"/>
        </w:numPr>
        <w:spacing w:after="0" w:line="360" w:lineRule="auto"/>
        <w:rPr>
          <w:rFonts w:ascii="Arial" w:eastAsia="Times New Roman" w:hAnsi="Arial" w:cs="Arial"/>
          <w:sz w:val="20"/>
          <w:szCs w:val="20"/>
        </w:rPr>
      </w:pPr>
      <w:r w:rsidRPr="00DC2BF6">
        <w:rPr>
          <w:rFonts w:ascii="Arial" w:eastAsia="Times New Roman" w:hAnsi="Arial" w:cs="Arial"/>
          <w:sz w:val="20"/>
          <w:szCs w:val="20"/>
        </w:rPr>
        <w:t>What is the patient's alcohol use status?</w:t>
      </w:r>
    </w:p>
    <w:p w14:paraId="42FB4A5C"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1.The patient was screened with a validated tool within the first day of admission (by end of Day 1) and the score on the alcohol screen indicates no or low risk of alcohol related problems. (Review Ends)</w:t>
      </w:r>
    </w:p>
    <w:p w14:paraId="3D607C92"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 xml:space="preserve">2.The patient was screened with a validated tool within the first day of admission (by end of Day 1) and the score on the alcohol screen indicates unhealthy alcohol use (moderate or high risk) benefiting from brief intervention. </w:t>
      </w:r>
    </w:p>
    <w:p w14:paraId="3997BC04"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3.The patient was screened with a non-validated tool within the first day of admission (by end of Day 1) and the score on the alcohol screen indicates no or low risk of alcohol related problems. (Review Ends)</w:t>
      </w:r>
    </w:p>
    <w:p w14:paraId="0D14AA2A"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 xml:space="preserve">4.The patient was screened with a non-validated tool within the first day of admission (by end of Day 1) and the score on the alcohol screen indicates unhealthy alcohol use (moderate or high risk) benefiting from brief intervention. </w:t>
      </w:r>
    </w:p>
    <w:p w14:paraId="6CD0D663"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5.The patient refused the screen for alcohol use within the first day of admission (by end of Day 1). (Review Ends)</w:t>
      </w:r>
    </w:p>
    <w:p w14:paraId="22BD7898"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6. The patient was not screened for alcohol use within the first day of admission (by end of Day 1) or unable to determine from medical record documentation. (Review Ends)</w:t>
      </w:r>
    </w:p>
    <w:p w14:paraId="59C836F5" w14:textId="77777777" w:rsidR="00DC2BF6" w:rsidRPr="00DC2BF6" w:rsidRDefault="00DC2BF6" w:rsidP="00AA5F20">
      <w:pPr>
        <w:numPr>
          <w:ilvl w:val="0"/>
          <w:numId w:val="39"/>
        </w:numPr>
        <w:spacing w:before="240" w:after="80" w:line="240" w:lineRule="auto"/>
        <w:ind w:left="720"/>
        <w:rPr>
          <w:rFonts w:ascii="Arial" w:eastAsia="Times New Roman" w:hAnsi="Arial" w:cs="Arial"/>
          <w:sz w:val="20"/>
          <w:szCs w:val="20"/>
        </w:rPr>
      </w:pPr>
      <w:r w:rsidRPr="00DC2BF6">
        <w:rPr>
          <w:rFonts w:ascii="Arial" w:eastAsia="Times New Roman" w:hAnsi="Arial" w:cs="Arial"/>
          <w:sz w:val="20"/>
          <w:szCs w:val="20"/>
        </w:rPr>
        <w:t>7. The patient was not screened for alcohol use within the first day of admission (by end of Day 1) because of cognitive impairment. (Review Ends)</w:t>
      </w:r>
    </w:p>
    <w:p w14:paraId="70F149BD" w14:textId="77777777" w:rsidR="00DC2BF6" w:rsidRPr="00DC2BF6" w:rsidRDefault="00DC2BF6" w:rsidP="00AA5F20">
      <w:pPr>
        <w:spacing w:after="0" w:line="240" w:lineRule="auto"/>
        <w:rPr>
          <w:rFonts w:ascii="Arial" w:eastAsia="Times New Roman" w:hAnsi="Arial" w:cs="Arial"/>
          <w:sz w:val="20"/>
          <w:szCs w:val="20"/>
        </w:rPr>
      </w:pPr>
    </w:p>
    <w:p w14:paraId="73A6D7B6" w14:textId="77777777" w:rsidR="00DC2BF6" w:rsidRPr="00DC2BF6" w:rsidRDefault="00DC2BF6" w:rsidP="00AA5F20">
      <w:pPr>
        <w:numPr>
          <w:ilvl w:val="0"/>
          <w:numId w:val="41"/>
        </w:numPr>
        <w:spacing w:after="0" w:line="240" w:lineRule="auto"/>
        <w:rPr>
          <w:rFonts w:ascii="Arial" w:eastAsia="Times New Roman" w:hAnsi="Arial" w:cs="Arial"/>
          <w:sz w:val="20"/>
          <w:szCs w:val="20"/>
        </w:rPr>
      </w:pPr>
      <w:r w:rsidRPr="00DC2BF6">
        <w:rPr>
          <w:rFonts w:ascii="Arial" w:eastAsia="Times New Roman" w:hAnsi="Arial" w:cs="Arial"/>
          <w:sz w:val="20"/>
          <w:szCs w:val="20"/>
        </w:rPr>
        <w:t>Did patients with a positive screening result for unhealthy alcohol use or alcohol use disorder (abuse or dependence) (alcohol use status =2) receive a brief intervention prior to discharge?</w:t>
      </w:r>
    </w:p>
    <w:p w14:paraId="62AE4B4A" w14:textId="77777777" w:rsidR="00DC2BF6" w:rsidRPr="00DC2BF6" w:rsidRDefault="00DC2BF6" w:rsidP="00AA5F20">
      <w:pPr>
        <w:numPr>
          <w:ilvl w:val="0"/>
          <w:numId w:val="39"/>
        </w:numPr>
        <w:spacing w:before="240" w:after="80" w:line="240" w:lineRule="auto"/>
        <w:ind w:left="360"/>
        <w:rPr>
          <w:rFonts w:ascii="Arial" w:eastAsia="Times New Roman" w:hAnsi="Arial" w:cs="Arial"/>
          <w:sz w:val="20"/>
          <w:szCs w:val="20"/>
        </w:rPr>
      </w:pPr>
      <w:r w:rsidRPr="00DC2BF6">
        <w:rPr>
          <w:rFonts w:ascii="Arial" w:eastAsia="Times New Roman" w:hAnsi="Arial" w:cs="Arial"/>
          <w:sz w:val="20"/>
          <w:szCs w:val="20"/>
        </w:rPr>
        <w:t>1.The patient received the components of a brief intervention</w:t>
      </w:r>
    </w:p>
    <w:p w14:paraId="538B3E8F" w14:textId="77777777" w:rsidR="00DC2BF6" w:rsidRPr="00DC2BF6" w:rsidRDefault="00DC2BF6" w:rsidP="00AA5F20">
      <w:pPr>
        <w:numPr>
          <w:ilvl w:val="0"/>
          <w:numId w:val="39"/>
        </w:numPr>
        <w:spacing w:before="240" w:after="80" w:line="240" w:lineRule="auto"/>
        <w:ind w:left="360"/>
        <w:rPr>
          <w:rFonts w:ascii="Arial" w:eastAsia="Times New Roman" w:hAnsi="Arial" w:cs="Arial"/>
          <w:sz w:val="20"/>
          <w:szCs w:val="20"/>
        </w:rPr>
      </w:pPr>
      <w:bookmarkStart w:id="15" w:name="_Hlk100921220"/>
      <w:r w:rsidRPr="00DC2BF6">
        <w:rPr>
          <w:rFonts w:ascii="Arial" w:eastAsia="Times New Roman" w:hAnsi="Arial" w:cs="Arial"/>
          <w:sz w:val="20"/>
          <w:szCs w:val="20"/>
        </w:rPr>
        <w:t>2.T</w:t>
      </w:r>
      <w:bookmarkEnd w:id="15"/>
      <w:r w:rsidRPr="00DC2BF6">
        <w:rPr>
          <w:rFonts w:ascii="Arial" w:eastAsia="Times New Roman" w:hAnsi="Arial" w:cs="Arial"/>
          <w:sz w:val="20"/>
          <w:szCs w:val="20"/>
        </w:rPr>
        <w:t>he patient refused/declined the brief intervention</w:t>
      </w:r>
    </w:p>
    <w:p w14:paraId="1FEBC446" w14:textId="77777777" w:rsidR="00DC2BF6" w:rsidRPr="00DC2BF6" w:rsidRDefault="00DC2BF6" w:rsidP="00AA5F20">
      <w:pPr>
        <w:numPr>
          <w:ilvl w:val="0"/>
          <w:numId w:val="39"/>
        </w:numPr>
        <w:spacing w:before="240" w:after="80" w:line="240" w:lineRule="auto"/>
        <w:ind w:left="360"/>
        <w:rPr>
          <w:rFonts w:ascii="Arial" w:eastAsia="Times New Roman" w:hAnsi="Arial" w:cs="Arial"/>
          <w:sz w:val="20"/>
          <w:szCs w:val="20"/>
        </w:rPr>
      </w:pPr>
      <w:r w:rsidRPr="00DC2BF6">
        <w:rPr>
          <w:rFonts w:ascii="Arial" w:eastAsia="Times New Roman" w:hAnsi="Arial" w:cs="Arial"/>
          <w:sz w:val="20"/>
          <w:szCs w:val="20"/>
        </w:rPr>
        <w:t>3. Brief counseling was not offered to the patient during the hospital stay or Unable to Determine (UTD) if a brief intervention was provided from medical record documentation</w:t>
      </w:r>
    </w:p>
    <w:p w14:paraId="46AF65CE" w14:textId="77777777" w:rsidR="000C5548" w:rsidRDefault="000C5548" w:rsidP="00AA5F20">
      <w:pPr>
        <w:pStyle w:val="Title"/>
        <w:rPr>
          <w:b/>
          <w:color w:val="auto"/>
          <w:sz w:val="32"/>
          <w:szCs w:val="32"/>
        </w:rPr>
      </w:pPr>
    </w:p>
    <w:p w14:paraId="4B0754E3" w14:textId="389FDBCA" w:rsidR="0009300B" w:rsidRPr="007E59F7" w:rsidRDefault="0009300B" w:rsidP="00AA5F20">
      <w:pPr>
        <w:keepNext/>
        <w:spacing w:before="240" w:after="60" w:line="240" w:lineRule="auto"/>
        <w:outlineLvl w:val="0"/>
        <w:rPr>
          <w:rFonts w:ascii="Arial" w:eastAsia="Times New Roman" w:hAnsi="Arial" w:cs="Arial"/>
          <w:b/>
          <w:bCs/>
          <w:kern w:val="32"/>
          <w:sz w:val="24"/>
          <w:szCs w:val="24"/>
        </w:rPr>
      </w:pPr>
      <w:r w:rsidRPr="007E59F7">
        <w:rPr>
          <w:rFonts w:ascii="Arial" w:eastAsia="Times New Roman" w:hAnsi="Arial" w:cs="Arial"/>
          <w:b/>
          <w:bCs/>
          <w:kern w:val="32"/>
          <w:sz w:val="24"/>
          <w:szCs w:val="24"/>
        </w:rPr>
        <w:t xml:space="preserve">Data Abstraction Tool: </w:t>
      </w:r>
      <w:r w:rsidR="007E59F7" w:rsidRPr="007E59F7">
        <w:rPr>
          <w:b/>
          <w:kern w:val="36"/>
          <w:sz w:val="24"/>
          <w:szCs w:val="24"/>
        </w:rPr>
        <w:t xml:space="preserve">Alcohol &amp; Other Drug Use Disorder Treatment Provided/Offered at Discharge </w:t>
      </w:r>
      <w:r w:rsidR="007E59F7" w:rsidRPr="007E59F7">
        <w:rPr>
          <w:b/>
          <w:sz w:val="24"/>
          <w:szCs w:val="24"/>
        </w:rPr>
        <w:t>(SUB-3)</w:t>
      </w:r>
    </w:p>
    <w:p w14:paraId="735063A6" w14:textId="77777777" w:rsidR="0009300B" w:rsidRPr="0009300B" w:rsidRDefault="0009300B" w:rsidP="00AA5F20">
      <w:pPr>
        <w:spacing w:after="0" w:line="240" w:lineRule="auto"/>
        <w:rPr>
          <w:rFonts w:ascii="Arial" w:eastAsia="Times New Roman" w:hAnsi="Arial" w:cs="Arial"/>
          <w:b/>
          <w:color w:val="000080"/>
          <w:sz w:val="18"/>
          <w:szCs w:val="18"/>
        </w:rPr>
      </w:pPr>
    </w:p>
    <w:p w14:paraId="6E0BD9AD" w14:textId="77777777" w:rsidR="0009300B" w:rsidRPr="0009300B" w:rsidRDefault="0009300B" w:rsidP="00AA5F20">
      <w:pPr>
        <w:spacing w:after="0" w:line="240" w:lineRule="auto"/>
        <w:rPr>
          <w:rFonts w:ascii="Arial" w:eastAsia="Times New Roman" w:hAnsi="Arial" w:cs="Arial"/>
          <w:sz w:val="20"/>
          <w:szCs w:val="20"/>
        </w:rPr>
      </w:pPr>
      <w:r w:rsidRPr="0009300B">
        <w:rPr>
          <w:rFonts w:ascii="Arial" w:eastAsia="Times New Roman" w:hAnsi="Arial" w:cs="Arial"/>
          <w:b/>
          <w:sz w:val="20"/>
          <w:szCs w:val="20"/>
        </w:rPr>
        <w:t>INSTRUCTIONS</w:t>
      </w:r>
      <w:r w:rsidRPr="0009300B">
        <w:rPr>
          <w:rFonts w:ascii="Arial" w:eastAsia="Times New Roman" w:hAnsi="Arial" w:cs="Arial"/>
          <w:sz w:val="20"/>
          <w:szCs w:val="20"/>
        </w:rPr>
        <w:t xml:space="preserve">: Hospitals must refer to the appropriate version of data dictionary for abstraction guidelines that apply to this measure. Updated text throughout this tool is marked by the use of the </w:t>
      </w:r>
      <w:r w:rsidRPr="0009300B">
        <w:rPr>
          <w:rFonts w:ascii="Times New Roman" w:eastAsia="Times New Roman" w:hAnsi="Times New Roman" w:cs="Times New Roman"/>
          <w:i/>
          <w:sz w:val="20"/>
          <w:szCs w:val="20"/>
          <w:u w:val="single"/>
        </w:rPr>
        <w:t xml:space="preserve">Emphasis </w:t>
      </w:r>
      <w:r w:rsidRPr="0009300B">
        <w:rPr>
          <w:rFonts w:ascii="Arial" w:eastAsia="Times New Roman" w:hAnsi="Arial" w:cs="Arial"/>
          <w:sz w:val="20"/>
          <w:szCs w:val="20"/>
        </w:rPr>
        <w:t xml:space="preserve">font style.  The capital letters in parenthesis represents the field name that corresponds to the data element name. </w:t>
      </w:r>
    </w:p>
    <w:p w14:paraId="57AAC426" w14:textId="77777777" w:rsidR="0009300B" w:rsidRPr="0009300B" w:rsidRDefault="0009300B" w:rsidP="00AA5F20">
      <w:pPr>
        <w:spacing w:after="0" w:line="240" w:lineRule="auto"/>
        <w:rPr>
          <w:rFonts w:ascii="Arial" w:eastAsia="Times New Roman" w:hAnsi="Arial" w:cs="Arial"/>
          <w:sz w:val="20"/>
          <w:szCs w:val="20"/>
        </w:rPr>
      </w:pPr>
    </w:p>
    <w:p w14:paraId="4D33BAD9"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Provider Name (PROVNAME)</w:t>
      </w:r>
      <w:r w:rsidRPr="0009300B">
        <w:rPr>
          <w:rFonts w:ascii="Arial" w:eastAsia="Times New Roman" w:hAnsi="Arial" w:cs="Arial"/>
          <w:sz w:val="20"/>
          <w:szCs w:val="20"/>
        </w:rPr>
        <w:t xml:space="preserve"> _________________________________________</w:t>
      </w:r>
    </w:p>
    <w:p w14:paraId="5493F6E4" w14:textId="77777777" w:rsidR="0009300B" w:rsidRPr="0009300B" w:rsidRDefault="0009300B" w:rsidP="00AA5F20">
      <w:pPr>
        <w:spacing w:after="0" w:line="240" w:lineRule="auto"/>
        <w:ind w:left="360" w:hanging="360"/>
        <w:rPr>
          <w:rFonts w:ascii="Arial" w:eastAsia="Times New Roman" w:hAnsi="Arial" w:cs="Arial"/>
          <w:sz w:val="20"/>
          <w:szCs w:val="20"/>
        </w:rPr>
      </w:pPr>
    </w:p>
    <w:p w14:paraId="4B735D6C"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Provider ID (PROVIDER-</w:t>
      </w:r>
      <w:proofErr w:type="gramStart"/>
      <w:r w:rsidRPr="0009300B">
        <w:rPr>
          <w:rFonts w:ascii="Arial" w:eastAsia="Times New Roman" w:hAnsi="Arial" w:cs="Arial"/>
          <w:bCs/>
          <w:sz w:val="20"/>
          <w:szCs w:val="20"/>
        </w:rPr>
        <w:t>ID)</w:t>
      </w:r>
      <w:r w:rsidRPr="0009300B">
        <w:rPr>
          <w:rFonts w:ascii="Arial" w:eastAsia="Times New Roman" w:hAnsi="Arial" w:cs="Arial"/>
          <w:sz w:val="20"/>
          <w:szCs w:val="20"/>
        </w:rPr>
        <w:t xml:space="preserve"> </w:t>
      </w:r>
      <w:r w:rsidRPr="0009300B">
        <w:rPr>
          <w:rFonts w:ascii="Arial" w:eastAsia="Times New Roman" w:hAnsi="Arial" w:cs="Arial"/>
          <w:b/>
          <w:bCs/>
          <w:sz w:val="20"/>
          <w:szCs w:val="20"/>
        </w:rPr>
        <w:t xml:space="preserve"> </w:t>
      </w:r>
      <w:r w:rsidRPr="0009300B">
        <w:rPr>
          <w:rFonts w:ascii="Arial" w:eastAsia="Times New Roman" w:hAnsi="Arial" w:cs="Arial"/>
          <w:sz w:val="20"/>
          <w:szCs w:val="20"/>
        </w:rPr>
        <w:t>_</w:t>
      </w:r>
      <w:proofErr w:type="gramEnd"/>
      <w:r w:rsidRPr="0009300B">
        <w:rPr>
          <w:rFonts w:ascii="Arial" w:eastAsia="Times New Roman" w:hAnsi="Arial" w:cs="Arial"/>
          <w:sz w:val="20"/>
          <w:szCs w:val="20"/>
        </w:rPr>
        <w:t>_______________________ (</w:t>
      </w:r>
      <w:proofErr w:type="spellStart"/>
      <w:r w:rsidRPr="0009300B">
        <w:rPr>
          <w:rFonts w:ascii="Arial" w:eastAsia="Times New Roman" w:hAnsi="Arial" w:cs="Arial"/>
          <w:sz w:val="20"/>
          <w:szCs w:val="20"/>
        </w:rPr>
        <w:t>AlphaNumeric</w:t>
      </w:r>
      <w:proofErr w:type="spellEnd"/>
      <w:r w:rsidRPr="0009300B">
        <w:rPr>
          <w:rFonts w:ascii="Arial" w:eastAsia="Times New Roman" w:hAnsi="Arial" w:cs="Arial"/>
          <w:sz w:val="20"/>
          <w:szCs w:val="20"/>
        </w:rPr>
        <w:t>)</w:t>
      </w:r>
    </w:p>
    <w:p w14:paraId="23D3D4D9" w14:textId="77777777" w:rsidR="0009300B" w:rsidRPr="0009300B" w:rsidRDefault="0009300B" w:rsidP="00AA5F20">
      <w:pPr>
        <w:spacing w:after="0" w:line="240" w:lineRule="auto"/>
        <w:ind w:left="360" w:hanging="360"/>
        <w:rPr>
          <w:rFonts w:ascii="Arial" w:eastAsia="Times New Roman" w:hAnsi="Arial" w:cs="Arial"/>
          <w:sz w:val="20"/>
          <w:szCs w:val="20"/>
        </w:rPr>
      </w:pPr>
    </w:p>
    <w:p w14:paraId="10994FCB"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First Name</w:t>
      </w:r>
      <w:r w:rsidRPr="0009300B">
        <w:rPr>
          <w:rFonts w:ascii="Arial" w:eastAsia="Times New Roman" w:hAnsi="Arial" w:cs="Arial"/>
          <w:b/>
          <w:bCs/>
          <w:sz w:val="20"/>
          <w:szCs w:val="20"/>
        </w:rPr>
        <w:t xml:space="preserve"> </w:t>
      </w:r>
      <w:r w:rsidRPr="0009300B">
        <w:rPr>
          <w:rFonts w:ascii="Arial" w:eastAsia="Times New Roman" w:hAnsi="Arial" w:cs="Arial"/>
          <w:bCs/>
          <w:sz w:val="20"/>
          <w:szCs w:val="20"/>
        </w:rPr>
        <w:t>(FIRST-</w:t>
      </w:r>
      <w:proofErr w:type="gramStart"/>
      <w:r w:rsidRPr="0009300B">
        <w:rPr>
          <w:rFonts w:ascii="Arial" w:eastAsia="Times New Roman" w:hAnsi="Arial" w:cs="Arial"/>
          <w:bCs/>
          <w:sz w:val="20"/>
          <w:szCs w:val="20"/>
        </w:rPr>
        <w:t>NAME)</w:t>
      </w:r>
      <w:r w:rsidRPr="0009300B">
        <w:rPr>
          <w:rFonts w:ascii="Arial" w:eastAsia="Times New Roman" w:hAnsi="Arial" w:cs="Arial"/>
          <w:b/>
          <w:bCs/>
          <w:sz w:val="20"/>
          <w:szCs w:val="20"/>
        </w:rPr>
        <w:t xml:space="preserve">  </w:t>
      </w:r>
      <w:r w:rsidRPr="0009300B">
        <w:rPr>
          <w:rFonts w:ascii="Arial" w:eastAsia="Times New Roman" w:hAnsi="Arial" w:cs="Arial"/>
          <w:sz w:val="20"/>
          <w:szCs w:val="20"/>
        </w:rPr>
        <w:t>_</w:t>
      </w:r>
      <w:proofErr w:type="gramEnd"/>
      <w:r w:rsidRPr="0009300B">
        <w:rPr>
          <w:rFonts w:ascii="Arial" w:eastAsia="Times New Roman" w:hAnsi="Arial" w:cs="Arial"/>
          <w:sz w:val="20"/>
          <w:szCs w:val="20"/>
        </w:rPr>
        <w:t>__________________________________________</w:t>
      </w:r>
    </w:p>
    <w:p w14:paraId="6496D2BF" w14:textId="77777777" w:rsidR="0009300B" w:rsidRPr="0009300B" w:rsidRDefault="0009300B" w:rsidP="00AA5F20">
      <w:pPr>
        <w:spacing w:after="0" w:line="240" w:lineRule="auto"/>
        <w:ind w:left="360" w:hanging="360"/>
        <w:rPr>
          <w:rFonts w:ascii="Arial" w:eastAsia="Times New Roman" w:hAnsi="Arial" w:cs="Arial"/>
          <w:sz w:val="20"/>
          <w:szCs w:val="20"/>
        </w:rPr>
      </w:pPr>
    </w:p>
    <w:p w14:paraId="091FC57A"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Last Name</w:t>
      </w:r>
      <w:r w:rsidRPr="0009300B">
        <w:rPr>
          <w:rFonts w:ascii="Arial" w:eastAsia="Times New Roman" w:hAnsi="Arial" w:cs="Arial"/>
          <w:b/>
          <w:bCs/>
          <w:sz w:val="20"/>
          <w:szCs w:val="20"/>
        </w:rPr>
        <w:t xml:space="preserve"> </w:t>
      </w:r>
      <w:r w:rsidRPr="0009300B">
        <w:rPr>
          <w:rFonts w:ascii="Arial" w:eastAsia="Times New Roman" w:hAnsi="Arial" w:cs="Arial"/>
          <w:bCs/>
          <w:sz w:val="20"/>
          <w:szCs w:val="20"/>
        </w:rPr>
        <w:t>(LAST-</w:t>
      </w:r>
      <w:proofErr w:type="gramStart"/>
      <w:r w:rsidRPr="0009300B">
        <w:rPr>
          <w:rFonts w:ascii="Arial" w:eastAsia="Times New Roman" w:hAnsi="Arial" w:cs="Arial"/>
          <w:bCs/>
          <w:sz w:val="20"/>
          <w:szCs w:val="20"/>
        </w:rPr>
        <w:t>NAME)</w:t>
      </w:r>
      <w:r w:rsidRPr="0009300B">
        <w:rPr>
          <w:rFonts w:ascii="Arial" w:eastAsia="Times New Roman" w:hAnsi="Arial" w:cs="Arial"/>
          <w:b/>
          <w:bCs/>
          <w:sz w:val="20"/>
          <w:szCs w:val="20"/>
        </w:rPr>
        <w:t xml:space="preserve">  </w:t>
      </w:r>
      <w:r w:rsidRPr="0009300B">
        <w:rPr>
          <w:rFonts w:ascii="Arial" w:eastAsia="Times New Roman" w:hAnsi="Arial" w:cs="Arial"/>
          <w:sz w:val="20"/>
          <w:szCs w:val="20"/>
        </w:rPr>
        <w:t>_</w:t>
      </w:r>
      <w:proofErr w:type="gramEnd"/>
      <w:r w:rsidRPr="0009300B">
        <w:rPr>
          <w:rFonts w:ascii="Arial" w:eastAsia="Times New Roman" w:hAnsi="Arial" w:cs="Arial"/>
          <w:sz w:val="20"/>
          <w:szCs w:val="20"/>
        </w:rPr>
        <w:t>___________________________________________</w:t>
      </w:r>
    </w:p>
    <w:p w14:paraId="22E795DD" w14:textId="77777777" w:rsidR="0009300B" w:rsidRPr="0009300B" w:rsidRDefault="0009300B" w:rsidP="00AA5F20">
      <w:pPr>
        <w:spacing w:after="0" w:line="240" w:lineRule="auto"/>
        <w:ind w:left="360" w:hanging="360"/>
        <w:rPr>
          <w:rFonts w:ascii="Arial" w:eastAsia="Times New Roman" w:hAnsi="Arial" w:cs="Arial"/>
          <w:sz w:val="20"/>
          <w:szCs w:val="20"/>
        </w:rPr>
      </w:pPr>
    </w:p>
    <w:p w14:paraId="296D1022"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Birthdate (BIRTHDATE)</w:t>
      </w:r>
      <w:r w:rsidRPr="0009300B">
        <w:rPr>
          <w:rFonts w:ascii="Arial" w:eastAsia="Times New Roman" w:hAnsi="Arial" w:cs="Arial"/>
          <w:b/>
          <w:bCs/>
          <w:sz w:val="20"/>
          <w:szCs w:val="20"/>
        </w:rPr>
        <w:t xml:space="preserve"> </w:t>
      </w:r>
      <w:r w:rsidRPr="0009300B">
        <w:rPr>
          <w:rFonts w:ascii="Arial" w:eastAsia="Times New Roman" w:hAnsi="Arial" w:cs="Arial"/>
          <w:sz w:val="20"/>
          <w:szCs w:val="20"/>
        </w:rPr>
        <w:t>___ ___ -___ ___ - ___ ___ ___ ___</w:t>
      </w:r>
    </w:p>
    <w:p w14:paraId="5810C1D1" w14:textId="77777777" w:rsidR="0009300B" w:rsidRPr="0009300B" w:rsidRDefault="0009300B" w:rsidP="00AA5F20">
      <w:pPr>
        <w:spacing w:after="0" w:line="240" w:lineRule="auto"/>
        <w:ind w:left="360" w:hanging="360"/>
        <w:rPr>
          <w:rFonts w:ascii="Arial" w:eastAsia="Times New Roman" w:hAnsi="Arial" w:cs="Arial"/>
          <w:b/>
          <w:bCs/>
          <w:sz w:val="20"/>
          <w:szCs w:val="20"/>
        </w:rPr>
      </w:pPr>
    </w:p>
    <w:p w14:paraId="15E8441F"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Sex (SEX)</w:t>
      </w:r>
    </w:p>
    <w:p w14:paraId="0A8A20E6" w14:textId="77777777" w:rsidR="0009300B" w:rsidRPr="0009300B" w:rsidRDefault="0009300B" w:rsidP="00AA5F20">
      <w:pPr>
        <w:spacing w:after="0" w:line="240" w:lineRule="auto"/>
        <w:ind w:left="720"/>
        <w:rPr>
          <w:rFonts w:ascii="Arial" w:eastAsia="Times New Roman" w:hAnsi="Arial" w:cs="Arial"/>
          <w:sz w:val="20"/>
          <w:szCs w:val="20"/>
        </w:rPr>
      </w:pPr>
    </w:p>
    <w:p w14:paraId="701CBD8A"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Female</w:t>
      </w:r>
    </w:p>
    <w:p w14:paraId="19A05ADC"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Male</w:t>
      </w:r>
    </w:p>
    <w:p w14:paraId="37CA69FD"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Unknown</w:t>
      </w:r>
    </w:p>
    <w:p w14:paraId="6B50CDFF" w14:textId="77777777" w:rsidR="0009300B" w:rsidRPr="0009300B" w:rsidRDefault="0009300B" w:rsidP="00AA5F20">
      <w:pPr>
        <w:keepNext/>
        <w:numPr>
          <w:ilvl w:val="0"/>
          <w:numId w:val="42"/>
        </w:numPr>
        <w:spacing w:before="240" w:after="60" w:line="240" w:lineRule="auto"/>
        <w:outlineLvl w:val="0"/>
        <w:rPr>
          <w:rFonts w:ascii="Arial" w:eastAsia="Times New Roman" w:hAnsi="Arial" w:cs="Arial"/>
          <w:kern w:val="32"/>
          <w:sz w:val="20"/>
          <w:szCs w:val="20"/>
        </w:rPr>
      </w:pPr>
      <w:r w:rsidRPr="0009300B">
        <w:rPr>
          <w:rFonts w:ascii="Arial" w:eastAsia="Times New Roman" w:hAnsi="Arial" w:cs="Arial"/>
          <w:bCs/>
          <w:kern w:val="32"/>
          <w:sz w:val="20"/>
          <w:szCs w:val="20"/>
        </w:rPr>
        <w:t>Race</w:t>
      </w:r>
      <w:r w:rsidRPr="0009300B">
        <w:rPr>
          <w:rFonts w:ascii="Arial" w:eastAsia="Times New Roman" w:hAnsi="Arial" w:cs="Arial"/>
          <w:kern w:val="32"/>
          <w:sz w:val="20"/>
          <w:szCs w:val="20"/>
        </w:rPr>
        <w:t xml:space="preserve"> Code - (MHRACE) (Select One Option)</w:t>
      </w:r>
      <w:r w:rsidRPr="0009300B">
        <w:rPr>
          <w:rFonts w:ascii="Arial" w:eastAsia="Times New Roman" w:hAnsi="Arial" w:cs="Arial"/>
          <w:kern w:val="32"/>
          <w:sz w:val="20"/>
          <w:szCs w:val="20"/>
        </w:rPr>
        <w:br/>
      </w:r>
    </w:p>
    <w:p w14:paraId="15FBAD98"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R1 American Indian or Alaska Native</w:t>
      </w:r>
    </w:p>
    <w:p w14:paraId="733F60BB"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R2 Asian</w:t>
      </w:r>
    </w:p>
    <w:p w14:paraId="616ECED5"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R3 Black/African American</w:t>
      </w:r>
    </w:p>
    <w:p w14:paraId="7301A69B"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 xml:space="preserve">R4 Native Hawaiian or </w:t>
      </w:r>
      <w:proofErr w:type="gramStart"/>
      <w:r w:rsidRPr="0009300B">
        <w:rPr>
          <w:rFonts w:ascii="Arial" w:eastAsia="Times New Roman" w:hAnsi="Arial" w:cs="Arial"/>
          <w:sz w:val="20"/>
          <w:szCs w:val="20"/>
        </w:rPr>
        <w:t>other</w:t>
      </w:r>
      <w:proofErr w:type="gramEnd"/>
      <w:r w:rsidRPr="0009300B">
        <w:rPr>
          <w:rFonts w:ascii="Arial" w:eastAsia="Times New Roman" w:hAnsi="Arial" w:cs="Arial"/>
          <w:sz w:val="20"/>
          <w:szCs w:val="20"/>
        </w:rPr>
        <w:t xml:space="preserve"> Pacific Islander</w:t>
      </w:r>
    </w:p>
    <w:p w14:paraId="2161715C"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R5 White</w:t>
      </w:r>
    </w:p>
    <w:p w14:paraId="3246A360"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R9 Other Race</w:t>
      </w:r>
    </w:p>
    <w:p w14:paraId="5AF66241"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 xml:space="preserve">UNKNOW Unknown/not specified </w:t>
      </w:r>
    </w:p>
    <w:p w14:paraId="39244349" w14:textId="77777777" w:rsidR="0009300B" w:rsidRPr="0009300B" w:rsidRDefault="0009300B" w:rsidP="00AA5F20">
      <w:pPr>
        <w:spacing w:after="0" w:line="240" w:lineRule="auto"/>
        <w:rPr>
          <w:rFonts w:ascii="Times New Roman" w:eastAsia="Times New Roman" w:hAnsi="Times New Roman" w:cs="Times New Roman"/>
          <w:sz w:val="20"/>
          <w:szCs w:val="20"/>
        </w:rPr>
      </w:pPr>
    </w:p>
    <w:p w14:paraId="3F362209" w14:textId="77777777" w:rsidR="0009300B" w:rsidRPr="0009300B" w:rsidRDefault="0009300B" w:rsidP="00AA5F20">
      <w:pPr>
        <w:keepNext/>
        <w:numPr>
          <w:ilvl w:val="0"/>
          <w:numId w:val="42"/>
        </w:numPr>
        <w:spacing w:after="120" w:line="360" w:lineRule="auto"/>
        <w:outlineLvl w:val="0"/>
        <w:rPr>
          <w:rFonts w:ascii="Arial" w:eastAsia="Times New Roman" w:hAnsi="Arial" w:cs="Arial"/>
          <w:kern w:val="32"/>
          <w:sz w:val="20"/>
          <w:szCs w:val="20"/>
        </w:rPr>
      </w:pPr>
      <w:r w:rsidRPr="0009300B">
        <w:rPr>
          <w:rFonts w:ascii="Arial" w:eastAsia="Times New Roman" w:hAnsi="Arial" w:cs="Arial"/>
          <w:bCs/>
          <w:kern w:val="32"/>
          <w:sz w:val="20"/>
          <w:szCs w:val="20"/>
        </w:rPr>
        <w:t>Hispanic Indicator- (ETHNIC)</w:t>
      </w:r>
    </w:p>
    <w:p w14:paraId="1AC476EF"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Yes</w:t>
      </w:r>
    </w:p>
    <w:p w14:paraId="7E13631F"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No</w:t>
      </w:r>
    </w:p>
    <w:p w14:paraId="48CE9439" w14:textId="77777777" w:rsidR="0009300B" w:rsidRPr="0009300B" w:rsidRDefault="0009300B" w:rsidP="00AA5F20">
      <w:pPr>
        <w:spacing w:after="0" w:line="240" w:lineRule="auto"/>
        <w:rPr>
          <w:rFonts w:ascii="Arial" w:eastAsia="Times New Roman" w:hAnsi="Arial" w:cs="Arial"/>
          <w:sz w:val="20"/>
          <w:szCs w:val="20"/>
        </w:rPr>
      </w:pPr>
    </w:p>
    <w:p w14:paraId="38192134"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Patient ID</w:t>
      </w:r>
      <w:r w:rsidRPr="0009300B">
        <w:rPr>
          <w:rFonts w:ascii="Arial" w:eastAsia="Times New Roman" w:hAnsi="Arial" w:cs="Arial"/>
          <w:sz w:val="20"/>
          <w:szCs w:val="20"/>
        </w:rPr>
        <w:t xml:space="preserve"> (i.e. Medical Record </w:t>
      </w:r>
      <w:proofErr w:type="gramStart"/>
      <w:r w:rsidRPr="0009300B">
        <w:rPr>
          <w:rFonts w:ascii="Arial" w:eastAsia="Times New Roman" w:hAnsi="Arial" w:cs="Arial"/>
          <w:sz w:val="20"/>
          <w:szCs w:val="20"/>
        </w:rPr>
        <w:t>Number</w:t>
      </w:r>
      <w:r w:rsidRPr="0009300B">
        <w:rPr>
          <w:rFonts w:ascii="Arial" w:eastAsia="Times New Roman" w:hAnsi="Arial" w:cs="Arial"/>
          <w:bCs/>
          <w:sz w:val="20"/>
          <w:szCs w:val="20"/>
        </w:rPr>
        <w:t xml:space="preserve">) </w:t>
      </w:r>
      <w:r w:rsidRPr="0009300B">
        <w:rPr>
          <w:rFonts w:ascii="Arial" w:eastAsia="Times New Roman" w:hAnsi="Arial" w:cs="Arial"/>
          <w:b/>
          <w:bCs/>
          <w:sz w:val="20"/>
          <w:szCs w:val="20"/>
        </w:rPr>
        <w:t xml:space="preserve"> </w:t>
      </w:r>
      <w:r w:rsidRPr="0009300B">
        <w:rPr>
          <w:rFonts w:ascii="Arial" w:eastAsia="Times New Roman" w:hAnsi="Arial" w:cs="Arial"/>
          <w:bCs/>
          <w:sz w:val="20"/>
          <w:szCs w:val="20"/>
        </w:rPr>
        <w:t>(</w:t>
      </w:r>
      <w:proofErr w:type="gramEnd"/>
      <w:r w:rsidRPr="0009300B">
        <w:rPr>
          <w:rFonts w:ascii="Arial" w:eastAsia="Times New Roman" w:hAnsi="Arial" w:cs="Arial"/>
          <w:bCs/>
          <w:sz w:val="20"/>
          <w:szCs w:val="20"/>
        </w:rPr>
        <w:t>PATIENT-ID)</w:t>
      </w:r>
      <w:r w:rsidRPr="0009300B">
        <w:rPr>
          <w:rFonts w:ascii="Arial" w:eastAsia="Times New Roman" w:hAnsi="Arial" w:cs="Arial"/>
          <w:b/>
          <w:bCs/>
          <w:sz w:val="20"/>
          <w:szCs w:val="20"/>
        </w:rPr>
        <w:t xml:space="preserve">  </w:t>
      </w:r>
      <w:r w:rsidRPr="0009300B">
        <w:rPr>
          <w:rFonts w:ascii="Arial" w:eastAsia="Times New Roman" w:hAnsi="Arial" w:cs="Arial"/>
          <w:sz w:val="20"/>
          <w:szCs w:val="20"/>
        </w:rPr>
        <w:t>__ __ __ __ __ __ __ __ __ __ __</w:t>
      </w:r>
      <w:r w:rsidRPr="0009300B">
        <w:rPr>
          <w:rFonts w:ascii="Arial" w:eastAsia="Times New Roman" w:hAnsi="Arial" w:cs="Arial"/>
          <w:b/>
          <w:bCs/>
          <w:sz w:val="20"/>
          <w:szCs w:val="20"/>
        </w:rPr>
        <w:t xml:space="preserve"> </w:t>
      </w:r>
      <w:r w:rsidRPr="0009300B">
        <w:rPr>
          <w:rFonts w:ascii="Arial" w:eastAsia="Times New Roman" w:hAnsi="Arial" w:cs="Arial"/>
          <w:sz w:val="20"/>
          <w:szCs w:val="20"/>
        </w:rPr>
        <w:t>(Alpha/Numeric)</w:t>
      </w:r>
    </w:p>
    <w:p w14:paraId="371BA135" w14:textId="77777777" w:rsidR="0009300B" w:rsidRPr="0009300B" w:rsidRDefault="0009300B" w:rsidP="00AA5F20">
      <w:pPr>
        <w:spacing w:after="0" w:line="240" w:lineRule="auto"/>
        <w:rPr>
          <w:rFonts w:ascii="Arial" w:eastAsia="Times New Roman" w:hAnsi="Arial" w:cs="Arial"/>
          <w:sz w:val="20"/>
          <w:szCs w:val="20"/>
        </w:rPr>
      </w:pPr>
    </w:p>
    <w:p w14:paraId="3A043583" w14:textId="77777777" w:rsidR="0009300B" w:rsidRPr="0009300B" w:rsidRDefault="0009300B" w:rsidP="00AA5F20">
      <w:pPr>
        <w:numPr>
          <w:ilvl w:val="0"/>
          <w:numId w:val="42"/>
        </w:numPr>
        <w:spacing w:after="0" w:line="240" w:lineRule="auto"/>
        <w:rPr>
          <w:rFonts w:ascii="Arial" w:eastAsia="Times New Roman" w:hAnsi="Arial" w:cs="Arial"/>
          <w:sz w:val="20"/>
          <w:szCs w:val="20"/>
        </w:rPr>
      </w:pPr>
      <w:r w:rsidRPr="0009300B">
        <w:rPr>
          <w:rFonts w:ascii="Arial" w:eastAsia="Times New Roman" w:hAnsi="Arial" w:cs="Arial"/>
          <w:bCs/>
          <w:sz w:val="20"/>
          <w:szCs w:val="20"/>
        </w:rPr>
        <w:t>Admission Date (ADMIT-DATE)</w:t>
      </w:r>
      <w:r w:rsidRPr="0009300B">
        <w:rPr>
          <w:rFonts w:ascii="Arial" w:eastAsia="Times New Roman" w:hAnsi="Arial" w:cs="Arial"/>
          <w:bCs/>
          <w:sz w:val="20"/>
          <w:szCs w:val="20"/>
        </w:rPr>
        <w:tab/>
      </w:r>
      <w:r w:rsidRPr="0009300B">
        <w:rPr>
          <w:rFonts w:ascii="Arial" w:eastAsia="Times New Roman" w:hAnsi="Arial" w:cs="Arial"/>
          <w:bCs/>
          <w:sz w:val="20"/>
          <w:szCs w:val="20"/>
        </w:rPr>
        <w:tab/>
      </w:r>
      <w:r w:rsidRPr="0009300B">
        <w:rPr>
          <w:rFonts w:ascii="Arial" w:eastAsia="Times New Roman" w:hAnsi="Arial" w:cs="Arial"/>
          <w:sz w:val="20"/>
          <w:szCs w:val="20"/>
        </w:rPr>
        <w:t>___ ___-___ ___-___ ___ ___ ___</w:t>
      </w:r>
    </w:p>
    <w:p w14:paraId="4E85B276" w14:textId="77777777" w:rsidR="0009300B" w:rsidRPr="0009300B" w:rsidRDefault="0009300B" w:rsidP="00AA5F20">
      <w:pPr>
        <w:spacing w:after="0" w:line="240" w:lineRule="auto"/>
        <w:rPr>
          <w:rFonts w:ascii="Arial" w:eastAsia="Times New Roman" w:hAnsi="Arial" w:cs="Arial"/>
          <w:bCs/>
          <w:sz w:val="20"/>
          <w:szCs w:val="20"/>
        </w:rPr>
      </w:pPr>
    </w:p>
    <w:p w14:paraId="7A1C4AD4" w14:textId="4772D955" w:rsidR="0009300B" w:rsidRPr="00021589" w:rsidRDefault="0009300B" w:rsidP="00AA5F20">
      <w:pPr>
        <w:numPr>
          <w:ilvl w:val="0"/>
          <w:numId w:val="42"/>
        </w:numPr>
        <w:spacing w:after="0" w:line="240" w:lineRule="auto"/>
        <w:rPr>
          <w:rFonts w:ascii="Arial" w:eastAsia="Times New Roman" w:hAnsi="Arial" w:cs="Arial"/>
          <w:b/>
          <w:sz w:val="20"/>
          <w:szCs w:val="20"/>
        </w:rPr>
      </w:pPr>
      <w:r w:rsidRPr="0009300B">
        <w:rPr>
          <w:rFonts w:ascii="Arial" w:eastAsia="Times New Roman" w:hAnsi="Arial" w:cs="Arial"/>
          <w:sz w:val="20"/>
          <w:szCs w:val="20"/>
        </w:rPr>
        <w:t>Discharge Date (DISCHARGE-DATE)</w:t>
      </w:r>
      <w:r w:rsidRPr="0009300B">
        <w:rPr>
          <w:rFonts w:ascii="Arial" w:eastAsia="Times New Roman" w:hAnsi="Arial" w:cs="Arial"/>
          <w:sz w:val="20"/>
          <w:szCs w:val="20"/>
        </w:rPr>
        <w:tab/>
        <w:t xml:space="preserve">___ ___-___ ___-___ ___ ___ ___ </w:t>
      </w:r>
    </w:p>
    <w:p w14:paraId="1A042EC9" w14:textId="77777777" w:rsidR="0009300B" w:rsidRPr="0009300B" w:rsidRDefault="0009300B" w:rsidP="00AA5F20">
      <w:pPr>
        <w:keepNext/>
        <w:numPr>
          <w:ilvl w:val="0"/>
          <w:numId w:val="42"/>
        </w:numPr>
        <w:spacing w:after="0" w:line="360" w:lineRule="auto"/>
        <w:outlineLvl w:val="0"/>
        <w:rPr>
          <w:rFonts w:ascii="Arial" w:eastAsia="Times New Roman" w:hAnsi="Arial" w:cs="Arial"/>
          <w:kern w:val="32"/>
          <w:sz w:val="20"/>
          <w:szCs w:val="20"/>
        </w:rPr>
      </w:pPr>
      <w:r w:rsidRPr="0009300B">
        <w:rPr>
          <w:rFonts w:ascii="Arial" w:eastAsia="Times New Roman" w:hAnsi="Arial" w:cs="Arial"/>
          <w:bCs/>
          <w:kern w:val="32"/>
          <w:sz w:val="20"/>
          <w:szCs w:val="20"/>
        </w:rPr>
        <w:t>What was the patient’s discharge disposition</w:t>
      </w:r>
      <w:r w:rsidRPr="0009300B">
        <w:rPr>
          <w:rFonts w:ascii="Arial" w:eastAsia="Times New Roman" w:hAnsi="Arial" w:cs="Arial"/>
          <w:kern w:val="32"/>
          <w:sz w:val="20"/>
          <w:szCs w:val="20"/>
        </w:rPr>
        <w:t xml:space="preserve"> on the day of discharge?  (DISCHARGDISP)</w:t>
      </w:r>
      <w:r w:rsidRPr="0009300B">
        <w:rPr>
          <w:rFonts w:ascii="Arial" w:eastAsia="Times New Roman" w:hAnsi="Arial" w:cs="Arial"/>
          <w:kern w:val="32"/>
          <w:sz w:val="20"/>
          <w:szCs w:val="20"/>
        </w:rPr>
        <w:br/>
        <w:t>(Select One Option)</w:t>
      </w:r>
    </w:p>
    <w:p w14:paraId="2D83826D"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01  =</w:t>
      </w:r>
      <w:proofErr w:type="gramEnd"/>
      <w:r w:rsidRPr="0009300B">
        <w:rPr>
          <w:rFonts w:ascii="Arial" w:eastAsia="Times New Roman" w:hAnsi="Arial" w:cs="Arial"/>
          <w:sz w:val="20"/>
          <w:szCs w:val="20"/>
        </w:rPr>
        <w:t xml:space="preserve"> Home</w:t>
      </w:r>
    </w:p>
    <w:p w14:paraId="292F6C49"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02  =</w:t>
      </w:r>
      <w:proofErr w:type="gramEnd"/>
      <w:r w:rsidRPr="0009300B">
        <w:rPr>
          <w:rFonts w:ascii="Arial" w:eastAsia="Times New Roman" w:hAnsi="Arial" w:cs="Arial"/>
          <w:sz w:val="20"/>
          <w:szCs w:val="20"/>
        </w:rPr>
        <w:t xml:space="preserve"> Hospice- Home</w:t>
      </w:r>
    </w:p>
    <w:p w14:paraId="1B59FA73"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03  =</w:t>
      </w:r>
      <w:proofErr w:type="gramEnd"/>
      <w:r w:rsidRPr="0009300B">
        <w:rPr>
          <w:rFonts w:ascii="Arial" w:eastAsia="Times New Roman" w:hAnsi="Arial" w:cs="Arial"/>
          <w:sz w:val="20"/>
          <w:szCs w:val="20"/>
        </w:rPr>
        <w:t xml:space="preserve"> Hospice- Health Care Facility</w:t>
      </w:r>
    </w:p>
    <w:p w14:paraId="65E9BDA8"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04  =</w:t>
      </w:r>
      <w:proofErr w:type="gramEnd"/>
      <w:r w:rsidRPr="0009300B">
        <w:rPr>
          <w:rFonts w:ascii="Arial" w:eastAsia="Times New Roman" w:hAnsi="Arial" w:cs="Arial"/>
          <w:sz w:val="20"/>
          <w:szCs w:val="20"/>
        </w:rPr>
        <w:t xml:space="preserve"> Acute Care Facility</w:t>
      </w:r>
    </w:p>
    <w:p w14:paraId="531DB27E"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05  =</w:t>
      </w:r>
      <w:proofErr w:type="gramEnd"/>
      <w:r w:rsidRPr="0009300B">
        <w:rPr>
          <w:rFonts w:ascii="Arial" w:eastAsia="Times New Roman" w:hAnsi="Arial" w:cs="Arial"/>
          <w:sz w:val="20"/>
          <w:szCs w:val="20"/>
        </w:rPr>
        <w:t xml:space="preserve"> Other Health Care Facility</w:t>
      </w:r>
    </w:p>
    <w:p w14:paraId="35556B28"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06  =</w:t>
      </w:r>
      <w:proofErr w:type="gramEnd"/>
      <w:r w:rsidRPr="0009300B">
        <w:rPr>
          <w:rFonts w:ascii="Arial" w:eastAsia="Times New Roman" w:hAnsi="Arial" w:cs="Arial"/>
          <w:sz w:val="20"/>
          <w:szCs w:val="20"/>
        </w:rPr>
        <w:t xml:space="preserve"> Expired</w:t>
      </w:r>
    </w:p>
    <w:p w14:paraId="28FCC023"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07  =</w:t>
      </w:r>
      <w:proofErr w:type="gramEnd"/>
      <w:r w:rsidRPr="0009300B">
        <w:rPr>
          <w:rFonts w:ascii="Arial" w:eastAsia="Times New Roman" w:hAnsi="Arial" w:cs="Arial"/>
          <w:sz w:val="20"/>
          <w:szCs w:val="20"/>
        </w:rPr>
        <w:t xml:space="preserve"> Left Against Medical Advice / AMA</w:t>
      </w:r>
    </w:p>
    <w:p w14:paraId="0363DA0E"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proofErr w:type="gramStart"/>
      <w:r w:rsidRPr="0009300B">
        <w:rPr>
          <w:rFonts w:ascii="Arial" w:eastAsia="Times New Roman" w:hAnsi="Arial" w:cs="Arial"/>
          <w:sz w:val="20"/>
          <w:szCs w:val="20"/>
        </w:rPr>
        <w:t>08  =</w:t>
      </w:r>
      <w:proofErr w:type="gramEnd"/>
      <w:r w:rsidRPr="0009300B">
        <w:rPr>
          <w:rFonts w:ascii="Arial" w:eastAsia="Times New Roman" w:hAnsi="Arial" w:cs="Arial"/>
          <w:sz w:val="20"/>
          <w:szCs w:val="20"/>
        </w:rPr>
        <w:t xml:space="preserve"> Not Documented or Unable to Determine (UTD)</w:t>
      </w:r>
    </w:p>
    <w:p w14:paraId="28B10EAC" w14:textId="77777777" w:rsidR="0009300B" w:rsidRPr="0009300B" w:rsidRDefault="0009300B" w:rsidP="00AA5F20">
      <w:pPr>
        <w:spacing w:after="0" w:line="240" w:lineRule="auto"/>
        <w:ind w:left="720"/>
        <w:rPr>
          <w:rFonts w:ascii="Arial" w:eastAsia="Times New Roman" w:hAnsi="Arial" w:cs="Arial"/>
          <w:sz w:val="20"/>
          <w:szCs w:val="20"/>
        </w:rPr>
      </w:pPr>
    </w:p>
    <w:p w14:paraId="2B8CB02E" w14:textId="77777777" w:rsidR="0009300B" w:rsidRPr="0009300B" w:rsidRDefault="0009300B" w:rsidP="00AA5F20">
      <w:pPr>
        <w:keepNext/>
        <w:numPr>
          <w:ilvl w:val="0"/>
          <w:numId w:val="42"/>
        </w:numPr>
        <w:spacing w:after="0" w:line="360" w:lineRule="auto"/>
        <w:outlineLvl w:val="0"/>
        <w:rPr>
          <w:rFonts w:ascii="Arial" w:eastAsia="Times New Roman" w:hAnsi="Arial" w:cs="Arial"/>
          <w:bCs/>
          <w:kern w:val="32"/>
          <w:sz w:val="20"/>
          <w:szCs w:val="20"/>
        </w:rPr>
      </w:pPr>
      <w:r w:rsidRPr="0009300B">
        <w:rPr>
          <w:rFonts w:ascii="Arial" w:eastAsia="Times New Roman" w:hAnsi="Arial" w:cs="Arial"/>
          <w:bCs/>
          <w:kern w:val="32"/>
          <w:sz w:val="20"/>
          <w:szCs w:val="20"/>
        </w:rPr>
        <w:t>What is the patient's primary source of Medicaid payment for care provided? (PMTSRCE)</w:t>
      </w:r>
      <w:r w:rsidRPr="0009300B">
        <w:rPr>
          <w:rFonts w:ascii="Arial" w:eastAsia="Times New Roman" w:hAnsi="Arial" w:cs="Arial"/>
          <w:bCs/>
          <w:i/>
          <w:kern w:val="32"/>
          <w:sz w:val="20"/>
          <w:szCs w:val="20"/>
        </w:rPr>
        <w:t xml:space="preserve"> </w:t>
      </w:r>
    </w:p>
    <w:p w14:paraId="4F4FAA6E"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t>103</w:t>
      </w:r>
      <w:r w:rsidRPr="0009300B">
        <w:rPr>
          <w:rFonts w:ascii="Arial" w:eastAsia="Times New Roman" w:hAnsi="Arial" w:cs="Arial"/>
          <w:color w:val="000000" w:themeColor="text1"/>
          <w:sz w:val="20"/>
          <w:szCs w:val="20"/>
        </w:rPr>
        <w:tab/>
        <w:t>MassHealth FFS Network, MassHealth Limited Plans</w:t>
      </w:r>
      <w:r w:rsidRPr="0009300B">
        <w:rPr>
          <w:rFonts w:ascii="Arial" w:eastAsia="Times New Roman" w:hAnsi="Arial" w:cs="Arial"/>
          <w:color w:val="000000" w:themeColor="text1"/>
          <w:sz w:val="20"/>
          <w:szCs w:val="20"/>
        </w:rPr>
        <w:tab/>
      </w:r>
    </w:p>
    <w:p w14:paraId="3E4A1002"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103</w:t>
      </w:r>
      <w:r w:rsidRPr="0009300B">
        <w:rPr>
          <w:rFonts w:ascii="Arial" w:eastAsia="Times New Roman" w:hAnsi="Arial" w:cs="Arial"/>
          <w:color w:val="000000" w:themeColor="text1"/>
          <w:sz w:val="20"/>
          <w:szCs w:val="20"/>
        </w:rPr>
        <w:t xml:space="preserve"> </w:t>
      </w:r>
      <w:r w:rsidRPr="0009300B">
        <w:rPr>
          <w:rFonts w:ascii="Arial" w:eastAsia="Times New Roman" w:hAnsi="Arial" w:cs="Arial"/>
          <w:color w:val="000000" w:themeColor="text1"/>
          <w:sz w:val="20"/>
          <w:szCs w:val="20"/>
        </w:rPr>
        <w:tab/>
        <w:t>Primary Care Clinician Management (PCCM) Plan</w:t>
      </w:r>
      <w:r w:rsidRPr="0009300B">
        <w:rPr>
          <w:rFonts w:ascii="Arial" w:eastAsia="Times New Roman" w:hAnsi="Arial" w:cs="Arial"/>
          <w:color w:val="000000" w:themeColor="text1"/>
          <w:sz w:val="20"/>
          <w:szCs w:val="20"/>
        </w:rPr>
        <w:tab/>
      </w:r>
    </w:p>
    <w:p w14:paraId="3A54F298" w14:textId="313B264D"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lastRenderedPageBreak/>
        <w:t>118</w:t>
      </w:r>
      <w:r w:rsidR="00130D1E">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Medicaid Managed Care: Massachusetts Behavioral Health Partnership </w:t>
      </w:r>
    </w:p>
    <w:p w14:paraId="67EB9133" w14:textId="45391351"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147</w:t>
      </w:r>
      <w:r w:rsidRPr="0009300B">
        <w:rPr>
          <w:rFonts w:ascii="Arial" w:eastAsia="Times New Roman" w:hAnsi="Arial" w:cs="Arial"/>
          <w:color w:val="000000" w:themeColor="text1"/>
          <w:sz w:val="20"/>
          <w:szCs w:val="20"/>
        </w:rPr>
        <w:tab/>
      </w:r>
      <w:r w:rsidR="00130D1E">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 xml:space="preserve">Medicaid Managed Care: Other (not listed elsewhere) </w:t>
      </w:r>
      <w:r w:rsidRPr="0009300B">
        <w:rPr>
          <w:rFonts w:ascii="Arial" w:eastAsia="Times New Roman" w:hAnsi="Arial" w:cs="Arial"/>
          <w:color w:val="000000" w:themeColor="text1"/>
          <w:sz w:val="20"/>
          <w:szCs w:val="20"/>
        </w:rPr>
        <w:tab/>
      </w:r>
    </w:p>
    <w:p w14:paraId="532E4584" w14:textId="39A6DEDF"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288</w:t>
      </w:r>
      <w:r w:rsidRPr="0009300B">
        <w:rPr>
          <w:rFonts w:ascii="Arial" w:eastAsia="Times New Roman" w:hAnsi="Arial" w:cs="Arial"/>
          <w:color w:val="000000" w:themeColor="text1"/>
          <w:sz w:val="20"/>
          <w:szCs w:val="20"/>
        </w:rPr>
        <w:tab/>
      </w:r>
      <w:r w:rsidR="00130D1E">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Medicaid Managed Care: Boston Medical Center HealthNet Plan</w:t>
      </w:r>
      <w:r w:rsidRPr="0009300B">
        <w:rPr>
          <w:rFonts w:ascii="Arial" w:eastAsia="Times New Roman" w:hAnsi="Arial" w:cs="Arial"/>
          <w:color w:val="000000" w:themeColor="text1"/>
          <w:sz w:val="20"/>
          <w:szCs w:val="20"/>
        </w:rPr>
        <w:tab/>
      </w:r>
    </w:p>
    <w:p w14:paraId="312DB9B0"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7</w:t>
      </w:r>
      <w:r w:rsidRPr="0009300B">
        <w:rPr>
          <w:rFonts w:ascii="Arial" w:eastAsia="Times New Roman" w:hAnsi="Arial" w:cs="Arial"/>
          <w:color w:val="000000" w:themeColor="text1"/>
          <w:sz w:val="20"/>
          <w:szCs w:val="20"/>
        </w:rPr>
        <w:t xml:space="preserve"> </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Medicaid Managed Care: Tufts Health Together Plan</w:t>
      </w:r>
      <w:r w:rsidRPr="0009300B">
        <w:rPr>
          <w:rFonts w:ascii="Arial" w:eastAsia="Times New Roman" w:hAnsi="Arial" w:cs="Arial"/>
          <w:color w:val="000000" w:themeColor="text1"/>
          <w:sz w:val="20"/>
          <w:szCs w:val="20"/>
        </w:rPr>
        <w:tab/>
      </w:r>
    </w:p>
    <w:p w14:paraId="42395B85" w14:textId="51C0DFB0"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t>311</w:t>
      </w:r>
      <w:r w:rsidR="00130D1E">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Medicaid Other ACO</w:t>
      </w:r>
      <w:r w:rsidRPr="0009300B">
        <w:rPr>
          <w:rFonts w:ascii="Arial" w:eastAsia="Times New Roman" w:hAnsi="Arial" w:cs="Arial"/>
          <w:color w:val="000000" w:themeColor="text1"/>
          <w:sz w:val="20"/>
          <w:szCs w:val="20"/>
        </w:rPr>
        <w:tab/>
      </w:r>
    </w:p>
    <w:p w14:paraId="2D78DB34"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4</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Fallon 365 Care  </w:t>
      </w:r>
    </w:p>
    <w:p w14:paraId="107E2439"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24</w:t>
      </w:r>
      <w:r w:rsidRPr="0009300B">
        <w:rPr>
          <w:rFonts w:ascii="Arial" w:eastAsia="Times New Roman" w:hAnsi="Arial" w:cs="Arial"/>
          <w:i/>
          <w:iCs/>
          <w:color w:val="000000" w:themeColor="text1"/>
          <w:sz w:val="20"/>
          <w:szCs w:val="20"/>
          <w:u w:val="single"/>
        </w:rPr>
        <w:tab/>
      </w:r>
      <w:r w:rsidRPr="0009300B">
        <w:rPr>
          <w:rFonts w:ascii="Arial" w:eastAsia="Times New Roman" w:hAnsi="Arial" w:cs="Arial"/>
          <w:color w:val="000000" w:themeColor="text1"/>
          <w:sz w:val="20"/>
          <w:szCs w:val="20"/>
        </w:rPr>
        <w:tab/>
        <w:t xml:space="preserve">Be Healthy Partnership with Health New England </w:t>
      </w:r>
    </w:p>
    <w:p w14:paraId="52405960"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4</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Berkshire Fallon Health Collaborative </w:t>
      </w:r>
      <w:r w:rsidRPr="0009300B">
        <w:rPr>
          <w:rFonts w:ascii="Arial" w:eastAsia="Times New Roman" w:hAnsi="Arial" w:cs="Arial"/>
          <w:color w:val="000000" w:themeColor="text1"/>
          <w:sz w:val="20"/>
          <w:szCs w:val="20"/>
        </w:rPr>
        <w:tab/>
      </w:r>
    </w:p>
    <w:p w14:paraId="09B19A56" w14:textId="6F523222" w:rsidR="0009300B" w:rsidRPr="0009300B" w:rsidRDefault="0009300B" w:rsidP="00AA5F20">
      <w:pPr>
        <w:numPr>
          <w:ilvl w:val="0"/>
          <w:numId w:val="40"/>
        </w:numPr>
        <w:spacing w:after="0" w:line="240" w:lineRule="auto"/>
        <w:rPr>
          <w:rFonts w:ascii="Arial" w:eastAsia="Times New Roman" w:hAnsi="Arial" w:cs="Arial"/>
          <w:i/>
          <w:iCs/>
          <w:color w:val="000000" w:themeColor="text1"/>
          <w:sz w:val="20"/>
          <w:szCs w:val="20"/>
          <w:u w:val="single"/>
        </w:rPr>
      </w:pPr>
      <w:r w:rsidRPr="0009300B">
        <w:rPr>
          <w:rFonts w:ascii="Arial" w:eastAsia="Times New Roman" w:hAnsi="Arial" w:cs="Arial"/>
          <w:i/>
          <w:iCs/>
          <w:color w:val="000000" w:themeColor="text1"/>
          <w:sz w:val="20"/>
          <w:szCs w:val="20"/>
          <w:u w:val="single"/>
        </w:rPr>
        <w:t>288</w:t>
      </w:r>
      <w:r w:rsidRPr="0009300B">
        <w:rPr>
          <w:rFonts w:ascii="Arial" w:eastAsia="Times New Roman" w:hAnsi="Arial" w:cs="Arial"/>
          <w:color w:val="000000" w:themeColor="text1"/>
          <w:sz w:val="20"/>
          <w:szCs w:val="20"/>
        </w:rPr>
        <w:tab/>
      </w:r>
      <w:r w:rsidR="00130D1E">
        <w:rPr>
          <w:rFonts w:ascii="Arial" w:eastAsia="Times New Roman" w:hAnsi="Arial" w:cs="Arial"/>
          <w:color w:val="000000" w:themeColor="text1"/>
          <w:sz w:val="20"/>
          <w:szCs w:val="20"/>
        </w:rPr>
        <w:tab/>
      </w:r>
      <w:r w:rsidRPr="0009300B">
        <w:rPr>
          <w:rFonts w:ascii="Arial" w:eastAsia="Times New Roman" w:hAnsi="Arial" w:cs="Arial"/>
          <w:i/>
          <w:iCs/>
          <w:color w:val="000000" w:themeColor="text1"/>
          <w:sz w:val="20"/>
          <w:szCs w:val="20"/>
          <w:u w:val="single"/>
        </w:rPr>
        <w:t>Well Sense Community Alliance (former BMC Health Net Community Alliance)</w:t>
      </w:r>
    </w:p>
    <w:p w14:paraId="7D7A7C47" w14:textId="3F5A4254" w:rsidR="0009300B" w:rsidRPr="0009300B" w:rsidRDefault="0009300B" w:rsidP="00AA5F20">
      <w:pPr>
        <w:numPr>
          <w:ilvl w:val="0"/>
          <w:numId w:val="40"/>
        </w:numPr>
        <w:spacing w:after="0" w:line="240" w:lineRule="auto"/>
        <w:rPr>
          <w:rFonts w:ascii="Arial" w:eastAsia="Times New Roman" w:hAnsi="Arial" w:cs="Arial"/>
          <w:i/>
          <w:iCs/>
          <w:color w:val="000000" w:themeColor="text1"/>
          <w:sz w:val="20"/>
          <w:szCs w:val="20"/>
          <w:u w:val="single"/>
        </w:rPr>
      </w:pPr>
      <w:r w:rsidRPr="0009300B">
        <w:rPr>
          <w:rFonts w:ascii="Arial" w:eastAsia="Times New Roman" w:hAnsi="Arial" w:cs="Arial"/>
          <w:i/>
          <w:iCs/>
          <w:color w:val="000000" w:themeColor="text1"/>
          <w:sz w:val="20"/>
          <w:szCs w:val="20"/>
          <w:u w:val="single"/>
        </w:rPr>
        <w:t>288</w:t>
      </w:r>
      <w:r w:rsidRPr="0009300B">
        <w:rPr>
          <w:rFonts w:ascii="Arial" w:eastAsia="Times New Roman" w:hAnsi="Arial" w:cs="Arial"/>
          <w:i/>
          <w:iCs/>
          <w:color w:val="000000" w:themeColor="text1"/>
          <w:sz w:val="20"/>
          <w:szCs w:val="20"/>
        </w:rPr>
        <w:tab/>
      </w:r>
      <w:r w:rsidR="00130D1E">
        <w:rPr>
          <w:rFonts w:ascii="Arial" w:eastAsia="Times New Roman" w:hAnsi="Arial" w:cs="Arial"/>
          <w:i/>
          <w:iCs/>
          <w:color w:val="000000" w:themeColor="text1"/>
          <w:sz w:val="20"/>
          <w:szCs w:val="20"/>
        </w:rPr>
        <w:tab/>
      </w:r>
      <w:r w:rsidRPr="0009300B">
        <w:rPr>
          <w:rFonts w:ascii="Arial" w:eastAsia="Times New Roman" w:hAnsi="Arial" w:cs="Arial"/>
          <w:i/>
          <w:iCs/>
          <w:color w:val="000000" w:themeColor="text1"/>
          <w:sz w:val="20"/>
          <w:szCs w:val="20"/>
          <w:u w:val="single"/>
        </w:rPr>
        <w:t xml:space="preserve">Well Sense Mercy Alliance (former BMC Health Net Mercy Alliance) </w:t>
      </w:r>
      <w:r w:rsidRPr="0009300B">
        <w:rPr>
          <w:rFonts w:ascii="Arial" w:eastAsia="Times New Roman" w:hAnsi="Arial" w:cs="Arial"/>
          <w:i/>
          <w:iCs/>
          <w:color w:val="000000" w:themeColor="text1"/>
          <w:sz w:val="20"/>
          <w:szCs w:val="20"/>
          <w:u w:val="single"/>
        </w:rPr>
        <w:tab/>
      </w:r>
    </w:p>
    <w:p w14:paraId="5EFEA1FB" w14:textId="04AF73A6" w:rsidR="0009300B" w:rsidRPr="0009300B" w:rsidRDefault="0009300B" w:rsidP="00AA5F20">
      <w:pPr>
        <w:numPr>
          <w:ilvl w:val="0"/>
          <w:numId w:val="40"/>
        </w:numPr>
        <w:spacing w:after="0" w:line="240" w:lineRule="auto"/>
        <w:rPr>
          <w:rFonts w:ascii="Arial" w:eastAsia="Times New Roman" w:hAnsi="Arial" w:cs="Arial"/>
          <w:i/>
          <w:iCs/>
          <w:color w:val="000000" w:themeColor="text1"/>
          <w:sz w:val="20"/>
          <w:szCs w:val="20"/>
          <w:u w:val="single"/>
        </w:rPr>
      </w:pPr>
      <w:r w:rsidRPr="0009300B">
        <w:rPr>
          <w:rFonts w:ascii="Arial" w:eastAsia="Times New Roman" w:hAnsi="Arial" w:cs="Arial"/>
          <w:i/>
          <w:iCs/>
          <w:color w:val="000000" w:themeColor="text1"/>
          <w:sz w:val="20"/>
          <w:szCs w:val="20"/>
          <w:u w:val="single"/>
        </w:rPr>
        <w:t>288</w:t>
      </w:r>
      <w:r w:rsidRPr="0009300B">
        <w:rPr>
          <w:rFonts w:ascii="Arial" w:eastAsia="Times New Roman" w:hAnsi="Arial" w:cs="Arial"/>
          <w:i/>
          <w:iCs/>
          <w:color w:val="000000" w:themeColor="text1"/>
          <w:sz w:val="20"/>
          <w:szCs w:val="20"/>
        </w:rPr>
        <w:tab/>
      </w:r>
      <w:r w:rsidR="00130D1E">
        <w:rPr>
          <w:rFonts w:ascii="Arial" w:eastAsia="Times New Roman" w:hAnsi="Arial" w:cs="Arial"/>
          <w:i/>
          <w:iCs/>
          <w:color w:val="000000" w:themeColor="text1"/>
          <w:sz w:val="20"/>
          <w:szCs w:val="20"/>
        </w:rPr>
        <w:tab/>
      </w:r>
      <w:r w:rsidRPr="0009300B">
        <w:rPr>
          <w:rFonts w:ascii="Arial" w:eastAsia="Times New Roman" w:hAnsi="Arial" w:cs="Arial"/>
          <w:i/>
          <w:iCs/>
          <w:color w:val="000000" w:themeColor="text1"/>
          <w:sz w:val="20"/>
          <w:szCs w:val="20"/>
          <w:u w:val="single"/>
        </w:rPr>
        <w:t>Well Sense Signature Alliance (former BMC Health Net Signature Alliance</w:t>
      </w:r>
    </w:p>
    <w:p w14:paraId="6999137E" w14:textId="59F466B1" w:rsidR="0009300B" w:rsidRPr="0009300B" w:rsidRDefault="0009300B" w:rsidP="00AA5F20">
      <w:pPr>
        <w:numPr>
          <w:ilvl w:val="0"/>
          <w:numId w:val="40"/>
        </w:numPr>
        <w:spacing w:after="0" w:line="240" w:lineRule="auto"/>
        <w:rPr>
          <w:rFonts w:ascii="Arial" w:eastAsia="Times New Roman" w:hAnsi="Arial" w:cs="Arial"/>
          <w:i/>
          <w:iCs/>
          <w:color w:val="000000" w:themeColor="text1"/>
          <w:sz w:val="20"/>
          <w:szCs w:val="20"/>
          <w:u w:val="single"/>
        </w:rPr>
      </w:pPr>
      <w:r w:rsidRPr="0009300B">
        <w:rPr>
          <w:rFonts w:ascii="Arial" w:eastAsia="Times New Roman" w:hAnsi="Arial" w:cs="Arial"/>
          <w:i/>
          <w:iCs/>
          <w:color w:val="000000" w:themeColor="text1"/>
          <w:sz w:val="20"/>
          <w:szCs w:val="20"/>
          <w:u w:val="single"/>
        </w:rPr>
        <w:t>288</w:t>
      </w:r>
      <w:r w:rsidRPr="0009300B">
        <w:rPr>
          <w:rFonts w:ascii="Arial" w:eastAsia="Times New Roman" w:hAnsi="Arial" w:cs="Arial"/>
          <w:i/>
          <w:iCs/>
          <w:color w:val="000000" w:themeColor="text1"/>
          <w:sz w:val="20"/>
          <w:szCs w:val="20"/>
        </w:rPr>
        <w:tab/>
      </w:r>
      <w:r w:rsidR="00130D1E">
        <w:rPr>
          <w:rFonts w:ascii="Arial" w:eastAsia="Times New Roman" w:hAnsi="Arial" w:cs="Arial"/>
          <w:i/>
          <w:iCs/>
          <w:color w:val="000000" w:themeColor="text1"/>
          <w:sz w:val="20"/>
          <w:szCs w:val="20"/>
        </w:rPr>
        <w:tab/>
      </w:r>
      <w:r w:rsidRPr="0009300B">
        <w:rPr>
          <w:rFonts w:ascii="Arial" w:eastAsia="Times New Roman" w:hAnsi="Arial" w:cs="Arial"/>
          <w:i/>
          <w:iCs/>
          <w:color w:val="000000" w:themeColor="text1"/>
          <w:sz w:val="20"/>
          <w:szCs w:val="20"/>
          <w:u w:val="single"/>
        </w:rPr>
        <w:t>Well Sense Southcoast Alliance (former BMC Health Net Southcoast Alliance)</w:t>
      </w:r>
    </w:p>
    <w:p w14:paraId="308DA589"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t xml:space="preserve">320 </w:t>
      </w:r>
      <w:r w:rsidRPr="0009300B">
        <w:rPr>
          <w:rFonts w:ascii="Arial" w:eastAsia="Times New Roman" w:hAnsi="Arial" w:cs="Arial"/>
          <w:color w:val="000000" w:themeColor="text1"/>
          <w:sz w:val="20"/>
          <w:szCs w:val="20"/>
        </w:rPr>
        <w:tab/>
        <w:t xml:space="preserve">Community Care Cooperative </w:t>
      </w:r>
      <w:r w:rsidRPr="0009300B">
        <w:rPr>
          <w:rFonts w:ascii="Arial" w:eastAsia="Times New Roman" w:hAnsi="Arial" w:cs="Arial"/>
          <w:color w:val="000000" w:themeColor="text1"/>
          <w:sz w:val="20"/>
          <w:szCs w:val="20"/>
        </w:rPr>
        <w:tab/>
      </w:r>
    </w:p>
    <w:p w14:paraId="45144DAA" w14:textId="101487C5"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t>322</w:t>
      </w:r>
      <w:r w:rsidRPr="0009300B">
        <w:rPr>
          <w:rFonts w:ascii="Arial" w:eastAsia="Times New Roman" w:hAnsi="Arial" w:cs="Arial"/>
          <w:color w:val="000000" w:themeColor="text1"/>
          <w:sz w:val="20"/>
          <w:szCs w:val="20"/>
        </w:rPr>
        <w:tab/>
      </w:r>
      <w:r w:rsidR="00130D1E">
        <w:rPr>
          <w:rFonts w:ascii="Arial" w:eastAsia="Times New Roman" w:hAnsi="Arial" w:cs="Arial"/>
          <w:color w:val="000000" w:themeColor="text1"/>
          <w:sz w:val="20"/>
          <w:szCs w:val="20"/>
        </w:rPr>
        <w:tab/>
      </w:r>
      <w:r w:rsidRPr="0009300B">
        <w:rPr>
          <w:rFonts w:ascii="Arial" w:eastAsia="Times New Roman" w:hAnsi="Arial" w:cs="Arial"/>
          <w:i/>
          <w:iCs/>
          <w:color w:val="000000" w:themeColor="text1"/>
          <w:sz w:val="20"/>
          <w:szCs w:val="20"/>
          <w:u w:val="single"/>
        </w:rPr>
        <w:t>MGB Healthcare Choice (former Partners Healthcare Choice</w:t>
      </w:r>
      <w:r w:rsidRPr="0009300B">
        <w:rPr>
          <w:rFonts w:ascii="Arial" w:eastAsia="Times New Roman" w:hAnsi="Arial" w:cs="Arial"/>
          <w:color w:val="000000" w:themeColor="text1"/>
          <w:sz w:val="20"/>
          <w:szCs w:val="20"/>
        </w:rPr>
        <w:t>)</w:t>
      </w:r>
      <w:r w:rsidRPr="0009300B">
        <w:rPr>
          <w:rFonts w:ascii="Arial" w:eastAsia="Times New Roman" w:hAnsi="Arial" w:cs="Arial"/>
          <w:color w:val="000000" w:themeColor="text1"/>
          <w:sz w:val="20"/>
          <w:szCs w:val="20"/>
        </w:rPr>
        <w:tab/>
      </w:r>
    </w:p>
    <w:p w14:paraId="36F444E1" w14:textId="7EA94084"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t>323</w:t>
      </w:r>
      <w:r w:rsidRPr="0009300B">
        <w:rPr>
          <w:rFonts w:ascii="Arial" w:eastAsia="Times New Roman" w:hAnsi="Arial" w:cs="Arial"/>
          <w:color w:val="000000" w:themeColor="text1"/>
          <w:sz w:val="20"/>
          <w:szCs w:val="20"/>
        </w:rPr>
        <w:tab/>
      </w:r>
      <w:r w:rsidR="00130D1E">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Steward Health Choice</w:t>
      </w:r>
      <w:r w:rsidRPr="0009300B">
        <w:rPr>
          <w:rFonts w:ascii="Arial" w:eastAsia="Times New Roman" w:hAnsi="Arial" w:cs="Arial"/>
          <w:color w:val="000000" w:themeColor="text1"/>
          <w:sz w:val="20"/>
          <w:szCs w:val="20"/>
        </w:rPr>
        <w:tab/>
      </w:r>
    </w:p>
    <w:p w14:paraId="54034893" w14:textId="3E1D11BF"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910</w:t>
      </w:r>
      <w:r w:rsidRPr="0009300B">
        <w:rPr>
          <w:rFonts w:ascii="Arial" w:eastAsia="Times New Roman" w:hAnsi="Arial" w:cs="Arial"/>
          <w:color w:val="000000" w:themeColor="text1"/>
          <w:sz w:val="20"/>
          <w:szCs w:val="20"/>
        </w:rPr>
        <w:tab/>
      </w:r>
      <w:r w:rsidR="00130D1E">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 xml:space="preserve">My Care Family - MGB Health Plan (former </w:t>
      </w:r>
      <w:proofErr w:type="spellStart"/>
      <w:r w:rsidRPr="0009300B">
        <w:rPr>
          <w:rFonts w:ascii="Arial" w:eastAsia="Times New Roman" w:hAnsi="Arial" w:cs="Arial"/>
          <w:color w:val="000000" w:themeColor="text1"/>
          <w:sz w:val="20"/>
          <w:szCs w:val="20"/>
        </w:rPr>
        <w:t>Allways</w:t>
      </w:r>
      <w:proofErr w:type="spellEnd"/>
      <w:r w:rsidRPr="0009300B">
        <w:rPr>
          <w:rFonts w:ascii="Arial" w:eastAsia="Times New Roman" w:hAnsi="Arial" w:cs="Arial"/>
          <w:color w:val="000000" w:themeColor="text1"/>
          <w:sz w:val="20"/>
          <w:szCs w:val="20"/>
        </w:rPr>
        <w:t xml:space="preserve"> Health Partners) </w:t>
      </w:r>
      <w:r w:rsidRPr="0009300B">
        <w:rPr>
          <w:rFonts w:ascii="Arial" w:eastAsia="Times New Roman" w:hAnsi="Arial" w:cs="Arial"/>
          <w:color w:val="000000" w:themeColor="text1"/>
          <w:sz w:val="20"/>
          <w:szCs w:val="20"/>
        </w:rPr>
        <w:tab/>
      </w:r>
    </w:p>
    <w:p w14:paraId="1D040B44"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7</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Tufts Health Together with Atrius Health </w:t>
      </w:r>
      <w:r w:rsidRPr="0009300B">
        <w:rPr>
          <w:rFonts w:ascii="Arial" w:eastAsia="Times New Roman" w:hAnsi="Arial" w:cs="Arial"/>
          <w:color w:val="000000" w:themeColor="text1"/>
          <w:sz w:val="20"/>
          <w:szCs w:val="20"/>
        </w:rPr>
        <w:tab/>
      </w:r>
    </w:p>
    <w:p w14:paraId="3F30FDB4"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7</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Tufts Health Together with BIDCO </w:t>
      </w:r>
      <w:r w:rsidRPr="0009300B">
        <w:rPr>
          <w:rFonts w:ascii="Arial" w:eastAsia="Times New Roman" w:hAnsi="Arial" w:cs="Arial"/>
          <w:color w:val="000000" w:themeColor="text1"/>
          <w:sz w:val="20"/>
          <w:szCs w:val="20"/>
        </w:rPr>
        <w:tab/>
      </w:r>
    </w:p>
    <w:p w14:paraId="5581BF9A"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7</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Tufts Health Together with Boston Children’s </w:t>
      </w:r>
      <w:r w:rsidRPr="0009300B">
        <w:rPr>
          <w:rFonts w:ascii="Arial" w:eastAsia="Times New Roman" w:hAnsi="Arial" w:cs="Arial"/>
          <w:color w:val="000000" w:themeColor="text1"/>
          <w:sz w:val="20"/>
          <w:szCs w:val="20"/>
        </w:rPr>
        <w:tab/>
      </w:r>
    </w:p>
    <w:p w14:paraId="6DA04F49" w14:textId="77777777"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i/>
          <w:iCs/>
          <w:color w:val="000000" w:themeColor="text1"/>
          <w:sz w:val="20"/>
          <w:szCs w:val="20"/>
          <w:u w:val="single"/>
        </w:rPr>
        <w:t>7</w:t>
      </w:r>
      <w:r w:rsidRPr="0009300B">
        <w:rPr>
          <w:rFonts w:ascii="Arial" w:eastAsia="Times New Roman" w:hAnsi="Arial" w:cs="Arial"/>
          <w:color w:val="000000" w:themeColor="text1"/>
          <w:sz w:val="20"/>
          <w:szCs w:val="20"/>
        </w:rPr>
        <w:tab/>
      </w:r>
      <w:r w:rsidRPr="0009300B">
        <w:rPr>
          <w:rFonts w:ascii="Arial" w:eastAsia="Times New Roman" w:hAnsi="Arial" w:cs="Arial"/>
          <w:color w:val="000000" w:themeColor="text1"/>
          <w:sz w:val="20"/>
          <w:szCs w:val="20"/>
        </w:rPr>
        <w:tab/>
        <w:t xml:space="preserve">Tufts Health Together with Cambridge Health Alliance </w:t>
      </w:r>
      <w:r w:rsidRPr="0009300B">
        <w:rPr>
          <w:rFonts w:ascii="Arial" w:eastAsia="Times New Roman" w:hAnsi="Arial" w:cs="Arial"/>
          <w:color w:val="000000" w:themeColor="text1"/>
          <w:sz w:val="20"/>
          <w:szCs w:val="20"/>
        </w:rPr>
        <w:tab/>
      </w:r>
    </w:p>
    <w:p w14:paraId="3A0E8347" w14:textId="4F572FD2" w:rsidR="0009300B" w:rsidRPr="0009300B" w:rsidRDefault="0009300B" w:rsidP="00AA5F20">
      <w:pPr>
        <w:numPr>
          <w:ilvl w:val="0"/>
          <w:numId w:val="40"/>
        </w:numPr>
        <w:spacing w:after="0" w:line="240" w:lineRule="auto"/>
        <w:rPr>
          <w:rFonts w:ascii="Arial" w:eastAsia="Times New Roman" w:hAnsi="Arial" w:cs="Arial"/>
          <w:color w:val="000000" w:themeColor="text1"/>
          <w:sz w:val="20"/>
          <w:szCs w:val="20"/>
        </w:rPr>
      </w:pPr>
      <w:r w:rsidRPr="0009300B">
        <w:rPr>
          <w:rFonts w:ascii="Arial" w:eastAsia="Times New Roman" w:hAnsi="Arial" w:cs="Arial"/>
          <w:color w:val="000000" w:themeColor="text1"/>
          <w:sz w:val="20"/>
          <w:szCs w:val="20"/>
        </w:rPr>
        <w:t>328</w:t>
      </w:r>
      <w:r w:rsidR="00DC065B">
        <w:rPr>
          <w:rFonts w:ascii="Arial" w:eastAsia="Times New Roman" w:hAnsi="Arial" w:cs="Arial"/>
          <w:color w:val="000000" w:themeColor="text1"/>
          <w:sz w:val="20"/>
          <w:szCs w:val="20"/>
        </w:rPr>
        <w:t xml:space="preserve">     </w:t>
      </w:r>
      <w:r w:rsidRPr="0009300B">
        <w:rPr>
          <w:rFonts w:ascii="Arial" w:eastAsia="Times New Roman" w:hAnsi="Arial" w:cs="Arial"/>
          <w:color w:val="000000" w:themeColor="text1"/>
          <w:sz w:val="20"/>
          <w:szCs w:val="20"/>
        </w:rPr>
        <w:tab/>
      </w:r>
      <w:r w:rsidRPr="0009300B">
        <w:rPr>
          <w:rFonts w:ascii="Arial" w:eastAsia="Times New Roman" w:hAnsi="Arial" w:cs="Arial"/>
          <w:i/>
          <w:iCs/>
          <w:color w:val="000000" w:themeColor="text1"/>
          <w:sz w:val="20"/>
          <w:szCs w:val="20"/>
          <w:u w:val="single"/>
        </w:rPr>
        <w:t xml:space="preserve">Tufts Medicine Care Plan (former Tufts </w:t>
      </w:r>
      <w:proofErr w:type="spellStart"/>
      <w:r w:rsidRPr="0009300B">
        <w:rPr>
          <w:rFonts w:ascii="Arial" w:eastAsia="Times New Roman" w:hAnsi="Arial" w:cs="Arial"/>
          <w:i/>
          <w:iCs/>
          <w:color w:val="000000" w:themeColor="text1"/>
          <w:sz w:val="20"/>
          <w:szCs w:val="20"/>
          <w:u w:val="single"/>
        </w:rPr>
        <w:t>Wellforce</w:t>
      </w:r>
      <w:proofErr w:type="spellEnd"/>
      <w:r w:rsidRPr="0009300B">
        <w:rPr>
          <w:rFonts w:ascii="Arial" w:eastAsia="Times New Roman" w:hAnsi="Arial" w:cs="Arial"/>
          <w:i/>
          <w:iCs/>
          <w:color w:val="000000" w:themeColor="text1"/>
          <w:sz w:val="20"/>
          <w:szCs w:val="20"/>
          <w:u w:val="single"/>
        </w:rPr>
        <w:t xml:space="preserve"> Care Plan)</w:t>
      </w:r>
    </w:p>
    <w:p w14:paraId="59CF1A07" w14:textId="77777777" w:rsidR="0009300B" w:rsidRPr="0009300B" w:rsidRDefault="0009300B" w:rsidP="00AA5F20">
      <w:pPr>
        <w:spacing w:after="80" w:line="240" w:lineRule="auto"/>
        <w:rPr>
          <w:rFonts w:ascii="Arial" w:eastAsia="Times New Roman" w:hAnsi="Arial" w:cs="Arial"/>
          <w:sz w:val="20"/>
          <w:szCs w:val="20"/>
        </w:rPr>
      </w:pPr>
    </w:p>
    <w:p w14:paraId="79265335" w14:textId="77777777" w:rsidR="0009300B" w:rsidRPr="0009300B" w:rsidRDefault="0009300B" w:rsidP="00AA5F20">
      <w:pPr>
        <w:numPr>
          <w:ilvl w:val="0"/>
          <w:numId w:val="42"/>
        </w:numPr>
        <w:spacing w:after="120" w:line="240" w:lineRule="auto"/>
        <w:rPr>
          <w:rFonts w:ascii="Arial" w:eastAsia="Times New Roman" w:hAnsi="Arial" w:cs="Arial"/>
          <w:sz w:val="20"/>
          <w:szCs w:val="20"/>
        </w:rPr>
      </w:pPr>
      <w:r w:rsidRPr="0009300B">
        <w:rPr>
          <w:rFonts w:ascii="Arial" w:eastAsia="Times New Roman" w:hAnsi="Arial" w:cs="Arial"/>
          <w:sz w:val="20"/>
          <w:szCs w:val="20"/>
        </w:rPr>
        <w:t xml:space="preserve">What is the patient’s MassHealth </w:t>
      </w:r>
      <w:r w:rsidRPr="0009300B">
        <w:rPr>
          <w:rFonts w:ascii="Arial" w:eastAsia="Times New Roman" w:hAnsi="Arial" w:cs="Arial"/>
          <w:bCs/>
          <w:iCs/>
          <w:sz w:val="20"/>
          <w:szCs w:val="20"/>
        </w:rPr>
        <w:t>Member ID</w:t>
      </w:r>
      <w:r w:rsidRPr="0009300B">
        <w:rPr>
          <w:rFonts w:ascii="Arial" w:eastAsia="Times New Roman" w:hAnsi="Arial" w:cs="Arial"/>
          <w:sz w:val="20"/>
          <w:szCs w:val="20"/>
        </w:rPr>
        <w:t>? (MHRIDNO)</w:t>
      </w:r>
    </w:p>
    <w:p w14:paraId="4E532232" w14:textId="77777777" w:rsidR="0009300B" w:rsidRPr="0009300B" w:rsidRDefault="0009300B" w:rsidP="00AA5F20">
      <w:pPr>
        <w:spacing w:after="0" w:line="240" w:lineRule="auto"/>
        <w:ind w:firstLine="720"/>
        <w:rPr>
          <w:rFonts w:ascii="Arial" w:eastAsia="Times New Roman" w:hAnsi="Arial" w:cs="Arial"/>
          <w:sz w:val="20"/>
          <w:szCs w:val="20"/>
        </w:rPr>
      </w:pPr>
      <w:r w:rsidRPr="0009300B">
        <w:rPr>
          <w:rFonts w:ascii="Arial" w:eastAsia="Times New Roman" w:hAnsi="Arial" w:cs="Arial"/>
          <w:sz w:val="20"/>
          <w:szCs w:val="20"/>
        </w:rPr>
        <w:t>_______________________________</w:t>
      </w:r>
    </w:p>
    <w:p w14:paraId="6653C170" w14:textId="77777777" w:rsidR="0009300B" w:rsidRPr="0009300B" w:rsidRDefault="0009300B" w:rsidP="00AA5F20">
      <w:pPr>
        <w:spacing w:after="0" w:line="240" w:lineRule="auto"/>
        <w:ind w:left="360"/>
        <w:rPr>
          <w:rFonts w:ascii="Arial" w:eastAsia="Times New Roman" w:hAnsi="Arial" w:cs="Arial"/>
          <w:sz w:val="20"/>
          <w:szCs w:val="20"/>
        </w:rPr>
      </w:pPr>
      <w:r w:rsidRPr="0009300B">
        <w:rPr>
          <w:rFonts w:ascii="Arial" w:eastAsia="Times New Roman" w:hAnsi="Arial" w:cs="Arial"/>
          <w:sz w:val="20"/>
          <w:szCs w:val="20"/>
        </w:rPr>
        <w:t>(All alpha characters must be upper case)</w:t>
      </w:r>
    </w:p>
    <w:p w14:paraId="3630C765" w14:textId="64AD2178" w:rsidR="0009300B" w:rsidRPr="0009300B" w:rsidRDefault="0009300B" w:rsidP="00AA5F20">
      <w:pPr>
        <w:spacing w:after="0" w:line="240" w:lineRule="auto"/>
        <w:rPr>
          <w:rFonts w:ascii="Arial" w:eastAsia="Times New Roman" w:hAnsi="Arial" w:cs="Arial"/>
          <w:sz w:val="20"/>
          <w:szCs w:val="20"/>
        </w:rPr>
      </w:pPr>
    </w:p>
    <w:p w14:paraId="085E4224" w14:textId="77777777" w:rsidR="0009300B" w:rsidRPr="0009300B" w:rsidRDefault="0009300B" w:rsidP="00AA5F20">
      <w:pPr>
        <w:numPr>
          <w:ilvl w:val="0"/>
          <w:numId w:val="42"/>
        </w:numPr>
        <w:spacing w:after="120" w:line="240" w:lineRule="auto"/>
        <w:rPr>
          <w:rFonts w:ascii="Arial" w:eastAsia="Times New Roman" w:hAnsi="Arial" w:cs="Arial"/>
          <w:sz w:val="20"/>
          <w:szCs w:val="20"/>
        </w:rPr>
      </w:pPr>
      <w:r w:rsidRPr="0009300B">
        <w:rPr>
          <w:rFonts w:ascii="Arial" w:eastAsia="Times New Roman" w:hAnsi="Arial" w:cs="Arial"/>
          <w:sz w:val="20"/>
          <w:szCs w:val="20"/>
        </w:rPr>
        <w:t>When is the earliest physician/APN/PA documentation of comfort measures only?</w:t>
      </w:r>
    </w:p>
    <w:p w14:paraId="231C0764"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b/>
          <w:bCs/>
          <w:sz w:val="20"/>
          <w:szCs w:val="20"/>
        </w:rPr>
        <w:t xml:space="preserve">1.Day 0 or 1: </w:t>
      </w:r>
      <w:r w:rsidRPr="0009300B">
        <w:rPr>
          <w:rFonts w:ascii="Arial" w:eastAsia="Times New Roman" w:hAnsi="Arial" w:cs="Arial"/>
          <w:sz w:val="20"/>
          <w:szCs w:val="20"/>
        </w:rPr>
        <w:t>The earliest day the physician/APN/PA documented comfort measures only was the day of arrival (Day 0) or day after arrival (Day 1). (Review Ends)</w:t>
      </w:r>
    </w:p>
    <w:p w14:paraId="05545688"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b/>
          <w:bCs/>
          <w:sz w:val="20"/>
          <w:szCs w:val="20"/>
        </w:rPr>
        <w:t xml:space="preserve">2. Day 2 or after: </w:t>
      </w:r>
      <w:r w:rsidRPr="0009300B">
        <w:rPr>
          <w:rFonts w:ascii="Arial" w:eastAsia="Times New Roman" w:hAnsi="Arial" w:cs="Arial"/>
          <w:sz w:val="20"/>
          <w:szCs w:val="20"/>
        </w:rPr>
        <w:t>The earliest day the physician/APN/PA documented comfort measures only was two or more days after arrival day (Day 2+). (Review Ends)</w:t>
      </w:r>
    </w:p>
    <w:p w14:paraId="0F8852A9"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b/>
          <w:bCs/>
          <w:sz w:val="20"/>
          <w:szCs w:val="20"/>
        </w:rPr>
        <w:t xml:space="preserve">3. Timing unclear: </w:t>
      </w:r>
      <w:r w:rsidRPr="0009300B">
        <w:rPr>
          <w:rFonts w:ascii="Arial" w:eastAsia="Times New Roman" w:hAnsi="Arial" w:cs="Arial"/>
          <w:sz w:val="20"/>
          <w:szCs w:val="20"/>
        </w:rPr>
        <w:t>There is physician/APN/PA documentation of comfort measures only during this hospital stay, but whether the earliest documentation of comfort measures only was on day 0 or 1 OR after day 1 is unclear. (Review Ends)</w:t>
      </w:r>
    </w:p>
    <w:p w14:paraId="7BD7DA28"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b/>
          <w:bCs/>
          <w:sz w:val="20"/>
          <w:szCs w:val="20"/>
        </w:rPr>
        <w:t xml:space="preserve">4. Not Documented/UTD: </w:t>
      </w:r>
      <w:r w:rsidRPr="0009300B">
        <w:rPr>
          <w:rFonts w:ascii="Arial" w:eastAsia="Times New Roman" w:hAnsi="Arial" w:cs="Arial"/>
          <w:sz w:val="20"/>
          <w:szCs w:val="20"/>
        </w:rPr>
        <w:t>There is no physician/APN/PA documentation of comfort measures only, or unable to determine from medical record documentation.</w:t>
      </w:r>
    </w:p>
    <w:p w14:paraId="22D93CA6" w14:textId="77777777" w:rsidR="0009300B" w:rsidRPr="0009300B" w:rsidRDefault="0009300B" w:rsidP="00AA5F20">
      <w:pPr>
        <w:spacing w:after="0" w:line="360" w:lineRule="auto"/>
        <w:ind w:left="360"/>
        <w:rPr>
          <w:rFonts w:ascii="Arial" w:eastAsia="Times New Roman" w:hAnsi="Arial" w:cs="Arial"/>
          <w:sz w:val="20"/>
          <w:szCs w:val="20"/>
        </w:rPr>
      </w:pPr>
    </w:p>
    <w:p w14:paraId="02F8798F" w14:textId="77777777" w:rsidR="0009300B" w:rsidRPr="0009300B" w:rsidRDefault="0009300B" w:rsidP="00AA5F20">
      <w:pPr>
        <w:numPr>
          <w:ilvl w:val="0"/>
          <w:numId w:val="42"/>
        </w:numPr>
        <w:spacing w:after="0" w:line="360" w:lineRule="auto"/>
        <w:rPr>
          <w:rFonts w:ascii="Arial" w:eastAsia="Times New Roman" w:hAnsi="Arial" w:cs="Arial"/>
          <w:sz w:val="20"/>
          <w:szCs w:val="20"/>
        </w:rPr>
      </w:pPr>
      <w:r w:rsidRPr="0009300B">
        <w:rPr>
          <w:rFonts w:ascii="Arial" w:eastAsia="Times New Roman" w:hAnsi="Arial" w:cs="Arial"/>
          <w:sz w:val="20"/>
          <w:szCs w:val="20"/>
        </w:rPr>
        <w:t>What is the patient's alcohol use status?</w:t>
      </w:r>
    </w:p>
    <w:p w14:paraId="115C20D8"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t xml:space="preserve">1.The patient was screened with a validated tool within the first day of admission (by end of Day 1) and the score on the alcohol screen indicates no or low risk of alcohol related problems. </w:t>
      </w:r>
    </w:p>
    <w:p w14:paraId="1664B34C"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t xml:space="preserve">2. The patient was screened with a validated tool within the first day of admission (by end of Day 1) and the score on the alcohol screen indicates unhealthy alcohol use (moderate or high risk) benefiting from brief intervention. </w:t>
      </w:r>
    </w:p>
    <w:p w14:paraId="303F3743"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t xml:space="preserve">3. The patient was screened with a non-validated tool within the first day of admission (by end of Day 1) and the score on the alcohol screen indicates no or low risk of alcohol related problems. </w:t>
      </w:r>
    </w:p>
    <w:p w14:paraId="0437D837"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t xml:space="preserve">4. The patient was screened with a non-validated tool within the first day of admission (by end of Day 1) and the score on the alcohol screen indicates unhealthy alcohol use (moderate or high risk) benefiting from brief intervention. </w:t>
      </w:r>
    </w:p>
    <w:p w14:paraId="6D6E6568"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lastRenderedPageBreak/>
        <w:t xml:space="preserve">5. The patient refused the screen for alcohol use within the first day of admission (by end of Day 1). </w:t>
      </w:r>
    </w:p>
    <w:p w14:paraId="3F354629"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t xml:space="preserve">6. The patient was not screened for alcohol use within the first day of admission (by end of Day 1) or unable to determine from medical record documentation. </w:t>
      </w:r>
    </w:p>
    <w:p w14:paraId="79D164A3" w14:textId="77777777" w:rsidR="0009300B" w:rsidRPr="0009300B" w:rsidRDefault="0009300B" w:rsidP="00AA5F20">
      <w:pPr>
        <w:numPr>
          <w:ilvl w:val="0"/>
          <w:numId w:val="39"/>
        </w:numPr>
        <w:spacing w:before="240" w:after="80" w:line="240" w:lineRule="auto"/>
        <w:ind w:left="720"/>
        <w:rPr>
          <w:rFonts w:ascii="Arial" w:eastAsia="Times New Roman" w:hAnsi="Arial" w:cs="Arial"/>
          <w:sz w:val="20"/>
          <w:szCs w:val="20"/>
        </w:rPr>
      </w:pPr>
      <w:r w:rsidRPr="0009300B">
        <w:rPr>
          <w:rFonts w:ascii="Arial" w:eastAsia="Times New Roman" w:hAnsi="Arial" w:cs="Arial"/>
          <w:sz w:val="20"/>
          <w:szCs w:val="20"/>
        </w:rPr>
        <w:t>7. The patient was not screened for alcohol use within the first day of admission (by end of Day 1) because of cognitive impairment. (Review Ends)</w:t>
      </w:r>
    </w:p>
    <w:p w14:paraId="710EC7EF" w14:textId="77777777" w:rsidR="0009300B" w:rsidRPr="0009300B" w:rsidRDefault="0009300B" w:rsidP="00AA5F20">
      <w:pPr>
        <w:spacing w:after="0" w:line="240" w:lineRule="auto"/>
        <w:ind w:left="360"/>
        <w:rPr>
          <w:rFonts w:ascii="Arial" w:eastAsia="Times New Roman" w:hAnsi="Arial" w:cs="Arial"/>
          <w:sz w:val="20"/>
          <w:szCs w:val="20"/>
        </w:rPr>
      </w:pPr>
    </w:p>
    <w:p w14:paraId="5F190C71" w14:textId="77777777" w:rsidR="0009300B" w:rsidRPr="0009300B" w:rsidRDefault="0009300B" w:rsidP="00AA5F20">
      <w:pPr>
        <w:numPr>
          <w:ilvl w:val="0"/>
          <w:numId w:val="42"/>
        </w:numPr>
        <w:spacing w:after="0" w:line="360" w:lineRule="auto"/>
        <w:rPr>
          <w:rFonts w:ascii="Arial" w:eastAsia="Times New Roman" w:hAnsi="Arial" w:cs="Arial"/>
          <w:sz w:val="20"/>
          <w:szCs w:val="20"/>
        </w:rPr>
      </w:pPr>
      <w:r w:rsidRPr="0009300B">
        <w:rPr>
          <w:rFonts w:ascii="Arial" w:eastAsia="Times New Roman" w:hAnsi="Arial" w:cs="Arial"/>
          <w:sz w:val="20"/>
          <w:szCs w:val="20"/>
        </w:rPr>
        <w:t>ICD-10-CM Principal or Other Diagnosis Codes (Table 13.1)</w:t>
      </w:r>
    </w:p>
    <w:p w14:paraId="5EFF2530"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 xml:space="preserve">At least one on Table 13.1 </w:t>
      </w:r>
    </w:p>
    <w:p w14:paraId="7D428FFB"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None on Table 11.09</w:t>
      </w:r>
    </w:p>
    <w:p w14:paraId="7D9A7F73" w14:textId="77777777" w:rsidR="0009300B" w:rsidRPr="0009300B" w:rsidRDefault="0009300B" w:rsidP="00AA5F20">
      <w:pPr>
        <w:spacing w:after="0" w:line="240" w:lineRule="auto"/>
        <w:ind w:left="720"/>
        <w:rPr>
          <w:rFonts w:ascii="Arial" w:eastAsia="Times New Roman" w:hAnsi="Arial" w:cs="Arial"/>
          <w:sz w:val="20"/>
          <w:szCs w:val="20"/>
        </w:rPr>
      </w:pPr>
    </w:p>
    <w:p w14:paraId="2B1854F1" w14:textId="77777777" w:rsidR="0009300B" w:rsidRPr="0009300B" w:rsidRDefault="0009300B" w:rsidP="00AA5F20">
      <w:pPr>
        <w:numPr>
          <w:ilvl w:val="0"/>
          <w:numId w:val="42"/>
        </w:numPr>
        <w:spacing w:after="0" w:line="360" w:lineRule="auto"/>
        <w:rPr>
          <w:rFonts w:ascii="Arial" w:eastAsia="Times New Roman" w:hAnsi="Arial" w:cs="Arial"/>
          <w:sz w:val="20"/>
          <w:szCs w:val="20"/>
        </w:rPr>
      </w:pPr>
      <w:r w:rsidRPr="0009300B">
        <w:rPr>
          <w:rFonts w:ascii="Arial" w:eastAsia="Times New Roman" w:hAnsi="Arial" w:cs="Arial"/>
          <w:sz w:val="20"/>
          <w:szCs w:val="20"/>
        </w:rPr>
        <w:t>ICD-10-CM Principal or Other Diagnosis Codes (Table 13.2)</w:t>
      </w:r>
    </w:p>
    <w:p w14:paraId="5F7F6642"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At least one on Table 13.2</w:t>
      </w:r>
    </w:p>
    <w:p w14:paraId="3582E179"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 xml:space="preserve">None on Table 13.2 </w:t>
      </w:r>
    </w:p>
    <w:p w14:paraId="79109D38" w14:textId="77777777" w:rsidR="0009300B" w:rsidRPr="0009300B" w:rsidRDefault="0009300B" w:rsidP="00AA5F20">
      <w:pPr>
        <w:spacing w:after="0" w:line="240" w:lineRule="auto"/>
        <w:ind w:left="720"/>
        <w:rPr>
          <w:rFonts w:ascii="Arial" w:eastAsia="Times New Roman" w:hAnsi="Arial" w:cs="Arial"/>
          <w:sz w:val="20"/>
          <w:szCs w:val="20"/>
        </w:rPr>
      </w:pPr>
    </w:p>
    <w:p w14:paraId="0D6C6B60" w14:textId="77777777" w:rsidR="0009300B" w:rsidRPr="0009300B" w:rsidRDefault="0009300B" w:rsidP="00AA5F20">
      <w:pPr>
        <w:numPr>
          <w:ilvl w:val="0"/>
          <w:numId w:val="42"/>
        </w:numPr>
        <w:spacing w:after="0" w:line="360" w:lineRule="auto"/>
        <w:rPr>
          <w:rFonts w:ascii="Arial" w:eastAsia="Times New Roman" w:hAnsi="Arial" w:cs="Arial"/>
          <w:sz w:val="20"/>
          <w:szCs w:val="20"/>
        </w:rPr>
      </w:pPr>
      <w:r w:rsidRPr="0009300B">
        <w:rPr>
          <w:rFonts w:ascii="Arial" w:eastAsia="Times New Roman" w:hAnsi="Arial" w:cs="Arial"/>
          <w:sz w:val="20"/>
          <w:szCs w:val="20"/>
        </w:rPr>
        <w:t>ICD-10-PCS Principal or Other Diagnosis Codes (Table 13.3)</w:t>
      </w:r>
    </w:p>
    <w:p w14:paraId="1360096F"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At least one on Table 13.3</w:t>
      </w:r>
    </w:p>
    <w:p w14:paraId="6656ACB5" w14:textId="77777777" w:rsidR="0009300B" w:rsidRPr="0009300B" w:rsidRDefault="0009300B" w:rsidP="00AA5F20">
      <w:pPr>
        <w:numPr>
          <w:ilvl w:val="0"/>
          <w:numId w:val="39"/>
        </w:numPr>
        <w:spacing w:after="80" w:line="240" w:lineRule="auto"/>
        <w:ind w:left="1080"/>
        <w:rPr>
          <w:rFonts w:ascii="Arial" w:eastAsia="Times New Roman" w:hAnsi="Arial" w:cs="Arial"/>
          <w:sz w:val="20"/>
          <w:szCs w:val="20"/>
        </w:rPr>
      </w:pPr>
      <w:r w:rsidRPr="0009300B">
        <w:rPr>
          <w:rFonts w:ascii="Arial" w:eastAsia="Times New Roman" w:hAnsi="Arial" w:cs="Arial"/>
          <w:sz w:val="20"/>
          <w:szCs w:val="20"/>
        </w:rPr>
        <w:t xml:space="preserve">None on Table 13.2 </w:t>
      </w:r>
    </w:p>
    <w:p w14:paraId="262C7D3D" w14:textId="77777777" w:rsidR="0009300B" w:rsidRPr="0009300B" w:rsidRDefault="0009300B" w:rsidP="00AA5F20">
      <w:pPr>
        <w:spacing w:after="80" w:line="240" w:lineRule="auto"/>
        <w:rPr>
          <w:rFonts w:ascii="Arial" w:eastAsia="Times New Roman" w:hAnsi="Arial" w:cs="Arial"/>
          <w:sz w:val="20"/>
          <w:szCs w:val="20"/>
        </w:rPr>
      </w:pPr>
    </w:p>
    <w:p w14:paraId="13CD4CB4" w14:textId="77777777" w:rsidR="0009300B" w:rsidRPr="0009300B" w:rsidRDefault="0009300B" w:rsidP="00AA5F20">
      <w:pPr>
        <w:spacing w:after="80" w:line="240" w:lineRule="auto"/>
        <w:rPr>
          <w:rFonts w:ascii="Arial" w:eastAsia="Times New Roman" w:hAnsi="Arial" w:cs="Arial"/>
          <w:b/>
          <w:bCs/>
          <w:sz w:val="20"/>
          <w:szCs w:val="20"/>
        </w:rPr>
      </w:pPr>
      <w:r w:rsidRPr="0009300B">
        <w:rPr>
          <w:rFonts w:ascii="Arial" w:eastAsia="Times New Roman" w:hAnsi="Arial" w:cs="Arial"/>
          <w:b/>
          <w:bCs/>
          <w:sz w:val="20"/>
          <w:szCs w:val="20"/>
        </w:rPr>
        <w:t xml:space="preserve">-If All Missing or None on Tables 13.1, 13.2, </w:t>
      </w:r>
      <w:r w:rsidRPr="0009300B">
        <w:rPr>
          <w:rFonts w:ascii="Arial" w:eastAsia="Times New Roman" w:hAnsi="Arial" w:cs="Arial"/>
          <w:b/>
          <w:bCs/>
          <w:i/>
          <w:iCs/>
          <w:sz w:val="20"/>
          <w:szCs w:val="20"/>
        </w:rPr>
        <w:t>and</w:t>
      </w:r>
      <w:r w:rsidRPr="0009300B">
        <w:rPr>
          <w:rFonts w:ascii="Arial" w:eastAsia="Times New Roman" w:hAnsi="Arial" w:cs="Arial"/>
          <w:b/>
          <w:bCs/>
          <w:sz w:val="20"/>
          <w:szCs w:val="20"/>
        </w:rPr>
        <w:t xml:space="preserve"> 13.3, Review Ends-</w:t>
      </w:r>
    </w:p>
    <w:p w14:paraId="46044A11" w14:textId="77777777" w:rsidR="0009300B" w:rsidRPr="0009300B" w:rsidRDefault="0009300B" w:rsidP="00AA5F20">
      <w:pPr>
        <w:spacing w:after="80" w:line="240" w:lineRule="auto"/>
        <w:ind w:left="1080"/>
        <w:rPr>
          <w:rFonts w:ascii="Arial" w:eastAsia="Times New Roman" w:hAnsi="Arial" w:cs="Arial"/>
          <w:sz w:val="20"/>
          <w:szCs w:val="20"/>
        </w:rPr>
      </w:pPr>
    </w:p>
    <w:p w14:paraId="2D9A3C41" w14:textId="77777777" w:rsidR="0009300B" w:rsidRPr="0009300B" w:rsidRDefault="0009300B" w:rsidP="00AA5F20">
      <w:pPr>
        <w:spacing w:after="0" w:line="240" w:lineRule="auto"/>
        <w:rPr>
          <w:rFonts w:ascii="Arial" w:eastAsia="Times New Roman" w:hAnsi="Arial" w:cs="Arial"/>
          <w:sz w:val="20"/>
          <w:szCs w:val="20"/>
        </w:rPr>
      </w:pPr>
      <w:r w:rsidRPr="0009300B">
        <w:rPr>
          <w:rFonts w:ascii="Arial" w:eastAsia="Times New Roman" w:hAnsi="Arial" w:cs="Arial"/>
          <w:sz w:val="20"/>
          <w:szCs w:val="20"/>
        </w:rPr>
        <w:t>23. Was a referral for addictions treatment made for the patient prior to discharge?</w:t>
      </w:r>
    </w:p>
    <w:p w14:paraId="1106476F"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rPr>
        <w:t>1. The referral to addictions treatment was made by the healthcare provider or health care organization at any time prior to discharge.</w:t>
      </w:r>
    </w:p>
    <w:p w14:paraId="38EF1B2E"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rPr>
        <w:t>2. Referral information was given to the patient at discharge, but the appointment was not made by the provider or health care organization prior to discharge.</w:t>
      </w:r>
    </w:p>
    <w:p w14:paraId="47F293D8"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rPr>
        <w:t>3. The patient refused the referral for addictions treatment and the referral was not made.</w:t>
      </w:r>
    </w:p>
    <w:p w14:paraId="401EA108" w14:textId="709EED4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shd w:val="clear" w:color="auto" w:fill="FFFFFF"/>
        </w:rPr>
        <w:t xml:space="preserve">4. The patient: is being discharged to a residence outside the USA, is released to a court hearing and does not </w:t>
      </w:r>
      <w:proofErr w:type="gramStart"/>
      <w:r w:rsidRPr="0009300B">
        <w:rPr>
          <w:rFonts w:ascii="Arial" w:eastAsia="Times New Roman" w:hAnsi="Arial" w:cs="Arial"/>
          <w:sz w:val="20"/>
          <w:szCs w:val="20"/>
          <w:shd w:val="clear" w:color="auto" w:fill="FFFFFF"/>
        </w:rPr>
        <w:t>return,</w:t>
      </w:r>
      <w:r w:rsidR="000C5548">
        <w:rPr>
          <w:rFonts w:ascii="Arial" w:eastAsia="Times New Roman" w:hAnsi="Arial" w:cs="Arial"/>
          <w:sz w:val="20"/>
          <w:szCs w:val="20"/>
          <w:shd w:val="clear" w:color="auto" w:fill="FFFFFF"/>
        </w:rPr>
        <w:t xml:space="preserve"> </w:t>
      </w:r>
      <w:r w:rsidRPr="0009300B">
        <w:rPr>
          <w:rFonts w:ascii="Arial" w:eastAsia="Times New Roman" w:hAnsi="Arial" w:cs="Arial"/>
          <w:sz w:val="20"/>
          <w:szCs w:val="20"/>
          <w:shd w:val="clear" w:color="auto" w:fill="FFFFFF"/>
        </w:rPr>
        <w:t>or</w:t>
      </w:r>
      <w:proofErr w:type="gramEnd"/>
      <w:r w:rsidRPr="0009300B">
        <w:rPr>
          <w:rFonts w:ascii="Arial" w:eastAsia="Times New Roman" w:hAnsi="Arial" w:cs="Arial"/>
          <w:sz w:val="20"/>
          <w:szCs w:val="20"/>
          <w:shd w:val="clear" w:color="auto" w:fill="FFFFFF"/>
        </w:rPr>
        <w:t xml:space="preserve"> is being discharged to jail/law enforcement. (Review Ends)</w:t>
      </w:r>
    </w:p>
    <w:p w14:paraId="72148865" w14:textId="2944C10D"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rPr>
        <w:t>5. A referral for addictions treatment was not offered any</w:t>
      </w:r>
      <w:r w:rsidR="00BC1BC2">
        <w:rPr>
          <w:rFonts w:ascii="Arial" w:eastAsia="Times New Roman" w:hAnsi="Arial" w:cs="Arial"/>
          <w:sz w:val="20"/>
          <w:szCs w:val="20"/>
        </w:rPr>
        <w:t xml:space="preserve"> </w:t>
      </w:r>
      <w:r w:rsidRPr="0009300B">
        <w:rPr>
          <w:rFonts w:ascii="Arial" w:eastAsia="Times New Roman" w:hAnsi="Arial" w:cs="Arial"/>
          <w:sz w:val="20"/>
          <w:szCs w:val="20"/>
        </w:rPr>
        <w:t>time prior to discharge or Unable to Determine (UTD) from the medical record documentation.</w:t>
      </w:r>
    </w:p>
    <w:p w14:paraId="18C17864" w14:textId="77777777" w:rsidR="0009300B" w:rsidRPr="0009300B" w:rsidRDefault="0009300B" w:rsidP="00AA5F20">
      <w:pPr>
        <w:spacing w:before="240" w:after="80" w:line="240" w:lineRule="auto"/>
        <w:rPr>
          <w:rFonts w:ascii="Arial" w:eastAsia="Times New Roman" w:hAnsi="Arial" w:cs="Arial"/>
          <w:sz w:val="20"/>
          <w:szCs w:val="20"/>
        </w:rPr>
      </w:pPr>
      <w:r w:rsidRPr="0009300B">
        <w:rPr>
          <w:rFonts w:ascii="Arial" w:eastAsia="Times New Roman" w:hAnsi="Arial" w:cs="Arial"/>
          <w:sz w:val="20"/>
          <w:szCs w:val="20"/>
        </w:rPr>
        <w:t>24. Was one of the FDA approved medications for alcohol or drug disorder prescribed at discharge?</w:t>
      </w:r>
    </w:p>
    <w:p w14:paraId="513444CE" w14:textId="77777777" w:rsidR="0009300B" w:rsidRPr="0009300B" w:rsidRDefault="0009300B" w:rsidP="00AA5F20">
      <w:pPr>
        <w:numPr>
          <w:ilvl w:val="0"/>
          <w:numId w:val="39"/>
        </w:numPr>
        <w:shd w:val="clear" w:color="auto" w:fill="FFFFFF"/>
        <w:spacing w:after="332" w:line="332" w:lineRule="atLeast"/>
        <w:ind w:left="1080"/>
        <w:rPr>
          <w:rFonts w:ascii="Arial" w:eastAsia="Times New Roman" w:hAnsi="Arial" w:cs="Arial"/>
          <w:sz w:val="20"/>
          <w:szCs w:val="20"/>
        </w:rPr>
      </w:pPr>
      <w:r w:rsidRPr="0009300B">
        <w:rPr>
          <w:rFonts w:ascii="Arial" w:eastAsia="Times New Roman" w:hAnsi="Arial" w:cs="Arial"/>
          <w:sz w:val="20"/>
          <w:szCs w:val="20"/>
        </w:rPr>
        <w:t>1. A prescription for an FDA-approved medication for alcohol or drug disorder was given to the patient at discharge.</w:t>
      </w:r>
    </w:p>
    <w:p w14:paraId="5D4080AE" w14:textId="77777777" w:rsidR="0009300B" w:rsidRPr="0009300B" w:rsidRDefault="0009300B" w:rsidP="00AA5F20">
      <w:pPr>
        <w:numPr>
          <w:ilvl w:val="0"/>
          <w:numId w:val="39"/>
        </w:numPr>
        <w:shd w:val="clear" w:color="auto" w:fill="FFFFFF"/>
        <w:spacing w:after="332" w:line="332" w:lineRule="atLeast"/>
        <w:ind w:left="1080"/>
        <w:rPr>
          <w:rFonts w:ascii="Arial" w:eastAsia="Times New Roman" w:hAnsi="Arial" w:cs="Arial"/>
          <w:sz w:val="20"/>
          <w:szCs w:val="20"/>
        </w:rPr>
      </w:pPr>
      <w:r w:rsidRPr="0009300B">
        <w:rPr>
          <w:rFonts w:ascii="Arial" w:eastAsia="Times New Roman" w:hAnsi="Arial" w:cs="Arial"/>
          <w:sz w:val="20"/>
          <w:szCs w:val="20"/>
        </w:rPr>
        <w:t>2. A prescription for an FDA-approved medication for alcohol or drug disorder was offered at discharge and the patient refused.</w:t>
      </w:r>
    </w:p>
    <w:p w14:paraId="0E9577FE"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shd w:val="clear" w:color="auto" w:fill="FFFFFF"/>
        </w:rPr>
        <w:t xml:space="preserve">3. The patient: is being discharged to a residence outside the USA, is released to a court hearing and does not </w:t>
      </w:r>
      <w:proofErr w:type="gramStart"/>
      <w:r w:rsidRPr="0009300B">
        <w:rPr>
          <w:rFonts w:ascii="Arial" w:eastAsia="Times New Roman" w:hAnsi="Arial" w:cs="Arial"/>
          <w:sz w:val="20"/>
          <w:szCs w:val="20"/>
          <w:shd w:val="clear" w:color="auto" w:fill="FFFFFF"/>
        </w:rPr>
        <w:t>return, or</w:t>
      </w:r>
      <w:proofErr w:type="gramEnd"/>
      <w:r w:rsidRPr="0009300B">
        <w:rPr>
          <w:rFonts w:ascii="Arial" w:eastAsia="Times New Roman" w:hAnsi="Arial" w:cs="Arial"/>
          <w:sz w:val="20"/>
          <w:szCs w:val="20"/>
          <w:shd w:val="clear" w:color="auto" w:fill="FFFFFF"/>
        </w:rPr>
        <w:t xml:space="preserve"> is being discharged to jail/law enforcement.</w:t>
      </w:r>
    </w:p>
    <w:p w14:paraId="17290A84" w14:textId="77777777" w:rsidR="0009300B" w:rsidRPr="0009300B" w:rsidRDefault="0009300B" w:rsidP="00AA5F20">
      <w:pPr>
        <w:numPr>
          <w:ilvl w:val="0"/>
          <w:numId w:val="39"/>
        </w:numPr>
        <w:spacing w:before="240" w:after="80" w:line="240" w:lineRule="auto"/>
        <w:ind w:left="1080"/>
        <w:rPr>
          <w:rFonts w:ascii="Arial" w:eastAsia="Times New Roman" w:hAnsi="Arial" w:cs="Arial"/>
          <w:sz w:val="20"/>
          <w:szCs w:val="20"/>
        </w:rPr>
      </w:pPr>
      <w:r w:rsidRPr="0009300B">
        <w:rPr>
          <w:rFonts w:ascii="Arial" w:eastAsia="Times New Roman" w:hAnsi="Arial" w:cs="Arial"/>
          <w:sz w:val="20"/>
          <w:szCs w:val="20"/>
          <w:shd w:val="clear" w:color="auto" w:fill="FFFFFF"/>
        </w:rPr>
        <w:t>4. A prescription for an FDA-approved medication for alcohol or drug disorder was not offered at discharge; or unable to determine from medical record documentation.</w:t>
      </w:r>
    </w:p>
    <w:p w14:paraId="1C85291F" w14:textId="4EEBCB76" w:rsidR="0009300B" w:rsidRDefault="0009300B" w:rsidP="00AA5F20">
      <w:pPr>
        <w:spacing w:after="0" w:line="240" w:lineRule="auto"/>
        <w:rPr>
          <w:rFonts w:ascii="Arial" w:eastAsia="Times New Roman" w:hAnsi="Arial" w:cs="Arial"/>
          <w:sz w:val="20"/>
          <w:szCs w:val="20"/>
        </w:rPr>
      </w:pPr>
    </w:p>
    <w:p w14:paraId="49170D09" w14:textId="1C9C241B" w:rsidR="006A1ADC" w:rsidRPr="008162D9" w:rsidRDefault="006A1ADC" w:rsidP="00073194">
      <w:pPr>
        <w:pStyle w:val="Title"/>
        <w:jc w:val="both"/>
        <w:rPr>
          <w:b/>
          <w:color w:val="0070C0"/>
          <w:sz w:val="32"/>
          <w:szCs w:val="32"/>
        </w:rPr>
      </w:pPr>
      <w:r w:rsidRPr="008162D9">
        <w:rPr>
          <w:b/>
          <w:color w:val="0070C0"/>
          <w:sz w:val="32"/>
          <w:szCs w:val="32"/>
        </w:rPr>
        <w:lastRenderedPageBreak/>
        <w:t xml:space="preserve">Section </w:t>
      </w:r>
      <w:r w:rsidR="00420463" w:rsidRPr="008162D9">
        <w:rPr>
          <w:b/>
          <w:color w:val="0070C0"/>
          <w:sz w:val="32"/>
          <w:szCs w:val="32"/>
        </w:rPr>
        <w:t>IV</w:t>
      </w:r>
      <w:r w:rsidRPr="008162D9">
        <w:rPr>
          <w:b/>
          <w:color w:val="0070C0"/>
          <w:sz w:val="32"/>
          <w:szCs w:val="32"/>
        </w:rPr>
        <w:t xml:space="preserve">:  </w:t>
      </w:r>
      <w:r w:rsidR="001D1CF9" w:rsidRPr="008162D9">
        <w:rPr>
          <w:b/>
          <w:color w:val="0070C0"/>
          <w:sz w:val="32"/>
          <w:szCs w:val="32"/>
        </w:rPr>
        <w:t xml:space="preserve">New </w:t>
      </w:r>
      <w:r w:rsidR="00420463" w:rsidRPr="008162D9">
        <w:rPr>
          <w:b/>
          <w:color w:val="0070C0"/>
          <w:sz w:val="32"/>
          <w:szCs w:val="32"/>
        </w:rPr>
        <w:t xml:space="preserve">Data Validation </w:t>
      </w:r>
      <w:r w:rsidR="008738B5" w:rsidRPr="008162D9">
        <w:rPr>
          <w:b/>
          <w:color w:val="0070C0"/>
          <w:sz w:val="32"/>
          <w:szCs w:val="32"/>
        </w:rPr>
        <w:t xml:space="preserve">Scored Elements </w:t>
      </w:r>
    </w:p>
    <w:p w14:paraId="558D97BB" w14:textId="77777777" w:rsidR="001757E9" w:rsidRPr="00890A4E" w:rsidRDefault="007B67E2" w:rsidP="00073194">
      <w:pPr>
        <w:spacing w:after="0" w:line="240" w:lineRule="auto"/>
        <w:jc w:val="both"/>
        <w:rPr>
          <w:rFonts w:ascii="Times New Roman" w:eastAsia="Times New Roman" w:hAnsi="Times New Roman" w:cs="Times New Roman"/>
          <w:bCs/>
        </w:rPr>
      </w:pPr>
      <w:r w:rsidRPr="00890A4E">
        <w:rPr>
          <w:rFonts w:ascii="Times New Roman" w:eastAsia="Times New Roman" w:hAnsi="Times New Roman" w:cs="Times New Roman"/>
          <w:bCs/>
        </w:rPr>
        <w:t xml:space="preserve">This section </w:t>
      </w:r>
      <w:r w:rsidR="00D06925" w:rsidRPr="00890A4E">
        <w:rPr>
          <w:rFonts w:ascii="Times New Roman" w:eastAsia="Times New Roman" w:hAnsi="Times New Roman" w:cs="Times New Roman"/>
          <w:bCs/>
        </w:rPr>
        <w:t>provides a list of the specific data elements that will be vali</w:t>
      </w:r>
      <w:r w:rsidR="009F1F71" w:rsidRPr="00890A4E">
        <w:rPr>
          <w:rFonts w:ascii="Times New Roman" w:eastAsia="Times New Roman" w:hAnsi="Times New Roman" w:cs="Times New Roman"/>
          <w:bCs/>
        </w:rPr>
        <w:t>d</w:t>
      </w:r>
      <w:r w:rsidR="00D06925" w:rsidRPr="00890A4E">
        <w:rPr>
          <w:rFonts w:ascii="Times New Roman" w:eastAsia="Times New Roman" w:hAnsi="Times New Roman" w:cs="Times New Roman"/>
          <w:bCs/>
        </w:rPr>
        <w:t xml:space="preserve">ated for the </w:t>
      </w:r>
      <w:r w:rsidR="009F1F71" w:rsidRPr="00890A4E">
        <w:rPr>
          <w:rFonts w:ascii="Times New Roman" w:eastAsia="Times New Roman" w:hAnsi="Times New Roman" w:cs="Times New Roman"/>
          <w:bCs/>
        </w:rPr>
        <w:t xml:space="preserve">new </w:t>
      </w:r>
      <w:r w:rsidR="00D06925" w:rsidRPr="00890A4E">
        <w:rPr>
          <w:rFonts w:ascii="Times New Roman" w:eastAsia="Times New Roman" w:hAnsi="Times New Roman" w:cs="Times New Roman"/>
          <w:bCs/>
        </w:rPr>
        <w:t xml:space="preserve">upcoming CQI </w:t>
      </w:r>
      <w:r w:rsidR="00BE78F6" w:rsidRPr="00890A4E">
        <w:rPr>
          <w:rFonts w:ascii="Times New Roman" w:eastAsia="Times New Roman" w:hAnsi="Times New Roman" w:cs="Times New Roman"/>
          <w:bCs/>
        </w:rPr>
        <w:t xml:space="preserve">Program </w:t>
      </w:r>
      <w:r w:rsidR="00D06925" w:rsidRPr="00890A4E">
        <w:rPr>
          <w:rFonts w:ascii="Times New Roman" w:eastAsia="Times New Roman" w:hAnsi="Times New Roman" w:cs="Times New Roman"/>
          <w:bCs/>
        </w:rPr>
        <w:t>measure requirements</w:t>
      </w:r>
      <w:r w:rsidR="009F1F71" w:rsidRPr="00890A4E">
        <w:rPr>
          <w:rFonts w:ascii="Times New Roman" w:eastAsia="Times New Roman" w:hAnsi="Times New Roman" w:cs="Times New Roman"/>
          <w:bCs/>
        </w:rPr>
        <w:t xml:space="preserve"> listed in this EOHHS Release Notes v16.1</w:t>
      </w:r>
      <w:r w:rsidR="00D06925" w:rsidRPr="00890A4E">
        <w:rPr>
          <w:rFonts w:ascii="Times New Roman" w:eastAsia="Times New Roman" w:hAnsi="Times New Roman" w:cs="Times New Roman"/>
          <w:bCs/>
        </w:rPr>
        <w:t xml:space="preserve">. </w:t>
      </w:r>
    </w:p>
    <w:p w14:paraId="6825CB34" w14:textId="77777777" w:rsidR="001757E9" w:rsidRPr="00890A4E" w:rsidRDefault="001757E9" w:rsidP="00073194">
      <w:pPr>
        <w:spacing w:after="0" w:line="240" w:lineRule="auto"/>
        <w:jc w:val="both"/>
        <w:rPr>
          <w:rFonts w:ascii="Times New Roman" w:eastAsia="Times New Roman" w:hAnsi="Times New Roman" w:cs="Times New Roman"/>
          <w:bCs/>
        </w:rPr>
      </w:pPr>
    </w:p>
    <w:p w14:paraId="3A3F86F1" w14:textId="3402BD52" w:rsidR="006A1ADC" w:rsidRPr="00890A4E" w:rsidRDefault="008738B5" w:rsidP="00073194">
      <w:pPr>
        <w:spacing w:after="0" w:line="240" w:lineRule="auto"/>
        <w:jc w:val="both"/>
        <w:rPr>
          <w:rFonts w:ascii="Times New Roman" w:eastAsia="Times New Roman" w:hAnsi="Times New Roman" w:cs="Times New Roman"/>
          <w:bCs/>
        </w:rPr>
      </w:pPr>
      <w:r w:rsidRPr="00890A4E">
        <w:rPr>
          <w:rFonts w:ascii="Times New Roman" w:eastAsia="Times New Roman" w:hAnsi="Times New Roman" w:cs="Times New Roman"/>
        </w:rPr>
        <w:t>U</w:t>
      </w:r>
      <w:r w:rsidR="006A1ADC" w:rsidRPr="00890A4E">
        <w:rPr>
          <w:rFonts w:ascii="Times New Roman" w:eastAsia="Times New Roman" w:hAnsi="Times New Roman" w:cs="Times New Roman"/>
        </w:rPr>
        <w:t xml:space="preserve">pdates </w:t>
      </w:r>
      <w:r w:rsidRPr="00890A4E">
        <w:rPr>
          <w:rFonts w:ascii="Times New Roman" w:eastAsia="Times New Roman" w:hAnsi="Times New Roman" w:cs="Times New Roman"/>
        </w:rPr>
        <w:t>to Table 6.1 in EOHHS Manual (1</w:t>
      </w:r>
      <w:r w:rsidR="00D12761" w:rsidRPr="00890A4E">
        <w:rPr>
          <w:rFonts w:ascii="Times New Roman" w:eastAsia="Times New Roman" w:hAnsi="Times New Roman" w:cs="Times New Roman"/>
        </w:rPr>
        <w:t>6</w:t>
      </w:r>
      <w:r w:rsidRPr="00890A4E">
        <w:rPr>
          <w:rFonts w:ascii="Times New Roman" w:eastAsia="Times New Roman" w:hAnsi="Times New Roman" w:cs="Times New Roman"/>
        </w:rPr>
        <w:t xml:space="preserve">.0) </w:t>
      </w:r>
      <w:r w:rsidR="006A1ADC" w:rsidRPr="00890A4E">
        <w:rPr>
          <w:rFonts w:ascii="Times New Roman" w:eastAsia="Times New Roman" w:hAnsi="Times New Roman" w:cs="Times New Roman"/>
        </w:rPr>
        <w:t xml:space="preserve">that apply to the calculation of the overall validation rate for the </w:t>
      </w:r>
      <w:r w:rsidR="00FE2E2E" w:rsidRPr="00890A4E">
        <w:rPr>
          <w:rFonts w:ascii="Times New Roman" w:eastAsia="Times New Roman" w:hAnsi="Times New Roman" w:cs="Times New Roman"/>
        </w:rPr>
        <w:t xml:space="preserve">new </w:t>
      </w:r>
      <w:r w:rsidR="000B094E" w:rsidRPr="00890A4E">
        <w:rPr>
          <w:rFonts w:ascii="Times New Roman" w:eastAsia="Times New Roman" w:hAnsi="Times New Roman" w:cs="Times New Roman"/>
        </w:rPr>
        <w:t xml:space="preserve">chart-based </w:t>
      </w:r>
      <w:r w:rsidR="0039185F" w:rsidRPr="00890A4E">
        <w:rPr>
          <w:rFonts w:ascii="Times New Roman" w:eastAsia="Times New Roman" w:hAnsi="Times New Roman" w:cs="Times New Roman"/>
        </w:rPr>
        <w:t xml:space="preserve">measures </w:t>
      </w:r>
      <w:r w:rsidR="006A1ADC" w:rsidRPr="00890A4E">
        <w:rPr>
          <w:rFonts w:ascii="Times New Roman" w:eastAsia="Times New Roman" w:hAnsi="Times New Roman" w:cs="Times New Roman"/>
        </w:rPr>
        <w:t xml:space="preserve">data reporting </w:t>
      </w:r>
      <w:r w:rsidR="0039185F" w:rsidRPr="00890A4E">
        <w:rPr>
          <w:rFonts w:ascii="Times New Roman" w:eastAsia="Times New Roman" w:hAnsi="Times New Roman" w:cs="Times New Roman"/>
        </w:rPr>
        <w:t>as of Q</w:t>
      </w:r>
      <w:r w:rsidR="00D12761" w:rsidRPr="00890A4E">
        <w:rPr>
          <w:rFonts w:ascii="Times New Roman" w:eastAsia="Times New Roman" w:hAnsi="Times New Roman" w:cs="Times New Roman"/>
        </w:rPr>
        <w:t>1</w:t>
      </w:r>
      <w:r w:rsidR="0039185F" w:rsidRPr="00890A4E">
        <w:rPr>
          <w:rFonts w:ascii="Times New Roman" w:eastAsia="Times New Roman" w:hAnsi="Times New Roman" w:cs="Times New Roman"/>
        </w:rPr>
        <w:t>-202</w:t>
      </w:r>
      <w:r w:rsidR="00D12761" w:rsidRPr="00890A4E">
        <w:rPr>
          <w:rFonts w:ascii="Times New Roman" w:eastAsia="Times New Roman" w:hAnsi="Times New Roman" w:cs="Times New Roman"/>
        </w:rPr>
        <w:t>3</w:t>
      </w:r>
      <w:r w:rsidR="0039185F" w:rsidRPr="00890A4E">
        <w:rPr>
          <w:rFonts w:ascii="Times New Roman" w:eastAsia="Times New Roman" w:hAnsi="Times New Roman" w:cs="Times New Roman"/>
        </w:rPr>
        <w:t xml:space="preserve"> </w:t>
      </w:r>
      <w:r w:rsidR="006A1ADC" w:rsidRPr="00890A4E">
        <w:rPr>
          <w:rFonts w:ascii="Times New Roman" w:eastAsia="Times New Roman" w:hAnsi="Times New Roman" w:cs="Times New Roman"/>
        </w:rPr>
        <w:t xml:space="preserve">are summarized in the following table. </w:t>
      </w:r>
    </w:p>
    <w:p w14:paraId="32289DF9" w14:textId="77777777" w:rsidR="006A1ADC" w:rsidRPr="006A1ADC" w:rsidRDefault="006A1ADC" w:rsidP="00073194">
      <w:pPr>
        <w:spacing w:after="0" w:line="240" w:lineRule="auto"/>
        <w:ind w:left="1440"/>
        <w:jc w:val="both"/>
        <w:rPr>
          <w:rFonts w:ascii="Arial" w:eastAsia="Times New Roman" w:hAnsi="Arial" w:cs="Arial"/>
          <w:b/>
        </w:rPr>
      </w:pPr>
    </w:p>
    <w:p w14:paraId="5B412BCD" w14:textId="2093E433" w:rsidR="006A1ADC" w:rsidRPr="00CD0262" w:rsidRDefault="006A1ADC" w:rsidP="00073194">
      <w:pPr>
        <w:spacing w:after="0" w:line="240" w:lineRule="auto"/>
        <w:ind w:left="1440"/>
        <w:jc w:val="both"/>
        <w:rPr>
          <w:rFonts w:ascii="Times New Roman" w:eastAsia="Times New Roman" w:hAnsi="Times New Roman" w:cs="Times New Roman"/>
          <w:b/>
          <w:bCs/>
        </w:rPr>
      </w:pPr>
      <w:r w:rsidRPr="00CD0262">
        <w:rPr>
          <w:rFonts w:ascii="Times New Roman" w:eastAsia="Times New Roman" w:hAnsi="Times New Roman" w:cs="Times New Roman"/>
          <w:b/>
          <w:bCs/>
        </w:rPr>
        <w:t>Table 6-1:  Data Element</w:t>
      </w:r>
      <w:r w:rsidR="00046A1B" w:rsidRPr="00CD0262">
        <w:rPr>
          <w:rFonts w:ascii="Times New Roman" w:eastAsia="Times New Roman" w:hAnsi="Times New Roman" w:cs="Times New Roman"/>
          <w:b/>
          <w:bCs/>
        </w:rPr>
        <w:t>s</w:t>
      </w:r>
      <w:r w:rsidRPr="00CD0262">
        <w:rPr>
          <w:rFonts w:ascii="Times New Roman" w:eastAsia="Times New Roman" w:hAnsi="Times New Roman" w:cs="Times New Roman"/>
          <w:b/>
          <w:bCs/>
        </w:rPr>
        <w:t xml:space="preserve"> Scor</w:t>
      </w:r>
      <w:r w:rsidR="00046A1B" w:rsidRPr="00CD0262">
        <w:rPr>
          <w:rFonts w:ascii="Times New Roman" w:eastAsia="Times New Roman" w:hAnsi="Times New Roman" w:cs="Times New Roman"/>
          <w:b/>
          <w:bCs/>
        </w:rPr>
        <w:t>ed</w:t>
      </w:r>
      <w:r w:rsidRPr="00CD0262">
        <w:rPr>
          <w:rFonts w:ascii="Times New Roman" w:eastAsia="Times New Roman" w:hAnsi="Times New Roman" w:cs="Times New Roman"/>
          <w:b/>
          <w:bCs/>
        </w:rPr>
        <w:t xml:space="preserve"> </w:t>
      </w:r>
      <w:r w:rsidR="00F45E45">
        <w:rPr>
          <w:rFonts w:ascii="Times New Roman" w:eastAsia="Times New Roman" w:hAnsi="Times New Roman" w:cs="Times New Roman"/>
          <w:b/>
          <w:bCs/>
        </w:rPr>
        <w:t>for New Measures</w:t>
      </w:r>
    </w:p>
    <w:tbl>
      <w:tblPr>
        <w:tblW w:w="0" w:type="auto"/>
        <w:tblInd w:w="738" w:type="dxa"/>
        <w:tblBorders>
          <w:top w:val="single" w:sz="18" w:space="0" w:color="33CCCC"/>
          <w:left w:val="single" w:sz="4" w:space="0" w:color="auto"/>
          <w:bottom w:val="single" w:sz="4" w:space="0" w:color="auto"/>
          <w:right w:val="single" w:sz="4" w:space="0" w:color="auto"/>
          <w:insideH w:val="single" w:sz="18" w:space="0" w:color="33CCCC"/>
          <w:insideV w:val="single" w:sz="4" w:space="0" w:color="auto"/>
        </w:tblBorders>
        <w:tblLook w:val="01E0" w:firstRow="1" w:lastRow="1" w:firstColumn="1" w:lastColumn="1" w:noHBand="0" w:noVBand="0"/>
      </w:tblPr>
      <w:tblGrid>
        <w:gridCol w:w="4781"/>
        <w:gridCol w:w="4695"/>
      </w:tblGrid>
      <w:tr w:rsidR="006A1ADC" w:rsidRPr="006A1ADC" w14:paraId="1C5B47E3" w14:textId="77777777" w:rsidTr="0034386D">
        <w:trPr>
          <w:trHeight w:val="342"/>
          <w:tblHeader/>
        </w:trPr>
        <w:tc>
          <w:tcPr>
            <w:tcW w:w="4860" w:type="dxa"/>
            <w:tcBorders>
              <w:top w:val="single" w:sz="18" w:space="0" w:color="002060"/>
              <w:bottom w:val="single" w:sz="18" w:space="0" w:color="002060"/>
            </w:tcBorders>
            <w:shd w:val="clear" w:color="auto" w:fill="DAEEF3" w:themeFill="accent5" w:themeFillTint="33"/>
          </w:tcPr>
          <w:p w14:paraId="6E3A4936" w14:textId="77777777" w:rsidR="006A1ADC" w:rsidRPr="006E5AB8" w:rsidRDefault="006A1ADC" w:rsidP="00073194">
            <w:pPr>
              <w:autoSpaceDE w:val="0"/>
              <w:autoSpaceDN w:val="0"/>
              <w:adjustRightInd w:val="0"/>
              <w:spacing w:after="0" w:line="240" w:lineRule="auto"/>
              <w:jc w:val="both"/>
              <w:rPr>
                <w:rFonts w:ascii="Times New Roman" w:eastAsia="Times New Roman" w:hAnsi="Times New Roman" w:cs="Times New Roman"/>
                <w:b/>
              </w:rPr>
            </w:pPr>
            <w:r w:rsidRPr="006E5AB8">
              <w:rPr>
                <w:rFonts w:ascii="Times New Roman" w:eastAsia="Times New Roman" w:hAnsi="Times New Roman" w:cs="Times New Roman"/>
                <w:b/>
              </w:rPr>
              <w:t>Scored Data Elements</w:t>
            </w:r>
          </w:p>
        </w:tc>
        <w:tc>
          <w:tcPr>
            <w:tcW w:w="4770" w:type="dxa"/>
            <w:tcBorders>
              <w:top w:val="single" w:sz="18" w:space="0" w:color="002060"/>
              <w:bottom w:val="single" w:sz="18" w:space="0" w:color="002060"/>
            </w:tcBorders>
            <w:shd w:val="clear" w:color="auto" w:fill="DAEEF3" w:themeFill="accent5" w:themeFillTint="33"/>
          </w:tcPr>
          <w:p w14:paraId="4D17927B" w14:textId="77777777" w:rsidR="006A1ADC" w:rsidRPr="006E5AB8" w:rsidRDefault="006A1ADC" w:rsidP="00073194">
            <w:pPr>
              <w:autoSpaceDE w:val="0"/>
              <w:autoSpaceDN w:val="0"/>
              <w:adjustRightInd w:val="0"/>
              <w:spacing w:after="0" w:line="240" w:lineRule="auto"/>
              <w:ind w:left="72"/>
              <w:jc w:val="both"/>
              <w:rPr>
                <w:rFonts w:ascii="Times New Roman" w:eastAsia="Times New Roman" w:hAnsi="Times New Roman" w:cs="Times New Roman"/>
              </w:rPr>
            </w:pPr>
            <w:r w:rsidRPr="006E5AB8">
              <w:rPr>
                <w:rFonts w:ascii="Times New Roman" w:eastAsia="Times New Roman" w:hAnsi="Times New Roman" w:cs="Times New Roman"/>
                <w:b/>
              </w:rPr>
              <w:t>Non-Scored Data Elements</w:t>
            </w:r>
          </w:p>
        </w:tc>
      </w:tr>
      <w:tr w:rsidR="006A1ADC" w:rsidRPr="006A1ADC" w14:paraId="02F1CEBC" w14:textId="77777777" w:rsidTr="0034386D">
        <w:trPr>
          <w:trHeight w:val="1728"/>
        </w:trPr>
        <w:tc>
          <w:tcPr>
            <w:tcW w:w="4860" w:type="dxa"/>
            <w:tcBorders>
              <w:top w:val="single" w:sz="18" w:space="0" w:color="002060"/>
            </w:tcBorders>
            <w:shd w:val="clear" w:color="auto" w:fill="auto"/>
          </w:tcPr>
          <w:p w14:paraId="205358DE" w14:textId="77777777" w:rsidR="008F37C7" w:rsidRPr="00073194" w:rsidRDefault="006A1ADC" w:rsidP="00073194">
            <w:pPr>
              <w:autoSpaceDE w:val="0"/>
              <w:autoSpaceDN w:val="0"/>
              <w:adjustRightInd w:val="0"/>
              <w:spacing w:after="0"/>
              <w:jc w:val="both"/>
              <w:rPr>
                <w:rFonts w:ascii="Times New Roman" w:eastAsia="Times New Roman" w:hAnsi="Times New Roman" w:cs="Times New Roman"/>
              </w:rPr>
            </w:pPr>
            <w:r w:rsidRPr="00073194">
              <w:rPr>
                <w:rFonts w:ascii="Times New Roman" w:eastAsia="Times New Roman" w:hAnsi="Times New Roman" w:cs="Times New Roman"/>
                <w:b/>
              </w:rPr>
              <w:t>NEWB-</w:t>
            </w:r>
            <w:r w:rsidR="00560872" w:rsidRPr="00073194">
              <w:rPr>
                <w:rFonts w:ascii="Times New Roman" w:eastAsia="Times New Roman" w:hAnsi="Times New Roman" w:cs="Times New Roman"/>
                <w:b/>
              </w:rPr>
              <w:t>3</w:t>
            </w:r>
            <w:r w:rsidRPr="00073194">
              <w:rPr>
                <w:rFonts w:ascii="Times New Roman" w:eastAsia="Times New Roman" w:hAnsi="Times New Roman" w:cs="Times New Roman"/>
                <w:b/>
              </w:rPr>
              <w:t xml:space="preserve"> Measure</w:t>
            </w:r>
            <w:r w:rsidRPr="00073194">
              <w:rPr>
                <w:rFonts w:ascii="Times New Roman" w:eastAsia="Times New Roman" w:hAnsi="Times New Roman" w:cs="Times New Roman"/>
              </w:rPr>
              <w:t xml:space="preserve">: </w:t>
            </w:r>
            <w:r w:rsidR="008F37C7" w:rsidRPr="00073194">
              <w:rPr>
                <w:rFonts w:ascii="Times New Roman" w:eastAsia="Times New Roman" w:hAnsi="Times New Roman" w:cs="Times New Roman"/>
              </w:rPr>
              <w:t xml:space="preserve"> </w:t>
            </w:r>
          </w:p>
          <w:p w14:paraId="6D5D5CA4" w14:textId="621A26E7" w:rsidR="00042D25" w:rsidRPr="00073194" w:rsidRDefault="000406A2" w:rsidP="00073194">
            <w:pPr>
              <w:autoSpaceDE w:val="0"/>
              <w:autoSpaceDN w:val="0"/>
              <w:adjustRightInd w:val="0"/>
              <w:spacing w:after="0" w:line="240" w:lineRule="auto"/>
              <w:jc w:val="both"/>
              <w:rPr>
                <w:rFonts w:ascii="Times New Roman" w:eastAsia="Times New Roman" w:hAnsi="Times New Roman" w:cs="Times New Roman"/>
              </w:rPr>
            </w:pPr>
            <w:r w:rsidRPr="00073194">
              <w:rPr>
                <w:rFonts w:ascii="Times New Roman" w:hAnsi="Times New Roman" w:cs="Times New Roman"/>
              </w:rPr>
              <w:t xml:space="preserve">Birth Weight, </w:t>
            </w:r>
            <w:r w:rsidR="008F37C7" w:rsidRPr="00073194">
              <w:rPr>
                <w:rFonts w:ascii="Times New Roman" w:eastAsia="Times New Roman" w:hAnsi="Times New Roman" w:cs="Times New Roman"/>
              </w:rPr>
              <w:t xml:space="preserve">Discharge Disposition, </w:t>
            </w:r>
            <w:r w:rsidRPr="00073194">
              <w:rPr>
                <w:rFonts w:ascii="Times New Roman" w:hAnsi="Times New Roman" w:cs="Times New Roman"/>
              </w:rPr>
              <w:t>Term Newborn</w:t>
            </w:r>
            <w:r w:rsidR="00042D25" w:rsidRPr="00073194">
              <w:rPr>
                <w:rFonts w:ascii="Times New Roman" w:hAnsi="Times New Roman" w:cs="Times New Roman"/>
              </w:rPr>
              <w:t>, Race, Hispanic indicator</w:t>
            </w:r>
          </w:p>
          <w:p w14:paraId="58FBDF31" w14:textId="31B7F272" w:rsidR="000406A2" w:rsidRPr="00073194" w:rsidRDefault="000406A2" w:rsidP="00073194">
            <w:pPr>
              <w:spacing w:after="0" w:line="240" w:lineRule="auto"/>
              <w:jc w:val="both"/>
              <w:rPr>
                <w:rFonts w:ascii="Times New Roman" w:hAnsi="Times New Roman" w:cs="Times New Roman"/>
              </w:rPr>
            </w:pPr>
          </w:p>
          <w:p w14:paraId="0A60899D" w14:textId="77777777" w:rsidR="006A1ADC" w:rsidRPr="00073194" w:rsidRDefault="006A1ADC" w:rsidP="00073194">
            <w:pPr>
              <w:autoSpaceDE w:val="0"/>
              <w:autoSpaceDN w:val="0"/>
              <w:adjustRightInd w:val="0"/>
              <w:spacing w:after="0" w:line="240" w:lineRule="auto"/>
              <w:ind w:firstLine="720"/>
              <w:jc w:val="both"/>
              <w:rPr>
                <w:rFonts w:ascii="Times New Roman" w:eastAsia="Times New Roman" w:hAnsi="Times New Roman" w:cs="Times New Roman"/>
              </w:rPr>
            </w:pPr>
          </w:p>
          <w:p w14:paraId="5F980650" w14:textId="77777777" w:rsidR="008F37C7" w:rsidRPr="00073194" w:rsidRDefault="00560872" w:rsidP="00073194">
            <w:pPr>
              <w:autoSpaceDE w:val="0"/>
              <w:autoSpaceDN w:val="0"/>
              <w:adjustRightInd w:val="0"/>
              <w:spacing w:after="0"/>
              <w:jc w:val="both"/>
              <w:rPr>
                <w:rFonts w:ascii="Times New Roman" w:eastAsia="Times New Roman" w:hAnsi="Times New Roman" w:cs="Times New Roman"/>
              </w:rPr>
            </w:pPr>
            <w:r w:rsidRPr="00073194">
              <w:rPr>
                <w:rFonts w:ascii="Times New Roman" w:eastAsia="Times New Roman" w:hAnsi="Times New Roman" w:cs="Times New Roman"/>
                <w:b/>
              </w:rPr>
              <w:t xml:space="preserve">SUB-2 </w:t>
            </w:r>
            <w:r w:rsidR="006A1ADC" w:rsidRPr="00073194">
              <w:rPr>
                <w:rFonts w:ascii="Times New Roman" w:eastAsia="Times New Roman" w:hAnsi="Times New Roman" w:cs="Times New Roman"/>
                <w:b/>
              </w:rPr>
              <w:t>Measure</w:t>
            </w:r>
            <w:r w:rsidR="006A1ADC" w:rsidRPr="00073194">
              <w:rPr>
                <w:rFonts w:ascii="Times New Roman" w:eastAsia="Times New Roman" w:hAnsi="Times New Roman" w:cs="Times New Roman"/>
              </w:rPr>
              <w:t xml:space="preserve">: </w:t>
            </w:r>
            <w:r w:rsidR="00BD1BCA" w:rsidRPr="00073194">
              <w:rPr>
                <w:rFonts w:ascii="Times New Roman" w:eastAsia="Times New Roman" w:hAnsi="Times New Roman" w:cs="Times New Roman"/>
              </w:rPr>
              <w:t xml:space="preserve"> </w:t>
            </w:r>
          </w:p>
          <w:p w14:paraId="67A35A51" w14:textId="3884F42C" w:rsidR="00916570" w:rsidRPr="00073194" w:rsidRDefault="00916570" w:rsidP="00073194">
            <w:pPr>
              <w:autoSpaceDE w:val="0"/>
              <w:autoSpaceDN w:val="0"/>
              <w:adjustRightInd w:val="0"/>
              <w:spacing w:after="0" w:line="240" w:lineRule="auto"/>
              <w:jc w:val="both"/>
              <w:rPr>
                <w:rFonts w:ascii="Times New Roman" w:eastAsia="Times New Roman" w:hAnsi="Times New Roman" w:cs="Times New Roman"/>
              </w:rPr>
            </w:pPr>
            <w:r w:rsidRPr="00073194">
              <w:rPr>
                <w:rFonts w:ascii="Times New Roman" w:hAnsi="Times New Roman" w:cs="Times New Roman"/>
              </w:rPr>
              <w:t>Alcohol Use Status, Brief Intervention, Comfort Measures Only</w:t>
            </w:r>
            <w:r w:rsidR="00042D25" w:rsidRPr="00073194">
              <w:rPr>
                <w:rFonts w:ascii="Times New Roman" w:hAnsi="Times New Roman" w:cs="Times New Roman"/>
              </w:rPr>
              <w:t>, Race, Hispanic indicator</w:t>
            </w:r>
          </w:p>
          <w:p w14:paraId="00CCC0BA" w14:textId="77777777" w:rsidR="00916570" w:rsidRPr="00073194" w:rsidRDefault="00916570" w:rsidP="00073194">
            <w:pPr>
              <w:spacing w:after="0" w:line="240" w:lineRule="auto"/>
              <w:jc w:val="both"/>
              <w:rPr>
                <w:rFonts w:ascii="Times New Roman" w:hAnsi="Times New Roman" w:cs="Times New Roman"/>
              </w:rPr>
            </w:pPr>
          </w:p>
          <w:p w14:paraId="68D7D72C" w14:textId="77777777" w:rsidR="008F37C7" w:rsidRPr="00073194" w:rsidRDefault="00916570" w:rsidP="00073194">
            <w:pPr>
              <w:autoSpaceDE w:val="0"/>
              <w:autoSpaceDN w:val="0"/>
              <w:adjustRightInd w:val="0"/>
              <w:spacing w:after="0"/>
              <w:jc w:val="both"/>
              <w:rPr>
                <w:rFonts w:ascii="Times New Roman" w:hAnsi="Times New Roman" w:cs="Times New Roman"/>
              </w:rPr>
            </w:pPr>
            <w:r w:rsidRPr="00073194">
              <w:rPr>
                <w:rFonts w:ascii="Times New Roman" w:hAnsi="Times New Roman" w:cs="Times New Roman"/>
                <w:b/>
                <w:bCs/>
              </w:rPr>
              <w:t>SUB-3 Measure</w:t>
            </w:r>
            <w:r w:rsidRPr="00073194">
              <w:rPr>
                <w:rFonts w:ascii="Times New Roman" w:hAnsi="Times New Roman" w:cs="Times New Roman"/>
              </w:rPr>
              <w:t xml:space="preserve">: </w:t>
            </w:r>
          </w:p>
          <w:p w14:paraId="1123103D" w14:textId="66370C18" w:rsidR="00916570" w:rsidRPr="00073194" w:rsidRDefault="00916570" w:rsidP="00073194">
            <w:pPr>
              <w:autoSpaceDE w:val="0"/>
              <w:autoSpaceDN w:val="0"/>
              <w:adjustRightInd w:val="0"/>
              <w:spacing w:after="0" w:line="240" w:lineRule="auto"/>
              <w:jc w:val="both"/>
              <w:rPr>
                <w:rFonts w:ascii="Times New Roman" w:eastAsia="Times New Roman" w:hAnsi="Times New Roman" w:cs="Times New Roman"/>
              </w:rPr>
            </w:pPr>
            <w:r w:rsidRPr="00073194">
              <w:rPr>
                <w:rFonts w:ascii="Times New Roman" w:hAnsi="Times New Roman" w:cs="Times New Roman"/>
              </w:rPr>
              <w:t>Alcohol Use Status, Comfort Measures Only, Discharge Disposition, Prescription for Alcohol or Drug Disorder Medication, Referral for Additions Treatment</w:t>
            </w:r>
            <w:r w:rsidR="00042D25" w:rsidRPr="00073194">
              <w:rPr>
                <w:rFonts w:ascii="Times New Roman" w:hAnsi="Times New Roman" w:cs="Times New Roman"/>
              </w:rPr>
              <w:t>, Race, Hispanic indicator</w:t>
            </w:r>
          </w:p>
        </w:tc>
        <w:tc>
          <w:tcPr>
            <w:tcW w:w="4770" w:type="dxa"/>
            <w:tcBorders>
              <w:top w:val="single" w:sz="18" w:space="0" w:color="002060"/>
            </w:tcBorders>
          </w:tcPr>
          <w:p w14:paraId="0932B1AE" w14:textId="2D186ECE"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Admission Date </w:t>
            </w:r>
          </w:p>
          <w:p w14:paraId="78D7188E"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Admission Time </w:t>
            </w:r>
          </w:p>
          <w:p w14:paraId="6ED5F033"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Birth Date </w:t>
            </w:r>
          </w:p>
          <w:p w14:paraId="206CD508"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Discharge Date (scored for CCM-3 only) </w:t>
            </w:r>
          </w:p>
          <w:p w14:paraId="0A355B2B" w14:textId="1916ADE0"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Discharge Disposition (scored for NEWB-</w:t>
            </w:r>
            <w:r w:rsidR="008F37C7" w:rsidRPr="00073194">
              <w:rPr>
                <w:rFonts w:ascii="Times New Roman" w:eastAsia="Times New Roman" w:hAnsi="Times New Roman" w:cs="Times New Roman"/>
              </w:rPr>
              <w:t>3</w:t>
            </w:r>
            <w:r w:rsidRPr="00073194">
              <w:rPr>
                <w:rFonts w:ascii="Times New Roman" w:eastAsia="Times New Roman" w:hAnsi="Times New Roman" w:cs="Times New Roman"/>
              </w:rPr>
              <w:t xml:space="preserve">, </w:t>
            </w:r>
            <w:r w:rsidR="008F37C7" w:rsidRPr="00073194">
              <w:rPr>
                <w:rFonts w:ascii="Times New Roman" w:eastAsia="Times New Roman" w:hAnsi="Times New Roman" w:cs="Times New Roman"/>
              </w:rPr>
              <w:t>SUB-</w:t>
            </w:r>
            <w:r w:rsidR="0034386D" w:rsidRPr="00073194">
              <w:rPr>
                <w:rFonts w:ascii="Times New Roman" w:eastAsia="Times New Roman" w:hAnsi="Times New Roman" w:cs="Times New Roman"/>
              </w:rPr>
              <w:t>3</w:t>
            </w:r>
            <w:r w:rsidR="008F37C7" w:rsidRPr="00073194">
              <w:rPr>
                <w:rFonts w:ascii="Times New Roman" w:eastAsia="Times New Roman" w:hAnsi="Times New Roman" w:cs="Times New Roman"/>
              </w:rPr>
              <w:t xml:space="preserve">, </w:t>
            </w:r>
            <w:r w:rsidRPr="00073194">
              <w:rPr>
                <w:rFonts w:ascii="Times New Roman" w:eastAsia="Times New Roman" w:hAnsi="Times New Roman" w:cs="Times New Roman"/>
              </w:rPr>
              <w:t>CCM</w:t>
            </w:r>
            <w:r w:rsidRPr="00073194">
              <w:rPr>
                <w:rFonts w:ascii="Times New Roman" w:eastAsia="Times New Roman" w:hAnsi="Times New Roman" w:cs="Times New Roman"/>
                <w:b/>
                <w:bCs/>
              </w:rPr>
              <w:t>)</w:t>
            </w:r>
            <w:r w:rsidRPr="00073194">
              <w:rPr>
                <w:rFonts w:ascii="Times New Roman" w:eastAsia="Times New Roman" w:hAnsi="Times New Roman" w:cs="Times New Roman"/>
              </w:rPr>
              <w:t xml:space="preserve"> </w:t>
            </w:r>
          </w:p>
          <w:p w14:paraId="3BF72A22" w14:textId="6232E7BE"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Episode of Care </w:t>
            </w:r>
          </w:p>
          <w:p w14:paraId="141825F5"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First Name </w:t>
            </w:r>
          </w:p>
          <w:p w14:paraId="7D74E60B"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Hospital Patient ID # </w:t>
            </w:r>
          </w:p>
          <w:p w14:paraId="08AA1D20" w14:textId="7515BE5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ICD-CM Diagnosis Codes</w:t>
            </w:r>
          </w:p>
          <w:p w14:paraId="012C021C"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ICD-PCS Procedure Codes</w:t>
            </w:r>
          </w:p>
          <w:p w14:paraId="1059A977" w14:textId="72399B2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Last Name  </w:t>
            </w:r>
          </w:p>
          <w:p w14:paraId="5AC70409"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Member ID Number </w:t>
            </w:r>
          </w:p>
          <w:p w14:paraId="1FF2AF64"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Payer Source </w:t>
            </w:r>
          </w:p>
          <w:p w14:paraId="3C3F5084"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Provider ID </w:t>
            </w:r>
          </w:p>
          <w:p w14:paraId="6400B2D7" w14:textId="77777777" w:rsidR="006A1ADC" w:rsidRPr="00073194" w:rsidRDefault="006A1ADC" w:rsidP="00073194">
            <w:pPr>
              <w:numPr>
                <w:ilvl w:val="0"/>
                <w:numId w:val="9"/>
              </w:numPr>
              <w:tabs>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 xml:space="preserve">Provider Name </w:t>
            </w:r>
          </w:p>
          <w:p w14:paraId="09D9C89C" w14:textId="77777777" w:rsidR="006A1ADC" w:rsidRPr="00073194" w:rsidRDefault="006A1ADC" w:rsidP="00073194">
            <w:pPr>
              <w:numPr>
                <w:ilvl w:val="0"/>
                <w:numId w:val="9"/>
              </w:numPr>
              <w:tabs>
                <w:tab w:val="clear" w:pos="360"/>
                <w:tab w:val="num" w:pos="162"/>
              </w:tabs>
              <w:autoSpaceDE w:val="0"/>
              <w:autoSpaceDN w:val="0"/>
              <w:adjustRightInd w:val="0"/>
              <w:spacing w:after="0" w:line="240" w:lineRule="auto"/>
              <w:ind w:left="162" w:hanging="180"/>
              <w:jc w:val="both"/>
              <w:rPr>
                <w:rFonts w:ascii="Times New Roman" w:eastAsia="Times New Roman" w:hAnsi="Times New Roman" w:cs="Times New Roman"/>
              </w:rPr>
            </w:pPr>
            <w:r w:rsidRPr="00073194">
              <w:rPr>
                <w:rFonts w:ascii="Times New Roman" w:eastAsia="Times New Roman" w:hAnsi="Times New Roman" w:cs="Times New Roman"/>
              </w:rPr>
              <w:t>Sex</w:t>
            </w:r>
          </w:p>
        </w:tc>
      </w:tr>
    </w:tbl>
    <w:p w14:paraId="1194AF68" w14:textId="385F11E8" w:rsidR="006A1ADC" w:rsidRPr="006A1ADC" w:rsidRDefault="006A1ADC" w:rsidP="00073194">
      <w:pPr>
        <w:spacing w:after="0" w:line="240" w:lineRule="auto"/>
        <w:jc w:val="both"/>
        <w:rPr>
          <w:rFonts w:ascii="Arial" w:eastAsia="Times New Roman" w:hAnsi="Arial" w:cs="Arial"/>
          <w:b/>
          <w:sz w:val="20"/>
          <w:szCs w:val="20"/>
        </w:rPr>
      </w:pPr>
      <w:r w:rsidRPr="006A1ADC">
        <w:rPr>
          <w:rFonts w:ascii="Arial" w:eastAsia="Times New Roman" w:hAnsi="Arial" w:cs="Arial"/>
          <w:b/>
          <w:sz w:val="20"/>
          <w:szCs w:val="20"/>
        </w:rPr>
        <w:t xml:space="preserve">    </w:t>
      </w:r>
    </w:p>
    <w:p w14:paraId="20E244C0" w14:textId="7F5ECCB4" w:rsidR="00BB05C8" w:rsidRDefault="00BB05C8" w:rsidP="00073194">
      <w:pPr>
        <w:tabs>
          <w:tab w:val="left" w:pos="720"/>
        </w:tabs>
        <w:autoSpaceDE w:val="0"/>
        <w:autoSpaceDN w:val="0"/>
        <w:adjustRightInd w:val="0"/>
        <w:spacing w:after="0" w:line="240" w:lineRule="auto"/>
        <w:ind w:left="720"/>
        <w:jc w:val="both"/>
        <w:rPr>
          <w:rFonts w:ascii="Times New Roman" w:hAnsi="Times New Roman" w:cs="Times New Roman"/>
        </w:rPr>
      </w:pPr>
    </w:p>
    <w:p w14:paraId="0915A9F5" w14:textId="07BAFD30" w:rsidR="00046A1B" w:rsidRDefault="00890A4E" w:rsidP="00073194">
      <w:pPr>
        <w:tabs>
          <w:tab w:val="left" w:pos="720"/>
        </w:tabs>
        <w:autoSpaceDE w:val="0"/>
        <w:autoSpaceDN w:val="0"/>
        <w:adjustRightInd w:val="0"/>
        <w:spacing w:after="0" w:line="240" w:lineRule="auto"/>
        <w:jc w:val="both"/>
        <w:rPr>
          <w:rFonts w:ascii="Times New Roman" w:hAnsi="Times New Roman" w:cs="Times New Roman"/>
        </w:rPr>
      </w:pPr>
      <w:r w:rsidRPr="00890A4E">
        <w:rPr>
          <w:rFonts w:ascii="Times New Roman" w:hAnsi="Times New Roman" w:cs="Times New Roman"/>
          <w:b/>
          <w:bCs/>
        </w:rPr>
        <w:t>Medical Record Request</w:t>
      </w:r>
    </w:p>
    <w:p w14:paraId="4CD451B9" w14:textId="0FA6AA23" w:rsidR="00046A1B" w:rsidRDefault="003112EE" w:rsidP="00073194">
      <w:pPr>
        <w:pStyle w:val="ListParagraph"/>
        <w:numPr>
          <w:ilvl w:val="0"/>
          <w:numId w:val="45"/>
        </w:numPr>
        <w:tabs>
          <w:tab w:val="left" w:pos="720"/>
        </w:tabs>
        <w:autoSpaceDE w:val="0"/>
        <w:autoSpaceDN w:val="0"/>
        <w:adjustRightInd w:val="0"/>
        <w:spacing w:after="0" w:line="240" w:lineRule="auto"/>
        <w:jc w:val="both"/>
        <w:rPr>
          <w:rFonts w:ascii="Times New Roman" w:hAnsi="Times New Roman" w:cs="Times New Roman"/>
        </w:rPr>
      </w:pPr>
      <w:r w:rsidRPr="00046A1B">
        <w:rPr>
          <w:rFonts w:ascii="Times New Roman" w:hAnsi="Times New Roman" w:cs="Times New Roman"/>
        </w:rPr>
        <w:t xml:space="preserve">The addition </w:t>
      </w:r>
      <w:r w:rsidR="006E3435" w:rsidRPr="00046A1B">
        <w:rPr>
          <w:rFonts w:ascii="Times New Roman" w:hAnsi="Times New Roman" w:cs="Times New Roman"/>
        </w:rPr>
        <w:t xml:space="preserve">of the </w:t>
      </w:r>
      <w:r w:rsidR="006E5AB8" w:rsidRPr="00046A1B">
        <w:rPr>
          <w:rFonts w:ascii="Times New Roman" w:hAnsi="Times New Roman" w:cs="Times New Roman"/>
        </w:rPr>
        <w:t xml:space="preserve">MassHealth specific </w:t>
      </w:r>
      <w:r w:rsidR="000C35F8" w:rsidRPr="00046A1B">
        <w:rPr>
          <w:rFonts w:ascii="Times New Roman" w:hAnsi="Times New Roman" w:cs="Times New Roman"/>
        </w:rPr>
        <w:t xml:space="preserve">NEWB-3, SUB-2 and SUB-3 </w:t>
      </w:r>
      <w:r w:rsidR="00191B56" w:rsidRPr="00046A1B">
        <w:rPr>
          <w:rFonts w:ascii="Times New Roman" w:hAnsi="Times New Roman" w:cs="Times New Roman"/>
        </w:rPr>
        <w:t>chart-based measures will likely increase the</w:t>
      </w:r>
      <w:r w:rsidR="00475CD3" w:rsidRPr="00046A1B">
        <w:rPr>
          <w:rFonts w:ascii="Times New Roman" w:hAnsi="Times New Roman" w:cs="Times New Roman"/>
        </w:rPr>
        <w:t xml:space="preserve"> </w:t>
      </w:r>
      <w:r w:rsidR="00BD3AEE" w:rsidRPr="00046A1B">
        <w:rPr>
          <w:rFonts w:ascii="Times New Roman" w:hAnsi="Times New Roman" w:cs="Times New Roman"/>
        </w:rPr>
        <w:t xml:space="preserve">number of </w:t>
      </w:r>
      <w:r w:rsidR="000C35F8" w:rsidRPr="00046A1B">
        <w:rPr>
          <w:rFonts w:ascii="Times New Roman" w:hAnsi="Times New Roman" w:cs="Times New Roman"/>
        </w:rPr>
        <w:t xml:space="preserve">medical records </w:t>
      </w:r>
      <w:r w:rsidR="001757E9" w:rsidRPr="00046A1B">
        <w:rPr>
          <w:rFonts w:ascii="Times New Roman" w:hAnsi="Times New Roman" w:cs="Times New Roman"/>
        </w:rPr>
        <w:t xml:space="preserve">that will be </w:t>
      </w:r>
      <w:r w:rsidR="00047CE5" w:rsidRPr="00046A1B">
        <w:rPr>
          <w:rFonts w:ascii="Times New Roman" w:hAnsi="Times New Roman" w:cs="Times New Roman"/>
        </w:rPr>
        <w:t xml:space="preserve">requested </w:t>
      </w:r>
      <w:r w:rsidR="006E3435" w:rsidRPr="00046A1B">
        <w:rPr>
          <w:rFonts w:ascii="Times New Roman" w:hAnsi="Times New Roman" w:cs="Times New Roman"/>
        </w:rPr>
        <w:t xml:space="preserve">for </w:t>
      </w:r>
      <w:r w:rsidR="00CD0262">
        <w:rPr>
          <w:rFonts w:ascii="Times New Roman" w:hAnsi="Times New Roman" w:cs="Times New Roman"/>
        </w:rPr>
        <w:t xml:space="preserve">CY23 </w:t>
      </w:r>
      <w:r w:rsidR="00BD3AEE" w:rsidRPr="00046A1B">
        <w:rPr>
          <w:rFonts w:ascii="Times New Roman" w:hAnsi="Times New Roman" w:cs="Times New Roman"/>
        </w:rPr>
        <w:t xml:space="preserve">data validation </w:t>
      </w:r>
      <w:r w:rsidR="00047CE5" w:rsidRPr="00046A1B">
        <w:rPr>
          <w:rFonts w:ascii="Times New Roman" w:hAnsi="Times New Roman" w:cs="Times New Roman"/>
        </w:rPr>
        <w:t xml:space="preserve">for each quarter </w:t>
      </w:r>
      <w:r w:rsidR="00BD3AEE" w:rsidRPr="00046A1B">
        <w:rPr>
          <w:rFonts w:ascii="Times New Roman" w:hAnsi="Times New Roman" w:cs="Times New Roman"/>
        </w:rPr>
        <w:t>to ensure reliability of data</w:t>
      </w:r>
      <w:r w:rsidR="000C35F8" w:rsidRPr="00046A1B">
        <w:rPr>
          <w:rFonts w:ascii="Times New Roman" w:hAnsi="Times New Roman" w:cs="Times New Roman"/>
        </w:rPr>
        <w:t xml:space="preserve">. </w:t>
      </w:r>
    </w:p>
    <w:p w14:paraId="6AA808AC" w14:textId="77777777" w:rsidR="002D5BAF" w:rsidRDefault="002D5BAF" w:rsidP="00073194">
      <w:pPr>
        <w:pStyle w:val="ListParagraph"/>
        <w:tabs>
          <w:tab w:val="left" w:pos="720"/>
        </w:tabs>
        <w:autoSpaceDE w:val="0"/>
        <w:autoSpaceDN w:val="0"/>
        <w:adjustRightInd w:val="0"/>
        <w:spacing w:after="0" w:line="240" w:lineRule="auto"/>
        <w:jc w:val="both"/>
        <w:rPr>
          <w:rFonts w:ascii="Times New Roman" w:hAnsi="Times New Roman" w:cs="Times New Roman"/>
        </w:rPr>
      </w:pPr>
    </w:p>
    <w:p w14:paraId="72E012F8" w14:textId="38BAA065" w:rsidR="00475CD3" w:rsidRPr="00046A1B" w:rsidRDefault="00047CE5" w:rsidP="00073194">
      <w:pPr>
        <w:pStyle w:val="ListParagraph"/>
        <w:numPr>
          <w:ilvl w:val="0"/>
          <w:numId w:val="45"/>
        </w:numPr>
        <w:tabs>
          <w:tab w:val="left" w:pos="720"/>
        </w:tabs>
        <w:autoSpaceDE w:val="0"/>
        <w:autoSpaceDN w:val="0"/>
        <w:adjustRightInd w:val="0"/>
        <w:spacing w:after="0" w:line="240" w:lineRule="auto"/>
        <w:jc w:val="both"/>
        <w:rPr>
          <w:rFonts w:ascii="Times New Roman" w:hAnsi="Times New Roman" w:cs="Times New Roman"/>
        </w:rPr>
      </w:pPr>
      <w:r w:rsidRPr="00046A1B">
        <w:rPr>
          <w:rFonts w:ascii="Times New Roman" w:hAnsi="Times New Roman" w:cs="Times New Roman"/>
        </w:rPr>
        <w:t xml:space="preserve">Changes to </w:t>
      </w:r>
      <w:r w:rsidR="00046A1B">
        <w:rPr>
          <w:rFonts w:ascii="Times New Roman" w:hAnsi="Times New Roman" w:cs="Times New Roman"/>
        </w:rPr>
        <w:t xml:space="preserve">CY23 </w:t>
      </w:r>
      <w:r w:rsidRPr="00046A1B">
        <w:rPr>
          <w:rFonts w:ascii="Times New Roman" w:hAnsi="Times New Roman" w:cs="Times New Roman"/>
        </w:rPr>
        <w:t xml:space="preserve">chart validation requirements will be further clarified in </w:t>
      </w:r>
      <w:r w:rsidR="00DC51FE" w:rsidRPr="00046A1B">
        <w:rPr>
          <w:rFonts w:ascii="Times New Roman" w:hAnsi="Times New Roman" w:cs="Times New Roman"/>
        </w:rPr>
        <w:t>the upcoming Acute RFA23 Section 7B amendment.</w:t>
      </w:r>
    </w:p>
    <w:p w14:paraId="18796851" w14:textId="04A3B35C" w:rsidR="00D17301" w:rsidRPr="00890A4E" w:rsidRDefault="00D17301" w:rsidP="00073194">
      <w:pPr>
        <w:tabs>
          <w:tab w:val="left" w:pos="720"/>
        </w:tabs>
        <w:autoSpaceDE w:val="0"/>
        <w:autoSpaceDN w:val="0"/>
        <w:adjustRightInd w:val="0"/>
        <w:spacing w:after="0" w:line="240" w:lineRule="auto"/>
        <w:jc w:val="both"/>
        <w:rPr>
          <w:rFonts w:ascii="Times New Roman" w:hAnsi="Times New Roman" w:cs="Times New Roman"/>
        </w:rPr>
      </w:pPr>
    </w:p>
    <w:p w14:paraId="17249249" w14:textId="710CC765" w:rsidR="00D17301" w:rsidRDefault="00D17301" w:rsidP="00073194">
      <w:pPr>
        <w:tabs>
          <w:tab w:val="left" w:pos="720"/>
        </w:tabs>
        <w:autoSpaceDE w:val="0"/>
        <w:autoSpaceDN w:val="0"/>
        <w:adjustRightInd w:val="0"/>
        <w:spacing w:after="0" w:line="240" w:lineRule="auto"/>
        <w:jc w:val="both"/>
        <w:rPr>
          <w:rFonts w:ascii="Times New Roman" w:hAnsi="Times New Roman" w:cs="Times New Roman"/>
          <w:color w:val="FF0000"/>
        </w:rPr>
      </w:pPr>
    </w:p>
    <w:p w14:paraId="124A5578" w14:textId="43915C23" w:rsidR="00D17301" w:rsidRPr="006E5AB8" w:rsidRDefault="00D17301" w:rsidP="00073194">
      <w:pPr>
        <w:tabs>
          <w:tab w:val="left" w:pos="720"/>
        </w:tabs>
        <w:autoSpaceDE w:val="0"/>
        <w:autoSpaceDN w:val="0"/>
        <w:adjustRightInd w:val="0"/>
        <w:spacing w:after="0" w:line="240" w:lineRule="auto"/>
        <w:jc w:val="both"/>
        <w:rPr>
          <w:rFonts w:ascii="Times New Roman" w:hAnsi="Times New Roman" w:cs="Times New Roman"/>
        </w:rPr>
      </w:pPr>
      <w:r w:rsidRPr="006E5AB8">
        <w:rPr>
          <w:rFonts w:ascii="Times New Roman" w:hAnsi="Times New Roman" w:cs="Times New Roman"/>
        </w:rPr>
        <w:t>Please contact MassQEX Help</w:t>
      </w:r>
      <w:r w:rsidR="007F1036" w:rsidRPr="006E5AB8">
        <w:rPr>
          <w:rFonts w:ascii="Times New Roman" w:hAnsi="Times New Roman" w:cs="Times New Roman"/>
        </w:rPr>
        <w:t xml:space="preserve"> </w:t>
      </w:r>
      <w:r w:rsidRPr="006E5AB8">
        <w:rPr>
          <w:rFonts w:ascii="Times New Roman" w:hAnsi="Times New Roman" w:cs="Times New Roman"/>
        </w:rPr>
        <w:t xml:space="preserve">Desk at </w:t>
      </w:r>
      <w:hyperlink r:id="rId42" w:history="1">
        <w:r w:rsidRPr="00C579DD">
          <w:rPr>
            <w:rStyle w:val="Hyperlink"/>
            <w:rFonts w:ascii="Times New Roman" w:hAnsi="Times New Roman" w:cs="Times New Roman"/>
          </w:rPr>
          <w:t>massqexhelp@telligen.com</w:t>
        </w:r>
      </w:hyperlink>
      <w:r>
        <w:rPr>
          <w:rFonts w:ascii="Times New Roman" w:hAnsi="Times New Roman" w:cs="Times New Roman"/>
          <w:color w:val="FF0000"/>
        </w:rPr>
        <w:t xml:space="preserve"> </w:t>
      </w:r>
      <w:r w:rsidRPr="006E5AB8">
        <w:rPr>
          <w:rFonts w:ascii="Times New Roman" w:hAnsi="Times New Roman" w:cs="Times New Roman"/>
        </w:rPr>
        <w:t xml:space="preserve">if you have questions about </w:t>
      </w:r>
      <w:r w:rsidR="007F1036" w:rsidRPr="006E5AB8">
        <w:rPr>
          <w:rFonts w:ascii="Times New Roman" w:hAnsi="Times New Roman" w:cs="Times New Roman"/>
        </w:rPr>
        <w:t>the contents of this document.</w:t>
      </w:r>
    </w:p>
    <w:sectPr w:rsidR="00D17301" w:rsidRPr="006E5AB8" w:rsidSect="00017201">
      <w:pgSz w:w="12240" w:h="15840"/>
      <w:pgMar w:top="1008" w:right="1008" w:bottom="1008" w:left="1008" w:header="490"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E9000" w14:textId="77777777" w:rsidR="00AF6DD9" w:rsidRDefault="00AF6DD9" w:rsidP="00BA5A8B">
      <w:pPr>
        <w:spacing w:after="0" w:line="240" w:lineRule="auto"/>
      </w:pPr>
      <w:r>
        <w:separator/>
      </w:r>
    </w:p>
  </w:endnote>
  <w:endnote w:type="continuationSeparator" w:id="0">
    <w:p w14:paraId="2F00A64D" w14:textId="77777777" w:rsidR="00AF6DD9" w:rsidRDefault="00AF6DD9" w:rsidP="00BA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AF73" w14:textId="18E9D302" w:rsidR="00C131B0" w:rsidRDefault="00C131B0" w:rsidP="00C131B0">
    <w:pPr>
      <w:pStyle w:val="Footer"/>
    </w:pPr>
    <w:r w:rsidRPr="009D225B">
      <w:rPr>
        <w:rFonts w:ascii="Times New Roman" w:eastAsia="Times New Roman" w:hAnsi="Times New Roman" w:cs="Times New Roman"/>
        <w:sz w:val="16"/>
        <w:szCs w:val="16"/>
        <w:lang w:eastAsia="x-none"/>
      </w:rPr>
      <w:t>RY202</w:t>
    </w:r>
    <w:r w:rsidR="00F975A3" w:rsidRPr="009D225B">
      <w:rPr>
        <w:rFonts w:ascii="Times New Roman" w:eastAsia="Times New Roman" w:hAnsi="Times New Roman" w:cs="Times New Roman"/>
        <w:sz w:val="16"/>
        <w:szCs w:val="16"/>
        <w:lang w:eastAsia="x-none"/>
      </w:rPr>
      <w:t>3</w:t>
    </w:r>
    <w:r w:rsidRPr="009D225B">
      <w:rPr>
        <w:rFonts w:ascii="Times New Roman" w:eastAsia="Times New Roman" w:hAnsi="Times New Roman" w:cs="Times New Roman"/>
        <w:sz w:val="16"/>
        <w:szCs w:val="16"/>
        <w:lang w:eastAsia="x-none"/>
      </w:rPr>
      <w:t xml:space="preserve"> </w:t>
    </w:r>
    <w:r w:rsidRPr="009D225B">
      <w:rPr>
        <w:rFonts w:ascii="Times New Roman" w:eastAsia="Times New Roman" w:hAnsi="Times New Roman" w:cs="Times New Roman"/>
        <w:sz w:val="16"/>
        <w:szCs w:val="16"/>
        <w:lang w:val="x-none" w:eastAsia="x-none"/>
      </w:rPr>
      <w:t xml:space="preserve">EOHHS </w:t>
    </w:r>
    <w:r w:rsidRPr="009D225B">
      <w:rPr>
        <w:rFonts w:ascii="Times New Roman" w:eastAsia="Times New Roman" w:hAnsi="Times New Roman" w:cs="Times New Roman"/>
        <w:sz w:val="16"/>
        <w:szCs w:val="16"/>
        <w:lang w:eastAsia="x-none"/>
      </w:rPr>
      <w:t xml:space="preserve">Manual Release Notes </w:t>
    </w:r>
    <w:r w:rsidRPr="009D225B">
      <w:rPr>
        <w:rFonts w:ascii="Times New Roman" w:eastAsia="Times New Roman" w:hAnsi="Times New Roman" w:cs="Times New Roman"/>
        <w:sz w:val="16"/>
        <w:szCs w:val="16"/>
        <w:lang w:val="x-none" w:eastAsia="x-none"/>
      </w:rPr>
      <w:t>(</w:t>
    </w:r>
    <w:r w:rsidRPr="009D225B">
      <w:rPr>
        <w:rFonts w:ascii="Times New Roman" w:eastAsia="Times New Roman" w:hAnsi="Times New Roman" w:cs="Times New Roman"/>
        <w:sz w:val="16"/>
        <w:szCs w:val="16"/>
        <w:lang w:eastAsia="x-none"/>
      </w:rPr>
      <w:t>v1</w:t>
    </w:r>
    <w:r w:rsidR="00F975A3" w:rsidRPr="009D225B">
      <w:rPr>
        <w:rFonts w:ascii="Times New Roman" w:eastAsia="Times New Roman" w:hAnsi="Times New Roman" w:cs="Times New Roman"/>
        <w:sz w:val="16"/>
        <w:szCs w:val="16"/>
        <w:lang w:eastAsia="x-none"/>
      </w:rPr>
      <w:t>6</w:t>
    </w:r>
    <w:r w:rsidRPr="009D225B">
      <w:rPr>
        <w:rFonts w:ascii="Times New Roman" w:eastAsia="Times New Roman" w:hAnsi="Times New Roman" w:cs="Times New Roman"/>
        <w:sz w:val="16"/>
        <w:szCs w:val="16"/>
        <w:lang w:eastAsia="x-none"/>
      </w:rPr>
      <w:t>.1</w:t>
    </w:r>
    <w:r w:rsidRPr="009D225B">
      <w:rPr>
        <w:rFonts w:ascii="Times New Roman" w:eastAsia="Times New Roman" w:hAnsi="Times New Roman" w:cs="Times New Roman"/>
        <w:sz w:val="16"/>
        <w:szCs w:val="16"/>
        <w:lang w:val="x-none" w:eastAsia="x-none"/>
      </w:rPr>
      <w:t>)</w:t>
    </w:r>
    <w:r w:rsidRPr="00EB13B4">
      <w:rPr>
        <w:rFonts w:ascii="Times New Roman" w:eastAsia="Times New Roman" w:hAnsi="Times New Roman" w:cs="Times New Roman"/>
        <w:sz w:val="16"/>
        <w:szCs w:val="16"/>
        <w:lang w:eastAsia="x-none"/>
      </w:rPr>
      <w:t xml:space="preserve"> </w:t>
    </w:r>
    <w:r w:rsidR="00A85187">
      <w:rPr>
        <w:rFonts w:ascii="Times New Roman" w:eastAsia="Times New Roman" w:hAnsi="Times New Roman" w:cs="Times New Roman"/>
        <w:sz w:val="16"/>
        <w:szCs w:val="16"/>
        <w:lang w:eastAsia="x-none"/>
      </w:rPr>
      <w:t>- Reposted</w:t>
    </w:r>
    <w:r>
      <w:rPr>
        <w:rFonts w:ascii="Times New Roman" w:eastAsia="Times New Roman" w:hAnsi="Times New Roman" w:cs="Times New Roman"/>
        <w:sz w:val="16"/>
        <w:szCs w:val="16"/>
        <w:lang w:eastAsia="x-none"/>
      </w:rPr>
      <w:tab/>
    </w:r>
    <w:r>
      <w:rPr>
        <w:rFonts w:ascii="Times New Roman" w:eastAsia="Times New Roman" w:hAnsi="Times New Roman" w:cs="Times New Roman"/>
        <w:sz w:val="16"/>
        <w:szCs w:val="16"/>
        <w:lang w:eastAsia="x-none"/>
      </w:rPr>
      <w:tab/>
    </w:r>
    <w:sdt>
      <w:sdtPr>
        <w:rPr>
          <w:rFonts w:ascii="Times New Roman" w:hAnsi="Times New Roman" w:cs="Times New Roman"/>
        </w:rPr>
        <w:id w:val="483121355"/>
        <w:docPartObj>
          <w:docPartGallery w:val="Page Numbers (Bottom of Page)"/>
          <w:docPartUnique/>
        </w:docPartObj>
      </w:sdtPr>
      <w:sdtEndPr/>
      <w:sdtContent>
        <w:r w:rsidRPr="00E847A5">
          <w:rPr>
            <w:rFonts w:ascii="Times New Roman" w:hAnsi="Times New Roman" w:cs="Times New Roman"/>
          </w:rPr>
          <w:t xml:space="preserve">Page | </w:t>
        </w:r>
        <w:r w:rsidRPr="00E847A5">
          <w:rPr>
            <w:rFonts w:ascii="Times New Roman" w:hAnsi="Times New Roman" w:cs="Times New Roman"/>
          </w:rPr>
          <w:fldChar w:fldCharType="begin"/>
        </w:r>
        <w:r w:rsidRPr="00E847A5">
          <w:rPr>
            <w:rFonts w:ascii="Times New Roman" w:hAnsi="Times New Roman" w:cs="Times New Roman"/>
          </w:rPr>
          <w:instrText xml:space="preserve"> PAGE   \* MERGEFORMAT </w:instrText>
        </w:r>
        <w:r w:rsidRPr="00E847A5">
          <w:rPr>
            <w:rFonts w:ascii="Times New Roman" w:hAnsi="Times New Roman" w:cs="Times New Roman"/>
          </w:rPr>
          <w:fldChar w:fldCharType="separate"/>
        </w:r>
        <w:r w:rsidR="002A6EAC">
          <w:rPr>
            <w:rFonts w:ascii="Times New Roman" w:hAnsi="Times New Roman" w:cs="Times New Roman"/>
            <w:noProof/>
          </w:rPr>
          <w:t>2</w:t>
        </w:r>
        <w:r w:rsidRPr="00E847A5">
          <w:rPr>
            <w:rFonts w:ascii="Times New Roman" w:hAnsi="Times New Roman" w:cs="Times New Roman"/>
            <w:noProof/>
          </w:rPr>
          <w:fldChar w:fldCharType="end"/>
        </w:r>
        <w:r w:rsidRPr="00E847A5">
          <w:rPr>
            <w:rFonts w:ascii="Times New Roman" w:hAnsi="Times New Roman" w:cs="Times New Roman"/>
          </w:rPr>
          <w:t xml:space="preserve"> </w:t>
        </w:r>
      </w:sdtContent>
    </w:sdt>
  </w:p>
  <w:p w14:paraId="0BD8E78C" w14:textId="77777777" w:rsidR="00A62D62" w:rsidRPr="00AD0261" w:rsidRDefault="00A62D62" w:rsidP="00AD0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25C6" w14:textId="77777777" w:rsidR="00AF6DD9" w:rsidRDefault="00AF6DD9" w:rsidP="00BA5A8B">
      <w:pPr>
        <w:spacing w:after="0" w:line="240" w:lineRule="auto"/>
      </w:pPr>
      <w:r>
        <w:separator/>
      </w:r>
    </w:p>
  </w:footnote>
  <w:footnote w:type="continuationSeparator" w:id="0">
    <w:p w14:paraId="213B9647" w14:textId="77777777" w:rsidR="00AF6DD9" w:rsidRDefault="00AF6DD9" w:rsidP="00BA5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C58"/>
    <w:multiLevelType w:val="hybridMultilevel"/>
    <w:tmpl w:val="871CDA82"/>
    <w:lvl w:ilvl="0" w:tplc="5B927162">
      <w:start w:val="1"/>
      <w:numFmt w:val="decimal"/>
      <w:lvlText w:val="%1."/>
      <w:lvlJc w:val="left"/>
      <w:pPr>
        <w:ind w:left="360" w:hanging="360"/>
      </w:pPr>
      <w:rPr>
        <w:rFonts w:cs="Times New Roman" w:hint="default"/>
        <w:b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2E700A2"/>
    <w:multiLevelType w:val="hybridMultilevel"/>
    <w:tmpl w:val="EBA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A2CC9"/>
    <w:multiLevelType w:val="hybridMultilevel"/>
    <w:tmpl w:val="9362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B306E"/>
    <w:multiLevelType w:val="multilevel"/>
    <w:tmpl w:val="38C0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A4E81"/>
    <w:multiLevelType w:val="hybridMultilevel"/>
    <w:tmpl w:val="D8F24426"/>
    <w:lvl w:ilvl="0" w:tplc="8FECDDA8">
      <w:start w:val="1"/>
      <w:numFmt w:val="decimal"/>
      <w:lvlText w:val="%1."/>
      <w:lvlJc w:val="left"/>
      <w:pPr>
        <w:ind w:left="360" w:hanging="360"/>
      </w:pPr>
      <w:rPr>
        <w:rFonts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A6CE5"/>
    <w:multiLevelType w:val="hybridMultilevel"/>
    <w:tmpl w:val="BB009BD0"/>
    <w:lvl w:ilvl="0" w:tplc="741816C6">
      <w:start w:val="1"/>
      <w:numFmt w:val="bullet"/>
      <w:lvlText w:val=""/>
      <w:lvlJc w:val="left"/>
      <w:pPr>
        <w:ind w:left="360" w:hanging="360"/>
      </w:pPr>
      <w:rPr>
        <w:rFonts w:ascii="Symbol" w:hAnsi="Symbol" w:hint="default"/>
        <w:b w:val="0"/>
        <w:i w:val="0"/>
        <w:sz w:val="16"/>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9D5462"/>
    <w:multiLevelType w:val="hybridMultilevel"/>
    <w:tmpl w:val="4A32C4E6"/>
    <w:lvl w:ilvl="0" w:tplc="0EB6C07C">
      <w:start w:val="1"/>
      <w:numFmt w:val="lowerLetter"/>
      <w:lvlText w:val="%1."/>
      <w:lvlJc w:val="left"/>
      <w:pPr>
        <w:ind w:left="900" w:hanging="360"/>
      </w:pPr>
      <w:rPr>
        <w:rFonts w:ascii="Arial" w:hAnsi="Arial" w:hint="default"/>
        <w:b w:val="0"/>
        <w:i w:val="0"/>
        <w:color w:val="auto"/>
        <w:sz w:val="22"/>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51444C7"/>
    <w:multiLevelType w:val="hybridMultilevel"/>
    <w:tmpl w:val="F776F8C0"/>
    <w:lvl w:ilvl="0" w:tplc="5D6C8A38">
      <w:start w:val="1"/>
      <w:numFmt w:val="bullet"/>
      <w:lvlText w:val=""/>
      <w:lvlJc w:val="left"/>
      <w:pPr>
        <w:tabs>
          <w:tab w:val="num" w:pos="360"/>
        </w:tabs>
        <w:ind w:left="360" w:hanging="360"/>
      </w:pPr>
      <w:rPr>
        <w:rFonts w:ascii="Symbol" w:hAnsi="Symbol" w:hint="default"/>
        <w:color w:val="auto"/>
        <w:sz w:val="16"/>
        <w:szCs w:val="16"/>
      </w:rPr>
    </w:lvl>
    <w:lvl w:ilvl="1" w:tplc="0409000B">
      <w:start w:val="1"/>
      <w:numFmt w:val="bullet"/>
      <w:lvlText w:val=""/>
      <w:lvlJc w:val="left"/>
      <w:pPr>
        <w:tabs>
          <w:tab w:val="num" w:pos="360"/>
        </w:tabs>
        <w:ind w:left="360" w:hanging="360"/>
      </w:pPr>
      <w:rPr>
        <w:rFonts w:ascii="Wingdings" w:hAnsi="Wingdings" w:hint="default"/>
        <w:color w:val="auto"/>
        <w:sz w:val="16"/>
        <w:szCs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19BC0309"/>
    <w:multiLevelType w:val="hybridMultilevel"/>
    <w:tmpl w:val="313E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B4D0C"/>
    <w:multiLevelType w:val="multilevel"/>
    <w:tmpl w:val="25E638D8"/>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32136"/>
    <w:multiLevelType w:val="hybridMultilevel"/>
    <w:tmpl w:val="BADAABD4"/>
    <w:lvl w:ilvl="0" w:tplc="2CF65808">
      <w:start w:val="1"/>
      <w:numFmt w:val="upperLetter"/>
      <w:lvlText w:val="%1."/>
      <w:lvlJc w:val="left"/>
      <w:pPr>
        <w:ind w:left="360" w:hanging="360"/>
      </w:pPr>
      <w:rPr>
        <w:rFonts w:ascii="Times New Roman Bold" w:hAnsi="Times New Roman Bold" w:hint="default"/>
        <w:b/>
        <w:i w:val="0"/>
        <w:color w:val="auto"/>
        <w:sz w:val="24"/>
        <w:szCs w:val="20"/>
      </w:rPr>
    </w:lvl>
    <w:lvl w:ilvl="1" w:tplc="13F64AC0">
      <w:start w:val="1"/>
      <w:numFmt w:val="decimal"/>
      <w:lvlText w:val="%2."/>
      <w:lvlJc w:val="left"/>
      <w:pPr>
        <w:ind w:left="1080" w:hanging="360"/>
      </w:pPr>
      <w:rPr>
        <w:rFonts w:ascii="Times New Roman" w:hAnsi="Times New Roman" w:cs="Times New Roman" w:hint="default"/>
        <w:b w:val="0"/>
        <w:i w:val="0"/>
        <w:color w:val="auto"/>
        <w:sz w:val="22"/>
        <w:szCs w:val="2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A903A0"/>
    <w:multiLevelType w:val="multilevel"/>
    <w:tmpl w:val="6EFACBC4"/>
    <w:lvl w:ilvl="0">
      <w:start w:val="1"/>
      <w:numFmt w:val="bullet"/>
      <w:lvlText w:val=""/>
      <w:lvlJc w:val="left"/>
      <w:pPr>
        <w:tabs>
          <w:tab w:val="num" w:pos="28"/>
        </w:tabs>
        <w:ind w:left="28" w:hanging="360"/>
      </w:pPr>
      <w:rPr>
        <w:rFonts w:ascii="Symbol" w:hAnsi="Symbol" w:hint="default"/>
        <w:sz w:val="20"/>
      </w:rPr>
    </w:lvl>
    <w:lvl w:ilvl="1">
      <w:start w:val="1"/>
      <w:numFmt w:val="bullet"/>
      <w:lvlText w:val="o"/>
      <w:lvlJc w:val="left"/>
      <w:pPr>
        <w:tabs>
          <w:tab w:val="num" w:pos="748"/>
        </w:tabs>
        <w:ind w:left="748" w:hanging="360"/>
      </w:pPr>
      <w:rPr>
        <w:rFonts w:ascii="Courier New" w:hAnsi="Courier New" w:hint="default"/>
        <w:sz w:val="20"/>
      </w:rPr>
    </w:lvl>
    <w:lvl w:ilvl="2">
      <w:start w:val="1"/>
      <w:numFmt w:val="bullet"/>
      <w:lvlText w:val=""/>
      <w:lvlJc w:val="left"/>
      <w:pPr>
        <w:tabs>
          <w:tab w:val="num" w:pos="1468"/>
        </w:tabs>
        <w:ind w:left="1468" w:hanging="360"/>
      </w:pPr>
      <w:rPr>
        <w:rFonts w:ascii="Wingdings" w:hAnsi="Wingdings" w:hint="default"/>
        <w:sz w:val="20"/>
      </w:rPr>
    </w:lvl>
    <w:lvl w:ilvl="3" w:tentative="1">
      <w:start w:val="1"/>
      <w:numFmt w:val="bullet"/>
      <w:lvlText w:val=""/>
      <w:lvlJc w:val="left"/>
      <w:pPr>
        <w:tabs>
          <w:tab w:val="num" w:pos="2188"/>
        </w:tabs>
        <w:ind w:left="2188" w:hanging="360"/>
      </w:pPr>
      <w:rPr>
        <w:rFonts w:ascii="Wingdings" w:hAnsi="Wingdings" w:hint="default"/>
        <w:sz w:val="20"/>
      </w:rPr>
    </w:lvl>
    <w:lvl w:ilvl="4" w:tentative="1">
      <w:start w:val="1"/>
      <w:numFmt w:val="bullet"/>
      <w:lvlText w:val=""/>
      <w:lvlJc w:val="left"/>
      <w:pPr>
        <w:tabs>
          <w:tab w:val="num" w:pos="2908"/>
        </w:tabs>
        <w:ind w:left="2908" w:hanging="360"/>
      </w:pPr>
      <w:rPr>
        <w:rFonts w:ascii="Wingdings" w:hAnsi="Wingdings" w:hint="default"/>
        <w:sz w:val="20"/>
      </w:rPr>
    </w:lvl>
    <w:lvl w:ilvl="5" w:tentative="1">
      <w:start w:val="1"/>
      <w:numFmt w:val="bullet"/>
      <w:lvlText w:val=""/>
      <w:lvlJc w:val="left"/>
      <w:pPr>
        <w:tabs>
          <w:tab w:val="num" w:pos="3628"/>
        </w:tabs>
        <w:ind w:left="3628" w:hanging="360"/>
      </w:pPr>
      <w:rPr>
        <w:rFonts w:ascii="Wingdings" w:hAnsi="Wingdings" w:hint="default"/>
        <w:sz w:val="20"/>
      </w:rPr>
    </w:lvl>
    <w:lvl w:ilvl="6" w:tentative="1">
      <w:start w:val="1"/>
      <w:numFmt w:val="bullet"/>
      <w:lvlText w:val=""/>
      <w:lvlJc w:val="left"/>
      <w:pPr>
        <w:tabs>
          <w:tab w:val="num" w:pos="4348"/>
        </w:tabs>
        <w:ind w:left="4348" w:hanging="360"/>
      </w:pPr>
      <w:rPr>
        <w:rFonts w:ascii="Wingdings" w:hAnsi="Wingdings" w:hint="default"/>
        <w:sz w:val="20"/>
      </w:rPr>
    </w:lvl>
    <w:lvl w:ilvl="7" w:tentative="1">
      <w:start w:val="1"/>
      <w:numFmt w:val="bullet"/>
      <w:lvlText w:val=""/>
      <w:lvlJc w:val="left"/>
      <w:pPr>
        <w:tabs>
          <w:tab w:val="num" w:pos="5068"/>
        </w:tabs>
        <w:ind w:left="5068" w:hanging="360"/>
      </w:pPr>
      <w:rPr>
        <w:rFonts w:ascii="Wingdings" w:hAnsi="Wingdings" w:hint="default"/>
        <w:sz w:val="20"/>
      </w:rPr>
    </w:lvl>
    <w:lvl w:ilvl="8" w:tentative="1">
      <w:start w:val="1"/>
      <w:numFmt w:val="bullet"/>
      <w:lvlText w:val=""/>
      <w:lvlJc w:val="left"/>
      <w:pPr>
        <w:tabs>
          <w:tab w:val="num" w:pos="5788"/>
        </w:tabs>
        <w:ind w:left="5788" w:hanging="360"/>
      </w:pPr>
      <w:rPr>
        <w:rFonts w:ascii="Wingdings" w:hAnsi="Wingdings" w:hint="default"/>
        <w:sz w:val="20"/>
      </w:rPr>
    </w:lvl>
  </w:abstractNum>
  <w:abstractNum w:abstractNumId="12" w15:restartNumberingAfterBreak="0">
    <w:nsid w:val="21853583"/>
    <w:multiLevelType w:val="hybridMultilevel"/>
    <w:tmpl w:val="2082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B369D"/>
    <w:multiLevelType w:val="hybridMultilevel"/>
    <w:tmpl w:val="AFFE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17CC0"/>
    <w:multiLevelType w:val="hybridMultilevel"/>
    <w:tmpl w:val="4D90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F2D8E"/>
    <w:multiLevelType w:val="hybridMultilevel"/>
    <w:tmpl w:val="36524220"/>
    <w:lvl w:ilvl="0" w:tplc="1CAE8C1A">
      <w:start w:val="1"/>
      <w:numFmt w:val="decimal"/>
      <w:lvlText w:val="%1)"/>
      <w:lvlJc w:val="left"/>
      <w:pPr>
        <w:ind w:left="720" w:hanging="360"/>
      </w:pPr>
      <w:rPr>
        <w:rFonts w:ascii="Times New Roman" w:hAnsi="Times New Roman" w:hint="default"/>
        <w:b w:val="0"/>
        <w:i w:val="0"/>
        <w:color w:val="auto"/>
        <w:sz w:val="22"/>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33CFD"/>
    <w:multiLevelType w:val="multilevel"/>
    <w:tmpl w:val="D484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44152"/>
    <w:multiLevelType w:val="hybridMultilevel"/>
    <w:tmpl w:val="282ED1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EC1CA2"/>
    <w:multiLevelType w:val="hybridMultilevel"/>
    <w:tmpl w:val="466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E3575"/>
    <w:multiLevelType w:val="hybridMultilevel"/>
    <w:tmpl w:val="19460EBE"/>
    <w:lvl w:ilvl="0" w:tplc="DD163B56">
      <w:start w:val="1"/>
      <w:numFmt w:val="bullet"/>
      <w:lvlText w:val=""/>
      <w:lvlJc w:val="left"/>
      <w:pPr>
        <w:ind w:left="360" w:hanging="360"/>
      </w:pPr>
      <w:rPr>
        <w:rFonts w:ascii="Symbol" w:hAnsi="Symbol" w:hint="default"/>
        <w:color w:val="auto"/>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DE76F1"/>
    <w:multiLevelType w:val="hybridMultilevel"/>
    <w:tmpl w:val="9516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70205A"/>
    <w:multiLevelType w:val="multilevel"/>
    <w:tmpl w:val="BDD65060"/>
    <w:lvl w:ilvl="0">
      <w:start w:val="1"/>
      <w:numFmt w:val="bullet"/>
      <w:lvlText w:val=""/>
      <w:lvlJc w:val="left"/>
      <w:pPr>
        <w:tabs>
          <w:tab w:val="num" w:pos="28"/>
        </w:tabs>
        <w:ind w:left="28" w:hanging="360"/>
      </w:pPr>
      <w:rPr>
        <w:rFonts w:ascii="Symbol" w:hAnsi="Symbol" w:hint="default"/>
        <w:sz w:val="20"/>
      </w:rPr>
    </w:lvl>
    <w:lvl w:ilvl="1" w:tentative="1">
      <w:start w:val="1"/>
      <w:numFmt w:val="bullet"/>
      <w:lvlText w:val="o"/>
      <w:lvlJc w:val="left"/>
      <w:pPr>
        <w:tabs>
          <w:tab w:val="num" w:pos="748"/>
        </w:tabs>
        <w:ind w:left="748" w:hanging="360"/>
      </w:pPr>
      <w:rPr>
        <w:rFonts w:ascii="Courier New" w:hAnsi="Courier New" w:hint="default"/>
        <w:sz w:val="20"/>
      </w:rPr>
    </w:lvl>
    <w:lvl w:ilvl="2" w:tentative="1">
      <w:start w:val="1"/>
      <w:numFmt w:val="bullet"/>
      <w:lvlText w:val=""/>
      <w:lvlJc w:val="left"/>
      <w:pPr>
        <w:tabs>
          <w:tab w:val="num" w:pos="1468"/>
        </w:tabs>
        <w:ind w:left="1468" w:hanging="360"/>
      </w:pPr>
      <w:rPr>
        <w:rFonts w:ascii="Wingdings" w:hAnsi="Wingdings" w:hint="default"/>
        <w:sz w:val="20"/>
      </w:rPr>
    </w:lvl>
    <w:lvl w:ilvl="3" w:tentative="1">
      <w:start w:val="1"/>
      <w:numFmt w:val="bullet"/>
      <w:lvlText w:val=""/>
      <w:lvlJc w:val="left"/>
      <w:pPr>
        <w:tabs>
          <w:tab w:val="num" w:pos="2188"/>
        </w:tabs>
        <w:ind w:left="2188" w:hanging="360"/>
      </w:pPr>
      <w:rPr>
        <w:rFonts w:ascii="Wingdings" w:hAnsi="Wingdings" w:hint="default"/>
        <w:sz w:val="20"/>
      </w:rPr>
    </w:lvl>
    <w:lvl w:ilvl="4" w:tentative="1">
      <w:start w:val="1"/>
      <w:numFmt w:val="bullet"/>
      <w:lvlText w:val=""/>
      <w:lvlJc w:val="left"/>
      <w:pPr>
        <w:tabs>
          <w:tab w:val="num" w:pos="2908"/>
        </w:tabs>
        <w:ind w:left="2908" w:hanging="360"/>
      </w:pPr>
      <w:rPr>
        <w:rFonts w:ascii="Wingdings" w:hAnsi="Wingdings" w:hint="default"/>
        <w:sz w:val="20"/>
      </w:rPr>
    </w:lvl>
    <w:lvl w:ilvl="5" w:tentative="1">
      <w:start w:val="1"/>
      <w:numFmt w:val="bullet"/>
      <w:lvlText w:val=""/>
      <w:lvlJc w:val="left"/>
      <w:pPr>
        <w:tabs>
          <w:tab w:val="num" w:pos="3628"/>
        </w:tabs>
        <w:ind w:left="3628" w:hanging="360"/>
      </w:pPr>
      <w:rPr>
        <w:rFonts w:ascii="Wingdings" w:hAnsi="Wingdings" w:hint="default"/>
        <w:sz w:val="20"/>
      </w:rPr>
    </w:lvl>
    <w:lvl w:ilvl="6" w:tentative="1">
      <w:start w:val="1"/>
      <w:numFmt w:val="bullet"/>
      <w:lvlText w:val=""/>
      <w:lvlJc w:val="left"/>
      <w:pPr>
        <w:tabs>
          <w:tab w:val="num" w:pos="4348"/>
        </w:tabs>
        <w:ind w:left="4348" w:hanging="360"/>
      </w:pPr>
      <w:rPr>
        <w:rFonts w:ascii="Wingdings" w:hAnsi="Wingdings" w:hint="default"/>
        <w:sz w:val="20"/>
      </w:rPr>
    </w:lvl>
    <w:lvl w:ilvl="7" w:tentative="1">
      <w:start w:val="1"/>
      <w:numFmt w:val="bullet"/>
      <w:lvlText w:val=""/>
      <w:lvlJc w:val="left"/>
      <w:pPr>
        <w:tabs>
          <w:tab w:val="num" w:pos="5068"/>
        </w:tabs>
        <w:ind w:left="5068" w:hanging="360"/>
      </w:pPr>
      <w:rPr>
        <w:rFonts w:ascii="Wingdings" w:hAnsi="Wingdings" w:hint="default"/>
        <w:sz w:val="20"/>
      </w:rPr>
    </w:lvl>
    <w:lvl w:ilvl="8" w:tentative="1">
      <w:start w:val="1"/>
      <w:numFmt w:val="bullet"/>
      <w:lvlText w:val=""/>
      <w:lvlJc w:val="left"/>
      <w:pPr>
        <w:tabs>
          <w:tab w:val="num" w:pos="5788"/>
        </w:tabs>
        <w:ind w:left="5788" w:hanging="360"/>
      </w:pPr>
      <w:rPr>
        <w:rFonts w:ascii="Wingdings" w:hAnsi="Wingdings" w:hint="default"/>
        <w:sz w:val="20"/>
      </w:rPr>
    </w:lvl>
  </w:abstractNum>
  <w:abstractNum w:abstractNumId="22" w15:restartNumberingAfterBreak="0">
    <w:nsid w:val="42F97D2D"/>
    <w:multiLevelType w:val="hybridMultilevel"/>
    <w:tmpl w:val="06B0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7E738C"/>
    <w:multiLevelType w:val="hybridMultilevel"/>
    <w:tmpl w:val="20DAC7BE"/>
    <w:lvl w:ilvl="0" w:tplc="4A109652">
      <w:start w:val="1"/>
      <w:numFmt w:val="bullet"/>
      <w:lvlText w:val=""/>
      <w:lvlJc w:val="left"/>
      <w:pPr>
        <w:ind w:left="12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2481C"/>
    <w:multiLevelType w:val="multilevel"/>
    <w:tmpl w:val="1D90A15E"/>
    <w:lvl w:ilvl="0">
      <w:start w:val="1"/>
      <w:numFmt w:val="bullet"/>
      <w:lvlText w:val=""/>
      <w:lvlJc w:val="left"/>
      <w:pPr>
        <w:tabs>
          <w:tab w:val="num" w:pos="450"/>
        </w:tabs>
        <w:ind w:left="450" w:hanging="360"/>
      </w:pPr>
      <w:rPr>
        <w:rFonts w:ascii="Wingdings" w:hAnsi="Wingdings" w:hint="default"/>
        <w:sz w:val="16"/>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5" w15:restartNumberingAfterBreak="0">
    <w:nsid w:val="446B7CA7"/>
    <w:multiLevelType w:val="hybridMultilevel"/>
    <w:tmpl w:val="C786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DD7806"/>
    <w:multiLevelType w:val="multilevel"/>
    <w:tmpl w:val="7F42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F2F34"/>
    <w:multiLevelType w:val="hybridMultilevel"/>
    <w:tmpl w:val="25AC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783BDF"/>
    <w:multiLevelType w:val="hybridMultilevel"/>
    <w:tmpl w:val="1A626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D616F"/>
    <w:multiLevelType w:val="hybridMultilevel"/>
    <w:tmpl w:val="D47AEBB0"/>
    <w:lvl w:ilvl="0" w:tplc="1E74C056">
      <w:start w:val="1"/>
      <w:numFmt w:val="upperLetter"/>
      <w:pStyle w:val="Heading2"/>
      <w:lvlText w:val="%1."/>
      <w:lvlJc w:val="left"/>
      <w:pPr>
        <w:ind w:left="360" w:hanging="360"/>
      </w:pPr>
      <w:rPr>
        <w:rFonts w:hint="default"/>
        <w:b/>
        <w:sz w:val="24"/>
        <w:szCs w:val="24"/>
      </w:rPr>
    </w:lvl>
    <w:lvl w:ilvl="1" w:tplc="9EF0E2C4">
      <w:start w:val="1"/>
      <w:numFmt w:val="decimal"/>
      <w:lvlText w:val="%2)"/>
      <w:lvlJc w:val="left"/>
      <w:pPr>
        <w:ind w:left="1080" w:hanging="360"/>
      </w:pPr>
      <w:rPr>
        <w:rFonts w:ascii="Times New Roman" w:hAnsi="Times New Roman" w:cs="Arial" w:hint="default"/>
        <w:b w:val="0"/>
        <w:i w:val="0"/>
        <w:sz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A51A2E"/>
    <w:multiLevelType w:val="hybridMultilevel"/>
    <w:tmpl w:val="1CDA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87DD4"/>
    <w:multiLevelType w:val="hybridMultilevel"/>
    <w:tmpl w:val="0B4E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E3380"/>
    <w:multiLevelType w:val="hybridMultilevel"/>
    <w:tmpl w:val="D24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283030"/>
    <w:multiLevelType w:val="hybridMultilevel"/>
    <w:tmpl w:val="D6E23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C478DA"/>
    <w:multiLevelType w:val="hybridMultilevel"/>
    <w:tmpl w:val="316A31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AB347DF"/>
    <w:multiLevelType w:val="multilevel"/>
    <w:tmpl w:val="E132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B36C9B"/>
    <w:multiLevelType w:val="hybridMultilevel"/>
    <w:tmpl w:val="5AB67D30"/>
    <w:lvl w:ilvl="0" w:tplc="B20026F4">
      <w:start w:val="1"/>
      <w:numFmt w:val="lowerLetter"/>
      <w:lvlText w:val="%1."/>
      <w:lvlJc w:val="right"/>
      <w:pPr>
        <w:ind w:left="360" w:hanging="360"/>
      </w:pPr>
      <w:rPr>
        <w:rFonts w:ascii="Times New Roman" w:eastAsiaTheme="minorHAnsi" w:hAnsi="Times New Roman" w:cs="Times New Roman"/>
      </w:rPr>
    </w:lvl>
    <w:lvl w:ilvl="1" w:tplc="04090001">
      <w:start w:val="1"/>
      <w:numFmt w:val="bullet"/>
      <w:lvlText w:val=""/>
      <w:lvlJc w:val="left"/>
      <w:pPr>
        <w:ind w:left="1080" w:hanging="360"/>
      </w:pPr>
      <w:rPr>
        <w:rFonts w:ascii="Symbol" w:hAnsi="Symbol" w:hint="default"/>
      </w:rPr>
    </w:lvl>
    <w:lvl w:ilvl="2" w:tplc="3EE2D8F0">
      <w:start w:val="2"/>
      <w:numFmt w:val="upperLetter"/>
      <w:lvlText w:val="%3."/>
      <w:lvlJc w:val="left"/>
      <w:pPr>
        <w:ind w:left="1980" w:hanging="360"/>
      </w:pPr>
      <w:rPr>
        <w:rFonts w:hint="default"/>
      </w:rPr>
    </w:lvl>
    <w:lvl w:ilvl="3" w:tplc="8334D810">
      <w:start w:val="1"/>
      <w:numFmt w:val="decimal"/>
      <w:lvlText w:val="%4)"/>
      <w:lvlJc w:val="left"/>
      <w:pPr>
        <w:ind w:left="2520" w:hanging="360"/>
      </w:pPr>
      <w:rPr>
        <w:rFonts w:ascii="Times New Roman" w:hAnsi="Times New Roman" w:hint="default"/>
        <w:b w:val="0"/>
        <w:i w:val="0"/>
        <w:sz w:val="24"/>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5F5308F"/>
    <w:multiLevelType w:val="hybridMultilevel"/>
    <w:tmpl w:val="4D784C20"/>
    <w:lvl w:ilvl="0" w:tplc="64A466DC">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2F398E"/>
    <w:multiLevelType w:val="multilevel"/>
    <w:tmpl w:val="698C7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24773D"/>
    <w:multiLevelType w:val="hybridMultilevel"/>
    <w:tmpl w:val="513A8758"/>
    <w:lvl w:ilvl="0" w:tplc="4A10965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735A1F5E"/>
    <w:multiLevelType w:val="hybridMultilevel"/>
    <w:tmpl w:val="43D83FA6"/>
    <w:lvl w:ilvl="0" w:tplc="46C69A20">
      <w:start w:val="1"/>
      <w:numFmt w:val="lowerLetter"/>
      <w:lvlText w:val="%1)"/>
      <w:lvlJc w:val="left"/>
      <w:pPr>
        <w:ind w:left="1080" w:hanging="360"/>
      </w:pPr>
      <w:rPr>
        <w:rFonts w:ascii="Times New Roman" w:hAnsi="Times New Roman" w:hint="default"/>
        <w:b w:val="0"/>
        <w:i w:val="0"/>
        <w:color w:val="auto"/>
        <w:sz w:val="22"/>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261BD5"/>
    <w:multiLevelType w:val="hybridMultilevel"/>
    <w:tmpl w:val="E0665C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85D5660"/>
    <w:multiLevelType w:val="multilevel"/>
    <w:tmpl w:val="F33C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163CB"/>
    <w:multiLevelType w:val="multilevel"/>
    <w:tmpl w:val="5ADC3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8957F2"/>
    <w:multiLevelType w:val="hybridMultilevel"/>
    <w:tmpl w:val="63F878E6"/>
    <w:lvl w:ilvl="0" w:tplc="4A46F124">
      <w:start w:val="1"/>
      <w:numFmt w:val="bullet"/>
      <w:lvlText w:val=""/>
      <w:lvlJc w:val="left"/>
      <w:pPr>
        <w:ind w:left="990" w:hanging="360"/>
      </w:pPr>
      <w:rPr>
        <w:rFonts w:ascii="Wingdings" w:hAnsi="Wingdings" w:hint="default"/>
        <w:sz w:val="1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7CD37F7C"/>
    <w:multiLevelType w:val="hybridMultilevel"/>
    <w:tmpl w:val="14EA9A6E"/>
    <w:lvl w:ilvl="0" w:tplc="C472DAAE">
      <w:start w:val="1"/>
      <w:numFmt w:val="decimal"/>
      <w:lvlText w:val="%1."/>
      <w:lvlJc w:val="left"/>
      <w:pPr>
        <w:ind w:left="360" w:hanging="360"/>
      </w:pPr>
      <w:rPr>
        <w:rFonts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9"/>
  </w:num>
  <w:num w:numId="3">
    <w:abstractNumId w:val="19"/>
  </w:num>
  <w:num w:numId="4">
    <w:abstractNumId w:val="10"/>
  </w:num>
  <w:num w:numId="5">
    <w:abstractNumId w:val="22"/>
  </w:num>
  <w:num w:numId="6">
    <w:abstractNumId w:val="5"/>
  </w:num>
  <w:num w:numId="7">
    <w:abstractNumId w:val="37"/>
  </w:num>
  <w:num w:numId="8">
    <w:abstractNumId w:val="15"/>
  </w:num>
  <w:num w:numId="9">
    <w:abstractNumId w:val="7"/>
  </w:num>
  <w:num w:numId="10">
    <w:abstractNumId w:val="31"/>
  </w:num>
  <w:num w:numId="11">
    <w:abstractNumId w:val="30"/>
  </w:num>
  <w:num w:numId="12">
    <w:abstractNumId w:val="27"/>
  </w:num>
  <w:num w:numId="13">
    <w:abstractNumId w:val="41"/>
  </w:num>
  <w:num w:numId="14">
    <w:abstractNumId w:val="28"/>
  </w:num>
  <w:num w:numId="15">
    <w:abstractNumId w:val="32"/>
  </w:num>
  <w:num w:numId="16">
    <w:abstractNumId w:val="12"/>
  </w:num>
  <w:num w:numId="17">
    <w:abstractNumId w:val="13"/>
  </w:num>
  <w:num w:numId="18">
    <w:abstractNumId w:val="1"/>
  </w:num>
  <w:num w:numId="19">
    <w:abstractNumId w:val="18"/>
  </w:num>
  <w:num w:numId="20">
    <w:abstractNumId w:val="8"/>
  </w:num>
  <w:num w:numId="21">
    <w:abstractNumId w:val="11"/>
  </w:num>
  <w:num w:numId="22">
    <w:abstractNumId w:val="35"/>
  </w:num>
  <w:num w:numId="23">
    <w:abstractNumId w:val="3"/>
  </w:num>
  <w:num w:numId="24">
    <w:abstractNumId w:val="21"/>
  </w:num>
  <w:num w:numId="25">
    <w:abstractNumId w:val="43"/>
  </w:num>
  <w:num w:numId="26">
    <w:abstractNumId w:val="16"/>
  </w:num>
  <w:num w:numId="27">
    <w:abstractNumId w:val="38"/>
  </w:num>
  <w:num w:numId="28">
    <w:abstractNumId w:val="2"/>
  </w:num>
  <w:num w:numId="29">
    <w:abstractNumId w:val="20"/>
  </w:num>
  <w:num w:numId="30">
    <w:abstractNumId w:val="14"/>
  </w:num>
  <w:num w:numId="31">
    <w:abstractNumId w:val="17"/>
  </w:num>
  <w:num w:numId="32">
    <w:abstractNumId w:val="33"/>
  </w:num>
  <w:num w:numId="33">
    <w:abstractNumId w:val="34"/>
  </w:num>
  <w:num w:numId="34">
    <w:abstractNumId w:val="42"/>
  </w:num>
  <w:num w:numId="35">
    <w:abstractNumId w:val="26"/>
  </w:num>
  <w:num w:numId="36">
    <w:abstractNumId w:val="24"/>
  </w:num>
  <w:num w:numId="37">
    <w:abstractNumId w:val="9"/>
  </w:num>
  <w:num w:numId="38">
    <w:abstractNumId w:val="0"/>
  </w:num>
  <w:num w:numId="39">
    <w:abstractNumId w:val="23"/>
  </w:num>
  <w:num w:numId="40">
    <w:abstractNumId w:val="39"/>
  </w:num>
  <w:num w:numId="41">
    <w:abstractNumId w:val="45"/>
  </w:num>
  <w:num w:numId="42">
    <w:abstractNumId w:val="4"/>
  </w:num>
  <w:num w:numId="43">
    <w:abstractNumId w:val="6"/>
  </w:num>
  <w:num w:numId="44">
    <w:abstractNumId w:val="40"/>
  </w:num>
  <w:num w:numId="45">
    <w:abstractNumId w:val="25"/>
  </w:num>
  <w:num w:numId="46">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FA"/>
    <w:rsid w:val="00002400"/>
    <w:rsid w:val="000037CC"/>
    <w:rsid w:val="00003E74"/>
    <w:rsid w:val="00004934"/>
    <w:rsid w:val="00004ED7"/>
    <w:rsid w:val="00007F0B"/>
    <w:rsid w:val="00015521"/>
    <w:rsid w:val="00015636"/>
    <w:rsid w:val="00015A33"/>
    <w:rsid w:val="00015DAF"/>
    <w:rsid w:val="00017201"/>
    <w:rsid w:val="0001770C"/>
    <w:rsid w:val="00017721"/>
    <w:rsid w:val="00021589"/>
    <w:rsid w:val="00022B78"/>
    <w:rsid w:val="00023CED"/>
    <w:rsid w:val="00024A9D"/>
    <w:rsid w:val="00024ECC"/>
    <w:rsid w:val="00025D13"/>
    <w:rsid w:val="000271BF"/>
    <w:rsid w:val="000273D3"/>
    <w:rsid w:val="00027D8F"/>
    <w:rsid w:val="00027FBF"/>
    <w:rsid w:val="000334C9"/>
    <w:rsid w:val="00034C57"/>
    <w:rsid w:val="00035556"/>
    <w:rsid w:val="00035803"/>
    <w:rsid w:val="000402DE"/>
    <w:rsid w:val="000406A2"/>
    <w:rsid w:val="00040A84"/>
    <w:rsid w:val="00041037"/>
    <w:rsid w:val="00042D25"/>
    <w:rsid w:val="00042F0E"/>
    <w:rsid w:val="00046A1B"/>
    <w:rsid w:val="00047CE5"/>
    <w:rsid w:val="00047F33"/>
    <w:rsid w:val="00047F7E"/>
    <w:rsid w:val="00050922"/>
    <w:rsid w:val="000518CF"/>
    <w:rsid w:val="00052097"/>
    <w:rsid w:val="000521FE"/>
    <w:rsid w:val="00052FC2"/>
    <w:rsid w:val="00053624"/>
    <w:rsid w:val="00053A56"/>
    <w:rsid w:val="00056BE3"/>
    <w:rsid w:val="00056D7C"/>
    <w:rsid w:val="000573D3"/>
    <w:rsid w:val="00060B46"/>
    <w:rsid w:val="00061EB2"/>
    <w:rsid w:val="000639B8"/>
    <w:rsid w:val="00064FAC"/>
    <w:rsid w:val="00067425"/>
    <w:rsid w:val="00067922"/>
    <w:rsid w:val="00071A9B"/>
    <w:rsid w:val="000722DD"/>
    <w:rsid w:val="00073194"/>
    <w:rsid w:val="0007484C"/>
    <w:rsid w:val="00074B79"/>
    <w:rsid w:val="0008102F"/>
    <w:rsid w:val="00082F6E"/>
    <w:rsid w:val="00084911"/>
    <w:rsid w:val="000877C0"/>
    <w:rsid w:val="0009177D"/>
    <w:rsid w:val="00091812"/>
    <w:rsid w:val="00092169"/>
    <w:rsid w:val="0009300B"/>
    <w:rsid w:val="000953B9"/>
    <w:rsid w:val="00096208"/>
    <w:rsid w:val="00097692"/>
    <w:rsid w:val="000A005A"/>
    <w:rsid w:val="000A059A"/>
    <w:rsid w:val="000A1A50"/>
    <w:rsid w:val="000A2481"/>
    <w:rsid w:val="000A2757"/>
    <w:rsid w:val="000A73E6"/>
    <w:rsid w:val="000B0534"/>
    <w:rsid w:val="000B094E"/>
    <w:rsid w:val="000B0EA7"/>
    <w:rsid w:val="000B1916"/>
    <w:rsid w:val="000B1C0D"/>
    <w:rsid w:val="000B2227"/>
    <w:rsid w:val="000B2639"/>
    <w:rsid w:val="000B3AEF"/>
    <w:rsid w:val="000B5599"/>
    <w:rsid w:val="000B5755"/>
    <w:rsid w:val="000B646F"/>
    <w:rsid w:val="000B7C61"/>
    <w:rsid w:val="000B7C88"/>
    <w:rsid w:val="000C0D3F"/>
    <w:rsid w:val="000C14E4"/>
    <w:rsid w:val="000C35F8"/>
    <w:rsid w:val="000C437F"/>
    <w:rsid w:val="000C46BC"/>
    <w:rsid w:val="000C5261"/>
    <w:rsid w:val="000C5548"/>
    <w:rsid w:val="000C5F33"/>
    <w:rsid w:val="000C62AF"/>
    <w:rsid w:val="000C6AAF"/>
    <w:rsid w:val="000C732B"/>
    <w:rsid w:val="000C7963"/>
    <w:rsid w:val="000D1135"/>
    <w:rsid w:val="000D19C6"/>
    <w:rsid w:val="000D2921"/>
    <w:rsid w:val="000D3AA1"/>
    <w:rsid w:val="000D3DF8"/>
    <w:rsid w:val="000D719D"/>
    <w:rsid w:val="000D7B4A"/>
    <w:rsid w:val="000E0D15"/>
    <w:rsid w:val="000E237D"/>
    <w:rsid w:val="000E2F42"/>
    <w:rsid w:val="000E51CC"/>
    <w:rsid w:val="000E6BB5"/>
    <w:rsid w:val="000E7B5D"/>
    <w:rsid w:val="000E7F68"/>
    <w:rsid w:val="000F1139"/>
    <w:rsid w:val="000F1799"/>
    <w:rsid w:val="000F234A"/>
    <w:rsid w:val="000F4F23"/>
    <w:rsid w:val="000F55B7"/>
    <w:rsid w:val="000F6C74"/>
    <w:rsid w:val="000F6F66"/>
    <w:rsid w:val="000F6FFF"/>
    <w:rsid w:val="001004B4"/>
    <w:rsid w:val="00100641"/>
    <w:rsid w:val="00100A49"/>
    <w:rsid w:val="00101077"/>
    <w:rsid w:val="00101DAE"/>
    <w:rsid w:val="00101DB5"/>
    <w:rsid w:val="00105B94"/>
    <w:rsid w:val="00105C7F"/>
    <w:rsid w:val="00105EA8"/>
    <w:rsid w:val="00106BCF"/>
    <w:rsid w:val="00106EAE"/>
    <w:rsid w:val="001112FB"/>
    <w:rsid w:val="00112454"/>
    <w:rsid w:val="00114FAB"/>
    <w:rsid w:val="00115809"/>
    <w:rsid w:val="00115E7D"/>
    <w:rsid w:val="00116A1B"/>
    <w:rsid w:val="00117C6A"/>
    <w:rsid w:val="00122E60"/>
    <w:rsid w:val="0012778C"/>
    <w:rsid w:val="00130D1E"/>
    <w:rsid w:val="00130E1F"/>
    <w:rsid w:val="001330CB"/>
    <w:rsid w:val="00134A16"/>
    <w:rsid w:val="001353B5"/>
    <w:rsid w:val="001366DD"/>
    <w:rsid w:val="0013695D"/>
    <w:rsid w:val="001409A4"/>
    <w:rsid w:val="00143BD6"/>
    <w:rsid w:val="00144836"/>
    <w:rsid w:val="00150143"/>
    <w:rsid w:val="00153756"/>
    <w:rsid w:val="001548E7"/>
    <w:rsid w:val="00155BA1"/>
    <w:rsid w:val="001563E8"/>
    <w:rsid w:val="00160550"/>
    <w:rsid w:val="00161183"/>
    <w:rsid w:val="00161272"/>
    <w:rsid w:val="00161604"/>
    <w:rsid w:val="001621C7"/>
    <w:rsid w:val="00164A9D"/>
    <w:rsid w:val="00164D1C"/>
    <w:rsid w:val="00173DA0"/>
    <w:rsid w:val="00174A7A"/>
    <w:rsid w:val="001757E9"/>
    <w:rsid w:val="00176A8C"/>
    <w:rsid w:val="00182ED8"/>
    <w:rsid w:val="001839E8"/>
    <w:rsid w:val="00184EB5"/>
    <w:rsid w:val="00185619"/>
    <w:rsid w:val="00185DCB"/>
    <w:rsid w:val="00190852"/>
    <w:rsid w:val="00191B22"/>
    <w:rsid w:val="00191B56"/>
    <w:rsid w:val="00192F66"/>
    <w:rsid w:val="0019548A"/>
    <w:rsid w:val="001A067F"/>
    <w:rsid w:val="001A1EEA"/>
    <w:rsid w:val="001A294A"/>
    <w:rsid w:val="001A3F40"/>
    <w:rsid w:val="001A5198"/>
    <w:rsid w:val="001B144F"/>
    <w:rsid w:val="001B269E"/>
    <w:rsid w:val="001B388A"/>
    <w:rsid w:val="001B48A3"/>
    <w:rsid w:val="001B576C"/>
    <w:rsid w:val="001B5798"/>
    <w:rsid w:val="001B57FA"/>
    <w:rsid w:val="001B5B0E"/>
    <w:rsid w:val="001B6BB8"/>
    <w:rsid w:val="001B756B"/>
    <w:rsid w:val="001B7BE6"/>
    <w:rsid w:val="001C0B17"/>
    <w:rsid w:val="001C2C75"/>
    <w:rsid w:val="001C2F3E"/>
    <w:rsid w:val="001C34C4"/>
    <w:rsid w:val="001C513A"/>
    <w:rsid w:val="001C59EA"/>
    <w:rsid w:val="001C67F9"/>
    <w:rsid w:val="001C68B9"/>
    <w:rsid w:val="001C70F7"/>
    <w:rsid w:val="001D0D80"/>
    <w:rsid w:val="001D1306"/>
    <w:rsid w:val="001D1CF9"/>
    <w:rsid w:val="001D2F25"/>
    <w:rsid w:val="001D32C4"/>
    <w:rsid w:val="001D375F"/>
    <w:rsid w:val="001D3C6E"/>
    <w:rsid w:val="001D5C5D"/>
    <w:rsid w:val="001D773B"/>
    <w:rsid w:val="001E1DCC"/>
    <w:rsid w:val="001E2117"/>
    <w:rsid w:val="001E284D"/>
    <w:rsid w:val="001E2CED"/>
    <w:rsid w:val="001E31EC"/>
    <w:rsid w:val="001E332B"/>
    <w:rsid w:val="001E3CA3"/>
    <w:rsid w:val="001E44BB"/>
    <w:rsid w:val="001E44E4"/>
    <w:rsid w:val="001E6B18"/>
    <w:rsid w:val="001E73B0"/>
    <w:rsid w:val="001F0782"/>
    <w:rsid w:val="001F20A6"/>
    <w:rsid w:val="001F3595"/>
    <w:rsid w:val="001F4C4F"/>
    <w:rsid w:val="001F5F67"/>
    <w:rsid w:val="001F667A"/>
    <w:rsid w:val="001F7574"/>
    <w:rsid w:val="002002AA"/>
    <w:rsid w:val="002007E0"/>
    <w:rsid w:val="00200953"/>
    <w:rsid w:val="00200A3F"/>
    <w:rsid w:val="00201597"/>
    <w:rsid w:val="00201D65"/>
    <w:rsid w:val="002024C3"/>
    <w:rsid w:val="0020453D"/>
    <w:rsid w:val="0020787B"/>
    <w:rsid w:val="002079C4"/>
    <w:rsid w:val="00210754"/>
    <w:rsid w:val="00210B12"/>
    <w:rsid w:val="0021132A"/>
    <w:rsid w:val="00212909"/>
    <w:rsid w:val="00215423"/>
    <w:rsid w:val="002172CA"/>
    <w:rsid w:val="00217958"/>
    <w:rsid w:val="00217FBD"/>
    <w:rsid w:val="00221E03"/>
    <w:rsid w:val="00225A3F"/>
    <w:rsid w:val="00227BD5"/>
    <w:rsid w:val="00230310"/>
    <w:rsid w:val="002329EC"/>
    <w:rsid w:val="00234085"/>
    <w:rsid w:val="00237723"/>
    <w:rsid w:val="00237C4A"/>
    <w:rsid w:val="00237ED7"/>
    <w:rsid w:val="002400FF"/>
    <w:rsid w:val="00241906"/>
    <w:rsid w:val="00242224"/>
    <w:rsid w:val="00242D77"/>
    <w:rsid w:val="002437AB"/>
    <w:rsid w:val="00243A0C"/>
    <w:rsid w:val="00243D05"/>
    <w:rsid w:val="00247D39"/>
    <w:rsid w:val="0025070F"/>
    <w:rsid w:val="00254A35"/>
    <w:rsid w:val="00254FF9"/>
    <w:rsid w:val="0025561B"/>
    <w:rsid w:val="00255C6E"/>
    <w:rsid w:val="00255EA6"/>
    <w:rsid w:val="002563E6"/>
    <w:rsid w:val="00261384"/>
    <w:rsid w:val="002645DE"/>
    <w:rsid w:val="002647D4"/>
    <w:rsid w:val="00265FD9"/>
    <w:rsid w:val="00266308"/>
    <w:rsid w:val="00271DC0"/>
    <w:rsid w:val="00273648"/>
    <w:rsid w:val="00274C89"/>
    <w:rsid w:val="002756C8"/>
    <w:rsid w:val="0027575D"/>
    <w:rsid w:val="002802AC"/>
    <w:rsid w:val="00280A04"/>
    <w:rsid w:val="00284075"/>
    <w:rsid w:val="0028759F"/>
    <w:rsid w:val="00287C62"/>
    <w:rsid w:val="00287EC2"/>
    <w:rsid w:val="00290732"/>
    <w:rsid w:val="002926A1"/>
    <w:rsid w:val="002926D9"/>
    <w:rsid w:val="00292865"/>
    <w:rsid w:val="002929D4"/>
    <w:rsid w:val="00292FE2"/>
    <w:rsid w:val="0029597B"/>
    <w:rsid w:val="00296680"/>
    <w:rsid w:val="002A063D"/>
    <w:rsid w:val="002A0E45"/>
    <w:rsid w:val="002A0F1C"/>
    <w:rsid w:val="002A2186"/>
    <w:rsid w:val="002A315F"/>
    <w:rsid w:val="002A66DF"/>
    <w:rsid w:val="002A6EAC"/>
    <w:rsid w:val="002A6F59"/>
    <w:rsid w:val="002A704B"/>
    <w:rsid w:val="002B54D6"/>
    <w:rsid w:val="002B577A"/>
    <w:rsid w:val="002B58F4"/>
    <w:rsid w:val="002B77BD"/>
    <w:rsid w:val="002B7D0D"/>
    <w:rsid w:val="002C07CB"/>
    <w:rsid w:val="002C1B40"/>
    <w:rsid w:val="002C1CA6"/>
    <w:rsid w:val="002C1D41"/>
    <w:rsid w:val="002C2F44"/>
    <w:rsid w:val="002C3579"/>
    <w:rsid w:val="002C4E73"/>
    <w:rsid w:val="002C4F40"/>
    <w:rsid w:val="002C5853"/>
    <w:rsid w:val="002C6B64"/>
    <w:rsid w:val="002C76D0"/>
    <w:rsid w:val="002C7A98"/>
    <w:rsid w:val="002D2353"/>
    <w:rsid w:val="002D5BAF"/>
    <w:rsid w:val="002D5E5C"/>
    <w:rsid w:val="002D6B86"/>
    <w:rsid w:val="002D7B48"/>
    <w:rsid w:val="002E03FE"/>
    <w:rsid w:val="002E4DE5"/>
    <w:rsid w:val="002E67AF"/>
    <w:rsid w:val="002E6C76"/>
    <w:rsid w:val="002E6ED5"/>
    <w:rsid w:val="002E743A"/>
    <w:rsid w:val="002E7D0D"/>
    <w:rsid w:val="002F08AE"/>
    <w:rsid w:val="002F1839"/>
    <w:rsid w:val="002F18C7"/>
    <w:rsid w:val="002F2E25"/>
    <w:rsid w:val="002F34C9"/>
    <w:rsid w:val="002F43E5"/>
    <w:rsid w:val="002F5057"/>
    <w:rsid w:val="002F6797"/>
    <w:rsid w:val="002F6F64"/>
    <w:rsid w:val="002F7093"/>
    <w:rsid w:val="002F7B9D"/>
    <w:rsid w:val="002F7FA1"/>
    <w:rsid w:val="003003C5"/>
    <w:rsid w:val="003020EF"/>
    <w:rsid w:val="0030311D"/>
    <w:rsid w:val="00304DB0"/>
    <w:rsid w:val="00306B98"/>
    <w:rsid w:val="00310BB4"/>
    <w:rsid w:val="003112EE"/>
    <w:rsid w:val="003119A1"/>
    <w:rsid w:val="00311EDB"/>
    <w:rsid w:val="003139EE"/>
    <w:rsid w:val="00313FE9"/>
    <w:rsid w:val="00314260"/>
    <w:rsid w:val="00316192"/>
    <w:rsid w:val="00320416"/>
    <w:rsid w:val="00321467"/>
    <w:rsid w:val="00322603"/>
    <w:rsid w:val="00323B40"/>
    <w:rsid w:val="00324DA6"/>
    <w:rsid w:val="00326100"/>
    <w:rsid w:val="0032614A"/>
    <w:rsid w:val="003308F0"/>
    <w:rsid w:val="00330FBF"/>
    <w:rsid w:val="00331641"/>
    <w:rsid w:val="003322C8"/>
    <w:rsid w:val="00334FE8"/>
    <w:rsid w:val="003355D6"/>
    <w:rsid w:val="00336041"/>
    <w:rsid w:val="00342DD9"/>
    <w:rsid w:val="003431E6"/>
    <w:rsid w:val="003432D7"/>
    <w:rsid w:val="0034386D"/>
    <w:rsid w:val="003438BD"/>
    <w:rsid w:val="003447C1"/>
    <w:rsid w:val="003468E3"/>
    <w:rsid w:val="00347209"/>
    <w:rsid w:val="0034777C"/>
    <w:rsid w:val="00347ABD"/>
    <w:rsid w:val="00353D0A"/>
    <w:rsid w:val="003544DC"/>
    <w:rsid w:val="003553C4"/>
    <w:rsid w:val="0035555F"/>
    <w:rsid w:val="003569BA"/>
    <w:rsid w:val="00356B0E"/>
    <w:rsid w:val="00356DD4"/>
    <w:rsid w:val="00357596"/>
    <w:rsid w:val="00364103"/>
    <w:rsid w:val="003701C2"/>
    <w:rsid w:val="003738BB"/>
    <w:rsid w:val="00374671"/>
    <w:rsid w:val="00380FC8"/>
    <w:rsid w:val="003811E6"/>
    <w:rsid w:val="003843A5"/>
    <w:rsid w:val="0038469B"/>
    <w:rsid w:val="00386588"/>
    <w:rsid w:val="0039185F"/>
    <w:rsid w:val="0039383A"/>
    <w:rsid w:val="0039563F"/>
    <w:rsid w:val="003969C8"/>
    <w:rsid w:val="003A0AE2"/>
    <w:rsid w:val="003A1575"/>
    <w:rsid w:val="003A3043"/>
    <w:rsid w:val="003A31DA"/>
    <w:rsid w:val="003A50DE"/>
    <w:rsid w:val="003A52A6"/>
    <w:rsid w:val="003A59F2"/>
    <w:rsid w:val="003A6BF9"/>
    <w:rsid w:val="003A6FE9"/>
    <w:rsid w:val="003B194A"/>
    <w:rsid w:val="003B1993"/>
    <w:rsid w:val="003B2B96"/>
    <w:rsid w:val="003B3764"/>
    <w:rsid w:val="003B3C93"/>
    <w:rsid w:val="003B3EB5"/>
    <w:rsid w:val="003B43E7"/>
    <w:rsid w:val="003B456F"/>
    <w:rsid w:val="003B65C8"/>
    <w:rsid w:val="003B770E"/>
    <w:rsid w:val="003C1937"/>
    <w:rsid w:val="003C24D7"/>
    <w:rsid w:val="003C422D"/>
    <w:rsid w:val="003C5B8F"/>
    <w:rsid w:val="003C6EFB"/>
    <w:rsid w:val="003C74E1"/>
    <w:rsid w:val="003D103E"/>
    <w:rsid w:val="003D1C86"/>
    <w:rsid w:val="003D3950"/>
    <w:rsid w:val="003D56A9"/>
    <w:rsid w:val="003D5CB9"/>
    <w:rsid w:val="003E05EF"/>
    <w:rsid w:val="003E0B05"/>
    <w:rsid w:val="003E1AEF"/>
    <w:rsid w:val="003E2D66"/>
    <w:rsid w:val="003E793C"/>
    <w:rsid w:val="003E7F23"/>
    <w:rsid w:val="003F1C43"/>
    <w:rsid w:val="003F283E"/>
    <w:rsid w:val="003F32D8"/>
    <w:rsid w:val="003F79D7"/>
    <w:rsid w:val="004014BB"/>
    <w:rsid w:val="00402A07"/>
    <w:rsid w:val="0040472F"/>
    <w:rsid w:val="00407DA5"/>
    <w:rsid w:val="00411926"/>
    <w:rsid w:val="00415914"/>
    <w:rsid w:val="00420463"/>
    <w:rsid w:val="00421C8D"/>
    <w:rsid w:val="00422282"/>
    <w:rsid w:val="00423E75"/>
    <w:rsid w:val="0042436E"/>
    <w:rsid w:val="00425296"/>
    <w:rsid w:val="004262D6"/>
    <w:rsid w:val="0042718F"/>
    <w:rsid w:val="00431FA9"/>
    <w:rsid w:val="0043208A"/>
    <w:rsid w:val="0043286D"/>
    <w:rsid w:val="00432BD0"/>
    <w:rsid w:val="004346DC"/>
    <w:rsid w:val="0043578D"/>
    <w:rsid w:val="00436273"/>
    <w:rsid w:val="00440234"/>
    <w:rsid w:val="00441DF1"/>
    <w:rsid w:val="004436F6"/>
    <w:rsid w:val="00444D53"/>
    <w:rsid w:val="00444E80"/>
    <w:rsid w:val="00446AD9"/>
    <w:rsid w:val="00446B96"/>
    <w:rsid w:val="00446DC8"/>
    <w:rsid w:val="00447593"/>
    <w:rsid w:val="004507B6"/>
    <w:rsid w:val="0045154F"/>
    <w:rsid w:val="00451C90"/>
    <w:rsid w:val="00452BC8"/>
    <w:rsid w:val="004538E4"/>
    <w:rsid w:val="004604B6"/>
    <w:rsid w:val="00461836"/>
    <w:rsid w:val="0046436F"/>
    <w:rsid w:val="0046504E"/>
    <w:rsid w:val="004660D6"/>
    <w:rsid w:val="00467CB8"/>
    <w:rsid w:val="00470CC0"/>
    <w:rsid w:val="00472496"/>
    <w:rsid w:val="00473610"/>
    <w:rsid w:val="00473884"/>
    <w:rsid w:val="004759BC"/>
    <w:rsid w:val="00475CD3"/>
    <w:rsid w:val="00481546"/>
    <w:rsid w:val="0048314C"/>
    <w:rsid w:val="004834C0"/>
    <w:rsid w:val="004837E0"/>
    <w:rsid w:val="00483C87"/>
    <w:rsid w:val="004847D7"/>
    <w:rsid w:val="00484A98"/>
    <w:rsid w:val="0048573B"/>
    <w:rsid w:val="00486EAD"/>
    <w:rsid w:val="00486FE0"/>
    <w:rsid w:val="004874DE"/>
    <w:rsid w:val="00487AFB"/>
    <w:rsid w:val="00491D4E"/>
    <w:rsid w:val="00492887"/>
    <w:rsid w:val="00492DAA"/>
    <w:rsid w:val="00494132"/>
    <w:rsid w:val="00494926"/>
    <w:rsid w:val="004A2368"/>
    <w:rsid w:val="004A3336"/>
    <w:rsid w:val="004A39DD"/>
    <w:rsid w:val="004A515A"/>
    <w:rsid w:val="004A6D2B"/>
    <w:rsid w:val="004B0A9C"/>
    <w:rsid w:val="004B12EF"/>
    <w:rsid w:val="004B7F29"/>
    <w:rsid w:val="004C2B02"/>
    <w:rsid w:val="004C46BE"/>
    <w:rsid w:val="004C6600"/>
    <w:rsid w:val="004C75A6"/>
    <w:rsid w:val="004D17EF"/>
    <w:rsid w:val="004D2D16"/>
    <w:rsid w:val="004D30F3"/>
    <w:rsid w:val="004D3D1F"/>
    <w:rsid w:val="004D4CEF"/>
    <w:rsid w:val="004D6BB6"/>
    <w:rsid w:val="004E0FD7"/>
    <w:rsid w:val="004E2039"/>
    <w:rsid w:val="004E2DA0"/>
    <w:rsid w:val="004E377B"/>
    <w:rsid w:val="004E657D"/>
    <w:rsid w:val="004E68E5"/>
    <w:rsid w:val="004E6E4C"/>
    <w:rsid w:val="004F009D"/>
    <w:rsid w:val="004F03A1"/>
    <w:rsid w:val="004F0BA3"/>
    <w:rsid w:val="004F149F"/>
    <w:rsid w:val="004F345D"/>
    <w:rsid w:val="004F39CD"/>
    <w:rsid w:val="004F7A88"/>
    <w:rsid w:val="0050167C"/>
    <w:rsid w:val="00502BAD"/>
    <w:rsid w:val="00502D10"/>
    <w:rsid w:val="0050393D"/>
    <w:rsid w:val="00505342"/>
    <w:rsid w:val="005068AB"/>
    <w:rsid w:val="00506BED"/>
    <w:rsid w:val="00510C5F"/>
    <w:rsid w:val="0051168B"/>
    <w:rsid w:val="005126BF"/>
    <w:rsid w:val="00514BDD"/>
    <w:rsid w:val="0051501F"/>
    <w:rsid w:val="00515FE7"/>
    <w:rsid w:val="00516D14"/>
    <w:rsid w:val="0052040E"/>
    <w:rsid w:val="0052185A"/>
    <w:rsid w:val="005227B0"/>
    <w:rsid w:val="00523D72"/>
    <w:rsid w:val="00526526"/>
    <w:rsid w:val="00526A18"/>
    <w:rsid w:val="00531607"/>
    <w:rsid w:val="00532EEC"/>
    <w:rsid w:val="00534C38"/>
    <w:rsid w:val="00536ED0"/>
    <w:rsid w:val="00542B78"/>
    <w:rsid w:val="00544388"/>
    <w:rsid w:val="00544CC4"/>
    <w:rsid w:val="005471EB"/>
    <w:rsid w:val="00547B57"/>
    <w:rsid w:val="00554184"/>
    <w:rsid w:val="00555237"/>
    <w:rsid w:val="0055580B"/>
    <w:rsid w:val="005561EF"/>
    <w:rsid w:val="0055728B"/>
    <w:rsid w:val="0055767B"/>
    <w:rsid w:val="005600A6"/>
    <w:rsid w:val="00560872"/>
    <w:rsid w:val="00561B31"/>
    <w:rsid w:val="00561CCA"/>
    <w:rsid w:val="005625F1"/>
    <w:rsid w:val="005631A4"/>
    <w:rsid w:val="00563AA7"/>
    <w:rsid w:val="00563D7A"/>
    <w:rsid w:val="00564A1F"/>
    <w:rsid w:val="00565D5E"/>
    <w:rsid w:val="00567B20"/>
    <w:rsid w:val="005703A2"/>
    <w:rsid w:val="005712A3"/>
    <w:rsid w:val="005719CB"/>
    <w:rsid w:val="00571F08"/>
    <w:rsid w:val="00572A24"/>
    <w:rsid w:val="00572BA5"/>
    <w:rsid w:val="005734E2"/>
    <w:rsid w:val="0057408A"/>
    <w:rsid w:val="00574424"/>
    <w:rsid w:val="005813D0"/>
    <w:rsid w:val="005833DA"/>
    <w:rsid w:val="00585CD0"/>
    <w:rsid w:val="005870A7"/>
    <w:rsid w:val="00590512"/>
    <w:rsid w:val="00591245"/>
    <w:rsid w:val="005918D6"/>
    <w:rsid w:val="00591FD5"/>
    <w:rsid w:val="005922EA"/>
    <w:rsid w:val="0059272A"/>
    <w:rsid w:val="00593DF0"/>
    <w:rsid w:val="00595457"/>
    <w:rsid w:val="00595F1F"/>
    <w:rsid w:val="005960D5"/>
    <w:rsid w:val="005966A4"/>
    <w:rsid w:val="00597846"/>
    <w:rsid w:val="005A1E42"/>
    <w:rsid w:val="005A3574"/>
    <w:rsid w:val="005A3615"/>
    <w:rsid w:val="005A4246"/>
    <w:rsid w:val="005A53FA"/>
    <w:rsid w:val="005A5FCA"/>
    <w:rsid w:val="005A69FF"/>
    <w:rsid w:val="005A6FD4"/>
    <w:rsid w:val="005B0245"/>
    <w:rsid w:val="005B23BE"/>
    <w:rsid w:val="005B28E1"/>
    <w:rsid w:val="005B3AD3"/>
    <w:rsid w:val="005B3C7B"/>
    <w:rsid w:val="005B684C"/>
    <w:rsid w:val="005B7FF7"/>
    <w:rsid w:val="005C015D"/>
    <w:rsid w:val="005C01E8"/>
    <w:rsid w:val="005C0895"/>
    <w:rsid w:val="005C4371"/>
    <w:rsid w:val="005C4824"/>
    <w:rsid w:val="005C4B6D"/>
    <w:rsid w:val="005C4B78"/>
    <w:rsid w:val="005C4C73"/>
    <w:rsid w:val="005C6B84"/>
    <w:rsid w:val="005C6D61"/>
    <w:rsid w:val="005C7D2C"/>
    <w:rsid w:val="005D3E1A"/>
    <w:rsid w:val="005D5C15"/>
    <w:rsid w:val="005D5E6F"/>
    <w:rsid w:val="005D6F1F"/>
    <w:rsid w:val="005D73E5"/>
    <w:rsid w:val="005D7972"/>
    <w:rsid w:val="005E34CB"/>
    <w:rsid w:val="005E4CF4"/>
    <w:rsid w:val="005F6AFD"/>
    <w:rsid w:val="00600DAB"/>
    <w:rsid w:val="00602557"/>
    <w:rsid w:val="00603A8D"/>
    <w:rsid w:val="00604881"/>
    <w:rsid w:val="00605D3B"/>
    <w:rsid w:val="0060698D"/>
    <w:rsid w:val="00606E31"/>
    <w:rsid w:val="00610E9E"/>
    <w:rsid w:val="00610F81"/>
    <w:rsid w:val="00613532"/>
    <w:rsid w:val="00613AEE"/>
    <w:rsid w:val="00615A5E"/>
    <w:rsid w:val="00616B52"/>
    <w:rsid w:val="00617555"/>
    <w:rsid w:val="006175ED"/>
    <w:rsid w:val="006177E2"/>
    <w:rsid w:val="00620050"/>
    <w:rsid w:val="00622179"/>
    <w:rsid w:val="006235CF"/>
    <w:rsid w:val="0062544B"/>
    <w:rsid w:val="006272C6"/>
    <w:rsid w:val="0062766A"/>
    <w:rsid w:val="00627D84"/>
    <w:rsid w:val="00631191"/>
    <w:rsid w:val="006335A0"/>
    <w:rsid w:val="006339FA"/>
    <w:rsid w:val="00633F09"/>
    <w:rsid w:val="00635525"/>
    <w:rsid w:val="00640AAE"/>
    <w:rsid w:val="00640CC5"/>
    <w:rsid w:val="00641395"/>
    <w:rsid w:val="006433CF"/>
    <w:rsid w:val="006471C4"/>
    <w:rsid w:val="00647D92"/>
    <w:rsid w:val="006525DF"/>
    <w:rsid w:val="00653A13"/>
    <w:rsid w:val="00660249"/>
    <w:rsid w:val="006607F5"/>
    <w:rsid w:val="006614F5"/>
    <w:rsid w:val="00663C29"/>
    <w:rsid w:val="00663CAE"/>
    <w:rsid w:val="006647FF"/>
    <w:rsid w:val="006657C9"/>
    <w:rsid w:val="00665979"/>
    <w:rsid w:val="00665BA7"/>
    <w:rsid w:val="006672C4"/>
    <w:rsid w:val="006715A6"/>
    <w:rsid w:val="00672B5D"/>
    <w:rsid w:val="00673DCE"/>
    <w:rsid w:val="006740DD"/>
    <w:rsid w:val="0067484F"/>
    <w:rsid w:val="00674ABA"/>
    <w:rsid w:val="00675644"/>
    <w:rsid w:val="006761DD"/>
    <w:rsid w:val="00676D25"/>
    <w:rsid w:val="00681AEA"/>
    <w:rsid w:val="00682221"/>
    <w:rsid w:val="006826CB"/>
    <w:rsid w:val="00682C03"/>
    <w:rsid w:val="00683E34"/>
    <w:rsid w:val="00684DFE"/>
    <w:rsid w:val="00686B1E"/>
    <w:rsid w:val="00687123"/>
    <w:rsid w:val="0068786D"/>
    <w:rsid w:val="00691B55"/>
    <w:rsid w:val="00691DD6"/>
    <w:rsid w:val="006976E7"/>
    <w:rsid w:val="00697941"/>
    <w:rsid w:val="006A1ADC"/>
    <w:rsid w:val="006A2353"/>
    <w:rsid w:val="006A382F"/>
    <w:rsid w:val="006B0296"/>
    <w:rsid w:val="006B053E"/>
    <w:rsid w:val="006B18FA"/>
    <w:rsid w:val="006B3481"/>
    <w:rsid w:val="006B442A"/>
    <w:rsid w:val="006B4750"/>
    <w:rsid w:val="006B4DA3"/>
    <w:rsid w:val="006B7D82"/>
    <w:rsid w:val="006B7EB6"/>
    <w:rsid w:val="006C1294"/>
    <w:rsid w:val="006C1A86"/>
    <w:rsid w:val="006C3226"/>
    <w:rsid w:val="006C373F"/>
    <w:rsid w:val="006C4CC1"/>
    <w:rsid w:val="006C5457"/>
    <w:rsid w:val="006C65A2"/>
    <w:rsid w:val="006D0781"/>
    <w:rsid w:val="006D169D"/>
    <w:rsid w:val="006D245A"/>
    <w:rsid w:val="006D5650"/>
    <w:rsid w:val="006D5837"/>
    <w:rsid w:val="006D725A"/>
    <w:rsid w:val="006D7359"/>
    <w:rsid w:val="006E0364"/>
    <w:rsid w:val="006E08BC"/>
    <w:rsid w:val="006E0BD6"/>
    <w:rsid w:val="006E16DE"/>
    <w:rsid w:val="006E2425"/>
    <w:rsid w:val="006E2586"/>
    <w:rsid w:val="006E2947"/>
    <w:rsid w:val="006E3435"/>
    <w:rsid w:val="006E346D"/>
    <w:rsid w:val="006E4841"/>
    <w:rsid w:val="006E52F2"/>
    <w:rsid w:val="006E5AB8"/>
    <w:rsid w:val="006E703A"/>
    <w:rsid w:val="006F25B1"/>
    <w:rsid w:val="006F3B7C"/>
    <w:rsid w:val="006F4DC5"/>
    <w:rsid w:val="006F6143"/>
    <w:rsid w:val="00701831"/>
    <w:rsid w:val="0070300F"/>
    <w:rsid w:val="00703BBA"/>
    <w:rsid w:val="00706695"/>
    <w:rsid w:val="007107A9"/>
    <w:rsid w:val="00714B7D"/>
    <w:rsid w:val="007153D2"/>
    <w:rsid w:val="00720434"/>
    <w:rsid w:val="00721ABF"/>
    <w:rsid w:val="00722B4D"/>
    <w:rsid w:val="00723FAB"/>
    <w:rsid w:val="00724B90"/>
    <w:rsid w:val="00727079"/>
    <w:rsid w:val="00732553"/>
    <w:rsid w:val="00736BCE"/>
    <w:rsid w:val="007376FA"/>
    <w:rsid w:val="0073786E"/>
    <w:rsid w:val="00741EFD"/>
    <w:rsid w:val="00742966"/>
    <w:rsid w:val="007429DF"/>
    <w:rsid w:val="0074589E"/>
    <w:rsid w:val="00750108"/>
    <w:rsid w:val="00751D53"/>
    <w:rsid w:val="00752F7B"/>
    <w:rsid w:val="007535A8"/>
    <w:rsid w:val="00754E71"/>
    <w:rsid w:val="00756705"/>
    <w:rsid w:val="00757851"/>
    <w:rsid w:val="00757AEC"/>
    <w:rsid w:val="0076033A"/>
    <w:rsid w:val="00761C40"/>
    <w:rsid w:val="00762962"/>
    <w:rsid w:val="0076382D"/>
    <w:rsid w:val="00767C2F"/>
    <w:rsid w:val="0077036D"/>
    <w:rsid w:val="00771F7F"/>
    <w:rsid w:val="00775437"/>
    <w:rsid w:val="00780C17"/>
    <w:rsid w:val="00781095"/>
    <w:rsid w:val="00783012"/>
    <w:rsid w:val="00783026"/>
    <w:rsid w:val="00786EC3"/>
    <w:rsid w:val="00790677"/>
    <w:rsid w:val="00793553"/>
    <w:rsid w:val="00795680"/>
    <w:rsid w:val="007978CD"/>
    <w:rsid w:val="007A0CB1"/>
    <w:rsid w:val="007A1B88"/>
    <w:rsid w:val="007A1E46"/>
    <w:rsid w:val="007A3BC5"/>
    <w:rsid w:val="007A4CA3"/>
    <w:rsid w:val="007A5D25"/>
    <w:rsid w:val="007A61F8"/>
    <w:rsid w:val="007A6C42"/>
    <w:rsid w:val="007A7471"/>
    <w:rsid w:val="007B0C55"/>
    <w:rsid w:val="007B2BA9"/>
    <w:rsid w:val="007B3A53"/>
    <w:rsid w:val="007B6671"/>
    <w:rsid w:val="007B67DD"/>
    <w:rsid w:val="007B67E2"/>
    <w:rsid w:val="007C02DC"/>
    <w:rsid w:val="007C1CC7"/>
    <w:rsid w:val="007C40BA"/>
    <w:rsid w:val="007C7EDC"/>
    <w:rsid w:val="007D26B1"/>
    <w:rsid w:val="007D3033"/>
    <w:rsid w:val="007D66C1"/>
    <w:rsid w:val="007D79C1"/>
    <w:rsid w:val="007E3A91"/>
    <w:rsid w:val="007E3B76"/>
    <w:rsid w:val="007E5694"/>
    <w:rsid w:val="007E59F7"/>
    <w:rsid w:val="007E7D98"/>
    <w:rsid w:val="007F1036"/>
    <w:rsid w:val="007F42B1"/>
    <w:rsid w:val="007F49C3"/>
    <w:rsid w:val="007F4B16"/>
    <w:rsid w:val="007F4C25"/>
    <w:rsid w:val="007F57F8"/>
    <w:rsid w:val="007F69E7"/>
    <w:rsid w:val="007F72A6"/>
    <w:rsid w:val="007F7A03"/>
    <w:rsid w:val="00800168"/>
    <w:rsid w:val="00801F50"/>
    <w:rsid w:val="00802EC8"/>
    <w:rsid w:val="0080300F"/>
    <w:rsid w:val="00805BDE"/>
    <w:rsid w:val="00806ADC"/>
    <w:rsid w:val="00806FBD"/>
    <w:rsid w:val="00807844"/>
    <w:rsid w:val="00811F4C"/>
    <w:rsid w:val="00814C54"/>
    <w:rsid w:val="00816274"/>
    <w:rsid w:val="008162D9"/>
    <w:rsid w:val="00816EBB"/>
    <w:rsid w:val="00820140"/>
    <w:rsid w:val="0082022D"/>
    <w:rsid w:val="008207B9"/>
    <w:rsid w:val="008233B6"/>
    <w:rsid w:val="008244B3"/>
    <w:rsid w:val="00825677"/>
    <w:rsid w:val="00825B3D"/>
    <w:rsid w:val="00826803"/>
    <w:rsid w:val="00826D34"/>
    <w:rsid w:val="00830071"/>
    <w:rsid w:val="00830E56"/>
    <w:rsid w:val="008327DC"/>
    <w:rsid w:val="00835908"/>
    <w:rsid w:val="00836912"/>
    <w:rsid w:val="008375CD"/>
    <w:rsid w:val="00844178"/>
    <w:rsid w:val="00845632"/>
    <w:rsid w:val="008459F2"/>
    <w:rsid w:val="008459FA"/>
    <w:rsid w:val="00846B99"/>
    <w:rsid w:val="00850338"/>
    <w:rsid w:val="00852203"/>
    <w:rsid w:val="00852B23"/>
    <w:rsid w:val="0085300D"/>
    <w:rsid w:val="00853101"/>
    <w:rsid w:val="0085391A"/>
    <w:rsid w:val="00857C19"/>
    <w:rsid w:val="00860102"/>
    <w:rsid w:val="008625AB"/>
    <w:rsid w:val="00863353"/>
    <w:rsid w:val="00863B67"/>
    <w:rsid w:val="00864266"/>
    <w:rsid w:val="008661C2"/>
    <w:rsid w:val="00871524"/>
    <w:rsid w:val="00872764"/>
    <w:rsid w:val="00872788"/>
    <w:rsid w:val="00872BDF"/>
    <w:rsid w:val="008738B5"/>
    <w:rsid w:val="00874380"/>
    <w:rsid w:val="008748EB"/>
    <w:rsid w:val="00875A44"/>
    <w:rsid w:val="00885815"/>
    <w:rsid w:val="00885B2A"/>
    <w:rsid w:val="00887C73"/>
    <w:rsid w:val="00887D79"/>
    <w:rsid w:val="00890A4E"/>
    <w:rsid w:val="008910E2"/>
    <w:rsid w:val="00892887"/>
    <w:rsid w:val="00894219"/>
    <w:rsid w:val="00897D32"/>
    <w:rsid w:val="008A0350"/>
    <w:rsid w:val="008A446D"/>
    <w:rsid w:val="008A5705"/>
    <w:rsid w:val="008A5CEB"/>
    <w:rsid w:val="008A5D1F"/>
    <w:rsid w:val="008A5E24"/>
    <w:rsid w:val="008B2724"/>
    <w:rsid w:val="008B404F"/>
    <w:rsid w:val="008B492C"/>
    <w:rsid w:val="008B4B8E"/>
    <w:rsid w:val="008B768D"/>
    <w:rsid w:val="008B7CFC"/>
    <w:rsid w:val="008C3DCD"/>
    <w:rsid w:val="008C3FBC"/>
    <w:rsid w:val="008C4312"/>
    <w:rsid w:val="008C4F10"/>
    <w:rsid w:val="008C5C83"/>
    <w:rsid w:val="008C6F27"/>
    <w:rsid w:val="008C7F71"/>
    <w:rsid w:val="008D18BF"/>
    <w:rsid w:val="008D5AF1"/>
    <w:rsid w:val="008D5FBA"/>
    <w:rsid w:val="008D63C0"/>
    <w:rsid w:val="008D65EC"/>
    <w:rsid w:val="008D7E2D"/>
    <w:rsid w:val="008E008D"/>
    <w:rsid w:val="008E107E"/>
    <w:rsid w:val="008E2B03"/>
    <w:rsid w:val="008E3193"/>
    <w:rsid w:val="008E4333"/>
    <w:rsid w:val="008E4E73"/>
    <w:rsid w:val="008E51DE"/>
    <w:rsid w:val="008E614E"/>
    <w:rsid w:val="008E6558"/>
    <w:rsid w:val="008E7D5F"/>
    <w:rsid w:val="008F3707"/>
    <w:rsid w:val="008F37C7"/>
    <w:rsid w:val="008F53F5"/>
    <w:rsid w:val="008F59FE"/>
    <w:rsid w:val="008F5E90"/>
    <w:rsid w:val="008F62D9"/>
    <w:rsid w:val="008F6308"/>
    <w:rsid w:val="008F6576"/>
    <w:rsid w:val="008F7346"/>
    <w:rsid w:val="009011B0"/>
    <w:rsid w:val="00901A9C"/>
    <w:rsid w:val="00901C27"/>
    <w:rsid w:val="00904A7E"/>
    <w:rsid w:val="009054D7"/>
    <w:rsid w:val="009071F8"/>
    <w:rsid w:val="0091104A"/>
    <w:rsid w:val="00911708"/>
    <w:rsid w:val="00912B22"/>
    <w:rsid w:val="00913D6C"/>
    <w:rsid w:val="009140B0"/>
    <w:rsid w:val="00914265"/>
    <w:rsid w:val="009160A0"/>
    <w:rsid w:val="00916570"/>
    <w:rsid w:val="00916655"/>
    <w:rsid w:val="009170F2"/>
    <w:rsid w:val="00920A31"/>
    <w:rsid w:val="009212C0"/>
    <w:rsid w:val="0092223F"/>
    <w:rsid w:val="00926463"/>
    <w:rsid w:val="00927A27"/>
    <w:rsid w:val="009302D9"/>
    <w:rsid w:val="00930367"/>
    <w:rsid w:val="00930639"/>
    <w:rsid w:val="00933BA4"/>
    <w:rsid w:val="00935D2C"/>
    <w:rsid w:val="00941848"/>
    <w:rsid w:val="0094248B"/>
    <w:rsid w:val="009435A5"/>
    <w:rsid w:val="00945747"/>
    <w:rsid w:val="00945B7B"/>
    <w:rsid w:val="00945FCD"/>
    <w:rsid w:val="009504E4"/>
    <w:rsid w:val="00950F1A"/>
    <w:rsid w:val="00951104"/>
    <w:rsid w:val="00951E91"/>
    <w:rsid w:val="00952D30"/>
    <w:rsid w:val="009548B3"/>
    <w:rsid w:val="009551DF"/>
    <w:rsid w:val="0095642B"/>
    <w:rsid w:val="00956DF3"/>
    <w:rsid w:val="00957084"/>
    <w:rsid w:val="0095792C"/>
    <w:rsid w:val="009619A0"/>
    <w:rsid w:val="0096211B"/>
    <w:rsid w:val="00962464"/>
    <w:rsid w:val="0096290D"/>
    <w:rsid w:val="00965B69"/>
    <w:rsid w:val="00965C1B"/>
    <w:rsid w:val="00971BAF"/>
    <w:rsid w:val="009725D2"/>
    <w:rsid w:val="00973070"/>
    <w:rsid w:val="009775A4"/>
    <w:rsid w:val="00980030"/>
    <w:rsid w:val="0098045F"/>
    <w:rsid w:val="009817C4"/>
    <w:rsid w:val="00981EAF"/>
    <w:rsid w:val="00987FBF"/>
    <w:rsid w:val="00993B56"/>
    <w:rsid w:val="00994872"/>
    <w:rsid w:val="00995923"/>
    <w:rsid w:val="00995DB9"/>
    <w:rsid w:val="00996D3C"/>
    <w:rsid w:val="00997D83"/>
    <w:rsid w:val="009A4835"/>
    <w:rsid w:val="009A4C4A"/>
    <w:rsid w:val="009A4CDF"/>
    <w:rsid w:val="009A688D"/>
    <w:rsid w:val="009B142A"/>
    <w:rsid w:val="009B15DF"/>
    <w:rsid w:val="009B17BC"/>
    <w:rsid w:val="009B2695"/>
    <w:rsid w:val="009B3596"/>
    <w:rsid w:val="009B584B"/>
    <w:rsid w:val="009B5DE5"/>
    <w:rsid w:val="009B5F28"/>
    <w:rsid w:val="009B626D"/>
    <w:rsid w:val="009B63F0"/>
    <w:rsid w:val="009B70CA"/>
    <w:rsid w:val="009B782D"/>
    <w:rsid w:val="009C272A"/>
    <w:rsid w:val="009C36B9"/>
    <w:rsid w:val="009C4243"/>
    <w:rsid w:val="009C5F41"/>
    <w:rsid w:val="009C6D68"/>
    <w:rsid w:val="009C7155"/>
    <w:rsid w:val="009D16E9"/>
    <w:rsid w:val="009D225B"/>
    <w:rsid w:val="009D34F7"/>
    <w:rsid w:val="009D3589"/>
    <w:rsid w:val="009D5EA9"/>
    <w:rsid w:val="009D6BD0"/>
    <w:rsid w:val="009D6F85"/>
    <w:rsid w:val="009D79A5"/>
    <w:rsid w:val="009E16CA"/>
    <w:rsid w:val="009E1F4F"/>
    <w:rsid w:val="009E47F9"/>
    <w:rsid w:val="009E7656"/>
    <w:rsid w:val="009F0B45"/>
    <w:rsid w:val="009F16D5"/>
    <w:rsid w:val="009F1F71"/>
    <w:rsid w:val="009F2B7F"/>
    <w:rsid w:val="009F2C9D"/>
    <w:rsid w:val="009F61A3"/>
    <w:rsid w:val="009F6C5D"/>
    <w:rsid w:val="009F6F2A"/>
    <w:rsid w:val="009F7A0F"/>
    <w:rsid w:val="009F7B54"/>
    <w:rsid w:val="00A018F3"/>
    <w:rsid w:val="00A0271B"/>
    <w:rsid w:val="00A031D4"/>
    <w:rsid w:val="00A0345B"/>
    <w:rsid w:val="00A03624"/>
    <w:rsid w:val="00A0433F"/>
    <w:rsid w:val="00A0448D"/>
    <w:rsid w:val="00A04CAD"/>
    <w:rsid w:val="00A05738"/>
    <w:rsid w:val="00A07B4C"/>
    <w:rsid w:val="00A11C01"/>
    <w:rsid w:val="00A126B4"/>
    <w:rsid w:val="00A14482"/>
    <w:rsid w:val="00A166D5"/>
    <w:rsid w:val="00A1689C"/>
    <w:rsid w:val="00A16A09"/>
    <w:rsid w:val="00A17F25"/>
    <w:rsid w:val="00A20639"/>
    <w:rsid w:val="00A2227E"/>
    <w:rsid w:val="00A22A7A"/>
    <w:rsid w:val="00A23127"/>
    <w:rsid w:val="00A255FC"/>
    <w:rsid w:val="00A261B3"/>
    <w:rsid w:val="00A26D29"/>
    <w:rsid w:val="00A32230"/>
    <w:rsid w:val="00A34F0F"/>
    <w:rsid w:val="00A378B6"/>
    <w:rsid w:val="00A42716"/>
    <w:rsid w:val="00A4289D"/>
    <w:rsid w:val="00A44B6A"/>
    <w:rsid w:val="00A450A8"/>
    <w:rsid w:val="00A45414"/>
    <w:rsid w:val="00A462CC"/>
    <w:rsid w:val="00A50F54"/>
    <w:rsid w:val="00A553A4"/>
    <w:rsid w:val="00A55AAE"/>
    <w:rsid w:val="00A62842"/>
    <w:rsid w:val="00A62D62"/>
    <w:rsid w:val="00A65B0E"/>
    <w:rsid w:val="00A670E0"/>
    <w:rsid w:val="00A70E39"/>
    <w:rsid w:val="00A716F8"/>
    <w:rsid w:val="00A73E35"/>
    <w:rsid w:val="00A751B4"/>
    <w:rsid w:val="00A75354"/>
    <w:rsid w:val="00A769A0"/>
    <w:rsid w:val="00A8380E"/>
    <w:rsid w:val="00A85187"/>
    <w:rsid w:val="00A90935"/>
    <w:rsid w:val="00A91A12"/>
    <w:rsid w:val="00A93E0D"/>
    <w:rsid w:val="00A94635"/>
    <w:rsid w:val="00A968FF"/>
    <w:rsid w:val="00A96BF2"/>
    <w:rsid w:val="00A977B3"/>
    <w:rsid w:val="00AA1224"/>
    <w:rsid w:val="00AA4BD1"/>
    <w:rsid w:val="00AA51C5"/>
    <w:rsid w:val="00AA5F20"/>
    <w:rsid w:val="00AA7106"/>
    <w:rsid w:val="00AB1004"/>
    <w:rsid w:val="00AB1951"/>
    <w:rsid w:val="00AB425A"/>
    <w:rsid w:val="00AB529C"/>
    <w:rsid w:val="00AB5ABA"/>
    <w:rsid w:val="00AB73F3"/>
    <w:rsid w:val="00AB77F2"/>
    <w:rsid w:val="00AC02C6"/>
    <w:rsid w:val="00AC06D0"/>
    <w:rsid w:val="00AC1413"/>
    <w:rsid w:val="00AC31FE"/>
    <w:rsid w:val="00AC72FA"/>
    <w:rsid w:val="00AC7348"/>
    <w:rsid w:val="00AC75BF"/>
    <w:rsid w:val="00AC793E"/>
    <w:rsid w:val="00AD0261"/>
    <w:rsid w:val="00AD24D7"/>
    <w:rsid w:val="00AD3E02"/>
    <w:rsid w:val="00AD739D"/>
    <w:rsid w:val="00AE137E"/>
    <w:rsid w:val="00AE3728"/>
    <w:rsid w:val="00AE3B66"/>
    <w:rsid w:val="00AF49FF"/>
    <w:rsid w:val="00AF6DD9"/>
    <w:rsid w:val="00AF70A3"/>
    <w:rsid w:val="00B00714"/>
    <w:rsid w:val="00B00EDA"/>
    <w:rsid w:val="00B011D8"/>
    <w:rsid w:val="00B0314F"/>
    <w:rsid w:val="00B05755"/>
    <w:rsid w:val="00B069D1"/>
    <w:rsid w:val="00B07350"/>
    <w:rsid w:val="00B07CFC"/>
    <w:rsid w:val="00B141BE"/>
    <w:rsid w:val="00B16159"/>
    <w:rsid w:val="00B175EF"/>
    <w:rsid w:val="00B2013F"/>
    <w:rsid w:val="00B2348A"/>
    <w:rsid w:val="00B2528F"/>
    <w:rsid w:val="00B27917"/>
    <w:rsid w:val="00B3095B"/>
    <w:rsid w:val="00B325B0"/>
    <w:rsid w:val="00B34928"/>
    <w:rsid w:val="00B3750C"/>
    <w:rsid w:val="00B37805"/>
    <w:rsid w:val="00B40271"/>
    <w:rsid w:val="00B40A66"/>
    <w:rsid w:val="00B40D98"/>
    <w:rsid w:val="00B41306"/>
    <w:rsid w:val="00B41917"/>
    <w:rsid w:val="00B43855"/>
    <w:rsid w:val="00B44366"/>
    <w:rsid w:val="00B444FD"/>
    <w:rsid w:val="00B44BE9"/>
    <w:rsid w:val="00B47400"/>
    <w:rsid w:val="00B50AB3"/>
    <w:rsid w:val="00B50DBD"/>
    <w:rsid w:val="00B528A3"/>
    <w:rsid w:val="00B529C3"/>
    <w:rsid w:val="00B529C7"/>
    <w:rsid w:val="00B529CD"/>
    <w:rsid w:val="00B52B19"/>
    <w:rsid w:val="00B53D9E"/>
    <w:rsid w:val="00B55D96"/>
    <w:rsid w:val="00B55EF1"/>
    <w:rsid w:val="00B577C0"/>
    <w:rsid w:val="00B57966"/>
    <w:rsid w:val="00B60878"/>
    <w:rsid w:val="00B636DA"/>
    <w:rsid w:val="00B6470F"/>
    <w:rsid w:val="00B65714"/>
    <w:rsid w:val="00B65EB6"/>
    <w:rsid w:val="00B6758A"/>
    <w:rsid w:val="00B70EAA"/>
    <w:rsid w:val="00B72BE0"/>
    <w:rsid w:val="00B73087"/>
    <w:rsid w:val="00B75373"/>
    <w:rsid w:val="00B756D9"/>
    <w:rsid w:val="00B76EDC"/>
    <w:rsid w:val="00B80AAB"/>
    <w:rsid w:val="00B8144B"/>
    <w:rsid w:val="00B815AF"/>
    <w:rsid w:val="00B82777"/>
    <w:rsid w:val="00B8408B"/>
    <w:rsid w:val="00B85F5D"/>
    <w:rsid w:val="00B86868"/>
    <w:rsid w:val="00B86FFF"/>
    <w:rsid w:val="00B87E1C"/>
    <w:rsid w:val="00B918AD"/>
    <w:rsid w:val="00B935AA"/>
    <w:rsid w:val="00B93CBF"/>
    <w:rsid w:val="00B94089"/>
    <w:rsid w:val="00BA04AC"/>
    <w:rsid w:val="00BA0AD5"/>
    <w:rsid w:val="00BA1497"/>
    <w:rsid w:val="00BA1802"/>
    <w:rsid w:val="00BA34E4"/>
    <w:rsid w:val="00BA5A8B"/>
    <w:rsid w:val="00BA5A90"/>
    <w:rsid w:val="00BA6057"/>
    <w:rsid w:val="00BB01F8"/>
    <w:rsid w:val="00BB05C8"/>
    <w:rsid w:val="00BB0FBE"/>
    <w:rsid w:val="00BB10FD"/>
    <w:rsid w:val="00BB18E0"/>
    <w:rsid w:val="00BB5BFB"/>
    <w:rsid w:val="00BB6311"/>
    <w:rsid w:val="00BB6B53"/>
    <w:rsid w:val="00BB7DBA"/>
    <w:rsid w:val="00BB7FCA"/>
    <w:rsid w:val="00BC145D"/>
    <w:rsid w:val="00BC1BC2"/>
    <w:rsid w:val="00BC1E1F"/>
    <w:rsid w:val="00BC6622"/>
    <w:rsid w:val="00BC72DA"/>
    <w:rsid w:val="00BC759E"/>
    <w:rsid w:val="00BD13C2"/>
    <w:rsid w:val="00BD1BCA"/>
    <w:rsid w:val="00BD3AEE"/>
    <w:rsid w:val="00BD470E"/>
    <w:rsid w:val="00BD4E5C"/>
    <w:rsid w:val="00BD75E1"/>
    <w:rsid w:val="00BE0B0F"/>
    <w:rsid w:val="00BE21D1"/>
    <w:rsid w:val="00BE6887"/>
    <w:rsid w:val="00BE78F6"/>
    <w:rsid w:val="00BF0222"/>
    <w:rsid w:val="00BF2160"/>
    <w:rsid w:val="00BF2D49"/>
    <w:rsid w:val="00BF36B8"/>
    <w:rsid w:val="00BF59F0"/>
    <w:rsid w:val="00BF7E84"/>
    <w:rsid w:val="00C00D82"/>
    <w:rsid w:val="00C032DA"/>
    <w:rsid w:val="00C03989"/>
    <w:rsid w:val="00C03E65"/>
    <w:rsid w:val="00C05C00"/>
    <w:rsid w:val="00C0641B"/>
    <w:rsid w:val="00C0695C"/>
    <w:rsid w:val="00C131B0"/>
    <w:rsid w:val="00C13586"/>
    <w:rsid w:val="00C147C8"/>
    <w:rsid w:val="00C14FF3"/>
    <w:rsid w:val="00C17523"/>
    <w:rsid w:val="00C21E1C"/>
    <w:rsid w:val="00C24349"/>
    <w:rsid w:val="00C30FC9"/>
    <w:rsid w:val="00C318E1"/>
    <w:rsid w:val="00C31EC5"/>
    <w:rsid w:val="00C33FBA"/>
    <w:rsid w:val="00C355AF"/>
    <w:rsid w:val="00C36BD4"/>
    <w:rsid w:val="00C3705A"/>
    <w:rsid w:val="00C40479"/>
    <w:rsid w:val="00C40C77"/>
    <w:rsid w:val="00C427B5"/>
    <w:rsid w:val="00C431D8"/>
    <w:rsid w:val="00C4394D"/>
    <w:rsid w:val="00C450CF"/>
    <w:rsid w:val="00C45929"/>
    <w:rsid w:val="00C45943"/>
    <w:rsid w:val="00C47CA2"/>
    <w:rsid w:val="00C50748"/>
    <w:rsid w:val="00C511C8"/>
    <w:rsid w:val="00C52F35"/>
    <w:rsid w:val="00C5489B"/>
    <w:rsid w:val="00C55363"/>
    <w:rsid w:val="00C55913"/>
    <w:rsid w:val="00C55F3B"/>
    <w:rsid w:val="00C5707D"/>
    <w:rsid w:val="00C5771F"/>
    <w:rsid w:val="00C57DE6"/>
    <w:rsid w:val="00C60091"/>
    <w:rsid w:val="00C64445"/>
    <w:rsid w:val="00C64D7E"/>
    <w:rsid w:val="00C65891"/>
    <w:rsid w:val="00C65B54"/>
    <w:rsid w:val="00C669BD"/>
    <w:rsid w:val="00C66EF6"/>
    <w:rsid w:val="00C67EDA"/>
    <w:rsid w:val="00C73C7E"/>
    <w:rsid w:val="00C76346"/>
    <w:rsid w:val="00C766EC"/>
    <w:rsid w:val="00C77168"/>
    <w:rsid w:val="00C77ECE"/>
    <w:rsid w:val="00C802C1"/>
    <w:rsid w:val="00C8194B"/>
    <w:rsid w:val="00C82B00"/>
    <w:rsid w:val="00C832AD"/>
    <w:rsid w:val="00C85E17"/>
    <w:rsid w:val="00C914E4"/>
    <w:rsid w:val="00C9161E"/>
    <w:rsid w:val="00C94CFC"/>
    <w:rsid w:val="00C94FE9"/>
    <w:rsid w:val="00C95586"/>
    <w:rsid w:val="00C9609B"/>
    <w:rsid w:val="00CA0CA5"/>
    <w:rsid w:val="00CA11A5"/>
    <w:rsid w:val="00CA31AE"/>
    <w:rsid w:val="00CA3B67"/>
    <w:rsid w:val="00CA3F9B"/>
    <w:rsid w:val="00CA4192"/>
    <w:rsid w:val="00CA4AF6"/>
    <w:rsid w:val="00CA5F35"/>
    <w:rsid w:val="00CA64F9"/>
    <w:rsid w:val="00CA65E0"/>
    <w:rsid w:val="00CA6B48"/>
    <w:rsid w:val="00CA6F25"/>
    <w:rsid w:val="00CA6FA0"/>
    <w:rsid w:val="00CB0D80"/>
    <w:rsid w:val="00CB2C49"/>
    <w:rsid w:val="00CB3CED"/>
    <w:rsid w:val="00CB3F56"/>
    <w:rsid w:val="00CB4B0F"/>
    <w:rsid w:val="00CB5194"/>
    <w:rsid w:val="00CB521B"/>
    <w:rsid w:val="00CB541C"/>
    <w:rsid w:val="00CB7130"/>
    <w:rsid w:val="00CC02A3"/>
    <w:rsid w:val="00CC1B7F"/>
    <w:rsid w:val="00CC26C5"/>
    <w:rsid w:val="00CC33F6"/>
    <w:rsid w:val="00CC4948"/>
    <w:rsid w:val="00CC4D82"/>
    <w:rsid w:val="00CC6307"/>
    <w:rsid w:val="00CC6FF1"/>
    <w:rsid w:val="00CC7099"/>
    <w:rsid w:val="00CD0262"/>
    <w:rsid w:val="00CD21D1"/>
    <w:rsid w:val="00CD403D"/>
    <w:rsid w:val="00CD5440"/>
    <w:rsid w:val="00CD5D74"/>
    <w:rsid w:val="00CD65CB"/>
    <w:rsid w:val="00CD660B"/>
    <w:rsid w:val="00CD697D"/>
    <w:rsid w:val="00CD6B5B"/>
    <w:rsid w:val="00CD76BA"/>
    <w:rsid w:val="00CE0A76"/>
    <w:rsid w:val="00CE148C"/>
    <w:rsid w:val="00CE5B54"/>
    <w:rsid w:val="00CE5F9B"/>
    <w:rsid w:val="00CE64BA"/>
    <w:rsid w:val="00CE6B9D"/>
    <w:rsid w:val="00CE6F0E"/>
    <w:rsid w:val="00CF0860"/>
    <w:rsid w:val="00CF2E3B"/>
    <w:rsid w:val="00CF4933"/>
    <w:rsid w:val="00D006B7"/>
    <w:rsid w:val="00D013B9"/>
    <w:rsid w:val="00D01B74"/>
    <w:rsid w:val="00D01BDE"/>
    <w:rsid w:val="00D02C66"/>
    <w:rsid w:val="00D04147"/>
    <w:rsid w:val="00D043C1"/>
    <w:rsid w:val="00D04B76"/>
    <w:rsid w:val="00D057FD"/>
    <w:rsid w:val="00D0581F"/>
    <w:rsid w:val="00D05B02"/>
    <w:rsid w:val="00D062C5"/>
    <w:rsid w:val="00D06925"/>
    <w:rsid w:val="00D06F43"/>
    <w:rsid w:val="00D104E3"/>
    <w:rsid w:val="00D12761"/>
    <w:rsid w:val="00D15899"/>
    <w:rsid w:val="00D1666F"/>
    <w:rsid w:val="00D17301"/>
    <w:rsid w:val="00D17CB6"/>
    <w:rsid w:val="00D21593"/>
    <w:rsid w:val="00D229D5"/>
    <w:rsid w:val="00D237BB"/>
    <w:rsid w:val="00D24155"/>
    <w:rsid w:val="00D24560"/>
    <w:rsid w:val="00D24A86"/>
    <w:rsid w:val="00D27699"/>
    <w:rsid w:val="00D306B3"/>
    <w:rsid w:val="00D314DD"/>
    <w:rsid w:val="00D3181C"/>
    <w:rsid w:val="00D31CD8"/>
    <w:rsid w:val="00D32116"/>
    <w:rsid w:val="00D3299D"/>
    <w:rsid w:val="00D32EB7"/>
    <w:rsid w:val="00D33A46"/>
    <w:rsid w:val="00D345B0"/>
    <w:rsid w:val="00D373E4"/>
    <w:rsid w:val="00D41DE3"/>
    <w:rsid w:val="00D4215D"/>
    <w:rsid w:val="00D42FEB"/>
    <w:rsid w:val="00D44653"/>
    <w:rsid w:val="00D4484F"/>
    <w:rsid w:val="00D46538"/>
    <w:rsid w:val="00D47F01"/>
    <w:rsid w:val="00D53010"/>
    <w:rsid w:val="00D54C81"/>
    <w:rsid w:val="00D5675C"/>
    <w:rsid w:val="00D575C5"/>
    <w:rsid w:val="00D60AE5"/>
    <w:rsid w:val="00D62E35"/>
    <w:rsid w:val="00D6358E"/>
    <w:rsid w:val="00D66223"/>
    <w:rsid w:val="00D6654E"/>
    <w:rsid w:val="00D675D0"/>
    <w:rsid w:val="00D7236C"/>
    <w:rsid w:val="00D73503"/>
    <w:rsid w:val="00D77017"/>
    <w:rsid w:val="00D77246"/>
    <w:rsid w:val="00D82DFD"/>
    <w:rsid w:val="00D832BB"/>
    <w:rsid w:val="00D83E00"/>
    <w:rsid w:val="00D85F88"/>
    <w:rsid w:val="00D90179"/>
    <w:rsid w:val="00D90F5D"/>
    <w:rsid w:val="00D9341A"/>
    <w:rsid w:val="00D9666C"/>
    <w:rsid w:val="00D973BE"/>
    <w:rsid w:val="00D976DD"/>
    <w:rsid w:val="00DA1C51"/>
    <w:rsid w:val="00DA27E1"/>
    <w:rsid w:val="00DA6806"/>
    <w:rsid w:val="00DA736D"/>
    <w:rsid w:val="00DA75CE"/>
    <w:rsid w:val="00DB0AD2"/>
    <w:rsid w:val="00DB1738"/>
    <w:rsid w:val="00DB1F42"/>
    <w:rsid w:val="00DB22D3"/>
    <w:rsid w:val="00DB2385"/>
    <w:rsid w:val="00DB3FB0"/>
    <w:rsid w:val="00DB4B37"/>
    <w:rsid w:val="00DB6EEE"/>
    <w:rsid w:val="00DC065B"/>
    <w:rsid w:val="00DC0935"/>
    <w:rsid w:val="00DC2BF6"/>
    <w:rsid w:val="00DC2C9B"/>
    <w:rsid w:val="00DC3961"/>
    <w:rsid w:val="00DC478C"/>
    <w:rsid w:val="00DC51FE"/>
    <w:rsid w:val="00DC61CE"/>
    <w:rsid w:val="00DD1186"/>
    <w:rsid w:val="00DD18EE"/>
    <w:rsid w:val="00DD259F"/>
    <w:rsid w:val="00DD3CE1"/>
    <w:rsid w:val="00DD4E4D"/>
    <w:rsid w:val="00DD66A7"/>
    <w:rsid w:val="00DD66FA"/>
    <w:rsid w:val="00DD702E"/>
    <w:rsid w:val="00DE1810"/>
    <w:rsid w:val="00DE1BAB"/>
    <w:rsid w:val="00DE1CF8"/>
    <w:rsid w:val="00DE34CC"/>
    <w:rsid w:val="00DE36B2"/>
    <w:rsid w:val="00DE3915"/>
    <w:rsid w:val="00DE4732"/>
    <w:rsid w:val="00DF0CEB"/>
    <w:rsid w:val="00DF111E"/>
    <w:rsid w:val="00DF46E9"/>
    <w:rsid w:val="00DF5403"/>
    <w:rsid w:val="00E00F5C"/>
    <w:rsid w:val="00E0171A"/>
    <w:rsid w:val="00E0199A"/>
    <w:rsid w:val="00E0357A"/>
    <w:rsid w:val="00E05C34"/>
    <w:rsid w:val="00E06643"/>
    <w:rsid w:val="00E0738A"/>
    <w:rsid w:val="00E07812"/>
    <w:rsid w:val="00E1057C"/>
    <w:rsid w:val="00E10EA4"/>
    <w:rsid w:val="00E11030"/>
    <w:rsid w:val="00E111C8"/>
    <w:rsid w:val="00E11B06"/>
    <w:rsid w:val="00E14F9D"/>
    <w:rsid w:val="00E16C15"/>
    <w:rsid w:val="00E17696"/>
    <w:rsid w:val="00E20610"/>
    <w:rsid w:val="00E21163"/>
    <w:rsid w:val="00E237A2"/>
    <w:rsid w:val="00E31C9F"/>
    <w:rsid w:val="00E32E0F"/>
    <w:rsid w:val="00E33851"/>
    <w:rsid w:val="00E34A34"/>
    <w:rsid w:val="00E35345"/>
    <w:rsid w:val="00E36727"/>
    <w:rsid w:val="00E40635"/>
    <w:rsid w:val="00E4425A"/>
    <w:rsid w:val="00E455BB"/>
    <w:rsid w:val="00E464A3"/>
    <w:rsid w:val="00E46542"/>
    <w:rsid w:val="00E467BB"/>
    <w:rsid w:val="00E46B52"/>
    <w:rsid w:val="00E47258"/>
    <w:rsid w:val="00E47371"/>
    <w:rsid w:val="00E52C03"/>
    <w:rsid w:val="00E55440"/>
    <w:rsid w:val="00E66110"/>
    <w:rsid w:val="00E66A16"/>
    <w:rsid w:val="00E6753B"/>
    <w:rsid w:val="00E67A6F"/>
    <w:rsid w:val="00E67F15"/>
    <w:rsid w:val="00E7026D"/>
    <w:rsid w:val="00E70CD6"/>
    <w:rsid w:val="00E70EF3"/>
    <w:rsid w:val="00E71E40"/>
    <w:rsid w:val="00E72815"/>
    <w:rsid w:val="00E72F54"/>
    <w:rsid w:val="00E77671"/>
    <w:rsid w:val="00E80C23"/>
    <w:rsid w:val="00E820D2"/>
    <w:rsid w:val="00E8268A"/>
    <w:rsid w:val="00E82805"/>
    <w:rsid w:val="00E82E97"/>
    <w:rsid w:val="00E83C2E"/>
    <w:rsid w:val="00E847A5"/>
    <w:rsid w:val="00E86877"/>
    <w:rsid w:val="00E86A12"/>
    <w:rsid w:val="00E87CC0"/>
    <w:rsid w:val="00E9062C"/>
    <w:rsid w:val="00E93E17"/>
    <w:rsid w:val="00E9690B"/>
    <w:rsid w:val="00E969C7"/>
    <w:rsid w:val="00E9764D"/>
    <w:rsid w:val="00EA04F8"/>
    <w:rsid w:val="00EA1461"/>
    <w:rsid w:val="00EA4AB1"/>
    <w:rsid w:val="00EB0761"/>
    <w:rsid w:val="00EB0A98"/>
    <w:rsid w:val="00EB0EAE"/>
    <w:rsid w:val="00EB13B4"/>
    <w:rsid w:val="00EB2A28"/>
    <w:rsid w:val="00EB3F24"/>
    <w:rsid w:val="00EB5681"/>
    <w:rsid w:val="00EB7978"/>
    <w:rsid w:val="00EC1894"/>
    <w:rsid w:val="00EC24A0"/>
    <w:rsid w:val="00EC756D"/>
    <w:rsid w:val="00EC7DAB"/>
    <w:rsid w:val="00ED0820"/>
    <w:rsid w:val="00ED11F9"/>
    <w:rsid w:val="00ED1F8D"/>
    <w:rsid w:val="00ED59E1"/>
    <w:rsid w:val="00ED79A3"/>
    <w:rsid w:val="00EE0D86"/>
    <w:rsid w:val="00EE20B4"/>
    <w:rsid w:val="00EE2405"/>
    <w:rsid w:val="00EE2B52"/>
    <w:rsid w:val="00EE39A7"/>
    <w:rsid w:val="00EE425F"/>
    <w:rsid w:val="00EE5F74"/>
    <w:rsid w:val="00EF2AB7"/>
    <w:rsid w:val="00EF3CA9"/>
    <w:rsid w:val="00EF4F9B"/>
    <w:rsid w:val="00F00556"/>
    <w:rsid w:val="00F011C8"/>
    <w:rsid w:val="00F01DD1"/>
    <w:rsid w:val="00F01EC8"/>
    <w:rsid w:val="00F02063"/>
    <w:rsid w:val="00F04139"/>
    <w:rsid w:val="00F0494D"/>
    <w:rsid w:val="00F0590C"/>
    <w:rsid w:val="00F078DB"/>
    <w:rsid w:val="00F07C8B"/>
    <w:rsid w:val="00F10063"/>
    <w:rsid w:val="00F101C2"/>
    <w:rsid w:val="00F11588"/>
    <w:rsid w:val="00F11991"/>
    <w:rsid w:val="00F120D2"/>
    <w:rsid w:val="00F122A7"/>
    <w:rsid w:val="00F12431"/>
    <w:rsid w:val="00F13CB1"/>
    <w:rsid w:val="00F145B6"/>
    <w:rsid w:val="00F148D5"/>
    <w:rsid w:val="00F15766"/>
    <w:rsid w:val="00F15C55"/>
    <w:rsid w:val="00F15DAD"/>
    <w:rsid w:val="00F16CCE"/>
    <w:rsid w:val="00F175C8"/>
    <w:rsid w:val="00F17EB3"/>
    <w:rsid w:val="00F22106"/>
    <w:rsid w:val="00F22665"/>
    <w:rsid w:val="00F23437"/>
    <w:rsid w:val="00F24A40"/>
    <w:rsid w:val="00F314EF"/>
    <w:rsid w:val="00F31DB8"/>
    <w:rsid w:val="00F324EF"/>
    <w:rsid w:val="00F3317D"/>
    <w:rsid w:val="00F33DDC"/>
    <w:rsid w:val="00F350E7"/>
    <w:rsid w:val="00F35D64"/>
    <w:rsid w:val="00F36CCD"/>
    <w:rsid w:val="00F41792"/>
    <w:rsid w:val="00F42503"/>
    <w:rsid w:val="00F42C3B"/>
    <w:rsid w:val="00F437AC"/>
    <w:rsid w:val="00F44C35"/>
    <w:rsid w:val="00F45E45"/>
    <w:rsid w:val="00F46666"/>
    <w:rsid w:val="00F5047B"/>
    <w:rsid w:val="00F50E42"/>
    <w:rsid w:val="00F51BD9"/>
    <w:rsid w:val="00F53ED1"/>
    <w:rsid w:val="00F56259"/>
    <w:rsid w:val="00F56842"/>
    <w:rsid w:val="00F578EA"/>
    <w:rsid w:val="00F61667"/>
    <w:rsid w:val="00F66D78"/>
    <w:rsid w:val="00F670C6"/>
    <w:rsid w:val="00F70592"/>
    <w:rsid w:val="00F72CE9"/>
    <w:rsid w:val="00F74343"/>
    <w:rsid w:val="00F75B19"/>
    <w:rsid w:val="00F76B55"/>
    <w:rsid w:val="00F7722B"/>
    <w:rsid w:val="00F774E8"/>
    <w:rsid w:val="00F77C41"/>
    <w:rsid w:val="00F80D84"/>
    <w:rsid w:val="00F86346"/>
    <w:rsid w:val="00F87249"/>
    <w:rsid w:val="00F92602"/>
    <w:rsid w:val="00F9276B"/>
    <w:rsid w:val="00F92F04"/>
    <w:rsid w:val="00F962BD"/>
    <w:rsid w:val="00F975A3"/>
    <w:rsid w:val="00FA1AAB"/>
    <w:rsid w:val="00FA3D59"/>
    <w:rsid w:val="00FA44FB"/>
    <w:rsid w:val="00FA4EE7"/>
    <w:rsid w:val="00FA552C"/>
    <w:rsid w:val="00FA55E6"/>
    <w:rsid w:val="00FA6E18"/>
    <w:rsid w:val="00FA77E5"/>
    <w:rsid w:val="00FA7C74"/>
    <w:rsid w:val="00FB2FC3"/>
    <w:rsid w:val="00FB3006"/>
    <w:rsid w:val="00FC2B5E"/>
    <w:rsid w:val="00FC409B"/>
    <w:rsid w:val="00FC7C49"/>
    <w:rsid w:val="00FC7EA4"/>
    <w:rsid w:val="00FC7FC1"/>
    <w:rsid w:val="00FD0A0F"/>
    <w:rsid w:val="00FD485F"/>
    <w:rsid w:val="00FD635E"/>
    <w:rsid w:val="00FE05D5"/>
    <w:rsid w:val="00FE2E2E"/>
    <w:rsid w:val="00FE60C5"/>
    <w:rsid w:val="00FE6699"/>
    <w:rsid w:val="00FE71CE"/>
    <w:rsid w:val="00FE7E7E"/>
    <w:rsid w:val="00FE7E97"/>
    <w:rsid w:val="00FF119C"/>
    <w:rsid w:val="00FF18A5"/>
    <w:rsid w:val="00FF3471"/>
    <w:rsid w:val="00FF393D"/>
    <w:rsid w:val="00FF3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CEC897"/>
  <w15:docId w15:val="{74A72208-0604-4D20-905B-C891E28F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5F1"/>
    <w:pPr>
      <w:keepNext/>
      <w:keepLines/>
      <w:spacing w:after="0"/>
      <w:jc w:val="center"/>
      <w:outlineLvl w:val="0"/>
    </w:pPr>
    <w:rPr>
      <w:rFonts w:ascii="Times New Roman" w:eastAsiaTheme="majorEastAsia" w:hAnsi="Times New Roman" w:cs="Times New Roman"/>
      <w:b/>
      <w:bCs/>
      <w:sz w:val="52"/>
      <w:szCs w:val="52"/>
    </w:rPr>
  </w:style>
  <w:style w:type="paragraph" w:styleId="Heading2">
    <w:name w:val="heading 2"/>
    <w:basedOn w:val="Default"/>
    <w:next w:val="Normal"/>
    <w:link w:val="Heading2Char"/>
    <w:uiPriority w:val="9"/>
    <w:unhideWhenUsed/>
    <w:qFormat/>
    <w:rsid w:val="005625F1"/>
    <w:pPr>
      <w:numPr>
        <w:numId w:val="2"/>
      </w:numPr>
      <w:outlineLvl w:val="1"/>
    </w:pPr>
    <w:rPr>
      <w:rFonts w:ascii="Times New Roman" w:hAnsi="Times New Roman" w:cs="Times New Roman"/>
      <w:b/>
      <w:color w:val="auto"/>
    </w:rPr>
  </w:style>
  <w:style w:type="paragraph" w:styleId="Heading3">
    <w:name w:val="heading 3"/>
    <w:basedOn w:val="Normal"/>
    <w:next w:val="Normal"/>
    <w:link w:val="Heading3Char"/>
    <w:uiPriority w:val="9"/>
    <w:unhideWhenUsed/>
    <w:qFormat/>
    <w:rsid w:val="008244B3"/>
    <w:pPr>
      <w:spacing w:after="0" w:line="240" w:lineRule="auto"/>
      <w:jc w:val="center"/>
      <w:outlineLvl w:val="2"/>
    </w:pPr>
    <w:rPr>
      <w:rFonts w:ascii="Times New Roman" w:eastAsia="Times New Roman" w:hAnsi="Times New Roman" w:cs="Times New Roman"/>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9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5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8B"/>
  </w:style>
  <w:style w:type="paragraph" w:styleId="Footer">
    <w:name w:val="footer"/>
    <w:basedOn w:val="Normal"/>
    <w:link w:val="FooterChar"/>
    <w:uiPriority w:val="99"/>
    <w:unhideWhenUsed/>
    <w:rsid w:val="00BA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8B"/>
  </w:style>
  <w:style w:type="paragraph" w:styleId="BalloonText">
    <w:name w:val="Balloon Text"/>
    <w:basedOn w:val="Normal"/>
    <w:link w:val="BalloonTextChar"/>
    <w:uiPriority w:val="99"/>
    <w:semiHidden/>
    <w:unhideWhenUsed/>
    <w:rsid w:val="00BA5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A8B"/>
    <w:rPr>
      <w:rFonts w:ascii="Tahoma" w:hAnsi="Tahoma" w:cs="Tahoma"/>
      <w:sz w:val="16"/>
      <w:szCs w:val="16"/>
    </w:rPr>
  </w:style>
  <w:style w:type="paragraph" w:customStyle="1" w:styleId="3372873BB58A4DED866D2BE34882C06C">
    <w:name w:val="3372873BB58A4DED866D2BE34882C06C"/>
    <w:rsid w:val="00BA5A8B"/>
    <w:rPr>
      <w:rFonts w:eastAsiaTheme="minorEastAsia"/>
      <w:lang w:eastAsia="ja-JP"/>
    </w:rPr>
  </w:style>
  <w:style w:type="table" w:styleId="TableGrid">
    <w:name w:val="Table Grid"/>
    <w:basedOn w:val="TableNormal"/>
    <w:uiPriority w:val="39"/>
    <w:rsid w:val="003261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6100"/>
    <w:pPr>
      <w:ind w:left="720"/>
      <w:contextualSpacing/>
    </w:pPr>
  </w:style>
  <w:style w:type="table" w:customStyle="1" w:styleId="Calendar1">
    <w:name w:val="Calendar 1"/>
    <w:basedOn w:val="TableNormal"/>
    <w:uiPriority w:val="99"/>
    <w:qFormat/>
    <w:rsid w:val="000F234A"/>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Accent4">
    <w:name w:val="Light Shading Accent 4"/>
    <w:basedOn w:val="TableNormal"/>
    <w:uiPriority w:val="60"/>
    <w:rsid w:val="00CD69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CD6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3020EF"/>
    <w:rPr>
      <w:color w:val="0000FF" w:themeColor="hyperlink"/>
      <w:u w:val="single"/>
    </w:rPr>
  </w:style>
  <w:style w:type="character" w:customStyle="1" w:styleId="Heading1Char">
    <w:name w:val="Heading 1 Char"/>
    <w:basedOn w:val="DefaultParagraphFont"/>
    <w:link w:val="Heading1"/>
    <w:uiPriority w:val="9"/>
    <w:rsid w:val="005625F1"/>
    <w:rPr>
      <w:rFonts w:ascii="Times New Roman" w:eastAsiaTheme="majorEastAsia" w:hAnsi="Times New Roman" w:cs="Times New Roman"/>
      <w:b/>
      <w:bCs/>
      <w:sz w:val="52"/>
      <w:szCs w:val="52"/>
    </w:rPr>
  </w:style>
  <w:style w:type="table" w:styleId="LightShading-Accent1">
    <w:name w:val="Light Shading Accent 1"/>
    <w:basedOn w:val="TableNormal"/>
    <w:uiPriority w:val="60"/>
    <w:rsid w:val="00F466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D303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D30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List-Accent4">
    <w:name w:val="Colorful List Accent 4"/>
    <w:basedOn w:val="TableNormal"/>
    <w:uiPriority w:val="72"/>
    <w:rsid w:val="00F31DB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31DB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31DB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uiPriority w:val="62"/>
    <w:rsid w:val="00E338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3D56A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3">
    <w:name w:val="Medium List 1 Accent 3"/>
    <w:basedOn w:val="TableNormal"/>
    <w:uiPriority w:val="65"/>
    <w:rsid w:val="003D56A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3D56A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D56A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List-Accent1">
    <w:name w:val="Light List Accent 1"/>
    <w:basedOn w:val="TableNormal"/>
    <w:uiPriority w:val="61"/>
    <w:rsid w:val="00EE5F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FD4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85F"/>
    <w:rPr>
      <w:sz w:val="20"/>
      <w:szCs w:val="20"/>
    </w:rPr>
  </w:style>
  <w:style w:type="character" w:styleId="FootnoteReference">
    <w:name w:val="footnote reference"/>
    <w:basedOn w:val="DefaultParagraphFont"/>
    <w:uiPriority w:val="99"/>
    <w:semiHidden/>
    <w:unhideWhenUsed/>
    <w:rsid w:val="00FD485F"/>
    <w:rPr>
      <w:vertAlign w:val="superscript"/>
    </w:rPr>
  </w:style>
  <w:style w:type="paragraph" w:styleId="Title">
    <w:name w:val="Title"/>
    <w:basedOn w:val="Normal"/>
    <w:next w:val="Normal"/>
    <w:link w:val="TitleChar"/>
    <w:uiPriority w:val="10"/>
    <w:qFormat/>
    <w:rsid w:val="00F11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158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A1802"/>
    <w:pPr>
      <w:spacing w:after="0" w:line="240" w:lineRule="auto"/>
    </w:pPr>
  </w:style>
  <w:style w:type="table" w:styleId="TableClassic1">
    <w:name w:val="Table Classic 1"/>
    <w:basedOn w:val="TableNormal"/>
    <w:rsid w:val="00593DF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1"/>
    <w:rsid w:val="00342D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C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3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0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25F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244B3"/>
    <w:rPr>
      <w:rFonts w:ascii="Times New Roman" w:eastAsia="Times New Roman" w:hAnsi="Times New Roman" w:cs="Times New Roman"/>
      <w:b/>
      <w:spacing w:val="-2"/>
    </w:rPr>
  </w:style>
  <w:style w:type="character" w:styleId="Emphasis">
    <w:name w:val="Emphasis"/>
    <w:uiPriority w:val="20"/>
    <w:qFormat/>
    <w:rsid w:val="00D17CB6"/>
    <w:rPr>
      <w:rFonts w:ascii="Times New Roman" w:hAnsi="Times New Roman" w:cs="Times New Roman"/>
      <w:i/>
      <w:sz w:val="20"/>
      <w:szCs w:val="20"/>
      <w:u w:val="single"/>
    </w:rPr>
  </w:style>
  <w:style w:type="table" w:customStyle="1" w:styleId="Style1">
    <w:name w:val="Style1"/>
    <w:basedOn w:val="TableNormal"/>
    <w:uiPriority w:val="99"/>
    <w:rsid w:val="008244B3"/>
    <w:pPr>
      <w:spacing w:after="0" w:line="240" w:lineRule="auto"/>
    </w:pPr>
    <w:tblPr/>
  </w:style>
  <w:style w:type="paragraph" w:styleId="BodyTextIndent">
    <w:name w:val="Body Text Indent"/>
    <w:basedOn w:val="Normal"/>
    <w:link w:val="BodyTextIndentChar"/>
    <w:uiPriority w:val="99"/>
    <w:unhideWhenUsed/>
    <w:rsid w:val="00781095"/>
    <w:pPr>
      <w:spacing w:after="120"/>
      <w:ind w:left="360"/>
    </w:pPr>
  </w:style>
  <w:style w:type="character" w:customStyle="1" w:styleId="BodyTextIndentChar">
    <w:name w:val="Body Text Indent Char"/>
    <w:basedOn w:val="DefaultParagraphFont"/>
    <w:link w:val="BodyTextIndent"/>
    <w:uiPriority w:val="99"/>
    <w:rsid w:val="00781095"/>
  </w:style>
  <w:style w:type="character" w:customStyle="1" w:styleId="MessageHeaderLabel">
    <w:name w:val="Message Header Label"/>
    <w:uiPriority w:val="99"/>
    <w:rsid w:val="005A69FF"/>
    <w:rPr>
      <w:rFonts w:ascii="Arial" w:hAnsi="Arial"/>
      <w:b/>
      <w:spacing w:val="-4"/>
      <w:sz w:val="18"/>
      <w:vertAlign w:val="baseline"/>
    </w:rPr>
  </w:style>
  <w:style w:type="paragraph" w:customStyle="1" w:styleId="EmphasisU">
    <w:name w:val="Emphasis_U"/>
    <w:basedOn w:val="Normal"/>
    <w:link w:val="EmphasisUChar"/>
    <w:qFormat/>
    <w:rsid w:val="005A69FF"/>
    <w:pPr>
      <w:spacing w:after="0" w:line="240" w:lineRule="auto"/>
      <w:jc w:val="both"/>
    </w:pPr>
    <w:rPr>
      <w:rFonts w:ascii="Times New Roman" w:eastAsia="Times New Roman" w:hAnsi="Times New Roman" w:cs="Times New Roman"/>
      <w:i/>
      <w:sz w:val="24"/>
      <w:szCs w:val="24"/>
      <w:u w:val="single"/>
    </w:rPr>
  </w:style>
  <w:style w:type="character" w:customStyle="1" w:styleId="EmphasisUChar">
    <w:name w:val="Emphasis_U Char"/>
    <w:basedOn w:val="DefaultParagraphFont"/>
    <w:link w:val="EmphasisU"/>
    <w:rsid w:val="005A69FF"/>
    <w:rPr>
      <w:rFonts w:ascii="Times New Roman" w:eastAsia="Times New Roman" w:hAnsi="Times New Roman" w:cs="Times New Roman"/>
      <w:i/>
      <w:sz w:val="24"/>
      <w:szCs w:val="24"/>
      <w:u w:val="single"/>
    </w:rPr>
  </w:style>
  <w:style w:type="table" w:styleId="MediumShading2-Accent5">
    <w:name w:val="Medium Shading 2 Accent 5"/>
    <w:basedOn w:val="TableNormal"/>
    <w:uiPriority w:val="64"/>
    <w:rsid w:val="008A5D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rsid w:val="004222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917"/>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iPriority w:val="99"/>
    <w:semiHidden/>
    <w:unhideWhenUsed/>
    <w:rsid w:val="00F76B55"/>
    <w:rPr>
      <w:sz w:val="16"/>
      <w:szCs w:val="16"/>
    </w:rPr>
  </w:style>
  <w:style w:type="paragraph" w:styleId="CommentText">
    <w:name w:val="annotation text"/>
    <w:basedOn w:val="Normal"/>
    <w:link w:val="CommentTextChar"/>
    <w:uiPriority w:val="99"/>
    <w:semiHidden/>
    <w:unhideWhenUsed/>
    <w:rsid w:val="00F76B55"/>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F76B55"/>
    <w:rPr>
      <w:sz w:val="20"/>
      <w:szCs w:val="20"/>
    </w:rPr>
  </w:style>
  <w:style w:type="paragraph" w:customStyle="1" w:styleId="p">
    <w:name w:val="p"/>
    <w:basedOn w:val="Normal"/>
    <w:rsid w:val="001D37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A5CEB"/>
    <w:pPr>
      <w:spacing w:line="240" w:lineRule="auto"/>
    </w:pPr>
    <w:rPr>
      <w:rFonts w:ascii="Times New Roman" w:hAnsi="Times New Roman" w:cs="Times New Roman"/>
      <w:b/>
      <w:bCs/>
      <w:caps/>
      <w:sz w:val="16"/>
      <w:szCs w:val="18"/>
    </w:rPr>
  </w:style>
  <w:style w:type="character" w:styleId="UnresolvedMention">
    <w:name w:val="Unresolved Mention"/>
    <w:basedOn w:val="DefaultParagraphFont"/>
    <w:uiPriority w:val="99"/>
    <w:semiHidden/>
    <w:unhideWhenUsed/>
    <w:rsid w:val="00D17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09577">
      <w:bodyDiv w:val="1"/>
      <w:marLeft w:val="0"/>
      <w:marRight w:val="0"/>
      <w:marTop w:val="0"/>
      <w:marBottom w:val="0"/>
      <w:divBdr>
        <w:top w:val="none" w:sz="0" w:space="0" w:color="auto"/>
        <w:left w:val="none" w:sz="0" w:space="0" w:color="auto"/>
        <w:bottom w:val="none" w:sz="0" w:space="0" w:color="auto"/>
        <w:right w:val="none" w:sz="0" w:space="0" w:color="auto"/>
      </w:divBdr>
    </w:div>
    <w:div w:id="720976539">
      <w:bodyDiv w:val="1"/>
      <w:marLeft w:val="0"/>
      <w:marRight w:val="0"/>
      <w:marTop w:val="0"/>
      <w:marBottom w:val="0"/>
      <w:divBdr>
        <w:top w:val="none" w:sz="0" w:space="0" w:color="auto"/>
        <w:left w:val="none" w:sz="0" w:space="0" w:color="auto"/>
        <w:bottom w:val="none" w:sz="0" w:space="0" w:color="auto"/>
        <w:right w:val="none" w:sz="0" w:space="0" w:color="auto"/>
      </w:divBdr>
    </w:div>
    <w:div w:id="1464736619">
      <w:bodyDiv w:val="1"/>
      <w:marLeft w:val="0"/>
      <w:marRight w:val="0"/>
      <w:marTop w:val="0"/>
      <w:marBottom w:val="0"/>
      <w:divBdr>
        <w:top w:val="none" w:sz="0" w:space="0" w:color="auto"/>
        <w:left w:val="none" w:sz="0" w:space="0" w:color="auto"/>
        <w:bottom w:val="none" w:sz="0" w:space="0" w:color="auto"/>
        <w:right w:val="none" w:sz="0" w:space="0" w:color="auto"/>
      </w:divBdr>
    </w:div>
    <w:div w:id="196083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3.jpg"/><Relationship Id="rId26" Type="http://schemas.openxmlformats.org/officeDocument/2006/relationships/image" Target="media/image9.jpg"/><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hyperlink" Target="mailto:massqexhelp@telligen.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yperlink" Target="mailto:massqexhelp@telligen.com" TargetMode="External"/><Relationship Id="rId20" Type="http://schemas.openxmlformats.org/officeDocument/2006/relationships/image" Target="media/image5.jpg"/><Relationship Id="rId29" Type="http://schemas.openxmlformats.org/officeDocument/2006/relationships/image" Target="media/image12.emf"/><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customXml" Target="ink/ink4.xml"/><Relationship Id="rId37" Type="http://schemas.openxmlformats.org/officeDocument/2006/relationships/image" Target="media/image13.jpg"/><Relationship Id="rId40" Type="http://schemas.openxmlformats.org/officeDocument/2006/relationships/image" Target="media/image16.jpg"/><Relationship Id="rId5" Type="http://schemas.openxmlformats.org/officeDocument/2006/relationships/customXml" Target="../customXml/item5.xml"/><Relationship Id="rId15" Type="http://schemas.openxmlformats.org/officeDocument/2006/relationships/hyperlink" Target="mailto:massqexhelp@telligen.com" TargetMode="External"/><Relationship Id="rId23" Type="http://schemas.openxmlformats.org/officeDocument/2006/relationships/customXml" Target="ink/ink1.xml"/><Relationship Id="rId28" Type="http://schemas.openxmlformats.org/officeDocument/2006/relationships/customXml" Target="ink/ink2.xml"/><Relationship Id="rId36" Type="http://schemas.openxmlformats.org/officeDocument/2006/relationships/image" Target="media/image12.jp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0.jpg"/><Relationship Id="rId30" Type="http://schemas.openxmlformats.org/officeDocument/2006/relationships/customXml" Target="ink/ink3.xml"/><Relationship Id="rId35" Type="http://schemas.microsoft.com/office/2007/relationships/hdphoto" Target="media/hdphoto1.wdp"/><Relationship Id="rId43"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14T18:09:55.711"/>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04:33.957"/>
    </inkml:context>
    <inkml:brush xml:id="br0">
      <inkml:brushProperty name="width" value="0.35" units="cm"/>
      <inkml:brushProperty name="height" value="0.35" units="cm"/>
      <inkml:brushProperty name="color" value="#FFFFFF"/>
    </inkml:brush>
  </inkml:definitions>
  <inkml:trace contextRef="#ctx0" brushRef="#br0">67 2 24575,'56'-1'0,"86"0"0,250 31 0,-286-19 0,0-5 0,156-10 0,-129 0 0,-98 3 0,-506 29 0,286-18 0,-374 8 0,511-14 0,42-2 0,32-1 0,360 4 0,251-7 0,-603 1 0,102-3 0,-116 5 0,1 0 0,-1 2 0,0 0 0,30 9 0,-48-11 0,1-1 0,-1 1 0,1 0 0,-1 0 0,1 0 0,-1 0 0,0 1 0,0-1 0,0 1 0,0-1 0,0 1 0,0 0 0,0-1 0,0 1 0,0 0 0,-1 0 0,1 0 0,-1 1 0,2 1 0,-3-3 0,0 0 0,0 0 0,0 0 0,0 0 0,0 0 0,0 0 0,0 0 0,0 0 0,0 0 0,0 0 0,-1 0 0,1 0 0,0 0 0,-1 0 0,1 0 0,0 0 0,-1 0 0,-1 1 0,0 1 0,0-1 0,0 0 0,0 1 0,-1-1 0,1 0 0,-1-1 0,1 1 0,-6 2 0,-17 6 0,0 0 0,-1-2 0,-1-1 0,1-1 0,-1-1 0,-42 2 0,32-3 0,-223 26 0,-480 65 0,621-73 0,109-17 0,23-2 0,31-1 0,545-61 0,-439 38 0,-28 3 0,108-12 0,-198 31 0,-22 4 0,-10-4 0,0-1 0,0 1 0,0-1 0,-1 1 0,1-1 0,0 1 0,0-1 0,-1 1 0,1-1 0,0 1 0,-1-1 0,1 1 0,0-1 0,-1 1 0,1-1 0,-1 1 0,1-1 0,-1 0 0,1 1 0,-1-1 0,1 0 0,-1 0 0,0 1 0,-32 17 0,-2-2 0,1-1 0,-2-2 0,-48 12 0,43-13 0,-299 83 0,-57 18 0,386-109 0,5-3 0,1 0 0,-1 0 0,1 1 0,0 0 0,0 0 0,0 1 0,0-1 0,0 1 0,0 0 0,1 0 0,-1 1 0,1-1 0,-7 9 0,10-12 0,1 1 0,0-1 0,0 1 0,-1-1 0,1 1 0,0-1 0,0 1 0,0 0 0,0-1 0,-1 1 0,1-1 0,0 1 0,0-1 0,0 1 0,0 0 0,0-1 0,0 1 0,1-1 0,-1 1 0,0-1 0,0 1 0,0 0 0,0-1 0,1 1 0,-1-1 0,0 1 0,1-1 0,-1 1 0,0-1 0,1 1 0,-1-1 0,0 0 0,1 1 0,-1-1 0,1 0 0,-1 1 0,1-1 0,-1 0 0,1 1 0,-1-1 0,1 0 0,-1 0 0,1 1 0,0-1 0,29 6 0,12-6 0,-1-2 0,1-2 0,74-15 0,-49 6 0,258-35 0,-218 37 0,113 3 0,-175 10 0,-30 4 0,-20 0 0,-25 4 0,-117 18 0,-87 18 0,-208 66 0,362-87 0,64-16 0,23-5 0,33-4 0,133-20 0,227-58 0,-8 1 0,-377 74 0,-5 1 0,0 1 0,0 0 0,0 0 0,0 1 0,11 1 0,-20-1 0,0 0 0,0 0 0,-1 1 0,1-1 0,0 0 0,-1 1 0,1-1 0,0 1 0,-1-1 0,1 1 0,0-1 0,-1 1 0,1-1 0,-1 1 0,1-1 0,-1 1 0,1 0 0,-1-1 0,1 1 0,-1 0 0,0-1 0,1 1 0,-1 0 0,0 0 0,0-1 0,0 1 0,1 0 0,-1 0 0,0-1 0,0 1 0,0 0 0,0 0 0,0 0 0,-1-1 0,1 1 0,0 0 0,0 0 0,0-1 0,-1 1 0,1 0 0,0 0 0,-1-1 0,0 2 0,-18 39 0,15-34 0,-10 18 0,-2-1 0,0 0 0,-1-1 0,-2-1 0,0 0 0,-1-2 0,-24 19 0,-25 14 0,-75 43 0,36-24 0,111-75 0,34-17 0,-1-1 0,44-37 0,-58 36-195,-1-1 0,-1 0 0,-1-2 0,-1 0 0,-2-1 0,21-42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30T20:04:33.958"/>
    </inkml:context>
    <inkml:brush xml:id="br0">
      <inkml:brushProperty name="width" value="0.35" units="cm"/>
      <inkml:brushProperty name="height" value="0.35" units="cm"/>
      <inkml:brushProperty name="color" value="#FFFFFF"/>
    </inkml:brush>
  </inkml:definitions>
  <inkml:trace contextRef="#ctx0" brushRef="#br0">1009 217 24575,'-31'-2'0,"0"-1"0,0-2 0,-59-17 0,32 7 0,-114-21 0,-2 8 0,-210-7 0,346 35 0,82 8 0,615 36 0,-229-24 0,-429-20 0,43 7 0,-26 1 0,-18-8 0,0 0 0,0 1 0,0-1 0,1 0 0,-1 1 0,0-1 0,0 0 0,0 1 0,0-1 0,0 0 0,0 1 0,1-1 0,-1 1 0,0-1 0,0 0 0,0 1 0,0-1 0,0 1 0,-1-1 0,1 0 0,0 1 0,0-1 0,0 0 0,0 1 0,0-1 0,0 0 0,-1 1 0,1-1 0,0 0 0,0 1 0,0-1 0,-1 0 0,1 1 0,0-1 0,-1 0 0,1 0 0,0 1 0,-1-1 0,-4 4 0,0 0 0,-1 0 0,1 0 0,-1-1 0,0 0 0,0 0 0,0 0 0,-9 2 0,-58 13 0,52-14 0,-143 25 0,207-26 0,1125-61 0,-1116 52 0,-36 4 0,0 0 0,0 1 0,-1 1 0,26 2 0,-61 3 0,-389 54 0,305-46 0,66-7 0,21-2 0,0-2 0,-1 0 0,1 0 0,0-2 0,0 0 0,-1-1 0,-29-5 0,44 5 0,0 0 0,0 0 0,0-1 0,0 1 0,0 0 0,1-1 0,-1 0 0,0 1 0,1-1 0,0 0 0,-1-1 0,1 1 0,0 0 0,0-1 0,0 1 0,0-1 0,1 1 0,-1-1 0,1 0 0,-1 0 0,1 0 0,0 0 0,0 0 0,-1-3 0,1 3 0,0 1 0,0 0 0,0 0 0,-1 0 0,1 0 0,-1 1 0,1-1 0,-1 0 0,0 1 0,0-1 0,0 1 0,0-1 0,0 1 0,-3-2 0,-35-13 0,11 5 0,24 8 0,0 0 0,0 0 0,0 0 0,1 0 0,-1-1 0,1 0 0,0 0 0,0 0 0,0 0 0,1 0 0,0-1 0,-1 0 0,-3-9 0,5 11 0,1-1 0,0 1 0,0 0 0,1 0 0,-1-1 0,1 1 0,0 0 0,0-1 0,0 1 0,0 0 0,0-1 0,1 1 0,-1 0 0,1-1 0,0 1 0,0 0 0,0 0 0,1 0 0,-1 0 0,1 0 0,-1 0 0,1 0 0,0 0 0,4-4 0,-4 6 0,0-1 0,1 0 0,-1 0 0,0 1 0,1 0 0,-1-1 0,1 1 0,0 0 0,-1 0 0,1 0 0,0 1 0,0-1 0,-1 1 0,1-1 0,0 1 0,0 0 0,0 0 0,0 0 0,-1 0 0,1 1 0,5 1 0,8 1 0,-1 2 0,24 9 0,-32-11 0,-2-1 0,0 1 0,0 0 0,0 0 0,0 0 0,0 1 0,-1 0 0,1 0 0,-1 0 0,0 0 0,0 0 0,-1 1 0,1 0 0,-1 0 0,0 0 0,2 6 0,4 10 0,0 1 0,7 36 0,0-4 0,-12-43 0,0 1 0,-1 0 0,-1-1 0,1 1 0,0 19 0,-4-26 0,1 1 0,-1-1 0,0 0 0,0 1 0,0-1 0,0 0 0,-1 0 0,0 0 0,0 0 0,-1 0 0,1-1 0,-1 1 0,0-1 0,-7 9 0,-3 0 0,-1 0 0,0-1 0,-1-1 0,0 0 0,-1 0 0,0-2 0,0 0 0,-29 11 0,-2-3 0,0-3 0,-52 11 0,-85 6 0,-32 8 0,192-32 0,0 0 0,1 2 0,1 1 0,-1 0 0,-25 18 0,-97 74 0,135-94 0,0-1 0,1 1 0,1 1 0,-1-1 0,1 2 0,1-1 0,0 1 0,0 0 0,-7 15 0,11-18 0,0 0 0,1 1 0,0-1 0,0 1 0,0-1 0,1 1 0,0-1 0,1 1 0,0 0 0,0 0 0,1-1 0,0 1 0,0-1 0,0 1 0,5 12 0,-4-16 0,0 1 0,1-1 0,-1 0 0,1 0 0,0 0 0,0 0 0,0-1 0,0 1 0,1-1 0,-1 0 0,1 1 0,0-2 0,0 1 0,0 0 0,1-1 0,-1 0 0,0 0 0,1 0 0,0-1 0,-1 1 0,1-1 0,0 0 0,-1 0 0,1-1 0,5 1 0,2-1 0,1 1 0,-1-1 0,0-1 0,1 0 0,-1-1 0,0-1 0,0 1 0,22-10 0,-21 6 0,-1-1 0,0 0 0,0-1 0,-1-1 0,0 0 0,0 0 0,-1-1 0,0 0 0,-1-1 0,0 0 0,-1 0 0,0-1 0,-1 0 0,0-1 0,-1 0 0,5-13 0,-2 3 0,-2 0 0,-1-1 0,0 1 0,-2-1 0,-1 0 0,-1-1 0,0 1 0,-4-36 0,-33-211 0,14 124 0,19 135 0,0-7 0,-1-1 0,-1 1 0,-8-26 0,10 39 0,-1 1 0,1-1 0,-1 1 0,0 0 0,0 0 0,-1 0 0,1 0 0,-1 1 0,0 0 0,0 0 0,-1 0 0,1 0 0,-1 0 0,0 1 0,-8-5 0,1 2 0,-1 1 0,0 0 0,0 1 0,-1 0 0,1 1 0,-1 1 0,0 0 0,1 1 0,-1 0 0,0 1 0,-16 2 0,23-1 0,0 0 0,0 0 0,1 1 0,-1-1 0,0 1 0,1 1 0,0-1 0,-1 1 0,1 1 0,0-1 0,1 1 0,-1 0 0,1 0 0,-1 0 0,1 1 0,0 0 0,1 0 0,-1 0 0,1 1 0,0-1 0,0 1 0,1 0 0,0 0 0,-3 8 0,-1 8 0,2 1 0,0 0 0,1 0 0,2 1 0,0-1 0,1 0 0,3 26 0,27 162 0,-24-183 0,1 0 0,1 0 0,15 36 0,-18-54 0,1-1 0,-1-1 0,2 1 0,-1-1 0,1 0 0,0 0 0,1-1 0,0 1 0,0-2 0,0 1 0,1-1 0,0 0 0,12 6 0,-4-3 0,0-1 0,1-1 0,28 8 0,-37-13 0,0 0 0,0 0 0,0-1 0,0 0 0,1-1 0,-1 0 0,0 0 0,1-1 0,-1 0 0,9-2 0,-13 2 0,-1-1 0,0 1 0,0-1 0,0 0 0,0 0 0,0 0 0,0 0 0,-1-1 0,1 1 0,-1-1 0,1 0 0,-1 0 0,0 1 0,0-1 0,0-1 0,-1 1 0,1 0 0,-1 0 0,1-1 0,-1 1 0,0 0 0,-1-1 0,1 1 0,0-7 0,1-8 0,-1-1 0,-1 1 0,-2-26 0,2 39 0,-1-1 0,1 1 0,-1-1 0,0 0 0,0 0 0,-1 0 0,1 1 0,-1-1 0,-1 1 0,1-1 0,-4-5 0,4 8 0,-1 0 0,0 0 0,1 1 0,-1-1 0,0 0 0,0 1 0,-1 0 0,1 0 0,0 0 0,-1 0 0,0 0 0,1 1 0,-1 0 0,0-1 0,1 1 0,-7 0 0,-16-3 0,0 1 0,-1 1 0,-43 3 0,67-1 0,1 0 0,-1 1 0,1-1 0,-1 1 0,1-1 0,0 1 0,-1 0 0,1 0 0,0 0 0,0 1 0,-1-1 0,1 0 0,0 1 0,0-1 0,1 1 0,-1 0 0,-2 2 0,1 0 0,0 1 0,0-1 0,1 0 0,0 1 0,0 0 0,0-1 0,0 1 0,0 6 0,-2 9 0,2-1 0,0 1 0,2 27 0,0-44 0,0 8 0,1-1 0,1 1 0,0 0 0,0-1 0,1 1 0,1-1 0,0 0 0,0 0 0,1 0 0,0-1 0,0 0 0,1 0 0,0 0 0,1 0 0,0-1 0,0 0 0,12 9 0,-3-4 0,1 0 0,0-1 0,0-1 0,1-1 0,1-1 0,0 0 0,39 12 0,-12-9 0,0-2 0,1-1 0,87 3 0,-127-11 0,-1-1 0,1 0 0,0-1 0,-1 1 0,1-2 0,-1 1 0,1 0 0,-1-1 0,0-1 0,11-4 0,-13 5 0,0-1 0,-1 0 0,1 0 0,-1-1 0,0 1 0,1-1 0,-1 1 0,-1-1 0,1 0 0,-1 0 0,1 0 0,-1-1 0,0 1 0,-1 0 0,3-7 0,2-12 0,-1-1 0,-1 0 0,-1 0 0,1-24 0,-6-103 0,-1 44 0,4 42 0,1 30 0,-1 1 0,-2-1 0,-2 1 0,-8-41 0,10 70 0,-1 1 0,1-1 0,-1 1 0,0 0 0,0 0 0,0 0 0,-1 0 0,-3-5 0,5 8 0,1 1 0,-1-1 0,0 0 0,1 1 0,-1-1 0,0 0 0,0 1 0,0-1 0,1 1 0,-1-1 0,0 1 0,0 0 0,0-1 0,0 1 0,0 0 0,0 0 0,0-1 0,0 1 0,0 0 0,0 0 0,0 0 0,0 0 0,0 0 0,0 1 0,0-1 0,1 0 0,-1 0 0,0 1 0,0-1 0,0 0 0,0 1 0,0-1 0,0 1 0,0-1 0,1 1 0,-1-1 0,0 1 0,0 0 0,1-1 0,-1 1 0,1 0 0,-1 0 0,0-1 0,0 3 0,-4 4 0,0 0 0,1 0 0,0 1 0,0-1 0,0 1 0,1 0 0,-4 17 0,-8 62 0,14-80 0,-1 19 0,0 1 0,1-1 0,2 1 0,1-1 0,1 1 0,1-1 0,10 34 0,-10-45 0,1-1 0,0 0 0,1-1 0,0 1 0,1-1 0,1 0 0,0-1 0,1 1 0,0-2 0,1 1 0,0-1 0,0-1 0,2 0 0,18 14 0,-7-12 0,1 0 0,-1-2 0,2-1 0,0 0 0,0-2 0,0-1 0,1-1 0,34 2 0,26-1 0,99-8 0,463-68 0,-463 43 0,-169 25-341,1 0 0,0-2-1,22-7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9T17:57:07.735"/>
    </inkml:context>
    <inkml:brush xml:id="br0">
      <inkml:brushProperty name="width" value="0.35" units="cm"/>
      <inkml:brushProperty name="height" value="0.35" units="cm"/>
      <inkml:brushProperty name="color" value="#FFFFFF"/>
    </inkml:brush>
  </inkml:definitions>
  <inkml:trace contextRef="#ctx0" brushRef="#br0">1 21 24575,'8'1'0,"0"0"0,0 0 0,0 1 0,0 0 0,9 4 0,16 3 0,37 3 0,0-3 0,74 0 0,144-11 0,-167-2 0,179 0 0,699-30 0,-883 25 0,240-10 0,-388 21 0,0 1 0,0 1 0,-58 17 0,-55 9 0,-665 70 0,587-72 0,-298 77 0,485-93 0,1 1 0,0 3 0,1 0 0,-37 26 0,-61 29 0,-21-13 0,152-58 0,0 0 0,-1 0 0,1 1 0,0-1 0,-1 1 0,1-1 0,0 1 0,-1 0 0,1 0 0,0-1 0,0 1 0,0 0 0,0 0 0,-1 1 0,2-1 0,0-1 0,1 1 0,-1-1 0,0 0 0,1 1 0,-1-1 0,1 0 0,-1 1 0,1-1 0,-1 0 0,1 0 0,-1 1 0,1-1 0,-1 0 0,1 0 0,-1 0 0,1 0 0,-1 0 0,1 0 0,0 0 0,-1 0 0,1 0 0,0 0 0,56 1 0,-48-1 0,204 7 0,-5 0 0,-127-7 0,439 17 0,-474-10 0,-39-3 0,-15 1 0,-23 2 0,-368 14 0,142-12 0,201-6 0,-27 1 0,0 4 0,-95 20 0,162-22 0,22-3 0,35-2 0,555-26-252,-1-30-85,-435 39 313,39-5 24,-174 17 0,-24 3 0,-4 1 0,-37 3 0,-671 115 613,655-107-613,0 3 0,-73 28 0,110-34 0,0 1 0,1 1 0,0 1 0,-18 14 0,27-18 0,0 1 0,0 0 0,1 0 0,0 1 0,1 0 0,0 1 0,0-1 0,-6 15 0,11-21 0,1 0 0,-1-1 0,1 1 0,0 0 0,0 0 0,1 0 0,-1 0 0,0-1 0,1 1 0,0 0 0,0 0 0,0 0 0,0 0 0,0 0 0,1 4 0,0-5 0,0 0 0,0-1 0,0 1 0,0 0 0,0-1 0,0 1 0,1-1 0,-1 1 0,0-1 0,1 0 0,0 1 0,-1-1 0,1 0 0,0 0 0,-1 0 0,1 0 0,0-1 0,0 1 0,0 0 0,0-1 0,-1 1 0,1-1 0,3 1 0,29 3 0,0-1 0,0-2 0,40-3 0,58 2 0,-78 5 0,73 17 0,-98-13 0,-29-9 0,0 0 0,0 0 0,0 0 0,1 0 0,-1 0 0,0 0 0,0 0 0,1 0 0,-1 0 0,0 1 0,0-1 0,1 0 0,-1 0 0,0 0 0,0 0 0,0 0 0,0 0 0,1 1 0,-1-1 0,0 0 0,0 0 0,0 0 0,0 0 0,1 1 0,-1-1 0,0 0 0,0 0 0,0 0 0,0 1 0,0-1 0,0 0 0,0 0 0,0 1 0,0-1 0,0 0 0,0 0 0,0 1 0,0-1 0,0 0 0,0 0 0,0 1 0,0-1 0,0 0 0,0 0 0,0 0 0,0 1 0,0-1 0,0 0 0,0 0 0,-1 0 0,1 1 0,0-1 0,0 0 0,0 0 0,0 0 0,0 1 0,-1-1 0,1 0 0,0 0 0,0 0 0,0 0 0,-1 0 0,1 0 0,0 1 0,0-1 0,0 0 0,-1 0 0,-18 6 0,18-6 0,-161 28 0,154-25 342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ntract SOP" ma:contentTypeID="0x010100AC61D68A28CBF74CB15F5162B8C64F92010043E67CCF34524A4780C00BCAB6DFDC43" ma:contentTypeVersion="72" ma:contentTypeDescription="" ma:contentTypeScope="" ma:versionID="75e7708c500bb22a39610dd2824e71ef">
  <xsd:schema xmlns:xsd="http://www.w3.org/2001/XMLSchema" xmlns:xs="http://www.w3.org/2001/XMLSchema" xmlns:p="http://schemas.microsoft.com/office/2006/metadata/properties" xmlns:ns1="http://schemas.microsoft.com/sharepoint/v3" xmlns:ns2="e30ca12c-c950-48af-a1ca-74896a5eaf9e" targetNamespace="http://schemas.microsoft.com/office/2006/metadata/properties" ma:root="true" ma:fieldsID="36b1ccb41482fbc36e4a10f5aab6c8e7" ns1:_="" ns2:_="">
    <xsd:import namespace="http://schemas.microsoft.com/sharepoint/v3"/>
    <xsd:import namespace="e30ca12c-c950-48af-a1ca-74896a5eaf9e"/>
    <xsd:element name="properties">
      <xsd:complexType>
        <xsd:sequence>
          <xsd:element name="documentManagement">
            <xsd:complexType>
              <xsd:all>
                <xsd:element ref="ns1:DocumentSetDescription" minOccurs="0"/>
                <xsd:element ref="ns2:Contract_x0020_Date" minOccurs="0"/>
                <xsd:element ref="ns2:Contract_x0020_Owner" minOccurs="0"/>
                <xsd:element ref="ns2:Contract_x0020_Status"/>
                <xsd:element ref="ns2:Contract_x0020_Contributor" minOccurs="0"/>
                <xsd:element ref="ns2:JIRA_x0020_URL" minOccurs="0"/>
                <xsd:element ref="ns2:Contract_x0020_Expiration_x0020_Date" minOccurs="0"/>
                <xsd:element ref="ns2:iaa76d4e08994ec48706538f7529ede7" minOccurs="0"/>
                <xsd:element ref="ns2:TaxCatchAll" minOccurs="0"/>
                <xsd:element ref="ns2:TaxCatchAllLabel" minOccurs="0"/>
                <xsd:element ref="ns2:e60c2915126946eb8889655a198a63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8"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0ca12c-c950-48af-a1ca-74896a5eaf9e" elementFormDefault="qualified">
    <xsd:import namespace="http://schemas.microsoft.com/office/2006/documentManagement/types"/>
    <xsd:import namespace="http://schemas.microsoft.com/office/infopath/2007/PartnerControls"/>
    <xsd:element name="Contract_x0020_Date" ma:index="9" nillable="true" ma:displayName="Contract Date" ma:description="The date the contract was accepted. (?)" ma:format="DateOnly" ma:internalName="Contract_x0020_Date">
      <xsd:simpleType>
        <xsd:restriction base="dms:DateTime"/>
      </xsd:simpleType>
    </xsd:element>
    <xsd:element name="Contract_x0020_Owner" ma:index="10" nillable="true" ma:displayName="Contract Owner" ma:description="The owner of this contract." ma:list="UserInfo" ma:SearchPeopleOnly="false" ma:SharePointGroup="0" ma:internalName="Contract_x0020_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_x0020_Status" ma:index="11" ma:displayName="Contract Status" ma:description="Current status of the contract." ma:format="Dropdown" ma:indexed="true" ma:internalName="Contract_x0020_Status">
      <xsd:simpleType>
        <xsd:restriction base="dms:Choice">
          <xsd:enumeration value="Inactive"/>
          <xsd:enumeration value="Active"/>
        </xsd:restriction>
      </xsd:simpleType>
    </xsd:element>
    <xsd:element name="Contract_x0020_Contributor" ma:index="12" nillable="true" ma:displayName="Contract Contributor" ma:list="UserInfo" ma:SearchPeopleOnly="false" ma:SharePointGroup="0" ma:internalName="Contract_x0020_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IRA_x0020_URL" ma:index="13" nillable="true" ma:displayName="JIRA URL" ma:format="Hyperlink" ma:internalName="JIRA_x0020_URL">
      <xsd:complexType>
        <xsd:complexContent>
          <xsd:extension base="dms:URL">
            <xsd:sequence>
              <xsd:element name="Url" type="dms:ValidUrl" minOccurs="0" nillable="true"/>
              <xsd:element name="Description" type="xsd:string" nillable="true"/>
            </xsd:sequence>
          </xsd:extension>
        </xsd:complexContent>
      </xsd:complexType>
    </xsd:element>
    <xsd:element name="Contract_x0020_Expiration_x0020_Date" ma:index="14" nillable="true" ma:displayName="Contract Expiration Date" ma:description="The date that this contract expires." ma:format="DateOnly" ma:internalName="Contract_x0020_Expiration_x0020_Date">
      <xsd:simpleType>
        <xsd:restriction base="dms:DateTime"/>
      </xsd:simpleType>
    </xsd:element>
    <xsd:element name="iaa76d4e08994ec48706538f7529ede7" ma:index="15" nillable="true" ma:taxonomy="true" ma:internalName="iaa76d4e08994ec48706538f7529ede7" ma:taxonomyFieldName="Business_x0020_Unit" ma:displayName="Business Unit" ma:indexed="true" ma:default="" ma:fieldId="{2aa76d4e-0899-4ec4-8706-538f7529ede7}" ma:sspId="81c8d884-b9d6-4270-bb74-2ecbd22f1268" ma:termSetId="cf53f267-389d-4c4a-8be6-cdde36049e6e"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bab072a1-f067-4dd0-aae8-0be0be315209}" ma:internalName="TaxCatchAll" ma:showField="CatchAllData" ma:web="e30ca12c-c950-48af-a1ca-74896a5eaf9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bab072a1-f067-4dd0-aae8-0be0be315209}" ma:internalName="TaxCatchAllLabel" ma:readOnly="true" ma:showField="CatchAllDataLabel" ma:web="e30ca12c-c950-48af-a1ca-74896a5eaf9e">
      <xsd:complexType>
        <xsd:complexContent>
          <xsd:extension base="dms:MultiChoiceLookup">
            <xsd:sequence>
              <xsd:element name="Value" type="dms:Lookup" maxOccurs="unbounded" minOccurs="0" nillable="true"/>
            </xsd:sequence>
          </xsd:extension>
        </xsd:complexContent>
      </xsd:complexType>
    </xsd:element>
    <xsd:element name="e60c2915126946eb8889655a198a6342" ma:index="19" nillable="true" ma:taxonomy="true" ma:internalName="e60c2915126946eb8889655a198a6342" ma:taxonomyFieldName="CLM_x0020_Client_x0020_Name" ma:displayName="CLM Client Name" ma:default="" ma:fieldId="{e60c2915-1269-46eb-8889-655a198a6342}" ma:sspId="81c8d884-b9d6-4270-bb74-2ecbd22f1268" ma:termSetId="5b077e6e-d602-47b7-8f74-c8dc06361ee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1c8d884-b9d6-4270-bb74-2ecbd22f1268" ContentTypeId="0x010100AC61D68A28CBF74CB15F5162B8C64F9201"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60c2915126946eb8889655a198a6342 xmlns="e30ca12c-c950-48af-a1ca-74896a5eaf9e">
      <Terms xmlns="http://schemas.microsoft.com/office/infopath/2007/PartnerControls">
        <TermInfo xmlns="http://schemas.microsoft.com/office/infopath/2007/PartnerControls">
          <TermName xmlns="http://schemas.microsoft.com/office/infopath/2007/PartnerControls">CQMV</TermName>
          <TermId xmlns="http://schemas.microsoft.com/office/infopath/2007/PartnerControls">fdb9d46e-c856-46bb-be1c-72a789797076</TermId>
        </TermInfo>
      </Terms>
    </e60c2915126946eb8889655a198a6342>
    <iaa76d4e08994ec48706538f7529ede7 xmlns="e30ca12c-c950-48af-a1ca-74896a5eaf9e">
      <Terms xmlns="http://schemas.microsoft.com/office/infopath/2007/PartnerControls">
        <TermInfo xmlns="http://schemas.microsoft.com/office/infopath/2007/PartnerControls">
          <TermName xmlns="http://schemas.microsoft.com/office/infopath/2007/PartnerControls">ES</TermName>
          <TermId xmlns="http://schemas.microsoft.com/office/infopath/2007/PartnerControls">fb593c81-08e0-45c8-a21b-1188e1ea888f</TermId>
        </TermInfo>
      </Terms>
    </iaa76d4e08994ec48706538f7529ede7>
    <Contract_x0020_Expiration_x0020_Date xmlns="e30ca12c-c950-48af-a1ca-74896a5eaf9e">2023-06-30T05:00:00+00:00</Contract_x0020_Expiration_x0020_Date>
    <Contract_x0020_Status xmlns="e30ca12c-c950-48af-a1ca-74896a5eaf9e">Active</Contract_x0020_Status>
    <DocumentSetDescription xmlns="http://schemas.microsoft.com/sharepoint/v3">CQMV</DocumentSetDescription>
    <Contract_x0020_Contributor xmlns="e30ca12c-c950-48af-a1ca-74896a5eaf9e">
      <UserInfo>
        <DisplayName>CLM_CQMV Contributors</DisplayName>
        <AccountId>877</AccountId>
        <AccountType/>
      </UserInfo>
    </Contract_x0020_Contributor>
    <TaxCatchAll xmlns="e30ca12c-c950-48af-a1ca-74896a5eaf9e">
      <Value>68</Value>
      <Value>59</Value>
    </TaxCatchAll>
    <JIRA_x0020_URL xmlns="e30ca12c-c950-48af-a1ca-74896a5eaf9e">
      <Url>https://jira.telligen.com/browse/PESC-34</Url>
      <Description>https://jira.telligen.com/browse/PESC-34</Description>
    </JIRA_x0020_URL>
    <Contract_x0020_Owner xmlns="e30ca12c-c950-48af-a1ca-74896a5eaf9e">
      <UserInfo>
        <DisplayName>CLM_CQMV Contract Owners</DisplayName>
        <AccountId>876</AccountId>
        <AccountType/>
      </UserInfo>
      <UserInfo>
        <DisplayName>Joe Drozynski</DisplayName>
        <AccountId>551</AccountId>
        <AccountType/>
      </UserInfo>
      <UserInfo>
        <DisplayName>Cindy Sacco</DisplayName>
        <AccountId>471</AccountId>
        <AccountType/>
      </UserInfo>
      <UserInfo>
        <DisplayName>Heidi Annear</DisplayName>
        <AccountId>383</AccountId>
        <AccountType/>
      </UserInfo>
      <UserInfo>
        <DisplayName>Drew Daiker</DisplayName>
        <AccountId>643</AccountId>
        <AccountType/>
      </UserInfo>
      <UserInfo>
        <DisplayName>Kelsie Ouellette</DisplayName>
        <AccountId>1038</AccountId>
        <AccountType/>
      </UserInfo>
      <UserInfo>
        <DisplayName>James Stewart</DisplayName>
        <AccountId>860</AccountId>
        <AccountType/>
      </UserInfo>
      <UserInfo>
        <DisplayName>Aurora White</DisplayName>
        <AccountId>1039</AccountId>
        <AccountType/>
      </UserInfo>
    </Contract_x0020_Owner>
    <Contract_x0020_Date xmlns="e30ca12c-c950-48af-a1ca-74896a5eaf9e">2019-06-06T05:00:00+00:00</Contract_x0020_Date>
  </documentManagement>
</p:properties>
</file>

<file path=customXml/itemProps1.xml><?xml version="1.0" encoding="utf-8"?>
<ds:datastoreItem xmlns:ds="http://schemas.openxmlformats.org/officeDocument/2006/customXml" ds:itemID="{ACE02244-AA8B-477D-B09F-A4A0A44E5F00}">
  <ds:schemaRefs>
    <ds:schemaRef ds:uri="http://schemas.openxmlformats.org/officeDocument/2006/bibliography"/>
  </ds:schemaRefs>
</ds:datastoreItem>
</file>

<file path=customXml/itemProps2.xml><?xml version="1.0" encoding="utf-8"?>
<ds:datastoreItem xmlns:ds="http://schemas.openxmlformats.org/officeDocument/2006/customXml" ds:itemID="{4F0EDAE6-0AEC-4835-AE22-B6F3FA013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0ca12c-c950-48af-a1ca-74896a5ea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255D06-66E3-4A62-8972-418A45263FA3}">
  <ds:schemaRefs>
    <ds:schemaRef ds:uri="Microsoft.SharePoint.Taxonomy.ContentTypeSync"/>
  </ds:schemaRefs>
</ds:datastoreItem>
</file>

<file path=customXml/itemProps4.xml><?xml version="1.0" encoding="utf-8"?>
<ds:datastoreItem xmlns:ds="http://schemas.openxmlformats.org/officeDocument/2006/customXml" ds:itemID="{2FB46A30-5CD8-4B66-ACA1-AD9EAF7F06D7}">
  <ds:schemaRefs>
    <ds:schemaRef ds:uri="http://schemas.microsoft.com/sharepoint/v3/contenttype/forms"/>
  </ds:schemaRefs>
</ds:datastoreItem>
</file>

<file path=customXml/itemProps5.xml><?xml version="1.0" encoding="utf-8"?>
<ds:datastoreItem xmlns:ds="http://schemas.openxmlformats.org/officeDocument/2006/customXml" ds:itemID="{6098EFDE-F11D-4CDE-A1AD-0B92B3AE5597}">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e30ca12c-c950-48af-a1ca-74896a5eaf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9948</Words>
  <Characters>56709</Characters>
  <Application>Microsoft Office Word</Application>
  <DocSecurity>4</DocSecurity>
  <Lines>472</Lines>
  <Paragraphs>133</Paragraphs>
  <ScaleCrop>false</ScaleCrop>
  <HeadingPairs>
    <vt:vector size="2" baseType="variant">
      <vt:variant>
        <vt:lpstr>Title</vt:lpstr>
      </vt:variant>
      <vt:variant>
        <vt:i4>1</vt:i4>
      </vt:variant>
    </vt:vector>
  </HeadingPairs>
  <TitlesOfParts>
    <vt:vector size="1" baseType="lpstr">
      <vt:lpstr>RY23  EHS Release Notes 16.1</vt:lpstr>
    </vt:vector>
  </TitlesOfParts>
  <Company/>
  <LinksUpToDate>false</LinksUpToDate>
  <CharactersWithSpaces>66524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RY23  EHS Release Notes 16.1</dc:title>
  <dc:creator>EHS</dc:creator>
  <cp:lastModifiedBy>Sousa, Pam (EHS)</cp:lastModifiedBy>
  <cp:revision>2</cp:revision>
  <cp:lastPrinted>2022-11-10T13:29:00Z</cp:lastPrinted>
  <dcterms:created xsi:type="dcterms:W3CDTF">2022-11-14T13:56:00Z</dcterms:created>
  <dcterms:modified xsi:type="dcterms:W3CDTF">2022-11-14T13:56:00Z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59</vt:lpwstr>
  </property>
  <property fmtid="{D5CDD505-2E9C-101B-9397-08002B2CF9AE}" pid="3" name="ContentTypeId">
    <vt:lpwstr>0x010100AC61D68A28CBF74CB15F5162B8C64F92010043E67CCF34524A4780C00BCAB6DFDC43</vt:lpwstr>
  </property>
  <property fmtid="{D5CDD505-2E9C-101B-9397-08002B2CF9AE}" pid="4" name="CLM Client Name">
    <vt:lpwstr>68</vt:lpwstr>
  </property>
  <property fmtid="{D5CDD505-2E9C-101B-9397-08002B2CF9AE}" pid="5" name="MediaServiceImageTags">
    <vt:lpwstr/>
  </property>
  <property fmtid="{D5CDD505-2E9C-101B-9397-08002B2CF9AE}" pid="6" name="lcf76f155ced4ddcb4097134ff3c332f">
    <vt:lpwstr/>
  </property>
</Properties>
</file>