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39857" w14:textId="77777777" w:rsidR="00F619B9" w:rsidRPr="00DD3F5B" w:rsidRDefault="00F619B9" w:rsidP="00033E0C">
      <w:pPr>
        <w:spacing w:after="0" w:line="240" w:lineRule="auto"/>
        <w:jc w:val="center"/>
        <w:rPr>
          <w:rFonts w:ascii="Arial" w:eastAsia="Arial" w:hAnsi="Arial" w:cs="Arial"/>
          <w:color w:val="0D0D0D" w:themeColor="text1" w:themeTint="F2"/>
        </w:rPr>
      </w:pPr>
      <w:r w:rsidRPr="00DD3F5B">
        <w:rPr>
          <w:rFonts w:ascii="Arial" w:eastAsia="Arial" w:hAnsi="Arial" w:cs="Arial"/>
          <w:b/>
          <w:bCs/>
          <w:color w:val="0D0D0D" w:themeColor="text1" w:themeTint="F2"/>
        </w:rPr>
        <w:t>Massachusetts Commission for the Deaf and Hard of Hearing</w:t>
      </w:r>
    </w:p>
    <w:p w14:paraId="08E8238A" w14:textId="77777777" w:rsidR="00F619B9" w:rsidRPr="00DD3F5B" w:rsidRDefault="00F619B9" w:rsidP="00F619B9">
      <w:pPr>
        <w:spacing w:after="0" w:line="240" w:lineRule="auto"/>
        <w:jc w:val="center"/>
        <w:rPr>
          <w:rFonts w:ascii="Arial" w:eastAsia="Arial" w:hAnsi="Arial" w:cs="Arial"/>
          <w:color w:val="0D0D0D" w:themeColor="text1" w:themeTint="F2"/>
        </w:rPr>
      </w:pPr>
      <w:r w:rsidRPr="00DD3F5B">
        <w:rPr>
          <w:rFonts w:ascii="Arial" w:eastAsia="Arial" w:hAnsi="Arial" w:cs="Arial"/>
          <w:b/>
          <w:bCs/>
          <w:color w:val="0D0D0D" w:themeColor="text1" w:themeTint="F2"/>
        </w:rPr>
        <w:t>Statewide Advisory Council Meeting</w:t>
      </w:r>
    </w:p>
    <w:p w14:paraId="4CA8281E" w14:textId="2BED2340" w:rsidR="00F619B9" w:rsidRPr="00DD3F5B" w:rsidRDefault="00033E0C" w:rsidP="00F619B9">
      <w:pPr>
        <w:spacing w:after="0" w:line="240" w:lineRule="auto"/>
        <w:jc w:val="center"/>
        <w:rPr>
          <w:rFonts w:ascii="Arial" w:eastAsia="Arial" w:hAnsi="Arial" w:cs="Arial"/>
          <w:color w:val="0D0D0D" w:themeColor="text1" w:themeTint="F2"/>
        </w:rPr>
      </w:pPr>
      <w:r w:rsidRPr="00DD3F5B">
        <w:rPr>
          <w:rFonts w:ascii="Arial" w:eastAsia="Arial" w:hAnsi="Arial" w:cs="Arial"/>
          <w:b/>
          <w:bCs/>
          <w:color w:val="0D0D0D" w:themeColor="text1" w:themeTint="F2"/>
        </w:rPr>
        <w:t>April 27</w:t>
      </w:r>
      <w:r w:rsidR="00F619B9" w:rsidRPr="00DD3F5B">
        <w:rPr>
          <w:rFonts w:ascii="Arial" w:eastAsia="Arial" w:hAnsi="Arial" w:cs="Arial"/>
          <w:b/>
          <w:bCs/>
          <w:color w:val="0D0D0D" w:themeColor="text1" w:themeTint="F2"/>
        </w:rPr>
        <w:t>, 2023</w:t>
      </w:r>
    </w:p>
    <w:p w14:paraId="6A17EF92" w14:textId="77777777" w:rsidR="00F619B9" w:rsidRPr="00DD3F5B" w:rsidRDefault="00F619B9" w:rsidP="00F619B9">
      <w:pPr>
        <w:spacing w:after="0" w:line="240" w:lineRule="auto"/>
        <w:jc w:val="center"/>
        <w:rPr>
          <w:rFonts w:ascii="Arial" w:eastAsia="Arial" w:hAnsi="Arial" w:cs="Arial"/>
          <w:color w:val="0D0D0D" w:themeColor="text1" w:themeTint="F2"/>
        </w:rPr>
      </w:pPr>
      <w:r w:rsidRPr="00DD3F5B">
        <w:rPr>
          <w:rFonts w:ascii="Arial" w:eastAsia="Arial" w:hAnsi="Arial" w:cs="Arial"/>
          <w:b/>
          <w:bCs/>
          <w:color w:val="0D0D0D" w:themeColor="text1" w:themeTint="F2"/>
        </w:rPr>
        <w:t>5:30 – 7:30 pm</w:t>
      </w:r>
    </w:p>
    <w:p w14:paraId="62E92F59" w14:textId="77777777" w:rsidR="00033E0C" w:rsidRPr="00DD3F5B" w:rsidRDefault="00F619B9" w:rsidP="003C64CD">
      <w:pPr>
        <w:spacing w:after="0" w:line="240" w:lineRule="auto"/>
        <w:jc w:val="center"/>
        <w:rPr>
          <w:rFonts w:ascii="Arial" w:eastAsia="Arial" w:hAnsi="Arial" w:cs="Arial"/>
          <w:b/>
          <w:bCs/>
          <w:color w:val="0D0D0D" w:themeColor="text1" w:themeTint="F2"/>
        </w:rPr>
      </w:pPr>
      <w:r w:rsidRPr="00DD3F5B">
        <w:rPr>
          <w:rFonts w:ascii="Arial" w:eastAsia="Arial" w:hAnsi="Arial" w:cs="Arial"/>
          <w:b/>
          <w:bCs/>
          <w:color w:val="0D0D0D" w:themeColor="text1" w:themeTint="F2"/>
        </w:rPr>
        <w:t>Meeting Minutes</w:t>
      </w:r>
    </w:p>
    <w:p w14:paraId="3AE1253D" w14:textId="77777777" w:rsidR="003C64CD" w:rsidRPr="00DD3F5B" w:rsidRDefault="003C64CD" w:rsidP="003C64CD">
      <w:pPr>
        <w:spacing w:after="0" w:line="240" w:lineRule="auto"/>
        <w:jc w:val="center"/>
        <w:rPr>
          <w:rFonts w:ascii="Arial" w:eastAsia="Arial" w:hAnsi="Arial" w:cs="Arial"/>
          <w:b/>
          <w:bCs/>
          <w:color w:val="0D0D0D" w:themeColor="text1" w:themeTint="F2"/>
        </w:rPr>
      </w:pPr>
    </w:p>
    <w:p w14:paraId="0E83D792" w14:textId="47F0DD78" w:rsidR="00E133EE" w:rsidRPr="00DD3F5B" w:rsidRDefault="00E133EE" w:rsidP="00E133EE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</w:rPr>
      </w:pPr>
      <w:r w:rsidRPr="00DD3F5B">
        <w:rPr>
          <w:rFonts w:ascii="Arial" w:eastAsia="Arial" w:hAnsi="Arial" w:cs="Arial"/>
          <w:b/>
          <w:bCs/>
          <w:color w:val="000000" w:themeColor="text1"/>
        </w:rPr>
        <w:t>SAC Members:</w:t>
      </w:r>
      <w:r w:rsidRPr="00DD3F5B">
        <w:rPr>
          <w:rFonts w:ascii="Arial" w:eastAsia="Arial" w:hAnsi="Arial" w:cs="Arial"/>
          <w:b/>
          <w:bCs/>
          <w:color w:val="000000" w:themeColor="text1"/>
        </w:rPr>
        <w:tab/>
      </w:r>
    </w:p>
    <w:p w14:paraId="72F1C458" w14:textId="1662159C" w:rsidR="00E133EE" w:rsidRPr="00DD3F5B" w:rsidRDefault="00E133EE" w:rsidP="00E133EE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DD3F5B">
        <w:rPr>
          <w:rFonts w:ascii="Arial" w:eastAsia="Arial" w:hAnsi="Arial" w:cs="Arial"/>
          <w:color w:val="000000" w:themeColor="text1"/>
        </w:rPr>
        <w:t>Michelle Dardeno</w:t>
      </w:r>
    </w:p>
    <w:p w14:paraId="400648AC" w14:textId="4615904E" w:rsidR="00E133EE" w:rsidRPr="00DD3F5B" w:rsidRDefault="00E133EE" w:rsidP="00E133EE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DD3F5B">
        <w:rPr>
          <w:rFonts w:ascii="Arial" w:eastAsia="Arial" w:hAnsi="Arial" w:cs="Arial"/>
          <w:color w:val="000000" w:themeColor="text1"/>
        </w:rPr>
        <w:t>Brock Cordeiro</w:t>
      </w:r>
      <w:r w:rsidRPr="00DD3F5B">
        <w:rPr>
          <w:rFonts w:ascii="Arial" w:eastAsia="Arial" w:hAnsi="Arial" w:cs="Arial"/>
          <w:color w:val="000000" w:themeColor="text1"/>
        </w:rPr>
        <w:tab/>
      </w:r>
    </w:p>
    <w:p w14:paraId="4C1ECD1E" w14:textId="17891847" w:rsidR="00E133EE" w:rsidRPr="00DD3F5B" w:rsidRDefault="00E133EE" w:rsidP="00E133EE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DD3F5B">
        <w:rPr>
          <w:rFonts w:ascii="Arial" w:eastAsia="Arial" w:hAnsi="Arial" w:cs="Arial"/>
          <w:color w:val="000000" w:themeColor="text1"/>
        </w:rPr>
        <w:t>Ellen Perkins</w:t>
      </w:r>
    </w:p>
    <w:p w14:paraId="7A6C960A" w14:textId="77777777" w:rsidR="00E133EE" w:rsidRPr="00DD3F5B" w:rsidRDefault="00E133EE" w:rsidP="00E133EE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DD3F5B">
        <w:rPr>
          <w:rFonts w:ascii="Arial" w:eastAsia="Arial" w:hAnsi="Arial" w:cs="Arial"/>
          <w:color w:val="000000" w:themeColor="text1"/>
        </w:rPr>
        <w:t>Linda Sakin</w:t>
      </w:r>
    </w:p>
    <w:p w14:paraId="4C251713" w14:textId="77550DFD" w:rsidR="00E133EE" w:rsidRPr="00DD3F5B" w:rsidRDefault="00E133EE" w:rsidP="007E356D">
      <w:pPr>
        <w:tabs>
          <w:tab w:val="left" w:pos="2260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DD3F5B">
        <w:rPr>
          <w:rFonts w:ascii="Arial" w:eastAsia="Arial" w:hAnsi="Arial" w:cs="Arial"/>
          <w:color w:val="000000" w:themeColor="text1"/>
        </w:rPr>
        <w:t>Stephanie Clark</w:t>
      </w:r>
    </w:p>
    <w:p w14:paraId="1506975A" w14:textId="6C43B7D5" w:rsidR="007E356D" w:rsidRPr="00DD3F5B" w:rsidRDefault="007E356D" w:rsidP="007E356D">
      <w:pPr>
        <w:tabs>
          <w:tab w:val="left" w:pos="2260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DD3F5B">
        <w:rPr>
          <w:rFonts w:ascii="Arial" w:eastAsia="Arial" w:hAnsi="Arial" w:cs="Arial"/>
          <w:color w:val="000000" w:themeColor="text1"/>
        </w:rPr>
        <w:t xml:space="preserve">Zinma </w:t>
      </w:r>
      <w:proofErr w:type="spellStart"/>
      <w:r w:rsidRPr="00DD3F5B">
        <w:rPr>
          <w:rFonts w:ascii="Arial" w:eastAsia="Arial" w:hAnsi="Arial" w:cs="Arial"/>
          <w:color w:val="000000" w:themeColor="text1"/>
        </w:rPr>
        <w:t>Camelio</w:t>
      </w:r>
      <w:proofErr w:type="spellEnd"/>
    </w:p>
    <w:p w14:paraId="7CF05019" w14:textId="24D87B5D" w:rsidR="00090615" w:rsidRPr="00DD3F5B" w:rsidRDefault="00090615" w:rsidP="00090615">
      <w:pPr>
        <w:tabs>
          <w:tab w:val="left" w:pos="1890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DD3F5B">
        <w:rPr>
          <w:rFonts w:ascii="Arial" w:eastAsia="Arial" w:hAnsi="Arial" w:cs="Arial"/>
          <w:color w:val="000000" w:themeColor="text1"/>
        </w:rPr>
        <w:t>Lori Seidman</w:t>
      </w:r>
    </w:p>
    <w:p w14:paraId="2001588F" w14:textId="7A73CE9E" w:rsidR="00090615" w:rsidRPr="00DD3F5B" w:rsidRDefault="00090615" w:rsidP="00090615">
      <w:pPr>
        <w:tabs>
          <w:tab w:val="left" w:pos="1890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DD3F5B">
        <w:rPr>
          <w:rFonts w:ascii="Arial" w:eastAsia="Arial" w:hAnsi="Arial" w:cs="Arial"/>
          <w:color w:val="000000" w:themeColor="text1"/>
        </w:rPr>
        <w:t>Stephanie Hakulin</w:t>
      </w:r>
    </w:p>
    <w:p w14:paraId="132D0746" w14:textId="77777777" w:rsidR="00157DF1" w:rsidRPr="00DD3F5B" w:rsidRDefault="00157DF1" w:rsidP="00E133EE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</w:rPr>
      </w:pPr>
    </w:p>
    <w:p w14:paraId="6F6114B9" w14:textId="5C05EF3E" w:rsidR="00E133EE" w:rsidRPr="00DD3F5B" w:rsidRDefault="00E133EE" w:rsidP="00E133EE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</w:rPr>
      </w:pPr>
      <w:r w:rsidRPr="00DD3F5B">
        <w:rPr>
          <w:rFonts w:ascii="Arial" w:eastAsia="Arial" w:hAnsi="Arial" w:cs="Arial"/>
          <w:b/>
          <w:bCs/>
          <w:color w:val="000000" w:themeColor="text1"/>
        </w:rPr>
        <w:t>Participants:</w:t>
      </w:r>
    </w:p>
    <w:p w14:paraId="7A65007A" w14:textId="7400EB78" w:rsidR="00E133EE" w:rsidRPr="00DD3F5B" w:rsidRDefault="00E133EE" w:rsidP="00E133EE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DD3F5B">
        <w:rPr>
          <w:rFonts w:ascii="Arial" w:eastAsia="Arial" w:hAnsi="Arial" w:cs="Arial"/>
          <w:color w:val="000000" w:themeColor="text1"/>
        </w:rPr>
        <w:t>Commissioner</w:t>
      </w:r>
      <w:r w:rsidR="00033E0C" w:rsidRPr="00DD3F5B">
        <w:rPr>
          <w:rFonts w:ascii="Arial" w:eastAsia="Arial" w:hAnsi="Arial" w:cs="Arial"/>
          <w:color w:val="000000" w:themeColor="text1"/>
        </w:rPr>
        <w:t xml:space="preserve"> </w:t>
      </w:r>
      <w:r w:rsidRPr="00DD3F5B">
        <w:rPr>
          <w:rFonts w:ascii="Arial" w:eastAsia="Arial" w:hAnsi="Arial" w:cs="Arial"/>
          <w:color w:val="000000" w:themeColor="text1"/>
        </w:rPr>
        <w:t xml:space="preserve">Opeoluwa Sotonwa </w:t>
      </w:r>
    </w:p>
    <w:p w14:paraId="0FD05184" w14:textId="69B38D08" w:rsidR="00E133EE" w:rsidRPr="00DD3F5B" w:rsidRDefault="00033E0C" w:rsidP="00E133EE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DD3F5B">
        <w:rPr>
          <w:rFonts w:ascii="Arial" w:eastAsia="Arial" w:hAnsi="Arial" w:cs="Arial"/>
          <w:color w:val="000000" w:themeColor="text1"/>
        </w:rPr>
        <w:t>Peggy Lee, MCDH</w:t>
      </w:r>
    </w:p>
    <w:p w14:paraId="45D3FEE8" w14:textId="56E11D5D" w:rsidR="00E133EE" w:rsidRPr="00DD3F5B" w:rsidRDefault="00E133EE" w:rsidP="00E133EE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DD3F5B">
        <w:rPr>
          <w:rFonts w:ascii="Arial" w:eastAsia="Arial" w:hAnsi="Arial" w:cs="Arial"/>
          <w:color w:val="000000" w:themeColor="text1"/>
        </w:rPr>
        <w:t>Marlene Hostovsky, MCDHH</w:t>
      </w:r>
    </w:p>
    <w:p w14:paraId="4A5B84EF" w14:textId="77777777" w:rsidR="00033E0C" w:rsidRPr="00DD3F5B" w:rsidRDefault="00E133EE" w:rsidP="00E133EE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DD3F5B">
        <w:rPr>
          <w:rFonts w:ascii="Arial" w:eastAsia="Arial" w:hAnsi="Arial" w:cs="Arial"/>
          <w:color w:val="000000" w:themeColor="text1"/>
        </w:rPr>
        <w:t>Aurora Wilber, MCDHH</w:t>
      </w:r>
      <w:r w:rsidRPr="00DD3F5B">
        <w:rPr>
          <w:rFonts w:ascii="Arial" w:eastAsia="Arial" w:hAnsi="Arial" w:cs="Arial"/>
          <w:color w:val="000000" w:themeColor="text1"/>
        </w:rPr>
        <w:tab/>
      </w:r>
    </w:p>
    <w:p w14:paraId="70E6EED5" w14:textId="4886C462" w:rsidR="00E133EE" w:rsidRPr="00DD3F5B" w:rsidRDefault="00033E0C" w:rsidP="00E133EE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DD3F5B">
        <w:rPr>
          <w:rFonts w:ascii="Arial" w:eastAsia="Arial" w:hAnsi="Arial" w:cs="Arial"/>
          <w:color w:val="000000" w:themeColor="text1"/>
        </w:rPr>
        <w:t>Anthony Harrison, MCDHH</w:t>
      </w:r>
    </w:p>
    <w:p w14:paraId="7528B904" w14:textId="7A0D59E8" w:rsidR="00090615" w:rsidRPr="00DD3F5B" w:rsidRDefault="00090615" w:rsidP="00C35CEC">
      <w:pPr>
        <w:tabs>
          <w:tab w:val="left" w:pos="3140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DD3F5B">
        <w:rPr>
          <w:rFonts w:ascii="Arial" w:eastAsia="Arial" w:hAnsi="Arial" w:cs="Arial"/>
          <w:color w:val="000000" w:themeColor="text1"/>
        </w:rPr>
        <w:t>Carol Menton, MCDHH</w:t>
      </w:r>
      <w:r w:rsidR="00C35CEC">
        <w:rPr>
          <w:rFonts w:ascii="Arial" w:eastAsia="Arial" w:hAnsi="Arial" w:cs="Arial"/>
          <w:color w:val="000000" w:themeColor="text1"/>
        </w:rPr>
        <w:tab/>
      </w:r>
    </w:p>
    <w:p w14:paraId="7D8CBEE9" w14:textId="07FFDDF3" w:rsidR="00033E0C" w:rsidRPr="00DD3F5B" w:rsidRDefault="00033E0C" w:rsidP="00E133EE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DD3F5B">
        <w:rPr>
          <w:rFonts w:ascii="Arial" w:eastAsia="Arial" w:hAnsi="Arial" w:cs="Arial"/>
          <w:color w:val="000000" w:themeColor="text1"/>
        </w:rPr>
        <w:t>Mary McLoughlin, DTA</w:t>
      </w:r>
    </w:p>
    <w:p w14:paraId="23CF7D2F" w14:textId="638EFC33" w:rsidR="00033E0C" w:rsidRPr="00DD3F5B" w:rsidRDefault="00033E0C" w:rsidP="00E133EE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proofErr w:type="spellStart"/>
      <w:r w:rsidRPr="00DD3F5B">
        <w:rPr>
          <w:rFonts w:ascii="Arial" w:eastAsia="Arial" w:hAnsi="Arial" w:cs="Arial"/>
          <w:color w:val="000000" w:themeColor="text1"/>
        </w:rPr>
        <w:t>Kriston</w:t>
      </w:r>
      <w:proofErr w:type="spellEnd"/>
      <w:r w:rsidRPr="00DD3F5B">
        <w:rPr>
          <w:rFonts w:ascii="Arial" w:eastAsia="Arial" w:hAnsi="Arial" w:cs="Arial"/>
          <w:color w:val="000000" w:themeColor="text1"/>
        </w:rPr>
        <w:t xml:space="preserve"> Britton, DTA</w:t>
      </w:r>
    </w:p>
    <w:p w14:paraId="67593AEC" w14:textId="75F84D82" w:rsidR="00033E0C" w:rsidRPr="00DD3F5B" w:rsidRDefault="00033E0C" w:rsidP="00E133EE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DD3F5B">
        <w:rPr>
          <w:rFonts w:ascii="Arial" w:eastAsia="Arial" w:hAnsi="Arial" w:cs="Arial"/>
          <w:color w:val="000000" w:themeColor="text1"/>
        </w:rPr>
        <w:t>Alana Davidson, DTA</w:t>
      </w:r>
    </w:p>
    <w:p w14:paraId="72D8EE39" w14:textId="77777777" w:rsidR="00033E0C" w:rsidRPr="00DD3F5B" w:rsidRDefault="00033E0C" w:rsidP="00E133EE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3FE43841" w14:textId="77777777" w:rsidR="00033E0C" w:rsidRPr="00DD3F5B" w:rsidRDefault="00033E0C" w:rsidP="00E133EE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</w:rPr>
      </w:pPr>
      <w:r w:rsidRPr="00DD3F5B">
        <w:rPr>
          <w:rFonts w:ascii="Arial" w:eastAsia="Arial" w:hAnsi="Arial" w:cs="Arial"/>
          <w:b/>
          <w:bCs/>
          <w:color w:val="000000" w:themeColor="text1"/>
        </w:rPr>
        <w:t>Attendees from Community:</w:t>
      </w:r>
    </w:p>
    <w:p w14:paraId="78A58FC4" w14:textId="62749219" w:rsidR="00E133EE" w:rsidRPr="00DD3F5B" w:rsidRDefault="00033E0C" w:rsidP="003C64CD">
      <w:pPr>
        <w:tabs>
          <w:tab w:val="left" w:pos="3040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DD3F5B">
        <w:rPr>
          <w:rFonts w:ascii="Arial" w:eastAsia="Arial" w:hAnsi="Arial" w:cs="Arial"/>
          <w:color w:val="000000" w:themeColor="text1"/>
        </w:rPr>
        <w:t>Sue Philip</w:t>
      </w:r>
    </w:p>
    <w:p w14:paraId="2D15AA6A" w14:textId="1B12546B" w:rsidR="00F25376" w:rsidRPr="00DD3F5B" w:rsidRDefault="00F25376" w:rsidP="003C64CD">
      <w:pPr>
        <w:tabs>
          <w:tab w:val="left" w:pos="3040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DD3F5B">
        <w:rPr>
          <w:rFonts w:ascii="Arial" w:eastAsia="Arial" w:hAnsi="Arial" w:cs="Arial"/>
          <w:color w:val="000000" w:themeColor="text1"/>
        </w:rPr>
        <w:t>Suzann Bedrosian</w:t>
      </w:r>
    </w:p>
    <w:p w14:paraId="41ADEE89" w14:textId="77777777" w:rsidR="003C64CD" w:rsidRPr="00DD3F5B" w:rsidRDefault="003C64CD" w:rsidP="003C64CD">
      <w:pPr>
        <w:tabs>
          <w:tab w:val="left" w:pos="3040"/>
        </w:tabs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2175"/>
        <w:gridCol w:w="4065"/>
        <w:gridCol w:w="3120"/>
      </w:tblGrid>
      <w:tr w:rsidR="00E133EE" w:rsidRPr="00DD3F5B" w14:paraId="2B41B35D" w14:textId="77777777" w:rsidTr="00A31F04">
        <w:tc>
          <w:tcPr>
            <w:tcW w:w="2175" w:type="dxa"/>
          </w:tcPr>
          <w:p w14:paraId="029F3EB8" w14:textId="77777777" w:rsidR="00E133EE" w:rsidRPr="00DD3F5B" w:rsidRDefault="00E133EE" w:rsidP="00A31F04">
            <w:pPr>
              <w:rPr>
                <w:rFonts w:ascii="Arial" w:hAnsi="Arial" w:cs="Arial"/>
              </w:rPr>
            </w:pPr>
            <w:r w:rsidRPr="00DD3F5B">
              <w:rPr>
                <w:rFonts w:ascii="Arial" w:eastAsia="Arial" w:hAnsi="Arial" w:cs="Arial"/>
                <w:b/>
                <w:bCs/>
                <w:color w:val="000000" w:themeColor="text1"/>
              </w:rPr>
              <w:t>Agenda Topic</w:t>
            </w:r>
          </w:p>
        </w:tc>
        <w:tc>
          <w:tcPr>
            <w:tcW w:w="4065" w:type="dxa"/>
          </w:tcPr>
          <w:p w14:paraId="3235DD08" w14:textId="77777777" w:rsidR="00E133EE" w:rsidRPr="00DD3F5B" w:rsidRDefault="00E133EE" w:rsidP="00A31F04">
            <w:pPr>
              <w:rPr>
                <w:rFonts w:ascii="Arial" w:eastAsia="Arial" w:hAnsi="Arial" w:cs="Arial"/>
                <w:color w:val="000000" w:themeColor="text1"/>
              </w:rPr>
            </w:pPr>
            <w:r w:rsidRPr="00DD3F5B">
              <w:rPr>
                <w:rFonts w:ascii="Arial" w:eastAsia="Arial" w:hAnsi="Arial" w:cs="Arial"/>
                <w:b/>
                <w:bCs/>
                <w:color w:val="000000" w:themeColor="text1"/>
              </w:rPr>
              <w:t>Discussion</w:t>
            </w:r>
          </w:p>
          <w:p w14:paraId="576D3A9F" w14:textId="77777777" w:rsidR="00E133EE" w:rsidRPr="00DD3F5B" w:rsidRDefault="00E133EE" w:rsidP="00A31F04">
            <w:pPr>
              <w:pStyle w:val="ListParagrap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120" w:type="dxa"/>
          </w:tcPr>
          <w:p w14:paraId="146ED7E1" w14:textId="77777777" w:rsidR="00E133EE" w:rsidRPr="00DD3F5B" w:rsidRDefault="00E133EE" w:rsidP="00A31F04">
            <w:pPr>
              <w:rPr>
                <w:rFonts w:ascii="Arial" w:eastAsia="Arial" w:hAnsi="Arial" w:cs="Arial"/>
                <w:color w:val="000000" w:themeColor="text1"/>
              </w:rPr>
            </w:pPr>
            <w:r w:rsidRPr="00DD3F5B">
              <w:rPr>
                <w:rFonts w:ascii="Arial" w:eastAsia="Arial" w:hAnsi="Arial" w:cs="Arial"/>
                <w:b/>
                <w:bCs/>
                <w:color w:val="000000" w:themeColor="text1"/>
              </w:rPr>
              <w:t>Follow up/Person Responsible</w:t>
            </w:r>
          </w:p>
          <w:p w14:paraId="7B5C9EB6" w14:textId="77777777" w:rsidR="00E133EE" w:rsidRPr="00DD3F5B" w:rsidRDefault="00E133EE" w:rsidP="00A31F04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E133EE" w:rsidRPr="00DD3F5B" w14:paraId="055C696A" w14:textId="77777777" w:rsidTr="00A31F04">
        <w:tc>
          <w:tcPr>
            <w:tcW w:w="2175" w:type="dxa"/>
          </w:tcPr>
          <w:p w14:paraId="128ACB62" w14:textId="77777777" w:rsidR="00E133EE" w:rsidRPr="00DD3F5B" w:rsidRDefault="00E133EE" w:rsidP="00A31F04">
            <w:pPr>
              <w:rPr>
                <w:rFonts w:ascii="Arial" w:eastAsia="Arial" w:hAnsi="Arial" w:cs="Arial"/>
                <w:color w:val="000000" w:themeColor="text1"/>
              </w:rPr>
            </w:pPr>
            <w:r w:rsidRPr="00DD3F5B">
              <w:rPr>
                <w:rFonts w:ascii="Arial" w:eastAsia="Arial" w:hAnsi="Arial" w:cs="Arial"/>
                <w:color w:val="000000" w:themeColor="text1"/>
              </w:rPr>
              <w:t xml:space="preserve">Welcome </w:t>
            </w:r>
          </w:p>
        </w:tc>
        <w:tc>
          <w:tcPr>
            <w:tcW w:w="4065" w:type="dxa"/>
          </w:tcPr>
          <w:p w14:paraId="71A924D9" w14:textId="77777777" w:rsidR="00E133EE" w:rsidRPr="00DD3F5B" w:rsidRDefault="00E133EE" w:rsidP="00E133EE">
            <w:pPr>
              <w:pStyle w:val="ListParagraph"/>
              <w:numPr>
                <w:ilvl w:val="0"/>
                <w:numId w:val="3"/>
              </w:numPr>
              <w:ind w:left="230" w:hanging="270"/>
              <w:rPr>
                <w:rFonts w:ascii="Arial" w:eastAsiaTheme="minorEastAsia" w:hAnsi="Arial" w:cs="Arial"/>
                <w:color w:val="000000" w:themeColor="text1"/>
              </w:rPr>
            </w:pPr>
            <w:r w:rsidRPr="00DD3F5B">
              <w:rPr>
                <w:rFonts w:ascii="Arial" w:eastAsia="Arial" w:hAnsi="Arial" w:cs="Arial"/>
                <w:color w:val="000000" w:themeColor="text1"/>
              </w:rPr>
              <w:t>Communication Procedures</w:t>
            </w:r>
          </w:p>
          <w:p w14:paraId="00F78628" w14:textId="77777777" w:rsidR="00E133EE" w:rsidRPr="00DD3F5B" w:rsidRDefault="00E133EE" w:rsidP="00E133EE">
            <w:pPr>
              <w:pStyle w:val="ListParagraph"/>
              <w:numPr>
                <w:ilvl w:val="0"/>
                <w:numId w:val="3"/>
              </w:numPr>
              <w:ind w:left="230" w:hanging="270"/>
              <w:rPr>
                <w:rFonts w:ascii="Arial" w:eastAsiaTheme="minorEastAsia" w:hAnsi="Arial" w:cs="Arial"/>
                <w:color w:val="000000" w:themeColor="text1"/>
              </w:rPr>
            </w:pPr>
            <w:r w:rsidRPr="00DD3F5B">
              <w:rPr>
                <w:rFonts w:ascii="Arial" w:eastAsia="Arial" w:hAnsi="Arial" w:cs="Arial"/>
                <w:color w:val="000000" w:themeColor="text1"/>
              </w:rPr>
              <w:t>Introductions</w:t>
            </w:r>
          </w:p>
          <w:p w14:paraId="31A0FD5E" w14:textId="2D91696F" w:rsidR="00E133EE" w:rsidRPr="00DD3F5B" w:rsidRDefault="00E133EE" w:rsidP="00A31F04">
            <w:pPr>
              <w:pStyle w:val="ListParagraph"/>
              <w:numPr>
                <w:ilvl w:val="0"/>
                <w:numId w:val="3"/>
              </w:numPr>
              <w:ind w:left="230" w:hanging="270"/>
              <w:rPr>
                <w:rFonts w:ascii="Arial" w:eastAsiaTheme="minorEastAsia" w:hAnsi="Arial" w:cs="Arial"/>
                <w:color w:val="000000" w:themeColor="text1"/>
              </w:rPr>
            </w:pPr>
            <w:r w:rsidRPr="00DD3F5B">
              <w:rPr>
                <w:rFonts w:ascii="Arial" w:eastAsia="Arial" w:hAnsi="Arial" w:cs="Arial"/>
                <w:color w:val="000000" w:themeColor="text1"/>
              </w:rPr>
              <w:t>Review of Agenda</w:t>
            </w:r>
          </w:p>
        </w:tc>
        <w:tc>
          <w:tcPr>
            <w:tcW w:w="3120" w:type="dxa"/>
          </w:tcPr>
          <w:p w14:paraId="0824C313" w14:textId="77777777" w:rsidR="00E133EE" w:rsidRPr="00DD3F5B" w:rsidRDefault="00E133EE" w:rsidP="00A31F04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E133EE" w:rsidRPr="00DD3F5B" w14:paraId="5C5AB093" w14:textId="77777777" w:rsidTr="00A31F04">
        <w:tc>
          <w:tcPr>
            <w:tcW w:w="2175" w:type="dxa"/>
          </w:tcPr>
          <w:p w14:paraId="4544B780" w14:textId="366CEB7F" w:rsidR="00E133EE" w:rsidRPr="00DD3F5B" w:rsidRDefault="00D32768" w:rsidP="00A31F04">
            <w:pPr>
              <w:rPr>
                <w:rFonts w:ascii="Arial" w:eastAsia="Arial" w:hAnsi="Arial" w:cs="Arial"/>
                <w:color w:val="000000" w:themeColor="text1"/>
              </w:rPr>
            </w:pPr>
            <w:r w:rsidRPr="00DD3F5B">
              <w:rPr>
                <w:rFonts w:ascii="Arial" w:eastAsia="Arial" w:hAnsi="Arial" w:cs="Arial"/>
                <w:color w:val="000000" w:themeColor="text1"/>
              </w:rPr>
              <w:t>DTA Presentation/ Discussion</w:t>
            </w:r>
          </w:p>
          <w:p w14:paraId="78407D3B" w14:textId="77777777" w:rsidR="00E133EE" w:rsidRPr="00DD3F5B" w:rsidRDefault="00E133EE" w:rsidP="00A31F04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065" w:type="dxa"/>
          </w:tcPr>
          <w:p w14:paraId="62281137" w14:textId="64CB63FE" w:rsidR="00D32768" w:rsidRPr="00DD3F5B" w:rsidRDefault="00D32768" w:rsidP="00D32768">
            <w:pPr>
              <w:pStyle w:val="ListParagraph"/>
              <w:numPr>
                <w:ilvl w:val="0"/>
                <w:numId w:val="3"/>
              </w:numPr>
              <w:ind w:left="230" w:hanging="270"/>
              <w:rPr>
                <w:rFonts w:ascii="Arial" w:eastAsiaTheme="minorEastAsia" w:hAnsi="Arial" w:cs="Arial"/>
                <w:color w:val="000000" w:themeColor="text1"/>
              </w:rPr>
            </w:pPr>
            <w:r w:rsidRPr="00DD3F5B">
              <w:rPr>
                <w:rFonts w:ascii="Arial" w:eastAsia="Arial" w:hAnsi="Arial" w:cs="Arial"/>
                <w:color w:val="000000" w:themeColor="text1"/>
              </w:rPr>
              <w:t xml:space="preserve">Mary McLoughlin, DTA </w:t>
            </w:r>
            <w:r w:rsidRPr="00DD3F5B">
              <w:rPr>
                <w:rFonts w:ascii="Arial" w:hAnsi="Arial" w:cs="Arial"/>
              </w:rPr>
              <w:t>SNAP Outreach</w:t>
            </w:r>
          </w:p>
          <w:p w14:paraId="6EA5C531" w14:textId="617EDEF1" w:rsidR="00E133EE" w:rsidRPr="00DD3F5B" w:rsidRDefault="00D32768" w:rsidP="00D32768">
            <w:pPr>
              <w:pStyle w:val="ListParagraph"/>
              <w:numPr>
                <w:ilvl w:val="0"/>
                <w:numId w:val="3"/>
              </w:numPr>
              <w:ind w:left="230" w:hanging="270"/>
              <w:rPr>
                <w:rFonts w:ascii="Arial" w:eastAsiaTheme="minorEastAsia" w:hAnsi="Arial" w:cs="Arial"/>
                <w:color w:val="000000" w:themeColor="text1"/>
              </w:rPr>
            </w:pPr>
            <w:r w:rsidRPr="00DD3F5B">
              <w:rPr>
                <w:rFonts w:ascii="Arial" w:hAnsi="Arial" w:cs="Arial"/>
              </w:rPr>
              <w:t>PowerPoint attached</w:t>
            </w:r>
          </w:p>
        </w:tc>
        <w:tc>
          <w:tcPr>
            <w:tcW w:w="3120" w:type="dxa"/>
          </w:tcPr>
          <w:p w14:paraId="00AF67A9" w14:textId="77777777" w:rsidR="00E133EE" w:rsidRPr="00DD3F5B" w:rsidRDefault="00E133EE" w:rsidP="00A31F04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2F795265" w14:textId="5C2B357A" w:rsidR="00157DF1" w:rsidRPr="00DD3F5B" w:rsidRDefault="00157DF1" w:rsidP="00A31F04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157DF1" w:rsidRPr="00DD3F5B" w14:paraId="70804772" w14:textId="77777777" w:rsidTr="00A31F04">
        <w:tc>
          <w:tcPr>
            <w:tcW w:w="2175" w:type="dxa"/>
          </w:tcPr>
          <w:p w14:paraId="4F533922" w14:textId="4E7F0D23" w:rsidR="00157DF1" w:rsidRPr="00DD3F5B" w:rsidRDefault="00157DF1" w:rsidP="00A31F04">
            <w:pPr>
              <w:rPr>
                <w:rFonts w:ascii="Arial" w:eastAsia="Arial" w:hAnsi="Arial" w:cs="Arial"/>
                <w:color w:val="000000" w:themeColor="text1"/>
              </w:rPr>
            </w:pPr>
            <w:r w:rsidRPr="00DD3F5B">
              <w:rPr>
                <w:rFonts w:ascii="Arial" w:eastAsia="Arial" w:hAnsi="Arial" w:cs="Arial"/>
                <w:color w:val="000000" w:themeColor="text1"/>
              </w:rPr>
              <w:t>State House Day Updates</w:t>
            </w:r>
          </w:p>
        </w:tc>
        <w:tc>
          <w:tcPr>
            <w:tcW w:w="4065" w:type="dxa"/>
          </w:tcPr>
          <w:p w14:paraId="5E386DF7" w14:textId="77777777" w:rsidR="00157DF1" w:rsidRPr="00DD3F5B" w:rsidRDefault="003C64CD" w:rsidP="00E133EE">
            <w:pPr>
              <w:pStyle w:val="ListParagraph"/>
              <w:numPr>
                <w:ilvl w:val="0"/>
                <w:numId w:val="4"/>
              </w:numPr>
              <w:ind w:left="320"/>
              <w:rPr>
                <w:rFonts w:ascii="Arial" w:eastAsia="Arial" w:hAnsi="Arial" w:cs="Arial"/>
                <w:color w:val="000000" w:themeColor="text1"/>
              </w:rPr>
            </w:pPr>
            <w:r w:rsidRPr="00DD3F5B">
              <w:rPr>
                <w:rFonts w:ascii="Arial" w:eastAsia="Arial" w:hAnsi="Arial" w:cs="Arial"/>
                <w:color w:val="000000" w:themeColor="text1"/>
              </w:rPr>
              <w:t>Rescheduled date is May 18</w:t>
            </w:r>
          </w:p>
          <w:p w14:paraId="474F997B" w14:textId="77777777" w:rsidR="003C64CD" w:rsidRPr="00DD3F5B" w:rsidRDefault="003C64CD" w:rsidP="00E133EE">
            <w:pPr>
              <w:pStyle w:val="ListParagraph"/>
              <w:numPr>
                <w:ilvl w:val="0"/>
                <w:numId w:val="4"/>
              </w:numPr>
              <w:ind w:left="320"/>
              <w:rPr>
                <w:rFonts w:ascii="Arial" w:eastAsia="Arial" w:hAnsi="Arial" w:cs="Arial"/>
                <w:color w:val="000000" w:themeColor="text1"/>
              </w:rPr>
            </w:pPr>
            <w:r w:rsidRPr="00DD3F5B">
              <w:rPr>
                <w:rFonts w:ascii="Arial" w:eastAsia="Arial" w:hAnsi="Arial" w:cs="Arial"/>
                <w:color w:val="000000" w:themeColor="text1"/>
              </w:rPr>
              <w:t>SAC Members encouraged to attend and guide participants as needed</w:t>
            </w:r>
          </w:p>
          <w:p w14:paraId="3E8683EF" w14:textId="77777777" w:rsidR="00F25376" w:rsidRPr="00DD3F5B" w:rsidRDefault="00F25376" w:rsidP="00E133EE">
            <w:pPr>
              <w:pStyle w:val="ListParagraph"/>
              <w:numPr>
                <w:ilvl w:val="0"/>
                <w:numId w:val="4"/>
              </w:numPr>
              <w:ind w:left="320"/>
              <w:rPr>
                <w:rFonts w:ascii="Arial" w:eastAsia="Arial" w:hAnsi="Arial" w:cs="Arial"/>
                <w:color w:val="000000" w:themeColor="text1"/>
              </w:rPr>
            </w:pPr>
            <w:r w:rsidRPr="00DD3F5B">
              <w:rPr>
                <w:rFonts w:ascii="Arial" w:eastAsia="Arial" w:hAnsi="Arial" w:cs="Arial"/>
                <w:color w:val="000000" w:themeColor="text1"/>
              </w:rPr>
              <w:t>SAC Meeting canceled that day</w:t>
            </w:r>
          </w:p>
          <w:p w14:paraId="46C3B4D4" w14:textId="55119FB2" w:rsidR="00090615" w:rsidRPr="00DD3F5B" w:rsidRDefault="00090615" w:rsidP="00E133EE">
            <w:pPr>
              <w:pStyle w:val="ListParagraph"/>
              <w:numPr>
                <w:ilvl w:val="0"/>
                <w:numId w:val="4"/>
              </w:numPr>
              <w:ind w:left="320"/>
              <w:rPr>
                <w:rFonts w:ascii="Arial" w:eastAsia="Arial" w:hAnsi="Arial" w:cs="Arial"/>
                <w:color w:val="000000" w:themeColor="text1"/>
              </w:rPr>
            </w:pPr>
            <w:r w:rsidRPr="00DD3F5B">
              <w:rPr>
                <w:rFonts w:ascii="Arial" w:eastAsia="Arial" w:hAnsi="Arial" w:cs="Arial"/>
                <w:color w:val="000000" w:themeColor="text1"/>
              </w:rPr>
              <w:t>Stephanie Hakulin agreed to do vlog</w:t>
            </w:r>
          </w:p>
        </w:tc>
        <w:tc>
          <w:tcPr>
            <w:tcW w:w="3120" w:type="dxa"/>
          </w:tcPr>
          <w:p w14:paraId="5CFCFCEF" w14:textId="77777777" w:rsidR="00157DF1" w:rsidRPr="00DD3F5B" w:rsidRDefault="00157DF1" w:rsidP="00A31F04">
            <w:pPr>
              <w:rPr>
                <w:rFonts w:ascii="Arial" w:hAnsi="Arial" w:cs="Arial"/>
              </w:rPr>
            </w:pPr>
          </w:p>
        </w:tc>
      </w:tr>
      <w:tr w:rsidR="00C41F6A" w:rsidRPr="00DD3F5B" w14:paraId="7E281874" w14:textId="77777777" w:rsidTr="00A31F04">
        <w:tc>
          <w:tcPr>
            <w:tcW w:w="2175" w:type="dxa"/>
          </w:tcPr>
          <w:p w14:paraId="28C071D4" w14:textId="06E273B8" w:rsidR="00C41F6A" w:rsidRPr="00DD3F5B" w:rsidRDefault="00C41F6A" w:rsidP="00A31F04">
            <w:pPr>
              <w:rPr>
                <w:rFonts w:ascii="Arial" w:eastAsia="Arial" w:hAnsi="Arial" w:cs="Arial"/>
                <w:color w:val="000000" w:themeColor="text1"/>
              </w:rPr>
            </w:pPr>
            <w:r w:rsidRPr="00DD3F5B">
              <w:rPr>
                <w:rFonts w:ascii="Arial" w:eastAsia="Arial" w:hAnsi="Arial" w:cs="Arial"/>
                <w:color w:val="000000" w:themeColor="text1"/>
              </w:rPr>
              <w:t>Universal Design &amp; ASL Vlogs</w:t>
            </w:r>
          </w:p>
        </w:tc>
        <w:tc>
          <w:tcPr>
            <w:tcW w:w="4065" w:type="dxa"/>
          </w:tcPr>
          <w:p w14:paraId="79DB8CAE" w14:textId="4CD93381" w:rsidR="00C41F6A" w:rsidRPr="00DD3F5B" w:rsidRDefault="00C41F6A" w:rsidP="00E133EE">
            <w:pPr>
              <w:pStyle w:val="ListParagraph"/>
              <w:numPr>
                <w:ilvl w:val="0"/>
                <w:numId w:val="4"/>
              </w:numPr>
              <w:ind w:left="320"/>
              <w:rPr>
                <w:rFonts w:ascii="Arial" w:eastAsia="Arial" w:hAnsi="Arial" w:cs="Arial"/>
                <w:color w:val="000000" w:themeColor="text1"/>
              </w:rPr>
            </w:pPr>
            <w:r w:rsidRPr="00DD3F5B">
              <w:rPr>
                <w:rFonts w:ascii="Arial" w:eastAsia="Arial" w:hAnsi="Arial" w:cs="Arial"/>
                <w:color w:val="000000" w:themeColor="text1"/>
              </w:rPr>
              <w:t>Request to have more vlogs from MCDHH to accompany announcements</w:t>
            </w:r>
          </w:p>
        </w:tc>
        <w:tc>
          <w:tcPr>
            <w:tcW w:w="3120" w:type="dxa"/>
          </w:tcPr>
          <w:p w14:paraId="76B0F807" w14:textId="77777777" w:rsidR="00C41F6A" w:rsidRPr="00DD3F5B" w:rsidRDefault="00C41F6A" w:rsidP="00A31F04">
            <w:pPr>
              <w:rPr>
                <w:rFonts w:ascii="Arial" w:hAnsi="Arial" w:cs="Arial"/>
              </w:rPr>
            </w:pPr>
          </w:p>
        </w:tc>
      </w:tr>
      <w:tr w:rsidR="00157DF1" w:rsidRPr="00DD3F5B" w14:paraId="1E6E1A34" w14:textId="77777777" w:rsidTr="00A31F04">
        <w:tc>
          <w:tcPr>
            <w:tcW w:w="2175" w:type="dxa"/>
          </w:tcPr>
          <w:p w14:paraId="2E75A810" w14:textId="232EA5F9" w:rsidR="00157DF1" w:rsidRPr="00DD3F5B" w:rsidRDefault="00157DF1" w:rsidP="00A31F04">
            <w:pPr>
              <w:rPr>
                <w:rFonts w:ascii="Arial" w:eastAsia="Arial" w:hAnsi="Arial" w:cs="Arial"/>
                <w:color w:val="000000" w:themeColor="text1"/>
              </w:rPr>
            </w:pPr>
            <w:r w:rsidRPr="00DD3F5B">
              <w:rPr>
                <w:rFonts w:ascii="Arial" w:eastAsia="Arial" w:hAnsi="Arial" w:cs="Arial"/>
                <w:color w:val="000000" w:themeColor="text1"/>
              </w:rPr>
              <w:lastRenderedPageBreak/>
              <w:t>Open Meeting Law Update</w:t>
            </w:r>
          </w:p>
        </w:tc>
        <w:tc>
          <w:tcPr>
            <w:tcW w:w="4065" w:type="dxa"/>
          </w:tcPr>
          <w:p w14:paraId="72BD372A" w14:textId="207B8EF7" w:rsidR="00157DF1" w:rsidRPr="00DD3F5B" w:rsidRDefault="00C41F6A" w:rsidP="00E133EE">
            <w:pPr>
              <w:pStyle w:val="ListParagraph"/>
              <w:numPr>
                <w:ilvl w:val="0"/>
                <w:numId w:val="4"/>
              </w:numPr>
              <w:ind w:left="320"/>
              <w:rPr>
                <w:rFonts w:ascii="Arial" w:eastAsia="Arial" w:hAnsi="Arial" w:cs="Arial"/>
                <w:color w:val="000000" w:themeColor="text1"/>
              </w:rPr>
            </w:pPr>
            <w:r w:rsidRPr="00DD3F5B">
              <w:rPr>
                <w:rFonts w:ascii="Arial" w:eastAsia="Arial" w:hAnsi="Arial" w:cs="Arial"/>
                <w:color w:val="000000" w:themeColor="text1"/>
              </w:rPr>
              <w:t>Meetings can continue remotely for the next 2 years</w:t>
            </w:r>
          </w:p>
        </w:tc>
        <w:tc>
          <w:tcPr>
            <w:tcW w:w="3120" w:type="dxa"/>
          </w:tcPr>
          <w:p w14:paraId="5FFA3FCA" w14:textId="77777777" w:rsidR="00157DF1" w:rsidRPr="00DD3F5B" w:rsidRDefault="00157DF1" w:rsidP="00A31F04">
            <w:pPr>
              <w:rPr>
                <w:rFonts w:ascii="Arial" w:hAnsi="Arial" w:cs="Arial"/>
              </w:rPr>
            </w:pPr>
          </w:p>
        </w:tc>
      </w:tr>
      <w:tr w:rsidR="00C41F6A" w:rsidRPr="00DD3F5B" w14:paraId="09BDA988" w14:textId="77777777" w:rsidTr="00A31F04">
        <w:tc>
          <w:tcPr>
            <w:tcW w:w="2175" w:type="dxa"/>
          </w:tcPr>
          <w:p w14:paraId="6C2FC647" w14:textId="71D7F4E1" w:rsidR="00C41F6A" w:rsidRPr="00DD3F5B" w:rsidRDefault="00C41F6A" w:rsidP="00A31F04">
            <w:pPr>
              <w:rPr>
                <w:rFonts w:ascii="Arial" w:eastAsia="Arial" w:hAnsi="Arial" w:cs="Arial"/>
                <w:color w:val="000000" w:themeColor="text1"/>
              </w:rPr>
            </w:pPr>
            <w:r w:rsidRPr="00DD3F5B">
              <w:rPr>
                <w:rFonts w:ascii="Arial" w:eastAsia="Arial" w:hAnsi="Arial" w:cs="Arial"/>
                <w:color w:val="000000" w:themeColor="text1"/>
              </w:rPr>
              <w:t>Changes to SAC Membership</w:t>
            </w:r>
          </w:p>
        </w:tc>
        <w:tc>
          <w:tcPr>
            <w:tcW w:w="4065" w:type="dxa"/>
          </w:tcPr>
          <w:p w14:paraId="7FD68135" w14:textId="2036D0C9" w:rsidR="00C41F6A" w:rsidRPr="00DD3F5B" w:rsidRDefault="00C41F6A" w:rsidP="00E133EE">
            <w:pPr>
              <w:pStyle w:val="ListParagraph"/>
              <w:numPr>
                <w:ilvl w:val="0"/>
                <w:numId w:val="4"/>
              </w:numPr>
              <w:ind w:left="320"/>
              <w:rPr>
                <w:rFonts w:ascii="Arial" w:eastAsia="Arial" w:hAnsi="Arial" w:cs="Arial"/>
                <w:color w:val="000000" w:themeColor="text1"/>
              </w:rPr>
            </w:pPr>
            <w:r w:rsidRPr="00DD3F5B">
              <w:rPr>
                <w:rFonts w:ascii="Arial" w:eastAsia="Arial" w:hAnsi="Arial" w:cs="Arial"/>
                <w:color w:val="000000" w:themeColor="text1"/>
              </w:rPr>
              <w:t>Some SAC members resigning as they accept other positions/roles; resignation letter to go to Governor’s Office</w:t>
            </w:r>
          </w:p>
        </w:tc>
        <w:tc>
          <w:tcPr>
            <w:tcW w:w="3120" w:type="dxa"/>
          </w:tcPr>
          <w:p w14:paraId="6327D25A" w14:textId="77777777" w:rsidR="00C41F6A" w:rsidRPr="00DD3F5B" w:rsidRDefault="00C41F6A" w:rsidP="00A31F04">
            <w:pPr>
              <w:rPr>
                <w:rFonts w:ascii="Arial" w:hAnsi="Arial" w:cs="Arial"/>
              </w:rPr>
            </w:pPr>
          </w:p>
        </w:tc>
      </w:tr>
      <w:tr w:rsidR="00C41F6A" w:rsidRPr="00DD3F5B" w14:paraId="6109CF8E" w14:textId="77777777" w:rsidTr="00A31F04">
        <w:tc>
          <w:tcPr>
            <w:tcW w:w="2175" w:type="dxa"/>
          </w:tcPr>
          <w:p w14:paraId="7572B209" w14:textId="42E9E8D1" w:rsidR="00C41F6A" w:rsidRPr="00DD3F5B" w:rsidRDefault="00C41F6A" w:rsidP="00A31F04">
            <w:pPr>
              <w:rPr>
                <w:rFonts w:ascii="Arial" w:eastAsia="Arial" w:hAnsi="Arial" w:cs="Arial"/>
                <w:color w:val="000000" w:themeColor="text1"/>
              </w:rPr>
            </w:pPr>
            <w:r w:rsidRPr="00DD3F5B">
              <w:rPr>
                <w:rFonts w:ascii="Arial" w:eastAsia="Arial" w:hAnsi="Arial" w:cs="Arial"/>
                <w:color w:val="000000" w:themeColor="text1"/>
              </w:rPr>
              <w:t>Commissioner’s Report</w:t>
            </w:r>
          </w:p>
        </w:tc>
        <w:tc>
          <w:tcPr>
            <w:tcW w:w="4065" w:type="dxa"/>
          </w:tcPr>
          <w:p w14:paraId="4C24FB61" w14:textId="52B924F4" w:rsidR="00C41F6A" w:rsidRPr="00DD3F5B" w:rsidRDefault="00C41F6A" w:rsidP="00E133EE">
            <w:pPr>
              <w:pStyle w:val="ListParagraph"/>
              <w:numPr>
                <w:ilvl w:val="0"/>
                <w:numId w:val="4"/>
              </w:numPr>
              <w:ind w:left="320"/>
              <w:rPr>
                <w:rFonts w:ascii="Arial" w:eastAsia="Arial" w:hAnsi="Arial" w:cs="Arial"/>
                <w:color w:val="000000" w:themeColor="text1"/>
              </w:rPr>
            </w:pPr>
            <w:r w:rsidRPr="00DD3F5B">
              <w:rPr>
                <w:rFonts w:ascii="Arial" w:eastAsia="Arial" w:hAnsi="Arial" w:cs="Arial"/>
                <w:color w:val="000000" w:themeColor="text1"/>
              </w:rPr>
              <w:t>MCDHH Updates from Commissioner, PowerPoint attached</w:t>
            </w:r>
          </w:p>
        </w:tc>
        <w:tc>
          <w:tcPr>
            <w:tcW w:w="3120" w:type="dxa"/>
          </w:tcPr>
          <w:p w14:paraId="41CC98AC" w14:textId="77777777" w:rsidR="00C41F6A" w:rsidRPr="00DD3F5B" w:rsidRDefault="00C41F6A" w:rsidP="00A31F04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E133EE" w:rsidRPr="00DD3F5B" w14:paraId="3C3A3490" w14:textId="77777777" w:rsidTr="00A31F04">
        <w:tc>
          <w:tcPr>
            <w:tcW w:w="2175" w:type="dxa"/>
          </w:tcPr>
          <w:p w14:paraId="2299ED32" w14:textId="77777777" w:rsidR="00E133EE" w:rsidRPr="00DD3F5B" w:rsidRDefault="00E133EE" w:rsidP="00A31F04">
            <w:pPr>
              <w:rPr>
                <w:rFonts w:ascii="Arial" w:eastAsia="Arial" w:hAnsi="Arial" w:cs="Arial"/>
                <w:color w:val="000000" w:themeColor="text1"/>
              </w:rPr>
            </w:pPr>
            <w:r w:rsidRPr="00DD3F5B">
              <w:rPr>
                <w:rFonts w:ascii="Arial" w:eastAsia="Arial" w:hAnsi="Arial" w:cs="Arial"/>
                <w:color w:val="000000" w:themeColor="text1"/>
              </w:rPr>
              <w:t>Legislative Task Force</w:t>
            </w:r>
          </w:p>
        </w:tc>
        <w:tc>
          <w:tcPr>
            <w:tcW w:w="4065" w:type="dxa"/>
          </w:tcPr>
          <w:p w14:paraId="062D682A" w14:textId="77777777" w:rsidR="00E133EE" w:rsidRPr="00DD3F5B" w:rsidRDefault="00E133EE" w:rsidP="00E133EE">
            <w:pPr>
              <w:pStyle w:val="ListParagraph"/>
              <w:numPr>
                <w:ilvl w:val="0"/>
                <w:numId w:val="4"/>
              </w:numPr>
              <w:ind w:left="320"/>
              <w:rPr>
                <w:rFonts w:ascii="Arial" w:eastAsia="Arial" w:hAnsi="Arial" w:cs="Arial"/>
                <w:color w:val="000000" w:themeColor="text1"/>
              </w:rPr>
            </w:pPr>
            <w:r w:rsidRPr="00DD3F5B">
              <w:rPr>
                <w:rFonts w:ascii="Arial" w:eastAsia="Arial" w:hAnsi="Arial" w:cs="Arial"/>
                <w:color w:val="000000" w:themeColor="text1"/>
              </w:rPr>
              <w:t>Brock Cordeiro has created spreadsheet with current legislation (attached).</w:t>
            </w:r>
          </w:p>
        </w:tc>
        <w:tc>
          <w:tcPr>
            <w:tcW w:w="3120" w:type="dxa"/>
          </w:tcPr>
          <w:p w14:paraId="1701D44C" w14:textId="77777777" w:rsidR="00E133EE" w:rsidRPr="00DD3F5B" w:rsidRDefault="00E133EE" w:rsidP="00A31F04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E133EE" w:rsidRPr="00DD3F5B" w14:paraId="78084F1D" w14:textId="77777777" w:rsidTr="00A31F04">
        <w:tc>
          <w:tcPr>
            <w:tcW w:w="2175" w:type="dxa"/>
          </w:tcPr>
          <w:p w14:paraId="1FFF40B2" w14:textId="77777777" w:rsidR="00E133EE" w:rsidRPr="00DD3F5B" w:rsidRDefault="00E133EE" w:rsidP="00A31F04">
            <w:pPr>
              <w:rPr>
                <w:rFonts w:ascii="Arial" w:eastAsia="Arial" w:hAnsi="Arial" w:cs="Arial"/>
                <w:color w:val="000000" w:themeColor="text1"/>
              </w:rPr>
            </w:pPr>
            <w:r w:rsidRPr="00DD3F5B">
              <w:rPr>
                <w:rFonts w:ascii="Arial" w:eastAsia="Arial" w:hAnsi="Arial" w:cs="Arial"/>
                <w:color w:val="000000" w:themeColor="text1"/>
              </w:rPr>
              <w:t>Next SAC Meeting</w:t>
            </w:r>
          </w:p>
        </w:tc>
        <w:tc>
          <w:tcPr>
            <w:tcW w:w="4065" w:type="dxa"/>
          </w:tcPr>
          <w:p w14:paraId="1E61B1FA" w14:textId="2544B2C5" w:rsidR="00E133EE" w:rsidRPr="00DD3F5B" w:rsidRDefault="00D32768" w:rsidP="00E133EE">
            <w:pPr>
              <w:pStyle w:val="ListParagraph"/>
              <w:numPr>
                <w:ilvl w:val="0"/>
                <w:numId w:val="2"/>
              </w:numPr>
              <w:ind w:left="320" w:hanging="320"/>
              <w:rPr>
                <w:rFonts w:ascii="Arial" w:eastAsia="Arial" w:hAnsi="Arial" w:cs="Arial"/>
                <w:color w:val="000000" w:themeColor="text1"/>
              </w:rPr>
            </w:pPr>
            <w:r w:rsidRPr="00DD3F5B">
              <w:rPr>
                <w:rFonts w:ascii="Arial" w:eastAsia="Arial" w:hAnsi="Arial" w:cs="Arial"/>
                <w:color w:val="000000" w:themeColor="text1"/>
              </w:rPr>
              <w:t xml:space="preserve">June 15 </w:t>
            </w:r>
            <w:r w:rsidR="00E133EE" w:rsidRPr="00DD3F5B">
              <w:rPr>
                <w:rFonts w:ascii="Arial" w:eastAsia="Arial" w:hAnsi="Arial" w:cs="Arial"/>
                <w:color w:val="000000" w:themeColor="text1"/>
              </w:rPr>
              <w:t xml:space="preserve">at 5:30 pm. </w:t>
            </w:r>
            <w:r w:rsidR="00E133EE" w:rsidRPr="00DD3F5B">
              <w:rPr>
                <w:rFonts w:ascii="Arial" w:eastAsia="Arial" w:hAnsi="Arial" w:cs="Arial"/>
                <w:color w:val="000000" w:themeColor="text1"/>
              </w:rPr>
              <w:br/>
            </w:r>
            <w:r w:rsidR="00E133EE" w:rsidRPr="00DD3F5B">
              <w:rPr>
                <w:rFonts w:ascii="Arial" w:hAnsi="Arial" w:cs="Arial"/>
                <w:color w:val="000000" w:themeColor="text1"/>
              </w:rPr>
              <w:t xml:space="preserve">New Zoom link will be provided.  </w:t>
            </w:r>
            <w:r w:rsidR="00E133EE" w:rsidRPr="00DD3F5B">
              <w:rPr>
                <w:rFonts w:ascii="Arial" w:eastAsia="Arial" w:hAnsi="Arial" w:cs="Arial"/>
                <w:b/>
                <w:bCs/>
                <w:color w:val="000000" w:themeColor="text1"/>
              </w:rPr>
              <w:t>Meeting registration required to avoid unwanted guests</w:t>
            </w:r>
          </w:p>
        </w:tc>
        <w:tc>
          <w:tcPr>
            <w:tcW w:w="3120" w:type="dxa"/>
          </w:tcPr>
          <w:p w14:paraId="24F577F9" w14:textId="77777777" w:rsidR="00E133EE" w:rsidRPr="00DD3F5B" w:rsidRDefault="00E133EE" w:rsidP="00A31F04">
            <w:pPr>
              <w:rPr>
                <w:rFonts w:ascii="Arial" w:eastAsia="Arial" w:hAnsi="Arial" w:cs="Arial"/>
                <w:color w:val="000000" w:themeColor="text1"/>
              </w:rPr>
            </w:pPr>
            <w:r w:rsidRPr="00DD3F5B">
              <w:rPr>
                <w:rFonts w:ascii="Arial" w:eastAsia="Arial" w:hAnsi="Arial" w:cs="Arial"/>
                <w:color w:val="000000" w:themeColor="text1"/>
              </w:rPr>
              <w:t xml:space="preserve">Any interested community members wanting SAC information can request to join the distribution list. Please email: </w:t>
            </w:r>
            <w:hyperlink r:id="rId7" w:history="1">
              <w:r w:rsidRPr="00DD3F5B">
                <w:rPr>
                  <w:rStyle w:val="Hyperlink"/>
                  <w:rFonts w:ascii="Arial" w:hAnsi="Arial" w:cs="Arial"/>
                </w:rPr>
                <w:t>aurora.wilber@mass.gov</w:t>
              </w:r>
            </w:hyperlink>
            <w:r w:rsidRPr="00DD3F5B">
              <w:rPr>
                <w:rFonts w:ascii="Arial" w:hAnsi="Arial" w:cs="Arial"/>
              </w:rPr>
              <w:t xml:space="preserve"> </w:t>
            </w:r>
          </w:p>
        </w:tc>
      </w:tr>
    </w:tbl>
    <w:p w14:paraId="6374604C" w14:textId="77777777" w:rsidR="00E133EE" w:rsidRPr="00DD3F5B" w:rsidRDefault="00E133EE">
      <w:pPr>
        <w:rPr>
          <w:rFonts w:ascii="Arial" w:hAnsi="Arial" w:cs="Arial"/>
        </w:rPr>
      </w:pPr>
    </w:p>
    <w:sectPr w:rsidR="00E133EE" w:rsidRPr="00DD3F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F2837" w14:textId="77777777" w:rsidR="00C917F0" w:rsidRDefault="00C917F0" w:rsidP="00033E0C">
      <w:pPr>
        <w:spacing w:after="0" w:line="240" w:lineRule="auto"/>
      </w:pPr>
      <w:r>
        <w:separator/>
      </w:r>
    </w:p>
  </w:endnote>
  <w:endnote w:type="continuationSeparator" w:id="0">
    <w:p w14:paraId="41A7E5A5" w14:textId="77777777" w:rsidR="00C917F0" w:rsidRDefault="00C917F0" w:rsidP="0003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1F312" w14:textId="77777777" w:rsidR="00C917F0" w:rsidRDefault="00C917F0" w:rsidP="00033E0C">
      <w:pPr>
        <w:spacing w:after="0" w:line="240" w:lineRule="auto"/>
      </w:pPr>
      <w:r>
        <w:separator/>
      </w:r>
    </w:p>
  </w:footnote>
  <w:footnote w:type="continuationSeparator" w:id="0">
    <w:p w14:paraId="50052831" w14:textId="77777777" w:rsidR="00C917F0" w:rsidRDefault="00C917F0" w:rsidP="0003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32CB"/>
    <w:multiLevelType w:val="hybridMultilevel"/>
    <w:tmpl w:val="B2807A4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485347"/>
    <w:multiLevelType w:val="hybridMultilevel"/>
    <w:tmpl w:val="3AF8B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C6C79"/>
    <w:multiLevelType w:val="hybridMultilevel"/>
    <w:tmpl w:val="A9409A7E"/>
    <w:lvl w:ilvl="0" w:tplc="E614379E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122155"/>
    <w:multiLevelType w:val="hybridMultilevel"/>
    <w:tmpl w:val="FB70BFDC"/>
    <w:lvl w:ilvl="0" w:tplc="E614379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85438BC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6E45DDA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CB417C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F1892D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324755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010704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048C9C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13AC42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 w15:restartNumberingAfterBreak="0">
    <w:nsid w:val="25416294"/>
    <w:multiLevelType w:val="hybridMultilevel"/>
    <w:tmpl w:val="0CA2E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A3C78"/>
    <w:multiLevelType w:val="hybridMultilevel"/>
    <w:tmpl w:val="EDCAE612"/>
    <w:lvl w:ilvl="0" w:tplc="DDA6AA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FE8B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3CCC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EE4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9C48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8A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125D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E6CE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B202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17138"/>
    <w:multiLevelType w:val="hybridMultilevel"/>
    <w:tmpl w:val="759C5C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F90ACF"/>
    <w:multiLevelType w:val="hybridMultilevel"/>
    <w:tmpl w:val="A8CADE9A"/>
    <w:lvl w:ilvl="0" w:tplc="7B447B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CECC96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EBACC6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CC0BE5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27A646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3AE0CF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28820C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F0E058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78412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165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0785938">
    <w:abstractNumId w:val="7"/>
  </w:num>
  <w:num w:numId="3" w16cid:durableId="516382720">
    <w:abstractNumId w:val="5"/>
  </w:num>
  <w:num w:numId="4" w16cid:durableId="448664322">
    <w:abstractNumId w:val="1"/>
  </w:num>
  <w:num w:numId="5" w16cid:durableId="1663311731">
    <w:abstractNumId w:val="3"/>
  </w:num>
  <w:num w:numId="6" w16cid:durableId="713388602">
    <w:abstractNumId w:val="2"/>
  </w:num>
  <w:num w:numId="7" w16cid:durableId="1008678946">
    <w:abstractNumId w:val="0"/>
  </w:num>
  <w:num w:numId="8" w16cid:durableId="1415662861">
    <w:abstractNumId w:val="4"/>
  </w:num>
  <w:num w:numId="9" w16cid:durableId="19731745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CE8"/>
    <w:rsid w:val="00033E0C"/>
    <w:rsid w:val="00090615"/>
    <w:rsid w:val="00157DF1"/>
    <w:rsid w:val="002A55F6"/>
    <w:rsid w:val="002A7357"/>
    <w:rsid w:val="003C64CD"/>
    <w:rsid w:val="0075046F"/>
    <w:rsid w:val="007E356D"/>
    <w:rsid w:val="00C35CEC"/>
    <w:rsid w:val="00C41F6A"/>
    <w:rsid w:val="00C917F0"/>
    <w:rsid w:val="00D30CE8"/>
    <w:rsid w:val="00D32768"/>
    <w:rsid w:val="00DD3F5B"/>
    <w:rsid w:val="00E133EE"/>
    <w:rsid w:val="00F25376"/>
    <w:rsid w:val="00F6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78986"/>
  <w15:chartTrackingRefBased/>
  <w15:docId w15:val="{DB9D0A25-70E6-4E06-B719-27BBF828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D30CE8"/>
    <w:pPr>
      <w:spacing w:after="0" w:line="240" w:lineRule="auto"/>
    </w:pPr>
    <w:rPr>
      <w:rFonts w:ascii="Calibri" w:hAnsi="Calibri" w:cs="Calibri"/>
    </w:rPr>
  </w:style>
  <w:style w:type="paragraph" w:customStyle="1" w:styleId="xmsolistparagraph">
    <w:name w:val="x_msolistparagraph"/>
    <w:basedOn w:val="Normal"/>
    <w:rsid w:val="00D30CE8"/>
    <w:pPr>
      <w:spacing w:after="0" w:line="240" w:lineRule="auto"/>
      <w:ind w:left="720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D30CE8"/>
    <w:rPr>
      <w:b/>
      <w:bCs/>
    </w:rPr>
  </w:style>
  <w:style w:type="table" w:styleId="TableGrid">
    <w:name w:val="Table Grid"/>
    <w:basedOn w:val="TableNormal"/>
    <w:uiPriority w:val="39"/>
    <w:rsid w:val="00E133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1"/>
    <w:qFormat/>
    <w:rsid w:val="00E133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33E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E0C"/>
  </w:style>
  <w:style w:type="paragraph" w:styleId="Footer">
    <w:name w:val="footer"/>
    <w:basedOn w:val="Normal"/>
    <w:link w:val="FooterChar"/>
    <w:uiPriority w:val="99"/>
    <w:unhideWhenUsed/>
    <w:rsid w:val="0003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8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urora.wilber@mas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Wilber, Aurora (MCD)</dc:creator>
  <cp:keywords/>
  <dc:description/>
  <cp:lastModifiedBy>Wilber, Aurora (MCD)</cp:lastModifiedBy>
  <cp:revision>4</cp:revision>
  <dcterms:created xsi:type="dcterms:W3CDTF">2023-06-15T04:27:00Z</dcterms:created>
  <dcterms:modified xsi:type="dcterms:W3CDTF">2023-06-15T13:20:00Z</dcterms:modified>
</cp:coreProperties>
</file>