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60EE" w14:textId="3EA84C05" w:rsidR="00BF27B5" w:rsidRDefault="00BF27B5" w:rsidP="004D12B7">
      <w:pPr>
        <w:jc w:val="center"/>
        <w:rPr>
          <w:b/>
          <w:bCs/>
          <w:sz w:val="28"/>
          <w:szCs w:val="28"/>
        </w:rPr>
      </w:pPr>
      <w:r w:rsidRPr="00BF27B5">
        <w:rPr>
          <w:b/>
          <w:bCs/>
          <w:sz w:val="28"/>
          <w:szCs w:val="28"/>
        </w:rPr>
        <w:t>Statewide Advisory Council (SAC)</w:t>
      </w:r>
    </w:p>
    <w:p w14:paraId="1BED44A6" w14:textId="7CBD99CC" w:rsidR="00DB15AF" w:rsidRPr="00BF27B5" w:rsidRDefault="00DB15AF" w:rsidP="004D12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Meeting </w:t>
      </w:r>
      <w:r w:rsidR="009A222B">
        <w:rPr>
          <w:b/>
          <w:bCs/>
          <w:sz w:val="28"/>
          <w:szCs w:val="28"/>
        </w:rPr>
        <w:t>Minutes</w:t>
      </w:r>
    </w:p>
    <w:p w14:paraId="338F3B5B" w14:textId="4F632DC9" w:rsidR="00E61CA8" w:rsidRDefault="00BF27B5" w:rsidP="004D12B7">
      <w:pPr>
        <w:pStyle w:val="NormalIndented"/>
        <w:spacing w:after="0" w:line="240" w:lineRule="auto"/>
      </w:pPr>
      <w:r w:rsidRPr="00303873">
        <w:t xml:space="preserve">Date:  </w:t>
      </w:r>
      <w:r w:rsidR="00E82618">
        <w:t>2</w:t>
      </w:r>
      <w:r w:rsidR="00F14EE1">
        <w:t>/</w:t>
      </w:r>
      <w:r w:rsidR="00C81BA3">
        <w:t>1</w:t>
      </w:r>
      <w:r w:rsidR="00E82618">
        <w:t>0</w:t>
      </w:r>
      <w:r w:rsidR="00CF77CD">
        <w:t>/202</w:t>
      </w:r>
      <w:r w:rsidR="00C81BA3">
        <w:t>6</w:t>
      </w:r>
    </w:p>
    <w:p w14:paraId="0ED25326" w14:textId="718D847F" w:rsidR="00E61CA8" w:rsidRDefault="00E61CA8" w:rsidP="004D12B7">
      <w:pPr>
        <w:pStyle w:val="NormalIndented"/>
        <w:spacing w:after="0" w:line="240" w:lineRule="auto"/>
      </w:pPr>
      <w:r w:rsidRPr="00303873">
        <w:t>Time:  1</w:t>
      </w:r>
      <w:r w:rsidR="000D255F">
        <w:t>2</w:t>
      </w:r>
      <w:r w:rsidRPr="00303873">
        <w:t xml:space="preserve"> </w:t>
      </w:r>
      <w:r w:rsidR="000D255F">
        <w:t>p</w:t>
      </w:r>
      <w:r w:rsidR="00DB15AF">
        <w:t xml:space="preserve">.m. – 1 </w:t>
      </w:r>
      <w:r w:rsidR="00A063EF">
        <w:t>p.m.</w:t>
      </w:r>
    </w:p>
    <w:p w14:paraId="306904EF" w14:textId="4C3AC0DF" w:rsidR="004D12B7" w:rsidRDefault="004D12B7" w:rsidP="004D12B7">
      <w:pPr>
        <w:pStyle w:val="NormalIndented"/>
        <w:spacing w:after="0" w:line="240" w:lineRule="auto"/>
      </w:pPr>
      <w:r w:rsidRPr="00303873">
        <w:t xml:space="preserve">Location:  Virtual/Microsoft </w:t>
      </w:r>
      <w:r w:rsidR="00A344D5">
        <w:t>Zoom</w:t>
      </w:r>
    </w:p>
    <w:p w14:paraId="1ACFD1FC" w14:textId="77777777" w:rsidR="004D12B7" w:rsidRPr="004D12B7" w:rsidRDefault="004D12B7" w:rsidP="004D12B7">
      <w:pPr>
        <w:pStyle w:val="NormalIndented"/>
      </w:pPr>
      <w:hyperlink r:id="rId8" w:tgtFrame="_blank" w:history="1">
        <w:r w:rsidRPr="004D12B7">
          <w:rPr>
            <w:rStyle w:val="Hyperlink"/>
          </w:rPr>
          <w:t>https://www.mass.gov/lists/dds-statewide-advisory-council-sac</w:t>
        </w:r>
      </w:hyperlink>
    </w:p>
    <w:p w14:paraId="0CD2D369" w14:textId="00C265FF" w:rsidR="007F69FC" w:rsidRPr="007F69FC" w:rsidRDefault="007F69FC" w:rsidP="007F69FC">
      <w:pPr>
        <w:pStyle w:val="NormalIndented"/>
      </w:pPr>
      <w:r>
        <w:t xml:space="preserve">In attendance: DDS Staff – Chris Klaskin, Meghan Allen, Gwenn Kelley; SAC Members - </w:t>
      </w:r>
      <w:r w:rsidRPr="007F69FC">
        <w:t>Robert Putnam, Robin Foley, Maren Jacobs, Maria Damiano, Gwen Sokoloff, Roberta Biscan</w:t>
      </w:r>
    </w:p>
    <w:p w14:paraId="506CF933" w14:textId="344F6700" w:rsidR="00F66F3A" w:rsidRDefault="00F66F3A" w:rsidP="006163EE">
      <w:pPr>
        <w:pStyle w:val="NormalIndented"/>
        <w:numPr>
          <w:ilvl w:val="0"/>
          <w:numId w:val="9"/>
        </w:numPr>
      </w:pPr>
      <w:r w:rsidRPr="005F0225">
        <w:t>Welcome/Introduction</w:t>
      </w:r>
      <w:r w:rsidR="007B1AD1">
        <w:t>s</w:t>
      </w:r>
    </w:p>
    <w:p w14:paraId="7DF236B8" w14:textId="36416F0B" w:rsidR="00963485" w:rsidRDefault="00963485" w:rsidP="00AF07BB">
      <w:pPr>
        <w:pStyle w:val="NormalIndented"/>
        <w:numPr>
          <w:ilvl w:val="1"/>
          <w:numId w:val="9"/>
        </w:numPr>
      </w:pPr>
      <w:r>
        <w:t xml:space="preserve">There </w:t>
      </w:r>
      <w:r w:rsidR="00510C57">
        <w:t>was a problem with the Zoom link</w:t>
      </w:r>
      <w:r w:rsidR="00785BD7">
        <w:t>, and a new link was sent out late,</w:t>
      </w:r>
      <w:r w:rsidR="009D44A2">
        <w:t xml:space="preserve"> which contributed to a smaller number of </w:t>
      </w:r>
      <w:r w:rsidR="00785BD7">
        <w:t xml:space="preserve">members attending the meeting. </w:t>
      </w:r>
    </w:p>
    <w:p w14:paraId="146C2A64" w14:textId="517E8647" w:rsidR="00AF07BB" w:rsidRPr="005F0225" w:rsidRDefault="00AF07BB" w:rsidP="00AF07BB">
      <w:pPr>
        <w:pStyle w:val="NormalIndented"/>
        <w:numPr>
          <w:ilvl w:val="1"/>
          <w:numId w:val="9"/>
        </w:numPr>
      </w:pPr>
      <w:r>
        <w:t xml:space="preserve">Gwen Sokoloff </w:t>
      </w:r>
      <w:r w:rsidR="001620D9">
        <w:t xml:space="preserve">and Roberta Bican, new members of the State Advisory Committee (SAC), introduced themselves to the group. </w:t>
      </w:r>
    </w:p>
    <w:p w14:paraId="1D44F46B" w14:textId="74F07E31" w:rsidR="008A0C24" w:rsidRDefault="004D12B7" w:rsidP="008A0C24">
      <w:pPr>
        <w:pStyle w:val="NormalIndented"/>
        <w:numPr>
          <w:ilvl w:val="0"/>
          <w:numId w:val="9"/>
        </w:numPr>
      </w:pPr>
      <w:r>
        <w:t xml:space="preserve">Approval of Minutes </w:t>
      </w:r>
      <w:r w:rsidR="001620D9">
        <w:t xml:space="preserve"> Robert Putnam (Chair of SAC) Motioned to approve the minutes, Maria Damiano seconded the motion. </w:t>
      </w:r>
      <w:r w:rsidR="00B97776">
        <w:rPr>
          <w:rStyle w:val="ui-provider"/>
        </w:rPr>
        <w:t>Motion carried.</w:t>
      </w:r>
      <w:r w:rsidR="00B97776">
        <w:t xml:space="preserve"> </w:t>
      </w:r>
      <w:r w:rsidR="00785BD7">
        <w:t>Minutes for January 13, 2026,</w:t>
      </w:r>
      <w:r w:rsidR="001620D9">
        <w:t xml:space="preserve"> approved. </w:t>
      </w:r>
    </w:p>
    <w:p w14:paraId="603F0C05" w14:textId="0597ECA7" w:rsidR="003E1786" w:rsidRDefault="004D12B7" w:rsidP="003E1786">
      <w:pPr>
        <w:pStyle w:val="NormalIndented"/>
        <w:numPr>
          <w:ilvl w:val="1"/>
          <w:numId w:val="9"/>
        </w:numPr>
      </w:pPr>
      <w:r>
        <w:t>Volunteer(s) to take Meeting Minutes</w:t>
      </w:r>
    </w:p>
    <w:p w14:paraId="7BFC0C47" w14:textId="78A6794D" w:rsidR="007E7CCA" w:rsidRDefault="007E7CCA" w:rsidP="007E7CCA">
      <w:pPr>
        <w:pStyle w:val="NormalIndented"/>
        <w:numPr>
          <w:ilvl w:val="2"/>
          <w:numId w:val="9"/>
        </w:numPr>
      </w:pPr>
      <w:r>
        <w:t xml:space="preserve">Robin Foley agreed to take the minutes for the next meeting </w:t>
      </w:r>
      <w:r w:rsidR="00E55DA4">
        <w:t xml:space="preserve">on March 10, </w:t>
      </w:r>
      <w:proofErr w:type="gramStart"/>
      <w:r w:rsidR="00E55DA4">
        <w:t>2026</w:t>
      </w:r>
      <w:proofErr w:type="gramEnd"/>
      <w:r w:rsidR="00E55DA4">
        <w:t xml:space="preserve"> at 12 pm.</w:t>
      </w:r>
    </w:p>
    <w:p w14:paraId="5CEF0338" w14:textId="4DFB55BD" w:rsidR="00603B50" w:rsidRDefault="00603B50" w:rsidP="006767CA">
      <w:pPr>
        <w:pStyle w:val="NormalIndented"/>
        <w:numPr>
          <w:ilvl w:val="0"/>
          <w:numId w:val="9"/>
        </w:numPr>
        <w:rPr>
          <w:rStyle w:val="ui-provider"/>
        </w:rPr>
      </w:pPr>
      <w:r>
        <w:rPr>
          <w:rStyle w:val="ui-provider"/>
        </w:rPr>
        <w:t>SAC Administrative Procedures</w:t>
      </w:r>
    </w:p>
    <w:p w14:paraId="4A8B23F6" w14:textId="6C2B0271" w:rsidR="004D12B7" w:rsidRDefault="004D12B7" w:rsidP="004D12B7">
      <w:pPr>
        <w:pStyle w:val="NormalIndented"/>
        <w:numPr>
          <w:ilvl w:val="1"/>
          <w:numId w:val="9"/>
        </w:numPr>
        <w:rPr>
          <w:rStyle w:val="ui-provider"/>
        </w:rPr>
      </w:pPr>
      <w:r>
        <w:rPr>
          <w:rStyle w:val="ui-provider"/>
        </w:rPr>
        <w:t>Meeting time and frequency</w:t>
      </w:r>
    </w:p>
    <w:p w14:paraId="5C1FA5BC" w14:textId="74E0E15E" w:rsidR="007E7CCA" w:rsidRDefault="007E7CCA" w:rsidP="007E7CCA">
      <w:pPr>
        <w:pStyle w:val="NormalIndented"/>
        <w:numPr>
          <w:ilvl w:val="2"/>
          <w:numId w:val="9"/>
        </w:numPr>
        <w:rPr>
          <w:rStyle w:val="ui-provider"/>
        </w:rPr>
      </w:pPr>
      <w:r>
        <w:rPr>
          <w:rStyle w:val="ui-provider"/>
        </w:rPr>
        <w:t>It was agreed that the meeting would be every other month for an hour and a half</w:t>
      </w:r>
      <w:r w:rsidR="00E55DA4">
        <w:rPr>
          <w:rStyle w:val="ui-provider"/>
        </w:rPr>
        <w:t xml:space="preserve">. The first </w:t>
      </w:r>
      <w:r w:rsidR="00860B8B">
        <w:rPr>
          <w:rStyle w:val="ui-provider"/>
        </w:rPr>
        <w:t xml:space="preserve">bimonthly </w:t>
      </w:r>
      <w:r w:rsidR="00E55DA4">
        <w:rPr>
          <w:rStyle w:val="ui-provider"/>
        </w:rPr>
        <w:t>meeting will be on May 12</w:t>
      </w:r>
      <w:r w:rsidR="00E55DA4" w:rsidRPr="00E55DA4">
        <w:rPr>
          <w:rStyle w:val="ui-provider"/>
          <w:vertAlign w:val="superscript"/>
        </w:rPr>
        <w:t>th</w:t>
      </w:r>
      <w:r w:rsidR="00E55DA4">
        <w:rPr>
          <w:rStyle w:val="ui-provider"/>
        </w:rPr>
        <w:t xml:space="preserve"> at 2:30 </w:t>
      </w:r>
      <w:r w:rsidR="00860B8B">
        <w:rPr>
          <w:rStyle w:val="ui-provider"/>
        </w:rPr>
        <w:t>pm</w:t>
      </w:r>
      <w:r w:rsidR="00A851F1">
        <w:rPr>
          <w:rStyle w:val="ui-provider"/>
        </w:rPr>
        <w:t>, beginning after the March meeting</w:t>
      </w:r>
    </w:p>
    <w:p w14:paraId="0AE41788" w14:textId="6DB14870" w:rsidR="004D12B7" w:rsidRDefault="004D12B7" w:rsidP="004D12B7">
      <w:pPr>
        <w:pStyle w:val="NormalIndented"/>
        <w:numPr>
          <w:ilvl w:val="0"/>
          <w:numId w:val="9"/>
        </w:numPr>
        <w:rPr>
          <w:rStyle w:val="ui-provider"/>
        </w:rPr>
      </w:pPr>
      <w:r>
        <w:rPr>
          <w:rStyle w:val="ui-provider"/>
        </w:rPr>
        <w:t>SAC</w:t>
      </w:r>
      <w:r w:rsidR="003A6B7A">
        <w:rPr>
          <w:rStyle w:val="ui-provider"/>
        </w:rPr>
        <w:t xml:space="preserve">/CAB Event </w:t>
      </w:r>
      <w:r w:rsidR="00CF6B88">
        <w:rPr>
          <w:rStyle w:val="ui-provider"/>
        </w:rPr>
        <w:t>Update</w:t>
      </w:r>
      <w:r w:rsidR="000D107E">
        <w:rPr>
          <w:rStyle w:val="ui-provider"/>
        </w:rPr>
        <w:t xml:space="preserve"> </w:t>
      </w:r>
      <w:r w:rsidR="00CF6B88">
        <w:rPr>
          <w:rStyle w:val="ui-provider"/>
        </w:rPr>
        <w:t>– February 25, 2026</w:t>
      </w:r>
      <w:r w:rsidR="00C66B04">
        <w:rPr>
          <w:rStyle w:val="ui-provider"/>
        </w:rPr>
        <w:t xml:space="preserve"> (10 am -3 pm)</w:t>
      </w:r>
    </w:p>
    <w:p w14:paraId="43F73A1D" w14:textId="109A4679" w:rsidR="008F311A" w:rsidRDefault="008F311A" w:rsidP="008F311A">
      <w:pPr>
        <w:pStyle w:val="NormalIndented"/>
        <w:numPr>
          <w:ilvl w:val="1"/>
          <w:numId w:val="9"/>
        </w:numPr>
        <w:rPr>
          <w:rStyle w:val="ui-provider"/>
        </w:rPr>
      </w:pPr>
      <w:r>
        <w:rPr>
          <w:rStyle w:val="ui-provider"/>
        </w:rPr>
        <w:t>Christopher Klaskin was unable to attend SAC me</w:t>
      </w:r>
      <w:r w:rsidR="00E41285">
        <w:rPr>
          <w:rStyle w:val="ui-provider"/>
        </w:rPr>
        <w:t xml:space="preserve">eting. He is the moderator of the panel “Understanding CAB Roles and Responsibilities.” </w:t>
      </w:r>
      <w:r w:rsidR="00C66B04">
        <w:rPr>
          <w:rStyle w:val="ui-provider"/>
        </w:rPr>
        <w:t xml:space="preserve">The South </w:t>
      </w:r>
      <w:r w:rsidR="009A222B">
        <w:rPr>
          <w:rStyle w:val="ui-provider"/>
        </w:rPr>
        <w:t>Coastal</w:t>
      </w:r>
      <w:r w:rsidR="00C66B04">
        <w:rPr>
          <w:rStyle w:val="ui-provider"/>
        </w:rPr>
        <w:t xml:space="preserve"> and Holyoke/Chicopee CAB will be part of the presentation. </w:t>
      </w:r>
    </w:p>
    <w:p w14:paraId="6F9FFCE1" w14:textId="31AF6BA5" w:rsidR="007E7CCA" w:rsidRDefault="007E7CCA" w:rsidP="007E7CCA">
      <w:pPr>
        <w:pStyle w:val="NormalIndented"/>
        <w:numPr>
          <w:ilvl w:val="1"/>
          <w:numId w:val="9"/>
        </w:numPr>
        <w:rPr>
          <w:rStyle w:val="ui-provider"/>
        </w:rPr>
      </w:pPr>
      <w:r>
        <w:rPr>
          <w:rStyle w:val="ui-provider"/>
        </w:rPr>
        <w:t xml:space="preserve">Robin Foley discussed </w:t>
      </w:r>
      <w:r w:rsidR="008F311A">
        <w:rPr>
          <w:rStyle w:val="ui-provider"/>
        </w:rPr>
        <w:t xml:space="preserve">her panel “Building CAB Advocacy Initiatives and Events.” The Berkshire, Cape and </w:t>
      </w:r>
      <w:r w:rsidR="009A222B">
        <w:rPr>
          <w:rStyle w:val="ui-provider"/>
        </w:rPr>
        <w:t>Islands, and Central West Regional CABs will</w:t>
      </w:r>
      <w:r w:rsidR="008F311A">
        <w:rPr>
          <w:rStyle w:val="ui-provider"/>
        </w:rPr>
        <w:t xml:space="preserve"> be part of the presentation.</w:t>
      </w:r>
    </w:p>
    <w:p w14:paraId="79D03EAA" w14:textId="33E7B1AB" w:rsidR="000D107E" w:rsidRDefault="008F311A" w:rsidP="009232BE">
      <w:pPr>
        <w:pStyle w:val="NormalIndented"/>
        <w:numPr>
          <w:ilvl w:val="1"/>
          <w:numId w:val="9"/>
        </w:numPr>
        <w:rPr>
          <w:rStyle w:val="ui-provider"/>
        </w:rPr>
      </w:pPr>
      <w:r>
        <w:rPr>
          <w:rStyle w:val="ui-provider"/>
        </w:rPr>
        <w:t xml:space="preserve">Maria </w:t>
      </w:r>
      <w:r w:rsidR="00E41285">
        <w:rPr>
          <w:rStyle w:val="ui-provider"/>
        </w:rPr>
        <w:t xml:space="preserve">Damiano discussed her panel “Promoting CAB Recruitment and Membership.”  The Metro North CAB and the Metro North Area Director </w:t>
      </w:r>
      <w:r w:rsidR="009A222B">
        <w:rPr>
          <w:rStyle w:val="ui-provider"/>
        </w:rPr>
        <w:t>will</w:t>
      </w:r>
      <w:r w:rsidR="00E41285">
        <w:rPr>
          <w:rStyle w:val="ui-provider"/>
        </w:rPr>
        <w:t xml:space="preserve"> be part of the presentation.</w:t>
      </w:r>
    </w:p>
    <w:p w14:paraId="75D5E5A4" w14:textId="1CB8EBAD" w:rsidR="002C0C48" w:rsidRDefault="00BD53E2" w:rsidP="004D12B7">
      <w:pPr>
        <w:pStyle w:val="NormalIndented"/>
        <w:numPr>
          <w:ilvl w:val="0"/>
          <w:numId w:val="9"/>
        </w:numPr>
        <w:rPr>
          <w:rStyle w:val="ui-provider"/>
        </w:rPr>
      </w:pPr>
      <w:r>
        <w:rPr>
          <w:rStyle w:val="ui-provider"/>
        </w:rPr>
        <w:lastRenderedPageBreak/>
        <w:t xml:space="preserve">2026 Proposed </w:t>
      </w:r>
      <w:r w:rsidR="00513800">
        <w:rPr>
          <w:rStyle w:val="ui-provider"/>
        </w:rPr>
        <w:t xml:space="preserve">SAC </w:t>
      </w:r>
      <w:r>
        <w:rPr>
          <w:rStyle w:val="ui-provider"/>
        </w:rPr>
        <w:t>Topic Areas</w:t>
      </w:r>
      <w:r w:rsidR="004D12B7">
        <w:rPr>
          <w:rStyle w:val="ui-provider"/>
        </w:rPr>
        <w:t xml:space="preserve"> – (One Per Meeting, Order and Speaker)</w:t>
      </w:r>
    </w:p>
    <w:p w14:paraId="6E5BF9D0" w14:textId="247E4966" w:rsidR="00CF6B88" w:rsidRDefault="00CF6B88" w:rsidP="00BD53E2">
      <w:pPr>
        <w:pStyle w:val="NormalIndented"/>
        <w:numPr>
          <w:ilvl w:val="1"/>
          <w:numId w:val="9"/>
        </w:numPr>
        <w:rPr>
          <w:rStyle w:val="ui-provider"/>
        </w:rPr>
      </w:pPr>
      <w:r>
        <w:rPr>
          <w:rStyle w:val="ui-provider"/>
        </w:rPr>
        <w:t>FY27 Budget Overview (March)</w:t>
      </w:r>
    </w:p>
    <w:p w14:paraId="799C46CF" w14:textId="7EB80272" w:rsidR="00C66B04" w:rsidRDefault="00C66B04" w:rsidP="00C66B04">
      <w:pPr>
        <w:pStyle w:val="NormalIndented"/>
        <w:numPr>
          <w:ilvl w:val="2"/>
          <w:numId w:val="9"/>
        </w:numPr>
        <w:rPr>
          <w:rStyle w:val="ui-provider"/>
        </w:rPr>
      </w:pPr>
      <w:r>
        <w:rPr>
          <w:rStyle w:val="ui-provider"/>
        </w:rPr>
        <w:t xml:space="preserve">The SAC discussed making the discussion of the FY27 Budget Overview a CAB event instead </w:t>
      </w:r>
      <w:r w:rsidR="00314EBD">
        <w:rPr>
          <w:rStyle w:val="ui-provider"/>
        </w:rPr>
        <w:t xml:space="preserve">of just a </w:t>
      </w:r>
      <w:r>
        <w:rPr>
          <w:rStyle w:val="ui-provider"/>
        </w:rPr>
        <w:t xml:space="preserve">SAC </w:t>
      </w:r>
      <w:r w:rsidR="00314EBD">
        <w:rPr>
          <w:rStyle w:val="ui-provider"/>
        </w:rPr>
        <w:t>meeting</w:t>
      </w:r>
      <w:r>
        <w:rPr>
          <w:rStyle w:val="ui-provider"/>
        </w:rPr>
        <w:t xml:space="preserve"> occurring on March 10</w:t>
      </w:r>
      <w:r w:rsidRPr="00C66B04">
        <w:rPr>
          <w:rStyle w:val="ui-provider"/>
          <w:vertAlign w:val="superscript"/>
        </w:rPr>
        <w:t>th</w:t>
      </w:r>
      <w:r>
        <w:rPr>
          <w:rStyle w:val="ui-provider"/>
        </w:rPr>
        <w:t xml:space="preserve"> at 12 pm – 1 pm.  </w:t>
      </w:r>
    </w:p>
    <w:p w14:paraId="605811AF" w14:textId="12F57A28" w:rsidR="0029437C" w:rsidRDefault="0029437C" w:rsidP="00BD53E2">
      <w:pPr>
        <w:pStyle w:val="NormalIndented"/>
        <w:numPr>
          <w:ilvl w:val="1"/>
          <w:numId w:val="9"/>
        </w:numPr>
        <w:rPr>
          <w:rStyle w:val="ui-provider"/>
        </w:rPr>
      </w:pPr>
      <w:r>
        <w:rPr>
          <w:rStyle w:val="ui-provider"/>
        </w:rPr>
        <w:t xml:space="preserve">SIS-A Assessment Tool </w:t>
      </w:r>
      <w:r w:rsidR="00FD3088">
        <w:rPr>
          <w:rStyle w:val="ui-provider"/>
        </w:rPr>
        <w:t>i</w:t>
      </w:r>
      <w:r>
        <w:rPr>
          <w:rStyle w:val="ui-provider"/>
        </w:rPr>
        <w:t>mplementation</w:t>
      </w:r>
    </w:p>
    <w:p w14:paraId="5352C81A" w14:textId="1A6EE829" w:rsidR="0029437C" w:rsidRDefault="006B2F59" w:rsidP="00BD53E2">
      <w:pPr>
        <w:pStyle w:val="NormalIndented"/>
        <w:numPr>
          <w:ilvl w:val="1"/>
          <w:numId w:val="9"/>
        </w:numPr>
        <w:rPr>
          <w:rStyle w:val="ui-provider"/>
        </w:rPr>
      </w:pPr>
      <w:r>
        <w:rPr>
          <w:rStyle w:val="ui-provider"/>
        </w:rPr>
        <w:t xml:space="preserve">DDS Autism </w:t>
      </w:r>
      <w:r w:rsidR="00F07A5F">
        <w:rPr>
          <w:rStyle w:val="ui-provider"/>
        </w:rPr>
        <w:t>Services and Annual Plan</w:t>
      </w:r>
    </w:p>
    <w:p w14:paraId="772ED061" w14:textId="1D6D7977" w:rsidR="00F07A5F" w:rsidRDefault="00F07A5F" w:rsidP="00BD53E2">
      <w:pPr>
        <w:pStyle w:val="NormalIndented"/>
        <w:numPr>
          <w:ilvl w:val="1"/>
          <w:numId w:val="9"/>
        </w:numPr>
        <w:rPr>
          <w:rStyle w:val="ui-provider"/>
        </w:rPr>
      </w:pPr>
      <w:r>
        <w:rPr>
          <w:rStyle w:val="ui-provider"/>
        </w:rPr>
        <w:t>Positive Behavioral Supports</w:t>
      </w:r>
    </w:p>
    <w:p w14:paraId="34D7F377" w14:textId="77777777" w:rsidR="00603B50" w:rsidRDefault="00603B50" w:rsidP="00603B50">
      <w:pPr>
        <w:pStyle w:val="NormalIndented"/>
        <w:numPr>
          <w:ilvl w:val="1"/>
          <w:numId w:val="9"/>
        </w:numPr>
        <w:rPr>
          <w:rStyle w:val="ui-provider"/>
        </w:rPr>
      </w:pPr>
      <w:r>
        <w:rPr>
          <w:rStyle w:val="ui-provider"/>
        </w:rPr>
        <w:t>Immigration enforcement and related provider policies</w:t>
      </w:r>
    </w:p>
    <w:p w14:paraId="31901C3D" w14:textId="24F57085" w:rsidR="00F07A5F" w:rsidRDefault="00F07A5F" w:rsidP="00BD53E2">
      <w:pPr>
        <w:pStyle w:val="NormalIndented"/>
        <w:numPr>
          <w:ilvl w:val="1"/>
          <w:numId w:val="9"/>
        </w:numPr>
        <w:rPr>
          <w:rStyle w:val="ui-provider"/>
        </w:rPr>
      </w:pPr>
      <w:r>
        <w:rPr>
          <w:rStyle w:val="ui-provider"/>
        </w:rPr>
        <w:t xml:space="preserve">Supporting Individuals/Families in </w:t>
      </w:r>
      <w:r w:rsidR="00FD3088">
        <w:rPr>
          <w:rStyle w:val="ui-provider"/>
        </w:rPr>
        <w:t>n</w:t>
      </w:r>
      <w:r>
        <w:rPr>
          <w:rStyle w:val="ui-provider"/>
        </w:rPr>
        <w:t>avigating Medicare/Medicaid</w:t>
      </w:r>
    </w:p>
    <w:p w14:paraId="5B0D9B72" w14:textId="2C3FE396" w:rsidR="004D12B7" w:rsidRDefault="00C66B04" w:rsidP="00A34E22">
      <w:pPr>
        <w:pStyle w:val="NormalIndented"/>
        <w:numPr>
          <w:ilvl w:val="2"/>
          <w:numId w:val="9"/>
        </w:numPr>
        <w:rPr>
          <w:rStyle w:val="ui-provider"/>
        </w:rPr>
      </w:pPr>
      <w:r>
        <w:rPr>
          <w:rStyle w:val="ui-provider"/>
        </w:rPr>
        <w:t>The SAC discussed the possibility of this topic be</w:t>
      </w:r>
      <w:r w:rsidR="00C8099F">
        <w:rPr>
          <w:rStyle w:val="ui-provider"/>
        </w:rPr>
        <w:t>ing</w:t>
      </w:r>
      <w:r>
        <w:rPr>
          <w:rStyle w:val="ui-provider"/>
        </w:rPr>
        <w:t xml:space="preserve"> slated for the May meeting. </w:t>
      </w:r>
    </w:p>
    <w:p w14:paraId="38288FBD" w14:textId="77777777" w:rsidR="00B9502E" w:rsidRDefault="00CF6B88" w:rsidP="00C66B04">
      <w:pPr>
        <w:pStyle w:val="NormalIndented"/>
        <w:numPr>
          <w:ilvl w:val="0"/>
          <w:numId w:val="9"/>
        </w:numPr>
        <w:rPr>
          <w:rStyle w:val="ui-provider"/>
        </w:rPr>
      </w:pPr>
      <w:r>
        <w:rPr>
          <w:rStyle w:val="ui-provider"/>
        </w:rPr>
        <w:t>Old Business</w:t>
      </w:r>
      <w:r w:rsidR="00C66B04">
        <w:rPr>
          <w:rStyle w:val="ui-provider"/>
        </w:rPr>
        <w:t xml:space="preserve">  </w:t>
      </w:r>
    </w:p>
    <w:p w14:paraId="291BE0C1" w14:textId="0D636E78" w:rsidR="00E43F64" w:rsidRDefault="0028353E" w:rsidP="00B9502E">
      <w:pPr>
        <w:pStyle w:val="NormalIndented"/>
        <w:numPr>
          <w:ilvl w:val="1"/>
          <w:numId w:val="9"/>
        </w:numPr>
        <w:rPr>
          <w:rStyle w:val="ui-provider"/>
        </w:rPr>
      </w:pPr>
      <w:r w:rsidRPr="00A34E22">
        <w:rPr>
          <w:rStyle w:val="ui-provider"/>
        </w:rPr>
        <w:t xml:space="preserve">How to manage </w:t>
      </w:r>
      <w:r w:rsidR="00583061" w:rsidRPr="00A34E22">
        <w:rPr>
          <w:rStyle w:val="ui-provider"/>
        </w:rPr>
        <w:t>situations</w:t>
      </w:r>
      <w:r w:rsidRPr="00A34E22">
        <w:rPr>
          <w:rStyle w:val="ui-provider"/>
        </w:rPr>
        <w:t xml:space="preserve"> when </w:t>
      </w:r>
      <w:r w:rsidR="00C66B04" w:rsidRPr="00A34E22">
        <w:rPr>
          <w:rStyle w:val="ui-provider"/>
        </w:rPr>
        <w:t xml:space="preserve">staff </w:t>
      </w:r>
      <w:r w:rsidRPr="00A34E22">
        <w:rPr>
          <w:rStyle w:val="ui-provider"/>
        </w:rPr>
        <w:t xml:space="preserve">might </w:t>
      </w:r>
      <w:r w:rsidR="00C66B04" w:rsidRPr="00A34E22">
        <w:rPr>
          <w:rStyle w:val="ui-provider"/>
        </w:rPr>
        <w:t>be separate</w:t>
      </w:r>
      <w:r w:rsidR="000D107E" w:rsidRPr="00A34E22">
        <w:rPr>
          <w:rStyle w:val="ui-provider"/>
        </w:rPr>
        <w:t xml:space="preserve">d when </w:t>
      </w:r>
      <w:r w:rsidR="00583061" w:rsidRPr="00A34E22">
        <w:rPr>
          <w:rStyle w:val="ui-provider"/>
        </w:rPr>
        <w:t xml:space="preserve">involved with ICE </w:t>
      </w:r>
      <w:r w:rsidR="000D107E" w:rsidRPr="00A34E22">
        <w:rPr>
          <w:rStyle w:val="ui-provider"/>
        </w:rPr>
        <w:t>from individuals when staffing them in the community</w:t>
      </w:r>
      <w:r w:rsidR="00CE5973" w:rsidRPr="00A34E22">
        <w:rPr>
          <w:rStyle w:val="ui-provider"/>
        </w:rPr>
        <w:t>. This was table</w:t>
      </w:r>
      <w:r w:rsidR="00A34E22" w:rsidRPr="00A34E22">
        <w:rPr>
          <w:rStyle w:val="ui-provider"/>
        </w:rPr>
        <w:t>d since</w:t>
      </w:r>
      <w:r w:rsidR="00A34E22">
        <w:rPr>
          <w:rStyle w:val="ui-provider"/>
        </w:rPr>
        <w:t xml:space="preserve"> Christopher Klaskin was not in attendance. </w:t>
      </w:r>
    </w:p>
    <w:p w14:paraId="1B64E3C7" w14:textId="77777777" w:rsidR="003A6B7A" w:rsidRDefault="003A6B7A" w:rsidP="003A6B7A">
      <w:pPr>
        <w:pStyle w:val="NormalIndented"/>
        <w:numPr>
          <w:ilvl w:val="1"/>
          <w:numId w:val="9"/>
        </w:numPr>
        <w:rPr>
          <w:rStyle w:val="ui-provider"/>
        </w:rPr>
      </w:pPr>
      <w:r>
        <w:rPr>
          <w:rStyle w:val="ui-provider"/>
        </w:rPr>
        <w:t>Bylaws Committee Update</w:t>
      </w:r>
    </w:p>
    <w:p w14:paraId="43C268E2" w14:textId="2680E335" w:rsidR="000D107E" w:rsidRDefault="00A34E22" w:rsidP="000D107E">
      <w:pPr>
        <w:pStyle w:val="NormalIndented"/>
        <w:numPr>
          <w:ilvl w:val="2"/>
          <w:numId w:val="9"/>
        </w:numPr>
        <w:rPr>
          <w:rStyle w:val="ui-provider"/>
        </w:rPr>
      </w:pPr>
      <w:r>
        <w:rPr>
          <w:rStyle w:val="ui-provider"/>
        </w:rPr>
        <w:t>The committee</w:t>
      </w:r>
      <w:r w:rsidR="000D107E">
        <w:rPr>
          <w:rStyle w:val="ui-provider"/>
        </w:rPr>
        <w:t xml:space="preserve"> is being formed and will have updates once they are able to meet. </w:t>
      </w:r>
    </w:p>
    <w:p w14:paraId="63CED38A" w14:textId="7D3A9933" w:rsidR="00CF6B88" w:rsidRDefault="00CF6B88" w:rsidP="00CF6B88">
      <w:pPr>
        <w:pStyle w:val="NormalIndented"/>
        <w:numPr>
          <w:ilvl w:val="0"/>
          <w:numId w:val="9"/>
        </w:numPr>
        <w:rPr>
          <w:rStyle w:val="ui-provider"/>
        </w:rPr>
      </w:pPr>
      <w:r>
        <w:rPr>
          <w:rStyle w:val="ui-provider"/>
        </w:rPr>
        <w:t>New Business</w:t>
      </w:r>
    </w:p>
    <w:p w14:paraId="26145B4C" w14:textId="77777777" w:rsidR="0027513B" w:rsidRDefault="0027513B" w:rsidP="000D107E">
      <w:pPr>
        <w:pStyle w:val="NormalIndented"/>
        <w:numPr>
          <w:ilvl w:val="1"/>
          <w:numId w:val="9"/>
        </w:numPr>
        <w:rPr>
          <w:rStyle w:val="ui-provider"/>
        </w:rPr>
      </w:pPr>
      <w:r>
        <w:rPr>
          <w:rStyle w:val="ui-provider"/>
        </w:rPr>
        <w:t xml:space="preserve">SharePoint – </w:t>
      </w:r>
    </w:p>
    <w:p w14:paraId="76CE83CD" w14:textId="60688DCA" w:rsidR="000D107E" w:rsidRDefault="0027513B" w:rsidP="0091391B">
      <w:pPr>
        <w:pStyle w:val="NormalIndented"/>
        <w:numPr>
          <w:ilvl w:val="2"/>
          <w:numId w:val="9"/>
        </w:numPr>
        <w:rPr>
          <w:rStyle w:val="ui-provider"/>
        </w:rPr>
      </w:pPr>
      <w:r>
        <w:rPr>
          <w:rStyle w:val="ui-provider"/>
        </w:rPr>
        <w:t>Dianne Glennon</w:t>
      </w:r>
      <w:r w:rsidR="008056FA">
        <w:rPr>
          <w:rStyle w:val="ui-provider"/>
        </w:rPr>
        <w:t xml:space="preserve"> will </w:t>
      </w:r>
      <w:r w:rsidR="00511794">
        <w:rPr>
          <w:rStyle w:val="ui-provider"/>
        </w:rPr>
        <w:t xml:space="preserve">lead the development of the </w:t>
      </w:r>
      <w:r>
        <w:rPr>
          <w:rStyle w:val="ui-provider"/>
        </w:rPr>
        <w:t xml:space="preserve">CAB site. </w:t>
      </w:r>
    </w:p>
    <w:p w14:paraId="76526504" w14:textId="020969A5" w:rsidR="000D107E" w:rsidRDefault="000D107E" w:rsidP="0091391B">
      <w:pPr>
        <w:pStyle w:val="NormalIndented"/>
        <w:numPr>
          <w:ilvl w:val="2"/>
          <w:numId w:val="9"/>
        </w:numPr>
        <w:rPr>
          <w:rStyle w:val="ui-provider"/>
        </w:rPr>
      </w:pPr>
      <w:r>
        <w:rPr>
          <w:rStyle w:val="ui-provider"/>
        </w:rPr>
        <w:t xml:space="preserve">The purpose of </w:t>
      </w:r>
      <w:r w:rsidR="009A222B">
        <w:rPr>
          <w:rStyle w:val="ui-provider"/>
        </w:rPr>
        <w:t>SharePoint</w:t>
      </w:r>
      <w:r>
        <w:rPr>
          <w:rStyle w:val="ui-provider"/>
        </w:rPr>
        <w:t xml:space="preserve"> is to organize information </w:t>
      </w:r>
      <w:r w:rsidR="00B97776">
        <w:rPr>
          <w:rStyle w:val="ui-provider"/>
        </w:rPr>
        <w:t xml:space="preserve">for the CABs to have easy access to when they need it. </w:t>
      </w:r>
      <w:r>
        <w:rPr>
          <w:rStyle w:val="ui-provider"/>
        </w:rPr>
        <w:t xml:space="preserve"> </w:t>
      </w:r>
    </w:p>
    <w:p w14:paraId="40FCF567" w14:textId="2EEC561A" w:rsidR="00CF6B88" w:rsidRDefault="00CF6B88" w:rsidP="00CF6B88">
      <w:pPr>
        <w:pStyle w:val="NormalIndented"/>
        <w:numPr>
          <w:ilvl w:val="1"/>
          <w:numId w:val="9"/>
        </w:numPr>
        <w:rPr>
          <w:rStyle w:val="ui-provider"/>
        </w:rPr>
      </w:pPr>
      <w:r>
        <w:rPr>
          <w:rStyle w:val="ui-provider"/>
        </w:rPr>
        <w:t>SAC liaisons for Area CABs</w:t>
      </w:r>
    </w:p>
    <w:p w14:paraId="65AC1263" w14:textId="7F82F9A5" w:rsidR="00B97776" w:rsidRDefault="00B97776" w:rsidP="00B97776">
      <w:pPr>
        <w:pStyle w:val="NormalIndented"/>
        <w:numPr>
          <w:ilvl w:val="2"/>
          <w:numId w:val="9"/>
        </w:numPr>
        <w:rPr>
          <w:rStyle w:val="ui-provider"/>
        </w:rPr>
      </w:pPr>
      <w:r>
        <w:rPr>
          <w:rStyle w:val="ui-provider"/>
        </w:rPr>
        <w:t xml:space="preserve">It was proposed that SAC members be liaisons to the Area Office </w:t>
      </w:r>
      <w:proofErr w:type="gramStart"/>
      <w:r>
        <w:rPr>
          <w:rStyle w:val="ui-provider"/>
        </w:rPr>
        <w:t>CABs</w:t>
      </w:r>
      <w:proofErr w:type="gramEnd"/>
      <w:r>
        <w:rPr>
          <w:rStyle w:val="ui-provider"/>
        </w:rPr>
        <w:t xml:space="preserve"> so the CABs have direct a</w:t>
      </w:r>
      <w:r w:rsidR="00E55DA4">
        <w:rPr>
          <w:rStyle w:val="ui-provider"/>
        </w:rPr>
        <w:t>cc</w:t>
      </w:r>
      <w:r>
        <w:rPr>
          <w:rStyle w:val="ui-provider"/>
        </w:rPr>
        <w:t xml:space="preserve">ess to the SAC. </w:t>
      </w:r>
      <w:r w:rsidR="0091391B">
        <w:rPr>
          <w:rStyle w:val="ui-provider"/>
        </w:rPr>
        <w:t xml:space="preserve">Jose Costa had proposed </w:t>
      </w:r>
      <w:proofErr w:type="gramStart"/>
      <w:r w:rsidR="0091391B">
        <w:rPr>
          <w:rStyle w:val="ui-provider"/>
        </w:rPr>
        <w:t>this</w:t>
      </w:r>
      <w:proofErr w:type="gramEnd"/>
      <w:r w:rsidR="0091391B">
        <w:rPr>
          <w:rStyle w:val="ui-provider"/>
        </w:rPr>
        <w:t xml:space="preserve"> </w:t>
      </w:r>
      <w:r w:rsidR="00740992">
        <w:rPr>
          <w:rStyle w:val="ui-provider"/>
        </w:rPr>
        <w:t xml:space="preserve">and the group wanted more information. </w:t>
      </w:r>
    </w:p>
    <w:p w14:paraId="5ED8B589" w14:textId="66DBE049" w:rsidR="00857C94" w:rsidRDefault="006163EE" w:rsidP="006767CA">
      <w:pPr>
        <w:pStyle w:val="NormalIndented"/>
        <w:numPr>
          <w:ilvl w:val="0"/>
          <w:numId w:val="9"/>
        </w:numPr>
        <w:rPr>
          <w:rStyle w:val="ui-provider"/>
        </w:rPr>
      </w:pPr>
      <w:r>
        <w:rPr>
          <w:rStyle w:val="ui-provider"/>
        </w:rPr>
        <w:t>P</w:t>
      </w:r>
      <w:r w:rsidR="00857C94" w:rsidRPr="005F0225">
        <w:rPr>
          <w:rStyle w:val="ui-provider"/>
        </w:rPr>
        <w:t>ubl</w:t>
      </w:r>
      <w:r w:rsidR="00857C94" w:rsidRPr="00857C94">
        <w:rPr>
          <w:rStyle w:val="ui-provider"/>
        </w:rPr>
        <w:t>ic Comment</w:t>
      </w:r>
    </w:p>
    <w:p w14:paraId="38A8B9E7" w14:textId="4EBE8687" w:rsidR="00CF6B88" w:rsidRDefault="00CF6B88" w:rsidP="00CF6B88">
      <w:pPr>
        <w:pStyle w:val="NormalIndented"/>
        <w:numPr>
          <w:ilvl w:val="0"/>
          <w:numId w:val="9"/>
        </w:numPr>
        <w:rPr>
          <w:rStyle w:val="ui-provider"/>
        </w:rPr>
      </w:pPr>
      <w:r>
        <w:rPr>
          <w:rStyle w:val="ui-provider"/>
        </w:rPr>
        <w:t>Next Meeting</w:t>
      </w:r>
      <w:r w:rsidR="00B97776">
        <w:rPr>
          <w:rStyle w:val="ui-provider"/>
        </w:rPr>
        <w:t xml:space="preserve"> </w:t>
      </w:r>
    </w:p>
    <w:p w14:paraId="4FFF8FB6" w14:textId="18347D0E" w:rsidR="00B97776" w:rsidRDefault="00B97776" w:rsidP="00B97776">
      <w:pPr>
        <w:pStyle w:val="NormalIndented"/>
        <w:numPr>
          <w:ilvl w:val="1"/>
          <w:numId w:val="9"/>
        </w:numPr>
        <w:rPr>
          <w:rStyle w:val="ui-provider"/>
        </w:rPr>
      </w:pPr>
      <w:r>
        <w:rPr>
          <w:rStyle w:val="ui-provider"/>
        </w:rPr>
        <w:t xml:space="preserve">March 10, </w:t>
      </w:r>
      <w:proofErr w:type="gramStart"/>
      <w:r>
        <w:rPr>
          <w:rStyle w:val="ui-provider"/>
        </w:rPr>
        <w:t>2026</w:t>
      </w:r>
      <w:proofErr w:type="gramEnd"/>
      <w:r>
        <w:rPr>
          <w:rStyle w:val="ui-provider"/>
        </w:rPr>
        <w:t xml:space="preserve"> </w:t>
      </w:r>
      <w:r w:rsidR="00E55DA4">
        <w:rPr>
          <w:rStyle w:val="ui-provider"/>
        </w:rPr>
        <w:t xml:space="preserve">at 12 pm </w:t>
      </w:r>
      <w:r>
        <w:rPr>
          <w:rStyle w:val="ui-provider"/>
        </w:rPr>
        <w:t xml:space="preserve">is a Quarterly meeting for the CAB  </w:t>
      </w:r>
    </w:p>
    <w:p w14:paraId="547F777B" w14:textId="1689F9BB" w:rsidR="00E55DA4" w:rsidRDefault="00515D7B" w:rsidP="00B97776">
      <w:pPr>
        <w:pStyle w:val="NormalIndented"/>
        <w:numPr>
          <w:ilvl w:val="1"/>
          <w:numId w:val="9"/>
        </w:numPr>
        <w:rPr>
          <w:rStyle w:val="ui-provider"/>
        </w:rPr>
      </w:pPr>
      <w:r>
        <w:rPr>
          <w:rStyle w:val="ui-provider"/>
        </w:rPr>
        <w:lastRenderedPageBreak/>
        <w:t xml:space="preserve">The following </w:t>
      </w:r>
      <w:r w:rsidR="00E55DA4">
        <w:rPr>
          <w:rStyle w:val="ui-provider"/>
        </w:rPr>
        <w:t>SAC meeting is May 12, 2026 at 2:30</w:t>
      </w:r>
      <w:r>
        <w:rPr>
          <w:rStyle w:val="ui-provider"/>
        </w:rPr>
        <w:t xml:space="preserve"> for an hour and half.</w:t>
      </w:r>
    </w:p>
    <w:p w14:paraId="74C81BE3" w14:textId="7F48CA00" w:rsidR="00CF6B88" w:rsidRDefault="00CF6B88" w:rsidP="00173AEA">
      <w:pPr>
        <w:pStyle w:val="NormalIndented"/>
        <w:numPr>
          <w:ilvl w:val="0"/>
          <w:numId w:val="9"/>
        </w:numPr>
        <w:rPr>
          <w:rStyle w:val="ui-provider"/>
        </w:rPr>
      </w:pPr>
      <w:r>
        <w:rPr>
          <w:rStyle w:val="ui-provider"/>
        </w:rPr>
        <w:t>Adjourn</w:t>
      </w:r>
      <w:r>
        <w:rPr>
          <w:rStyle w:val="ui-provider"/>
        </w:rPr>
        <w:tab/>
      </w:r>
      <w:r w:rsidR="00B97776">
        <w:rPr>
          <w:rStyle w:val="ui-provider"/>
        </w:rPr>
        <w:t xml:space="preserve">Robin Foley motioned to </w:t>
      </w:r>
      <w:proofErr w:type="gramStart"/>
      <w:r w:rsidR="00B97776">
        <w:rPr>
          <w:rStyle w:val="ui-provider"/>
        </w:rPr>
        <w:t>adjourn</w:t>
      </w:r>
      <w:proofErr w:type="gramEnd"/>
      <w:r w:rsidR="00B97776">
        <w:rPr>
          <w:rStyle w:val="ui-provider"/>
        </w:rPr>
        <w:t xml:space="preserve"> and Maren Jacob seconded. Motion carried</w:t>
      </w:r>
    </w:p>
    <w:sectPr w:rsidR="00CF6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EE61" w14:textId="77777777" w:rsidR="00BD014A" w:rsidRDefault="00BD014A" w:rsidP="00BF27B5">
      <w:pPr>
        <w:spacing w:after="0" w:line="240" w:lineRule="auto"/>
      </w:pPr>
      <w:r>
        <w:separator/>
      </w:r>
    </w:p>
  </w:endnote>
  <w:endnote w:type="continuationSeparator" w:id="0">
    <w:p w14:paraId="351B9131" w14:textId="77777777" w:rsidR="00BD014A" w:rsidRDefault="00BD014A" w:rsidP="00BF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0A33" w14:textId="77777777" w:rsidR="00384400" w:rsidRDefault="003844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4BA5" w14:textId="77777777" w:rsidR="00384400" w:rsidRDefault="003844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6ED0" w14:textId="77777777" w:rsidR="00384400" w:rsidRDefault="00384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82D2" w14:textId="77777777" w:rsidR="00BD014A" w:rsidRDefault="00BD014A" w:rsidP="00BF27B5">
      <w:pPr>
        <w:spacing w:after="0" w:line="240" w:lineRule="auto"/>
      </w:pPr>
      <w:r>
        <w:separator/>
      </w:r>
    </w:p>
  </w:footnote>
  <w:footnote w:type="continuationSeparator" w:id="0">
    <w:p w14:paraId="2D589561" w14:textId="77777777" w:rsidR="00BD014A" w:rsidRDefault="00BD014A" w:rsidP="00BF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7403" w14:textId="5E05215A" w:rsidR="00384400" w:rsidRDefault="003844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064C" w14:textId="05DD6393" w:rsidR="00BF27B5" w:rsidRDefault="00BF27B5" w:rsidP="00BF27B5">
    <w:pPr>
      <w:pStyle w:val="Header"/>
      <w:jc w:val="center"/>
    </w:pPr>
    <w:r>
      <w:rPr>
        <w:noProof/>
      </w:rPr>
      <w:drawing>
        <wp:inline distT="0" distB="0" distL="0" distR="0" wp14:anchorId="0E0EB516" wp14:editId="39029B08">
          <wp:extent cx="3111500" cy="826957"/>
          <wp:effectExtent l="0" t="0" r="0" b="0"/>
          <wp:docPr id="1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s-logo_2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009" cy="831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8545" w14:textId="7B3C93F5" w:rsidR="00384400" w:rsidRDefault="00384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1EAC"/>
    <w:multiLevelType w:val="hybridMultilevel"/>
    <w:tmpl w:val="D95A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73149"/>
    <w:multiLevelType w:val="hybridMultilevel"/>
    <w:tmpl w:val="3154C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E313C"/>
    <w:multiLevelType w:val="hybridMultilevel"/>
    <w:tmpl w:val="024A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74D7B"/>
    <w:multiLevelType w:val="multilevel"/>
    <w:tmpl w:val="6676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1F660F"/>
    <w:multiLevelType w:val="multilevel"/>
    <w:tmpl w:val="186A0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6F283B"/>
    <w:multiLevelType w:val="multilevel"/>
    <w:tmpl w:val="3EF0CEB0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>
      <w:start w:val="1"/>
      <w:numFmt w:val="decimal"/>
      <w:lvlText w:val="%3."/>
      <w:lvlJc w:val="left"/>
      <w:pPr>
        <w:tabs>
          <w:tab w:val="num" w:pos="2970"/>
        </w:tabs>
        <w:ind w:left="2970" w:hanging="360"/>
      </w:pPr>
    </w:lvl>
    <w:lvl w:ilvl="3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>
      <w:start w:val="1"/>
      <w:numFmt w:val="decimal"/>
      <w:lvlText w:val="%5."/>
      <w:lvlJc w:val="left"/>
      <w:pPr>
        <w:tabs>
          <w:tab w:val="num" w:pos="4410"/>
        </w:tabs>
        <w:ind w:left="4410" w:hanging="360"/>
      </w:pPr>
    </w:lvl>
    <w:lvl w:ilvl="5">
      <w:start w:val="1"/>
      <w:numFmt w:val="decimal"/>
      <w:lvlText w:val="%6."/>
      <w:lvlJc w:val="left"/>
      <w:pPr>
        <w:tabs>
          <w:tab w:val="num" w:pos="5130"/>
        </w:tabs>
        <w:ind w:left="5130" w:hanging="360"/>
      </w:pPr>
    </w:lvl>
    <w:lvl w:ilvl="6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>
      <w:start w:val="1"/>
      <w:numFmt w:val="decimal"/>
      <w:lvlText w:val="%8."/>
      <w:lvlJc w:val="left"/>
      <w:pPr>
        <w:tabs>
          <w:tab w:val="num" w:pos="6570"/>
        </w:tabs>
        <w:ind w:left="6570" w:hanging="360"/>
      </w:pPr>
    </w:lvl>
    <w:lvl w:ilvl="8">
      <w:start w:val="1"/>
      <w:numFmt w:val="decimal"/>
      <w:lvlText w:val="%9."/>
      <w:lvlJc w:val="left"/>
      <w:pPr>
        <w:tabs>
          <w:tab w:val="num" w:pos="7290"/>
        </w:tabs>
        <w:ind w:left="7290" w:hanging="360"/>
      </w:pPr>
    </w:lvl>
  </w:abstractNum>
  <w:abstractNum w:abstractNumId="6" w15:restartNumberingAfterBreak="0">
    <w:nsid w:val="6C990896"/>
    <w:multiLevelType w:val="hybridMultilevel"/>
    <w:tmpl w:val="3CF6F588"/>
    <w:lvl w:ilvl="0" w:tplc="08DAD86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410810398">
    <w:abstractNumId w:val="3"/>
  </w:num>
  <w:num w:numId="2" w16cid:durableId="1249272026">
    <w:abstractNumId w:val="4"/>
  </w:num>
  <w:num w:numId="3" w16cid:durableId="1928802183">
    <w:abstractNumId w:val="1"/>
  </w:num>
  <w:num w:numId="4" w16cid:durableId="1979651801">
    <w:abstractNumId w:val="2"/>
  </w:num>
  <w:num w:numId="5" w16cid:durableId="1155874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51019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76773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5662639">
    <w:abstractNumId w:val="0"/>
  </w:num>
  <w:num w:numId="9" w16cid:durableId="779566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B5"/>
    <w:rsid w:val="000124DD"/>
    <w:rsid w:val="00016418"/>
    <w:rsid w:val="0001721C"/>
    <w:rsid w:val="00025C33"/>
    <w:rsid w:val="000368C4"/>
    <w:rsid w:val="000512CD"/>
    <w:rsid w:val="00055A3C"/>
    <w:rsid w:val="00071848"/>
    <w:rsid w:val="000752F1"/>
    <w:rsid w:val="00091FC6"/>
    <w:rsid w:val="00092ACA"/>
    <w:rsid w:val="000B1265"/>
    <w:rsid w:val="000B65E9"/>
    <w:rsid w:val="000D107E"/>
    <w:rsid w:val="000D255F"/>
    <w:rsid w:val="000E6661"/>
    <w:rsid w:val="000F1153"/>
    <w:rsid w:val="000F12D0"/>
    <w:rsid w:val="00101340"/>
    <w:rsid w:val="00123A58"/>
    <w:rsid w:val="001242DB"/>
    <w:rsid w:val="00137744"/>
    <w:rsid w:val="00137B81"/>
    <w:rsid w:val="00153C05"/>
    <w:rsid w:val="001600BD"/>
    <w:rsid w:val="001620D9"/>
    <w:rsid w:val="00166279"/>
    <w:rsid w:val="00167A8C"/>
    <w:rsid w:val="001855DA"/>
    <w:rsid w:val="0019057B"/>
    <w:rsid w:val="001A5968"/>
    <w:rsid w:val="001B04A0"/>
    <w:rsid w:val="001B3D2D"/>
    <w:rsid w:val="001C333D"/>
    <w:rsid w:val="001F44EE"/>
    <w:rsid w:val="002016CE"/>
    <w:rsid w:val="00205A5B"/>
    <w:rsid w:val="002207EB"/>
    <w:rsid w:val="00227C75"/>
    <w:rsid w:val="00236CBC"/>
    <w:rsid w:val="00237B93"/>
    <w:rsid w:val="00261A76"/>
    <w:rsid w:val="00266984"/>
    <w:rsid w:val="00274E15"/>
    <w:rsid w:val="0027513B"/>
    <w:rsid w:val="002778F9"/>
    <w:rsid w:val="0028353E"/>
    <w:rsid w:val="002846D8"/>
    <w:rsid w:val="00292BCC"/>
    <w:rsid w:val="0029437C"/>
    <w:rsid w:val="00297AD0"/>
    <w:rsid w:val="002C0C48"/>
    <w:rsid w:val="00303873"/>
    <w:rsid w:val="00314EBD"/>
    <w:rsid w:val="0032334A"/>
    <w:rsid w:val="003347A0"/>
    <w:rsid w:val="003353B0"/>
    <w:rsid w:val="00342062"/>
    <w:rsid w:val="0036788C"/>
    <w:rsid w:val="003721C5"/>
    <w:rsid w:val="00383230"/>
    <w:rsid w:val="00384400"/>
    <w:rsid w:val="003870EC"/>
    <w:rsid w:val="003A020E"/>
    <w:rsid w:val="003A6B7A"/>
    <w:rsid w:val="003B0F74"/>
    <w:rsid w:val="003B545B"/>
    <w:rsid w:val="003B59AA"/>
    <w:rsid w:val="003B6505"/>
    <w:rsid w:val="003D1056"/>
    <w:rsid w:val="003D48EA"/>
    <w:rsid w:val="003D558D"/>
    <w:rsid w:val="003D5A99"/>
    <w:rsid w:val="003E1786"/>
    <w:rsid w:val="003F5D95"/>
    <w:rsid w:val="003F7CCF"/>
    <w:rsid w:val="0040585C"/>
    <w:rsid w:val="004068A3"/>
    <w:rsid w:val="00425F59"/>
    <w:rsid w:val="0043412C"/>
    <w:rsid w:val="00454E9B"/>
    <w:rsid w:val="00480745"/>
    <w:rsid w:val="0049279E"/>
    <w:rsid w:val="00493A57"/>
    <w:rsid w:val="004B6A84"/>
    <w:rsid w:val="004C159A"/>
    <w:rsid w:val="004D12B7"/>
    <w:rsid w:val="004F248F"/>
    <w:rsid w:val="0050099E"/>
    <w:rsid w:val="00500F22"/>
    <w:rsid w:val="00510C57"/>
    <w:rsid w:val="00511794"/>
    <w:rsid w:val="00513800"/>
    <w:rsid w:val="005152F6"/>
    <w:rsid w:val="00515D7B"/>
    <w:rsid w:val="00523880"/>
    <w:rsid w:val="00525DAA"/>
    <w:rsid w:val="0057213E"/>
    <w:rsid w:val="00583061"/>
    <w:rsid w:val="005920BC"/>
    <w:rsid w:val="005924C8"/>
    <w:rsid w:val="005A1C19"/>
    <w:rsid w:val="005A550B"/>
    <w:rsid w:val="005B0EA1"/>
    <w:rsid w:val="005C0CF8"/>
    <w:rsid w:val="005C1A30"/>
    <w:rsid w:val="005C5CD4"/>
    <w:rsid w:val="005D07A2"/>
    <w:rsid w:val="005D270A"/>
    <w:rsid w:val="005F0225"/>
    <w:rsid w:val="005F65DC"/>
    <w:rsid w:val="005F6977"/>
    <w:rsid w:val="00603B50"/>
    <w:rsid w:val="0060624C"/>
    <w:rsid w:val="00611212"/>
    <w:rsid w:val="006125F4"/>
    <w:rsid w:val="00613E01"/>
    <w:rsid w:val="006146EF"/>
    <w:rsid w:val="006163EE"/>
    <w:rsid w:val="0064557B"/>
    <w:rsid w:val="00645CB8"/>
    <w:rsid w:val="006522D8"/>
    <w:rsid w:val="006643DF"/>
    <w:rsid w:val="00695AC2"/>
    <w:rsid w:val="006B2F59"/>
    <w:rsid w:val="007029C6"/>
    <w:rsid w:val="007054E0"/>
    <w:rsid w:val="00707EBC"/>
    <w:rsid w:val="00713887"/>
    <w:rsid w:val="00720683"/>
    <w:rsid w:val="007309ED"/>
    <w:rsid w:val="00734D82"/>
    <w:rsid w:val="00740992"/>
    <w:rsid w:val="00757C34"/>
    <w:rsid w:val="0076120D"/>
    <w:rsid w:val="007846F0"/>
    <w:rsid w:val="00785BD7"/>
    <w:rsid w:val="00790F11"/>
    <w:rsid w:val="007A3CEB"/>
    <w:rsid w:val="007B1AD1"/>
    <w:rsid w:val="007C0222"/>
    <w:rsid w:val="007C2F5A"/>
    <w:rsid w:val="007C7D7E"/>
    <w:rsid w:val="007D74AF"/>
    <w:rsid w:val="007E7CCA"/>
    <w:rsid w:val="007F69FC"/>
    <w:rsid w:val="008056FA"/>
    <w:rsid w:val="00805EB2"/>
    <w:rsid w:val="008060DE"/>
    <w:rsid w:val="00806103"/>
    <w:rsid w:val="008509EF"/>
    <w:rsid w:val="00857C94"/>
    <w:rsid w:val="00860B8B"/>
    <w:rsid w:val="008621E4"/>
    <w:rsid w:val="00863D38"/>
    <w:rsid w:val="008659BD"/>
    <w:rsid w:val="00876A2E"/>
    <w:rsid w:val="00891E37"/>
    <w:rsid w:val="008961D0"/>
    <w:rsid w:val="0089680A"/>
    <w:rsid w:val="00897618"/>
    <w:rsid w:val="008A0C24"/>
    <w:rsid w:val="008A6ACA"/>
    <w:rsid w:val="008D33CB"/>
    <w:rsid w:val="008F0FC9"/>
    <w:rsid w:val="008F311A"/>
    <w:rsid w:val="008F4CCB"/>
    <w:rsid w:val="008F68FA"/>
    <w:rsid w:val="0091391B"/>
    <w:rsid w:val="00913C07"/>
    <w:rsid w:val="0095352E"/>
    <w:rsid w:val="00956387"/>
    <w:rsid w:val="00963485"/>
    <w:rsid w:val="0096533A"/>
    <w:rsid w:val="00987088"/>
    <w:rsid w:val="009A222B"/>
    <w:rsid w:val="009A6F9C"/>
    <w:rsid w:val="009B4137"/>
    <w:rsid w:val="009D3EDD"/>
    <w:rsid w:val="009D44A2"/>
    <w:rsid w:val="009D6E11"/>
    <w:rsid w:val="009E1F0C"/>
    <w:rsid w:val="009E6F13"/>
    <w:rsid w:val="00A01121"/>
    <w:rsid w:val="00A01C7F"/>
    <w:rsid w:val="00A063EF"/>
    <w:rsid w:val="00A14955"/>
    <w:rsid w:val="00A204BF"/>
    <w:rsid w:val="00A208FC"/>
    <w:rsid w:val="00A30CF8"/>
    <w:rsid w:val="00A344D5"/>
    <w:rsid w:val="00A34E22"/>
    <w:rsid w:val="00A40F40"/>
    <w:rsid w:val="00A64A94"/>
    <w:rsid w:val="00A66239"/>
    <w:rsid w:val="00A7377D"/>
    <w:rsid w:val="00A80598"/>
    <w:rsid w:val="00A851F1"/>
    <w:rsid w:val="00A861E5"/>
    <w:rsid w:val="00A86450"/>
    <w:rsid w:val="00A86987"/>
    <w:rsid w:val="00AA7995"/>
    <w:rsid w:val="00AB391B"/>
    <w:rsid w:val="00AB611A"/>
    <w:rsid w:val="00AC495D"/>
    <w:rsid w:val="00AF0004"/>
    <w:rsid w:val="00AF07BB"/>
    <w:rsid w:val="00B06E21"/>
    <w:rsid w:val="00B20C8D"/>
    <w:rsid w:val="00B26574"/>
    <w:rsid w:val="00B43A6A"/>
    <w:rsid w:val="00B94543"/>
    <w:rsid w:val="00B9502E"/>
    <w:rsid w:val="00B9534C"/>
    <w:rsid w:val="00B97776"/>
    <w:rsid w:val="00BB2D4A"/>
    <w:rsid w:val="00BB685A"/>
    <w:rsid w:val="00BD014A"/>
    <w:rsid w:val="00BD53E2"/>
    <w:rsid w:val="00BD6781"/>
    <w:rsid w:val="00BE67D6"/>
    <w:rsid w:val="00BF27B5"/>
    <w:rsid w:val="00BF5FF1"/>
    <w:rsid w:val="00C0533A"/>
    <w:rsid w:val="00C15B83"/>
    <w:rsid w:val="00C50373"/>
    <w:rsid w:val="00C5104B"/>
    <w:rsid w:val="00C527FA"/>
    <w:rsid w:val="00C54265"/>
    <w:rsid w:val="00C66B04"/>
    <w:rsid w:val="00C73C4D"/>
    <w:rsid w:val="00C75E14"/>
    <w:rsid w:val="00C77BD8"/>
    <w:rsid w:val="00C8099F"/>
    <w:rsid w:val="00C81BA3"/>
    <w:rsid w:val="00C8422E"/>
    <w:rsid w:val="00C9534E"/>
    <w:rsid w:val="00CA5BC2"/>
    <w:rsid w:val="00CB048C"/>
    <w:rsid w:val="00CE04E0"/>
    <w:rsid w:val="00CE3108"/>
    <w:rsid w:val="00CE5973"/>
    <w:rsid w:val="00CF6B88"/>
    <w:rsid w:val="00CF77CD"/>
    <w:rsid w:val="00D012F3"/>
    <w:rsid w:val="00D13DB5"/>
    <w:rsid w:val="00D15AFE"/>
    <w:rsid w:val="00D26595"/>
    <w:rsid w:val="00D267DB"/>
    <w:rsid w:val="00D34E0A"/>
    <w:rsid w:val="00D3739A"/>
    <w:rsid w:val="00D5401A"/>
    <w:rsid w:val="00D955D6"/>
    <w:rsid w:val="00DB15AF"/>
    <w:rsid w:val="00DB731E"/>
    <w:rsid w:val="00DD11A6"/>
    <w:rsid w:val="00DD13F0"/>
    <w:rsid w:val="00DD1C55"/>
    <w:rsid w:val="00DD6DEC"/>
    <w:rsid w:val="00DD741E"/>
    <w:rsid w:val="00DF2DB6"/>
    <w:rsid w:val="00E0704C"/>
    <w:rsid w:val="00E34378"/>
    <w:rsid w:val="00E41285"/>
    <w:rsid w:val="00E43F64"/>
    <w:rsid w:val="00E55DA4"/>
    <w:rsid w:val="00E61CA8"/>
    <w:rsid w:val="00E71222"/>
    <w:rsid w:val="00E74A17"/>
    <w:rsid w:val="00E80362"/>
    <w:rsid w:val="00E82618"/>
    <w:rsid w:val="00E83B9B"/>
    <w:rsid w:val="00E95156"/>
    <w:rsid w:val="00EA13D3"/>
    <w:rsid w:val="00EA25BD"/>
    <w:rsid w:val="00EA67C3"/>
    <w:rsid w:val="00EB11D7"/>
    <w:rsid w:val="00EC0065"/>
    <w:rsid w:val="00EC30DD"/>
    <w:rsid w:val="00ED27DA"/>
    <w:rsid w:val="00EE1FFF"/>
    <w:rsid w:val="00EF1C16"/>
    <w:rsid w:val="00EF30FA"/>
    <w:rsid w:val="00F07A5F"/>
    <w:rsid w:val="00F14EE1"/>
    <w:rsid w:val="00F20C44"/>
    <w:rsid w:val="00F23AA8"/>
    <w:rsid w:val="00F359A9"/>
    <w:rsid w:val="00F43A16"/>
    <w:rsid w:val="00F468EE"/>
    <w:rsid w:val="00F66F3A"/>
    <w:rsid w:val="00F71B7E"/>
    <w:rsid w:val="00F74CA5"/>
    <w:rsid w:val="00F8183C"/>
    <w:rsid w:val="00F91EC0"/>
    <w:rsid w:val="00FB0879"/>
    <w:rsid w:val="00FC6EA4"/>
    <w:rsid w:val="00FD3088"/>
    <w:rsid w:val="00FE7097"/>
    <w:rsid w:val="00FE7A89"/>
    <w:rsid w:val="00FF4C6A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1D8BA"/>
  <w15:docId w15:val="{89C43F7A-E0BD-49E8-8B71-FBE08604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27B5"/>
    <w:pPr>
      <w:keepNext/>
      <w:spacing w:after="0" w:line="240" w:lineRule="auto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F27B5"/>
    <w:rPr>
      <w:rFonts w:asciiTheme="majorHAnsi" w:eastAsia="Times New Roman" w:hAnsiTheme="majorHAnsi" w:cs="Arial"/>
      <w:b/>
      <w:bCs/>
      <w:kern w:val="32"/>
      <w:sz w:val="32"/>
      <w:szCs w:val="32"/>
      <w14:ligatures w14:val="none"/>
    </w:rPr>
  </w:style>
  <w:style w:type="paragraph" w:customStyle="1" w:styleId="Details">
    <w:name w:val="Details"/>
    <w:basedOn w:val="Date"/>
    <w:qFormat/>
    <w:rsid w:val="00BF27B5"/>
    <w:pPr>
      <w:spacing w:after="480" w:line="240" w:lineRule="auto"/>
      <w:ind w:left="173"/>
      <w:jc w:val="center"/>
    </w:pPr>
    <w:rPr>
      <w:rFonts w:asciiTheme="majorHAnsi" w:eastAsia="Times New Roman" w:hAnsiTheme="majorHAnsi" w:cs="Times New Roman"/>
      <w:kern w:val="0"/>
      <w:sz w:val="20"/>
      <w:szCs w:val="24"/>
      <w:lang w:val="en-GB"/>
      <w14:ligatures w14:val="none"/>
    </w:rPr>
  </w:style>
  <w:style w:type="paragraph" w:customStyle="1" w:styleId="Logo">
    <w:name w:val="Logo"/>
    <w:basedOn w:val="Heading1"/>
    <w:qFormat/>
    <w:rsid w:val="00BF27B5"/>
    <w:pPr>
      <w:spacing w:after="360"/>
      <w:jc w:val="center"/>
    </w:pPr>
    <w:rPr>
      <w:noProof/>
    </w:rPr>
  </w:style>
  <w:style w:type="paragraph" w:customStyle="1" w:styleId="NormalIndented">
    <w:name w:val="Normal Indented"/>
    <w:basedOn w:val="Normal"/>
    <w:link w:val="NormalIndentedChar"/>
    <w:qFormat/>
    <w:rsid w:val="00BF27B5"/>
    <w:pPr>
      <w:ind w:left="288"/>
    </w:pPr>
    <w:rPr>
      <w:kern w:val="0"/>
      <w14:ligatures w14:val="none"/>
    </w:rPr>
  </w:style>
  <w:style w:type="character" w:customStyle="1" w:styleId="NormalIndentedChar">
    <w:name w:val="Normal Indented Char"/>
    <w:basedOn w:val="DefaultParagraphFont"/>
    <w:link w:val="NormalIndented"/>
    <w:rsid w:val="00BF27B5"/>
    <w:rPr>
      <w:kern w:val="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F27B5"/>
  </w:style>
  <w:style w:type="character" w:customStyle="1" w:styleId="DateChar">
    <w:name w:val="Date Char"/>
    <w:basedOn w:val="DefaultParagraphFont"/>
    <w:link w:val="Date"/>
    <w:uiPriority w:val="99"/>
    <w:semiHidden/>
    <w:rsid w:val="00BF27B5"/>
  </w:style>
  <w:style w:type="paragraph" w:styleId="Header">
    <w:name w:val="header"/>
    <w:basedOn w:val="Normal"/>
    <w:link w:val="HeaderChar"/>
    <w:uiPriority w:val="99"/>
    <w:unhideWhenUsed/>
    <w:rsid w:val="00BF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7B5"/>
  </w:style>
  <w:style w:type="paragraph" w:styleId="Footer">
    <w:name w:val="footer"/>
    <w:basedOn w:val="Normal"/>
    <w:link w:val="FooterChar"/>
    <w:uiPriority w:val="99"/>
    <w:unhideWhenUsed/>
    <w:rsid w:val="00BF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7B5"/>
  </w:style>
  <w:style w:type="character" w:styleId="Hyperlink">
    <w:name w:val="Hyperlink"/>
    <w:basedOn w:val="DefaultParagraphFont"/>
    <w:uiPriority w:val="99"/>
    <w:unhideWhenUsed/>
    <w:rsid w:val="00913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C0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274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dds-statewide-advisory-council-sa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0F76-E020-4983-A09E-409C5AD81F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Meghan L (DDS)</dc:creator>
  <cp:keywords/>
  <dc:description/>
  <cp:lastModifiedBy>Kelley, Gwenn (DDS)</cp:lastModifiedBy>
  <cp:revision>2</cp:revision>
  <cp:lastPrinted>2026-03-04T23:23:00Z</cp:lastPrinted>
  <dcterms:created xsi:type="dcterms:W3CDTF">2026-03-11T14:04:00Z</dcterms:created>
  <dcterms:modified xsi:type="dcterms:W3CDTF">2026-03-11T14:04:00Z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19039cc7-4675-49e8-bc20-146a071ee0b7</vt:lpwstr>
  </property>
</Properties>
</file>