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82E" w14:textId="4E2355AF" w:rsidR="00BF27B5" w:rsidRDefault="00BF27B5" w:rsidP="00BF27B5">
      <w:pPr>
        <w:pStyle w:val="Logo"/>
      </w:pPr>
    </w:p>
    <w:p w14:paraId="200BB928" w14:textId="77777777" w:rsidR="003C572F" w:rsidRPr="003C572F" w:rsidRDefault="003C572F" w:rsidP="003C572F">
      <w:pPr>
        <w:spacing w:after="0" w:line="240" w:lineRule="auto"/>
        <w:rPr>
          <w:b/>
          <w:bCs/>
        </w:rPr>
      </w:pPr>
      <w:r w:rsidRPr="003C572F">
        <w:rPr>
          <w:b/>
          <w:bCs/>
        </w:rPr>
        <w:t xml:space="preserve">Statewide Advisory Council (SAC) </w:t>
      </w:r>
      <w:sdt>
        <w:sdtPr>
          <w:rPr>
            <w:b/>
            <w:bCs/>
          </w:rPr>
          <w:alias w:val="Meeting minutes:"/>
          <w:tag w:val="Meeting minutes:"/>
          <w:id w:val="1780671977"/>
          <w:placeholder>
            <w:docPart w:val="8B8AC2A2E2554CD2B19EA166F2D6CAA7"/>
          </w:placeholder>
          <w:temporary/>
          <w:showingPlcHdr/>
          <w15:appearance w15:val="hidden"/>
        </w:sdtPr>
        <w:sdtEndPr/>
        <w:sdtContent>
          <w:r w:rsidRPr="003C572F">
            <w:rPr>
              <w:b/>
              <w:bCs/>
            </w:rPr>
            <w:t>Meeting minutes</w:t>
          </w:r>
        </w:sdtContent>
      </w:sdt>
    </w:p>
    <w:p w14:paraId="7CCB0786" w14:textId="10A2E373" w:rsidR="003C572F" w:rsidRPr="003C572F" w:rsidRDefault="003C572F" w:rsidP="003C572F">
      <w:pPr>
        <w:spacing w:after="0" w:line="240" w:lineRule="auto"/>
      </w:pPr>
      <w:r w:rsidRPr="003C572F">
        <w:t>Location:  Virtual/Microsoft Teams</w:t>
      </w:r>
      <w:r w:rsidRPr="003C572F">
        <w:br/>
        <w:t xml:space="preserve">Date:  </w:t>
      </w:r>
      <w:r w:rsidR="00BF30D0">
        <w:t>5/13/25</w:t>
      </w:r>
    </w:p>
    <w:p w14:paraId="13EC9146" w14:textId="112ACDBD" w:rsidR="003C572F" w:rsidRPr="003C572F" w:rsidRDefault="003C572F" w:rsidP="003C572F">
      <w:pPr>
        <w:spacing w:after="0" w:line="240" w:lineRule="auto"/>
      </w:pPr>
      <w:r w:rsidRPr="003C572F">
        <w:t>Time:  1</w:t>
      </w:r>
      <w:r w:rsidR="00C81555">
        <w:t>2 p</w:t>
      </w:r>
      <w:r w:rsidRPr="003C572F">
        <w:t>m – 1 pm</w:t>
      </w:r>
    </w:p>
    <w:p w14:paraId="758DEBFD" w14:textId="77777777" w:rsidR="003C572F" w:rsidRPr="003C572F" w:rsidRDefault="003C572F" w:rsidP="003C572F">
      <w:pPr>
        <w:spacing w:after="0" w:line="240" w:lineRule="auto"/>
      </w:pPr>
    </w:p>
    <w:p w14:paraId="60A346A3" w14:textId="73A05AD2" w:rsidR="003C572F" w:rsidRPr="003C572F" w:rsidRDefault="003C572F" w:rsidP="003C572F">
      <w:pPr>
        <w:spacing w:after="0" w:line="240" w:lineRule="auto"/>
      </w:pPr>
      <w:r w:rsidRPr="00F269B1">
        <w:rPr>
          <w:b/>
          <w:bCs/>
        </w:rPr>
        <w:t>Attendees:</w:t>
      </w:r>
      <w:r w:rsidRPr="003C572F">
        <w:t xml:space="preserve">  </w:t>
      </w:r>
      <w:r w:rsidR="00BF30D0">
        <w:t xml:space="preserve">Sarah Peterson, </w:t>
      </w:r>
      <w:r w:rsidRPr="003C572F">
        <w:t xml:space="preserve">Chris Klaskin, Meghan Allen, </w:t>
      </w:r>
      <w:r w:rsidR="004B6FC9">
        <w:t>Gwenn Kelley</w:t>
      </w:r>
      <w:r w:rsidRPr="003C572F">
        <w:t xml:space="preserve">, </w:t>
      </w:r>
      <w:r w:rsidRPr="00C402D4">
        <w:t xml:space="preserve"> </w:t>
      </w:r>
      <w:r w:rsidR="00DF31B8">
        <w:t xml:space="preserve">Jonathan Tapper, </w:t>
      </w:r>
      <w:r w:rsidRPr="003C572F">
        <w:t xml:space="preserve">Bob Putnam, </w:t>
      </w:r>
      <w:r w:rsidR="0009143B">
        <w:t>Jose Costa, Maria Damiano, Lusa Lo, Jeanne Clapper, Robin Foley</w:t>
      </w:r>
      <w:r w:rsidR="008719E8">
        <w:t xml:space="preserve">, , Maren Jacobs, </w:t>
      </w:r>
      <w:r w:rsidR="00BF30D0">
        <w:t xml:space="preserve">Mairal Levy, </w:t>
      </w:r>
      <w:r w:rsidR="004B6FC9">
        <w:t xml:space="preserve">and </w:t>
      </w:r>
      <w:r w:rsidR="006B28F5">
        <w:t xml:space="preserve">Alex Nadworny </w:t>
      </w:r>
    </w:p>
    <w:p w14:paraId="72D9D39F" w14:textId="77777777" w:rsidR="003C572F" w:rsidRPr="003C572F" w:rsidRDefault="003C572F" w:rsidP="003C572F">
      <w:pPr>
        <w:spacing w:after="0" w:line="240" w:lineRule="auto"/>
      </w:pPr>
    </w:p>
    <w:p w14:paraId="506CF933" w14:textId="254B55C9" w:rsidR="00F66F3A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Welcome</w:t>
      </w:r>
    </w:p>
    <w:p w14:paraId="448C5A75" w14:textId="577723C7" w:rsidR="00845705" w:rsidRPr="003D1C10" w:rsidRDefault="00845705" w:rsidP="006163EE">
      <w:pPr>
        <w:pStyle w:val="NormalIndented"/>
        <w:numPr>
          <w:ilvl w:val="0"/>
          <w:numId w:val="9"/>
        </w:numPr>
      </w:pPr>
      <w:r w:rsidRPr="00666C34">
        <w:rPr>
          <w:b/>
          <w:bCs/>
        </w:rPr>
        <w:t>Commissioner Sarah Peterson Updates:</w:t>
      </w:r>
    </w:p>
    <w:p w14:paraId="3EEF039D" w14:textId="77777777" w:rsidR="003D1C10" w:rsidRDefault="003D1C10" w:rsidP="00485333">
      <w:pPr>
        <w:pStyle w:val="NormalIndented"/>
        <w:numPr>
          <w:ilvl w:val="1"/>
          <w:numId w:val="9"/>
        </w:numPr>
      </w:pPr>
      <w:r>
        <w:t>FY26 Budget:</w:t>
      </w:r>
    </w:p>
    <w:p w14:paraId="132A8D80" w14:textId="5F767053" w:rsidR="003D1C10" w:rsidRDefault="002E6B76" w:rsidP="00485333">
      <w:pPr>
        <w:pStyle w:val="NormalIndented"/>
        <w:numPr>
          <w:ilvl w:val="2"/>
          <w:numId w:val="9"/>
        </w:numPr>
      </w:pPr>
      <w:r>
        <w:t xml:space="preserve">Senate finalized their budget, restored some cuts to DDS line items imposed in the House, </w:t>
      </w:r>
      <w:proofErr w:type="gramStart"/>
      <w:r>
        <w:t>public</w:t>
      </w:r>
      <w:proofErr w:type="gramEnd"/>
      <w:r>
        <w:t xml:space="preserve"> hearing on 5/19/25</w:t>
      </w:r>
      <w:r w:rsidR="003D1C10">
        <w:t>.</w:t>
      </w:r>
    </w:p>
    <w:p w14:paraId="37E18311" w14:textId="77777777" w:rsidR="00485333" w:rsidRDefault="00485333" w:rsidP="00485333">
      <w:pPr>
        <w:pStyle w:val="NormalIndented"/>
        <w:spacing w:after="0" w:line="240" w:lineRule="auto"/>
        <w:ind w:left="3168"/>
      </w:pPr>
    </w:p>
    <w:p w14:paraId="00E2EEFF" w14:textId="3E7F3AB1" w:rsidR="003D1C10" w:rsidRDefault="003D1C10" w:rsidP="00485333">
      <w:pPr>
        <w:pStyle w:val="NormalIndented"/>
        <w:numPr>
          <w:ilvl w:val="1"/>
          <w:numId w:val="9"/>
        </w:numPr>
      </w:pPr>
      <w:r>
        <w:t>Positive Behavior Interventions and Support (PBS)</w:t>
      </w:r>
    </w:p>
    <w:p w14:paraId="0D38AF87" w14:textId="61F3F81F" w:rsidR="003D1C10" w:rsidRDefault="003D1C10" w:rsidP="00485333">
      <w:pPr>
        <w:pStyle w:val="NormalIndented"/>
        <w:numPr>
          <w:ilvl w:val="2"/>
          <w:numId w:val="9"/>
        </w:numPr>
        <w:spacing w:after="0" w:line="240" w:lineRule="auto"/>
      </w:pPr>
      <w:r>
        <w:t>Entering the next phase</w:t>
      </w:r>
    </w:p>
    <w:p w14:paraId="16AB609E" w14:textId="3FAEB5D4" w:rsidR="003D1C10" w:rsidRDefault="003D1C10" w:rsidP="00485333">
      <w:pPr>
        <w:pStyle w:val="NormalIndented"/>
        <w:numPr>
          <w:ilvl w:val="3"/>
          <w:numId w:val="9"/>
        </w:numPr>
        <w:spacing w:after="0" w:line="240" w:lineRule="auto"/>
      </w:pPr>
      <w:r>
        <w:t>Clinical phase – Central office hiring Psychologist and working on clinical aspect of P</w:t>
      </w:r>
      <w:r w:rsidR="002E6B76">
        <w:t>B</w:t>
      </w:r>
      <w:r>
        <w:t>S</w:t>
      </w:r>
      <w:r w:rsidR="00485333">
        <w:t>.</w:t>
      </w:r>
    </w:p>
    <w:p w14:paraId="0429DB75" w14:textId="77777777" w:rsidR="00485333" w:rsidRPr="003D1C10" w:rsidRDefault="00485333" w:rsidP="00485333">
      <w:pPr>
        <w:pStyle w:val="NormalIndented"/>
        <w:spacing w:after="0" w:line="240" w:lineRule="auto"/>
        <w:ind w:left="3168"/>
      </w:pPr>
    </w:p>
    <w:p w14:paraId="423B48AD" w14:textId="77777777" w:rsidR="003D6087" w:rsidRPr="003D6087" w:rsidRDefault="003D6087" w:rsidP="003D6087">
      <w:pPr>
        <w:pStyle w:val="NormalIndented"/>
        <w:numPr>
          <w:ilvl w:val="0"/>
          <w:numId w:val="9"/>
        </w:numPr>
        <w:rPr>
          <w:b/>
          <w:bCs/>
        </w:rPr>
      </w:pPr>
      <w:r w:rsidRPr="003D6087">
        <w:rPr>
          <w:b/>
          <w:bCs/>
        </w:rPr>
        <w:t xml:space="preserve">SAC/CAB Sub-Committee </w:t>
      </w:r>
    </w:p>
    <w:p w14:paraId="07FCE725" w14:textId="17E4E174" w:rsidR="00485333" w:rsidRDefault="004B6FC9" w:rsidP="00485333">
      <w:pPr>
        <w:pStyle w:val="NormalIndented"/>
        <w:numPr>
          <w:ilvl w:val="1"/>
          <w:numId w:val="9"/>
        </w:numPr>
        <w:spacing w:after="0" w:line="240" w:lineRule="auto"/>
      </w:pPr>
      <w:r>
        <w:t>Discussion:</w:t>
      </w:r>
    </w:p>
    <w:p w14:paraId="30BD23D2" w14:textId="77777777" w:rsidR="00485333" w:rsidRDefault="00485333" w:rsidP="00485333">
      <w:pPr>
        <w:pStyle w:val="NormalIndented"/>
        <w:spacing w:after="0" w:line="240" w:lineRule="auto"/>
        <w:ind w:left="1710"/>
      </w:pPr>
    </w:p>
    <w:p w14:paraId="781F4EEA" w14:textId="35BB1DA5" w:rsidR="004B6FC9" w:rsidRPr="004B6FC9" w:rsidRDefault="004B6FC9" w:rsidP="004B6FC9">
      <w:pPr>
        <w:pStyle w:val="NormalIndented"/>
        <w:numPr>
          <w:ilvl w:val="0"/>
          <w:numId w:val="11"/>
        </w:numPr>
        <w:ind w:left="2430"/>
      </w:pPr>
      <w:r>
        <w:t xml:space="preserve">The Sub-Committee presented action points they would like to focus on: a Statewide Annual Meeting for the CABs and </w:t>
      </w:r>
      <w:proofErr w:type="gramStart"/>
      <w:r>
        <w:t>the communication</w:t>
      </w:r>
      <w:proofErr w:type="gramEnd"/>
      <w:r>
        <w:t xml:space="preserve"> between </w:t>
      </w:r>
      <w:r w:rsidRPr="004B6FC9">
        <w:t xml:space="preserve">the SAC and the CABs. </w:t>
      </w:r>
    </w:p>
    <w:p w14:paraId="125AF9B5" w14:textId="58090CFE" w:rsidR="006163EE" w:rsidRPr="004B6FC9" w:rsidRDefault="00F269B1" w:rsidP="00F2327F">
      <w:pPr>
        <w:pStyle w:val="NormalIndented"/>
        <w:numPr>
          <w:ilvl w:val="0"/>
          <w:numId w:val="9"/>
        </w:numPr>
        <w:rPr>
          <w:b/>
          <w:bCs/>
        </w:rPr>
      </w:pPr>
      <w:r w:rsidRPr="004B6FC9">
        <w:rPr>
          <w:b/>
          <w:bCs/>
        </w:rPr>
        <w:t xml:space="preserve">SAC </w:t>
      </w:r>
      <w:r w:rsidR="00071848" w:rsidRPr="004B6FC9">
        <w:rPr>
          <w:b/>
          <w:bCs/>
        </w:rPr>
        <w:t>Membership</w:t>
      </w:r>
      <w:r w:rsidRPr="004B6FC9">
        <w:rPr>
          <w:b/>
          <w:bCs/>
        </w:rPr>
        <w:t>/Nominations</w:t>
      </w:r>
    </w:p>
    <w:p w14:paraId="7DF54D73" w14:textId="53911F5D" w:rsidR="00485333" w:rsidRDefault="00C75E14" w:rsidP="00485333">
      <w:pPr>
        <w:pStyle w:val="NormalIndented"/>
        <w:numPr>
          <w:ilvl w:val="1"/>
          <w:numId w:val="9"/>
        </w:numPr>
        <w:spacing w:after="0" w:line="240" w:lineRule="auto"/>
      </w:pPr>
      <w:r w:rsidRPr="004B6FC9">
        <w:t>Discussion:</w:t>
      </w:r>
    </w:p>
    <w:p w14:paraId="50C65992" w14:textId="77777777" w:rsidR="00485333" w:rsidRPr="004B6FC9" w:rsidRDefault="00485333" w:rsidP="00485333">
      <w:pPr>
        <w:pStyle w:val="NormalIndented"/>
        <w:spacing w:after="0" w:line="240" w:lineRule="auto"/>
        <w:ind w:left="1710"/>
      </w:pPr>
    </w:p>
    <w:p w14:paraId="1E0DFD10" w14:textId="1AA49ADD" w:rsidR="004B6FC9" w:rsidRDefault="004549D4" w:rsidP="004B6FC9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Subcommittee </w:t>
      </w:r>
      <w:r w:rsidR="00C60DCF">
        <w:t>nominated</w:t>
      </w:r>
      <w:r>
        <w:t xml:space="preserve"> 4 individuals to be voted on</w:t>
      </w:r>
      <w:r w:rsidR="000C4ECA">
        <w:t>, Candidate A, B, D, and E (C is an alternativ</w:t>
      </w:r>
      <w:r w:rsidR="002E6B76">
        <w:t>e</w:t>
      </w:r>
      <w:r w:rsidR="0066282B">
        <w:t>. F and G will</w:t>
      </w:r>
      <w:r w:rsidR="002E6B76">
        <w:t xml:space="preserve"> be</w:t>
      </w:r>
      <w:r w:rsidR="0066282B">
        <w:t xml:space="preserve"> considered </w:t>
      </w:r>
      <w:proofErr w:type="gramStart"/>
      <w:r w:rsidR="0066282B">
        <w:t>at a later date</w:t>
      </w:r>
      <w:proofErr w:type="gramEnd"/>
      <w:r w:rsidR="0066282B">
        <w:t>)</w:t>
      </w:r>
    </w:p>
    <w:p w14:paraId="71D60292" w14:textId="24C1C172" w:rsidR="0066282B" w:rsidRDefault="0066282B" w:rsidP="004B6FC9">
      <w:pPr>
        <w:pStyle w:val="NormalIndented"/>
        <w:numPr>
          <w:ilvl w:val="2"/>
          <w:numId w:val="9"/>
        </w:numPr>
        <w:spacing w:after="0" w:line="240" w:lineRule="auto"/>
      </w:pPr>
      <w:r>
        <w:t>Robin Foley</w:t>
      </w:r>
      <w:r w:rsidR="00C60DCF">
        <w:t xml:space="preserve"> motion to accept </w:t>
      </w:r>
      <w:r w:rsidR="00616741">
        <w:t xml:space="preserve">nomination of A, B, D, &amp; E; Bob Putnam </w:t>
      </w:r>
      <w:proofErr w:type="gramStart"/>
      <w:r w:rsidR="00616741">
        <w:t>seconds;</w:t>
      </w:r>
      <w:proofErr w:type="gramEnd"/>
      <w:r w:rsidR="00616741">
        <w:t xml:space="preserve"> </w:t>
      </w:r>
    </w:p>
    <w:p w14:paraId="4CD18E00" w14:textId="19395444" w:rsidR="002E6B76" w:rsidRDefault="002E6B76" w:rsidP="004B6FC9">
      <w:pPr>
        <w:pStyle w:val="NormalIndented"/>
        <w:numPr>
          <w:ilvl w:val="2"/>
          <w:numId w:val="9"/>
        </w:numPr>
        <w:spacing w:after="0" w:line="240" w:lineRule="auto"/>
      </w:pPr>
      <w:r>
        <w:t>VOTE: Approved</w:t>
      </w:r>
    </w:p>
    <w:p w14:paraId="611C53DE" w14:textId="77777777" w:rsidR="004B6FC9" w:rsidRDefault="004B6FC9" w:rsidP="004B6FC9">
      <w:pPr>
        <w:pStyle w:val="NormalIndented"/>
        <w:spacing w:after="0" w:line="240" w:lineRule="auto"/>
        <w:ind w:left="2448"/>
      </w:pPr>
    </w:p>
    <w:p w14:paraId="5ED8B589" w14:textId="6BC66C18" w:rsidR="00857C94" w:rsidRPr="00ED363D" w:rsidRDefault="007068A0" w:rsidP="004B6FC9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  <w:b/>
          <w:bCs/>
        </w:rPr>
        <w:t xml:space="preserve">Maura Sullivan, </w:t>
      </w:r>
      <w:r w:rsidR="00B32C42">
        <w:rPr>
          <w:rStyle w:val="ui-provider"/>
          <w:b/>
          <w:bCs/>
        </w:rPr>
        <w:t>Chief Executive Officer of the Arc of Massachusetts</w:t>
      </w:r>
    </w:p>
    <w:p w14:paraId="65FC9837" w14:textId="77777777" w:rsidR="00ED363D" w:rsidRPr="00ED363D" w:rsidRDefault="00ED363D" w:rsidP="00ED363D">
      <w:pPr>
        <w:pStyle w:val="NormalIndented"/>
        <w:spacing w:after="0" w:line="240" w:lineRule="auto"/>
        <w:ind w:left="1008"/>
        <w:rPr>
          <w:rStyle w:val="ui-provider"/>
        </w:rPr>
      </w:pPr>
    </w:p>
    <w:p w14:paraId="741B2F7A" w14:textId="679287EC" w:rsidR="00ED363D" w:rsidRDefault="00AE4B92" w:rsidP="00ED363D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>FY 26 Budget</w:t>
      </w:r>
      <w:r w:rsidR="00ED363D">
        <w:rPr>
          <w:rStyle w:val="ui-provider"/>
        </w:rPr>
        <w:t>:</w:t>
      </w:r>
    </w:p>
    <w:p w14:paraId="61D5FC7E" w14:textId="77777777" w:rsidR="00485333" w:rsidRDefault="00485333" w:rsidP="00485333">
      <w:pPr>
        <w:pStyle w:val="NormalIndented"/>
        <w:spacing w:after="0" w:line="240" w:lineRule="auto"/>
        <w:ind w:left="1710"/>
        <w:rPr>
          <w:rStyle w:val="ui-provider"/>
        </w:rPr>
      </w:pPr>
    </w:p>
    <w:p w14:paraId="0C0488F8" w14:textId="77777777" w:rsidR="001701F8" w:rsidRDefault="00967702" w:rsidP="00ED363D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Maura Sullivan discussed the challenges </w:t>
      </w:r>
      <w:r w:rsidR="00707F8F">
        <w:rPr>
          <w:rStyle w:val="ui-provider"/>
        </w:rPr>
        <w:t>ahead with the reduction of the FY 26 budget</w:t>
      </w:r>
      <w:r w:rsidR="00ED363D">
        <w:rPr>
          <w:rStyle w:val="ui-provider"/>
        </w:rPr>
        <w:t>.</w:t>
      </w:r>
      <w:r w:rsidR="00707F8F">
        <w:rPr>
          <w:rStyle w:val="ui-provider"/>
        </w:rPr>
        <w:t xml:space="preserve">  There will be longer </w:t>
      </w:r>
      <w:proofErr w:type="gramStart"/>
      <w:r w:rsidR="00707F8F">
        <w:rPr>
          <w:rStyle w:val="ui-provider"/>
        </w:rPr>
        <w:t>wait</w:t>
      </w:r>
      <w:proofErr w:type="gramEnd"/>
      <w:r w:rsidR="00707F8F">
        <w:rPr>
          <w:rStyle w:val="ui-provider"/>
        </w:rPr>
        <w:t xml:space="preserve"> </w:t>
      </w:r>
      <w:proofErr w:type="gramStart"/>
      <w:r w:rsidR="00707F8F">
        <w:rPr>
          <w:rStyle w:val="ui-provider"/>
        </w:rPr>
        <w:t>list</w:t>
      </w:r>
      <w:proofErr w:type="gramEnd"/>
      <w:r w:rsidR="00707F8F">
        <w:rPr>
          <w:rStyle w:val="ui-provider"/>
        </w:rPr>
        <w:t xml:space="preserve"> for services</w:t>
      </w:r>
      <w:r w:rsidR="00004767">
        <w:rPr>
          <w:rStyle w:val="ui-provider"/>
        </w:rPr>
        <w:t>, the possible closing of program, and health insurance eligibility</w:t>
      </w:r>
      <w:r w:rsidR="001701F8">
        <w:rPr>
          <w:rStyle w:val="ui-provider"/>
        </w:rPr>
        <w:t xml:space="preserve"> restrictions. </w:t>
      </w:r>
    </w:p>
    <w:p w14:paraId="1D5EB053" w14:textId="6DD74EEF" w:rsidR="005E74DF" w:rsidRDefault="001701F8" w:rsidP="00ED363D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Discussed the </w:t>
      </w:r>
      <w:r w:rsidR="002E6B76">
        <w:rPr>
          <w:rStyle w:val="ui-provider"/>
        </w:rPr>
        <w:t>importance of</w:t>
      </w:r>
      <w:r>
        <w:rPr>
          <w:rStyle w:val="ui-provider"/>
        </w:rPr>
        <w:t xml:space="preserve"> </w:t>
      </w:r>
      <w:r w:rsidR="005C1163">
        <w:rPr>
          <w:rStyle w:val="ui-provider"/>
        </w:rPr>
        <w:t xml:space="preserve">advocating to the State </w:t>
      </w:r>
      <w:proofErr w:type="gramStart"/>
      <w:r w:rsidR="005C1163">
        <w:rPr>
          <w:rStyle w:val="ui-provider"/>
        </w:rPr>
        <w:t>legislatures</w:t>
      </w:r>
      <w:proofErr w:type="gramEnd"/>
      <w:r w:rsidR="005C1163">
        <w:rPr>
          <w:rStyle w:val="ui-provider"/>
        </w:rPr>
        <w:t xml:space="preserve">. </w:t>
      </w:r>
    </w:p>
    <w:p w14:paraId="3B2E8AFA" w14:textId="0838E97D" w:rsidR="00ED363D" w:rsidRDefault="005E74DF" w:rsidP="00ED363D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Informed SAC about the way to stay informed about the</w:t>
      </w:r>
      <w:r w:rsidR="00ED7449">
        <w:rPr>
          <w:rStyle w:val="ui-provider"/>
        </w:rPr>
        <w:t xml:space="preserve"> Arc of Massachusetts</w:t>
      </w:r>
      <w:r w:rsidR="002E6B76">
        <w:rPr>
          <w:rStyle w:val="ui-provider"/>
        </w:rPr>
        <w:t xml:space="preserve"> advocacy events/calendar</w:t>
      </w:r>
      <w:r w:rsidR="00ED7449">
        <w:rPr>
          <w:rStyle w:val="ui-provider"/>
        </w:rPr>
        <w:t xml:space="preserve">. </w:t>
      </w:r>
      <w:r w:rsidR="00ED363D">
        <w:rPr>
          <w:rStyle w:val="ui-provider"/>
        </w:rPr>
        <w:t xml:space="preserve"> </w:t>
      </w:r>
    </w:p>
    <w:p w14:paraId="2E6C2553" w14:textId="77777777" w:rsidR="00ED363D" w:rsidRPr="00ED363D" w:rsidRDefault="00ED363D" w:rsidP="00ED363D">
      <w:pPr>
        <w:pStyle w:val="NormalIndented"/>
        <w:spacing w:after="0" w:line="240" w:lineRule="auto"/>
        <w:ind w:left="2448"/>
        <w:rPr>
          <w:rStyle w:val="ui-provider"/>
          <w:b/>
          <w:bCs/>
        </w:rPr>
      </w:pPr>
    </w:p>
    <w:p w14:paraId="5AF8A3C6" w14:textId="2FA6ECE4" w:rsidR="00ED363D" w:rsidRPr="00ED363D" w:rsidRDefault="00ED363D" w:rsidP="00ED363D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 w:rsidRPr="00ED363D">
        <w:rPr>
          <w:rStyle w:val="ui-provider"/>
          <w:b/>
          <w:bCs/>
        </w:rPr>
        <w:t>Public Comments</w:t>
      </w:r>
    </w:p>
    <w:sectPr w:rsidR="00ED363D" w:rsidRPr="00ED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B408" w14:textId="77777777" w:rsidR="00EB79AE" w:rsidRDefault="00EB79AE" w:rsidP="00BF27B5">
      <w:pPr>
        <w:spacing w:after="0" w:line="240" w:lineRule="auto"/>
      </w:pPr>
      <w:r>
        <w:separator/>
      </w:r>
    </w:p>
  </w:endnote>
  <w:endnote w:type="continuationSeparator" w:id="0">
    <w:p w14:paraId="6E240744" w14:textId="77777777" w:rsidR="00EB79AE" w:rsidRDefault="00EB79AE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48D2" w14:textId="77777777" w:rsidR="00EB79AE" w:rsidRDefault="00EB79AE" w:rsidP="00BF27B5">
      <w:pPr>
        <w:spacing w:after="0" w:line="240" w:lineRule="auto"/>
      </w:pPr>
      <w:r>
        <w:separator/>
      </w:r>
    </w:p>
  </w:footnote>
  <w:footnote w:type="continuationSeparator" w:id="0">
    <w:p w14:paraId="07FC8CDF" w14:textId="77777777" w:rsidR="00EB79AE" w:rsidRDefault="00EB79AE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384A" w14:textId="62D77E5F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017FE13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D101" w14:textId="7DEC070D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164"/>
    <w:multiLevelType w:val="hybridMultilevel"/>
    <w:tmpl w:val="2DEAB86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7B63"/>
    <w:multiLevelType w:val="hybridMultilevel"/>
    <w:tmpl w:val="BD16AA7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06DC8"/>
    <w:multiLevelType w:val="hybridMultilevel"/>
    <w:tmpl w:val="D240624A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E315172"/>
    <w:multiLevelType w:val="hybridMultilevel"/>
    <w:tmpl w:val="8DD4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0" w15:restartNumberingAfterBreak="0">
    <w:nsid w:val="6C990896"/>
    <w:multiLevelType w:val="hybridMultilevel"/>
    <w:tmpl w:val="21E0F24E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5"/>
  </w:num>
  <w:num w:numId="2" w16cid:durableId="1249272026">
    <w:abstractNumId w:val="8"/>
  </w:num>
  <w:num w:numId="3" w16cid:durableId="1928802183">
    <w:abstractNumId w:val="2"/>
  </w:num>
  <w:num w:numId="4" w16cid:durableId="1979651801">
    <w:abstractNumId w:val="3"/>
  </w:num>
  <w:num w:numId="5" w16cid:durableId="1155874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10"/>
  </w:num>
  <w:num w:numId="10" w16cid:durableId="20474267">
    <w:abstractNumId w:val="6"/>
  </w:num>
  <w:num w:numId="11" w16cid:durableId="1560705175">
    <w:abstractNumId w:val="1"/>
  </w:num>
  <w:num w:numId="12" w16cid:durableId="1281498983">
    <w:abstractNumId w:val="7"/>
  </w:num>
  <w:num w:numId="13" w16cid:durableId="158637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03CC2"/>
    <w:rsid w:val="00004767"/>
    <w:rsid w:val="000124DD"/>
    <w:rsid w:val="00016418"/>
    <w:rsid w:val="0001721C"/>
    <w:rsid w:val="00025C33"/>
    <w:rsid w:val="00055A3C"/>
    <w:rsid w:val="00071848"/>
    <w:rsid w:val="0009143B"/>
    <w:rsid w:val="00091FC6"/>
    <w:rsid w:val="000B1265"/>
    <w:rsid w:val="000B65E9"/>
    <w:rsid w:val="000C4ECA"/>
    <w:rsid w:val="000C6070"/>
    <w:rsid w:val="000D1A53"/>
    <w:rsid w:val="000F1153"/>
    <w:rsid w:val="00101340"/>
    <w:rsid w:val="00123A58"/>
    <w:rsid w:val="001242DB"/>
    <w:rsid w:val="00137B81"/>
    <w:rsid w:val="00153C05"/>
    <w:rsid w:val="001600BD"/>
    <w:rsid w:val="00166279"/>
    <w:rsid w:val="001701F8"/>
    <w:rsid w:val="001849C5"/>
    <w:rsid w:val="001855DA"/>
    <w:rsid w:val="0019057B"/>
    <w:rsid w:val="001B032A"/>
    <w:rsid w:val="001B04A0"/>
    <w:rsid w:val="001C333D"/>
    <w:rsid w:val="001C4FA6"/>
    <w:rsid w:val="001D60D7"/>
    <w:rsid w:val="001E6968"/>
    <w:rsid w:val="001F44EE"/>
    <w:rsid w:val="00205A5B"/>
    <w:rsid w:val="002207EB"/>
    <w:rsid w:val="00227C75"/>
    <w:rsid w:val="00236CBC"/>
    <w:rsid w:val="00237B93"/>
    <w:rsid w:val="00274E15"/>
    <w:rsid w:val="002778F9"/>
    <w:rsid w:val="002846D8"/>
    <w:rsid w:val="00292BCC"/>
    <w:rsid w:val="00294672"/>
    <w:rsid w:val="00296955"/>
    <w:rsid w:val="002A0FA1"/>
    <w:rsid w:val="002D7582"/>
    <w:rsid w:val="002E6B76"/>
    <w:rsid w:val="00303873"/>
    <w:rsid w:val="0032334A"/>
    <w:rsid w:val="003347A0"/>
    <w:rsid w:val="003353B0"/>
    <w:rsid w:val="00342062"/>
    <w:rsid w:val="00342486"/>
    <w:rsid w:val="0036788C"/>
    <w:rsid w:val="003721C5"/>
    <w:rsid w:val="00383230"/>
    <w:rsid w:val="003870EC"/>
    <w:rsid w:val="003A020E"/>
    <w:rsid w:val="003B0F74"/>
    <w:rsid w:val="003B6505"/>
    <w:rsid w:val="003C572F"/>
    <w:rsid w:val="003D1056"/>
    <w:rsid w:val="003D1C10"/>
    <w:rsid w:val="003D48EA"/>
    <w:rsid w:val="003D558D"/>
    <w:rsid w:val="003D5A99"/>
    <w:rsid w:val="003D6087"/>
    <w:rsid w:val="003F5D95"/>
    <w:rsid w:val="0040585C"/>
    <w:rsid w:val="004068A3"/>
    <w:rsid w:val="00425F59"/>
    <w:rsid w:val="0043446E"/>
    <w:rsid w:val="004549D4"/>
    <w:rsid w:val="00454E9B"/>
    <w:rsid w:val="00480745"/>
    <w:rsid w:val="00485333"/>
    <w:rsid w:val="0049279E"/>
    <w:rsid w:val="00493A57"/>
    <w:rsid w:val="004B6FC9"/>
    <w:rsid w:val="004C159A"/>
    <w:rsid w:val="004D64E0"/>
    <w:rsid w:val="004F248F"/>
    <w:rsid w:val="0050099E"/>
    <w:rsid w:val="00522BB4"/>
    <w:rsid w:val="00523880"/>
    <w:rsid w:val="00525DAA"/>
    <w:rsid w:val="005823B2"/>
    <w:rsid w:val="005920BC"/>
    <w:rsid w:val="005924C8"/>
    <w:rsid w:val="005A1956"/>
    <w:rsid w:val="005A5A06"/>
    <w:rsid w:val="005C0CF8"/>
    <w:rsid w:val="005C1163"/>
    <w:rsid w:val="005C1A30"/>
    <w:rsid w:val="005C5CD4"/>
    <w:rsid w:val="005D07A2"/>
    <w:rsid w:val="005D270A"/>
    <w:rsid w:val="005E74DF"/>
    <w:rsid w:val="005F0225"/>
    <w:rsid w:val="005F65DC"/>
    <w:rsid w:val="005F6977"/>
    <w:rsid w:val="0060624C"/>
    <w:rsid w:val="00611212"/>
    <w:rsid w:val="006125F4"/>
    <w:rsid w:val="00613E01"/>
    <w:rsid w:val="006146EF"/>
    <w:rsid w:val="006163EE"/>
    <w:rsid w:val="00616741"/>
    <w:rsid w:val="0064557B"/>
    <w:rsid w:val="00645CB8"/>
    <w:rsid w:val="006522D8"/>
    <w:rsid w:val="0066282B"/>
    <w:rsid w:val="006643DF"/>
    <w:rsid w:val="00666C34"/>
    <w:rsid w:val="0067660B"/>
    <w:rsid w:val="00695AC2"/>
    <w:rsid w:val="006A07A4"/>
    <w:rsid w:val="006A54F1"/>
    <w:rsid w:val="006A7B86"/>
    <w:rsid w:val="006B28F5"/>
    <w:rsid w:val="006F14DB"/>
    <w:rsid w:val="007029B6"/>
    <w:rsid w:val="007054E0"/>
    <w:rsid w:val="007068A0"/>
    <w:rsid w:val="00707EBC"/>
    <w:rsid w:val="00707F8F"/>
    <w:rsid w:val="00713887"/>
    <w:rsid w:val="00720683"/>
    <w:rsid w:val="00724ADF"/>
    <w:rsid w:val="007309ED"/>
    <w:rsid w:val="00734D82"/>
    <w:rsid w:val="00757C34"/>
    <w:rsid w:val="0076120D"/>
    <w:rsid w:val="00774C1F"/>
    <w:rsid w:val="007846F0"/>
    <w:rsid w:val="007A3CEB"/>
    <w:rsid w:val="007A61A8"/>
    <w:rsid w:val="007B1AD1"/>
    <w:rsid w:val="007C0222"/>
    <w:rsid w:val="007C1B8F"/>
    <w:rsid w:val="007C2F5A"/>
    <w:rsid w:val="007C7D7E"/>
    <w:rsid w:val="007D74AF"/>
    <w:rsid w:val="007F5052"/>
    <w:rsid w:val="00802BE4"/>
    <w:rsid w:val="00805EB2"/>
    <w:rsid w:val="00805FC3"/>
    <w:rsid w:val="00806103"/>
    <w:rsid w:val="008211D4"/>
    <w:rsid w:val="00845705"/>
    <w:rsid w:val="008477C7"/>
    <w:rsid w:val="008509EF"/>
    <w:rsid w:val="00857C94"/>
    <w:rsid w:val="008621E4"/>
    <w:rsid w:val="00863D38"/>
    <w:rsid w:val="00864D64"/>
    <w:rsid w:val="008659BD"/>
    <w:rsid w:val="008719E8"/>
    <w:rsid w:val="00876A2E"/>
    <w:rsid w:val="00891E37"/>
    <w:rsid w:val="008932D7"/>
    <w:rsid w:val="008961D0"/>
    <w:rsid w:val="0089680A"/>
    <w:rsid w:val="00897618"/>
    <w:rsid w:val="008A6ACA"/>
    <w:rsid w:val="008B6681"/>
    <w:rsid w:val="008D33CB"/>
    <w:rsid w:val="008F4CCB"/>
    <w:rsid w:val="008F68FA"/>
    <w:rsid w:val="00913C07"/>
    <w:rsid w:val="00920323"/>
    <w:rsid w:val="0093606F"/>
    <w:rsid w:val="00967702"/>
    <w:rsid w:val="009848A3"/>
    <w:rsid w:val="009A6F9C"/>
    <w:rsid w:val="009D10A7"/>
    <w:rsid w:val="009D3EDD"/>
    <w:rsid w:val="009D6E11"/>
    <w:rsid w:val="009E1F0C"/>
    <w:rsid w:val="00A01121"/>
    <w:rsid w:val="00A01C7F"/>
    <w:rsid w:val="00A063EF"/>
    <w:rsid w:val="00A204BF"/>
    <w:rsid w:val="00A30CF8"/>
    <w:rsid w:val="00A40F40"/>
    <w:rsid w:val="00A445E0"/>
    <w:rsid w:val="00A474B0"/>
    <w:rsid w:val="00A64A94"/>
    <w:rsid w:val="00A66239"/>
    <w:rsid w:val="00A80598"/>
    <w:rsid w:val="00A86987"/>
    <w:rsid w:val="00AA7995"/>
    <w:rsid w:val="00AB391B"/>
    <w:rsid w:val="00AE4B92"/>
    <w:rsid w:val="00B06E21"/>
    <w:rsid w:val="00B1445F"/>
    <w:rsid w:val="00B20C8D"/>
    <w:rsid w:val="00B32C42"/>
    <w:rsid w:val="00B43A6A"/>
    <w:rsid w:val="00B44FF3"/>
    <w:rsid w:val="00BB2D4A"/>
    <w:rsid w:val="00BB41D8"/>
    <w:rsid w:val="00BB685A"/>
    <w:rsid w:val="00BD6781"/>
    <w:rsid w:val="00BE67D6"/>
    <w:rsid w:val="00BF27B5"/>
    <w:rsid w:val="00BF30D0"/>
    <w:rsid w:val="00BF5FF1"/>
    <w:rsid w:val="00C0533A"/>
    <w:rsid w:val="00C12A1E"/>
    <w:rsid w:val="00C15B83"/>
    <w:rsid w:val="00C22E43"/>
    <w:rsid w:val="00C26226"/>
    <w:rsid w:val="00C330AB"/>
    <w:rsid w:val="00C402D4"/>
    <w:rsid w:val="00C5104B"/>
    <w:rsid w:val="00C527FA"/>
    <w:rsid w:val="00C60DCF"/>
    <w:rsid w:val="00C73C4D"/>
    <w:rsid w:val="00C75E14"/>
    <w:rsid w:val="00C77BD8"/>
    <w:rsid w:val="00C81555"/>
    <w:rsid w:val="00CB048C"/>
    <w:rsid w:val="00CE04E0"/>
    <w:rsid w:val="00CE471A"/>
    <w:rsid w:val="00CF68CD"/>
    <w:rsid w:val="00CF77CD"/>
    <w:rsid w:val="00D012F3"/>
    <w:rsid w:val="00D13DB5"/>
    <w:rsid w:val="00D15AFE"/>
    <w:rsid w:val="00D26595"/>
    <w:rsid w:val="00D267DB"/>
    <w:rsid w:val="00D5401A"/>
    <w:rsid w:val="00DB15AF"/>
    <w:rsid w:val="00DB731E"/>
    <w:rsid w:val="00DD1C55"/>
    <w:rsid w:val="00DD5E13"/>
    <w:rsid w:val="00DD6DEC"/>
    <w:rsid w:val="00DD741E"/>
    <w:rsid w:val="00DF31B8"/>
    <w:rsid w:val="00E0704C"/>
    <w:rsid w:val="00E10592"/>
    <w:rsid w:val="00E30902"/>
    <w:rsid w:val="00E61CA8"/>
    <w:rsid w:val="00E71222"/>
    <w:rsid w:val="00E757A3"/>
    <w:rsid w:val="00E80362"/>
    <w:rsid w:val="00E83B9B"/>
    <w:rsid w:val="00E95156"/>
    <w:rsid w:val="00EA608A"/>
    <w:rsid w:val="00EA67C3"/>
    <w:rsid w:val="00EA7261"/>
    <w:rsid w:val="00EB11D7"/>
    <w:rsid w:val="00EB79AE"/>
    <w:rsid w:val="00EC0065"/>
    <w:rsid w:val="00EC30DD"/>
    <w:rsid w:val="00ED27DA"/>
    <w:rsid w:val="00ED363D"/>
    <w:rsid w:val="00ED7449"/>
    <w:rsid w:val="00EE1FFF"/>
    <w:rsid w:val="00EE67D1"/>
    <w:rsid w:val="00EF30FA"/>
    <w:rsid w:val="00F20C44"/>
    <w:rsid w:val="00F23AA8"/>
    <w:rsid w:val="00F269B1"/>
    <w:rsid w:val="00F359A9"/>
    <w:rsid w:val="00F43A16"/>
    <w:rsid w:val="00F468EE"/>
    <w:rsid w:val="00F64EA5"/>
    <w:rsid w:val="00F66BE0"/>
    <w:rsid w:val="00F66F3A"/>
    <w:rsid w:val="00F71B7E"/>
    <w:rsid w:val="00F74CA5"/>
    <w:rsid w:val="00F8183C"/>
    <w:rsid w:val="00F91EC0"/>
    <w:rsid w:val="00F9426D"/>
    <w:rsid w:val="00FA4F11"/>
    <w:rsid w:val="00FB6553"/>
    <w:rsid w:val="00FC6EA4"/>
    <w:rsid w:val="00FD2676"/>
    <w:rsid w:val="00FE1323"/>
    <w:rsid w:val="00FE7097"/>
    <w:rsid w:val="00FE7A89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8AC2A2E2554CD2B19EA166F2D6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D315-DB32-4606-8E78-979EED7E52FC}"/>
      </w:docPartPr>
      <w:docPartBody>
        <w:p w:rsidR="007247CE" w:rsidRDefault="007247CE" w:rsidP="007247CE">
          <w:pPr>
            <w:pStyle w:val="8B8AC2A2E2554CD2B19EA166F2D6CAA7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CE"/>
    <w:rsid w:val="00003CC2"/>
    <w:rsid w:val="001E6968"/>
    <w:rsid w:val="0043446E"/>
    <w:rsid w:val="004822DB"/>
    <w:rsid w:val="00646469"/>
    <w:rsid w:val="007247CE"/>
    <w:rsid w:val="007F5052"/>
    <w:rsid w:val="008932D7"/>
    <w:rsid w:val="00AB2CEF"/>
    <w:rsid w:val="00B1445F"/>
    <w:rsid w:val="00C330AB"/>
    <w:rsid w:val="00CE471A"/>
    <w:rsid w:val="00D012F3"/>
    <w:rsid w:val="00D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AC2A2E2554CD2B19EA166F2D6CAA7">
    <w:name w:val="8B8AC2A2E2554CD2B19EA166F2D6CAA7"/>
    <w:rsid w:val="00724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</cp:revision>
  <dcterms:created xsi:type="dcterms:W3CDTF">2025-10-16T19:13:00Z</dcterms:created>
  <dcterms:modified xsi:type="dcterms:W3CDTF">2025-10-16T19:13:00Z</dcterms:modified>
</cp:coreProperties>
</file>